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717D9B4" w14:textId="78EED947" w:rsidR="00945373" w:rsidRPr="009336D0" w:rsidRDefault="003C34BA" w:rsidP="00523239">
      <w:pPr>
        <w:spacing w:after="0" w:line="240" w:lineRule="auto"/>
        <w:rPr>
          <w:rFonts w:ascii="Times New Roman" w:hAnsi="Times New Roman" w:cs="Times New Roman"/>
          <w:sz w:val="24"/>
          <w:szCs w:val="24"/>
        </w:rPr>
      </w:pPr>
      <w:bookmarkStart w:id="0" w:name="_GoBack"/>
      <w:bookmarkEnd w:id="0"/>
      <w:r>
        <w:rPr>
          <w:rFonts w:ascii="Times New Roman" w:hAnsi="Times New Roman" w:cs="Times New Roman"/>
          <w:sz w:val="24"/>
          <w:szCs w:val="24"/>
        </w:rPr>
        <w:t>FEDERATION OF NON-</w:t>
      </w:r>
      <w:r w:rsidR="00945373" w:rsidRPr="009336D0">
        <w:rPr>
          <w:rFonts w:ascii="Times New Roman" w:hAnsi="Times New Roman" w:cs="Times New Roman"/>
          <w:sz w:val="24"/>
          <w:szCs w:val="24"/>
        </w:rPr>
        <w:t>GOVERNMENTAL</w:t>
      </w:r>
      <w:r w:rsidR="00945373" w:rsidRPr="009336D0">
        <w:rPr>
          <w:rFonts w:ascii="Times New Roman" w:hAnsi="Times New Roman" w:cs="Times New Roman"/>
          <w:sz w:val="24"/>
          <w:szCs w:val="24"/>
        </w:rPr>
        <w:tab/>
      </w:r>
      <w:r w:rsidR="00945373" w:rsidRPr="009336D0">
        <w:rPr>
          <w:rFonts w:ascii="Times New Roman" w:hAnsi="Times New Roman" w:cs="Times New Roman"/>
          <w:sz w:val="24"/>
          <w:szCs w:val="24"/>
        </w:rPr>
        <w:tab/>
      </w:r>
      <w:r w:rsidR="00945373" w:rsidRPr="009336D0">
        <w:rPr>
          <w:rFonts w:ascii="Times New Roman" w:hAnsi="Times New Roman" w:cs="Times New Roman"/>
          <w:sz w:val="24"/>
          <w:szCs w:val="24"/>
        </w:rPr>
        <w:tab/>
      </w:r>
    </w:p>
    <w:p w14:paraId="39078803" w14:textId="7F7613CE" w:rsidR="00945373" w:rsidRPr="009336D0" w:rsidRDefault="00945373" w:rsidP="00523239">
      <w:pPr>
        <w:spacing w:after="0" w:line="240" w:lineRule="auto"/>
        <w:rPr>
          <w:rFonts w:ascii="Times New Roman" w:hAnsi="Times New Roman" w:cs="Times New Roman"/>
          <w:sz w:val="24"/>
          <w:szCs w:val="24"/>
        </w:rPr>
      </w:pPr>
      <w:r w:rsidRPr="009336D0">
        <w:rPr>
          <w:rFonts w:ascii="Times New Roman" w:hAnsi="Times New Roman" w:cs="Times New Roman"/>
          <w:sz w:val="24"/>
          <w:szCs w:val="24"/>
        </w:rPr>
        <w:t>ORGANISATION TRUST</w:t>
      </w:r>
      <w:r w:rsidRPr="009336D0">
        <w:rPr>
          <w:rFonts w:ascii="Times New Roman" w:hAnsi="Times New Roman" w:cs="Times New Roman"/>
          <w:sz w:val="24"/>
          <w:szCs w:val="24"/>
        </w:rPr>
        <w:tab/>
        <w:t xml:space="preserve"> </w:t>
      </w:r>
    </w:p>
    <w:p w14:paraId="70F9A8B7" w14:textId="3B9CEA24" w:rsidR="00945373" w:rsidRPr="009336D0" w:rsidRDefault="00AD65F8" w:rsidP="00523239">
      <w:pPr>
        <w:spacing w:after="0" w:line="240" w:lineRule="auto"/>
        <w:rPr>
          <w:rFonts w:ascii="Times New Roman" w:hAnsi="Times New Roman" w:cs="Times New Roman"/>
          <w:sz w:val="24"/>
          <w:szCs w:val="24"/>
        </w:rPr>
      </w:pPr>
      <w:r>
        <w:rPr>
          <w:rFonts w:ascii="Times New Roman" w:hAnsi="Times New Roman" w:cs="Times New Roman"/>
          <w:sz w:val="24"/>
          <w:szCs w:val="24"/>
        </w:rPr>
        <w:t>and</w:t>
      </w:r>
    </w:p>
    <w:p w14:paraId="34CA5537" w14:textId="04F6DF3E" w:rsidR="00945373" w:rsidRPr="009336D0" w:rsidRDefault="00661E5E" w:rsidP="00523239">
      <w:pPr>
        <w:spacing w:after="0" w:line="240" w:lineRule="auto"/>
        <w:rPr>
          <w:rFonts w:ascii="Times New Roman" w:hAnsi="Times New Roman" w:cs="Times New Roman"/>
          <w:sz w:val="24"/>
          <w:szCs w:val="24"/>
        </w:rPr>
      </w:pPr>
      <w:r w:rsidRPr="009336D0">
        <w:rPr>
          <w:rFonts w:ascii="Times New Roman" w:hAnsi="Times New Roman" w:cs="Times New Roman"/>
          <w:sz w:val="24"/>
          <w:szCs w:val="24"/>
        </w:rPr>
        <w:t xml:space="preserve">GOODSON </w:t>
      </w:r>
      <w:r w:rsidR="00945373" w:rsidRPr="009336D0">
        <w:rPr>
          <w:rFonts w:ascii="Times New Roman" w:hAnsi="Times New Roman" w:cs="Times New Roman"/>
          <w:sz w:val="24"/>
          <w:szCs w:val="24"/>
        </w:rPr>
        <w:t>NGUNI</w:t>
      </w:r>
      <w:r w:rsidR="00945373" w:rsidRPr="009336D0">
        <w:rPr>
          <w:rFonts w:ascii="Times New Roman" w:hAnsi="Times New Roman" w:cs="Times New Roman"/>
          <w:sz w:val="24"/>
          <w:szCs w:val="24"/>
        </w:rPr>
        <w:tab/>
      </w:r>
      <w:r w:rsidR="00945373" w:rsidRPr="009336D0">
        <w:rPr>
          <w:rFonts w:ascii="Times New Roman" w:hAnsi="Times New Roman" w:cs="Times New Roman"/>
          <w:sz w:val="24"/>
          <w:szCs w:val="24"/>
        </w:rPr>
        <w:tab/>
      </w:r>
      <w:r w:rsidR="00945373" w:rsidRPr="009336D0">
        <w:rPr>
          <w:rFonts w:ascii="Times New Roman" w:hAnsi="Times New Roman" w:cs="Times New Roman"/>
          <w:sz w:val="24"/>
          <w:szCs w:val="24"/>
        </w:rPr>
        <w:tab/>
      </w:r>
      <w:r w:rsidR="00945373" w:rsidRPr="009336D0">
        <w:rPr>
          <w:rFonts w:ascii="Times New Roman" w:hAnsi="Times New Roman" w:cs="Times New Roman"/>
          <w:sz w:val="24"/>
          <w:szCs w:val="24"/>
        </w:rPr>
        <w:tab/>
      </w:r>
      <w:r w:rsidR="00945373" w:rsidRPr="009336D0">
        <w:rPr>
          <w:rFonts w:ascii="Times New Roman" w:hAnsi="Times New Roman" w:cs="Times New Roman"/>
          <w:sz w:val="24"/>
          <w:szCs w:val="24"/>
        </w:rPr>
        <w:tab/>
      </w:r>
      <w:r w:rsidR="00945373" w:rsidRPr="009336D0">
        <w:rPr>
          <w:rFonts w:ascii="Times New Roman" w:hAnsi="Times New Roman" w:cs="Times New Roman"/>
          <w:sz w:val="24"/>
          <w:szCs w:val="24"/>
        </w:rPr>
        <w:tab/>
      </w:r>
      <w:r w:rsidR="00945373" w:rsidRPr="009336D0">
        <w:rPr>
          <w:rFonts w:ascii="Times New Roman" w:hAnsi="Times New Roman" w:cs="Times New Roman"/>
          <w:sz w:val="24"/>
          <w:szCs w:val="24"/>
        </w:rPr>
        <w:tab/>
      </w:r>
    </w:p>
    <w:p w14:paraId="5133E5A3" w14:textId="4308A82A" w:rsidR="00945373" w:rsidRPr="009336D0" w:rsidRDefault="00AD65F8" w:rsidP="00523239">
      <w:pPr>
        <w:spacing w:after="0" w:line="240" w:lineRule="auto"/>
        <w:rPr>
          <w:rFonts w:ascii="Times New Roman" w:hAnsi="Times New Roman" w:cs="Times New Roman"/>
          <w:sz w:val="24"/>
          <w:szCs w:val="24"/>
        </w:rPr>
      </w:pPr>
      <w:r>
        <w:rPr>
          <w:rFonts w:ascii="Times New Roman" w:hAnsi="Times New Roman" w:cs="Times New Roman"/>
          <w:sz w:val="24"/>
          <w:szCs w:val="24"/>
        </w:rPr>
        <w:t>versus</w:t>
      </w:r>
    </w:p>
    <w:p w14:paraId="4EFD8311" w14:textId="0DDF0EF0" w:rsidR="00945373" w:rsidRPr="009336D0" w:rsidRDefault="00661E5E" w:rsidP="00523239">
      <w:pPr>
        <w:spacing w:after="0" w:line="240" w:lineRule="auto"/>
        <w:rPr>
          <w:rFonts w:ascii="Times New Roman" w:hAnsi="Times New Roman" w:cs="Times New Roman"/>
          <w:sz w:val="24"/>
          <w:szCs w:val="24"/>
        </w:rPr>
      </w:pPr>
      <w:r w:rsidRPr="009336D0">
        <w:rPr>
          <w:rFonts w:ascii="Times New Roman" w:hAnsi="Times New Roman" w:cs="Times New Roman"/>
          <w:sz w:val="24"/>
          <w:szCs w:val="24"/>
        </w:rPr>
        <w:t>SYBETH MUSEN</w:t>
      </w:r>
      <w:r w:rsidR="00945373" w:rsidRPr="009336D0">
        <w:rPr>
          <w:rFonts w:ascii="Times New Roman" w:hAnsi="Times New Roman" w:cs="Times New Roman"/>
          <w:sz w:val="24"/>
          <w:szCs w:val="24"/>
        </w:rPr>
        <w:t>GEZI</w:t>
      </w:r>
      <w:r w:rsidR="00945373" w:rsidRPr="009336D0">
        <w:rPr>
          <w:rFonts w:ascii="Times New Roman" w:hAnsi="Times New Roman" w:cs="Times New Roman"/>
          <w:sz w:val="24"/>
          <w:szCs w:val="24"/>
        </w:rPr>
        <w:tab/>
      </w:r>
      <w:r w:rsidR="00945373" w:rsidRPr="009336D0">
        <w:rPr>
          <w:rFonts w:ascii="Times New Roman" w:hAnsi="Times New Roman" w:cs="Times New Roman"/>
          <w:sz w:val="24"/>
          <w:szCs w:val="24"/>
        </w:rPr>
        <w:tab/>
      </w:r>
      <w:r w:rsidR="00945373" w:rsidRPr="009336D0">
        <w:rPr>
          <w:rFonts w:ascii="Times New Roman" w:hAnsi="Times New Roman" w:cs="Times New Roman"/>
          <w:sz w:val="24"/>
          <w:szCs w:val="24"/>
        </w:rPr>
        <w:tab/>
      </w:r>
      <w:r w:rsidR="00945373" w:rsidRPr="009336D0">
        <w:rPr>
          <w:rFonts w:ascii="Times New Roman" w:hAnsi="Times New Roman" w:cs="Times New Roman"/>
          <w:sz w:val="24"/>
          <w:szCs w:val="24"/>
        </w:rPr>
        <w:tab/>
      </w:r>
      <w:r w:rsidR="00945373" w:rsidRPr="009336D0">
        <w:rPr>
          <w:rFonts w:ascii="Times New Roman" w:hAnsi="Times New Roman" w:cs="Times New Roman"/>
          <w:sz w:val="24"/>
          <w:szCs w:val="24"/>
        </w:rPr>
        <w:tab/>
      </w:r>
    </w:p>
    <w:p w14:paraId="6E9A0FBF" w14:textId="3FF394DE" w:rsidR="00661E5E" w:rsidRPr="009336D0" w:rsidRDefault="00AD65F8" w:rsidP="00523239">
      <w:pPr>
        <w:spacing w:after="0" w:line="240" w:lineRule="auto"/>
        <w:rPr>
          <w:rFonts w:ascii="Times New Roman" w:hAnsi="Times New Roman" w:cs="Times New Roman"/>
          <w:sz w:val="24"/>
          <w:szCs w:val="24"/>
        </w:rPr>
      </w:pPr>
      <w:r>
        <w:rPr>
          <w:rFonts w:ascii="Times New Roman" w:hAnsi="Times New Roman" w:cs="Times New Roman"/>
          <w:sz w:val="24"/>
          <w:szCs w:val="24"/>
        </w:rPr>
        <w:t>and</w:t>
      </w:r>
    </w:p>
    <w:p w14:paraId="275AF3CC" w14:textId="414CD69E" w:rsidR="00945373" w:rsidRPr="009336D0" w:rsidRDefault="00945373" w:rsidP="00523239">
      <w:pPr>
        <w:spacing w:after="0" w:line="240" w:lineRule="auto"/>
        <w:rPr>
          <w:rFonts w:ascii="Times New Roman" w:hAnsi="Times New Roman" w:cs="Times New Roman"/>
          <w:sz w:val="24"/>
          <w:szCs w:val="24"/>
        </w:rPr>
      </w:pPr>
      <w:r w:rsidRPr="009336D0">
        <w:rPr>
          <w:rFonts w:ascii="Times New Roman" w:hAnsi="Times New Roman" w:cs="Times New Roman"/>
          <w:sz w:val="24"/>
          <w:szCs w:val="24"/>
        </w:rPr>
        <w:t>ZIMBABWE AFRICAN NA</w:t>
      </w:r>
      <w:r w:rsidR="001F3528">
        <w:rPr>
          <w:rFonts w:ascii="Times New Roman" w:hAnsi="Times New Roman" w:cs="Times New Roman"/>
          <w:sz w:val="24"/>
          <w:szCs w:val="24"/>
        </w:rPr>
        <w:t>TI</w:t>
      </w:r>
      <w:r w:rsidRPr="009336D0">
        <w:rPr>
          <w:rFonts w:ascii="Times New Roman" w:hAnsi="Times New Roman" w:cs="Times New Roman"/>
          <w:sz w:val="24"/>
          <w:szCs w:val="24"/>
        </w:rPr>
        <w:t xml:space="preserve">ONAL UNION </w:t>
      </w:r>
      <w:r w:rsidR="00661E5E" w:rsidRPr="009336D0">
        <w:rPr>
          <w:rFonts w:ascii="Times New Roman" w:hAnsi="Times New Roman" w:cs="Times New Roman"/>
          <w:sz w:val="24"/>
          <w:szCs w:val="24"/>
        </w:rPr>
        <w:tab/>
      </w:r>
      <w:r w:rsidR="00661E5E" w:rsidRPr="009336D0">
        <w:rPr>
          <w:rFonts w:ascii="Times New Roman" w:hAnsi="Times New Roman" w:cs="Times New Roman"/>
          <w:sz w:val="24"/>
          <w:szCs w:val="24"/>
        </w:rPr>
        <w:tab/>
      </w:r>
      <w:r w:rsidR="00FB7376" w:rsidRPr="009336D0">
        <w:rPr>
          <w:rFonts w:ascii="Times New Roman" w:hAnsi="Times New Roman" w:cs="Times New Roman"/>
          <w:sz w:val="24"/>
          <w:szCs w:val="24"/>
        </w:rPr>
        <w:tab/>
      </w:r>
    </w:p>
    <w:p w14:paraId="674791AE" w14:textId="77777777" w:rsidR="00945373" w:rsidRPr="009336D0" w:rsidRDefault="00945373" w:rsidP="00523239">
      <w:pPr>
        <w:spacing w:after="0" w:line="240" w:lineRule="auto"/>
        <w:rPr>
          <w:rFonts w:ascii="Times New Roman" w:hAnsi="Times New Roman" w:cs="Times New Roman"/>
          <w:sz w:val="24"/>
          <w:szCs w:val="24"/>
        </w:rPr>
      </w:pPr>
      <w:r w:rsidRPr="009336D0">
        <w:rPr>
          <w:rFonts w:ascii="Times New Roman" w:hAnsi="Times New Roman" w:cs="Times New Roman"/>
          <w:sz w:val="24"/>
          <w:szCs w:val="24"/>
        </w:rPr>
        <w:t xml:space="preserve">PATRIOTIC FRONT </w:t>
      </w:r>
    </w:p>
    <w:p w14:paraId="3FAC9F5F" w14:textId="71C64D59" w:rsidR="00945373" w:rsidRPr="009336D0" w:rsidRDefault="00AD65F8" w:rsidP="00523239">
      <w:pPr>
        <w:spacing w:after="0" w:line="240" w:lineRule="auto"/>
        <w:rPr>
          <w:rFonts w:ascii="Times New Roman" w:hAnsi="Times New Roman" w:cs="Times New Roman"/>
          <w:sz w:val="24"/>
          <w:szCs w:val="24"/>
        </w:rPr>
      </w:pPr>
      <w:r>
        <w:rPr>
          <w:rFonts w:ascii="Times New Roman" w:hAnsi="Times New Roman" w:cs="Times New Roman"/>
          <w:sz w:val="24"/>
          <w:szCs w:val="24"/>
        </w:rPr>
        <w:t>and</w:t>
      </w:r>
    </w:p>
    <w:p w14:paraId="5C6ACD36" w14:textId="3BD2458A" w:rsidR="00661E5E" w:rsidRPr="009336D0" w:rsidRDefault="00661E5E" w:rsidP="00523239">
      <w:pPr>
        <w:spacing w:after="0" w:line="240" w:lineRule="auto"/>
        <w:rPr>
          <w:rFonts w:ascii="Times New Roman" w:hAnsi="Times New Roman" w:cs="Times New Roman"/>
          <w:sz w:val="24"/>
          <w:szCs w:val="24"/>
        </w:rPr>
      </w:pPr>
      <w:r w:rsidRPr="009336D0">
        <w:rPr>
          <w:rFonts w:ascii="Times New Roman" w:hAnsi="Times New Roman" w:cs="Times New Roman"/>
          <w:sz w:val="24"/>
          <w:szCs w:val="24"/>
        </w:rPr>
        <w:t>EMMERSON DAMBUDZO MNANGAGWA (N</w:t>
      </w:r>
      <w:r w:rsidR="00B600A9">
        <w:rPr>
          <w:rFonts w:ascii="Times New Roman" w:hAnsi="Times New Roman" w:cs="Times New Roman"/>
          <w:sz w:val="24"/>
          <w:szCs w:val="24"/>
        </w:rPr>
        <w:t>.</w:t>
      </w:r>
      <w:r w:rsidRPr="009336D0">
        <w:rPr>
          <w:rFonts w:ascii="Times New Roman" w:hAnsi="Times New Roman" w:cs="Times New Roman"/>
          <w:sz w:val="24"/>
          <w:szCs w:val="24"/>
        </w:rPr>
        <w:t>O)</w:t>
      </w:r>
      <w:r w:rsidRPr="009336D0">
        <w:rPr>
          <w:rFonts w:ascii="Times New Roman" w:hAnsi="Times New Roman" w:cs="Times New Roman"/>
          <w:sz w:val="24"/>
          <w:szCs w:val="24"/>
        </w:rPr>
        <w:tab/>
      </w:r>
      <w:r w:rsidRPr="009336D0">
        <w:rPr>
          <w:rFonts w:ascii="Times New Roman" w:hAnsi="Times New Roman" w:cs="Times New Roman"/>
          <w:sz w:val="24"/>
          <w:szCs w:val="24"/>
        </w:rPr>
        <w:tab/>
      </w:r>
    </w:p>
    <w:p w14:paraId="084F7852" w14:textId="3F082949" w:rsidR="00661E5E" w:rsidRPr="009336D0" w:rsidRDefault="00AD65F8" w:rsidP="00523239">
      <w:pPr>
        <w:spacing w:after="0" w:line="240" w:lineRule="auto"/>
        <w:rPr>
          <w:rFonts w:ascii="Times New Roman" w:hAnsi="Times New Roman" w:cs="Times New Roman"/>
          <w:sz w:val="24"/>
          <w:szCs w:val="24"/>
        </w:rPr>
      </w:pPr>
      <w:r>
        <w:rPr>
          <w:rFonts w:ascii="Times New Roman" w:hAnsi="Times New Roman" w:cs="Times New Roman"/>
          <w:sz w:val="24"/>
          <w:szCs w:val="24"/>
        </w:rPr>
        <w:t>and</w:t>
      </w:r>
    </w:p>
    <w:p w14:paraId="6BC7A440" w14:textId="0CC28651" w:rsidR="00661E5E" w:rsidRPr="009336D0" w:rsidRDefault="00661E5E" w:rsidP="00523239">
      <w:pPr>
        <w:spacing w:after="0" w:line="240" w:lineRule="auto"/>
        <w:rPr>
          <w:rFonts w:ascii="Times New Roman" w:hAnsi="Times New Roman" w:cs="Times New Roman"/>
          <w:sz w:val="24"/>
          <w:szCs w:val="24"/>
        </w:rPr>
      </w:pPr>
      <w:r w:rsidRPr="009336D0">
        <w:rPr>
          <w:rFonts w:ascii="Times New Roman" w:hAnsi="Times New Roman" w:cs="Times New Roman"/>
          <w:sz w:val="24"/>
          <w:szCs w:val="24"/>
        </w:rPr>
        <w:t>OBERT MPOFU (N</w:t>
      </w:r>
      <w:r w:rsidR="00E67D72">
        <w:rPr>
          <w:rFonts w:ascii="Times New Roman" w:hAnsi="Times New Roman" w:cs="Times New Roman"/>
          <w:sz w:val="24"/>
          <w:szCs w:val="24"/>
        </w:rPr>
        <w:t>.</w:t>
      </w:r>
      <w:r w:rsidRPr="009336D0">
        <w:rPr>
          <w:rFonts w:ascii="Times New Roman" w:hAnsi="Times New Roman" w:cs="Times New Roman"/>
          <w:sz w:val="24"/>
          <w:szCs w:val="24"/>
        </w:rPr>
        <w:t>O)</w:t>
      </w:r>
      <w:r w:rsidRPr="009336D0">
        <w:rPr>
          <w:rFonts w:ascii="Times New Roman" w:hAnsi="Times New Roman" w:cs="Times New Roman"/>
          <w:sz w:val="24"/>
          <w:szCs w:val="24"/>
        </w:rPr>
        <w:tab/>
      </w:r>
      <w:r w:rsidRPr="009336D0">
        <w:rPr>
          <w:rFonts w:ascii="Times New Roman" w:hAnsi="Times New Roman" w:cs="Times New Roman"/>
          <w:sz w:val="24"/>
          <w:szCs w:val="24"/>
        </w:rPr>
        <w:tab/>
      </w:r>
      <w:r w:rsidRPr="009336D0">
        <w:rPr>
          <w:rFonts w:ascii="Times New Roman" w:hAnsi="Times New Roman" w:cs="Times New Roman"/>
          <w:sz w:val="24"/>
          <w:szCs w:val="24"/>
        </w:rPr>
        <w:tab/>
      </w:r>
      <w:r w:rsidRPr="009336D0">
        <w:rPr>
          <w:rFonts w:ascii="Times New Roman" w:hAnsi="Times New Roman" w:cs="Times New Roman"/>
          <w:sz w:val="24"/>
          <w:szCs w:val="24"/>
        </w:rPr>
        <w:tab/>
      </w:r>
      <w:r w:rsidRPr="009336D0">
        <w:rPr>
          <w:rFonts w:ascii="Times New Roman" w:hAnsi="Times New Roman" w:cs="Times New Roman"/>
          <w:sz w:val="24"/>
          <w:szCs w:val="24"/>
        </w:rPr>
        <w:tab/>
      </w:r>
      <w:r w:rsidRPr="009336D0">
        <w:rPr>
          <w:rFonts w:ascii="Times New Roman" w:hAnsi="Times New Roman" w:cs="Times New Roman"/>
          <w:sz w:val="24"/>
          <w:szCs w:val="24"/>
        </w:rPr>
        <w:tab/>
      </w:r>
    </w:p>
    <w:p w14:paraId="64F50982" w14:textId="6A4CDFEA" w:rsidR="00661E5E" w:rsidRPr="009336D0" w:rsidRDefault="00AD65F8" w:rsidP="00523239">
      <w:pPr>
        <w:spacing w:after="0" w:line="240" w:lineRule="auto"/>
        <w:rPr>
          <w:rFonts w:ascii="Times New Roman" w:hAnsi="Times New Roman" w:cs="Times New Roman"/>
          <w:sz w:val="24"/>
          <w:szCs w:val="24"/>
        </w:rPr>
      </w:pPr>
      <w:r>
        <w:rPr>
          <w:rFonts w:ascii="Times New Roman" w:hAnsi="Times New Roman" w:cs="Times New Roman"/>
          <w:sz w:val="24"/>
          <w:szCs w:val="24"/>
        </w:rPr>
        <w:t>and</w:t>
      </w:r>
    </w:p>
    <w:p w14:paraId="277AAD8C" w14:textId="1DDFF8E8" w:rsidR="00661E5E" w:rsidRPr="009336D0" w:rsidRDefault="00661E5E" w:rsidP="00523239">
      <w:pPr>
        <w:spacing w:after="0" w:line="240" w:lineRule="auto"/>
        <w:rPr>
          <w:rFonts w:ascii="Times New Roman" w:hAnsi="Times New Roman" w:cs="Times New Roman"/>
          <w:sz w:val="24"/>
          <w:szCs w:val="24"/>
        </w:rPr>
      </w:pPr>
      <w:r w:rsidRPr="009336D0">
        <w:rPr>
          <w:rFonts w:ascii="Times New Roman" w:hAnsi="Times New Roman" w:cs="Times New Roman"/>
          <w:sz w:val="24"/>
          <w:szCs w:val="24"/>
        </w:rPr>
        <w:t>PATRICK CHINAMASA</w:t>
      </w:r>
      <w:r w:rsidR="008125DF">
        <w:rPr>
          <w:rFonts w:ascii="Times New Roman" w:hAnsi="Times New Roman" w:cs="Times New Roman"/>
          <w:sz w:val="24"/>
          <w:szCs w:val="24"/>
        </w:rPr>
        <w:t xml:space="preserve"> </w:t>
      </w:r>
      <w:r w:rsidR="001F3528">
        <w:rPr>
          <w:rFonts w:ascii="Times New Roman" w:hAnsi="Times New Roman" w:cs="Times New Roman"/>
          <w:sz w:val="24"/>
          <w:szCs w:val="24"/>
        </w:rPr>
        <w:t>(N.O)</w:t>
      </w:r>
      <w:r w:rsidRPr="009336D0">
        <w:rPr>
          <w:rFonts w:ascii="Times New Roman" w:hAnsi="Times New Roman" w:cs="Times New Roman"/>
          <w:sz w:val="24"/>
          <w:szCs w:val="24"/>
        </w:rPr>
        <w:tab/>
      </w:r>
      <w:r w:rsidRPr="009336D0">
        <w:rPr>
          <w:rFonts w:ascii="Times New Roman" w:hAnsi="Times New Roman" w:cs="Times New Roman"/>
          <w:sz w:val="24"/>
          <w:szCs w:val="24"/>
        </w:rPr>
        <w:tab/>
      </w:r>
      <w:r w:rsidRPr="009336D0">
        <w:rPr>
          <w:rFonts w:ascii="Times New Roman" w:hAnsi="Times New Roman" w:cs="Times New Roman"/>
          <w:sz w:val="24"/>
          <w:szCs w:val="24"/>
        </w:rPr>
        <w:tab/>
      </w:r>
      <w:r w:rsidRPr="009336D0">
        <w:rPr>
          <w:rFonts w:ascii="Times New Roman" w:hAnsi="Times New Roman" w:cs="Times New Roman"/>
          <w:sz w:val="24"/>
          <w:szCs w:val="24"/>
        </w:rPr>
        <w:tab/>
      </w:r>
      <w:r w:rsidRPr="009336D0">
        <w:rPr>
          <w:rFonts w:ascii="Times New Roman" w:hAnsi="Times New Roman" w:cs="Times New Roman"/>
          <w:sz w:val="24"/>
          <w:szCs w:val="24"/>
        </w:rPr>
        <w:tab/>
      </w:r>
      <w:r w:rsidRPr="009336D0">
        <w:rPr>
          <w:rFonts w:ascii="Times New Roman" w:hAnsi="Times New Roman" w:cs="Times New Roman"/>
          <w:sz w:val="24"/>
          <w:szCs w:val="24"/>
        </w:rPr>
        <w:tab/>
      </w:r>
    </w:p>
    <w:p w14:paraId="2860AE3A" w14:textId="1F2A4F09" w:rsidR="00661E5E" w:rsidRPr="009336D0" w:rsidRDefault="00AD65F8" w:rsidP="00523239">
      <w:pPr>
        <w:spacing w:after="0" w:line="240" w:lineRule="auto"/>
        <w:rPr>
          <w:rFonts w:ascii="Times New Roman" w:hAnsi="Times New Roman" w:cs="Times New Roman"/>
          <w:sz w:val="24"/>
          <w:szCs w:val="24"/>
        </w:rPr>
      </w:pPr>
      <w:r>
        <w:rPr>
          <w:rFonts w:ascii="Times New Roman" w:hAnsi="Times New Roman" w:cs="Times New Roman"/>
          <w:sz w:val="24"/>
          <w:szCs w:val="24"/>
        </w:rPr>
        <w:t>and</w:t>
      </w:r>
    </w:p>
    <w:p w14:paraId="20089CCC" w14:textId="6489E0C0" w:rsidR="00661E5E" w:rsidRPr="009336D0" w:rsidRDefault="00661E5E" w:rsidP="00523239">
      <w:pPr>
        <w:spacing w:after="0" w:line="240" w:lineRule="auto"/>
        <w:rPr>
          <w:rFonts w:ascii="Times New Roman" w:hAnsi="Times New Roman" w:cs="Times New Roman"/>
          <w:sz w:val="24"/>
          <w:szCs w:val="24"/>
        </w:rPr>
      </w:pPr>
      <w:r w:rsidRPr="009336D0">
        <w:rPr>
          <w:rFonts w:ascii="Times New Roman" w:hAnsi="Times New Roman" w:cs="Times New Roman"/>
          <w:sz w:val="24"/>
          <w:szCs w:val="24"/>
        </w:rPr>
        <w:t>PHELEKEZELA MPHOKO</w:t>
      </w:r>
      <w:r w:rsidRPr="009336D0">
        <w:rPr>
          <w:rFonts w:ascii="Times New Roman" w:hAnsi="Times New Roman" w:cs="Times New Roman"/>
          <w:sz w:val="24"/>
          <w:szCs w:val="24"/>
        </w:rPr>
        <w:tab/>
      </w:r>
      <w:r w:rsidR="00B600A9">
        <w:rPr>
          <w:rFonts w:ascii="Times New Roman" w:hAnsi="Times New Roman" w:cs="Times New Roman"/>
          <w:sz w:val="24"/>
          <w:szCs w:val="24"/>
        </w:rPr>
        <w:t>(N.O)</w:t>
      </w:r>
      <w:r w:rsidRPr="009336D0">
        <w:rPr>
          <w:rFonts w:ascii="Times New Roman" w:hAnsi="Times New Roman" w:cs="Times New Roman"/>
          <w:sz w:val="24"/>
          <w:szCs w:val="24"/>
        </w:rPr>
        <w:tab/>
      </w:r>
      <w:r w:rsidRPr="009336D0">
        <w:rPr>
          <w:rFonts w:ascii="Times New Roman" w:hAnsi="Times New Roman" w:cs="Times New Roman"/>
          <w:sz w:val="24"/>
          <w:szCs w:val="24"/>
        </w:rPr>
        <w:tab/>
      </w:r>
      <w:r w:rsidRPr="009336D0">
        <w:rPr>
          <w:rFonts w:ascii="Times New Roman" w:hAnsi="Times New Roman" w:cs="Times New Roman"/>
          <w:sz w:val="24"/>
          <w:szCs w:val="24"/>
        </w:rPr>
        <w:tab/>
      </w:r>
      <w:r w:rsidRPr="009336D0">
        <w:rPr>
          <w:rFonts w:ascii="Times New Roman" w:hAnsi="Times New Roman" w:cs="Times New Roman"/>
          <w:sz w:val="24"/>
          <w:szCs w:val="24"/>
        </w:rPr>
        <w:tab/>
      </w:r>
      <w:r w:rsidR="00030EBC">
        <w:rPr>
          <w:rFonts w:ascii="Times New Roman" w:hAnsi="Times New Roman" w:cs="Times New Roman"/>
          <w:sz w:val="24"/>
          <w:szCs w:val="24"/>
        </w:rPr>
        <w:t xml:space="preserve">            </w:t>
      </w:r>
    </w:p>
    <w:p w14:paraId="0573FAA8" w14:textId="10341874" w:rsidR="00661E5E" w:rsidRPr="009336D0" w:rsidRDefault="00AD65F8" w:rsidP="00523239">
      <w:pPr>
        <w:spacing w:after="0" w:line="240" w:lineRule="auto"/>
        <w:rPr>
          <w:rFonts w:ascii="Times New Roman" w:hAnsi="Times New Roman" w:cs="Times New Roman"/>
          <w:sz w:val="24"/>
          <w:szCs w:val="24"/>
        </w:rPr>
      </w:pPr>
      <w:r>
        <w:rPr>
          <w:rFonts w:ascii="Times New Roman" w:hAnsi="Times New Roman" w:cs="Times New Roman"/>
          <w:sz w:val="24"/>
          <w:szCs w:val="24"/>
        </w:rPr>
        <w:t>and</w:t>
      </w:r>
    </w:p>
    <w:p w14:paraId="5740212E" w14:textId="77777777" w:rsidR="004F2B10" w:rsidRDefault="00661E5E" w:rsidP="00523239">
      <w:pPr>
        <w:spacing w:after="0" w:line="240" w:lineRule="auto"/>
        <w:rPr>
          <w:rFonts w:ascii="Times New Roman" w:hAnsi="Times New Roman" w:cs="Times New Roman"/>
          <w:sz w:val="24"/>
          <w:szCs w:val="24"/>
        </w:rPr>
      </w:pPr>
      <w:r w:rsidRPr="009336D0">
        <w:rPr>
          <w:rFonts w:ascii="Times New Roman" w:hAnsi="Times New Roman" w:cs="Times New Roman"/>
          <w:sz w:val="24"/>
          <w:szCs w:val="24"/>
        </w:rPr>
        <w:t>IGNATIOUS CHOMBO</w:t>
      </w:r>
      <w:r w:rsidRPr="009336D0">
        <w:rPr>
          <w:rFonts w:ascii="Times New Roman" w:hAnsi="Times New Roman" w:cs="Times New Roman"/>
          <w:sz w:val="24"/>
          <w:szCs w:val="24"/>
        </w:rPr>
        <w:tab/>
      </w:r>
      <w:r w:rsidR="00B600A9">
        <w:rPr>
          <w:rFonts w:ascii="Times New Roman" w:hAnsi="Times New Roman" w:cs="Times New Roman"/>
          <w:sz w:val="24"/>
          <w:szCs w:val="24"/>
        </w:rPr>
        <w:t>(N.O)</w:t>
      </w:r>
      <w:r w:rsidRPr="009336D0">
        <w:rPr>
          <w:rFonts w:ascii="Times New Roman" w:hAnsi="Times New Roman" w:cs="Times New Roman"/>
          <w:sz w:val="24"/>
          <w:szCs w:val="24"/>
        </w:rPr>
        <w:tab/>
      </w:r>
    </w:p>
    <w:p w14:paraId="58166372" w14:textId="77777777" w:rsidR="004F2B10" w:rsidRDefault="004F2B10" w:rsidP="00523239">
      <w:pPr>
        <w:spacing w:after="0" w:line="240" w:lineRule="auto"/>
        <w:rPr>
          <w:rFonts w:ascii="Times New Roman" w:hAnsi="Times New Roman" w:cs="Times New Roman"/>
          <w:sz w:val="24"/>
          <w:szCs w:val="24"/>
        </w:rPr>
      </w:pPr>
    </w:p>
    <w:p w14:paraId="75B34AEB" w14:textId="77777777" w:rsidR="004F2B10" w:rsidRDefault="004F2B10" w:rsidP="00523239">
      <w:pPr>
        <w:spacing w:after="0" w:line="240" w:lineRule="auto"/>
        <w:rPr>
          <w:rFonts w:ascii="Times New Roman" w:hAnsi="Times New Roman" w:cs="Times New Roman"/>
          <w:sz w:val="24"/>
          <w:szCs w:val="24"/>
        </w:rPr>
      </w:pPr>
    </w:p>
    <w:p w14:paraId="7A4E0F61" w14:textId="77777777" w:rsidR="004F2B10" w:rsidRDefault="004F2B10" w:rsidP="004F2B10">
      <w:pPr>
        <w:spacing w:after="0"/>
        <w:jc w:val="both"/>
        <w:rPr>
          <w:rFonts w:ascii="Times New Roman" w:eastAsia="Times New Roman" w:hAnsi="Times New Roman" w:cs="Times New Roman"/>
          <w:sz w:val="24"/>
        </w:rPr>
      </w:pPr>
      <w:r>
        <w:rPr>
          <w:rFonts w:ascii="Times New Roman" w:eastAsia="Times New Roman" w:hAnsi="Times New Roman" w:cs="Times New Roman"/>
          <w:sz w:val="24"/>
        </w:rPr>
        <w:t>HIGH COURT OF ZIMBABWE</w:t>
      </w:r>
    </w:p>
    <w:p w14:paraId="1FB0FFBD" w14:textId="77777777" w:rsidR="004F2B10" w:rsidRDefault="004F2B10" w:rsidP="004F2B10">
      <w:pPr>
        <w:spacing w:after="0"/>
        <w:jc w:val="both"/>
        <w:rPr>
          <w:rFonts w:ascii="Times New Roman" w:eastAsia="Times New Roman" w:hAnsi="Times New Roman" w:cs="Times New Roman"/>
          <w:sz w:val="24"/>
        </w:rPr>
      </w:pPr>
      <w:r>
        <w:rPr>
          <w:rFonts w:ascii="Times New Roman" w:eastAsia="Times New Roman" w:hAnsi="Times New Roman" w:cs="Times New Roman"/>
          <w:sz w:val="24"/>
        </w:rPr>
        <w:t>DUBE JP</w:t>
      </w:r>
    </w:p>
    <w:p w14:paraId="10166FE7" w14:textId="5E96604A" w:rsidR="003D7B44" w:rsidRDefault="004F2B10" w:rsidP="003D7B44">
      <w:pPr>
        <w:spacing w:after="0" w:line="240" w:lineRule="auto"/>
        <w:rPr>
          <w:rFonts w:ascii="Times New Roman" w:hAnsi="Times New Roman" w:cs="Times New Roman"/>
          <w:sz w:val="24"/>
          <w:szCs w:val="24"/>
        </w:rPr>
      </w:pPr>
      <w:r>
        <w:rPr>
          <w:rFonts w:ascii="Times New Roman" w:eastAsia="Times New Roman" w:hAnsi="Times New Roman" w:cs="Times New Roman"/>
          <w:sz w:val="24"/>
        </w:rPr>
        <w:t xml:space="preserve">HARARE, </w:t>
      </w:r>
      <w:r w:rsidR="003D7B44" w:rsidRPr="009336D0">
        <w:rPr>
          <w:rFonts w:ascii="Times New Roman" w:hAnsi="Times New Roman" w:cs="Times New Roman"/>
          <w:sz w:val="24"/>
          <w:szCs w:val="24"/>
        </w:rPr>
        <w:t>6</w:t>
      </w:r>
      <w:r w:rsidR="004C2A85">
        <w:rPr>
          <w:rFonts w:ascii="Times New Roman" w:hAnsi="Times New Roman" w:cs="Times New Roman"/>
          <w:sz w:val="24"/>
          <w:szCs w:val="24"/>
        </w:rPr>
        <w:t xml:space="preserve"> &amp; 21</w:t>
      </w:r>
      <w:r w:rsidR="003D7B44">
        <w:rPr>
          <w:rFonts w:ascii="Times New Roman" w:hAnsi="Times New Roman" w:cs="Times New Roman"/>
          <w:sz w:val="24"/>
          <w:szCs w:val="24"/>
        </w:rPr>
        <w:t xml:space="preserve"> September </w:t>
      </w:r>
      <w:r w:rsidR="003D7B44" w:rsidRPr="009336D0">
        <w:rPr>
          <w:rFonts w:ascii="Times New Roman" w:hAnsi="Times New Roman" w:cs="Times New Roman"/>
          <w:sz w:val="24"/>
          <w:szCs w:val="24"/>
        </w:rPr>
        <w:t>2022</w:t>
      </w:r>
    </w:p>
    <w:p w14:paraId="1EAECB43" w14:textId="14C9DD23" w:rsidR="004F2B10" w:rsidRDefault="004F2B10" w:rsidP="003D7B44">
      <w:pPr>
        <w:spacing w:after="0" w:line="240" w:lineRule="auto"/>
        <w:rPr>
          <w:rFonts w:ascii="Times New Roman" w:hAnsi="Times New Roman" w:cs="Times New Roman"/>
          <w:b/>
          <w:sz w:val="24"/>
          <w:szCs w:val="24"/>
        </w:rPr>
      </w:pPr>
    </w:p>
    <w:p w14:paraId="1F354169" w14:textId="412AB7BF" w:rsidR="003D7B44" w:rsidRDefault="003D7B44" w:rsidP="003D7B44">
      <w:pPr>
        <w:spacing w:after="0" w:line="240" w:lineRule="auto"/>
        <w:rPr>
          <w:rFonts w:ascii="Times New Roman" w:hAnsi="Times New Roman" w:cs="Times New Roman"/>
          <w:b/>
          <w:sz w:val="24"/>
          <w:szCs w:val="24"/>
        </w:rPr>
      </w:pPr>
    </w:p>
    <w:p w14:paraId="1ED7F820" w14:textId="77777777" w:rsidR="003D7B44" w:rsidRDefault="003D7B44" w:rsidP="003D7B44">
      <w:pPr>
        <w:spacing w:after="0" w:line="240" w:lineRule="auto"/>
        <w:rPr>
          <w:rFonts w:ascii="Times New Roman" w:hAnsi="Times New Roman" w:cs="Times New Roman"/>
          <w:b/>
          <w:sz w:val="24"/>
          <w:szCs w:val="24"/>
        </w:rPr>
      </w:pPr>
    </w:p>
    <w:p w14:paraId="69BFF72A" w14:textId="44A23A99" w:rsidR="00783250" w:rsidRDefault="00467BA9" w:rsidP="003D7B44">
      <w:pPr>
        <w:spacing w:after="0" w:line="240" w:lineRule="auto"/>
        <w:rPr>
          <w:rFonts w:ascii="Times New Roman" w:hAnsi="Times New Roman" w:cs="Times New Roman"/>
          <w:b/>
          <w:sz w:val="24"/>
          <w:szCs w:val="24"/>
        </w:rPr>
      </w:pPr>
      <w:r w:rsidRPr="009336D0">
        <w:rPr>
          <w:rFonts w:ascii="Times New Roman" w:hAnsi="Times New Roman" w:cs="Times New Roman"/>
          <w:b/>
          <w:sz w:val="24"/>
          <w:szCs w:val="24"/>
        </w:rPr>
        <w:t>Applicati</w:t>
      </w:r>
      <w:r w:rsidR="00E0349A" w:rsidRPr="009336D0">
        <w:rPr>
          <w:rFonts w:ascii="Times New Roman" w:hAnsi="Times New Roman" w:cs="Times New Roman"/>
          <w:b/>
          <w:sz w:val="24"/>
          <w:szCs w:val="24"/>
        </w:rPr>
        <w:t>o</w:t>
      </w:r>
      <w:r w:rsidRPr="009336D0">
        <w:rPr>
          <w:rFonts w:ascii="Times New Roman" w:hAnsi="Times New Roman" w:cs="Times New Roman"/>
          <w:b/>
          <w:sz w:val="24"/>
          <w:szCs w:val="24"/>
        </w:rPr>
        <w:t>n for Joinder</w:t>
      </w:r>
      <w:r w:rsidR="006C0A6A">
        <w:rPr>
          <w:rFonts w:ascii="Times New Roman" w:hAnsi="Times New Roman" w:cs="Times New Roman"/>
          <w:b/>
          <w:sz w:val="24"/>
          <w:szCs w:val="24"/>
        </w:rPr>
        <w:t xml:space="preserve"> </w:t>
      </w:r>
      <w:r w:rsidR="00FB7376">
        <w:rPr>
          <w:rFonts w:ascii="Times New Roman" w:hAnsi="Times New Roman" w:cs="Times New Roman"/>
          <w:b/>
          <w:sz w:val="24"/>
          <w:szCs w:val="24"/>
        </w:rPr>
        <w:t>of Parties</w:t>
      </w:r>
      <w:r w:rsidR="006C0A6A">
        <w:rPr>
          <w:rFonts w:ascii="Times New Roman" w:hAnsi="Times New Roman" w:cs="Times New Roman"/>
          <w:b/>
          <w:sz w:val="24"/>
          <w:szCs w:val="24"/>
        </w:rPr>
        <w:t xml:space="preserve"> </w:t>
      </w:r>
    </w:p>
    <w:p w14:paraId="312728C2" w14:textId="77777777" w:rsidR="00AD65F8" w:rsidRDefault="00661E5E" w:rsidP="00AD65F8">
      <w:pPr>
        <w:spacing w:after="0" w:line="240" w:lineRule="auto"/>
        <w:rPr>
          <w:rFonts w:ascii="Times New Roman" w:hAnsi="Times New Roman" w:cs="Times New Roman"/>
          <w:sz w:val="24"/>
          <w:szCs w:val="24"/>
        </w:rPr>
      </w:pPr>
      <w:r w:rsidRPr="009336D0">
        <w:rPr>
          <w:rFonts w:ascii="Times New Roman" w:hAnsi="Times New Roman" w:cs="Times New Roman"/>
          <w:sz w:val="24"/>
          <w:szCs w:val="24"/>
        </w:rPr>
        <w:tab/>
      </w:r>
    </w:p>
    <w:p w14:paraId="55D5AB61" w14:textId="4BD7CED9" w:rsidR="00783250" w:rsidRDefault="00661E5E" w:rsidP="00AD65F8">
      <w:pPr>
        <w:spacing w:after="0" w:line="240" w:lineRule="auto"/>
        <w:rPr>
          <w:rFonts w:ascii="Times New Roman" w:hAnsi="Times New Roman" w:cs="Times New Roman"/>
          <w:sz w:val="24"/>
          <w:szCs w:val="24"/>
        </w:rPr>
      </w:pPr>
      <w:r w:rsidRPr="009336D0">
        <w:rPr>
          <w:rFonts w:ascii="Times New Roman" w:hAnsi="Times New Roman" w:cs="Times New Roman"/>
          <w:sz w:val="24"/>
          <w:szCs w:val="24"/>
        </w:rPr>
        <w:tab/>
      </w:r>
    </w:p>
    <w:p w14:paraId="1166648E" w14:textId="4E92B5B5" w:rsidR="00661E5E" w:rsidRPr="00783250" w:rsidRDefault="00661E5E" w:rsidP="00AD65F8">
      <w:pPr>
        <w:spacing w:after="0" w:line="240" w:lineRule="auto"/>
        <w:rPr>
          <w:rFonts w:ascii="Times New Roman" w:hAnsi="Times New Roman" w:cs="Times New Roman"/>
          <w:b/>
          <w:sz w:val="24"/>
          <w:szCs w:val="24"/>
        </w:rPr>
      </w:pPr>
      <w:r w:rsidRPr="00783250">
        <w:rPr>
          <w:rFonts w:ascii="Times New Roman" w:hAnsi="Times New Roman" w:cs="Times New Roman"/>
          <w:i/>
          <w:iCs/>
          <w:sz w:val="24"/>
          <w:szCs w:val="24"/>
        </w:rPr>
        <w:t>T.K Hove</w:t>
      </w:r>
      <w:r w:rsidR="00783250" w:rsidRPr="00783250">
        <w:rPr>
          <w:rFonts w:ascii="Times New Roman" w:hAnsi="Times New Roman" w:cs="Times New Roman"/>
          <w:i/>
          <w:iCs/>
          <w:sz w:val="24"/>
          <w:szCs w:val="24"/>
        </w:rPr>
        <w:t>,</w:t>
      </w:r>
      <w:r w:rsidR="00783250" w:rsidRPr="00783250">
        <w:t xml:space="preserve"> </w:t>
      </w:r>
      <w:r w:rsidR="00783250">
        <w:rPr>
          <w:rFonts w:ascii="Times New Roman" w:hAnsi="Times New Roman" w:cs="Times New Roman"/>
          <w:sz w:val="24"/>
          <w:szCs w:val="24"/>
        </w:rPr>
        <w:t>f</w:t>
      </w:r>
      <w:r w:rsidR="00783250" w:rsidRPr="00783250">
        <w:rPr>
          <w:rFonts w:ascii="Times New Roman" w:hAnsi="Times New Roman" w:cs="Times New Roman"/>
          <w:sz w:val="24"/>
          <w:szCs w:val="24"/>
        </w:rPr>
        <w:t>or</w:t>
      </w:r>
      <w:r w:rsidR="00783250">
        <w:rPr>
          <w:rFonts w:ascii="Times New Roman" w:hAnsi="Times New Roman" w:cs="Times New Roman"/>
          <w:sz w:val="24"/>
          <w:szCs w:val="24"/>
        </w:rPr>
        <w:t xml:space="preserve"> </w:t>
      </w:r>
      <w:r w:rsidR="00AD65F8">
        <w:rPr>
          <w:rFonts w:ascii="Times New Roman" w:hAnsi="Times New Roman" w:cs="Times New Roman"/>
          <w:sz w:val="24"/>
          <w:szCs w:val="24"/>
        </w:rPr>
        <w:t xml:space="preserve">the </w:t>
      </w:r>
      <w:r w:rsidR="0039670C">
        <w:rPr>
          <w:rFonts w:ascii="Times New Roman" w:hAnsi="Times New Roman" w:cs="Times New Roman"/>
          <w:sz w:val="24"/>
          <w:szCs w:val="24"/>
        </w:rPr>
        <w:t>1</w:t>
      </w:r>
      <w:r w:rsidR="0039670C" w:rsidRPr="0039670C">
        <w:rPr>
          <w:rFonts w:ascii="Times New Roman" w:hAnsi="Times New Roman" w:cs="Times New Roman"/>
          <w:sz w:val="24"/>
          <w:szCs w:val="24"/>
          <w:vertAlign w:val="superscript"/>
        </w:rPr>
        <w:t>st</w:t>
      </w:r>
      <w:r w:rsidR="0039670C">
        <w:rPr>
          <w:rFonts w:ascii="Times New Roman" w:hAnsi="Times New Roman" w:cs="Times New Roman"/>
          <w:sz w:val="24"/>
          <w:szCs w:val="24"/>
        </w:rPr>
        <w:t xml:space="preserve"> </w:t>
      </w:r>
      <w:r w:rsidR="00783250">
        <w:rPr>
          <w:rFonts w:ascii="Times New Roman" w:hAnsi="Times New Roman" w:cs="Times New Roman"/>
          <w:sz w:val="24"/>
          <w:szCs w:val="24"/>
        </w:rPr>
        <w:t>&amp;</w:t>
      </w:r>
      <w:r w:rsidR="008125DF">
        <w:rPr>
          <w:rFonts w:ascii="Times New Roman" w:hAnsi="Times New Roman" w:cs="Times New Roman"/>
          <w:sz w:val="24"/>
          <w:szCs w:val="24"/>
        </w:rPr>
        <w:t xml:space="preserve"> </w:t>
      </w:r>
      <w:r w:rsidR="00783250">
        <w:rPr>
          <w:rFonts w:ascii="Times New Roman" w:hAnsi="Times New Roman" w:cs="Times New Roman"/>
          <w:sz w:val="24"/>
          <w:szCs w:val="24"/>
        </w:rPr>
        <w:t>2</w:t>
      </w:r>
      <w:r w:rsidR="00783250" w:rsidRPr="00783250">
        <w:rPr>
          <w:rFonts w:ascii="Times New Roman" w:hAnsi="Times New Roman" w:cs="Times New Roman"/>
          <w:sz w:val="24"/>
          <w:szCs w:val="24"/>
          <w:vertAlign w:val="superscript"/>
        </w:rPr>
        <w:t>nd</w:t>
      </w:r>
      <w:r w:rsidR="008125DF">
        <w:rPr>
          <w:rFonts w:ascii="Times New Roman" w:hAnsi="Times New Roman" w:cs="Times New Roman"/>
          <w:sz w:val="24"/>
          <w:szCs w:val="24"/>
        </w:rPr>
        <w:t xml:space="preserve"> </w:t>
      </w:r>
      <w:r w:rsidR="0083583B" w:rsidRPr="00783250">
        <w:rPr>
          <w:rFonts w:ascii="Times New Roman" w:hAnsi="Times New Roman" w:cs="Times New Roman"/>
          <w:sz w:val="24"/>
          <w:szCs w:val="24"/>
        </w:rPr>
        <w:t>applicants,</w:t>
      </w:r>
    </w:p>
    <w:p w14:paraId="202C5296" w14:textId="10577F5B" w:rsidR="00661E5E" w:rsidRPr="009336D0" w:rsidRDefault="00783250" w:rsidP="00AD65F8">
      <w:pPr>
        <w:spacing w:after="0" w:line="240" w:lineRule="auto"/>
        <w:rPr>
          <w:rFonts w:ascii="Times New Roman" w:hAnsi="Times New Roman" w:cs="Times New Roman"/>
          <w:sz w:val="24"/>
          <w:szCs w:val="24"/>
        </w:rPr>
      </w:pPr>
      <w:r w:rsidRPr="00783250">
        <w:rPr>
          <w:rFonts w:ascii="Times New Roman" w:hAnsi="Times New Roman" w:cs="Times New Roman"/>
          <w:i/>
          <w:iCs/>
          <w:sz w:val="24"/>
          <w:szCs w:val="24"/>
        </w:rPr>
        <w:t>N Sithole</w:t>
      </w:r>
      <w:r>
        <w:rPr>
          <w:rFonts w:ascii="Times New Roman" w:hAnsi="Times New Roman" w:cs="Times New Roman"/>
          <w:i/>
          <w:iCs/>
          <w:sz w:val="24"/>
          <w:szCs w:val="24"/>
        </w:rPr>
        <w:t>,</w:t>
      </w:r>
      <w:r w:rsidRPr="00783250">
        <w:rPr>
          <w:rFonts w:ascii="Times New Roman" w:hAnsi="Times New Roman" w:cs="Times New Roman"/>
          <w:i/>
          <w:iCs/>
          <w:sz w:val="24"/>
          <w:szCs w:val="24"/>
        </w:rPr>
        <w:t xml:space="preserve"> </w:t>
      </w:r>
      <w:r w:rsidRPr="00783250">
        <w:rPr>
          <w:rFonts w:ascii="Times New Roman" w:hAnsi="Times New Roman" w:cs="Times New Roman"/>
          <w:sz w:val="24"/>
          <w:szCs w:val="24"/>
        </w:rPr>
        <w:t>f</w:t>
      </w:r>
      <w:r w:rsidR="00661E5E" w:rsidRPr="00783250">
        <w:rPr>
          <w:rFonts w:ascii="Times New Roman" w:hAnsi="Times New Roman" w:cs="Times New Roman"/>
          <w:sz w:val="24"/>
          <w:szCs w:val="24"/>
        </w:rPr>
        <w:t xml:space="preserve">or </w:t>
      </w:r>
      <w:r w:rsidR="00AD65F8">
        <w:rPr>
          <w:rFonts w:ascii="Times New Roman" w:hAnsi="Times New Roman" w:cs="Times New Roman"/>
          <w:sz w:val="24"/>
          <w:szCs w:val="24"/>
        </w:rPr>
        <w:t>the</w:t>
      </w:r>
      <w:r w:rsidR="00661E5E" w:rsidRPr="00783250">
        <w:rPr>
          <w:rFonts w:ascii="Times New Roman" w:hAnsi="Times New Roman" w:cs="Times New Roman"/>
          <w:sz w:val="24"/>
          <w:szCs w:val="24"/>
        </w:rPr>
        <w:t>1</w:t>
      </w:r>
      <w:r w:rsidR="00661E5E" w:rsidRPr="00783250">
        <w:rPr>
          <w:rFonts w:ascii="Times New Roman" w:hAnsi="Times New Roman" w:cs="Times New Roman"/>
          <w:sz w:val="24"/>
          <w:szCs w:val="24"/>
          <w:vertAlign w:val="superscript"/>
        </w:rPr>
        <w:t>st</w:t>
      </w:r>
      <w:r w:rsidR="00661E5E" w:rsidRPr="00783250">
        <w:rPr>
          <w:rFonts w:ascii="Times New Roman" w:hAnsi="Times New Roman" w:cs="Times New Roman"/>
          <w:sz w:val="24"/>
          <w:szCs w:val="24"/>
        </w:rPr>
        <w:t xml:space="preserve"> respondent</w:t>
      </w:r>
      <w:r w:rsidR="00364219" w:rsidRPr="00783250">
        <w:rPr>
          <w:rFonts w:ascii="Times New Roman" w:hAnsi="Times New Roman" w:cs="Times New Roman"/>
          <w:sz w:val="24"/>
          <w:szCs w:val="24"/>
        </w:rPr>
        <w:t>,</w:t>
      </w:r>
      <w:r w:rsidR="00661E5E" w:rsidRPr="009336D0">
        <w:rPr>
          <w:rFonts w:ascii="Times New Roman" w:hAnsi="Times New Roman" w:cs="Times New Roman"/>
          <w:sz w:val="24"/>
          <w:szCs w:val="24"/>
        </w:rPr>
        <w:t xml:space="preserve"> </w:t>
      </w:r>
      <w:r w:rsidR="00661E5E" w:rsidRPr="009336D0">
        <w:rPr>
          <w:rFonts w:ascii="Times New Roman" w:hAnsi="Times New Roman" w:cs="Times New Roman"/>
          <w:sz w:val="24"/>
          <w:szCs w:val="24"/>
        </w:rPr>
        <w:tab/>
      </w:r>
      <w:r w:rsidR="00661E5E" w:rsidRPr="009336D0">
        <w:rPr>
          <w:rFonts w:ascii="Times New Roman" w:hAnsi="Times New Roman" w:cs="Times New Roman"/>
          <w:sz w:val="24"/>
          <w:szCs w:val="24"/>
        </w:rPr>
        <w:tab/>
      </w:r>
    </w:p>
    <w:p w14:paraId="48A9D2D8" w14:textId="1636CFB1" w:rsidR="000F21F0" w:rsidRPr="00AD65F8" w:rsidRDefault="00783250" w:rsidP="00AD65F8">
      <w:pPr>
        <w:spacing w:after="0" w:line="240" w:lineRule="auto"/>
        <w:rPr>
          <w:rFonts w:ascii="Times New Roman" w:hAnsi="Times New Roman" w:cs="Times New Roman"/>
          <w:sz w:val="24"/>
          <w:szCs w:val="24"/>
        </w:rPr>
      </w:pPr>
      <w:r w:rsidRPr="00AD65F8">
        <w:rPr>
          <w:rFonts w:ascii="Times New Roman" w:hAnsi="Times New Roman" w:cs="Times New Roman"/>
          <w:iCs/>
          <w:sz w:val="24"/>
          <w:szCs w:val="24"/>
        </w:rPr>
        <w:t>No Appearance f</w:t>
      </w:r>
      <w:r w:rsidR="00661E5E" w:rsidRPr="00AD65F8">
        <w:rPr>
          <w:rFonts w:ascii="Times New Roman" w:hAnsi="Times New Roman" w:cs="Times New Roman"/>
          <w:iCs/>
          <w:sz w:val="24"/>
          <w:szCs w:val="24"/>
        </w:rPr>
        <w:t xml:space="preserve">or </w:t>
      </w:r>
      <w:r w:rsidR="00AD65F8">
        <w:rPr>
          <w:rFonts w:ascii="Times New Roman" w:hAnsi="Times New Roman" w:cs="Times New Roman"/>
          <w:iCs/>
          <w:sz w:val="24"/>
          <w:szCs w:val="24"/>
        </w:rPr>
        <w:t xml:space="preserve">the </w:t>
      </w:r>
      <w:r w:rsidR="00661E5E" w:rsidRPr="00AD65F8">
        <w:rPr>
          <w:rFonts w:ascii="Times New Roman" w:hAnsi="Times New Roman" w:cs="Times New Roman"/>
          <w:iCs/>
          <w:sz w:val="24"/>
          <w:szCs w:val="24"/>
        </w:rPr>
        <w:t>2</w:t>
      </w:r>
      <w:r w:rsidR="00661E5E" w:rsidRPr="00AD65F8">
        <w:rPr>
          <w:rFonts w:ascii="Times New Roman" w:hAnsi="Times New Roman" w:cs="Times New Roman"/>
          <w:iCs/>
          <w:sz w:val="24"/>
          <w:szCs w:val="24"/>
          <w:vertAlign w:val="superscript"/>
        </w:rPr>
        <w:t>nd</w:t>
      </w:r>
      <w:r w:rsidR="00661E5E" w:rsidRPr="00AD65F8">
        <w:rPr>
          <w:rFonts w:ascii="Times New Roman" w:hAnsi="Times New Roman" w:cs="Times New Roman"/>
          <w:iCs/>
          <w:sz w:val="24"/>
          <w:szCs w:val="24"/>
        </w:rPr>
        <w:t xml:space="preserve"> to 7</w:t>
      </w:r>
      <w:r w:rsidR="00661E5E" w:rsidRPr="00AD65F8">
        <w:rPr>
          <w:rFonts w:ascii="Times New Roman" w:hAnsi="Times New Roman" w:cs="Times New Roman"/>
          <w:iCs/>
          <w:sz w:val="24"/>
          <w:szCs w:val="24"/>
          <w:vertAlign w:val="superscript"/>
        </w:rPr>
        <w:t>th</w:t>
      </w:r>
      <w:r w:rsidR="00E0349A" w:rsidRPr="00AD65F8">
        <w:rPr>
          <w:rFonts w:ascii="Times New Roman" w:hAnsi="Times New Roman" w:cs="Times New Roman"/>
          <w:iCs/>
          <w:sz w:val="24"/>
          <w:szCs w:val="24"/>
        </w:rPr>
        <w:t xml:space="preserve"> respondents</w:t>
      </w:r>
      <w:r w:rsidR="00D630AD" w:rsidRPr="00AD65F8">
        <w:rPr>
          <w:rFonts w:ascii="Times New Roman" w:hAnsi="Times New Roman" w:cs="Times New Roman"/>
          <w:iCs/>
          <w:sz w:val="24"/>
          <w:szCs w:val="24"/>
        </w:rPr>
        <w:t xml:space="preserve">      </w:t>
      </w:r>
    </w:p>
    <w:p w14:paraId="5F690468" w14:textId="465370B8" w:rsidR="00661E5E" w:rsidRPr="00AD65F8" w:rsidRDefault="00BF5E7B" w:rsidP="00AD65F8">
      <w:pPr>
        <w:spacing w:after="0" w:line="240" w:lineRule="auto"/>
        <w:rPr>
          <w:rFonts w:ascii="Times New Roman" w:hAnsi="Times New Roman" w:cs="Times New Roman"/>
          <w:sz w:val="24"/>
          <w:szCs w:val="24"/>
        </w:rPr>
      </w:pPr>
      <w:r w:rsidRPr="00AD65F8">
        <w:rPr>
          <w:rFonts w:ascii="Times New Roman" w:hAnsi="Times New Roman" w:cs="Times New Roman"/>
          <w:sz w:val="24"/>
          <w:szCs w:val="24"/>
        </w:rPr>
        <w:t xml:space="preserve"> </w:t>
      </w:r>
    </w:p>
    <w:p w14:paraId="0A181F4F" w14:textId="77777777" w:rsidR="00AD65F8" w:rsidRPr="000B6EF9" w:rsidRDefault="00AD65F8" w:rsidP="00AD65F8">
      <w:pPr>
        <w:spacing w:after="0" w:line="240" w:lineRule="auto"/>
        <w:rPr>
          <w:rFonts w:ascii="Times New Roman" w:hAnsi="Times New Roman" w:cs="Times New Roman"/>
          <w:sz w:val="24"/>
          <w:szCs w:val="24"/>
        </w:rPr>
      </w:pPr>
    </w:p>
    <w:p w14:paraId="16EAA75A" w14:textId="2ADB21AF" w:rsidR="00A455EA" w:rsidRDefault="009336D0" w:rsidP="007F20F9">
      <w:pPr>
        <w:spacing w:after="0" w:line="240" w:lineRule="auto"/>
        <w:jc w:val="both"/>
        <w:rPr>
          <w:rFonts w:ascii="Times New Roman" w:hAnsi="Times New Roman" w:cs="Times New Roman"/>
          <w:b/>
          <w:bCs/>
          <w:sz w:val="24"/>
          <w:szCs w:val="24"/>
        </w:rPr>
      </w:pPr>
      <w:r w:rsidRPr="000B6EF9">
        <w:rPr>
          <w:rFonts w:ascii="Times New Roman" w:hAnsi="Times New Roman" w:cs="Times New Roman"/>
          <w:b/>
          <w:bCs/>
          <w:sz w:val="24"/>
          <w:szCs w:val="24"/>
        </w:rPr>
        <w:t xml:space="preserve">DUBE </w:t>
      </w:r>
      <w:r w:rsidR="00FB7376" w:rsidRPr="000B6EF9">
        <w:rPr>
          <w:rFonts w:ascii="Times New Roman" w:hAnsi="Times New Roman" w:cs="Times New Roman"/>
          <w:b/>
          <w:bCs/>
          <w:sz w:val="24"/>
          <w:szCs w:val="24"/>
        </w:rPr>
        <w:t>J</w:t>
      </w:r>
      <w:r w:rsidR="007F20F9">
        <w:rPr>
          <w:rFonts w:ascii="Times New Roman" w:hAnsi="Times New Roman" w:cs="Times New Roman"/>
          <w:b/>
          <w:bCs/>
          <w:sz w:val="24"/>
          <w:szCs w:val="24"/>
        </w:rPr>
        <w:t>P</w:t>
      </w:r>
      <w:r w:rsidR="00FB7376" w:rsidRPr="000B6EF9">
        <w:rPr>
          <w:rFonts w:ascii="Times New Roman" w:hAnsi="Times New Roman" w:cs="Times New Roman"/>
          <w:b/>
          <w:bCs/>
          <w:sz w:val="24"/>
          <w:szCs w:val="24"/>
        </w:rPr>
        <w:t>:</w:t>
      </w:r>
    </w:p>
    <w:p w14:paraId="2470F7D2" w14:textId="77777777" w:rsidR="00AD65F8" w:rsidRPr="000B6EF9" w:rsidRDefault="00AD65F8" w:rsidP="007F20F9">
      <w:pPr>
        <w:spacing w:after="0" w:line="240" w:lineRule="auto"/>
        <w:jc w:val="both"/>
        <w:rPr>
          <w:rFonts w:ascii="Times New Roman" w:hAnsi="Times New Roman" w:cs="Times New Roman"/>
          <w:b/>
          <w:bCs/>
          <w:sz w:val="24"/>
          <w:szCs w:val="24"/>
        </w:rPr>
      </w:pPr>
    </w:p>
    <w:p w14:paraId="52A6D868" w14:textId="58A0BB23" w:rsidR="00EA408C" w:rsidRDefault="000B6EF9" w:rsidP="007F20F9">
      <w:pPr>
        <w:jc w:val="both"/>
        <w:rPr>
          <w:rFonts w:ascii="Times New Roman" w:hAnsi="Times New Roman" w:cs="Times New Roman"/>
          <w:sz w:val="24"/>
          <w:szCs w:val="24"/>
        </w:rPr>
      </w:pPr>
      <w:r w:rsidRPr="000B6EF9">
        <w:rPr>
          <w:rFonts w:ascii="Times New Roman" w:hAnsi="Times New Roman" w:cs="Times New Roman"/>
          <w:i/>
          <w:iCs/>
          <w:sz w:val="24"/>
          <w:szCs w:val="24"/>
        </w:rPr>
        <w:t xml:space="preserve">Background facts </w:t>
      </w:r>
    </w:p>
    <w:p w14:paraId="670C297E" w14:textId="45943D57" w:rsidR="00EA408C" w:rsidRDefault="00EA408C" w:rsidP="007F20F9">
      <w:pPr>
        <w:pStyle w:val="ListParagraph"/>
        <w:numPr>
          <w:ilvl w:val="0"/>
          <w:numId w:val="6"/>
        </w:numPr>
        <w:spacing w:line="360" w:lineRule="auto"/>
        <w:jc w:val="both"/>
        <w:rPr>
          <w:rFonts w:ascii="Times New Roman" w:hAnsi="Times New Roman" w:cs="Times New Roman"/>
          <w:sz w:val="24"/>
          <w:szCs w:val="24"/>
        </w:rPr>
      </w:pPr>
      <w:r w:rsidRPr="004651CA">
        <w:rPr>
          <w:rFonts w:ascii="Times New Roman" w:hAnsi="Times New Roman" w:cs="Times New Roman"/>
          <w:sz w:val="24"/>
          <w:szCs w:val="24"/>
        </w:rPr>
        <w:t>This is an application for joinder</w:t>
      </w:r>
      <w:r w:rsidR="00754B2A">
        <w:rPr>
          <w:rFonts w:ascii="Times New Roman" w:hAnsi="Times New Roman" w:cs="Times New Roman"/>
          <w:sz w:val="24"/>
          <w:szCs w:val="24"/>
        </w:rPr>
        <w:t xml:space="preserve"> of parties</w:t>
      </w:r>
      <w:r w:rsidRPr="004651CA">
        <w:rPr>
          <w:rFonts w:ascii="Times New Roman" w:hAnsi="Times New Roman" w:cs="Times New Roman"/>
          <w:sz w:val="24"/>
          <w:szCs w:val="24"/>
        </w:rPr>
        <w:t>.</w:t>
      </w:r>
      <w:r>
        <w:rPr>
          <w:rFonts w:ascii="Times New Roman" w:hAnsi="Times New Roman" w:cs="Times New Roman"/>
          <w:sz w:val="24"/>
          <w:szCs w:val="24"/>
        </w:rPr>
        <w:t xml:space="preserve"> </w:t>
      </w:r>
    </w:p>
    <w:p w14:paraId="3C9C5B65" w14:textId="591ED9A9" w:rsidR="003A5D89" w:rsidRPr="00546084" w:rsidRDefault="00EA408C" w:rsidP="007F20F9">
      <w:pPr>
        <w:pStyle w:val="ListParagraph"/>
        <w:numPr>
          <w:ilvl w:val="0"/>
          <w:numId w:val="6"/>
        </w:numPr>
        <w:spacing w:line="360" w:lineRule="auto"/>
        <w:jc w:val="both"/>
        <w:rPr>
          <w:rFonts w:ascii="Times New Roman" w:hAnsi="Times New Roman" w:cs="Times New Roman"/>
          <w:sz w:val="24"/>
          <w:szCs w:val="24"/>
        </w:rPr>
      </w:pPr>
      <w:r w:rsidRPr="00546084">
        <w:rPr>
          <w:rFonts w:ascii="Times New Roman" w:hAnsi="Times New Roman" w:cs="Times New Roman"/>
          <w:sz w:val="24"/>
          <w:szCs w:val="24"/>
        </w:rPr>
        <w:t xml:space="preserve">The first respondent instituted proceedings </w:t>
      </w:r>
      <w:r w:rsidR="001E1FED" w:rsidRPr="00546084">
        <w:rPr>
          <w:rFonts w:ascii="Times New Roman" w:hAnsi="Times New Roman" w:cs="Times New Roman"/>
          <w:sz w:val="24"/>
          <w:szCs w:val="24"/>
        </w:rPr>
        <w:t xml:space="preserve">under </w:t>
      </w:r>
      <w:bookmarkStart w:id="1" w:name="_Hlk114364681"/>
      <w:r w:rsidR="001E1FED" w:rsidRPr="00546084">
        <w:rPr>
          <w:rFonts w:ascii="Times New Roman" w:hAnsi="Times New Roman" w:cs="Times New Roman"/>
          <w:sz w:val="24"/>
          <w:szCs w:val="24"/>
        </w:rPr>
        <w:t>HC5687 /21</w:t>
      </w:r>
      <w:r w:rsidR="008125DF">
        <w:rPr>
          <w:rFonts w:ascii="Times New Roman" w:hAnsi="Times New Roman" w:cs="Times New Roman"/>
          <w:sz w:val="24"/>
          <w:szCs w:val="24"/>
        </w:rPr>
        <w:t xml:space="preserve"> </w:t>
      </w:r>
      <w:r w:rsidR="00540BDB">
        <w:rPr>
          <w:rFonts w:ascii="Times New Roman" w:hAnsi="Times New Roman" w:cs="Times New Roman"/>
          <w:sz w:val="24"/>
          <w:szCs w:val="24"/>
        </w:rPr>
        <w:t>wherein h</w:t>
      </w:r>
      <w:r w:rsidR="00546084" w:rsidRPr="00546084">
        <w:rPr>
          <w:rFonts w:ascii="Times New Roman" w:hAnsi="Times New Roman" w:cs="Times New Roman"/>
          <w:sz w:val="24"/>
          <w:szCs w:val="24"/>
        </w:rPr>
        <w:t xml:space="preserve">e </w:t>
      </w:r>
      <w:bookmarkEnd w:id="1"/>
      <w:r w:rsidR="001E1FED" w:rsidRPr="00546084">
        <w:rPr>
          <w:rFonts w:ascii="Times New Roman" w:hAnsi="Times New Roman" w:cs="Times New Roman"/>
          <w:sz w:val="24"/>
          <w:szCs w:val="24"/>
        </w:rPr>
        <w:t xml:space="preserve">challenges the ascendancy of </w:t>
      </w:r>
      <w:r w:rsidR="00540BDB">
        <w:rPr>
          <w:rFonts w:ascii="Times New Roman" w:hAnsi="Times New Roman" w:cs="Times New Roman"/>
          <w:sz w:val="24"/>
          <w:szCs w:val="24"/>
        </w:rPr>
        <w:t>P</w:t>
      </w:r>
      <w:r w:rsidR="001E1FED" w:rsidRPr="00546084">
        <w:rPr>
          <w:rFonts w:ascii="Times New Roman" w:hAnsi="Times New Roman" w:cs="Times New Roman"/>
          <w:sz w:val="24"/>
          <w:szCs w:val="24"/>
        </w:rPr>
        <w:t xml:space="preserve">resident Emmerson Dambudzo Mnangagwa to the helm of </w:t>
      </w:r>
      <w:r w:rsidR="00546084" w:rsidRPr="00546084">
        <w:rPr>
          <w:rFonts w:ascii="Times New Roman" w:hAnsi="Times New Roman" w:cs="Times New Roman"/>
          <w:sz w:val="24"/>
          <w:szCs w:val="24"/>
        </w:rPr>
        <w:t xml:space="preserve">the second </w:t>
      </w:r>
      <w:r w:rsidR="0083583B" w:rsidRPr="00546084">
        <w:rPr>
          <w:rFonts w:ascii="Times New Roman" w:hAnsi="Times New Roman" w:cs="Times New Roman"/>
          <w:sz w:val="24"/>
          <w:szCs w:val="24"/>
        </w:rPr>
        <w:t>respondent,</w:t>
      </w:r>
      <w:r w:rsidR="00546084" w:rsidRPr="00546084">
        <w:rPr>
          <w:rFonts w:ascii="Times New Roman" w:hAnsi="Times New Roman" w:cs="Times New Roman"/>
          <w:sz w:val="24"/>
          <w:szCs w:val="24"/>
        </w:rPr>
        <w:t xml:space="preserve"> </w:t>
      </w:r>
      <w:r w:rsidR="0083583B">
        <w:rPr>
          <w:rFonts w:ascii="Times New Roman" w:hAnsi="Times New Roman" w:cs="Times New Roman"/>
          <w:sz w:val="24"/>
          <w:szCs w:val="24"/>
        </w:rPr>
        <w:t>the Zimbabwe</w:t>
      </w:r>
      <w:r w:rsidR="001C24AF">
        <w:rPr>
          <w:rFonts w:ascii="Times New Roman" w:hAnsi="Times New Roman" w:cs="Times New Roman"/>
          <w:sz w:val="24"/>
          <w:szCs w:val="24"/>
        </w:rPr>
        <w:t xml:space="preserve"> Af</w:t>
      </w:r>
      <w:r w:rsidR="00B62354">
        <w:rPr>
          <w:rFonts w:ascii="Times New Roman" w:hAnsi="Times New Roman" w:cs="Times New Roman"/>
          <w:sz w:val="24"/>
          <w:szCs w:val="24"/>
        </w:rPr>
        <w:t>r</w:t>
      </w:r>
      <w:r w:rsidR="001C24AF">
        <w:rPr>
          <w:rFonts w:ascii="Times New Roman" w:hAnsi="Times New Roman" w:cs="Times New Roman"/>
          <w:sz w:val="24"/>
          <w:szCs w:val="24"/>
        </w:rPr>
        <w:t>ican National Union P</w:t>
      </w:r>
      <w:r w:rsidR="00B62354">
        <w:rPr>
          <w:rFonts w:ascii="Times New Roman" w:hAnsi="Times New Roman" w:cs="Times New Roman"/>
          <w:sz w:val="24"/>
          <w:szCs w:val="24"/>
        </w:rPr>
        <w:t>a</w:t>
      </w:r>
      <w:r w:rsidR="001C24AF">
        <w:rPr>
          <w:rFonts w:ascii="Times New Roman" w:hAnsi="Times New Roman" w:cs="Times New Roman"/>
          <w:sz w:val="24"/>
          <w:szCs w:val="24"/>
        </w:rPr>
        <w:t>tri</w:t>
      </w:r>
      <w:r w:rsidR="00B62354">
        <w:rPr>
          <w:rFonts w:ascii="Times New Roman" w:hAnsi="Times New Roman" w:cs="Times New Roman"/>
          <w:sz w:val="24"/>
          <w:szCs w:val="24"/>
        </w:rPr>
        <w:t>o</w:t>
      </w:r>
      <w:r w:rsidR="001C24AF">
        <w:rPr>
          <w:rFonts w:ascii="Times New Roman" w:hAnsi="Times New Roman" w:cs="Times New Roman"/>
          <w:sz w:val="24"/>
          <w:szCs w:val="24"/>
        </w:rPr>
        <w:t xml:space="preserve">tic </w:t>
      </w:r>
      <w:r w:rsidR="0083583B">
        <w:rPr>
          <w:rFonts w:ascii="Times New Roman" w:hAnsi="Times New Roman" w:cs="Times New Roman"/>
          <w:sz w:val="24"/>
          <w:szCs w:val="24"/>
        </w:rPr>
        <w:t>Front, [</w:t>
      </w:r>
      <w:r w:rsidR="001C24AF">
        <w:rPr>
          <w:rFonts w:ascii="Times New Roman" w:hAnsi="Times New Roman" w:cs="Times New Roman"/>
          <w:sz w:val="24"/>
          <w:szCs w:val="24"/>
        </w:rPr>
        <w:t>ZANU</w:t>
      </w:r>
      <w:r w:rsidR="00A70563">
        <w:rPr>
          <w:rFonts w:ascii="Times New Roman" w:hAnsi="Times New Roman" w:cs="Times New Roman"/>
          <w:sz w:val="24"/>
          <w:szCs w:val="24"/>
        </w:rPr>
        <w:t xml:space="preserve"> </w:t>
      </w:r>
      <w:r w:rsidR="0083583B">
        <w:rPr>
          <w:rFonts w:ascii="Times New Roman" w:hAnsi="Times New Roman" w:cs="Times New Roman"/>
          <w:sz w:val="24"/>
          <w:szCs w:val="24"/>
        </w:rPr>
        <w:t xml:space="preserve">PF, </w:t>
      </w:r>
      <w:r w:rsidR="0083583B" w:rsidRPr="00546084">
        <w:rPr>
          <w:rFonts w:ascii="Times New Roman" w:hAnsi="Times New Roman" w:cs="Times New Roman"/>
          <w:sz w:val="24"/>
          <w:szCs w:val="24"/>
        </w:rPr>
        <w:t>hereinafter</w:t>
      </w:r>
      <w:r w:rsidR="001C24AF">
        <w:rPr>
          <w:rFonts w:ascii="Times New Roman" w:hAnsi="Times New Roman" w:cs="Times New Roman"/>
          <w:sz w:val="24"/>
          <w:szCs w:val="24"/>
        </w:rPr>
        <w:t xml:space="preserve"> referred as </w:t>
      </w:r>
      <w:r w:rsidR="007C2354" w:rsidRPr="00546084">
        <w:rPr>
          <w:rFonts w:ascii="Times New Roman" w:hAnsi="Times New Roman" w:cs="Times New Roman"/>
          <w:sz w:val="24"/>
          <w:szCs w:val="24"/>
        </w:rPr>
        <w:t>the party</w:t>
      </w:r>
      <w:r w:rsidR="0083583B" w:rsidRPr="00546084">
        <w:rPr>
          <w:rFonts w:ascii="Times New Roman" w:hAnsi="Times New Roman" w:cs="Times New Roman"/>
          <w:sz w:val="24"/>
          <w:szCs w:val="24"/>
        </w:rPr>
        <w:t>]</w:t>
      </w:r>
      <w:r w:rsidR="0083583B" w:rsidRPr="00EA408C">
        <w:t>,</w:t>
      </w:r>
      <w:r w:rsidR="0083583B">
        <w:t xml:space="preserve"> to</w:t>
      </w:r>
      <w:r w:rsidRPr="009312B4">
        <w:rPr>
          <w:rFonts w:ascii="Times New Roman" w:hAnsi="Times New Roman" w:cs="Times New Roman"/>
          <w:sz w:val="24"/>
          <w:szCs w:val="24"/>
        </w:rPr>
        <w:t xml:space="preserve"> become its</w:t>
      </w:r>
      <w:r>
        <w:t xml:space="preserve"> </w:t>
      </w:r>
      <w:r w:rsidRPr="00546084">
        <w:rPr>
          <w:rFonts w:ascii="Times New Roman" w:hAnsi="Times New Roman" w:cs="Times New Roman"/>
          <w:sz w:val="24"/>
          <w:szCs w:val="24"/>
        </w:rPr>
        <w:t>President and First Secretary</w:t>
      </w:r>
      <w:r w:rsidR="009312B4">
        <w:rPr>
          <w:rFonts w:ascii="Times New Roman" w:hAnsi="Times New Roman" w:cs="Times New Roman"/>
          <w:sz w:val="24"/>
          <w:szCs w:val="24"/>
        </w:rPr>
        <w:t xml:space="preserve"> </w:t>
      </w:r>
      <w:r w:rsidR="00540BDB">
        <w:rPr>
          <w:rFonts w:ascii="Times New Roman" w:hAnsi="Times New Roman" w:cs="Times New Roman"/>
          <w:sz w:val="24"/>
          <w:szCs w:val="24"/>
        </w:rPr>
        <w:t>in 2017. He also assumed the role of P</w:t>
      </w:r>
      <w:r w:rsidR="00546084" w:rsidRPr="00546084">
        <w:rPr>
          <w:rFonts w:ascii="Times New Roman" w:hAnsi="Times New Roman" w:cs="Times New Roman"/>
          <w:sz w:val="24"/>
          <w:szCs w:val="24"/>
        </w:rPr>
        <w:t xml:space="preserve">resident of the Republic of </w:t>
      </w:r>
      <w:r w:rsidR="00B24A7D" w:rsidRPr="00546084">
        <w:rPr>
          <w:rFonts w:ascii="Times New Roman" w:hAnsi="Times New Roman" w:cs="Times New Roman"/>
          <w:sz w:val="24"/>
          <w:szCs w:val="24"/>
        </w:rPr>
        <w:t>Zimbabw</w:t>
      </w:r>
      <w:r w:rsidR="00540BDB">
        <w:rPr>
          <w:rFonts w:ascii="Times New Roman" w:hAnsi="Times New Roman" w:cs="Times New Roman"/>
          <w:sz w:val="24"/>
          <w:szCs w:val="24"/>
        </w:rPr>
        <w:t xml:space="preserve">e. </w:t>
      </w:r>
      <w:r w:rsidR="00B24A7D" w:rsidRPr="00546084">
        <w:rPr>
          <w:rFonts w:ascii="Times New Roman" w:hAnsi="Times New Roman" w:cs="Times New Roman"/>
          <w:sz w:val="24"/>
          <w:szCs w:val="24"/>
        </w:rPr>
        <w:t>The</w:t>
      </w:r>
      <w:r w:rsidR="00514EE5" w:rsidRPr="00546084">
        <w:rPr>
          <w:rFonts w:ascii="Times New Roman" w:hAnsi="Times New Roman" w:cs="Times New Roman"/>
          <w:sz w:val="24"/>
          <w:szCs w:val="24"/>
        </w:rPr>
        <w:t xml:space="preserve"> first respondent</w:t>
      </w:r>
      <w:r w:rsidR="00301CDF" w:rsidRPr="00546084">
        <w:rPr>
          <w:rFonts w:ascii="Times New Roman" w:hAnsi="Times New Roman" w:cs="Times New Roman"/>
          <w:sz w:val="24"/>
          <w:szCs w:val="24"/>
        </w:rPr>
        <w:t xml:space="preserve"> claims that he is a member of the party </w:t>
      </w:r>
      <w:r w:rsidR="0083583B" w:rsidRPr="00546084">
        <w:rPr>
          <w:rFonts w:ascii="Times New Roman" w:hAnsi="Times New Roman" w:cs="Times New Roman"/>
          <w:sz w:val="24"/>
          <w:szCs w:val="24"/>
        </w:rPr>
        <w:t>and is</w:t>
      </w:r>
      <w:r w:rsidR="0036164E" w:rsidRPr="00546084">
        <w:rPr>
          <w:rFonts w:ascii="Times New Roman" w:hAnsi="Times New Roman" w:cs="Times New Roman"/>
          <w:sz w:val="24"/>
          <w:szCs w:val="24"/>
        </w:rPr>
        <w:t xml:space="preserve"> aggrieved by </w:t>
      </w:r>
      <w:r w:rsidR="00A70563">
        <w:rPr>
          <w:rFonts w:ascii="Times New Roman" w:hAnsi="Times New Roman" w:cs="Times New Roman"/>
          <w:sz w:val="24"/>
          <w:szCs w:val="24"/>
        </w:rPr>
        <w:t xml:space="preserve">how the </w:t>
      </w:r>
      <w:r w:rsidR="00A70563">
        <w:rPr>
          <w:rFonts w:ascii="Times New Roman" w:hAnsi="Times New Roman" w:cs="Times New Roman"/>
          <w:sz w:val="24"/>
          <w:szCs w:val="24"/>
        </w:rPr>
        <w:lastRenderedPageBreak/>
        <w:t>succ</w:t>
      </w:r>
      <w:r w:rsidR="007F20F9">
        <w:rPr>
          <w:rFonts w:ascii="Times New Roman" w:hAnsi="Times New Roman" w:cs="Times New Roman"/>
          <w:sz w:val="24"/>
          <w:szCs w:val="24"/>
        </w:rPr>
        <w:t xml:space="preserve">ession of the third respondent </w:t>
      </w:r>
      <w:r w:rsidR="00A70563">
        <w:rPr>
          <w:rFonts w:ascii="Times New Roman" w:hAnsi="Times New Roman" w:cs="Times New Roman"/>
          <w:sz w:val="24"/>
          <w:szCs w:val="24"/>
        </w:rPr>
        <w:t>to t</w:t>
      </w:r>
      <w:r w:rsidR="00556E29">
        <w:rPr>
          <w:rFonts w:ascii="Times New Roman" w:hAnsi="Times New Roman" w:cs="Times New Roman"/>
          <w:sz w:val="24"/>
          <w:szCs w:val="24"/>
        </w:rPr>
        <w:t xml:space="preserve">he helm of ZANU PF was handled </w:t>
      </w:r>
      <w:r w:rsidR="009417BC">
        <w:rPr>
          <w:rFonts w:ascii="Times New Roman" w:hAnsi="Times New Roman" w:cs="Times New Roman"/>
          <w:sz w:val="24"/>
          <w:szCs w:val="24"/>
        </w:rPr>
        <w:t xml:space="preserve">after </w:t>
      </w:r>
      <w:r w:rsidR="008D3FEB">
        <w:rPr>
          <w:rFonts w:ascii="Times New Roman" w:hAnsi="Times New Roman" w:cs="Times New Roman"/>
          <w:sz w:val="24"/>
          <w:szCs w:val="24"/>
        </w:rPr>
        <w:t xml:space="preserve">an operation termed, </w:t>
      </w:r>
      <w:r w:rsidR="007F20F9">
        <w:rPr>
          <w:rFonts w:ascii="Times New Roman" w:hAnsi="Times New Roman" w:cs="Times New Roman"/>
          <w:sz w:val="24"/>
          <w:szCs w:val="24"/>
        </w:rPr>
        <w:t>“</w:t>
      </w:r>
      <w:r w:rsidR="008D3FEB">
        <w:rPr>
          <w:rFonts w:ascii="Times New Roman" w:hAnsi="Times New Roman" w:cs="Times New Roman"/>
          <w:sz w:val="24"/>
          <w:szCs w:val="24"/>
        </w:rPr>
        <w:t>Operation Restore Legacy</w:t>
      </w:r>
      <w:r w:rsidR="007F20F9">
        <w:rPr>
          <w:rFonts w:ascii="Times New Roman" w:hAnsi="Times New Roman" w:cs="Times New Roman"/>
          <w:sz w:val="24"/>
          <w:szCs w:val="24"/>
        </w:rPr>
        <w:t>”</w:t>
      </w:r>
      <w:r w:rsidR="00D32694">
        <w:rPr>
          <w:rFonts w:ascii="Times New Roman" w:hAnsi="Times New Roman" w:cs="Times New Roman"/>
          <w:sz w:val="24"/>
          <w:szCs w:val="24"/>
        </w:rPr>
        <w:t>.</w:t>
      </w:r>
      <w:r w:rsidR="00556E29">
        <w:rPr>
          <w:rFonts w:ascii="Times New Roman" w:hAnsi="Times New Roman" w:cs="Times New Roman"/>
          <w:sz w:val="24"/>
          <w:szCs w:val="24"/>
        </w:rPr>
        <w:t xml:space="preserve"> </w:t>
      </w:r>
      <w:r w:rsidR="00BD7CB2">
        <w:rPr>
          <w:rFonts w:ascii="Times New Roman" w:hAnsi="Times New Roman" w:cs="Times New Roman"/>
          <w:sz w:val="24"/>
          <w:szCs w:val="24"/>
        </w:rPr>
        <w:t>H</w:t>
      </w:r>
      <w:r w:rsidR="00306D9F">
        <w:rPr>
          <w:rFonts w:ascii="Times New Roman" w:hAnsi="Times New Roman" w:cs="Times New Roman"/>
          <w:sz w:val="24"/>
          <w:szCs w:val="24"/>
        </w:rPr>
        <w:t xml:space="preserve">e claims that the conveners of the meeting had no authority to call the meeting.  </w:t>
      </w:r>
      <w:r w:rsidR="00540BDB">
        <w:rPr>
          <w:rFonts w:ascii="Times New Roman" w:hAnsi="Times New Roman" w:cs="Times New Roman"/>
          <w:sz w:val="24"/>
          <w:szCs w:val="24"/>
        </w:rPr>
        <w:t xml:space="preserve">The respondent </w:t>
      </w:r>
      <w:r w:rsidR="0083583B" w:rsidRPr="00556E29">
        <w:rPr>
          <w:rFonts w:ascii="Times New Roman" w:hAnsi="Times New Roman" w:cs="Times New Roman"/>
          <w:sz w:val="24"/>
          <w:szCs w:val="24"/>
        </w:rPr>
        <w:t>seeks an</w:t>
      </w:r>
      <w:r w:rsidR="0036164E" w:rsidRPr="00556E29">
        <w:rPr>
          <w:rFonts w:ascii="Times New Roman" w:hAnsi="Times New Roman" w:cs="Times New Roman"/>
          <w:sz w:val="24"/>
          <w:szCs w:val="24"/>
        </w:rPr>
        <w:t xml:space="preserve"> </w:t>
      </w:r>
      <w:r w:rsidR="0083583B" w:rsidRPr="00556E29">
        <w:rPr>
          <w:rFonts w:ascii="Times New Roman" w:hAnsi="Times New Roman" w:cs="Times New Roman"/>
          <w:sz w:val="24"/>
          <w:szCs w:val="24"/>
        </w:rPr>
        <w:t>order</w:t>
      </w:r>
      <w:r w:rsidR="00556E29">
        <w:rPr>
          <w:rFonts w:ascii="Times New Roman" w:hAnsi="Times New Roman" w:cs="Times New Roman"/>
          <w:sz w:val="24"/>
          <w:szCs w:val="24"/>
        </w:rPr>
        <w:t xml:space="preserve"> declaring that the special session of the Central Committee convened on 19 November 2017 was </w:t>
      </w:r>
      <w:r w:rsidR="00556E29" w:rsidRPr="00556E29">
        <w:rPr>
          <w:rFonts w:ascii="Times New Roman" w:hAnsi="Times New Roman" w:cs="Times New Roman"/>
          <w:i/>
          <w:sz w:val="24"/>
          <w:szCs w:val="24"/>
        </w:rPr>
        <w:t>ultra vires</w:t>
      </w:r>
      <w:r w:rsidR="00556E29">
        <w:rPr>
          <w:rFonts w:ascii="Times New Roman" w:hAnsi="Times New Roman" w:cs="Times New Roman"/>
          <w:sz w:val="24"/>
          <w:szCs w:val="24"/>
        </w:rPr>
        <w:t xml:space="preserve"> the provisions of the </w:t>
      </w:r>
      <w:r w:rsidR="00540BDB">
        <w:rPr>
          <w:rFonts w:ascii="Times New Roman" w:hAnsi="Times New Roman" w:cs="Times New Roman"/>
          <w:sz w:val="24"/>
          <w:szCs w:val="24"/>
        </w:rPr>
        <w:t>c</w:t>
      </w:r>
      <w:r w:rsidR="00556E29">
        <w:rPr>
          <w:rFonts w:ascii="Times New Roman" w:hAnsi="Times New Roman" w:cs="Times New Roman"/>
          <w:sz w:val="24"/>
          <w:szCs w:val="24"/>
        </w:rPr>
        <w:t>onstitution of the</w:t>
      </w:r>
      <w:r w:rsidR="00540BDB">
        <w:rPr>
          <w:rFonts w:ascii="Times New Roman" w:hAnsi="Times New Roman" w:cs="Times New Roman"/>
          <w:sz w:val="24"/>
          <w:szCs w:val="24"/>
        </w:rPr>
        <w:t xml:space="preserve"> party </w:t>
      </w:r>
      <w:r w:rsidR="00556E29">
        <w:rPr>
          <w:rFonts w:ascii="Times New Roman" w:hAnsi="Times New Roman" w:cs="Times New Roman"/>
          <w:sz w:val="24"/>
          <w:szCs w:val="24"/>
        </w:rPr>
        <w:t xml:space="preserve">and </w:t>
      </w:r>
      <w:r w:rsidR="00540BDB">
        <w:rPr>
          <w:rFonts w:ascii="Times New Roman" w:hAnsi="Times New Roman" w:cs="Times New Roman"/>
          <w:sz w:val="24"/>
          <w:szCs w:val="24"/>
        </w:rPr>
        <w:t xml:space="preserve">seeks an </w:t>
      </w:r>
      <w:r w:rsidR="00AE588D">
        <w:rPr>
          <w:rFonts w:ascii="Times New Roman" w:hAnsi="Times New Roman" w:cs="Times New Roman"/>
          <w:sz w:val="24"/>
          <w:szCs w:val="24"/>
        </w:rPr>
        <w:t>order setting aside resolution</w:t>
      </w:r>
      <w:r w:rsidR="00D95B12">
        <w:rPr>
          <w:rFonts w:ascii="Times New Roman" w:hAnsi="Times New Roman" w:cs="Times New Roman"/>
          <w:sz w:val="24"/>
          <w:szCs w:val="24"/>
        </w:rPr>
        <w:t>s</w:t>
      </w:r>
      <w:r w:rsidR="00556E29">
        <w:rPr>
          <w:rFonts w:ascii="Times New Roman" w:hAnsi="Times New Roman" w:cs="Times New Roman"/>
          <w:sz w:val="24"/>
          <w:szCs w:val="24"/>
        </w:rPr>
        <w:t xml:space="preserve"> made</w:t>
      </w:r>
      <w:r w:rsidR="00540BDB">
        <w:rPr>
          <w:rFonts w:ascii="Times New Roman" w:hAnsi="Times New Roman" w:cs="Times New Roman"/>
          <w:sz w:val="24"/>
          <w:szCs w:val="24"/>
        </w:rPr>
        <w:t xml:space="preserve"> on the </w:t>
      </w:r>
      <w:r w:rsidR="00556E29">
        <w:rPr>
          <w:rFonts w:ascii="Times New Roman" w:hAnsi="Times New Roman" w:cs="Times New Roman"/>
          <w:sz w:val="24"/>
          <w:szCs w:val="24"/>
        </w:rPr>
        <w:t xml:space="preserve">basis that they are </w:t>
      </w:r>
      <w:r w:rsidR="00540BDB">
        <w:rPr>
          <w:rFonts w:ascii="Times New Roman" w:hAnsi="Times New Roman" w:cs="Times New Roman"/>
          <w:sz w:val="24"/>
          <w:szCs w:val="24"/>
        </w:rPr>
        <w:t xml:space="preserve">unlawful </w:t>
      </w:r>
      <w:r w:rsidR="00556E29">
        <w:rPr>
          <w:rFonts w:ascii="Times New Roman" w:hAnsi="Times New Roman" w:cs="Times New Roman"/>
          <w:sz w:val="24"/>
          <w:szCs w:val="24"/>
        </w:rPr>
        <w:t xml:space="preserve">and invalid. </w:t>
      </w:r>
      <w:r w:rsidR="008D5213">
        <w:rPr>
          <w:rFonts w:ascii="Times New Roman" w:hAnsi="Times New Roman" w:cs="Times New Roman"/>
          <w:sz w:val="24"/>
          <w:szCs w:val="24"/>
        </w:rPr>
        <w:t xml:space="preserve">In addition, he </w:t>
      </w:r>
      <w:r w:rsidR="00556E29">
        <w:rPr>
          <w:rFonts w:ascii="Times New Roman" w:hAnsi="Times New Roman" w:cs="Times New Roman"/>
          <w:sz w:val="24"/>
          <w:szCs w:val="24"/>
        </w:rPr>
        <w:t xml:space="preserve">seeks an order that the sixth respondent take the necessary steps to </w:t>
      </w:r>
      <w:r w:rsidR="00AE588D">
        <w:rPr>
          <w:rFonts w:ascii="Times New Roman" w:hAnsi="Times New Roman" w:cs="Times New Roman"/>
          <w:sz w:val="24"/>
          <w:szCs w:val="24"/>
        </w:rPr>
        <w:t>re</w:t>
      </w:r>
      <w:r w:rsidR="00556E29">
        <w:rPr>
          <w:rFonts w:ascii="Times New Roman" w:hAnsi="Times New Roman" w:cs="Times New Roman"/>
          <w:sz w:val="24"/>
          <w:szCs w:val="24"/>
        </w:rPr>
        <w:t xml:space="preserve">convene and preside over a special </w:t>
      </w:r>
      <w:r w:rsidR="00306D9F">
        <w:rPr>
          <w:rFonts w:ascii="Times New Roman" w:hAnsi="Times New Roman" w:cs="Times New Roman"/>
          <w:sz w:val="24"/>
          <w:szCs w:val="24"/>
        </w:rPr>
        <w:t>session of the Central C</w:t>
      </w:r>
      <w:r w:rsidR="00AE588D">
        <w:rPr>
          <w:rFonts w:ascii="Times New Roman" w:hAnsi="Times New Roman" w:cs="Times New Roman"/>
          <w:sz w:val="24"/>
          <w:szCs w:val="24"/>
        </w:rPr>
        <w:t>ommittee</w:t>
      </w:r>
      <w:r w:rsidR="00556E29">
        <w:rPr>
          <w:rFonts w:ascii="Times New Roman" w:hAnsi="Times New Roman" w:cs="Times New Roman"/>
          <w:sz w:val="24"/>
          <w:szCs w:val="24"/>
        </w:rPr>
        <w:t xml:space="preserve">. </w:t>
      </w:r>
      <w:r w:rsidRPr="00546084">
        <w:rPr>
          <w:rFonts w:ascii="Times New Roman" w:hAnsi="Times New Roman" w:cs="Times New Roman"/>
          <w:sz w:val="24"/>
          <w:szCs w:val="24"/>
        </w:rPr>
        <w:t xml:space="preserve">It is to these </w:t>
      </w:r>
      <w:r w:rsidR="0083583B" w:rsidRPr="00546084">
        <w:rPr>
          <w:rFonts w:ascii="Times New Roman" w:hAnsi="Times New Roman" w:cs="Times New Roman"/>
          <w:sz w:val="24"/>
          <w:szCs w:val="24"/>
        </w:rPr>
        <w:t xml:space="preserve">pending </w:t>
      </w:r>
      <w:r w:rsidR="0083583B">
        <w:rPr>
          <w:rFonts w:ascii="Times New Roman" w:hAnsi="Times New Roman" w:cs="Times New Roman"/>
          <w:sz w:val="24"/>
          <w:szCs w:val="24"/>
        </w:rPr>
        <w:t>proceedings</w:t>
      </w:r>
      <w:r w:rsidR="00546084">
        <w:rPr>
          <w:rFonts w:ascii="Times New Roman" w:hAnsi="Times New Roman" w:cs="Times New Roman"/>
          <w:sz w:val="24"/>
          <w:szCs w:val="24"/>
        </w:rPr>
        <w:t xml:space="preserve"> </w:t>
      </w:r>
      <w:r w:rsidRPr="00546084">
        <w:rPr>
          <w:rFonts w:ascii="Times New Roman" w:hAnsi="Times New Roman" w:cs="Times New Roman"/>
          <w:sz w:val="24"/>
          <w:szCs w:val="24"/>
        </w:rPr>
        <w:t>th</w:t>
      </w:r>
      <w:r w:rsidR="00546084">
        <w:rPr>
          <w:rFonts w:ascii="Times New Roman" w:hAnsi="Times New Roman" w:cs="Times New Roman"/>
          <w:sz w:val="24"/>
          <w:szCs w:val="24"/>
        </w:rPr>
        <w:t xml:space="preserve">e </w:t>
      </w:r>
      <w:r w:rsidR="0083583B">
        <w:rPr>
          <w:rFonts w:ascii="Times New Roman" w:hAnsi="Times New Roman" w:cs="Times New Roman"/>
          <w:sz w:val="24"/>
          <w:szCs w:val="24"/>
        </w:rPr>
        <w:t xml:space="preserve">applicants </w:t>
      </w:r>
      <w:r w:rsidR="0083583B" w:rsidRPr="00546084">
        <w:rPr>
          <w:rFonts w:ascii="Times New Roman" w:hAnsi="Times New Roman" w:cs="Times New Roman"/>
          <w:sz w:val="24"/>
          <w:szCs w:val="24"/>
        </w:rPr>
        <w:t>seek</w:t>
      </w:r>
      <w:r w:rsidRPr="00546084">
        <w:rPr>
          <w:rFonts w:ascii="Times New Roman" w:hAnsi="Times New Roman" w:cs="Times New Roman"/>
          <w:sz w:val="24"/>
          <w:szCs w:val="24"/>
        </w:rPr>
        <w:t xml:space="preserve"> to be </w:t>
      </w:r>
      <w:r w:rsidR="0083583B" w:rsidRPr="00546084">
        <w:rPr>
          <w:rFonts w:ascii="Times New Roman" w:hAnsi="Times New Roman" w:cs="Times New Roman"/>
          <w:sz w:val="24"/>
          <w:szCs w:val="24"/>
        </w:rPr>
        <w:t>joined.</w:t>
      </w:r>
    </w:p>
    <w:p w14:paraId="5A8C100C" w14:textId="3AD2FB1F" w:rsidR="003A5D89" w:rsidRPr="003A5D89" w:rsidRDefault="00FE15BC" w:rsidP="007F20F9">
      <w:pPr>
        <w:pStyle w:val="ListParagraph"/>
        <w:numPr>
          <w:ilvl w:val="0"/>
          <w:numId w:val="6"/>
        </w:numPr>
        <w:spacing w:line="360" w:lineRule="auto"/>
        <w:jc w:val="both"/>
        <w:rPr>
          <w:rFonts w:ascii="Times New Roman" w:hAnsi="Times New Roman" w:cs="Times New Roman"/>
          <w:sz w:val="24"/>
          <w:szCs w:val="24"/>
        </w:rPr>
      </w:pPr>
      <w:r>
        <w:rPr>
          <w:rFonts w:ascii="Times New Roman" w:hAnsi="Times New Roman" w:cs="Times New Roman"/>
          <w:sz w:val="24"/>
          <w:szCs w:val="24"/>
        </w:rPr>
        <w:t>In this application, t</w:t>
      </w:r>
      <w:r w:rsidR="003A5D89" w:rsidRPr="003A5D89">
        <w:rPr>
          <w:rFonts w:ascii="Times New Roman" w:hAnsi="Times New Roman" w:cs="Times New Roman"/>
          <w:sz w:val="24"/>
          <w:szCs w:val="24"/>
        </w:rPr>
        <w:t xml:space="preserve">he first </w:t>
      </w:r>
      <w:r w:rsidR="0083583B" w:rsidRPr="003A5D89">
        <w:rPr>
          <w:rFonts w:ascii="Times New Roman" w:hAnsi="Times New Roman" w:cs="Times New Roman"/>
          <w:sz w:val="24"/>
          <w:szCs w:val="24"/>
        </w:rPr>
        <w:t xml:space="preserve">applicant </w:t>
      </w:r>
      <w:r w:rsidR="0083583B">
        <w:rPr>
          <w:rFonts w:ascii="Times New Roman" w:hAnsi="Times New Roman" w:cs="Times New Roman"/>
          <w:sz w:val="24"/>
          <w:szCs w:val="24"/>
        </w:rPr>
        <w:t>averred</w:t>
      </w:r>
      <w:r w:rsidR="003A5D89" w:rsidRPr="003A5D89">
        <w:rPr>
          <w:rFonts w:ascii="Times New Roman" w:hAnsi="Times New Roman" w:cs="Times New Roman"/>
          <w:sz w:val="24"/>
          <w:szCs w:val="24"/>
        </w:rPr>
        <w:t xml:space="preserve"> that it is a trust registered in terms of the laws of Zimbabwe and consists of several non-governmental organis</w:t>
      </w:r>
      <w:r w:rsidR="007F20F9">
        <w:rPr>
          <w:rFonts w:ascii="Times New Roman" w:hAnsi="Times New Roman" w:cs="Times New Roman"/>
          <w:sz w:val="24"/>
          <w:szCs w:val="24"/>
        </w:rPr>
        <w:t>ations and that its aim is to “</w:t>
      </w:r>
      <w:r w:rsidR="003A5D89" w:rsidRPr="003A5D89">
        <w:rPr>
          <w:rFonts w:ascii="Times New Roman" w:hAnsi="Times New Roman" w:cs="Times New Roman"/>
          <w:sz w:val="24"/>
          <w:szCs w:val="24"/>
        </w:rPr>
        <w:t>achieve a democratic country in which the rule of law and c</w:t>
      </w:r>
      <w:r w:rsidR="007F20F9">
        <w:rPr>
          <w:rFonts w:ascii="Times New Roman" w:hAnsi="Times New Roman" w:cs="Times New Roman"/>
          <w:sz w:val="24"/>
          <w:szCs w:val="24"/>
        </w:rPr>
        <w:t>onstitutionalism reign supreme”</w:t>
      </w:r>
      <w:r w:rsidR="003A5D89" w:rsidRPr="003A5D89">
        <w:rPr>
          <w:rFonts w:ascii="Times New Roman" w:hAnsi="Times New Roman" w:cs="Times New Roman"/>
          <w:sz w:val="24"/>
          <w:szCs w:val="24"/>
        </w:rPr>
        <w:t>. Further,  that   the case’s  complexion affects the jurisprudence of Zimbabwe in observance of constitutional values as enshrined in the Constitution and that whenever litigation of a public interest is mounted by anyone, involving interpretation of private or public affairs in the context of enforcing the rule of law and legal values, it develops an interest in ensuring that it assists the court in investigating the facts and law and come up with a judicial pronouncement which is in accordance with the prevailing laws of the land.</w:t>
      </w:r>
    </w:p>
    <w:p w14:paraId="73C19062" w14:textId="09BAA4CD" w:rsidR="008D3FEB" w:rsidRPr="008D3FEB" w:rsidRDefault="003A5D89" w:rsidP="007F20F9">
      <w:pPr>
        <w:pStyle w:val="ListParagraph"/>
        <w:numPr>
          <w:ilvl w:val="0"/>
          <w:numId w:val="6"/>
        </w:numPr>
        <w:spacing w:line="360" w:lineRule="auto"/>
        <w:jc w:val="both"/>
        <w:rPr>
          <w:rFonts w:ascii="Times New Roman" w:hAnsi="Times New Roman" w:cs="Times New Roman"/>
          <w:sz w:val="24"/>
          <w:szCs w:val="24"/>
        </w:rPr>
      </w:pPr>
      <w:r w:rsidRPr="008D3FEB">
        <w:rPr>
          <w:rFonts w:ascii="Times New Roman" w:hAnsi="Times New Roman" w:cs="Times New Roman"/>
          <w:sz w:val="24"/>
          <w:szCs w:val="24"/>
        </w:rPr>
        <w:t xml:space="preserve">The second </w:t>
      </w:r>
      <w:r w:rsidR="0083583B" w:rsidRPr="008D3FEB">
        <w:rPr>
          <w:rFonts w:ascii="Times New Roman" w:hAnsi="Times New Roman" w:cs="Times New Roman"/>
          <w:sz w:val="24"/>
          <w:szCs w:val="24"/>
        </w:rPr>
        <w:t>applicant</w:t>
      </w:r>
      <w:r w:rsidR="0083583B" w:rsidRPr="000E1D07">
        <w:t xml:space="preserve"> </w:t>
      </w:r>
      <w:r w:rsidR="0083583B" w:rsidRPr="008D3FEB">
        <w:rPr>
          <w:rFonts w:ascii="Times New Roman" w:hAnsi="Times New Roman" w:cs="Times New Roman"/>
          <w:sz w:val="24"/>
          <w:szCs w:val="24"/>
        </w:rPr>
        <w:t>averred</w:t>
      </w:r>
      <w:r w:rsidRPr="008D3FEB">
        <w:rPr>
          <w:rFonts w:ascii="Times New Roman" w:hAnsi="Times New Roman" w:cs="Times New Roman"/>
          <w:sz w:val="24"/>
          <w:szCs w:val="24"/>
        </w:rPr>
        <w:t xml:space="preserve"> that he is a private citizen</w:t>
      </w:r>
      <w:r w:rsidR="00D95B12">
        <w:rPr>
          <w:rFonts w:ascii="Times New Roman" w:hAnsi="Times New Roman" w:cs="Times New Roman"/>
          <w:sz w:val="24"/>
          <w:szCs w:val="24"/>
        </w:rPr>
        <w:t xml:space="preserve"> </w:t>
      </w:r>
      <w:r w:rsidRPr="008D3FEB">
        <w:rPr>
          <w:rFonts w:ascii="Times New Roman" w:hAnsi="Times New Roman" w:cs="Times New Roman"/>
          <w:sz w:val="24"/>
          <w:szCs w:val="24"/>
        </w:rPr>
        <w:t xml:space="preserve">acting </w:t>
      </w:r>
      <w:r w:rsidR="001B0FF6">
        <w:rPr>
          <w:rFonts w:ascii="Times New Roman" w:hAnsi="Times New Roman" w:cs="Times New Roman"/>
          <w:sz w:val="24"/>
          <w:szCs w:val="24"/>
        </w:rPr>
        <w:t>o</w:t>
      </w:r>
      <w:r w:rsidRPr="008D3FEB">
        <w:rPr>
          <w:rFonts w:ascii="Times New Roman" w:hAnsi="Times New Roman" w:cs="Times New Roman"/>
          <w:sz w:val="24"/>
          <w:szCs w:val="24"/>
        </w:rPr>
        <w:t xml:space="preserve">n his own behalf based on his membership of the </w:t>
      </w:r>
      <w:r w:rsidR="00A724C1">
        <w:rPr>
          <w:rFonts w:ascii="Times New Roman" w:hAnsi="Times New Roman" w:cs="Times New Roman"/>
          <w:sz w:val="24"/>
          <w:szCs w:val="24"/>
        </w:rPr>
        <w:t xml:space="preserve">political </w:t>
      </w:r>
      <w:r w:rsidRPr="008D3FEB">
        <w:rPr>
          <w:rFonts w:ascii="Times New Roman" w:hAnsi="Times New Roman" w:cs="Times New Roman"/>
          <w:sz w:val="24"/>
          <w:szCs w:val="24"/>
        </w:rPr>
        <w:t>party</w:t>
      </w:r>
      <w:r w:rsidR="00D95B12">
        <w:rPr>
          <w:rFonts w:ascii="Times New Roman" w:hAnsi="Times New Roman" w:cs="Times New Roman"/>
          <w:sz w:val="24"/>
          <w:szCs w:val="24"/>
        </w:rPr>
        <w:t>. Further that he</w:t>
      </w:r>
      <w:r w:rsidR="001C24AF" w:rsidRPr="008D3FEB">
        <w:rPr>
          <w:rFonts w:ascii="Times New Roman" w:hAnsi="Times New Roman" w:cs="Times New Roman"/>
          <w:sz w:val="24"/>
          <w:szCs w:val="24"/>
        </w:rPr>
        <w:t xml:space="preserve"> represents the first applicant as its trustee and has authority </w:t>
      </w:r>
      <w:r w:rsidRPr="008D3FEB">
        <w:rPr>
          <w:rFonts w:ascii="Times New Roman" w:hAnsi="Times New Roman" w:cs="Times New Roman"/>
          <w:sz w:val="24"/>
          <w:szCs w:val="24"/>
        </w:rPr>
        <w:t>to represent it in these proceedings</w:t>
      </w:r>
      <w:r w:rsidR="008D3FEB" w:rsidRPr="008D3FEB">
        <w:rPr>
          <w:rFonts w:ascii="Times New Roman" w:hAnsi="Times New Roman" w:cs="Times New Roman"/>
          <w:sz w:val="24"/>
          <w:szCs w:val="24"/>
        </w:rPr>
        <w:t>.</w:t>
      </w:r>
      <w:r w:rsidR="008D3FEB" w:rsidRPr="008D3FEB">
        <w:t xml:space="preserve"> </w:t>
      </w:r>
      <w:r w:rsidR="00482DB0" w:rsidRPr="00534D4C">
        <w:rPr>
          <w:rFonts w:ascii="Times New Roman" w:hAnsi="Times New Roman" w:cs="Times New Roman"/>
          <w:sz w:val="24"/>
          <w:szCs w:val="24"/>
        </w:rPr>
        <w:t xml:space="preserve">He seeks to </w:t>
      </w:r>
      <w:r w:rsidR="0083583B" w:rsidRPr="00534D4C">
        <w:rPr>
          <w:rFonts w:ascii="Times New Roman" w:hAnsi="Times New Roman" w:cs="Times New Roman"/>
          <w:sz w:val="24"/>
          <w:szCs w:val="24"/>
        </w:rPr>
        <w:t>protect his</w:t>
      </w:r>
      <w:r w:rsidR="00482DB0" w:rsidRPr="00534D4C">
        <w:rPr>
          <w:rFonts w:ascii="Times New Roman" w:hAnsi="Times New Roman" w:cs="Times New Roman"/>
          <w:sz w:val="24"/>
          <w:szCs w:val="24"/>
        </w:rPr>
        <w:t xml:space="preserve"> </w:t>
      </w:r>
      <w:r w:rsidR="00196CCC" w:rsidRPr="00534D4C">
        <w:rPr>
          <w:rFonts w:ascii="Times New Roman" w:hAnsi="Times New Roman" w:cs="Times New Roman"/>
          <w:sz w:val="24"/>
          <w:szCs w:val="24"/>
        </w:rPr>
        <w:t xml:space="preserve">own </w:t>
      </w:r>
      <w:r w:rsidR="00482DB0" w:rsidRPr="00534D4C">
        <w:rPr>
          <w:rFonts w:ascii="Times New Roman" w:hAnsi="Times New Roman" w:cs="Times New Roman"/>
          <w:sz w:val="24"/>
          <w:szCs w:val="24"/>
        </w:rPr>
        <w:t xml:space="preserve">personal </w:t>
      </w:r>
      <w:r w:rsidR="0083583B" w:rsidRPr="00534D4C">
        <w:rPr>
          <w:rFonts w:ascii="Times New Roman" w:hAnsi="Times New Roman" w:cs="Times New Roman"/>
          <w:sz w:val="24"/>
          <w:szCs w:val="24"/>
        </w:rPr>
        <w:t>interests</w:t>
      </w:r>
      <w:r w:rsidR="007123C7">
        <w:rPr>
          <w:rFonts w:ascii="Times New Roman" w:hAnsi="Times New Roman" w:cs="Times New Roman"/>
          <w:sz w:val="24"/>
          <w:szCs w:val="24"/>
        </w:rPr>
        <w:t xml:space="preserve"> as a citizen</w:t>
      </w:r>
      <w:r w:rsidR="0083583B" w:rsidRPr="00482DB0">
        <w:rPr>
          <w:rFonts w:ascii="Times New Roman" w:hAnsi="Times New Roman" w:cs="Times New Roman"/>
          <w:sz w:val="24"/>
          <w:szCs w:val="24"/>
        </w:rPr>
        <w:t>. He</w:t>
      </w:r>
      <w:r w:rsidR="008D3FEB" w:rsidRPr="008D3FEB">
        <w:rPr>
          <w:rFonts w:ascii="Times New Roman" w:hAnsi="Times New Roman" w:cs="Times New Roman"/>
          <w:sz w:val="24"/>
          <w:szCs w:val="24"/>
        </w:rPr>
        <w:t xml:space="preserve"> claims that the third respondent’</w:t>
      </w:r>
      <w:r w:rsidR="00D95B12">
        <w:rPr>
          <w:rFonts w:ascii="Times New Roman" w:hAnsi="Times New Roman" w:cs="Times New Roman"/>
          <w:sz w:val="24"/>
          <w:szCs w:val="24"/>
        </w:rPr>
        <w:t>s</w:t>
      </w:r>
      <w:r w:rsidR="008D3FEB" w:rsidRPr="008D3FEB">
        <w:rPr>
          <w:rFonts w:ascii="Times New Roman" w:hAnsi="Times New Roman" w:cs="Times New Roman"/>
          <w:sz w:val="24"/>
          <w:szCs w:val="24"/>
        </w:rPr>
        <w:t xml:space="preserve"> ascendency to the helm of the party is legitimate</w:t>
      </w:r>
      <w:r w:rsidR="00BB4D7D">
        <w:rPr>
          <w:rFonts w:ascii="Times New Roman" w:hAnsi="Times New Roman" w:cs="Times New Roman"/>
          <w:sz w:val="24"/>
          <w:szCs w:val="24"/>
        </w:rPr>
        <w:t xml:space="preserve"> after the resignation of </w:t>
      </w:r>
      <w:r w:rsidR="001A1955">
        <w:rPr>
          <w:rFonts w:ascii="Times New Roman" w:hAnsi="Times New Roman" w:cs="Times New Roman"/>
          <w:sz w:val="24"/>
          <w:szCs w:val="24"/>
        </w:rPr>
        <w:t xml:space="preserve">the former </w:t>
      </w:r>
      <w:r w:rsidR="00FE15BC">
        <w:rPr>
          <w:rFonts w:ascii="Times New Roman" w:hAnsi="Times New Roman" w:cs="Times New Roman"/>
          <w:sz w:val="24"/>
          <w:szCs w:val="24"/>
        </w:rPr>
        <w:t>P</w:t>
      </w:r>
      <w:r w:rsidR="001A1955">
        <w:rPr>
          <w:rFonts w:ascii="Times New Roman" w:hAnsi="Times New Roman" w:cs="Times New Roman"/>
          <w:sz w:val="24"/>
          <w:szCs w:val="24"/>
        </w:rPr>
        <w:t>resident Robert Gabriel Mugabe</w:t>
      </w:r>
      <w:r w:rsidR="00FE15BC">
        <w:rPr>
          <w:rFonts w:ascii="Times New Roman" w:hAnsi="Times New Roman" w:cs="Times New Roman"/>
          <w:sz w:val="24"/>
          <w:szCs w:val="24"/>
        </w:rPr>
        <w:t xml:space="preserve"> and chronicles the events leading to the </w:t>
      </w:r>
      <w:r w:rsidR="00FE15BC" w:rsidRPr="00FE15BC">
        <w:rPr>
          <w:rFonts w:ascii="Times New Roman" w:hAnsi="Times New Roman" w:cs="Times New Roman"/>
          <w:sz w:val="24"/>
          <w:szCs w:val="24"/>
        </w:rPr>
        <w:t>ascende</w:t>
      </w:r>
      <w:r w:rsidR="00316606">
        <w:rPr>
          <w:rFonts w:ascii="Times New Roman" w:hAnsi="Times New Roman" w:cs="Times New Roman"/>
          <w:sz w:val="24"/>
          <w:szCs w:val="24"/>
        </w:rPr>
        <w:t>ncy</w:t>
      </w:r>
      <w:r w:rsidR="00FE15BC" w:rsidRPr="00546084">
        <w:rPr>
          <w:rFonts w:ascii="Times New Roman" w:hAnsi="Times New Roman" w:cs="Times New Roman"/>
          <w:sz w:val="24"/>
          <w:szCs w:val="24"/>
        </w:rPr>
        <w:t>.</w:t>
      </w:r>
      <w:r w:rsidR="001A1955">
        <w:rPr>
          <w:rFonts w:ascii="Times New Roman" w:hAnsi="Times New Roman" w:cs="Times New Roman"/>
          <w:sz w:val="24"/>
          <w:szCs w:val="24"/>
        </w:rPr>
        <w:t xml:space="preserve"> </w:t>
      </w:r>
      <w:r w:rsidR="001B0FF6" w:rsidRPr="001B0FF6">
        <w:rPr>
          <w:rFonts w:ascii="Times New Roman" w:hAnsi="Times New Roman" w:cs="Times New Roman"/>
          <w:sz w:val="24"/>
          <w:szCs w:val="24"/>
        </w:rPr>
        <w:t>He averred that he has made his own enquiries and established that the first respondent is not a genuine member of the party having assumed</w:t>
      </w:r>
      <w:r w:rsidR="00316606">
        <w:rPr>
          <w:rFonts w:ascii="Times New Roman" w:hAnsi="Times New Roman" w:cs="Times New Roman"/>
          <w:sz w:val="24"/>
          <w:szCs w:val="24"/>
        </w:rPr>
        <w:t xml:space="preserve"> his </w:t>
      </w:r>
      <w:r w:rsidR="001B0FF6" w:rsidRPr="001B0FF6">
        <w:rPr>
          <w:rFonts w:ascii="Times New Roman" w:hAnsi="Times New Roman" w:cs="Times New Roman"/>
          <w:sz w:val="24"/>
          <w:szCs w:val="24"/>
        </w:rPr>
        <w:t xml:space="preserve"> membership fraud</w:t>
      </w:r>
      <w:r w:rsidR="0057351E">
        <w:rPr>
          <w:rFonts w:ascii="Times New Roman" w:hAnsi="Times New Roman" w:cs="Times New Roman"/>
          <w:sz w:val="24"/>
          <w:szCs w:val="24"/>
        </w:rPr>
        <w:t>ulently</w:t>
      </w:r>
      <w:r w:rsidR="00FE15BC">
        <w:rPr>
          <w:rFonts w:ascii="Times New Roman" w:hAnsi="Times New Roman" w:cs="Times New Roman"/>
          <w:sz w:val="24"/>
          <w:szCs w:val="24"/>
        </w:rPr>
        <w:t>.</w:t>
      </w:r>
      <w:r w:rsidR="008D3FEB" w:rsidRPr="008D3FEB">
        <w:rPr>
          <w:rFonts w:ascii="Times New Roman" w:hAnsi="Times New Roman" w:cs="Times New Roman"/>
          <w:sz w:val="24"/>
          <w:szCs w:val="24"/>
        </w:rPr>
        <w:t xml:space="preserve"> </w:t>
      </w:r>
      <w:r w:rsidR="001B0FF6">
        <w:rPr>
          <w:rFonts w:ascii="Times New Roman" w:hAnsi="Times New Roman" w:cs="Times New Roman"/>
          <w:sz w:val="24"/>
          <w:szCs w:val="24"/>
        </w:rPr>
        <w:t xml:space="preserve">He </w:t>
      </w:r>
      <w:r w:rsidR="00316606">
        <w:rPr>
          <w:rFonts w:ascii="Times New Roman" w:hAnsi="Times New Roman" w:cs="Times New Roman"/>
          <w:sz w:val="24"/>
          <w:szCs w:val="24"/>
        </w:rPr>
        <w:t xml:space="preserve">alleges that the first respondent </w:t>
      </w:r>
      <w:r w:rsidR="00316606" w:rsidRPr="00316606">
        <w:rPr>
          <w:rFonts w:ascii="Times New Roman" w:hAnsi="Times New Roman" w:cs="Times New Roman"/>
          <w:sz w:val="24"/>
          <w:szCs w:val="24"/>
        </w:rPr>
        <w:t xml:space="preserve"> has a misapprehension of the facts </w:t>
      </w:r>
      <w:r w:rsidR="00316606">
        <w:rPr>
          <w:rFonts w:ascii="Times New Roman" w:hAnsi="Times New Roman" w:cs="Times New Roman"/>
          <w:sz w:val="24"/>
          <w:szCs w:val="24"/>
        </w:rPr>
        <w:t xml:space="preserve">and </w:t>
      </w:r>
      <w:r w:rsidR="001B0FF6" w:rsidRPr="001B0FF6">
        <w:rPr>
          <w:rFonts w:ascii="Times New Roman" w:hAnsi="Times New Roman" w:cs="Times New Roman"/>
          <w:sz w:val="24"/>
          <w:szCs w:val="24"/>
        </w:rPr>
        <w:t xml:space="preserve">wants to put the correct facts before </w:t>
      </w:r>
      <w:r w:rsidR="0083583B" w:rsidRPr="001B0FF6">
        <w:rPr>
          <w:rFonts w:ascii="Times New Roman" w:hAnsi="Times New Roman" w:cs="Times New Roman"/>
          <w:sz w:val="24"/>
          <w:szCs w:val="24"/>
        </w:rPr>
        <w:t>the court</w:t>
      </w:r>
      <w:r w:rsidR="001B0FF6">
        <w:rPr>
          <w:rFonts w:ascii="Times New Roman" w:hAnsi="Times New Roman" w:cs="Times New Roman"/>
          <w:sz w:val="24"/>
          <w:szCs w:val="24"/>
        </w:rPr>
        <w:t xml:space="preserve"> </w:t>
      </w:r>
      <w:r w:rsidR="00316606">
        <w:rPr>
          <w:rFonts w:ascii="Times New Roman" w:hAnsi="Times New Roman" w:cs="Times New Roman"/>
          <w:sz w:val="24"/>
          <w:szCs w:val="24"/>
        </w:rPr>
        <w:t xml:space="preserve"> and </w:t>
      </w:r>
      <w:r w:rsidR="008D3FEB" w:rsidRPr="008D3FEB">
        <w:rPr>
          <w:rFonts w:ascii="Times New Roman" w:hAnsi="Times New Roman" w:cs="Times New Roman"/>
          <w:sz w:val="24"/>
          <w:szCs w:val="24"/>
        </w:rPr>
        <w:t>protect his own personal interest as a citizen</w:t>
      </w:r>
      <w:r w:rsidR="00316606">
        <w:rPr>
          <w:rFonts w:ascii="Times New Roman" w:hAnsi="Times New Roman" w:cs="Times New Roman"/>
          <w:sz w:val="24"/>
          <w:szCs w:val="24"/>
        </w:rPr>
        <w:t xml:space="preserve"> and </w:t>
      </w:r>
      <w:r w:rsidR="008D3FEB" w:rsidRPr="008D3FEB">
        <w:rPr>
          <w:rFonts w:ascii="Times New Roman" w:hAnsi="Times New Roman" w:cs="Times New Roman"/>
          <w:sz w:val="24"/>
          <w:szCs w:val="24"/>
        </w:rPr>
        <w:t>prevent a non-member of the party from abusing court process and causing despondency.</w:t>
      </w:r>
    </w:p>
    <w:p w14:paraId="688D37B2" w14:textId="3A87EC46" w:rsidR="00F55816" w:rsidRPr="007308D4" w:rsidRDefault="003A5D89" w:rsidP="007F20F9">
      <w:pPr>
        <w:pStyle w:val="ListParagraph"/>
        <w:numPr>
          <w:ilvl w:val="0"/>
          <w:numId w:val="6"/>
        </w:numPr>
        <w:spacing w:line="360" w:lineRule="auto"/>
        <w:jc w:val="both"/>
        <w:rPr>
          <w:rFonts w:ascii="Times New Roman" w:hAnsi="Times New Roman" w:cs="Times New Roman"/>
          <w:sz w:val="24"/>
          <w:szCs w:val="24"/>
        </w:rPr>
      </w:pPr>
      <w:r w:rsidRPr="007308D4">
        <w:rPr>
          <w:rFonts w:ascii="Times New Roman" w:hAnsi="Times New Roman" w:cs="Times New Roman"/>
          <w:sz w:val="24"/>
          <w:szCs w:val="24"/>
        </w:rPr>
        <w:t xml:space="preserve"> The applicants</w:t>
      </w:r>
      <w:r w:rsidR="007308D4" w:rsidRPr="007308D4">
        <w:rPr>
          <w:rFonts w:ascii="Times New Roman" w:hAnsi="Times New Roman" w:cs="Times New Roman"/>
          <w:sz w:val="24"/>
          <w:szCs w:val="24"/>
        </w:rPr>
        <w:t xml:space="preserve">’ position is that </w:t>
      </w:r>
      <w:r w:rsidR="007308D4">
        <w:rPr>
          <w:rFonts w:ascii="Times New Roman" w:hAnsi="Times New Roman" w:cs="Times New Roman"/>
          <w:sz w:val="24"/>
          <w:szCs w:val="24"/>
        </w:rPr>
        <w:t>the</w:t>
      </w:r>
      <w:r w:rsidR="00306D9F">
        <w:rPr>
          <w:rFonts w:ascii="Times New Roman" w:hAnsi="Times New Roman" w:cs="Times New Roman"/>
          <w:sz w:val="24"/>
          <w:szCs w:val="24"/>
        </w:rPr>
        <w:t xml:space="preserve"> special session of the C</w:t>
      </w:r>
      <w:r w:rsidR="00BF56CF">
        <w:rPr>
          <w:rFonts w:ascii="Times New Roman" w:hAnsi="Times New Roman" w:cs="Times New Roman"/>
          <w:sz w:val="24"/>
          <w:szCs w:val="24"/>
        </w:rPr>
        <w:t>entral Com</w:t>
      </w:r>
      <w:r w:rsidR="007123C7">
        <w:rPr>
          <w:rFonts w:ascii="Times New Roman" w:hAnsi="Times New Roman" w:cs="Times New Roman"/>
          <w:sz w:val="24"/>
          <w:szCs w:val="24"/>
        </w:rPr>
        <w:t>mittee was legal and acceptable</w:t>
      </w:r>
      <w:r w:rsidR="00BF56CF">
        <w:rPr>
          <w:rFonts w:ascii="Times New Roman" w:hAnsi="Times New Roman" w:cs="Times New Roman"/>
          <w:sz w:val="24"/>
          <w:szCs w:val="24"/>
        </w:rPr>
        <w:t>.</w:t>
      </w:r>
      <w:r w:rsidR="00BF56CF" w:rsidRPr="00BF56CF">
        <w:t xml:space="preserve"> </w:t>
      </w:r>
      <w:r w:rsidR="00BF56CF" w:rsidRPr="00BF56CF">
        <w:rPr>
          <w:rFonts w:ascii="Times New Roman" w:hAnsi="Times New Roman" w:cs="Times New Roman"/>
          <w:sz w:val="24"/>
          <w:szCs w:val="24"/>
        </w:rPr>
        <w:t>In addition</w:t>
      </w:r>
      <w:r w:rsidR="00BF56CF">
        <w:rPr>
          <w:rFonts w:ascii="Times New Roman" w:hAnsi="Times New Roman" w:cs="Times New Roman"/>
          <w:sz w:val="24"/>
          <w:szCs w:val="24"/>
        </w:rPr>
        <w:t xml:space="preserve">, </w:t>
      </w:r>
      <w:r w:rsidR="00BF56CF" w:rsidRPr="00BF56CF">
        <w:rPr>
          <w:rFonts w:ascii="Times New Roman" w:hAnsi="Times New Roman" w:cs="Times New Roman"/>
          <w:sz w:val="24"/>
          <w:szCs w:val="24"/>
        </w:rPr>
        <w:t>that</w:t>
      </w:r>
      <w:r w:rsidR="007308D4">
        <w:rPr>
          <w:rFonts w:ascii="Times New Roman" w:hAnsi="Times New Roman" w:cs="Times New Roman"/>
          <w:sz w:val="24"/>
          <w:szCs w:val="24"/>
        </w:rPr>
        <w:t xml:space="preserve"> first respondent’s court </w:t>
      </w:r>
      <w:r w:rsidR="0036164E" w:rsidRPr="007308D4">
        <w:rPr>
          <w:rFonts w:ascii="Times New Roman" w:hAnsi="Times New Roman" w:cs="Times New Roman"/>
          <w:sz w:val="24"/>
          <w:szCs w:val="24"/>
        </w:rPr>
        <w:t xml:space="preserve">challenge is moot and has </w:t>
      </w:r>
      <w:r w:rsidR="0083583B" w:rsidRPr="007308D4">
        <w:rPr>
          <w:rFonts w:ascii="Times New Roman" w:hAnsi="Times New Roman" w:cs="Times New Roman"/>
          <w:sz w:val="24"/>
          <w:szCs w:val="24"/>
        </w:rPr>
        <w:t>prescribed</w:t>
      </w:r>
      <w:r w:rsidR="00BF56CF">
        <w:rPr>
          <w:rFonts w:ascii="Times New Roman" w:hAnsi="Times New Roman" w:cs="Times New Roman"/>
          <w:sz w:val="24"/>
          <w:szCs w:val="24"/>
        </w:rPr>
        <w:t xml:space="preserve">. </w:t>
      </w:r>
      <w:r w:rsidR="00145AA7" w:rsidRPr="00145AA7">
        <w:rPr>
          <w:rFonts w:ascii="Times New Roman" w:hAnsi="Times New Roman" w:cs="Times New Roman"/>
          <w:sz w:val="24"/>
          <w:szCs w:val="24"/>
        </w:rPr>
        <w:t xml:space="preserve">They contended that the litigation </w:t>
      </w:r>
      <w:r w:rsidR="00301CDF" w:rsidRPr="007308D4">
        <w:rPr>
          <w:rFonts w:ascii="Times New Roman" w:hAnsi="Times New Roman" w:cs="Times New Roman"/>
          <w:sz w:val="24"/>
          <w:szCs w:val="24"/>
        </w:rPr>
        <w:t xml:space="preserve">is in the public interest </w:t>
      </w:r>
      <w:r w:rsidR="00F55816" w:rsidRPr="007308D4">
        <w:rPr>
          <w:rFonts w:ascii="Times New Roman" w:hAnsi="Times New Roman" w:cs="Times New Roman"/>
          <w:sz w:val="24"/>
          <w:szCs w:val="24"/>
        </w:rPr>
        <w:t xml:space="preserve">and that they </w:t>
      </w:r>
      <w:r w:rsidR="0083583B" w:rsidRPr="007308D4">
        <w:rPr>
          <w:rFonts w:ascii="Times New Roman" w:hAnsi="Times New Roman" w:cs="Times New Roman"/>
          <w:sz w:val="24"/>
          <w:szCs w:val="24"/>
        </w:rPr>
        <w:t xml:space="preserve">have </w:t>
      </w:r>
      <w:r w:rsidR="0083583B" w:rsidRPr="007308D4">
        <w:rPr>
          <w:rFonts w:ascii="Times New Roman" w:hAnsi="Times New Roman" w:cs="Times New Roman"/>
          <w:sz w:val="24"/>
          <w:szCs w:val="24"/>
        </w:rPr>
        <w:lastRenderedPageBreak/>
        <w:t>a</w:t>
      </w:r>
      <w:r w:rsidR="00F55816" w:rsidRPr="007308D4">
        <w:rPr>
          <w:rFonts w:ascii="Times New Roman" w:hAnsi="Times New Roman" w:cs="Times New Roman"/>
          <w:sz w:val="24"/>
          <w:szCs w:val="24"/>
        </w:rPr>
        <w:t xml:space="preserve"> direct and substantial interest in the subject matter </w:t>
      </w:r>
      <w:r w:rsidR="0083583B" w:rsidRPr="007308D4">
        <w:rPr>
          <w:rFonts w:ascii="Times New Roman" w:hAnsi="Times New Roman" w:cs="Times New Roman"/>
          <w:sz w:val="24"/>
          <w:szCs w:val="24"/>
        </w:rPr>
        <w:t>and outcome</w:t>
      </w:r>
      <w:r w:rsidR="00F55816" w:rsidRPr="007308D4">
        <w:rPr>
          <w:rFonts w:ascii="Times New Roman" w:hAnsi="Times New Roman" w:cs="Times New Roman"/>
          <w:sz w:val="24"/>
          <w:szCs w:val="24"/>
        </w:rPr>
        <w:t xml:space="preserve"> of </w:t>
      </w:r>
      <w:r w:rsidR="0083583B" w:rsidRPr="007308D4">
        <w:rPr>
          <w:rFonts w:ascii="Times New Roman" w:hAnsi="Times New Roman" w:cs="Times New Roman"/>
          <w:sz w:val="24"/>
          <w:szCs w:val="24"/>
        </w:rPr>
        <w:t>the proceedings</w:t>
      </w:r>
      <w:r w:rsidR="007308D4">
        <w:rPr>
          <w:rFonts w:ascii="Times New Roman" w:hAnsi="Times New Roman" w:cs="Times New Roman"/>
          <w:sz w:val="24"/>
          <w:szCs w:val="24"/>
        </w:rPr>
        <w:t xml:space="preserve"> warranting their joinder </w:t>
      </w:r>
      <w:r w:rsidR="00F55816" w:rsidRPr="007308D4">
        <w:rPr>
          <w:rFonts w:ascii="Times New Roman" w:hAnsi="Times New Roman" w:cs="Times New Roman"/>
          <w:sz w:val="24"/>
          <w:szCs w:val="24"/>
        </w:rPr>
        <w:t xml:space="preserve">to the pending </w:t>
      </w:r>
      <w:r w:rsidR="0083583B" w:rsidRPr="007308D4">
        <w:rPr>
          <w:rFonts w:ascii="Times New Roman" w:hAnsi="Times New Roman" w:cs="Times New Roman"/>
          <w:sz w:val="24"/>
          <w:szCs w:val="24"/>
        </w:rPr>
        <w:t>proceedings,</w:t>
      </w:r>
      <w:r w:rsidR="00F55816" w:rsidRPr="007308D4">
        <w:rPr>
          <w:rFonts w:ascii="Times New Roman" w:hAnsi="Times New Roman" w:cs="Times New Roman"/>
          <w:sz w:val="24"/>
          <w:szCs w:val="24"/>
        </w:rPr>
        <w:t xml:space="preserve"> </w:t>
      </w:r>
      <w:r w:rsidR="009F411C" w:rsidRPr="007308D4">
        <w:rPr>
          <w:rFonts w:ascii="Times New Roman" w:hAnsi="Times New Roman" w:cs="Times New Roman"/>
          <w:sz w:val="24"/>
          <w:szCs w:val="24"/>
        </w:rPr>
        <w:t>“</w:t>
      </w:r>
      <w:r w:rsidR="00F55816" w:rsidRPr="007308D4">
        <w:rPr>
          <w:rFonts w:ascii="Times New Roman" w:hAnsi="Times New Roman" w:cs="Times New Roman"/>
          <w:sz w:val="24"/>
          <w:szCs w:val="24"/>
        </w:rPr>
        <w:t xml:space="preserve">to ensure that all matters in dispute in the cause or matter may be effectually and completely determined and adjudicated upon’’.  </w:t>
      </w:r>
      <w:r w:rsidR="00BD4D8B" w:rsidRPr="007308D4">
        <w:rPr>
          <w:rFonts w:ascii="Times New Roman" w:hAnsi="Times New Roman" w:cs="Times New Roman"/>
          <w:sz w:val="24"/>
          <w:szCs w:val="24"/>
        </w:rPr>
        <w:t>The</w:t>
      </w:r>
      <w:r w:rsidR="004C774A" w:rsidRPr="007308D4">
        <w:rPr>
          <w:rFonts w:ascii="Times New Roman" w:hAnsi="Times New Roman" w:cs="Times New Roman"/>
          <w:sz w:val="24"/>
          <w:szCs w:val="24"/>
        </w:rPr>
        <w:t xml:space="preserve"> applicants argued that the </w:t>
      </w:r>
      <w:r w:rsidR="007308D4">
        <w:rPr>
          <w:rFonts w:ascii="Times New Roman" w:hAnsi="Times New Roman" w:cs="Times New Roman"/>
          <w:sz w:val="24"/>
          <w:szCs w:val="24"/>
        </w:rPr>
        <w:t xml:space="preserve">first </w:t>
      </w:r>
      <w:r w:rsidR="004C774A" w:rsidRPr="007308D4">
        <w:rPr>
          <w:rFonts w:ascii="Times New Roman" w:hAnsi="Times New Roman" w:cs="Times New Roman"/>
          <w:sz w:val="24"/>
          <w:szCs w:val="24"/>
        </w:rPr>
        <w:t xml:space="preserve">respondent has failed to show that their joinder will cause </w:t>
      </w:r>
      <w:r w:rsidR="00690F98" w:rsidRPr="007308D4">
        <w:rPr>
          <w:rFonts w:ascii="Times New Roman" w:hAnsi="Times New Roman" w:cs="Times New Roman"/>
          <w:sz w:val="24"/>
          <w:szCs w:val="24"/>
        </w:rPr>
        <w:t xml:space="preserve">him </w:t>
      </w:r>
      <w:r w:rsidR="004C774A" w:rsidRPr="007308D4">
        <w:rPr>
          <w:rFonts w:ascii="Times New Roman" w:hAnsi="Times New Roman" w:cs="Times New Roman"/>
          <w:sz w:val="24"/>
          <w:szCs w:val="24"/>
        </w:rPr>
        <w:t xml:space="preserve">to suffer any prejudice. </w:t>
      </w:r>
    </w:p>
    <w:p w14:paraId="6514A121" w14:textId="330660D8" w:rsidR="004F0E3E" w:rsidRPr="0036360C" w:rsidRDefault="00403063" w:rsidP="007F20F9">
      <w:pPr>
        <w:pStyle w:val="ListParagraph"/>
        <w:numPr>
          <w:ilvl w:val="0"/>
          <w:numId w:val="6"/>
        </w:numPr>
        <w:spacing w:line="360" w:lineRule="auto"/>
        <w:jc w:val="both"/>
        <w:rPr>
          <w:rFonts w:ascii="Times New Roman" w:hAnsi="Times New Roman" w:cs="Times New Roman"/>
          <w:sz w:val="24"/>
          <w:szCs w:val="24"/>
        </w:rPr>
      </w:pPr>
      <w:r w:rsidRPr="0036360C">
        <w:rPr>
          <w:rFonts w:ascii="Times New Roman" w:hAnsi="Times New Roman" w:cs="Times New Roman"/>
          <w:sz w:val="24"/>
          <w:szCs w:val="24"/>
        </w:rPr>
        <w:t>The sixth and seventh respondents are the former Vice President of Zimbabwe and former secretary for administ</w:t>
      </w:r>
      <w:r w:rsidR="00D95B12">
        <w:rPr>
          <w:rFonts w:ascii="Times New Roman" w:hAnsi="Times New Roman" w:cs="Times New Roman"/>
          <w:sz w:val="24"/>
          <w:szCs w:val="24"/>
        </w:rPr>
        <w:t>ration of the party respectively</w:t>
      </w:r>
      <w:r w:rsidR="004D6DB8" w:rsidRPr="0036360C">
        <w:rPr>
          <w:rFonts w:ascii="Times New Roman" w:hAnsi="Times New Roman" w:cs="Times New Roman"/>
          <w:sz w:val="24"/>
          <w:szCs w:val="24"/>
        </w:rPr>
        <w:t xml:space="preserve"> </w:t>
      </w:r>
      <w:r w:rsidR="0083583B" w:rsidRPr="0036360C">
        <w:rPr>
          <w:rFonts w:ascii="Times New Roman" w:hAnsi="Times New Roman" w:cs="Times New Roman"/>
          <w:sz w:val="24"/>
          <w:szCs w:val="24"/>
        </w:rPr>
        <w:t>and did</w:t>
      </w:r>
      <w:r w:rsidR="00D95B12">
        <w:rPr>
          <w:rFonts w:ascii="Times New Roman" w:hAnsi="Times New Roman" w:cs="Times New Roman"/>
          <w:sz w:val="24"/>
          <w:szCs w:val="24"/>
        </w:rPr>
        <w:t xml:space="preserve"> not oppose the application</w:t>
      </w:r>
      <w:r w:rsidR="00D93E8B">
        <w:rPr>
          <w:rFonts w:ascii="Times New Roman" w:hAnsi="Times New Roman" w:cs="Times New Roman"/>
          <w:sz w:val="24"/>
          <w:szCs w:val="24"/>
        </w:rPr>
        <w:t xml:space="preserve">. The </w:t>
      </w:r>
      <w:r w:rsidRPr="0036360C">
        <w:rPr>
          <w:rFonts w:ascii="Times New Roman" w:hAnsi="Times New Roman" w:cs="Times New Roman"/>
          <w:sz w:val="24"/>
          <w:szCs w:val="24"/>
        </w:rPr>
        <w:t xml:space="preserve"> first respondent shall</w:t>
      </w:r>
      <w:r w:rsidR="00D93E8B">
        <w:rPr>
          <w:rFonts w:ascii="Times New Roman" w:hAnsi="Times New Roman" w:cs="Times New Roman"/>
          <w:sz w:val="24"/>
          <w:szCs w:val="24"/>
        </w:rPr>
        <w:t xml:space="preserve"> henceforth </w:t>
      </w:r>
      <w:r w:rsidRPr="0036360C">
        <w:rPr>
          <w:rFonts w:ascii="Times New Roman" w:hAnsi="Times New Roman" w:cs="Times New Roman"/>
          <w:sz w:val="24"/>
          <w:szCs w:val="24"/>
        </w:rPr>
        <w:t xml:space="preserve"> be referred to as the respondent.</w:t>
      </w:r>
      <w:r w:rsidR="00F55816" w:rsidRPr="0036360C">
        <w:rPr>
          <w:rFonts w:ascii="Times New Roman" w:hAnsi="Times New Roman" w:cs="Times New Roman"/>
          <w:sz w:val="24"/>
          <w:szCs w:val="24"/>
        </w:rPr>
        <w:t xml:space="preserve"> </w:t>
      </w:r>
      <w:r w:rsidR="00426647">
        <w:rPr>
          <w:rFonts w:ascii="Times New Roman" w:hAnsi="Times New Roman" w:cs="Times New Roman"/>
          <w:sz w:val="24"/>
          <w:szCs w:val="24"/>
        </w:rPr>
        <w:t>In his opposing affidavit</w:t>
      </w:r>
      <w:r w:rsidR="006A474E">
        <w:rPr>
          <w:rFonts w:ascii="Times New Roman" w:hAnsi="Times New Roman" w:cs="Times New Roman"/>
          <w:sz w:val="24"/>
          <w:szCs w:val="24"/>
        </w:rPr>
        <w:t xml:space="preserve">, </w:t>
      </w:r>
      <w:r w:rsidR="00426647">
        <w:rPr>
          <w:rFonts w:ascii="Times New Roman" w:hAnsi="Times New Roman" w:cs="Times New Roman"/>
          <w:sz w:val="24"/>
          <w:szCs w:val="24"/>
        </w:rPr>
        <w:t xml:space="preserve"> the respondent </w:t>
      </w:r>
      <w:r w:rsidR="0077164C" w:rsidRPr="0036360C">
        <w:rPr>
          <w:rFonts w:ascii="Times New Roman" w:hAnsi="Times New Roman" w:cs="Times New Roman"/>
          <w:sz w:val="24"/>
          <w:szCs w:val="24"/>
        </w:rPr>
        <w:t xml:space="preserve">averred </w:t>
      </w:r>
      <w:bookmarkStart w:id="2" w:name="_Hlk114365548"/>
      <w:r w:rsidR="0083583B" w:rsidRPr="0036360C">
        <w:rPr>
          <w:rFonts w:ascii="Times New Roman" w:hAnsi="Times New Roman" w:cs="Times New Roman"/>
          <w:sz w:val="24"/>
          <w:szCs w:val="24"/>
        </w:rPr>
        <w:t>that a</w:t>
      </w:r>
      <w:r w:rsidR="00C94246" w:rsidRPr="0036360C">
        <w:rPr>
          <w:rFonts w:ascii="Times New Roman" w:hAnsi="Times New Roman" w:cs="Times New Roman"/>
          <w:sz w:val="24"/>
          <w:szCs w:val="24"/>
        </w:rPr>
        <w:t xml:space="preserve"> trust acts through all its trustees </w:t>
      </w:r>
      <w:bookmarkEnd w:id="2"/>
      <w:r w:rsidR="00C94246" w:rsidRPr="0036360C">
        <w:rPr>
          <w:rFonts w:ascii="Times New Roman" w:hAnsi="Times New Roman" w:cs="Times New Roman"/>
          <w:sz w:val="24"/>
          <w:szCs w:val="24"/>
        </w:rPr>
        <w:t xml:space="preserve">and may not delegate its </w:t>
      </w:r>
      <w:r w:rsidR="00A52610" w:rsidRPr="00D95B12">
        <w:rPr>
          <w:rFonts w:ascii="Times New Roman" w:hAnsi="Times New Roman" w:cs="Times New Roman"/>
          <w:sz w:val="24"/>
          <w:szCs w:val="24"/>
        </w:rPr>
        <w:t>collectivity</w:t>
      </w:r>
      <w:r w:rsidR="00C94246" w:rsidRPr="0036360C">
        <w:rPr>
          <w:rFonts w:ascii="Times New Roman" w:hAnsi="Times New Roman" w:cs="Times New Roman"/>
          <w:sz w:val="24"/>
          <w:szCs w:val="24"/>
        </w:rPr>
        <w:t xml:space="preserve"> to a single trustee</w:t>
      </w:r>
      <w:r w:rsidR="0077164C" w:rsidRPr="0036360C">
        <w:rPr>
          <w:rFonts w:ascii="Times New Roman" w:hAnsi="Times New Roman" w:cs="Times New Roman"/>
          <w:sz w:val="24"/>
          <w:szCs w:val="24"/>
        </w:rPr>
        <w:t xml:space="preserve"> and </w:t>
      </w:r>
      <w:r w:rsidR="00FB64AF" w:rsidRPr="0036360C">
        <w:rPr>
          <w:rFonts w:ascii="Times New Roman" w:hAnsi="Times New Roman" w:cs="Times New Roman"/>
          <w:sz w:val="24"/>
          <w:szCs w:val="24"/>
        </w:rPr>
        <w:t>is not properly before the court in that it has been brought to court by a</w:t>
      </w:r>
      <w:r w:rsidR="006A474E">
        <w:rPr>
          <w:rFonts w:ascii="Times New Roman" w:hAnsi="Times New Roman" w:cs="Times New Roman"/>
          <w:sz w:val="24"/>
          <w:szCs w:val="24"/>
        </w:rPr>
        <w:t xml:space="preserve">n </w:t>
      </w:r>
      <w:r w:rsidR="00FB64AF" w:rsidRPr="0036360C">
        <w:rPr>
          <w:rFonts w:ascii="Times New Roman" w:hAnsi="Times New Roman" w:cs="Times New Roman"/>
          <w:sz w:val="24"/>
          <w:szCs w:val="24"/>
        </w:rPr>
        <w:t xml:space="preserve"> ill constituted and</w:t>
      </w:r>
      <w:r w:rsidR="005066A4" w:rsidRPr="0036360C">
        <w:rPr>
          <w:rFonts w:ascii="Times New Roman" w:hAnsi="Times New Roman" w:cs="Times New Roman"/>
          <w:sz w:val="24"/>
          <w:szCs w:val="24"/>
        </w:rPr>
        <w:t xml:space="preserve"> unauthorised </w:t>
      </w:r>
      <w:r w:rsidR="00D93E8B">
        <w:rPr>
          <w:rFonts w:ascii="Times New Roman" w:hAnsi="Times New Roman" w:cs="Times New Roman"/>
          <w:sz w:val="24"/>
          <w:szCs w:val="24"/>
        </w:rPr>
        <w:t xml:space="preserve">person </w:t>
      </w:r>
      <w:r w:rsidR="005066A4" w:rsidRPr="0036360C">
        <w:rPr>
          <w:rFonts w:ascii="Times New Roman" w:hAnsi="Times New Roman" w:cs="Times New Roman"/>
          <w:sz w:val="24"/>
          <w:szCs w:val="24"/>
        </w:rPr>
        <w:t xml:space="preserve">to </w:t>
      </w:r>
      <w:r w:rsidR="00FB7376" w:rsidRPr="0036360C">
        <w:rPr>
          <w:rFonts w:ascii="Times New Roman" w:hAnsi="Times New Roman" w:cs="Times New Roman"/>
          <w:sz w:val="24"/>
          <w:szCs w:val="24"/>
        </w:rPr>
        <w:t>represent it</w:t>
      </w:r>
      <w:r w:rsidR="00FB64AF" w:rsidRPr="0036360C">
        <w:rPr>
          <w:rFonts w:ascii="Times New Roman" w:hAnsi="Times New Roman" w:cs="Times New Roman"/>
          <w:sz w:val="24"/>
          <w:szCs w:val="24"/>
        </w:rPr>
        <w:t xml:space="preserve"> in this litigation. He contended that </w:t>
      </w:r>
      <w:r w:rsidR="005066A4" w:rsidRPr="0036360C">
        <w:rPr>
          <w:rFonts w:ascii="Times New Roman" w:hAnsi="Times New Roman" w:cs="Times New Roman"/>
          <w:sz w:val="24"/>
          <w:szCs w:val="24"/>
        </w:rPr>
        <w:t xml:space="preserve">the </w:t>
      </w:r>
      <w:r w:rsidR="00FB7376" w:rsidRPr="0036360C">
        <w:rPr>
          <w:rFonts w:ascii="Times New Roman" w:hAnsi="Times New Roman" w:cs="Times New Roman"/>
          <w:sz w:val="24"/>
          <w:szCs w:val="24"/>
        </w:rPr>
        <w:t>trust has</w:t>
      </w:r>
      <w:r w:rsidR="00FB64AF" w:rsidRPr="0036360C">
        <w:rPr>
          <w:rFonts w:ascii="Times New Roman" w:hAnsi="Times New Roman" w:cs="Times New Roman"/>
          <w:sz w:val="24"/>
          <w:szCs w:val="24"/>
        </w:rPr>
        <w:t xml:space="preserve"> not exhibited a </w:t>
      </w:r>
      <w:r w:rsidR="00FB7376" w:rsidRPr="0036360C">
        <w:rPr>
          <w:rFonts w:ascii="Times New Roman" w:hAnsi="Times New Roman" w:cs="Times New Roman"/>
          <w:sz w:val="24"/>
          <w:szCs w:val="24"/>
        </w:rPr>
        <w:t>legal or</w:t>
      </w:r>
      <w:r w:rsidR="00FB64AF" w:rsidRPr="0036360C">
        <w:rPr>
          <w:rFonts w:ascii="Times New Roman" w:hAnsi="Times New Roman" w:cs="Times New Roman"/>
          <w:sz w:val="24"/>
          <w:szCs w:val="24"/>
        </w:rPr>
        <w:t xml:space="preserve"> substantial interest in the affairs of the party </w:t>
      </w:r>
      <w:r w:rsidR="00FB7376" w:rsidRPr="0036360C">
        <w:rPr>
          <w:rFonts w:ascii="Times New Roman" w:hAnsi="Times New Roman" w:cs="Times New Roman"/>
          <w:sz w:val="24"/>
          <w:szCs w:val="24"/>
        </w:rPr>
        <w:t>and established</w:t>
      </w:r>
      <w:r w:rsidR="002B724F" w:rsidRPr="0036360C">
        <w:rPr>
          <w:rFonts w:ascii="Times New Roman" w:hAnsi="Times New Roman" w:cs="Times New Roman"/>
          <w:sz w:val="24"/>
          <w:szCs w:val="24"/>
        </w:rPr>
        <w:t xml:space="preserve"> </w:t>
      </w:r>
      <w:r w:rsidR="00FB64AF" w:rsidRPr="0036360C">
        <w:rPr>
          <w:rFonts w:ascii="Times New Roman" w:hAnsi="Times New Roman" w:cs="Times New Roman"/>
          <w:sz w:val="24"/>
          <w:szCs w:val="24"/>
        </w:rPr>
        <w:t xml:space="preserve">why </w:t>
      </w:r>
      <w:r w:rsidR="002B724F" w:rsidRPr="0036360C">
        <w:rPr>
          <w:rFonts w:ascii="Times New Roman" w:hAnsi="Times New Roman" w:cs="Times New Roman"/>
          <w:sz w:val="24"/>
          <w:szCs w:val="24"/>
        </w:rPr>
        <w:t xml:space="preserve">it should concern itself </w:t>
      </w:r>
      <w:r w:rsidR="00FB7376" w:rsidRPr="0036360C">
        <w:rPr>
          <w:rFonts w:ascii="Times New Roman" w:hAnsi="Times New Roman" w:cs="Times New Roman"/>
          <w:sz w:val="24"/>
          <w:szCs w:val="24"/>
        </w:rPr>
        <w:t>with and</w:t>
      </w:r>
      <w:r w:rsidR="002B724F" w:rsidRPr="0036360C">
        <w:rPr>
          <w:rFonts w:ascii="Times New Roman" w:hAnsi="Times New Roman" w:cs="Times New Roman"/>
          <w:sz w:val="24"/>
          <w:szCs w:val="24"/>
        </w:rPr>
        <w:t xml:space="preserve"> be affected by suits </w:t>
      </w:r>
      <w:r w:rsidR="00FB7376" w:rsidRPr="0036360C">
        <w:rPr>
          <w:rFonts w:ascii="Times New Roman" w:hAnsi="Times New Roman" w:cs="Times New Roman"/>
          <w:sz w:val="24"/>
          <w:szCs w:val="24"/>
        </w:rPr>
        <w:t>involving political</w:t>
      </w:r>
      <w:r w:rsidR="002B724F" w:rsidRPr="0036360C">
        <w:rPr>
          <w:rFonts w:ascii="Times New Roman" w:hAnsi="Times New Roman" w:cs="Times New Roman"/>
          <w:sz w:val="24"/>
          <w:szCs w:val="24"/>
        </w:rPr>
        <w:t xml:space="preserve"> interests</w:t>
      </w:r>
      <w:r w:rsidR="004F0E3E" w:rsidRPr="0036360C">
        <w:rPr>
          <w:rFonts w:ascii="Times New Roman" w:hAnsi="Times New Roman" w:cs="Times New Roman"/>
          <w:sz w:val="24"/>
          <w:szCs w:val="24"/>
        </w:rPr>
        <w:t>.</w:t>
      </w:r>
      <w:r w:rsidR="0036360C" w:rsidRPr="0036360C">
        <w:t xml:space="preserve"> </w:t>
      </w:r>
    </w:p>
    <w:p w14:paraId="18585234" w14:textId="6C65E003" w:rsidR="00CE0FEE" w:rsidRPr="00CE0FEE" w:rsidRDefault="004F0E3E" w:rsidP="007F20F9">
      <w:pPr>
        <w:pStyle w:val="ListParagraph"/>
        <w:numPr>
          <w:ilvl w:val="0"/>
          <w:numId w:val="6"/>
        </w:numPr>
        <w:spacing w:line="360" w:lineRule="auto"/>
        <w:jc w:val="both"/>
        <w:rPr>
          <w:rFonts w:ascii="Times New Roman" w:hAnsi="Times New Roman" w:cs="Times New Roman"/>
          <w:sz w:val="24"/>
          <w:szCs w:val="24"/>
        </w:rPr>
      </w:pPr>
      <w:r w:rsidRPr="00CE0FEE">
        <w:rPr>
          <w:rFonts w:ascii="Times New Roman" w:hAnsi="Times New Roman" w:cs="Times New Roman"/>
          <w:sz w:val="24"/>
          <w:szCs w:val="24"/>
        </w:rPr>
        <w:t xml:space="preserve"> </w:t>
      </w:r>
      <w:r w:rsidR="00D93E8B">
        <w:rPr>
          <w:rFonts w:ascii="Times New Roman" w:hAnsi="Times New Roman" w:cs="Times New Roman"/>
          <w:sz w:val="24"/>
          <w:szCs w:val="24"/>
        </w:rPr>
        <w:t xml:space="preserve">The respondent </w:t>
      </w:r>
      <w:r w:rsidR="002B724F" w:rsidRPr="00CE0FEE">
        <w:rPr>
          <w:rFonts w:ascii="Times New Roman" w:hAnsi="Times New Roman" w:cs="Times New Roman"/>
          <w:sz w:val="24"/>
          <w:szCs w:val="24"/>
        </w:rPr>
        <w:t xml:space="preserve"> </w:t>
      </w:r>
      <w:r w:rsidRPr="00CE0FEE">
        <w:rPr>
          <w:rFonts w:ascii="Times New Roman" w:hAnsi="Times New Roman" w:cs="Times New Roman"/>
          <w:sz w:val="24"/>
          <w:szCs w:val="24"/>
        </w:rPr>
        <w:t>did not impugn the  existence or identity of the trust</w:t>
      </w:r>
      <w:r w:rsidR="00D93E8B">
        <w:rPr>
          <w:rFonts w:ascii="Times New Roman" w:hAnsi="Times New Roman" w:cs="Times New Roman"/>
          <w:sz w:val="24"/>
          <w:szCs w:val="24"/>
        </w:rPr>
        <w:t xml:space="preserve"> </w:t>
      </w:r>
      <w:r w:rsidRPr="00CE0FEE">
        <w:rPr>
          <w:rFonts w:ascii="Times New Roman" w:hAnsi="Times New Roman" w:cs="Times New Roman"/>
          <w:sz w:val="24"/>
          <w:szCs w:val="24"/>
        </w:rPr>
        <w:t xml:space="preserve"> and proceeded from the premise that there is a trust.</w:t>
      </w:r>
      <w:r w:rsidRPr="004F0E3E">
        <w:t xml:space="preserve"> </w:t>
      </w:r>
      <w:r w:rsidR="009F411C">
        <w:rPr>
          <w:rFonts w:ascii="Times New Roman" w:hAnsi="Times New Roman" w:cs="Times New Roman"/>
          <w:sz w:val="24"/>
          <w:szCs w:val="24"/>
        </w:rPr>
        <w:t xml:space="preserve">He did not </w:t>
      </w:r>
      <w:r w:rsidRPr="00CE0FEE">
        <w:rPr>
          <w:rFonts w:ascii="Times New Roman" w:hAnsi="Times New Roman" w:cs="Times New Roman"/>
          <w:sz w:val="24"/>
          <w:szCs w:val="24"/>
        </w:rPr>
        <w:t>request for a copy of the trust deed nor did he refute that the trust is r</w:t>
      </w:r>
      <w:r w:rsidR="009F411C">
        <w:rPr>
          <w:rFonts w:ascii="Times New Roman" w:hAnsi="Times New Roman" w:cs="Times New Roman"/>
          <w:sz w:val="24"/>
          <w:szCs w:val="24"/>
        </w:rPr>
        <w:t>egistered or duly constituted</w:t>
      </w:r>
      <w:r w:rsidRPr="00CE0FEE">
        <w:rPr>
          <w:rFonts w:ascii="Times New Roman" w:hAnsi="Times New Roman" w:cs="Times New Roman"/>
          <w:sz w:val="24"/>
          <w:szCs w:val="24"/>
        </w:rPr>
        <w:t>.</w:t>
      </w:r>
      <w:r w:rsidR="009F411C">
        <w:rPr>
          <w:rFonts w:ascii="Times New Roman" w:hAnsi="Times New Roman" w:cs="Times New Roman"/>
          <w:sz w:val="24"/>
          <w:szCs w:val="24"/>
        </w:rPr>
        <w:t xml:space="preserve"> He did </w:t>
      </w:r>
      <w:r w:rsidRPr="00CE0FEE">
        <w:rPr>
          <w:rFonts w:ascii="Times New Roman" w:hAnsi="Times New Roman" w:cs="Times New Roman"/>
          <w:sz w:val="24"/>
          <w:szCs w:val="24"/>
        </w:rPr>
        <w:t>not challenge the  purpose or objectives of the trust , th</w:t>
      </w:r>
      <w:r w:rsidR="009F411C">
        <w:rPr>
          <w:rFonts w:ascii="Times New Roman" w:hAnsi="Times New Roman" w:cs="Times New Roman"/>
          <w:sz w:val="24"/>
          <w:szCs w:val="24"/>
        </w:rPr>
        <w:t xml:space="preserve">e identity and number  of the </w:t>
      </w:r>
      <w:r w:rsidRPr="00CE0FEE">
        <w:rPr>
          <w:rFonts w:ascii="Times New Roman" w:hAnsi="Times New Roman" w:cs="Times New Roman"/>
          <w:sz w:val="24"/>
          <w:szCs w:val="24"/>
        </w:rPr>
        <w:t>beneficiaries and  the failure on the part of the applicants to show that the second applicant is a trustee thereof.</w:t>
      </w:r>
      <w:r w:rsidR="00D93E8B">
        <w:rPr>
          <w:rFonts w:ascii="Times New Roman" w:hAnsi="Times New Roman" w:cs="Times New Roman"/>
          <w:sz w:val="24"/>
          <w:szCs w:val="24"/>
        </w:rPr>
        <w:t xml:space="preserve"> </w:t>
      </w:r>
      <w:r w:rsidR="006A474E">
        <w:rPr>
          <w:rFonts w:ascii="Times New Roman" w:hAnsi="Times New Roman" w:cs="Times New Roman"/>
          <w:sz w:val="24"/>
          <w:szCs w:val="24"/>
        </w:rPr>
        <w:t>With regards the second respondent, h</w:t>
      </w:r>
      <w:r w:rsidR="0000726A" w:rsidRPr="00CE0FEE">
        <w:rPr>
          <w:rFonts w:ascii="Times New Roman" w:hAnsi="Times New Roman" w:cs="Times New Roman"/>
          <w:sz w:val="24"/>
          <w:szCs w:val="24"/>
        </w:rPr>
        <w:t xml:space="preserve">e </w:t>
      </w:r>
      <w:r w:rsidR="00403063" w:rsidRPr="00CE0FEE">
        <w:rPr>
          <w:rFonts w:ascii="Times New Roman" w:hAnsi="Times New Roman" w:cs="Times New Roman"/>
          <w:sz w:val="24"/>
          <w:szCs w:val="24"/>
        </w:rPr>
        <w:t xml:space="preserve">contended </w:t>
      </w:r>
      <w:r w:rsidR="0083583B" w:rsidRPr="00CE0FEE">
        <w:rPr>
          <w:rFonts w:ascii="Times New Roman" w:hAnsi="Times New Roman" w:cs="Times New Roman"/>
          <w:sz w:val="24"/>
          <w:szCs w:val="24"/>
        </w:rPr>
        <w:t>that the second</w:t>
      </w:r>
      <w:r w:rsidR="00403063" w:rsidRPr="00CE0FEE">
        <w:rPr>
          <w:rFonts w:ascii="Times New Roman" w:hAnsi="Times New Roman" w:cs="Times New Roman"/>
          <w:sz w:val="24"/>
          <w:szCs w:val="24"/>
        </w:rPr>
        <w:t xml:space="preserve"> applicant </w:t>
      </w:r>
      <w:r w:rsidR="00FB7376" w:rsidRPr="00CE0FEE">
        <w:rPr>
          <w:rFonts w:ascii="Times New Roman" w:hAnsi="Times New Roman" w:cs="Times New Roman"/>
          <w:sz w:val="24"/>
          <w:szCs w:val="24"/>
        </w:rPr>
        <w:t>is a</w:t>
      </w:r>
      <w:r w:rsidR="0000726A" w:rsidRPr="00CE0FEE">
        <w:rPr>
          <w:rFonts w:ascii="Times New Roman" w:hAnsi="Times New Roman" w:cs="Times New Roman"/>
          <w:sz w:val="24"/>
          <w:szCs w:val="24"/>
        </w:rPr>
        <w:t xml:space="preserve"> member of the </w:t>
      </w:r>
      <w:r w:rsidR="00FB7376" w:rsidRPr="00CE0FEE">
        <w:rPr>
          <w:rFonts w:ascii="Times New Roman" w:hAnsi="Times New Roman" w:cs="Times New Roman"/>
          <w:sz w:val="24"/>
          <w:szCs w:val="24"/>
        </w:rPr>
        <w:t>party</w:t>
      </w:r>
      <w:r w:rsidR="006A474E">
        <w:rPr>
          <w:rFonts w:ascii="Times New Roman" w:hAnsi="Times New Roman" w:cs="Times New Roman"/>
          <w:sz w:val="24"/>
          <w:szCs w:val="24"/>
        </w:rPr>
        <w:t xml:space="preserve"> </w:t>
      </w:r>
      <w:r w:rsidR="00256C39">
        <w:rPr>
          <w:rFonts w:ascii="Times New Roman" w:hAnsi="Times New Roman" w:cs="Times New Roman"/>
          <w:sz w:val="24"/>
          <w:szCs w:val="24"/>
        </w:rPr>
        <w:t xml:space="preserve">whose </w:t>
      </w:r>
      <w:r w:rsidR="0000726A" w:rsidRPr="00CE0FEE">
        <w:rPr>
          <w:rFonts w:ascii="Times New Roman" w:hAnsi="Times New Roman" w:cs="Times New Roman"/>
          <w:sz w:val="24"/>
          <w:szCs w:val="24"/>
        </w:rPr>
        <w:t xml:space="preserve"> </w:t>
      </w:r>
      <w:r w:rsidR="0000726A" w:rsidRPr="00B15839">
        <w:rPr>
          <w:rFonts w:ascii="Times New Roman" w:hAnsi="Times New Roman" w:cs="Times New Roman"/>
          <w:sz w:val="24"/>
          <w:szCs w:val="24"/>
        </w:rPr>
        <w:t xml:space="preserve">interests and rights are sufficiently </w:t>
      </w:r>
      <w:r w:rsidR="00FB7376" w:rsidRPr="00B15839">
        <w:rPr>
          <w:rFonts w:ascii="Times New Roman" w:hAnsi="Times New Roman" w:cs="Times New Roman"/>
          <w:sz w:val="24"/>
          <w:szCs w:val="24"/>
        </w:rPr>
        <w:t>protected in</w:t>
      </w:r>
      <w:r w:rsidR="0000726A" w:rsidRPr="00B15839">
        <w:rPr>
          <w:rFonts w:ascii="Times New Roman" w:hAnsi="Times New Roman" w:cs="Times New Roman"/>
          <w:sz w:val="24"/>
          <w:szCs w:val="24"/>
        </w:rPr>
        <w:t xml:space="preserve"> the pending</w:t>
      </w:r>
      <w:r w:rsidR="0000726A" w:rsidRPr="00CE0FEE">
        <w:rPr>
          <w:rFonts w:ascii="Times New Roman" w:hAnsi="Times New Roman" w:cs="Times New Roman"/>
          <w:sz w:val="24"/>
          <w:szCs w:val="24"/>
        </w:rPr>
        <w:t xml:space="preserve"> proceedings</w:t>
      </w:r>
      <w:r w:rsidR="00256C39">
        <w:rPr>
          <w:rFonts w:ascii="Times New Roman" w:hAnsi="Times New Roman" w:cs="Times New Roman"/>
          <w:sz w:val="24"/>
          <w:szCs w:val="24"/>
        </w:rPr>
        <w:t xml:space="preserve"> where </w:t>
      </w:r>
      <w:r w:rsidR="00567C74" w:rsidRPr="00CE0FEE">
        <w:rPr>
          <w:rFonts w:ascii="Times New Roman" w:hAnsi="Times New Roman" w:cs="Times New Roman"/>
          <w:sz w:val="24"/>
          <w:szCs w:val="24"/>
        </w:rPr>
        <w:t xml:space="preserve"> the party is represented by the secretary for legal affairs</w:t>
      </w:r>
      <w:r w:rsidR="0000726A" w:rsidRPr="00CE0FEE">
        <w:rPr>
          <w:rFonts w:ascii="Times New Roman" w:hAnsi="Times New Roman" w:cs="Times New Roman"/>
          <w:sz w:val="24"/>
          <w:szCs w:val="24"/>
        </w:rPr>
        <w:t xml:space="preserve"> </w:t>
      </w:r>
      <w:r w:rsidR="006A474E">
        <w:rPr>
          <w:rFonts w:ascii="Times New Roman" w:hAnsi="Times New Roman" w:cs="Times New Roman"/>
          <w:sz w:val="24"/>
          <w:szCs w:val="24"/>
        </w:rPr>
        <w:t xml:space="preserve">. He contended that </w:t>
      </w:r>
      <w:r w:rsidR="00D95B12">
        <w:rPr>
          <w:rFonts w:ascii="Times New Roman" w:hAnsi="Times New Roman" w:cs="Times New Roman"/>
          <w:sz w:val="24"/>
          <w:szCs w:val="24"/>
        </w:rPr>
        <w:t>the second applicant’s</w:t>
      </w:r>
      <w:r w:rsidR="0000726A" w:rsidRPr="00CE0FEE">
        <w:rPr>
          <w:rFonts w:ascii="Times New Roman" w:hAnsi="Times New Roman" w:cs="Times New Roman"/>
          <w:sz w:val="24"/>
          <w:szCs w:val="24"/>
        </w:rPr>
        <w:t xml:space="preserve"> input does not add value to the pending </w:t>
      </w:r>
      <w:r w:rsidR="00FB7376" w:rsidRPr="00CE0FEE">
        <w:rPr>
          <w:rFonts w:ascii="Times New Roman" w:hAnsi="Times New Roman" w:cs="Times New Roman"/>
          <w:sz w:val="24"/>
          <w:szCs w:val="24"/>
        </w:rPr>
        <w:t>proceedings</w:t>
      </w:r>
      <w:r w:rsidR="00702220">
        <w:rPr>
          <w:rFonts w:ascii="Times New Roman" w:hAnsi="Times New Roman" w:cs="Times New Roman"/>
          <w:sz w:val="24"/>
          <w:szCs w:val="24"/>
        </w:rPr>
        <w:t xml:space="preserve"> and </w:t>
      </w:r>
      <w:r w:rsidR="00D95B12">
        <w:rPr>
          <w:rFonts w:ascii="Times New Roman" w:hAnsi="Times New Roman" w:cs="Times New Roman"/>
          <w:sz w:val="24"/>
          <w:szCs w:val="24"/>
        </w:rPr>
        <w:t xml:space="preserve">that he </w:t>
      </w:r>
      <w:r w:rsidR="00702220">
        <w:rPr>
          <w:rFonts w:ascii="Times New Roman" w:hAnsi="Times New Roman" w:cs="Times New Roman"/>
          <w:sz w:val="24"/>
          <w:szCs w:val="24"/>
        </w:rPr>
        <w:t xml:space="preserve">lacks </w:t>
      </w:r>
      <w:r w:rsidR="00C94246" w:rsidRPr="00CE0FEE">
        <w:rPr>
          <w:rFonts w:ascii="Times New Roman" w:hAnsi="Times New Roman" w:cs="Times New Roman"/>
          <w:sz w:val="24"/>
          <w:szCs w:val="24"/>
        </w:rPr>
        <w:t xml:space="preserve">substantial interest </w:t>
      </w:r>
      <w:r w:rsidR="0002770C" w:rsidRPr="00CE0FEE">
        <w:rPr>
          <w:rFonts w:ascii="Times New Roman" w:hAnsi="Times New Roman" w:cs="Times New Roman"/>
          <w:sz w:val="24"/>
          <w:szCs w:val="24"/>
        </w:rPr>
        <w:t xml:space="preserve">and </w:t>
      </w:r>
      <w:r w:rsidR="00493926" w:rsidRPr="00CE0FEE">
        <w:rPr>
          <w:rFonts w:ascii="Times New Roman" w:hAnsi="Times New Roman" w:cs="Times New Roman"/>
          <w:i/>
          <w:iCs/>
          <w:sz w:val="24"/>
          <w:szCs w:val="24"/>
        </w:rPr>
        <w:t>locus standi</w:t>
      </w:r>
      <w:r w:rsidR="00493926" w:rsidRPr="00CE0FEE">
        <w:rPr>
          <w:rFonts w:ascii="Times New Roman" w:hAnsi="Times New Roman" w:cs="Times New Roman"/>
          <w:sz w:val="24"/>
          <w:szCs w:val="24"/>
        </w:rPr>
        <w:t xml:space="preserve"> to join the pending litigation.</w:t>
      </w:r>
      <w:r w:rsidR="00CE0FEE" w:rsidRPr="00CE0FEE">
        <w:t xml:space="preserve"> </w:t>
      </w:r>
    </w:p>
    <w:p w14:paraId="48172F6B" w14:textId="1861BC97" w:rsidR="00E15984" w:rsidRPr="00CE0FEE" w:rsidRDefault="0077164C" w:rsidP="007F20F9">
      <w:pPr>
        <w:pStyle w:val="ListParagraph"/>
        <w:numPr>
          <w:ilvl w:val="0"/>
          <w:numId w:val="6"/>
        </w:numPr>
        <w:spacing w:line="360" w:lineRule="auto"/>
        <w:jc w:val="both"/>
        <w:rPr>
          <w:rFonts w:ascii="Times New Roman" w:hAnsi="Times New Roman" w:cs="Times New Roman"/>
          <w:sz w:val="24"/>
          <w:szCs w:val="24"/>
        </w:rPr>
      </w:pPr>
      <w:r w:rsidRPr="00CE0FEE">
        <w:rPr>
          <w:rFonts w:ascii="Times New Roman" w:hAnsi="Times New Roman" w:cs="Times New Roman"/>
          <w:sz w:val="24"/>
          <w:szCs w:val="24"/>
        </w:rPr>
        <w:t>The respondent</w:t>
      </w:r>
      <w:r w:rsidR="004F0E3E" w:rsidRPr="00CE0FEE">
        <w:rPr>
          <w:rFonts w:ascii="Times New Roman" w:hAnsi="Times New Roman" w:cs="Times New Roman"/>
          <w:sz w:val="24"/>
          <w:szCs w:val="24"/>
        </w:rPr>
        <w:t xml:space="preserve">’s </w:t>
      </w:r>
      <w:r w:rsidRPr="00CE0FEE">
        <w:rPr>
          <w:rFonts w:ascii="Times New Roman" w:hAnsi="Times New Roman" w:cs="Times New Roman"/>
          <w:sz w:val="24"/>
          <w:szCs w:val="24"/>
        </w:rPr>
        <w:t xml:space="preserve"> </w:t>
      </w:r>
      <w:r w:rsidR="0030647B" w:rsidRPr="00CE0FEE">
        <w:rPr>
          <w:rFonts w:ascii="Times New Roman" w:hAnsi="Times New Roman" w:cs="Times New Roman"/>
          <w:sz w:val="24"/>
          <w:szCs w:val="24"/>
        </w:rPr>
        <w:t xml:space="preserve">case </w:t>
      </w:r>
      <w:r w:rsidRPr="00CE0FEE">
        <w:rPr>
          <w:rFonts w:ascii="Times New Roman" w:hAnsi="Times New Roman" w:cs="Times New Roman"/>
          <w:sz w:val="24"/>
          <w:szCs w:val="24"/>
        </w:rPr>
        <w:t>took a new twist in his heads of argument and launched a</w:t>
      </w:r>
      <w:r w:rsidR="00CE0FEE">
        <w:rPr>
          <w:rFonts w:ascii="Times New Roman" w:hAnsi="Times New Roman" w:cs="Times New Roman"/>
          <w:sz w:val="24"/>
          <w:szCs w:val="24"/>
        </w:rPr>
        <w:t xml:space="preserve"> </w:t>
      </w:r>
      <w:r w:rsidR="00CE0FEE" w:rsidRPr="00D93E8B">
        <w:rPr>
          <w:rFonts w:ascii="Times New Roman" w:hAnsi="Times New Roman" w:cs="Times New Roman"/>
          <w:sz w:val="24"/>
          <w:szCs w:val="24"/>
        </w:rPr>
        <w:t xml:space="preserve">factual </w:t>
      </w:r>
      <w:r w:rsidRPr="00D93E8B">
        <w:rPr>
          <w:rFonts w:ascii="Times New Roman" w:hAnsi="Times New Roman" w:cs="Times New Roman"/>
          <w:sz w:val="24"/>
          <w:szCs w:val="24"/>
        </w:rPr>
        <w:t xml:space="preserve"> attack on the trust.</w:t>
      </w:r>
      <w:r w:rsidRPr="00CE0FEE">
        <w:rPr>
          <w:rFonts w:ascii="Times New Roman" w:hAnsi="Times New Roman" w:cs="Times New Roman"/>
          <w:sz w:val="24"/>
          <w:szCs w:val="24"/>
        </w:rPr>
        <w:t xml:space="preserve"> In response, </w:t>
      </w:r>
      <w:r w:rsidR="0083583B" w:rsidRPr="00CE0FEE">
        <w:rPr>
          <w:rFonts w:ascii="Times New Roman" w:hAnsi="Times New Roman" w:cs="Times New Roman"/>
          <w:sz w:val="24"/>
          <w:szCs w:val="24"/>
        </w:rPr>
        <w:t>the applicants</w:t>
      </w:r>
      <w:r w:rsidR="00120CC0" w:rsidRPr="00CE0FEE">
        <w:rPr>
          <w:rFonts w:ascii="Times New Roman" w:hAnsi="Times New Roman" w:cs="Times New Roman"/>
          <w:sz w:val="24"/>
          <w:szCs w:val="24"/>
        </w:rPr>
        <w:t xml:space="preserve"> </w:t>
      </w:r>
      <w:r w:rsidRPr="00CE0FEE">
        <w:rPr>
          <w:rFonts w:ascii="Times New Roman" w:hAnsi="Times New Roman" w:cs="Times New Roman"/>
          <w:sz w:val="24"/>
          <w:szCs w:val="24"/>
        </w:rPr>
        <w:t xml:space="preserve">contended </w:t>
      </w:r>
      <w:r w:rsidR="0083583B" w:rsidRPr="00CE0FEE">
        <w:rPr>
          <w:rFonts w:ascii="Times New Roman" w:hAnsi="Times New Roman" w:cs="Times New Roman"/>
          <w:sz w:val="24"/>
          <w:szCs w:val="24"/>
        </w:rPr>
        <w:t>that the</w:t>
      </w:r>
      <w:r w:rsidR="002361C2" w:rsidRPr="00CE0FEE">
        <w:rPr>
          <w:rFonts w:ascii="Times New Roman" w:hAnsi="Times New Roman" w:cs="Times New Roman"/>
          <w:sz w:val="24"/>
          <w:szCs w:val="24"/>
        </w:rPr>
        <w:t xml:space="preserve"> respondent’s heads</w:t>
      </w:r>
      <w:r w:rsidRPr="00CE0FEE">
        <w:rPr>
          <w:rFonts w:ascii="Times New Roman" w:hAnsi="Times New Roman" w:cs="Times New Roman"/>
          <w:sz w:val="24"/>
          <w:szCs w:val="24"/>
        </w:rPr>
        <w:t xml:space="preserve"> of </w:t>
      </w:r>
      <w:r w:rsidR="0083583B" w:rsidRPr="00CE0FEE">
        <w:rPr>
          <w:rFonts w:ascii="Times New Roman" w:hAnsi="Times New Roman" w:cs="Times New Roman"/>
          <w:sz w:val="24"/>
          <w:szCs w:val="24"/>
        </w:rPr>
        <w:t>argument do</w:t>
      </w:r>
      <w:r w:rsidR="00F96681" w:rsidRPr="00CE0FEE">
        <w:rPr>
          <w:rFonts w:ascii="Times New Roman" w:hAnsi="Times New Roman" w:cs="Times New Roman"/>
          <w:sz w:val="24"/>
          <w:szCs w:val="24"/>
        </w:rPr>
        <w:t xml:space="preserve"> not comply with rule r59(18)</w:t>
      </w:r>
      <w:r w:rsidR="00A52610">
        <w:rPr>
          <w:rFonts w:ascii="Times New Roman" w:hAnsi="Times New Roman" w:cs="Times New Roman"/>
          <w:sz w:val="24"/>
          <w:szCs w:val="24"/>
        </w:rPr>
        <w:t>, of High Court Rules 2021</w:t>
      </w:r>
      <w:r w:rsidRPr="00CE0FEE">
        <w:rPr>
          <w:rFonts w:ascii="Times New Roman" w:hAnsi="Times New Roman" w:cs="Times New Roman"/>
          <w:sz w:val="24"/>
          <w:szCs w:val="24"/>
        </w:rPr>
        <w:t xml:space="preserve"> </w:t>
      </w:r>
      <w:r w:rsidR="00F96681" w:rsidRPr="00CE0FEE">
        <w:rPr>
          <w:rFonts w:ascii="Times New Roman" w:hAnsi="Times New Roman" w:cs="Times New Roman"/>
          <w:sz w:val="24"/>
          <w:szCs w:val="24"/>
        </w:rPr>
        <w:t xml:space="preserve">in that </w:t>
      </w:r>
      <w:r w:rsidR="0083583B" w:rsidRPr="00CE0FEE">
        <w:rPr>
          <w:rFonts w:ascii="Times New Roman" w:hAnsi="Times New Roman" w:cs="Times New Roman"/>
          <w:sz w:val="24"/>
          <w:szCs w:val="24"/>
        </w:rPr>
        <w:t>the respondent</w:t>
      </w:r>
      <w:r w:rsidRPr="00CE0FEE">
        <w:rPr>
          <w:rFonts w:ascii="Times New Roman" w:hAnsi="Times New Roman" w:cs="Times New Roman"/>
          <w:sz w:val="24"/>
          <w:szCs w:val="24"/>
        </w:rPr>
        <w:t xml:space="preserve"> chose </w:t>
      </w:r>
      <w:r w:rsidR="0083583B" w:rsidRPr="00CE0FEE">
        <w:rPr>
          <w:rFonts w:ascii="Times New Roman" w:hAnsi="Times New Roman" w:cs="Times New Roman"/>
          <w:sz w:val="24"/>
          <w:szCs w:val="24"/>
        </w:rPr>
        <w:t>to repeat</w:t>
      </w:r>
      <w:r w:rsidR="00F96681" w:rsidRPr="00CE0FEE">
        <w:rPr>
          <w:rFonts w:ascii="Times New Roman" w:hAnsi="Times New Roman" w:cs="Times New Roman"/>
          <w:sz w:val="24"/>
          <w:szCs w:val="24"/>
        </w:rPr>
        <w:t xml:space="preserve"> evidence from his opposing affidavit</w:t>
      </w:r>
      <w:r w:rsidR="00B55965">
        <w:rPr>
          <w:rFonts w:ascii="Times New Roman" w:hAnsi="Times New Roman" w:cs="Times New Roman"/>
          <w:sz w:val="24"/>
          <w:szCs w:val="24"/>
        </w:rPr>
        <w:t xml:space="preserve">, </w:t>
      </w:r>
      <w:r w:rsidR="00B55965" w:rsidRPr="00E6553F">
        <w:rPr>
          <w:rFonts w:ascii="Times New Roman" w:hAnsi="Times New Roman" w:cs="Times New Roman"/>
          <w:sz w:val="24"/>
          <w:szCs w:val="24"/>
        </w:rPr>
        <w:t>introduced new evidence</w:t>
      </w:r>
      <w:r w:rsidR="00B55965">
        <w:rPr>
          <w:rFonts w:ascii="Times New Roman" w:hAnsi="Times New Roman" w:cs="Times New Roman"/>
          <w:sz w:val="24"/>
          <w:szCs w:val="24"/>
        </w:rPr>
        <w:t xml:space="preserve"> </w:t>
      </w:r>
      <w:r w:rsidR="00F96681" w:rsidRPr="00CE0FEE">
        <w:rPr>
          <w:rFonts w:ascii="Times New Roman" w:hAnsi="Times New Roman" w:cs="Times New Roman"/>
          <w:sz w:val="24"/>
          <w:szCs w:val="24"/>
        </w:rPr>
        <w:t xml:space="preserve"> and </w:t>
      </w:r>
      <w:r w:rsidRPr="00CE0FEE">
        <w:rPr>
          <w:rFonts w:ascii="Times New Roman" w:hAnsi="Times New Roman" w:cs="Times New Roman"/>
          <w:sz w:val="24"/>
          <w:szCs w:val="24"/>
        </w:rPr>
        <w:t xml:space="preserve">failed to outline the law he relied on and </w:t>
      </w:r>
      <w:r w:rsidR="00F96681" w:rsidRPr="00CE0FEE">
        <w:rPr>
          <w:rFonts w:ascii="Times New Roman" w:hAnsi="Times New Roman" w:cs="Times New Roman"/>
          <w:sz w:val="24"/>
          <w:szCs w:val="24"/>
        </w:rPr>
        <w:t xml:space="preserve">urged the </w:t>
      </w:r>
      <w:r w:rsidR="00BD4D8B" w:rsidRPr="00CE0FEE">
        <w:rPr>
          <w:rFonts w:ascii="Times New Roman" w:hAnsi="Times New Roman" w:cs="Times New Roman"/>
          <w:sz w:val="24"/>
          <w:szCs w:val="24"/>
        </w:rPr>
        <w:t>court</w:t>
      </w:r>
      <w:r w:rsidR="00F96681" w:rsidRPr="00CE0FEE">
        <w:rPr>
          <w:rFonts w:ascii="Times New Roman" w:hAnsi="Times New Roman" w:cs="Times New Roman"/>
          <w:sz w:val="24"/>
          <w:szCs w:val="24"/>
        </w:rPr>
        <w:t xml:space="preserve"> </w:t>
      </w:r>
      <w:r w:rsidR="0083583B" w:rsidRPr="00CE0FEE">
        <w:rPr>
          <w:rFonts w:ascii="Times New Roman" w:hAnsi="Times New Roman" w:cs="Times New Roman"/>
          <w:sz w:val="24"/>
          <w:szCs w:val="24"/>
        </w:rPr>
        <w:t>to strike</w:t>
      </w:r>
      <w:r w:rsidRPr="00CE0FEE">
        <w:rPr>
          <w:rFonts w:ascii="Times New Roman" w:hAnsi="Times New Roman" w:cs="Times New Roman"/>
          <w:sz w:val="24"/>
          <w:szCs w:val="24"/>
        </w:rPr>
        <w:t xml:space="preserve"> off the heads of </w:t>
      </w:r>
      <w:r w:rsidR="0083583B" w:rsidRPr="00CE0FEE">
        <w:rPr>
          <w:rFonts w:ascii="Times New Roman" w:hAnsi="Times New Roman" w:cs="Times New Roman"/>
          <w:sz w:val="24"/>
          <w:szCs w:val="24"/>
        </w:rPr>
        <w:t>argument.</w:t>
      </w:r>
      <w:r w:rsidR="00F96681" w:rsidRPr="00CE0FEE">
        <w:rPr>
          <w:rFonts w:ascii="Times New Roman" w:hAnsi="Times New Roman" w:cs="Times New Roman"/>
          <w:sz w:val="24"/>
          <w:szCs w:val="24"/>
        </w:rPr>
        <w:t xml:space="preserve"> </w:t>
      </w:r>
      <w:r w:rsidR="002361C2" w:rsidRPr="00CE0FEE">
        <w:rPr>
          <w:rFonts w:ascii="Times New Roman" w:hAnsi="Times New Roman" w:cs="Times New Roman"/>
          <w:sz w:val="24"/>
          <w:szCs w:val="24"/>
        </w:rPr>
        <w:t xml:space="preserve">  </w:t>
      </w:r>
    </w:p>
    <w:p w14:paraId="06C41E9A" w14:textId="24CDF5C4" w:rsidR="00B90C65" w:rsidRPr="00FF7F98" w:rsidRDefault="0083583B" w:rsidP="007F20F9">
      <w:pPr>
        <w:pStyle w:val="ListParagraph"/>
        <w:numPr>
          <w:ilvl w:val="0"/>
          <w:numId w:val="6"/>
        </w:numPr>
        <w:spacing w:line="360" w:lineRule="auto"/>
        <w:jc w:val="both"/>
        <w:rPr>
          <w:rFonts w:ascii="Times New Roman" w:hAnsi="Times New Roman" w:cs="Times New Roman"/>
          <w:sz w:val="24"/>
          <w:szCs w:val="24"/>
        </w:rPr>
      </w:pPr>
      <w:r w:rsidRPr="00FF7F98">
        <w:rPr>
          <w:rFonts w:ascii="Times New Roman" w:hAnsi="Times New Roman" w:cs="Times New Roman"/>
          <w:sz w:val="24"/>
          <w:szCs w:val="24"/>
        </w:rPr>
        <w:t>The core</w:t>
      </w:r>
      <w:r w:rsidR="00C0765A" w:rsidRPr="00FF7F98">
        <w:rPr>
          <w:rFonts w:ascii="Times New Roman" w:hAnsi="Times New Roman" w:cs="Times New Roman"/>
          <w:sz w:val="24"/>
          <w:szCs w:val="24"/>
        </w:rPr>
        <w:t xml:space="preserve"> of </w:t>
      </w:r>
      <w:r w:rsidR="00643629" w:rsidRPr="00FF7F98">
        <w:rPr>
          <w:rFonts w:ascii="Times New Roman" w:hAnsi="Times New Roman" w:cs="Times New Roman"/>
          <w:sz w:val="24"/>
          <w:szCs w:val="24"/>
        </w:rPr>
        <w:t xml:space="preserve">this application </w:t>
      </w:r>
      <w:r w:rsidR="00C0765A" w:rsidRPr="00FF7F98">
        <w:rPr>
          <w:rFonts w:ascii="Times New Roman" w:hAnsi="Times New Roman" w:cs="Times New Roman"/>
          <w:sz w:val="24"/>
          <w:szCs w:val="24"/>
        </w:rPr>
        <w:t xml:space="preserve">is </w:t>
      </w:r>
      <w:r w:rsidR="00643629" w:rsidRPr="00FF7F98">
        <w:rPr>
          <w:rFonts w:ascii="Times New Roman" w:hAnsi="Times New Roman" w:cs="Times New Roman"/>
          <w:sz w:val="24"/>
          <w:szCs w:val="24"/>
        </w:rPr>
        <w:t xml:space="preserve">the interest of the </w:t>
      </w:r>
      <w:r w:rsidRPr="00FF7F98">
        <w:rPr>
          <w:rFonts w:ascii="Times New Roman" w:hAnsi="Times New Roman" w:cs="Times New Roman"/>
          <w:sz w:val="24"/>
          <w:szCs w:val="24"/>
        </w:rPr>
        <w:t>applicants in</w:t>
      </w:r>
      <w:r w:rsidR="00DB3CCC" w:rsidRPr="00FF7F98">
        <w:rPr>
          <w:rFonts w:ascii="Times New Roman" w:hAnsi="Times New Roman" w:cs="Times New Roman"/>
          <w:sz w:val="24"/>
          <w:szCs w:val="24"/>
        </w:rPr>
        <w:t xml:space="preserve"> the pending proceedings</w:t>
      </w:r>
      <w:r w:rsidR="00643629" w:rsidRPr="00FF7F98">
        <w:rPr>
          <w:rFonts w:ascii="Times New Roman" w:hAnsi="Times New Roman" w:cs="Times New Roman"/>
          <w:sz w:val="24"/>
          <w:szCs w:val="24"/>
        </w:rPr>
        <w:t xml:space="preserve">. </w:t>
      </w:r>
      <w:r w:rsidR="00694EF8" w:rsidRPr="00FF7F98">
        <w:rPr>
          <w:rFonts w:ascii="Times New Roman" w:hAnsi="Times New Roman" w:cs="Times New Roman"/>
          <w:sz w:val="24"/>
          <w:szCs w:val="24"/>
        </w:rPr>
        <w:t>The question wh</w:t>
      </w:r>
      <w:r w:rsidR="00100063" w:rsidRPr="00FF7F98">
        <w:rPr>
          <w:rFonts w:ascii="Times New Roman" w:hAnsi="Times New Roman" w:cs="Times New Roman"/>
          <w:sz w:val="24"/>
          <w:szCs w:val="24"/>
        </w:rPr>
        <w:t>e</w:t>
      </w:r>
      <w:r w:rsidR="00694EF8" w:rsidRPr="00FF7F98">
        <w:rPr>
          <w:rFonts w:ascii="Times New Roman" w:hAnsi="Times New Roman" w:cs="Times New Roman"/>
          <w:sz w:val="24"/>
          <w:szCs w:val="24"/>
        </w:rPr>
        <w:t>ther the trust exists</w:t>
      </w:r>
      <w:r w:rsidR="00100063" w:rsidRPr="00FF7F98">
        <w:rPr>
          <w:rFonts w:ascii="Times New Roman" w:hAnsi="Times New Roman" w:cs="Times New Roman"/>
          <w:sz w:val="24"/>
          <w:szCs w:val="24"/>
        </w:rPr>
        <w:t xml:space="preserve">, its </w:t>
      </w:r>
      <w:r w:rsidRPr="00FF7F98">
        <w:rPr>
          <w:rFonts w:ascii="Times New Roman" w:hAnsi="Times New Roman" w:cs="Times New Roman"/>
          <w:sz w:val="24"/>
          <w:szCs w:val="24"/>
        </w:rPr>
        <w:t>terms and</w:t>
      </w:r>
      <w:r w:rsidR="00694EF8" w:rsidRPr="00FF7F98">
        <w:rPr>
          <w:rFonts w:ascii="Times New Roman" w:hAnsi="Times New Roman" w:cs="Times New Roman"/>
          <w:sz w:val="24"/>
          <w:szCs w:val="24"/>
        </w:rPr>
        <w:t xml:space="preserve"> </w:t>
      </w:r>
      <w:r w:rsidR="00100063" w:rsidRPr="00FF7F98">
        <w:rPr>
          <w:rFonts w:ascii="Times New Roman" w:hAnsi="Times New Roman" w:cs="Times New Roman"/>
          <w:sz w:val="24"/>
          <w:szCs w:val="24"/>
        </w:rPr>
        <w:t xml:space="preserve">whether </w:t>
      </w:r>
      <w:r w:rsidR="00694EF8" w:rsidRPr="00FF7F98">
        <w:rPr>
          <w:rFonts w:ascii="Times New Roman" w:hAnsi="Times New Roman" w:cs="Times New Roman"/>
          <w:sz w:val="24"/>
          <w:szCs w:val="24"/>
        </w:rPr>
        <w:t xml:space="preserve">the second applicant is a </w:t>
      </w:r>
      <w:r w:rsidR="00694EF8" w:rsidRPr="00FF7F98">
        <w:rPr>
          <w:rFonts w:ascii="Times New Roman" w:hAnsi="Times New Roman" w:cs="Times New Roman"/>
          <w:sz w:val="24"/>
          <w:szCs w:val="24"/>
        </w:rPr>
        <w:lastRenderedPageBreak/>
        <w:t>trustee thereof is a question of fact</w:t>
      </w:r>
      <w:r w:rsidR="00A71FC2">
        <w:rPr>
          <w:rFonts w:ascii="Times New Roman" w:hAnsi="Times New Roman" w:cs="Times New Roman"/>
          <w:sz w:val="24"/>
          <w:szCs w:val="24"/>
        </w:rPr>
        <w:t xml:space="preserve"> </w:t>
      </w:r>
      <w:r w:rsidR="00641C19">
        <w:rPr>
          <w:rFonts w:ascii="Times New Roman" w:hAnsi="Times New Roman" w:cs="Times New Roman"/>
          <w:sz w:val="24"/>
          <w:szCs w:val="24"/>
        </w:rPr>
        <w:t>and raises contentious issues</w:t>
      </w:r>
      <w:r w:rsidR="00694EF8" w:rsidRPr="00FF7F98">
        <w:rPr>
          <w:rFonts w:ascii="Times New Roman" w:hAnsi="Times New Roman" w:cs="Times New Roman"/>
          <w:sz w:val="24"/>
          <w:szCs w:val="24"/>
        </w:rPr>
        <w:t xml:space="preserve">. </w:t>
      </w:r>
      <w:r w:rsidR="00E02E98" w:rsidRPr="00FF7F98">
        <w:rPr>
          <w:rFonts w:ascii="Times New Roman" w:hAnsi="Times New Roman" w:cs="Times New Roman"/>
          <w:sz w:val="24"/>
          <w:szCs w:val="24"/>
        </w:rPr>
        <w:t xml:space="preserve">The applicants were not alerted to </w:t>
      </w:r>
      <w:r w:rsidR="00200A3E">
        <w:rPr>
          <w:rFonts w:ascii="Times New Roman" w:hAnsi="Times New Roman" w:cs="Times New Roman"/>
          <w:sz w:val="24"/>
          <w:szCs w:val="24"/>
        </w:rPr>
        <w:t xml:space="preserve">questions of </w:t>
      </w:r>
      <w:r w:rsidR="00E02E98" w:rsidRPr="00FF7F98">
        <w:rPr>
          <w:rFonts w:ascii="Times New Roman" w:hAnsi="Times New Roman" w:cs="Times New Roman"/>
          <w:sz w:val="24"/>
          <w:szCs w:val="24"/>
        </w:rPr>
        <w:t xml:space="preserve"> the formation </w:t>
      </w:r>
      <w:r w:rsidR="00200A3E">
        <w:rPr>
          <w:rFonts w:ascii="Times New Roman" w:hAnsi="Times New Roman" w:cs="Times New Roman"/>
          <w:sz w:val="24"/>
          <w:szCs w:val="24"/>
        </w:rPr>
        <w:t xml:space="preserve">, contents of the trust deed </w:t>
      </w:r>
      <w:r w:rsidR="00E02E98" w:rsidRPr="00FF7F98">
        <w:rPr>
          <w:rFonts w:ascii="Times New Roman" w:hAnsi="Times New Roman" w:cs="Times New Roman"/>
          <w:sz w:val="24"/>
          <w:szCs w:val="24"/>
        </w:rPr>
        <w:t xml:space="preserve">and </w:t>
      </w:r>
      <w:r w:rsidRPr="00FF7F98">
        <w:rPr>
          <w:rFonts w:ascii="Times New Roman" w:hAnsi="Times New Roman" w:cs="Times New Roman"/>
          <w:sz w:val="24"/>
          <w:szCs w:val="24"/>
        </w:rPr>
        <w:t>structure of</w:t>
      </w:r>
      <w:r w:rsidR="00E02E98" w:rsidRPr="00FF7F98">
        <w:rPr>
          <w:rFonts w:ascii="Times New Roman" w:hAnsi="Times New Roman" w:cs="Times New Roman"/>
          <w:sz w:val="24"/>
          <w:szCs w:val="24"/>
        </w:rPr>
        <w:t xml:space="preserve"> the trust would be </w:t>
      </w:r>
      <w:r w:rsidR="00694EF8" w:rsidRPr="00FF7F98">
        <w:rPr>
          <w:rFonts w:ascii="Times New Roman" w:hAnsi="Times New Roman" w:cs="Times New Roman"/>
          <w:sz w:val="24"/>
          <w:szCs w:val="24"/>
        </w:rPr>
        <w:t xml:space="preserve">put </w:t>
      </w:r>
      <w:r w:rsidR="00E02E98" w:rsidRPr="00FF7F98">
        <w:rPr>
          <w:rFonts w:ascii="Times New Roman" w:hAnsi="Times New Roman" w:cs="Times New Roman"/>
          <w:sz w:val="24"/>
          <w:szCs w:val="24"/>
        </w:rPr>
        <w:t>in</w:t>
      </w:r>
      <w:r w:rsidR="00200A3E">
        <w:rPr>
          <w:rFonts w:ascii="Times New Roman" w:hAnsi="Times New Roman" w:cs="Times New Roman"/>
          <w:sz w:val="24"/>
          <w:szCs w:val="24"/>
        </w:rPr>
        <w:t>to</w:t>
      </w:r>
      <w:r w:rsidR="00E02E98" w:rsidRPr="00FF7F98">
        <w:rPr>
          <w:rFonts w:ascii="Times New Roman" w:hAnsi="Times New Roman" w:cs="Times New Roman"/>
          <w:sz w:val="24"/>
          <w:szCs w:val="24"/>
        </w:rPr>
        <w:t xml:space="preserve"> issue </w:t>
      </w:r>
      <w:r w:rsidR="00200A3E">
        <w:rPr>
          <w:rFonts w:ascii="Times New Roman" w:hAnsi="Times New Roman" w:cs="Times New Roman"/>
          <w:sz w:val="24"/>
          <w:szCs w:val="24"/>
        </w:rPr>
        <w:t>. T</w:t>
      </w:r>
      <w:r w:rsidR="00100063" w:rsidRPr="00FF7F98">
        <w:rPr>
          <w:rFonts w:ascii="Times New Roman" w:hAnsi="Times New Roman" w:cs="Times New Roman"/>
          <w:sz w:val="24"/>
          <w:szCs w:val="24"/>
        </w:rPr>
        <w:t xml:space="preserve">he issues were </w:t>
      </w:r>
      <w:r w:rsidR="00E02E98" w:rsidRPr="00FF7F98">
        <w:rPr>
          <w:rFonts w:ascii="Times New Roman" w:hAnsi="Times New Roman" w:cs="Times New Roman"/>
          <w:sz w:val="24"/>
          <w:szCs w:val="24"/>
        </w:rPr>
        <w:t xml:space="preserve">not properly placed before the </w:t>
      </w:r>
      <w:r w:rsidRPr="00FF7F98">
        <w:rPr>
          <w:rFonts w:ascii="Times New Roman" w:hAnsi="Times New Roman" w:cs="Times New Roman"/>
          <w:sz w:val="24"/>
          <w:szCs w:val="24"/>
        </w:rPr>
        <w:t>court. The purpose</w:t>
      </w:r>
      <w:r w:rsidR="003B2E77" w:rsidRPr="00FF7F98">
        <w:rPr>
          <w:rFonts w:ascii="Times New Roman" w:hAnsi="Times New Roman" w:cs="Times New Roman"/>
          <w:sz w:val="24"/>
          <w:szCs w:val="24"/>
        </w:rPr>
        <w:t xml:space="preserve"> of a </w:t>
      </w:r>
      <w:r w:rsidRPr="00FF7F98">
        <w:rPr>
          <w:rFonts w:ascii="Times New Roman" w:hAnsi="Times New Roman" w:cs="Times New Roman"/>
          <w:sz w:val="24"/>
          <w:szCs w:val="24"/>
        </w:rPr>
        <w:t>pleading is</w:t>
      </w:r>
      <w:r w:rsidR="003B2E77" w:rsidRPr="00FF7F98">
        <w:rPr>
          <w:rFonts w:ascii="Times New Roman" w:hAnsi="Times New Roman" w:cs="Times New Roman"/>
          <w:sz w:val="24"/>
          <w:szCs w:val="24"/>
        </w:rPr>
        <w:t xml:space="preserve"> to </w:t>
      </w:r>
      <w:r w:rsidRPr="00FF7F98">
        <w:rPr>
          <w:rFonts w:ascii="Times New Roman" w:hAnsi="Times New Roman" w:cs="Times New Roman"/>
          <w:sz w:val="24"/>
          <w:szCs w:val="24"/>
        </w:rPr>
        <w:t>bring to</w:t>
      </w:r>
      <w:r w:rsidR="003B2E77" w:rsidRPr="00FF7F98">
        <w:rPr>
          <w:rFonts w:ascii="Times New Roman" w:hAnsi="Times New Roman" w:cs="Times New Roman"/>
          <w:sz w:val="24"/>
          <w:szCs w:val="24"/>
        </w:rPr>
        <w:t xml:space="preserve"> the attention of the other party </w:t>
      </w:r>
      <w:r w:rsidR="00791331" w:rsidRPr="00FF7F98">
        <w:rPr>
          <w:rFonts w:ascii="Times New Roman" w:hAnsi="Times New Roman" w:cs="Times New Roman"/>
          <w:sz w:val="24"/>
          <w:szCs w:val="24"/>
        </w:rPr>
        <w:t xml:space="preserve">as well </w:t>
      </w:r>
      <w:r w:rsidRPr="00FF7F98">
        <w:rPr>
          <w:rFonts w:ascii="Times New Roman" w:hAnsi="Times New Roman" w:cs="Times New Roman"/>
          <w:sz w:val="24"/>
          <w:szCs w:val="24"/>
        </w:rPr>
        <w:t>as the</w:t>
      </w:r>
      <w:r w:rsidR="003B2E77" w:rsidRPr="00FF7F98">
        <w:rPr>
          <w:rFonts w:ascii="Times New Roman" w:hAnsi="Times New Roman" w:cs="Times New Roman"/>
          <w:sz w:val="24"/>
          <w:szCs w:val="24"/>
        </w:rPr>
        <w:t xml:space="preserve"> </w:t>
      </w:r>
      <w:r w:rsidR="00774CF1">
        <w:rPr>
          <w:rFonts w:ascii="Times New Roman" w:hAnsi="Times New Roman" w:cs="Times New Roman"/>
          <w:sz w:val="24"/>
          <w:szCs w:val="24"/>
        </w:rPr>
        <w:t>c</w:t>
      </w:r>
      <w:r w:rsidR="003B2E77" w:rsidRPr="00FF7F98">
        <w:rPr>
          <w:rFonts w:ascii="Times New Roman" w:hAnsi="Times New Roman" w:cs="Times New Roman"/>
          <w:sz w:val="24"/>
          <w:szCs w:val="24"/>
        </w:rPr>
        <w:t xml:space="preserve">ourt the issues in </w:t>
      </w:r>
      <w:r w:rsidRPr="00FF7F98">
        <w:rPr>
          <w:rFonts w:ascii="Times New Roman" w:hAnsi="Times New Roman" w:cs="Times New Roman"/>
          <w:sz w:val="24"/>
          <w:szCs w:val="24"/>
        </w:rPr>
        <w:t>contention between</w:t>
      </w:r>
      <w:r w:rsidR="00B90C65" w:rsidRPr="00FF7F98">
        <w:rPr>
          <w:rFonts w:ascii="Times New Roman" w:hAnsi="Times New Roman" w:cs="Times New Roman"/>
          <w:sz w:val="24"/>
          <w:szCs w:val="24"/>
        </w:rPr>
        <w:t xml:space="preserve"> the </w:t>
      </w:r>
      <w:r w:rsidRPr="00FF7F98">
        <w:rPr>
          <w:rFonts w:ascii="Times New Roman" w:hAnsi="Times New Roman" w:cs="Times New Roman"/>
          <w:sz w:val="24"/>
          <w:szCs w:val="24"/>
        </w:rPr>
        <w:t xml:space="preserve">parties. </w:t>
      </w:r>
      <w:r w:rsidR="00CA5A0F">
        <w:rPr>
          <w:rFonts w:ascii="Times New Roman" w:hAnsi="Times New Roman" w:cs="Times New Roman"/>
          <w:sz w:val="24"/>
          <w:szCs w:val="24"/>
        </w:rPr>
        <w:t>P</w:t>
      </w:r>
      <w:r w:rsidR="00B90C65" w:rsidRPr="00FF7F98">
        <w:rPr>
          <w:rFonts w:ascii="Times New Roman" w:hAnsi="Times New Roman" w:cs="Times New Roman"/>
          <w:sz w:val="24"/>
          <w:szCs w:val="24"/>
        </w:rPr>
        <w:t>leadings must be crafted with</w:t>
      </w:r>
      <w:r w:rsidR="00FF7F98">
        <w:rPr>
          <w:rFonts w:ascii="Times New Roman" w:hAnsi="Times New Roman" w:cs="Times New Roman"/>
          <w:sz w:val="24"/>
          <w:szCs w:val="24"/>
        </w:rPr>
        <w:t xml:space="preserve"> clarity </w:t>
      </w:r>
      <w:r>
        <w:rPr>
          <w:rFonts w:ascii="Times New Roman" w:hAnsi="Times New Roman" w:cs="Times New Roman"/>
          <w:sz w:val="24"/>
          <w:szCs w:val="24"/>
        </w:rPr>
        <w:t xml:space="preserve">and </w:t>
      </w:r>
      <w:r w:rsidRPr="00FF7F98">
        <w:rPr>
          <w:rFonts w:ascii="Times New Roman" w:hAnsi="Times New Roman" w:cs="Times New Roman"/>
          <w:sz w:val="24"/>
          <w:szCs w:val="24"/>
        </w:rPr>
        <w:t>precision</w:t>
      </w:r>
      <w:r w:rsidR="00B90C65" w:rsidRPr="00FF7F98">
        <w:rPr>
          <w:rFonts w:ascii="Times New Roman" w:hAnsi="Times New Roman" w:cs="Times New Roman"/>
          <w:sz w:val="24"/>
          <w:szCs w:val="24"/>
        </w:rPr>
        <w:t xml:space="preserve">. </w:t>
      </w:r>
      <w:r w:rsidR="003B2E77" w:rsidRPr="00FF7F98">
        <w:rPr>
          <w:rFonts w:ascii="Times New Roman" w:hAnsi="Times New Roman" w:cs="Times New Roman"/>
          <w:sz w:val="24"/>
          <w:szCs w:val="24"/>
        </w:rPr>
        <w:t xml:space="preserve"> </w:t>
      </w:r>
      <w:r w:rsidRPr="00FF7F98">
        <w:rPr>
          <w:rFonts w:ascii="Times New Roman" w:hAnsi="Times New Roman" w:cs="Times New Roman"/>
          <w:sz w:val="24"/>
          <w:szCs w:val="24"/>
        </w:rPr>
        <w:t>This objective</w:t>
      </w:r>
      <w:r w:rsidR="003B2E77" w:rsidRPr="00FF7F98">
        <w:rPr>
          <w:rFonts w:ascii="Times New Roman" w:hAnsi="Times New Roman" w:cs="Times New Roman"/>
          <w:sz w:val="24"/>
          <w:szCs w:val="24"/>
        </w:rPr>
        <w:t xml:space="preserve"> can only be met </w:t>
      </w:r>
      <w:r w:rsidR="00115CCB" w:rsidRPr="00FF7F98">
        <w:rPr>
          <w:rFonts w:ascii="Times New Roman" w:hAnsi="Times New Roman" w:cs="Times New Roman"/>
          <w:sz w:val="24"/>
          <w:szCs w:val="24"/>
        </w:rPr>
        <w:t xml:space="preserve">in circumstances alluded to </w:t>
      </w:r>
      <w:r w:rsidRPr="00FF7F98">
        <w:rPr>
          <w:rFonts w:ascii="Times New Roman" w:hAnsi="Times New Roman" w:cs="Times New Roman"/>
          <w:sz w:val="24"/>
          <w:szCs w:val="24"/>
        </w:rPr>
        <w:t xml:space="preserve">in </w:t>
      </w:r>
      <w:r w:rsidRPr="00D41CE0">
        <w:rPr>
          <w:rFonts w:ascii="Times New Roman" w:hAnsi="Times New Roman" w:cs="Times New Roman"/>
          <w:i/>
          <w:sz w:val="24"/>
          <w:szCs w:val="24"/>
        </w:rPr>
        <w:t>National</w:t>
      </w:r>
      <w:r w:rsidR="00B90C65" w:rsidRPr="00D41CE0">
        <w:rPr>
          <w:rFonts w:ascii="Times New Roman" w:hAnsi="Times New Roman" w:cs="Times New Roman"/>
          <w:i/>
          <w:iCs/>
          <w:sz w:val="24"/>
          <w:szCs w:val="24"/>
        </w:rPr>
        <w:t xml:space="preserve"> Director</w:t>
      </w:r>
      <w:r w:rsidR="00B90C65" w:rsidRPr="00FF7F98">
        <w:rPr>
          <w:rFonts w:ascii="Times New Roman" w:hAnsi="Times New Roman" w:cs="Times New Roman"/>
          <w:i/>
          <w:iCs/>
          <w:sz w:val="24"/>
          <w:szCs w:val="24"/>
        </w:rPr>
        <w:t xml:space="preserve"> of Public Prosecutions v Phillips &amp; </w:t>
      </w:r>
      <w:r w:rsidR="003824BE">
        <w:rPr>
          <w:rFonts w:ascii="Times New Roman" w:hAnsi="Times New Roman" w:cs="Times New Roman"/>
          <w:i/>
          <w:iCs/>
          <w:sz w:val="24"/>
          <w:szCs w:val="24"/>
        </w:rPr>
        <w:t>Or</w:t>
      </w:r>
      <w:r w:rsidRPr="00FF7F98">
        <w:rPr>
          <w:rFonts w:ascii="Times New Roman" w:hAnsi="Times New Roman" w:cs="Times New Roman"/>
          <w:i/>
          <w:iCs/>
          <w:sz w:val="24"/>
          <w:szCs w:val="24"/>
        </w:rPr>
        <w:t>s</w:t>
      </w:r>
      <w:r w:rsidR="003824BE">
        <w:rPr>
          <w:rFonts w:ascii="Times New Roman" w:hAnsi="Times New Roman" w:cs="Times New Roman"/>
          <w:i/>
          <w:iCs/>
          <w:sz w:val="24"/>
          <w:szCs w:val="24"/>
        </w:rPr>
        <w:t xml:space="preserve"> </w:t>
      </w:r>
      <w:r w:rsidR="00B90C65" w:rsidRPr="00FF7F98">
        <w:rPr>
          <w:rFonts w:ascii="Times New Roman" w:hAnsi="Times New Roman" w:cs="Times New Roman"/>
          <w:sz w:val="24"/>
          <w:szCs w:val="24"/>
        </w:rPr>
        <w:t>2002 [4] SA 60 W at 106E-</w:t>
      </w:r>
      <w:r w:rsidR="000B6EF9" w:rsidRPr="00FF7F98">
        <w:rPr>
          <w:rFonts w:ascii="Times New Roman" w:hAnsi="Times New Roman" w:cs="Times New Roman"/>
          <w:sz w:val="24"/>
          <w:szCs w:val="24"/>
        </w:rPr>
        <w:t>H</w:t>
      </w:r>
      <w:r w:rsidR="00CA5A0F">
        <w:rPr>
          <w:rFonts w:ascii="Times New Roman" w:hAnsi="Times New Roman" w:cs="Times New Roman"/>
          <w:sz w:val="24"/>
          <w:szCs w:val="24"/>
        </w:rPr>
        <w:t xml:space="preserve"> </w:t>
      </w:r>
      <w:r w:rsidR="00FF7F98">
        <w:rPr>
          <w:rFonts w:ascii="Times New Roman" w:hAnsi="Times New Roman" w:cs="Times New Roman"/>
          <w:sz w:val="24"/>
          <w:szCs w:val="24"/>
        </w:rPr>
        <w:t>where the court remarked thus</w:t>
      </w:r>
      <w:r w:rsidR="000B6EF9" w:rsidRPr="00FF7F98">
        <w:rPr>
          <w:rFonts w:ascii="Times New Roman" w:hAnsi="Times New Roman" w:cs="Times New Roman"/>
          <w:sz w:val="24"/>
          <w:szCs w:val="24"/>
        </w:rPr>
        <w:t>:</w:t>
      </w:r>
      <w:r w:rsidR="00B90C65" w:rsidRPr="00FF7F98">
        <w:rPr>
          <w:rFonts w:ascii="Times New Roman" w:hAnsi="Times New Roman" w:cs="Times New Roman"/>
          <w:sz w:val="24"/>
          <w:szCs w:val="24"/>
        </w:rPr>
        <w:t xml:space="preserve"> </w:t>
      </w:r>
    </w:p>
    <w:p w14:paraId="42B3BAD0" w14:textId="27A75876" w:rsidR="00B90C65" w:rsidRPr="00B90C65" w:rsidRDefault="00B90C65" w:rsidP="00D41CE0">
      <w:pPr>
        <w:spacing w:line="240" w:lineRule="auto"/>
        <w:ind w:left="1440"/>
        <w:jc w:val="both"/>
        <w:rPr>
          <w:rFonts w:ascii="Times New Roman" w:hAnsi="Times New Roman" w:cs="Times New Roman"/>
        </w:rPr>
      </w:pPr>
      <w:r w:rsidRPr="00B90C65">
        <w:rPr>
          <w:rFonts w:ascii="Times New Roman" w:hAnsi="Times New Roman" w:cs="Times New Roman"/>
        </w:rPr>
        <w:t>“Pleadings must be lucid, logical and intelligible. A litigant must plead his cause of action or defence with at least such clarity and precision as is reasonably necessary to alert his opponent to the case he has to meet. A litigant who fails to do so may not thereafter advance a contention of law or fact if its determination may depend on evidence which his opponent has failed to place before the court because he was not sufficiently alerted to its relevance.”</w:t>
      </w:r>
    </w:p>
    <w:p w14:paraId="1CE75174" w14:textId="1682BBA6" w:rsidR="003619EA" w:rsidRPr="006276CD" w:rsidRDefault="007D76E3" w:rsidP="007F20F9">
      <w:pPr>
        <w:pStyle w:val="ListParagraph"/>
        <w:numPr>
          <w:ilvl w:val="0"/>
          <w:numId w:val="6"/>
        </w:numPr>
        <w:spacing w:line="360" w:lineRule="auto"/>
        <w:jc w:val="both"/>
        <w:rPr>
          <w:rFonts w:ascii="Times New Roman" w:hAnsi="Times New Roman" w:cs="Times New Roman"/>
          <w:sz w:val="24"/>
          <w:szCs w:val="24"/>
        </w:rPr>
      </w:pPr>
      <w:r w:rsidRPr="006276CD">
        <w:rPr>
          <w:rFonts w:ascii="Times New Roman" w:hAnsi="Times New Roman" w:cs="Times New Roman"/>
          <w:sz w:val="24"/>
          <w:szCs w:val="24"/>
        </w:rPr>
        <w:t xml:space="preserve">It is a principle of our law that </w:t>
      </w:r>
      <w:r w:rsidR="003619EA" w:rsidRPr="006276CD">
        <w:rPr>
          <w:rFonts w:ascii="Times New Roman" w:hAnsi="Times New Roman" w:cs="Times New Roman"/>
          <w:sz w:val="24"/>
          <w:szCs w:val="24"/>
        </w:rPr>
        <w:t xml:space="preserve">a </w:t>
      </w:r>
      <w:r w:rsidR="0083583B" w:rsidRPr="006276CD">
        <w:rPr>
          <w:rFonts w:ascii="Times New Roman" w:hAnsi="Times New Roman" w:cs="Times New Roman"/>
          <w:sz w:val="24"/>
          <w:szCs w:val="24"/>
        </w:rPr>
        <w:t>party must</w:t>
      </w:r>
      <w:r w:rsidRPr="006276CD">
        <w:rPr>
          <w:rFonts w:ascii="Times New Roman" w:hAnsi="Times New Roman" w:cs="Times New Roman"/>
          <w:sz w:val="24"/>
          <w:szCs w:val="24"/>
        </w:rPr>
        <w:t xml:space="preserve"> deal with each</w:t>
      </w:r>
      <w:r w:rsidR="003619EA" w:rsidRPr="006276CD">
        <w:rPr>
          <w:rFonts w:ascii="Times New Roman" w:hAnsi="Times New Roman" w:cs="Times New Roman"/>
          <w:sz w:val="24"/>
          <w:szCs w:val="24"/>
        </w:rPr>
        <w:t xml:space="preserve"> and </w:t>
      </w:r>
      <w:r w:rsidR="0083583B" w:rsidRPr="006276CD">
        <w:rPr>
          <w:rFonts w:ascii="Times New Roman" w:hAnsi="Times New Roman" w:cs="Times New Roman"/>
          <w:sz w:val="24"/>
          <w:szCs w:val="24"/>
        </w:rPr>
        <w:t>every material allegation</w:t>
      </w:r>
      <w:r w:rsidRPr="006276CD">
        <w:rPr>
          <w:rFonts w:ascii="Times New Roman" w:hAnsi="Times New Roman" w:cs="Times New Roman"/>
          <w:sz w:val="24"/>
          <w:szCs w:val="24"/>
        </w:rPr>
        <w:t xml:space="preserve"> of fact which he does not admit by denying it </w:t>
      </w:r>
      <w:r w:rsidR="0083583B" w:rsidRPr="006276CD">
        <w:rPr>
          <w:rFonts w:ascii="Times New Roman" w:hAnsi="Times New Roman" w:cs="Times New Roman"/>
          <w:sz w:val="24"/>
          <w:szCs w:val="24"/>
        </w:rPr>
        <w:t>clearly. Any</w:t>
      </w:r>
      <w:r w:rsidRPr="006276CD">
        <w:rPr>
          <w:rFonts w:ascii="Times New Roman" w:hAnsi="Times New Roman" w:cs="Times New Roman"/>
          <w:sz w:val="24"/>
          <w:szCs w:val="24"/>
        </w:rPr>
        <w:t xml:space="preserve"> facts not specifically dealt with are taken to have been admitted</w:t>
      </w:r>
      <w:r w:rsidR="003619EA" w:rsidRPr="006276CD">
        <w:rPr>
          <w:rFonts w:ascii="Times New Roman" w:hAnsi="Times New Roman" w:cs="Times New Roman"/>
          <w:sz w:val="24"/>
          <w:szCs w:val="24"/>
        </w:rPr>
        <w:t xml:space="preserve"> and need not be proved by </w:t>
      </w:r>
      <w:r w:rsidR="00200A3E">
        <w:rPr>
          <w:rFonts w:ascii="Times New Roman" w:hAnsi="Times New Roman" w:cs="Times New Roman"/>
          <w:sz w:val="24"/>
          <w:szCs w:val="24"/>
        </w:rPr>
        <w:t xml:space="preserve">an </w:t>
      </w:r>
      <w:r w:rsidR="003619EA" w:rsidRPr="006276CD">
        <w:rPr>
          <w:rFonts w:ascii="Times New Roman" w:hAnsi="Times New Roman" w:cs="Times New Roman"/>
          <w:sz w:val="24"/>
          <w:szCs w:val="24"/>
        </w:rPr>
        <w:t xml:space="preserve"> </w:t>
      </w:r>
      <w:r w:rsidR="0083583B" w:rsidRPr="006276CD">
        <w:rPr>
          <w:rFonts w:ascii="Times New Roman" w:hAnsi="Times New Roman" w:cs="Times New Roman"/>
          <w:sz w:val="24"/>
          <w:szCs w:val="24"/>
        </w:rPr>
        <w:t>opponent who</w:t>
      </w:r>
      <w:r w:rsidR="003619EA" w:rsidRPr="006276CD">
        <w:rPr>
          <w:rFonts w:ascii="Times New Roman" w:hAnsi="Times New Roman" w:cs="Times New Roman"/>
          <w:sz w:val="24"/>
          <w:szCs w:val="24"/>
        </w:rPr>
        <w:t xml:space="preserve"> </w:t>
      </w:r>
      <w:r w:rsidR="0083583B" w:rsidRPr="006276CD">
        <w:rPr>
          <w:rFonts w:ascii="Times New Roman" w:hAnsi="Times New Roman" w:cs="Times New Roman"/>
          <w:sz w:val="24"/>
          <w:szCs w:val="24"/>
        </w:rPr>
        <w:t>has no</w:t>
      </w:r>
      <w:r w:rsidR="00542BC7" w:rsidRPr="006276CD">
        <w:rPr>
          <w:rFonts w:ascii="Times New Roman" w:hAnsi="Times New Roman" w:cs="Times New Roman"/>
          <w:sz w:val="24"/>
          <w:szCs w:val="24"/>
        </w:rPr>
        <w:t xml:space="preserve"> legal </w:t>
      </w:r>
      <w:r w:rsidR="0083583B" w:rsidRPr="006276CD">
        <w:rPr>
          <w:rFonts w:ascii="Times New Roman" w:hAnsi="Times New Roman" w:cs="Times New Roman"/>
          <w:sz w:val="24"/>
          <w:szCs w:val="24"/>
        </w:rPr>
        <w:t>obligation to</w:t>
      </w:r>
      <w:r w:rsidR="00542BC7" w:rsidRPr="006276CD">
        <w:rPr>
          <w:rFonts w:ascii="Times New Roman" w:hAnsi="Times New Roman" w:cs="Times New Roman"/>
          <w:sz w:val="24"/>
          <w:szCs w:val="24"/>
        </w:rPr>
        <w:t xml:space="preserve"> prove allegations </w:t>
      </w:r>
      <w:r w:rsidR="0083583B" w:rsidRPr="006276CD">
        <w:rPr>
          <w:rFonts w:ascii="Times New Roman" w:hAnsi="Times New Roman" w:cs="Times New Roman"/>
          <w:sz w:val="24"/>
          <w:szCs w:val="24"/>
        </w:rPr>
        <w:t>that are</w:t>
      </w:r>
      <w:r w:rsidR="003619EA" w:rsidRPr="006276CD">
        <w:rPr>
          <w:rFonts w:ascii="Times New Roman" w:hAnsi="Times New Roman" w:cs="Times New Roman"/>
          <w:sz w:val="24"/>
          <w:szCs w:val="24"/>
        </w:rPr>
        <w:t xml:space="preserve"> not raised as part of a defence in </w:t>
      </w:r>
      <w:r w:rsidR="0083583B" w:rsidRPr="006276CD">
        <w:rPr>
          <w:rFonts w:ascii="Times New Roman" w:hAnsi="Times New Roman" w:cs="Times New Roman"/>
          <w:sz w:val="24"/>
          <w:szCs w:val="24"/>
        </w:rPr>
        <w:t>a notice</w:t>
      </w:r>
      <w:r w:rsidR="00542BC7" w:rsidRPr="006276CD">
        <w:rPr>
          <w:rFonts w:ascii="Times New Roman" w:hAnsi="Times New Roman" w:cs="Times New Roman"/>
          <w:sz w:val="24"/>
          <w:szCs w:val="24"/>
        </w:rPr>
        <w:t xml:space="preserve"> of opposition</w:t>
      </w:r>
      <w:r w:rsidR="003619EA" w:rsidRPr="006276CD">
        <w:rPr>
          <w:rFonts w:ascii="Times New Roman" w:hAnsi="Times New Roman" w:cs="Times New Roman"/>
          <w:sz w:val="24"/>
          <w:szCs w:val="24"/>
        </w:rPr>
        <w:t xml:space="preserve"> or </w:t>
      </w:r>
      <w:r w:rsidR="0083583B" w:rsidRPr="006276CD">
        <w:rPr>
          <w:rFonts w:ascii="Times New Roman" w:hAnsi="Times New Roman" w:cs="Times New Roman"/>
          <w:sz w:val="24"/>
          <w:szCs w:val="24"/>
        </w:rPr>
        <w:t>plea.</w:t>
      </w:r>
      <w:r w:rsidR="0068431B" w:rsidRPr="0068431B">
        <w:t xml:space="preserve"> </w:t>
      </w:r>
      <w:r w:rsidR="00CA5A0F" w:rsidRPr="00CA5A0F">
        <w:rPr>
          <w:rFonts w:ascii="Times New Roman" w:hAnsi="Times New Roman" w:cs="Times New Roman"/>
          <w:sz w:val="24"/>
          <w:szCs w:val="24"/>
        </w:rPr>
        <w:t xml:space="preserve">This </w:t>
      </w:r>
      <w:r w:rsidR="00200A3E">
        <w:rPr>
          <w:rFonts w:ascii="Times New Roman" w:hAnsi="Times New Roman" w:cs="Times New Roman"/>
          <w:sz w:val="24"/>
          <w:szCs w:val="24"/>
        </w:rPr>
        <w:t xml:space="preserve">approach </w:t>
      </w:r>
      <w:r w:rsidR="00CA5A0F" w:rsidRPr="00CA5A0F">
        <w:rPr>
          <w:rFonts w:ascii="Times New Roman" w:hAnsi="Times New Roman" w:cs="Times New Roman"/>
          <w:sz w:val="24"/>
          <w:szCs w:val="24"/>
        </w:rPr>
        <w:t>has given rise to the principle that w</w:t>
      </w:r>
      <w:r w:rsidR="0083583B" w:rsidRPr="00CA5A0F">
        <w:rPr>
          <w:rFonts w:ascii="Times New Roman" w:hAnsi="Times New Roman" w:cs="Times New Roman"/>
          <w:sz w:val="24"/>
          <w:szCs w:val="24"/>
        </w:rPr>
        <w:t>hat has</w:t>
      </w:r>
      <w:r w:rsidR="0068431B" w:rsidRPr="006276CD">
        <w:rPr>
          <w:rFonts w:ascii="Times New Roman" w:hAnsi="Times New Roman" w:cs="Times New Roman"/>
          <w:sz w:val="24"/>
          <w:szCs w:val="24"/>
        </w:rPr>
        <w:t xml:space="preserve"> not been denied specifically or by implication </w:t>
      </w:r>
      <w:r w:rsidR="00CA5A0F">
        <w:rPr>
          <w:rFonts w:ascii="Times New Roman" w:hAnsi="Times New Roman" w:cs="Times New Roman"/>
          <w:sz w:val="24"/>
          <w:szCs w:val="24"/>
        </w:rPr>
        <w:t xml:space="preserve">in pleadings </w:t>
      </w:r>
      <w:r w:rsidR="0068431B" w:rsidRPr="006276CD">
        <w:rPr>
          <w:rFonts w:ascii="Times New Roman" w:hAnsi="Times New Roman" w:cs="Times New Roman"/>
          <w:sz w:val="24"/>
          <w:szCs w:val="24"/>
        </w:rPr>
        <w:t>is taken as hav</w:t>
      </w:r>
      <w:r w:rsidR="00200A3E">
        <w:rPr>
          <w:rFonts w:ascii="Times New Roman" w:hAnsi="Times New Roman" w:cs="Times New Roman"/>
          <w:sz w:val="24"/>
          <w:szCs w:val="24"/>
        </w:rPr>
        <w:t>e</w:t>
      </w:r>
      <w:r w:rsidR="0068431B" w:rsidRPr="006276CD">
        <w:rPr>
          <w:rFonts w:ascii="Times New Roman" w:hAnsi="Times New Roman" w:cs="Times New Roman"/>
          <w:sz w:val="24"/>
          <w:szCs w:val="24"/>
        </w:rPr>
        <w:t xml:space="preserve"> been </w:t>
      </w:r>
      <w:r w:rsidR="000B6EF9" w:rsidRPr="006276CD">
        <w:rPr>
          <w:rFonts w:ascii="Times New Roman" w:hAnsi="Times New Roman" w:cs="Times New Roman"/>
          <w:sz w:val="24"/>
          <w:szCs w:val="24"/>
        </w:rPr>
        <w:t>admitted.</w:t>
      </w:r>
    </w:p>
    <w:p w14:paraId="579D90A8" w14:textId="5B84310F" w:rsidR="00821B7E" w:rsidRPr="000F7B90" w:rsidRDefault="00A60266" w:rsidP="007F20F9">
      <w:pPr>
        <w:pStyle w:val="ListParagraph"/>
        <w:numPr>
          <w:ilvl w:val="0"/>
          <w:numId w:val="6"/>
        </w:numPr>
        <w:spacing w:line="360" w:lineRule="auto"/>
        <w:jc w:val="both"/>
        <w:rPr>
          <w:rFonts w:ascii="Times New Roman" w:hAnsi="Times New Roman" w:cs="Times New Roman"/>
        </w:rPr>
      </w:pPr>
      <w:r>
        <w:rPr>
          <w:rFonts w:ascii="Times New Roman" w:hAnsi="Times New Roman" w:cs="Times New Roman"/>
          <w:sz w:val="24"/>
          <w:szCs w:val="24"/>
        </w:rPr>
        <w:t>The respondent</w:t>
      </w:r>
      <w:r w:rsidR="00012172">
        <w:rPr>
          <w:rFonts w:ascii="Times New Roman" w:hAnsi="Times New Roman" w:cs="Times New Roman"/>
          <w:sz w:val="24"/>
          <w:szCs w:val="24"/>
        </w:rPr>
        <w:t xml:space="preserve">’s </w:t>
      </w:r>
      <w:r w:rsidR="00012172" w:rsidRPr="00E6553F">
        <w:rPr>
          <w:rFonts w:ascii="Times New Roman" w:hAnsi="Times New Roman" w:cs="Times New Roman"/>
          <w:sz w:val="24"/>
          <w:szCs w:val="24"/>
        </w:rPr>
        <w:t xml:space="preserve">trajectory </w:t>
      </w:r>
      <w:r w:rsidRPr="00E6553F">
        <w:rPr>
          <w:rFonts w:ascii="Times New Roman" w:hAnsi="Times New Roman" w:cs="Times New Roman"/>
          <w:sz w:val="24"/>
          <w:szCs w:val="24"/>
        </w:rPr>
        <w:t xml:space="preserve">in his heads of argument </w:t>
      </w:r>
      <w:r w:rsidR="00012172" w:rsidRPr="00E6553F">
        <w:rPr>
          <w:rFonts w:ascii="Times New Roman" w:hAnsi="Times New Roman" w:cs="Times New Roman"/>
          <w:sz w:val="24"/>
          <w:szCs w:val="24"/>
        </w:rPr>
        <w:t xml:space="preserve">is that the trust does not </w:t>
      </w:r>
      <w:r w:rsidR="00E6553F">
        <w:rPr>
          <w:rFonts w:ascii="Times New Roman" w:hAnsi="Times New Roman" w:cs="Times New Roman"/>
          <w:sz w:val="24"/>
          <w:szCs w:val="24"/>
        </w:rPr>
        <w:t>exist .</w:t>
      </w:r>
      <w:r w:rsidR="00D059B8" w:rsidRPr="000F7B90">
        <w:rPr>
          <w:rFonts w:ascii="Times New Roman" w:hAnsi="Times New Roman" w:cs="Times New Roman"/>
          <w:sz w:val="24"/>
          <w:szCs w:val="24"/>
        </w:rPr>
        <w:t xml:space="preserve">By raising </w:t>
      </w:r>
      <w:r>
        <w:rPr>
          <w:rFonts w:ascii="Times New Roman" w:hAnsi="Times New Roman" w:cs="Times New Roman"/>
          <w:sz w:val="24"/>
          <w:szCs w:val="24"/>
        </w:rPr>
        <w:t xml:space="preserve">new </w:t>
      </w:r>
      <w:r w:rsidR="000F7B90" w:rsidRPr="000F7B90">
        <w:rPr>
          <w:rFonts w:ascii="Times New Roman" w:hAnsi="Times New Roman" w:cs="Times New Roman"/>
          <w:sz w:val="24"/>
          <w:szCs w:val="24"/>
        </w:rPr>
        <w:t xml:space="preserve">factual issues </w:t>
      </w:r>
      <w:r w:rsidR="00D059B8" w:rsidRPr="000F7B90">
        <w:rPr>
          <w:rFonts w:ascii="Times New Roman" w:hAnsi="Times New Roman" w:cs="Times New Roman"/>
          <w:sz w:val="24"/>
          <w:szCs w:val="24"/>
        </w:rPr>
        <w:t xml:space="preserve">in his heads of </w:t>
      </w:r>
      <w:r w:rsidR="0083583B" w:rsidRPr="000F7B90">
        <w:rPr>
          <w:rFonts w:ascii="Times New Roman" w:hAnsi="Times New Roman" w:cs="Times New Roman"/>
          <w:sz w:val="24"/>
          <w:szCs w:val="24"/>
        </w:rPr>
        <w:t>argument, the</w:t>
      </w:r>
      <w:r w:rsidR="00D059B8" w:rsidRPr="000F7B90">
        <w:rPr>
          <w:rFonts w:ascii="Times New Roman" w:hAnsi="Times New Roman" w:cs="Times New Roman"/>
          <w:sz w:val="24"/>
          <w:szCs w:val="24"/>
        </w:rPr>
        <w:t xml:space="preserve"> respondent has led evidence</w:t>
      </w:r>
      <w:r>
        <w:rPr>
          <w:rFonts w:ascii="Times New Roman" w:hAnsi="Times New Roman" w:cs="Times New Roman"/>
          <w:sz w:val="24"/>
          <w:szCs w:val="24"/>
        </w:rPr>
        <w:t xml:space="preserve"> and pleaded his defence</w:t>
      </w:r>
      <w:r w:rsidR="00B170BB">
        <w:rPr>
          <w:rFonts w:ascii="Times New Roman" w:hAnsi="Times New Roman" w:cs="Times New Roman"/>
          <w:sz w:val="24"/>
          <w:szCs w:val="24"/>
        </w:rPr>
        <w:t xml:space="preserve"> in his heads of argument</w:t>
      </w:r>
      <w:r>
        <w:rPr>
          <w:rFonts w:ascii="Times New Roman" w:hAnsi="Times New Roman" w:cs="Times New Roman"/>
          <w:sz w:val="24"/>
          <w:szCs w:val="24"/>
        </w:rPr>
        <w:t xml:space="preserve">. </w:t>
      </w:r>
      <w:r w:rsidR="009F3386" w:rsidRPr="000F7B90">
        <w:rPr>
          <w:rFonts w:ascii="Times New Roman" w:hAnsi="Times New Roman" w:cs="Times New Roman"/>
          <w:sz w:val="24"/>
          <w:szCs w:val="24"/>
        </w:rPr>
        <w:t>The respondent ought to have pleaded his defence with clarity and precision thereby alerting the</w:t>
      </w:r>
      <w:r w:rsidR="008331CA">
        <w:rPr>
          <w:rFonts w:ascii="Times New Roman" w:hAnsi="Times New Roman" w:cs="Times New Roman"/>
          <w:sz w:val="24"/>
          <w:szCs w:val="24"/>
        </w:rPr>
        <w:t xml:space="preserve"> applicants </w:t>
      </w:r>
      <w:r w:rsidR="009F3386" w:rsidRPr="000F7B90">
        <w:rPr>
          <w:rFonts w:ascii="Times New Roman" w:hAnsi="Times New Roman" w:cs="Times New Roman"/>
          <w:sz w:val="24"/>
          <w:szCs w:val="24"/>
        </w:rPr>
        <w:t xml:space="preserve"> of the </w:t>
      </w:r>
      <w:r w:rsidR="008331CA">
        <w:rPr>
          <w:rFonts w:ascii="Times New Roman" w:hAnsi="Times New Roman" w:cs="Times New Roman"/>
          <w:sz w:val="24"/>
          <w:szCs w:val="24"/>
        </w:rPr>
        <w:t xml:space="preserve">case they were required to meet. </w:t>
      </w:r>
      <w:r w:rsidR="009F3386" w:rsidRPr="000F7B90">
        <w:rPr>
          <w:rFonts w:ascii="Times New Roman" w:hAnsi="Times New Roman" w:cs="Times New Roman"/>
          <w:sz w:val="24"/>
          <w:szCs w:val="24"/>
        </w:rPr>
        <w:t xml:space="preserve"> A litigant who fails </w:t>
      </w:r>
      <w:r w:rsidR="009F3386" w:rsidRPr="00044892">
        <w:rPr>
          <w:rFonts w:ascii="Times New Roman" w:hAnsi="Times New Roman" w:cs="Times New Roman"/>
          <w:sz w:val="24"/>
          <w:szCs w:val="24"/>
        </w:rPr>
        <w:t>to do so</w:t>
      </w:r>
      <w:r w:rsidR="009F3386" w:rsidRPr="000F7B90">
        <w:rPr>
          <w:rFonts w:ascii="Times New Roman" w:hAnsi="Times New Roman" w:cs="Times New Roman"/>
          <w:sz w:val="24"/>
          <w:szCs w:val="24"/>
        </w:rPr>
        <w:t xml:space="preserve"> may not thereafter </w:t>
      </w:r>
      <w:r w:rsidR="002278E3">
        <w:rPr>
          <w:rFonts w:ascii="Times New Roman" w:hAnsi="Times New Roman" w:cs="Times New Roman"/>
          <w:sz w:val="24"/>
          <w:szCs w:val="24"/>
        </w:rPr>
        <w:t xml:space="preserve">be able </w:t>
      </w:r>
      <w:r w:rsidR="00B170BB">
        <w:rPr>
          <w:rFonts w:ascii="Times New Roman" w:hAnsi="Times New Roman" w:cs="Times New Roman"/>
          <w:sz w:val="24"/>
          <w:szCs w:val="24"/>
        </w:rPr>
        <w:t xml:space="preserve">to </w:t>
      </w:r>
      <w:r w:rsidR="009F3386" w:rsidRPr="000F7B90">
        <w:rPr>
          <w:rFonts w:ascii="Times New Roman" w:hAnsi="Times New Roman" w:cs="Times New Roman"/>
          <w:sz w:val="24"/>
          <w:szCs w:val="24"/>
        </w:rPr>
        <w:t>advance a</w:t>
      </w:r>
      <w:r w:rsidR="008331CA">
        <w:rPr>
          <w:rFonts w:ascii="Times New Roman" w:hAnsi="Times New Roman" w:cs="Times New Roman"/>
          <w:sz w:val="24"/>
          <w:szCs w:val="24"/>
        </w:rPr>
        <w:t xml:space="preserve">ny </w:t>
      </w:r>
      <w:r w:rsidR="009F3386" w:rsidRPr="000F7B90">
        <w:rPr>
          <w:rFonts w:ascii="Times New Roman" w:hAnsi="Times New Roman" w:cs="Times New Roman"/>
          <w:sz w:val="24"/>
          <w:szCs w:val="24"/>
        </w:rPr>
        <w:t xml:space="preserve">contention of law or fact if its determination may depend on evidence which his opponent has failed to place before the court because he was not sufficiently alerted to its </w:t>
      </w:r>
      <w:r w:rsidR="00937CEC" w:rsidRPr="000F7B90">
        <w:rPr>
          <w:rFonts w:ascii="Times New Roman" w:hAnsi="Times New Roman" w:cs="Times New Roman"/>
          <w:sz w:val="24"/>
          <w:szCs w:val="24"/>
        </w:rPr>
        <w:t>relevance. The</w:t>
      </w:r>
      <w:r w:rsidR="00DB0380" w:rsidRPr="000F7B90">
        <w:rPr>
          <w:rFonts w:ascii="Times New Roman" w:hAnsi="Times New Roman" w:cs="Times New Roman"/>
          <w:sz w:val="24"/>
          <w:szCs w:val="24"/>
        </w:rPr>
        <w:t xml:space="preserve"> respondent cannot </w:t>
      </w:r>
      <w:r w:rsidR="00C42DC6" w:rsidRPr="000F7B90">
        <w:rPr>
          <w:rFonts w:ascii="Times New Roman" w:hAnsi="Times New Roman" w:cs="Times New Roman"/>
          <w:sz w:val="24"/>
          <w:szCs w:val="24"/>
        </w:rPr>
        <w:t xml:space="preserve">be </w:t>
      </w:r>
      <w:r w:rsidR="0083583B" w:rsidRPr="000F7B90">
        <w:rPr>
          <w:rFonts w:ascii="Times New Roman" w:hAnsi="Times New Roman" w:cs="Times New Roman"/>
          <w:sz w:val="24"/>
          <w:szCs w:val="24"/>
        </w:rPr>
        <w:t xml:space="preserve">allowed </w:t>
      </w:r>
      <w:r w:rsidR="004C3C59">
        <w:rPr>
          <w:rFonts w:ascii="Times New Roman" w:hAnsi="Times New Roman" w:cs="Times New Roman"/>
          <w:sz w:val="24"/>
          <w:szCs w:val="24"/>
        </w:rPr>
        <w:t>to rely on t</w:t>
      </w:r>
      <w:r w:rsidR="003619EA" w:rsidRPr="000F7B90">
        <w:rPr>
          <w:rFonts w:ascii="Times New Roman" w:hAnsi="Times New Roman" w:cs="Times New Roman"/>
          <w:sz w:val="24"/>
          <w:szCs w:val="24"/>
        </w:rPr>
        <w:t>hese issues</w:t>
      </w:r>
      <w:r w:rsidR="00FF7F98" w:rsidRPr="000F7B90">
        <w:rPr>
          <w:rFonts w:ascii="Times New Roman" w:hAnsi="Times New Roman" w:cs="Times New Roman"/>
          <w:sz w:val="24"/>
          <w:szCs w:val="24"/>
        </w:rPr>
        <w:t xml:space="preserve"> and </w:t>
      </w:r>
      <w:r w:rsidR="0083583B" w:rsidRPr="000F7B90">
        <w:rPr>
          <w:rFonts w:ascii="Times New Roman" w:hAnsi="Times New Roman" w:cs="Times New Roman"/>
          <w:sz w:val="24"/>
          <w:szCs w:val="24"/>
        </w:rPr>
        <w:t>contentions in</w:t>
      </w:r>
      <w:r w:rsidR="00DB0380" w:rsidRPr="000F7B90">
        <w:rPr>
          <w:rFonts w:ascii="Times New Roman" w:hAnsi="Times New Roman" w:cs="Times New Roman"/>
          <w:sz w:val="24"/>
          <w:szCs w:val="24"/>
        </w:rPr>
        <w:t xml:space="preserve"> </w:t>
      </w:r>
      <w:r w:rsidR="0083583B" w:rsidRPr="000F7B90">
        <w:rPr>
          <w:rFonts w:ascii="Times New Roman" w:hAnsi="Times New Roman" w:cs="Times New Roman"/>
          <w:sz w:val="24"/>
          <w:szCs w:val="24"/>
        </w:rPr>
        <w:t>his heads</w:t>
      </w:r>
      <w:r w:rsidR="00DB0380" w:rsidRPr="000F7B90">
        <w:rPr>
          <w:rFonts w:ascii="Times New Roman" w:hAnsi="Times New Roman" w:cs="Times New Roman"/>
          <w:sz w:val="24"/>
          <w:szCs w:val="24"/>
        </w:rPr>
        <w:t xml:space="preserve"> of argument</w:t>
      </w:r>
      <w:r w:rsidR="00E17D13" w:rsidRPr="000F7B90">
        <w:rPr>
          <w:rFonts w:ascii="Times New Roman" w:hAnsi="Times New Roman" w:cs="Times New Roman"/>
          <w:sz w:val="24"/>
          <w:szCs w:val="24"/>
        </w:rPr>
        <w:t xml:space="preserve"> without him </w:t>
      </w:r>
      <w:r w:rsidR="0083583B" w:rsidRPr="000F7B90">
        <w:rPr>
          <w:rFonts w:ascii="Times New Roman" w:hAnsi="Times New Roman" w:cs="Times New Roman"/>
          <w:sz w:val="24"/>
          <w:szCs w:val="24"/>
        </w:rPr>
        <w:t>having alerted</w:t>
      </w:r>
      <w:r w:rsidR="00E17D13" w:rsidRPr="000F7B90">
        <w:rPr>
          <w:rFonts w:ascii="Times New Roman" w:hAnsi="Times New Roman" w:cs="Times New Roman"/>
          <w:sz w:val="24"/>
          <w:szCs w:val="24"/>
        </w:rPr>
        <w:t xml:space="preserve"> the </w:t>
      </w:r>
      <w:r w:rsidR="0083583B" w:rsidRPr="000F7B90">
        <w:rPr>
          <w:rFonts w:ascii="Times New Roman" w:hAnsi="Times New Roman" w:cs="Times New Roman"/>
          <w:sz w:val="24"/>
          <w:szCs w:val="24"/>
        </w:rPr>
        <w:t>applicants to</w:t>
      </w:r>
      <w:r w:rsidR="00680977" w:rsidRPr="000F7B90">
        <w:rPr>
          <w:rFonts w:ascii="Times New Roman" w:hAnsi="Times New Roman" w:cs="Times New Roman"/>
          <w:sz w:val="24"/>
          <w:szCs w:val="24"/>
        </w:rPr>
        <w:t xml:space="preserve"> </w:t>
      </w:r>
      <w:r w:rsidR="00B84DFF" w:rsidRPr="000F7B90">
        <w:rPr>
          <w:rFonts w:ascii="Times New Roman" w:hAnsi="Times New Roman" w:cs="Times New Roman"/>
          <w:sz w:val="24"/>
          <w:szCs w:val="24"/>
        </w:rPr>
        <w:t>these</w:t>
      </w:r>
      <w:r w:rsidR="00680977" w:rsidRPr="000F7B90">
        <w:rPr>
          <w:rFonts w:ascii="Times New Roman" w:hAnsi="Times New Roman" w:cs="Times New Roman"/>
          <w:sz w:val="24"/>
          <w:szCs w:val="24"/>
        </w:rPr>
        <w:t xml:space="preserve"> </w:t>
      </w:r>
      <w:r w:rsidR="0083583B" w:rsidRPr="000F7B90">
        <w:rPr>
          <w:rFonts w:ascii="Times New Roman" w:hAnsi="Times New Roman" w:cs="Times New Roman"/>
          <w:sz w:val="24"/>
          <w:szCs w:val="24"/>
        </w:rPr>
        <w:t>issues thereby</w:t>
      </w:r>
      <w:r w:rsidR="003619EA" w:rsidRPr="000F7B90">
        <w:rPr>
          <w:rFonts w:ascii="Times New Roman" w:hAnsi="Times New Roman" w:cs="Times New Roman"/>
          <w:sz w:val="24"/>
          <w:szCs w:val="24"/>
        </w:rPr>
        <w:t xml:space="preserve"> alerting them </w:t>
      </w:r>
      <w:r w:rsidR="0083583B" w:rsidRPr="000F7B90">
        <w:rPr>
          <w:rFonts w:ascii="Times New Roman" w:hAnsi="Times New Roman" w:cs="Times New Roman"/>
          <w:sz w:val="24"/>
          <w:szCs w:val="24"/>
        </w:rPr>
        <w:t>to the</w:t>
      </w:r>
      <w:r w:rsidR="00E17D13" w:rsidRPr="000F7B90">
        <w:rPr>
          <w:rFonts w:ascii="Times New Roman" w:hAnsi="Times New Roman" w:cs="Times New Roman"/>
          <w:sz w:val="24"/>
          <w:szCs w:val="24"/>
        </w:rPr>
        <w:t xml:space="preserve"> case they were required to </w:t>
      </w:r>
      <w:r w:rsidR="0083583B" w:rsidRPr="000F7B90">
        <w:rPr>
          <w:rFonts w:ascii="Times New Roman" w:hAnsi="Times New Roman" w:cs="Times New Roman"/>
          <w:sz w:val="24"/>
          <w:szCs w:val="24"/>
        </w:rPr>
        <w:t>meet.</w:t>
      </w:r>
      <w:r w:rsidR="003619EA" w:rsidRPr="003619EA">
        <w:t xml:space="preserve"> </w:t>
      </w:r>
      <w:r w:rsidR="0083583B" w:rsidRPr="000F7B90">
        <w:rPr>
          <w:rFonts w:ascii="Times New Roman" w:hAnsi="Times New Roman" w:cs="Times New Roman"/>
          <w:sz w:val="24"/>
          <w:szCs w:val="24"/>
        </w:rPr>
        <w:t>There being no</w:t>
      </w:r>
      <w:r w:rsidR="00FF7F98" w:rsidRPr="000F7B90">
        <w:rPr>
          <w:rFonts w:ascii="Times New Roman" w:hAnsi="Times New Roman" w:cs="Times New Roman"/>
          <w:sz w:val="24"/>
          <w:szCs w:val="24"/>
        </w:rPr>
        <w:t xml:space="preserve"> challenge to the averment that the first applicant is a </w:t>
      </w:r>
      <w:r w:rsidR="0083583B" w:rsidRPr="000F7B90">
        <w:rPr>
          <w:rFonts w:ascii="Times New Roman" w:hAnsi="Times New Roman" w:cs="Times New Roman"/>
          <w:sz w:val="24"/>
          <w:szCs w:val="24"/>
        </w:rPr>
        <w:t>trust,</w:t>
      </w:r>
      <w:r w:rsidR="00FF7F98" w:rsidRPr="000F7B90">
        <w:rPr>
          <w:rFonts w:ascii="Times New Roman" w:hAnsi="Times New Roman" w:cs="Times New Roman"/>
          <w:sz w:val="24"/>
          <w:szCs w:val="24"/>
        </w:rPr>
        <w:t xml:space="preserve"> the fact of the existence of the </w:t>
      </w:r>
      <w:r w:rsidR="0083583B" w:rsidRPr="000F7B90">
        <w:rPr>
          <w:rFonts w:ascii="Times New Roman" w:hAnsi="Times New Roman" w:cs="Times New Roman"/>
          <w:sz w:val="24"/>
          <w:szCs w:val="24"/>
        </w:rPr>
        <w:t>trust,</w:t>
      </w:r>
      <w:r w:rsidR="00FF7F98" w:rsidRPr="000F7B90">
        <w:rPr>
          <w:rFonts w:ascii="Times New Roman" w:hAnsi="Times New Roman" w:cs="Times New Roman"/>
          <w:sz w:val="24"/>
          <w:szCs w:val="24"/>
        </w:rPr>
        <w:t xml:space="preserve"> identity of its trustees </w:t>
      </w:r>
      <w:r w:rsidR="0083583B" w:rsidRPr="000F7B90">
        <w:rPr>
          <w:rFonts w:ascii="Times New Roman" w:hAnsi="Times New Roman" w:cs="Times New Roman"/>
          <w:sz w:val="24"/>
          <w:szCs w:val="24"/>
        </w:rPr>
        <w:t>and related</w:t>
      </w:r>
      <w:r w:rsidR="00FF7F98" w:rsidRPr="000F7B90">
        <w:rPr>
          <w:rFonts w:ascii="Times New Roman" w:hAnsi="Times New Roman" w:cs="Times New Roman"/>
          <w:sz w:val="24"/>
          <w:szCs w:val="24"/>
        </w:rPr>
        <w:t xml:space="preserve"> issues which </w:t>
      </w:r>
      <w:r w:rsidR="0083583B" w:rsidRPr="000F7B90">
        <w:rPr>
          <w:rFonts w:ascii="Times New Roman" w:hAnsi="Times New Roman" w:cs="Times New Roman"/>
          <w:sz w:val="24"/>
          <w:szCs w:val="24"/>
        </w:rPr>
        <w:t>are questions</w:t>
      </w:r>
      <w:r w:rsidR="00D059B8" w:rsidRPr="000F7B90">
        <w:rPr>
          <w:rFonts w:ascii="Times New Roman" w:hAnsi="Times New Roman" w:cs="Times New Roman"/>
          <w:sz w:val="24"/>
          <w:szCs w:val="24"/>
        </w:rPr>
        <w:t xml:space="preserve"> </w:t>
      </w:r>
      <w:r w:rsidR="00FF7F98" w:rsidRPr="000F7B90">
        <w:rPr>
          <w:rFonts w:ascii="Times New Roman" w:hAnsi="Times New Roman" w:cs="Times New Roman"/>
          <w:sz w:val="24"/>
          <w:szCs w:val="24"/>
        </w:rPr>
        <w:t xml:space="preserve">of </w:t>
      </w:r>
      <w:r w:rsidR="0083583B" w:rsidRPr="000F7B90">
        <w:rPr>
          <w:rFonts w:ascii="Times New Roman" w:hAnsi="Times New Roman" w:cs="Times New Roman"/>
          <w:sz w:val="24"/>
          <w:szCs w:val="24"/>
        </w:rPr>
        <w:t>fact,</w:t>
      </w:r>
      <w:r w:rsidR="00D059B8" w:rsidRPr="000F7B90">
        <w:rPr>
          <w:rFonts w:ascii="Times New Roman" w:hAnsi="Times New Roman" w:cs="Times New Roman"/>
          <w:sz w:val="24"/>
          <w:szCs w:val="24"/>
        </w:rPr>
        <w:t xml:space="preserve"> </w:t>
      </w:r>
      <w:r w:rsidR="0083583B" w:rsidRPr="000F7B90">
        <w:rPr>
          <w:rFonts w:ascii="Times New Roman" w:hAnsi="Times New Roman" w:cs="Times New Roman"/>
          <w:sz w:val="24"/>
          <w:szCs w:val="24"/>
        </w:rPr>
        <w:t>these contentions</w:t>
      </w:r>
      <w:r w:rsidR="00FF7F98" w:rsidRPr="000F7B90">
        <w:rPr>
          <w:rFonts w:ascii="Times New Roman" w:hAnsi="Times New Roman" w:cs="Times New Roman"/>
          <w:sz w:val="24"/>
          <w:szCs w:val="24"/>
        </w:rPr>
        <w:t xml:space="preserve"> cannot be properly be </w:t>
      </w:r>
      <w:r w:rsidR="0083583B" w:rsidRPr="000F7B90">
        <w:rPr>
          <w:rFonts w:ascii="Times New Roman" w:hAnsi="Times New Roman" w:cs="Times New Roman"/>
          <w:sz w:val="24"/>
          <w:szCs w:val="24"/>
        </w:rPr>
        <w:t>advanced.</w:t>
      </w:r>
      <w:r w:rsidR="00413C20" w:rsidRPr="00413C20">
        <w:t xml:space="preserve"> </w:t>
      </w:r>
      <w:r w:rsidR="00413C20" w:rsidRPr="00413C20">
        <w:rPr>
          <w:rFonts w:ascii="Times New Roman" w:hAnsi="Times New Roman" w:cs="Times New Roman"/>
          <w:sz w:val="24"/>
          <w:szCs w:val="24"/>
        </w:rPr>
        <w:t>The position is trite that he</w:t>
      </w:r>
      <w:r w:rsidR="00413C20">
        <w:t xml:space="preserve"> </w:t>
      </w:r>
      <w:r w:rsidR="00413C20" w:rsidRPr="00413C20">
        <w:rPr>
          <w:rFonts w:ascii="Times New Roman" w:hAnsi="Times New Roman" w:cs="Times New Roman"/>
          <w:sz w:val="24"/>
          <w:szCs w:val="24"/>
        </w:rPr>
        <w:t xml:space="preserve"> who alleges must prove . No evidence to the contrary was produced.</w:t>
      </w:r>
      <w:r w:rsidR="003D4527">
        <w:rPr>
          <w:rFonts w:ascii="Times New Roman" w:hAnsi="Times New Roman" w:cs="Times New Roman"/>
          <w:sz w:val="24"/>
          <w:szCs w:val="24"/>
        </w:rPr>
        <w:t xml:space="preserve"> </w:t>
      </w:r>
      <w:r w:rsidR="00D059B8" w:rsidRPr="000F7B90">
        <w:rPr>
          <w:rFonts w:ascii="Times New Roman" w:hAnsi="Times New Roman" w:cs="Times New Roman"/>
          <w:sz w:val="24"/>
          <w:szCs w:val="24"/>
        </w:rPr>
        <w:t xml:space="preserve">The court need not decide </w:t>
      </w:r>
      <w:r w:rsidR="0083583B" w:rsidRPr="000F7B90">
        <w:rPr>
          <w:rFonts w:ascii="Times New Roman" w:hAnsi="Times New Roman" w:cs="Times New Roman"/>
          <w:sz w:val="24"/>
          <w:szCs w:val="24"/>
        </w:rPr>
        <w:t xml:space="preserve">these </w:t>
      </w:r>
      <w:r w:rsidR="0083583B" w:rsidRPr="000F7B90">
        <w:rPr>
          <w:rFonts w:ascii="Times New Roman" w:hAnsi="Times New Roman" w:cs="Times New Roman"/>
          <w:sz w:val="24"/>
          <w:szCs w:val="24"/>
        </w:rPr>
        <w:lastRenderedPageBreak/>
        <w:t>points</w:t>
      </w:r>
      <w:r w:rsidR="00D059B8" w:rsidRPr="000F7B90">
        <w:rPr>
          <w:rFonts w:ascii="Times New Roman" w:hAnsi="Times New Roman" w:cs="Times New Roman"/>
          <w:sz w:val="24"/>
          <w:szCs w:val="24"/>
        </w:rPr>
        <w:t xml:space="preserve">. I get </w:t>
      </w:r>
      <w:r w:rsidR="0083583B" w:rsidRPr="000F7B90">
        <w:rPr>
          <w:rFonts w:ascii="Times New Roman" w:hAnsi="Times New Roman" w:cs="Times New Roman"/>
          <w:sz w:val="24"/>
          <w:szCs w:val="24"/>
        </w:rPr>
        <w:t>a sense</w:t>
      </w:r>
      <w:r w:rsidR="00D059B8" w:rsidRPr="000F7B90">
        <w:rPr>
          <w:rFonts w:ascii="Times New Roman" w:hAnsi="Times New Roman" w:cs="Times New Roman"/>
          <w:sz w:val="24"/>
          <w:szCs w:val="24"/>
        </w:rPr>
        <w:t xml:space="preserve"> that the opposition to the application </w:t>
      </w:r>
      <w:r w:rsidR="00414037" w:rsidRPr="000F7B90">
        <w:rPr>
          <w:rFonts w:ascii="Times New Roman" w:hAnsi="Times New Roman" w:cs="Times New Roman"/>
          <w:sz w:val="24"/>
          <w:szCs w:val="24"/>
        </w:rPr>
        <w:t xml:space="preserve">is an afterthought </w:t>
      </w:r>
      <w:r w:rsidR="00D059B8" w:rsidRPr="000F7B90">
        <w:rPr>
          <w:rFonts w:ascii="Times New Roman" w:hAnsi="Times New Roman" w:cs="Times New Roman"/>
          <w:sz w:val="24"/>
          <w:szCs w:val="24"/>
        </w:rPr>
        <w:t xml:space="preserve">and reject an attempt to </w:t>
      </w:r>
      <w:r w:rsidR="00F60D07">
        <w:rPr>
          <w:rFonts w:ascii="Times New Roman" w:hAnsi="Times New Roman" w:cs="Times New Roman"/>
          <w:sz w:val="24"/>
          <w:szCs w:val="24"/>
        </w:rPr>
        <w:t xml:space="preserve">pull the carpet </w:t>
      </w:r>
      <w:r w:rsidR="00641C19">
        <w:rPr>
          <w:rFonts w:ascii="Times New Roman" w:hAnsi="Times New Roman" w:cs="Times New Roman"/>
          <w:sz w:val="24"/>
          <w:szCs w:val="24"/>
        </w:rPr>
        <w:t>from under the applicants’ feet</w:t>
      </w:r>
      <w:r w:rsidR="00F60D07">
        <w:rPr>
          <w:rFonts w:ascii="Times New Roman" w:hAnsi="Times New Roman" w:cs="Times New Roman"/>
          <w:sz w:val="24"/>
          <w:szCs w:val="24"/>
        </w:rPr>
        <w:t>.</w:t>
      </w:r>
      <w:r w:rsidR="00D059B8" w:rsidRPr="00D059B8">
        <w:t xml:space="preserve">  </w:t>
      </w:r>
      <w:r w:rsidR="00FF7F98" w:rsidRPr="00FF7F98">
        <w:t xml:space="preserve"> </w:t>
      </w:r>
    </w:p>
    <w:p w14:paraId="05E7BF43" w14:textId="77777777" w:rsidR="00564133" w:rsidRDefault="008E7B1D" w:rsidP="007F20F9">
      <w:pPr>
        <w:pStyle w:val="ListParagraph"/>
        <w:numPr>
          <w:ilvl w:val="0"/>
          <w:numId w:val="6"/>
        </w:numPr>
        <w:spacing w:line="360" w:lineRule="auto"/>
        <w:jc w:val="both"/>
        <w:rPr>
          <w:rFonts w:ascii="Times New Roman" w:hAnsi="Times New Roman" w:cs="Times New Roman"/>
          <w:sz w:val="24"/>
          <w:szCs w:val="24"/>
        </w:rPr>
      </w:pPr>
      <w:r w:rsidRPr="00564133">
        <w:rPr>
          <w:rFonts w:ascii="Times New Roman" w:hAnsi="Times New Roman" w:cs="Times New Roman"/>
          <w:sz w:val="24"/>
          <w:szCs w:val="24"/>
        </w:rPr>
        <w:t>Rule</w:t>
      </w:r>
      <w:r w:rsidR="00831644" w:rsidRPr="00564133">
        <w:rPr>
          <w:rFonts w:ascii="Times New Roman" w:hAnsi="Times New Roman" w:cs="Times New Roman"/>
          <w:sz w:val="24"/>
          <w:szCs w:val="24"/>
        </w:rPr>
        <w:t xml:space="preserve"> 11(2</w:t>
      </w:r>
      <w:r w:rsidR="0083583B" w:rsidRPr="00564133">
        <w:rPr>
          <w:rFonts w:ascii="Times New Roman" w:hAnsi="Times New Roman" w:cs="Times New Roman"/>
          <w:sz w:val="24"/>
          <w:szCs w:val="24"/>
        </w:rPr>
        <w:t>) of</w:t>
      </w:r>
      <w:r w:rsidR="00831644" w:rsidRPr="00564133">
        <w:rPr>
          <w:rFonts w:ascii="Times New Roman" w:hAnsi="Times New Roman" w:cs="Times New Roman"/>
          <w:sz w:val="24"/>
          <w:szCs w:val="24"/>
        </w:rPr>
        <w:t xml:space="preserve"> the High Court Rules 2021</w:t>
      </w:r>
      <w:r w:rsidR="00803051" w:rsidRPr="00564133">
        <w:rPr>
          <w:rFonts w:ascii="Times New Roman" w:hAnsi="Times New Roman" w:cs="Times New Roman"/>
          <w:sz w:val="24"/>
          <w:szCs w:val="24"/>
        </w:rPr>
        <w:t xml:space="preserve"> provides that </w:t>
      </w:r>
      <w:r w:rsidR="00831644" w:rsidRPr="00564133">
        <w:rPr>
          <w:rFonts w:ascii="Times New Roman" w:hAnsi="Times New Roman" w:cs="Times New Roman"/>
          <w:sz w:val="24"/>
          <w:szCs w:val="24"/>
        </w:rPr>
        <w:t xml:space="preserve">a </w:t>
      </w:r>
      <w:r w:rsidR="0083583B" w:rsidRPr="00564133">
        <w:rPr>
          <w:rFonts w:ascii="Times New Roman" w:hAnsi="Times New Roman" w:cs="Times New Roman"/>
          <w:sz w:val="24"/>
          <w:szCs w:val="24"/>
        </w:rPr>
        <w:t>trust can</w:t>
      </w:r>
      <w:r w:rsidR="00831644" w:rsidRPr="00564133">
        <w:rPr>
          <w:rFonts w:ascii="Times New Roman" w:hAnsi="Times New Roman" w:cs="Times New Roman"/>
          <w:sz w:val="24"/>
          <w:szCs w:val="24"/>
        </w:rPr>
        <w:t xml:space="preserve"> sue and be sued in its own name.</w:t>
      </w:r>
      <w:r w:rsidR="00803051" w:rsidRPr="00564133">
        <w:rPr>
          <w:rFonts w:ascii="Times New Roman" w:hAnsi="Times New Roman" w:cs="Times New Roman"/>
          <w:sz w:val="24"/>
          <w:szCs w:val="24"/>
        </w:rPr>
        <w:t xml:space="preserve"> </w:t>
      </w:r>
      <w:r w:rsidR="00831644" w:rsidRPr="00564133">
        <w:rPr>
          <w:rFonts w:ascii="Times New Roman" w:hAnsi="Times New Roman" w:cs="Times New Roman"/>
          <w:sz w:val="24"/>
          <w:szCs w:val="24"/>
        </w:rPr>
        <w:t xml:space="preserve">A trustee or trustees may sue on behalf of a </w:t>
      </w:r>
      <w:r w:rsidR="0083583B" w:rsidRPr="00564133">
        <w:rPr>
          <w:rFonts w:ascii="Times New Roman" w:hAnsi="Times New Roman" w:cs="Times New Roman"/>
          <w:sz w:val="24"/>
          <w:szCs w:val="24"/>
        </w:rPr>
        <w:t>trust,</w:t>
      </w:r>
      <w:r w:rsidR="00831644" w:rsidRPr="00564133">
        <w:rPr>
          <w:rFonts w:ascii="Times New Roman" w:hAnsi="Times New Roman" w:cs="Times New Roman"/>
          <w:sz w:val="24"/>
          <w:szCs w:val="24"/>
        </w:rPr>
        <w:t xml:space="preserve"> see </w:t>
      </w:r>
      <w:r w:rsidR="00831644" w:rsidRPr="00564133">
        <w:rPr>
          <w:rFonts w:ascii="Times New Roman" w:hAnsi="Times New Roman" w:cs="Times New Roman"/>
          <w:i/>
          <w:iCs/>
          <w:sz w:val="24"/>
          <w:szCs w:val="24"/>
        </w:rPr>
        <w:t xml:space="preserve">Gold Mining and Minerals Development Trust </w:t>
      </w:r>
      <w:r w:rsidR="00831644" w:rsidRPr="00564133">
        <w:rPr>
          <w:rFonts w:ascii="Times New Roman" w:hAnsi="Times New Roman" w:cs="Times New Roman"/>
          <w:iCs/>
          <w:sz w:val="24"/>
          <w:szCs w:val="24"/>
        </w:rPr>
        <w:t>v</w:t>
      </w:r>
      <w:r w:rsidR="00831644" w:rsidRPr="00564133">
        <w:rPr>
          <w:rFonts w:ascii="Times New Roman" w:hAnsi="Times New Roman" w:cs="Times New Roman"/>
          <w:i/>
          <w:iCs/>
          <w:sz w:val="24"/>
          <w:szCs w:val="24"/>
        </w:rPr>
        <w:t xml:space="preserve"> Zimbabwe Miners Federation</w:t>
      </w:r>
      <w:r w:rsidR="00831644" w:rsidRPr="00564133">
        <w:rPr>
          <w:rFonts w:ascii="Times New Roman" w:hAnsi="Times New Roman" w:cs="Times New Roman"/>
          <w:sz w:val="24"/>
          <w:szCs w:val="24"/>
        </w:rPr>
        <w:t xml:space="preserve"> 2006(</w:t>
      </w:r>
      <w:r w:rsidR="0083583B" w:rsidRPr="00564133">
        <w:rPr>
          <w:rFonts w:ascii="Times New Roman" w:hAnsi="Times New Roman" w:cs="Times New Roman"/>
          <w:sz w:val="24"/>
          <w:szCs w:val="24"/>
        </w:rPr>
        <w:t>1) ZLR</w:t>
      </w:r>
      <w:r w:rsidR="00831644" w:rsidRPr="00564133">
        <w:rPr>
          <w:rFonts w:ascii="Times New Roman" w:hAnsi="Times New Roman" w:cs="Times New Roman"/>
          <w:sz w:val="24"/>
          <w:szCs w:val="24"/>
        </w:rPr>
        <w:t xml:space="preserve"> 174; </w:t>
      </w:r>
      <w:r w:rsidR="00CC6749" w:rsidRPr="00564133">
        <w:rPr>
          <w:rFonts w:ascii="Times New Roman" w:hAnsi="Times New Roman" w:cs="Times New Roman"/>
          <w:i/>
          <w:iCs/>
          <w:sz w:val="24"/>
          <w:szCs w:val="24"/>
        </w:rPr>
        <w:t xml:space="preserve">WLSA </w:t>
      </w:r>
      <w:r w:rsidR="00831644" w:rsidRPr="00564133">
        <w:rPr>
          <w:rFonts w:ascii="Times New Roman" w:hAnsi="Times New Roman" w:cs="Times New Roman"/>
          <w:i/>
          <w:iCs/>
          <w:sz w:val="24"/>
          <w:szCs w:val="24"/>
        </w:rPr>
        <w:t>&amp;</w:t>
      </w:r>
      <w:r w:rsidR="00CC6749" w:rsidRPr="00564133">
        <w:rPr>
          <w:rFonts w:ascii="Times New Roman" w:hAnsi="Times New Roman" w:cs="Times New Roman"/>
          <w:i/>
          <w:iCs/>
          <w:sz w:val="24"/>
          <w:szCs w:val="24"/>
        </w:rPr>
        <w:t xml:space="preserve"> </w:t>
      </w:r>
      <w:r w:rsidR="0083583B" w:rsidRPr="00564133">
        <w:rPr>
          <w:rFonts w:ascii="Times New Roman" w:hAnsi="Times New Roman" w:cs="Times New Roman"/>
          <w:i/>
          <w:iCs/>
          <w:sz w:val="24"/>
          <w:szCs w:val="24"/>
        </w:rPr>
        <w:t>O</w:t>
      </w:r>
      <w:r w:rsidR="0081480B" w:rsidRPr="00564133">
        <w:rPr>
          <w:rFonts w:ascii="Times New Roman" w:hAnsi="Times New Roman" w:cs="Times New Roman"/>
          <w:i/>
          <w:iCs/>
          <w:sz w:val="24"/>
          <w:szCs w:val="24"/>
        </w:rPr>
        <w:t>r</w:t>
      </w:r>
      <w:r w:rsidR="0083583B" w:rsidRPr="00564133">
        <w:rPr>
          <w:rFonts w:ascii="Times New Roman" w:hAnsi="Times New Roman" w:cs="Times New Roman"/>
          <w:i/>
          <w:iCs/>
          <w:sz w:val="24"/>
          <w:szCs w:val="24"/>
        </w:rPr>
        <w:t>s</w:t>
      </w:r>
      <w:r w:rsidR="00831644" w:rsidRPr="00564133">
        <w:rPr>
          <w:rFonts w:ascii="Times New Roman" w:hAnsi="Times New Roman" w:cs="Times New Roman"/>
          <w:i/>
          <w:iCs/>
          <w:sz w:val="24"/>
          <w:szCs w:val="24"/>
        </w:rPr>
        <w:t xml:space="preserve"> </w:t>
      </w:r>
      <w:r w:rsidR="0081480B" w:rsidRPr="00564133">
        <w:rPr>
          <w:rFonts w:ascii="Times New Roman" w:hAnsi="Times New Roman" w:cs="Times New Roman"/>
          <w:iCs/>
          <w:sz w:val="24"/>
          <w:szCs w:val="24"/>
        </w:rPr>
        <w:t>v</w:t>
      </w:r>
      <w:r w:rsidR="0081480B" w:rsidRPr="00564133">
        <w:rPr>
          <w:rFonts w:ascii="Times New Roman" w:hAnsi="Times New Roman" w:cs="Times New Roman"/>
          <w:i/>
          <w:iCs/>
          <w:sz w:val="24"/>
          <w:szCs w:val="24"/>
        </w:rPr>
        <w:t xml:space="preserve"> Mandaza</w:t>
      </w:r>
      <w:r w:rsidR="0081480B" w:rsidRPr="00564133">
        <w:rPr>
          <w:rFonts w:ascii="Times New Roman" w:hAnsi="Times New Roman" w:cs="Times New Roman"/>
          <w:sz w:val="24"/>
          <w:szCs w:val="24"/>
        </w:rPr>
        <w:t xml:space="preserve"> </w:t>
      </w:r>
      <w:r w:rsidR="00831644" w:rsidRPr="00564133">
        <w:rPr>
          <w:rFonts w:ascii="Times New Roman" w:hAnsi="Times New Roman" w:cs="Times New Roman"/>
          <w:sz w:val="24"/>
          <w:szCs w:val="24"/>
        </w:rPr>
        <w:t>2006(</w:t>
      </w:r>
      <w:r w:rsidR="0083583B" w:rsidRPr="00564133">
        <w:rPr>
          <w:rFonts w:ascii="Times New Roman" w:hAnsi="Times New Roman" w:cs="Times New Roman"/>
          <w:sz w:val="24"/>
          <w:szCs w:val="24"/>
        </w:rPr>
        <w:t>1) ZLR</w:t>
      </w:r>
      <w:r w:rsidR="0081480B" w:rsidRPr="00564133">
        <w:rPr>
          <w:rFonts w:ascii="Times New Roman" w:hAnsi="Times New Roman" w:cs="Times New Roman"/>
          <w:sz w:val="24"/>
          <w:szCs w:val="24"/>
        </w:rPr>
        <w:t xml:space="preserve"> </w:t>
      </w:r>
      <w:r w:rsidR="00831644" w:rsidRPr="00564133">
        <w:rPr>
          <w:rFonts w:ascii="Times New Roman" w:hAnsi="Times New Roman" w:cs="Times New Roman"/>
          <w:sz w:val="24"/>
          <w:szCs w:val="24"/>
        </w:rPr>
        <w:t>174</w:t>
      </w:r>
      <w:r w:rsidR="00A701A1" w:rsidRPr="00564133">
        <w:rPr>
          <w:rFonts w:ascii="Times New Roman" w:hAnsi="Times New Roman" w:cs="Times New Roman"/>
          <w:sz w:val="24"/>
          <w:szCs w:val="24"/>
        </w:rPr>
        <w:t xml:space="preserve">: </w:t>
      </w:r>
      <w:r w:rsidR="00831644" w:rsidRPr="00564133">
        <w:rPr>
          <w:rFonts w:ascii="Times New Roman" w:hAnsi="Times New Roman" w:cs="Times New Roman"/>
          <w:sz w:val="24"/>
          <w:szCs w:val="24"/>
        </w:rPr>
        <w:t xml:space="preserve">A </w:t>
      </w:r>
      <w:r w:rsidR="0083583B" w:rsidRPr="00564133">
        <w:rPr>
          <w:rFonts w:ascii="Times New Roman" w:hAnsi="Times New Roman" w:cs="Times New Roman"/>
          <w:sz w:val="24"/>
          <w:szCs w:val="24"/>
        </w:rPr>
        <w:t xml:space="preserve">trust </w:t>
      </w:r>
      <w:r w:rsidR="00803051" w:rsidRPr="00564133">
        <w:rPr>
          <w:rFonts w:ascii="Times New Roman" w:hAnsi="Times New Roman" w:cs="Times New Roman"/>
          <w:sz w:val="24"/>
          <w:szCs w:val="24"/>
        </w:rPr>
        <w:t>has no legal personality</w:t>
      </w:r>
      <w:r w:rsidR="00E6553F" w:rsidRPr="00564133">
        <w:rPr>
          <w:rFonts w:ascii="Times New Roman" w:hAnsi="Times New Roman" w:cs="Times New Roman"/>
          <w:sz w:val="24"/>
          <w:szCs w:val="24"/>
        </w:rPr>
        <w:t xml:space="preserve">. It </w:t>
      </w:r>
      <w:r w:rsidR="00803051" w:rsidRPr="00564133">
        <w:rPr>
          <w:rFonts w:ascii="Times New Roman" w:hAnsi="Times New Roman" w:cs="Times New Roman"/>
          <w:sz w:val="24"/>
          <w:szCs w:val="24"/>
        </w:rPr>
        <w:t xml:space="preserve"> </w:t>
      </w:r>
      <w:r w:rsidR="0083583B" w:rsidRPr="00564133">
        <w:rPr>
          <w:rFonts w:ascii="Times New Roman" w:hAnsi="Times New Roman" w:cs="Times New Roman"/>
          <w:sz w:val="24"/>
          <w:szCs w:val="24"/>
        </w:rPr>
        <w:t>acts through</w:t>
      </w:r>
      <w:r w:rsidR="00831644" w:rsidRPr="00564133">
        <w:rPr>
          <w:rFonts w:ascii="Times New Roman" w:hAnsi="Times New Roman" w:cs="Times New Roman"/>
          <w:sz w:val="24"/>
          <w:szCs w:val="24"/>
        </w:rPr>
        <w:t xml:space="preserve"> its trustees </w:t>
      </w:r>
      <w:r w:rsidR="00E6553F" w:rsidRPr="00564133">
        <w:rPr>
          <w:rFonts w:ascii="Times New Roman" w:hAnsi="Times New Roman" w:cs="Times New Roman"/>
          <w:sz w:val="24"/>
          <w:szCs w:val="24"/>
        </w:rPr>
        <w:t xml:space="preserve">who </w:t>
      </w:r>
      <w:r w:rsidR="0083583B" w:rsidRPr="00564133">
        <w:rPr>
          <w:rFonts w:ascii="Times New Roman" w:hAnsi="Times New Roman" w:cs="Times New Roman"/>
          <w:sz w:val="24"/>
          <w:szCs w:val="24"/>
        </w:rPr>
        <w:t>and carr</w:t>
      </w:r>
      <w:r w:rsidR="00E6553F" w:rsidRPr="00564133">
        <w:rPr>
          <w:rFonts w:ascii="Times New Roman" w:hAnsi="Times New Roman" w:cs="Times New Roman"/>
          <w:sz w:val="24"/>
          <w:szCs w:val="24"/>
        </w:rPr>
        <w:t>y</w:t>
      </w:r>
      <w:r w:rsidR="00831644" w:rsidRPr="00564133">
        <w:rPr>
          <w:rFonts w:ascii="Times New Roman" w:hAnsi="Times New Roman" w:cs="Times New Roman"/>
          <w:sz w:val="24"/>
          <w:szCs w:val="24"/>
        </w:rPr>
        <w:t xml:space="preserve"> out its objectives for and on </w:t>
      </w:r>
      <w:r w:rsidR="0083583B" w:rsidRPr="00564133">
        <w:rPr>
          <w:rFonts w:ascii="Times New Roman" w:hAnsi="Times New Roman" w:cs="Times New Roman"/>
          <w:sz w:val="24"/>
          <w:szCs w:val="24"/>
        </w:rPr>
        <w:t>behalf its beneficiaries</w:t>
      </w:r>
      <w:r w:rsidR="00831644" w:rsidRPr="00564133">
        <w:rPr>
          <w:rFonts w:ascii="Times New Roman" w:hAnsi="Times New Roman" w:cs="Times New Roman"/>
          <w:sz w:val="24"/>
          <w:szCs w:val="24"/>
        </w:rPr>
        <w:t xml:space="preserve">. </w:t>
      </w:r>
      <w:r w:rsidR="00803051" w:rsidRPr="00564133">
        <w:rPr>
          <w:rFonts w:ascii="Times New Roman" w:hAnsi="Times New Roman" w:cs="Times New Roman"/>
          <w:sz w:val="24"/>
          <w:szCs w:val="24"/>
        </w:rPr>
        <w:t xml:space="preserve"> It is controlled by the trust deed which specifies  what </w:t>
      </w:r>
      <w:r w:rsidR="00E6553F" w:rsidRPr="00564133">
        <w:rPr>
          <w:rFonts w:ascii="Times New Roman" w:hAnsi="Times New Roman" w:cs="Times New Roman"/>
          <w:sz w:val="24"/>
          <w:szCs w:val="24"/>
        </w:rPr>
        <w:t xml:space="preserve">the </w:t>
      </w:r>
      <w:r w:rsidR="00803051" w:rsidRPr="00564133">
        <w:rPr>
          <w:rFonts w:ascii="Times New Roman" w:hAnsi="Times New Roman" w:cs="Times New Roman"/>
          <w:sz w:val="24"/>
          <w:szCs w:val="24"/>
        </w:rPr>
        <w:t xml:space="preserve">trustees  can and cannot do . </w:t>
      </w:r>
      <w:r w:rsidR="00831644" w:rsidRPr="00564133">
        <w:rPr>
          <w:rFonts w:ascii="Times New Roman" w:hAnsi="Times New Roman" w:cs="Times New Roman"/>
          <w:sz w:val="24"/>
          <w:szCs w:val="24"/>
        </w:rPr>
        <w:t>Where pro</w:t>
      </w:r>
      <w:r w:rsidR="00CC6749" w:rsidRPr="00564133">
        <w:rPr>
          <w:rFonts w:ascii="Times New Roman" w:hAnsi="Times New Roman" w:cs="Times New Roman"/>
          <w:sz w:val="24"/>
          <w:szCs w:val="24"/>
        </w:rPr>
        <w:t>ceedings are brought by a trust</w:t>
      </w:r>
      <w:r w:rsidR="009D32C9" w:rsidRPr="00564133">
        <w:rPr>
          <w:rFonts w:ascii="Times New Roman" w:hAnsi="Times New Roman" w:cs="Times New Roman"/>
          <w:sz w:val="24"/>
          <w:szCs w:val="24"/>
        </w:rPr>
        <w:t xml:space="preserve">, it ought to be </w:t>
      </w:r>
      <w:r w:rsidR="00831644" w:rsidRPr="00564133">
        <w:rPr>
          <w:rFonts w:ascii="Times New Roman" w:hAnsi="Times New Roman" w:cs="Times New Roman"/>
          <w:sz w:val="24"/>
          <w:szCs w:val="24"/>
        </w:rPr>
        <w:t xml:space="preserve">represented by </w:t>
      </w:r>
      <w:r w:rsidR="00803051" w:rsidRPr="00564133">
        <w:rPr>
          <w:rFonts w:ascii="Times New Roman" w:hAnsi="Times New Roman" w:cs="Times New Roman"/>
          <w:sz w:val="24"/>
          <w:szCs w:val="24"/>
        </w:rPr>
        <w:t xml:space="preserve">all </w:t>
      </w:r>
      <w:r w:rsidR="00831644" w:rsidRPr="00564133">
        <w:rPr>
          <w:rFonts w:ascii="Times New Roman" w:hAnsi="Times New Roman" w:cs="Times New Roman"/>
          <w:sz w:val="24"/>
          <w:szCs w:val="24"/>
        </w:rPr>
        <w:t xml:space="preserve">its trustees in  all litigation </w:t>
      </w:r>
      <w:r w:rsidR="00BA0621" w:rsidRPr="00564133">
        <w:rPr>
          <w:rFonts w:ascii="Times New Roman" w:hAnsi="Times New Roman" w:cs="Times New Roman"/>
          <w:sz w:val="24"/>
          <w:szCs w:val="24"/>
        </w:rPr>
        <w:t>unless the trust deed stipulates otherwise</w:t>
      </w:r>
      <w:r w:rsidR="00831644" w:rsidRPr="00564133">
        <w:rPr>
          <w:rFonts w:ascii="Times New Roman" w:hAnsi="Times New Roman" w:cs="Times New Roman"/>
          <w:sz w:val="24"/>
          <w:szCs w:val="24"/>
        </w:rPr>
        <w:t xml:space="preserve">, see </w:t>
      </w:r>
      <w:r w:rsidR="00831644" w:rsidRPr="00564133">
        <w:rPr>
          <w:rFonts w:ascii="Times New Roman" w:hAnsi="Times New Roman" w:cs="Times New Roman"/>
          <w:i/>
          <w:iCs/>
          <w:sz w:val="24"/>
          <w:szCs w:val="24"/>
        </w:rPr>
        <w:t xml:space="preserve">Trustees of Leonard Cheshire Homes Zimbabwe Central Trust </w:t>
      </w:r>
      <w:r w:rsidR="00831644" w:rsidRPr="00564133">
        <w:rPr>
          <w:rFonts w:ascii="Times New Roman" w:hAnsi="Times New Roman" w:cs="Times New Roman"/>
          <w:iCs/>
          <w:sz w:val="24"/>
          <w:szCs w:val="24"/>
        </w:rPr>
        <w:t>v</w:t>
      </w:r>
      <w:r w:rsidR="00831644" w:rsidRPr="00564133">
        <w:rPr>
          <w:rFonts w:ascii="Times New Roman" w:hAnsi="Times New Roman" w:cs="Times New Roman"/>
          <w:i/>
          <w:iCs/>
          <w:sz w:val="24"/>
          <w:szCs w:val="24"/>
        </w:rPr>
        <w:t xml:space="preserve"> Chiite and Ors</w:t>
      </w:r>
      <w:r w:rsidR="00831644" w:rsidRPr="00564133">
        <w:rPr>
          <w:rFonts w:ascii="Times New Roman" w:hAnsi="Times New Roman" w:cs="Times New Roman"/>
          <w:sz w:val="24"/>
          <w:szCs w:val="24"/>
        </w:rPr>
        <w:t xml:space="preserve"> SC 306 / 10; </w:t>
      </w:r>
      <w:r w:rsidR="00831644" w:rsidRPr="00564133">
        <w:rPr>
          <w:rFonts w:ascii="Times New Roman" w:hAnsi="Times New Roman" w:cs="Times New Roman"/>
          <w:i/>
          <w:iCs/>
          <w:sz w:val="24"/>
          <w:szCs w:val="24"/>
        </w:rPr>
        <w:t xml:space="preserve">Mutanga </w:t>
      </w:r>
      <w:r w:rsidR="00831644" w:rsidRPr="00564133">
        <w:rPr>
          <w:rFonts w:ascii="Times New Roman" w:hAnsi="Times New Roman" w:cs="Times New Roman"/>
          <w:iCs/>
          <w:sz w:val="24"/>
          <w:szCs w:val="24"/>
        </w:rPr>
        <w:t>v</w:t>
      </w:r>
      <w:r w:rsidR="00831644" w:rsidRPr="00564133">
        <w:rPr>
          <w:rFonts w:ascii="Times New Roman" w:hAnsi="Times New Roman" w:cs="Times New Roman"/>
          <w:i/>
          <w:iCs/>
          <w:sz w:val="24"/>
          <w:szCs w:val="24"/>
        </w:rPr>
        <w:t xml:space="preserve"> Mutanga</w:t>
      </w:r>
      <w:r w:rsidR="00831644" w:rsidRPr="00564133">
        <w:rPr>
          <w:rFonts w:ascii="Times New Roman" w:hAnsi="Times New Roman" w:cs="Times New Roman"/>
          <w:sz w:val="24"/>
          <w:szCs w:val="24"/>
        </w:rPr>
        <w:t xml:space="preserve"> </w:t>
      </w:r>
      <w:r w:rsidR="00BA0621" w:rsidRPr="00564133">
        <w:rPr>
          <w:rFonts w:ascii="Times New Roman" w:hAnsi="Times New Roman" w:cs="Times New Roman"/>
          <w:sz w:val="24"/>
          <w:szCs w:val="24"/>
        </w:rPr>
        <w:t xml:space="preserve">SC </w:t>
      </w:r>
      <w:r w:rsidR="00831644" w:rsidRPr="00564133">
        <w:rPr>
          <w:rFonts w:ascii="Times New Roman" w:hAnsi="Times New Roman" w:cs="Times New Roman"/>
          <w:sz w:val="24"/>
          <w:szCs w:val="24"/>
        </w:rPr>
        <w:t xml:space="preserve">85/22. Where </w:t>
      </w:r>
      <w:r w:rsidR="00A701A1" w:rsidRPr="00564133">
        <w:rPr>
          <w:rFonts w:ascii="Times New Roman" w:hAnsi="Times New Roman" w:cs="Times New Roman"/>
          <w:sz w:val="24"/>
          <w:szCs w:val="24"/>
        </w:rPr>
        <w:t xml:space="preserve">a trust deed stipulates that </w:t>
      </w:r>
      <w:r w:rsidR="00831644" w:rsidRPr="00564133">
        <w:rPr>
          <w:rFonts w:ascii="Times New Roman" w:hAnsi="Times New Roman" w:cs="Times New Roman"/>
          <w:sz w:val="24"/>
          <w:szCs w:val="24"/>
        </w:rPr>
        <w:t xml:space="preserve">one  trustee </w:t>
      </w:r>
      <w:r w:rsidR="00A701A1" w:rsidRPr="00564133">
        <w:rPr>
          <w:rFonts w:ascii="Times New Roman" w:hAnsi="Times New Roman" w:cs="Times New Roman"/>
          <w:sz w:val="24"/>
          <w:szCs w:val="24"/>
        </w:rPr>
        <w:t xml:space="preserve">may  represent a trust in litigation and a trustee is </w:t>
      </w:r>
      <w:r w:rsidR="00831644" w:rsidRPr="00564133">
        <w:rPr>
          <w:rFonts w:ascii="Times New Roman" w:hAnsi="Times New Roman" w:cs="Times New Roman"/>
          <w:sz w:val="24"/>
          <w:szCs w:val="24"/>
        </w:rPr>
        <w:t xml:space="preserve">duly nominated and authorised by other trustees to bring proceedings on behalf of a trust, </w:t>
      </w:r>
      <w:r w:rsidR="00564133" w:rsidRPr="00564133">
        <w:rPr>
          <w:rFonts w:ascii="Times New Roman" w:hAnsi="Times New Roman" w:cs="Times New Roman"/>
          <w:sz w:val="24"/>
          <w:szCs w:val="24"/>
        </w:rPr>
        <w:t xml:space="preserve"> he </w:t>
      </w:r>
      <w:r w:rsidR="00332069" w:rsidRPr="00564133">
        <w:rPr>
          <w:rFonts w:ascii="Times New Roman" w:hAnsi="Times New Roman" w:cs="Times New Roman"/>
          <w:sz w:val="24"/>
          <w:szCs w:val="24"/>
        </w:rPr>
        <w:t>h</w:t>
      </w:r>
      <w:r w:rsidR="00831644" w:rsidRPr="00564133">
        <w:rPr>
          <w:rFonts w:ascii="Times New Roman" w:hAnsi="Times New Roman" w:cs="Times New Roman"/>
          <w:sz w:val="24"/>
          <w:szCs w:val="24"/>
        </w:rPr>
        <w:t xml:space="preserve">as an entitlement to bring proceedings on behalf  </w:t>
      </w:r>
      <w:r w:rsidR="00564133" w:rsidRPr="00564133">
        <w:rPr>
          <w:rFonts w:ascii="Times New Roman" w:hAnsi="Times New Roman" w:cs="Times New Roman"/>
          <w:sz w:val="24"/>
          <w:szCs w:val="24"/>
        </w:rPr>
        <w:t xml:space="preserve">of the trust </w:t>
      </w:r>
      <w:r w:rsidR="00831644" w:rsidRPr="00564133">
        <w:rPr>
          <w:rFonts w:ascii="Times New Roman" w:hAnsi="Times New Roman" w:cs="Times New Roman"/>
          <w:sz w:val="24"/>
          <w:szCs w:val="24"/>
        </w:rPr>
        <w:t xml:space="preserve">thereby obviating the requirement for  citation or joinder of all the trustees. </w:t>
      </w:r>
    </w:p>
    <w:p w14:paraId="01B5ADBB" w14:textId="568E602C" w:rsidR="00D45AD0" w:rsidRPr="00076788" w:rsidRDefault="00831644" w:rsidP="007F20F9">
      <w:pPr>
        <w:pStyle w:val="ListParagraph"/>
        <w:numPr>
          <w:ilvl w:val="0"/>
          <w:numId w:val="6"/>
        </w:numPr>
        <w:spacing w:line="360" w:lineRule="auto"/>
        <w:jc w:val="both"/>
        <w:rPr>
          <w:rFonts w:ascii="Times New Roman" w:hAnsi="Times New Roman" w:cs="Times New Roman"/>
          <w:sz w:val="24"/>
          <w:szCs w:val="24"/>
        </w:rPr>
      </w:pPr>
      <w:r w:rsidRPr="00076788">
        <w:rPr>
          <w:rFonts w:ascii="Times New Roman" w:hAnsi="Times New Roman" w:cs="Times New Roman"/>
          <w:sz w:val="24"/>
          <w:szCs w:val="24"/>
        </w:rPr>
        <w:t>In this case ,</w:t>
      </w:r>
      <w:r w:rsidR="00BD29F9" w:rsidRPr="00076788">
        <w:rPr>
          <w:rFonts w:ascii="Times New Roman" w:hAnsi="Times New Roman" w:cs="Times New Roman"/>
          <w:sz w:val="24"/>
          <w:szCs w:val="24"/>
        </w:rPr>
        <w:t xml:space="preserve">the provisions of the trust deed are not known and </w:t>
      </w:r>
      <w:r w:rsidRPr="00076788">
        <w:rPr>
          <w:rFonts w:ascii="Times New Roman" w:hAnsi="Times New Roman" w:cs="Times New Roman"/>
          <w:sz w:val="24"/>
          <w:szCs w:val="24"/>
        </w:rPr>
        <w:t xml:space="preserve"> it was not shown that the </w:t>
      </w:r>
      <w:r w:rsidR="00F9168E" w:rsidRPr="00076788">
        <w:rPr>
          <w:rFonts w:ascii="Times New Roman" w:hAnsi="Times New Roman" w:cs="Times New Roman"/>
          <w:sz w:val="24"/>
          <w:szCs w:val="24"/>
        </w:rPr>
        <w:t xml:space="preserve">trust deed does not allow one trustee </w:t>
      </w:r>
      <w:r w:rsidRPr="00076788">
        <w:rPr>
          <w:rFonts w:ascii="Times New Roman" w:hAnsi="Times New Roman" w:cs="Times New Roman"/>
          <w:sz w:val="24"/>
          <w:szCs w:val="24"/>
        </w:rPr>
        <w:t>to bring proceedings on behalf of the trust.</w:t>
      </w:r>
      <w:r w:rsidR="00893637" w:rsidRPr="00076788">
        <w:rPr>
          <w:rFonts w:ascii="Times New Roman" w:hAnsi="Times New Roman" w:cs="Times New Roman"/>
          <w:sz w:val="24"/>
          <w:szCs w:val="24"/>
        </w:rPr>
        <w:t xml:space="preserve"> </w:t>
      </w:r>
      <w:r w:rsidR="004571D3" w:rsidRPr="00076788">
        <w:rPr>
          <w:rFonts w:ascii="Times New Roman" w:hAnsi="Times New Roman" w:cs="Times New Roman"/>
          <w:sz w:val="24"/>
          <w:szCs w:val="24"/>
        </w:rPr>
        <w:t xml:space="preserve">The applicants </w:t>
      </w:r>
      <w:r w:rsidR="00321EC4" w:rsidRPr="00076788">
        <w:rPr>
          <w:rFonts w:ascii="Times New Roman" w:hAnsi="Times New Roman" w:cs="Times New Roman"/>
          <w:sz w:val="24"/>
          <w:szCs w:val="24"/>
        </w:rPr>
        <w:t xml:space="preserve">produced </w:t>
      </w:r>
      <w:r w:rsidR="00D45AD0" w:rsidRPr="00076788">
        <w:rPr>
          <w:rFonts w:ascii="Times New Roman" w:hAnsi="Times New Roman" w:cs="Times New Roman"/>
          <w:sz w:val="24"/>
          <w:szCs w:val="24"/>
        </w:rPr>
        <w:t>a doc</w:t>
      </w:r>
      <w:r w:rsidR="00321EC4" w:rsidRPr="00076788">
        <w:rPr>
          <w:rFonts w:ascii="Times New Roman" w:hAnsi="Times New Roman" w:cs="Times New Roman"/>
          <w:sz w:val="24"/>
          <w:szCs w:val="24"/>
        </w:rPr>
        <w:t xml:space="preserve">ument termed </w:t>
      </w:r>
      <w:r w:rsidR="004571D3" w:rsidRPr="00076788">
        <w:rPr>
          <w:rFonts w:ascii="Times New Roman" w:hAnsi="Times New Roman" w:cs="Times New Roman"/>
          <w:sz w:val="24"/>
          <w:szCs w:val="24"/>
        </w:rPr>
        <w:t>“</w:t>
      </w:r>
      <w:r w:rsidR="00D45AD0" w:rsidRPr="00076788">
        <w:rPr>
          <w:rFonts w:ascii="Times New Roman" w:hAnsi="Times New Roman" w:cs="Times New Roman"/>
          <w:sz w:val="24"/>
          <w:szCs w:val="24"/>
        </w:rPr>
        <w:t xml:space="preserve">minutes of a meeting of trustees and members’’ </w:t>
      </w:r>
      <w:r w:rsidR="00321EC4" w:rsidRPr="00076788">
        <w:rPr>
          <w:rFonts w:ascii="Times New Roman" w:hAnsi="Times New Roman" w:cs="Times New Roman"/>
          <w:sz w:val="24"/>
          <w:szCs w:val="24"/>
        </w:rPr>
        <w:t>authoris</w:t>
      </w:r>
      <w:r w:rsidR="00B80809" w:rsidRPr="00076788">
        <w:rPr>
          <w:rFonts w:ascii="Times New Roman" w:hAnsi="Times New Roman" w:cs="Times New Roman"/>
          <w:sz w:val="24"/>
          <w:szCs w:val="24"/>
        </w:rPr>
        <w:t xml:space="preserve">ing </w:t>
      </w:r>
      <w:r w:rsidR="00321EC4" w:rsidRPr="00076788">
        <w:rPr>
          <w:rFonts w:ascii="Times New Roman" w:hAnsi="Times New Roman" w:cs="Times New Roman"/>
          <w:sz w:val="24"/>
          <w:szCs w:val="24"/>
        </w:rPr>
        <w:t xml:space="preserve"> the second applicant</w:t>
      </w:r>
      <w:r w:rsidR="00B80809" w:rsidRPr="00076788">
        <w:rPr>
          <w:rFonts w:ascii="Times New Roman" w:hAnsi="Times New Roman" w:cs="Times New Roman"/>
          <w:sz w:val="24"/>
          <w:szCs w:val="24"/>
        </w:rPr>
        <w:t>,</w:t>
      </w:r>
      <w:r w:rsidR="00321EC4" w:rsidRPr="00076788">
        <w:rPr>
          <w:rFonts w:ascii="Times New Roman" w:hAnsi="Times New Roman" w:cs="Times New Roman"/>
          <w:sz w:val="24"/>
          <w:szCs w:val="24"/>
        </w:rPr>
        <w:t xml:space="preserve"> </w:t>
      </w:r>
      <w:r w:rsidR="00B80809" w:rsidRPr="00076788">
        <w:rPr>
          <w:rFonts w:ascii="Times New Roman" w:hAnsi="Times New Roman" w:cs="Times New Roman"/>
          <w:sz w:val="24"/>
          <w:szCs w:val="24"/>
        </w:rPr>
        <w:t xml:space="preserve">a president and a  trustee  of the first applicant </w:t>
      </w:r>
      <w:r w:rsidR="00321EC4" w:rsidRPr="00076788">
        <w:rPr>
          <w:rFonts w:ascii="Times New Roman" w:hAnsi="Times New Roman" w:cs="Times New Roman"/>
          <w:sz w:val="24"/>
          <w:szCs w:val="24"/>
        </w:rPr>
        <w:t>to</w:t>
      </w:r>
      <w:r w:rsidR="009D32C9" w:rsidRPr="00076788">
        <w:rPr>
          <w:rFonts w:ascii="Times New Roman" w:hAnsi="Times New Roman" w:cs="Times New Roman"/>
          <w:sz w:val="24"/>
          <w:szCs w:val="24"/>
        </w:rPr>
        <w:t xml:space="preserve"> represent the</w:t>
      </w:r>
      <w:r w:rsidR="00B80809" w:rsidRPr="00076788">
        <w:rPr>
          <w:rFonts w:ascii="Times New Roman" w:hAnsi="Times New Roman" w:cs="Times New Roman"/>
          <w:sz w:val="24"/>
          <w:szCs w:val="24"/>
        </w:rPr>
        <w:t xml:space="preserve"> trust </w:t>
      </w:r>
      <w:r w:rsidR="009D32C9" w:rsidRPr="00076788">
        <w:rPr>
          <w:rFonts w:ascii="Times New Roman" w:hAnsi="Times New Roman" w:cs="Times New Roman"/>
          <w:sz w:val="24"/>
          <w:szCs w:val="24"/>
        </w:rPr>
        <w:t xml:space="preserve"> </w:t>
      </w:r>
      <w:r w:rsidR="00321EC4" w:rsidRPr="00076788">
        <w:rPr>
          <w:rFonts w:ascii="Times New Roman" w:hAnsi="Times New Roman" w:cs="Times New Roman"/>
          <w:sz w:val="24"/>
          <w:szCs w:val="24"/>
        </w:rPr>
        <w:t xml:space="preserve">in these </w:t>
      </w:r>
      <w:r w:rsidR="000B6EF9" w:rsidRPr="00076788">
        <w:rPr>
          <w:rFonts w:ascii="Times New Roman" w:hAnsi="Times New Roman" w:cs="Times New Roman"/>
          <w:sz w:val="24"/>
          <w:szCs w:val="24"/>
        </w:rPr>
        <w:t>proceedings.</w:t>
      </w:r>
      <w:r w:rsidR="00B80809" w:rsidRPr="00B80809">
        <w:t xml:space="preserve"> </w:t>
      </w:r>
      <w:r w:rsidR="00B80809" w:rsidRPr="00076788">
        <w:rPr>
          <w:rFonts w:ascii="Times New Roman" w:hAnsi="Times New Roman" w:cs="Times New Roman"/>
          <w:sz w:val="24"/>
          <w:szCs w:val="24"/>
        </w:rPr>
        <w:t>The respondent has not produced contrary evidence .T</w:t>
      </w:r>
      <w:r w:rsidR="00893637" w:rsidRPr="00076788">
        <w:rPr>
          <w:rFonts w:ascii="Times New Roman" w:hAnsi="Times New Roman" w:cs="Times New Roman"/>
          <w:sz w:val="24"/>
          <w:szCs w:val="24"/>
        </w:rPr>
        <w:t xml:space="preserve">he court is obliged to accept that  the  second applicant was duly authorised  to institute proceedings on its behalf. </w:t>
      </w:r>
      <w:r w:rsidR="000B6EF9" w:rsidRPr="00076788">
        <w:rPr>
          <w:rFonts w:ascii="Times New Roman" w:hAnsi="Times New Roman" w:cs="Times New Roman"/>
          <w:sz w:val="24"/>
          <w:szCs w:val="24"/>
        </w:rPr>
        <w:t xml:space="preserve"> It</w:t>
      </w:r>
      <w:r w:rsidR="00D45AD0" w:rsidRPr="00076788">
        <w:rPr>
          <w:rFonts w:ascii="Times New Roman" w:hAnsi="Times New Roman" w:cs="Times New Roman"/>
          <w:sz w:val="24"/>
          <w:szCs w:val="24"/>
        </w:rPr>
        <w:t xml:space="preserve"> </w:t>
      </w:r>
      <w:r w:rsidR="00321EC4" w:rsidRPr="00076788">
        <w:rPr>
          <w:rFonts w:ascii="Times New Roman" w:hAnsi="Times New Roman" w:cs="Times New Roman"/>
          <w:sz w:val="24"/>
          <w:szCs w:val="24"/>
        </w:rPr>
        <w:t xml:space="preserve">should  </w:t>
      </w:r>
      <w:r w:rsidR="00D45AD0" w:rsidRPr="00076788">
        <w:rPr>
          <w:rFonts w:ascii="Times New Roman" w:hAnsi="Times New Roman" w:cs="Times New Roman"/>
          <w:sz w:val="24"/>
          <w:szCs w:val="24"/>
        </w:rPr>
        <w:t xml:space="preserve">not matter </w:t>
      </w:r>
      <w:r w:rsidR="00B80809" w:rsidRPr="00076788">
        <w:rPr>
          <w:rFonts w:ascii="Times New Roman" w:hAnsi="Times New Roman" w:cs="Times New Roman"/>
          <w:sz w:val="24"/>
          <w:szCs w:val="24"/>
        </w:rPr>
        <w:t xml:space="preserve"> that </w:t>
      </w:r>
      <w:r w:rsidR="00D45AD0" w:rsidRPr="00076788">
        <w:rPr>
          <w:rFonts w:ascii="Times New Roman" w:hAnsi="Times New Roman" w:cs="Times New Roman"/>
          <w:sz w:val="24"/>
          <w:szCs w:val="24"/>
        </w:rPr>
        <w:t xml:space="preserve"> </w:t>
      </w:r>
      <w:r w:rsidR="00076788">
        <w:rPr>
          <w:rFonts w:ascii="Times New Roman" w:hAnsi="Times New Roman" w:cs="Times New Roman"/>
          <w:sz w:val="24"/>
          <w:szCs w:val="24"/>
        </w:rPr>
        <w:t>a</w:t>
      </w:r>
      <w:r w:rsidR="00D45AD0" w:rsidRPr="00076788">
        <w:rPr>
          <w:rFonts w:ascii="Times New Roman" w:hAnsi="Times New Roman" w:cs="Times New Roman"/>
          <w:sz w:val="24"/>
          <w:szCs w:val="24"/>
        </w:rPr>
        <w:t xml:space="preserve"> document authorising institution of proceedings is in one format or another</w:t>
      </w:r>
      <w:r w:rsidR="00076788">
        <w:rPr>
          <w:rFonts w:ascii="Times New Roman" w:hAnsi="Times New Roman" w:cs="Times New Roman"/>
          <w:sz w:val="24"/>
          <w:szCs w:val="24"/>
        </w:rPr>
        <w:t xml:space="preserve"> where there is evidence of a resolution </w:t>
      </w:r>
      <w:r w:rsidR="008E7B1D" w:rsidRPr="00076788">
        <w:rPr>
          <w:rFonts w:ascii="Times New Roman" w:hAnsi="Times New Roman" w:cs="Times New Roman"/>
          <w:sz w:val="24"/>
          <w:szCs w:val="24"/>
        </w:rPr>
        <w:t>authorising</w:t>
      </w:r>
      <w:r w:rsidR="00076788">
        <w:rPr>
          <w:rFonts w:ascii="Times New Roman" w:hAnsi="Times New Roman" w:cs="Times New Roman"/>
          <w:sz w:val="24"/>
          <w:szCs w:val="24"/>
        </w:rPr>
        <w:t xml:space="preserve"> institution of </w:t>
      </w:r>
      <w:r w:rsidR="00321EC4" w:rsidRPr="00076788">
        <w:rPr>
          <w:rFonts w:ascii="Times New Roman" w:hAnsi="Times New Roman" w:cs="Times New Roman"/>
          <w:sz w:val="24"/>
          <w:szCs w:val="24"/>
        </w:rPr>
        <w:t xml:space="preserve"> proceedings</w:t>
      </w:r>
      <w:r w:rsidR="00076788">
        <w:rPr>
          <w:rFonts w:ascii="Times New Roman" w:hAnsi="Times New Roman" w:cs="Times New Roman"/>
          <w:sz w:val="24"/>
          <w:szCs w:val="24"/>
        </w:rPr>
        <w:t>.</w:t>
      </w:r>
      <w:r w:rsidR="007554F1" w:rsidRPr="00076788">
        <w:rPr>
          <w:rFonts w:ascii="Times New Roman" w:hAnsi="Times New Roman" w:cs="Times New Roman"/>
          <w:sz w:val="24"/>
          <w:szCs w:val="24"/>
        </w:rPr>
        <w:t xml:space="preserve"> </w:t>
      </w:r>
    </w:p>
    <w:p w14:paraId="4EEEFB6F" w14:textId="7578F468" w:rsidR="00A911BA" w:rsidRPr="004571D3" w:rsidRDefault="00A911BA" w:rsidP="004571D3">
      <w:pPr>
        <w:pStyle w:val="ListParagraph"/>
        <w:numPr>
          <w:ilvl w:val="0"/>
          <w:numId w:val="6"/>
        </w:numPr>
        <w:spacing w:after="0" w:line="240" w:lineRule="auto"/>
        <w:jc w:val="both"/>
        <w:rPr>
          <w:rFonts w:ascii="Times New Roman" w:hAnsi="Times New Roman" w:cs="Times New Roman"/>
        </w:rPr>
      </w:pPr>
      <w:r w:rsidRPr="00BD29F9">
        <w:rPr>
          <w:rFonts w:ascii="Times New Roman" w:hAnsi="Times New Roman" w:cs="Times New Roman"/>
          <w:sz w:val="24"/>
          <w:szCs w:val="24"/>
        </w:rPr>
        <w:t>Section 32 (12) (b) of the High Court Rules 2021 provides for joinder</w:t>
      </w:r>
      <w:r w:rsidR="00CD1740">
        <w:rPr>
          <w:rFonts w:ascii="Times New Roman" w:hAnsi="Times New Roman" w:cs="Times New Roman"/>
          <w:sz w:val="24"/>
          <w:szCs w:val="24"/>
        </w:rPr>
        <w:t xml:space="preserve"> of parties </w:t>
      </w:r>
      <w:r w:rsidRPr="00BD29F9">
        <w:rPr>
          <w:rFonts w:ascii="Times New Roman" w:hAnsi="Times New Roman" w:cs="Times New Roman"/>
          <w:sz w:val="24"/>
          <w:szCs w:val="24"/>
        </w:rPr>
        <w:t xml:space="preserve"> and </w:t>
      </w:r>
      <w:r w:rsidR="004571D3">
        <w:rPr>
          <w:rFonts w:ascii="Times New Roman" w:hAnsi="Times New Roman" w:cs="Times New Roman"/>
          <w:sz w:val="24"/>
          <w:szCs w:val="24"/>
        </w:rPr>
        <w:t>stipulates as follows:</w:t>
      </w:r>
    </w:p>
    <w:p w14:paraId="0FA4EE54" w14:textId="77777777" w:rsidR="004571D3" w:rsidRPr="00A911BA" w:rsidRDefault="004571D3" w:rsidP="004571D3">
      <w:pPr>
        <w:spacing w:after="0" w:line="240" w:lineRule="auto"/>
        <w:ind w:left="1440"/>
        <w:jc w:val="both"/>
        <w:rPr>
          <w:rFonts w:ascii="Times New Roman" w:hAnsi="Times New Roman" w:cs="Times New Roman"/>
        </w:rPr>
      </w:pPr>
      <w:r>
        <w:rPr>
          <w:rFonts w:ascii="Times New Roman" w:hAnsi="Times New Roman" w:cs="Times New Roman"/>
        </w:rPr>
        <w:t>“</w:t>
      </w:r>
      <w:r w:rsidRPr="00A911BA">
        <w:rPr>
          <w:rFonts w:ascii="Times New Roman" w:hAnsi="Times New Roman" w:cs="Times New Roman"/>
        </w:rPr>
        <w:t>(12) At any stage of the proceedings in any cause or matter the court may on such terms as it thinks just and either on its own initiative or on application—</w:t>
      </w:r>
    </w:p>
    <w:p w14:paraId="4557D5A5" w14:textId="77777777" w:rsidR="004571D3" w:rsidRPr="00E0349A" w:rsidRDefault="004571D3" w:rsidP="004571D3">
      <w:pPr>
        <w:spacing w:line="240" w:lineRule="auto"/>
        <w:ind w:left="1440"/>
        <w:jc w:val="both"/>
        <w:rPr>
          <w:rFonts w:ascii="Times New Roman" w:hAnsi="Times New Roman" w:cs="Times New Roman"/>
        </w:rPr>
      </w:pPr>
      <w:r w:rsidRPr="00E0349A">
        <w:rPr>
          <w:rFonts w:ascii="Times New Roman" w:hAnsi="Times New Roman" w:cs="Times New Roman"/>
        </w:rPr>
        <w:t xml:space="preserve">(a) </w:t>
      </w:r>
      <w:r>
        <w:rPr>
          <w:rFonts w:ascii="Times New Roman" w:hAnsi="Times New Roman" w:cs="Times New Roman"/>
        </w:rPr>
        <w:t>…..</w:t>
      </w:r>
    </w:p>
    <w:p w14:paraId="55ABFF92" w14:textId="3A582D57" w:rsidR="004571D3" w:rsidRDefault="004571D3" w:rsidP="004571D3">
      <w:pPr>
        <w:spacing w:line="240" w:lineRule="auto"/>
        <w:ind w:left="1440"/>
        <w:jc w:val="both"/>
        <w:rPr>
          <w:rFonts w:ascii="Times New Roman" w:hAnsi="Times New Roman" w:cs="Times New Roman"/>
        </w:rPr>
      </w:pPr>
      <w:r w:rsidRPr="00E0349A">
        <w:rPr>
          <w:rFonts w:ascii="Times New Roman" w:hAnsi="Times New Roman" w:cs="Times New Roman"/>
        </w:rPr>
        <w:t>(b) Order any person who ought to have been joined as a party or whose presence before the court is necessary to ensure that all matters in dispute in the cause or matter may be effectually and completely determined and adjudicated upon, to be added as a party:</w:t>
      </w:r>
      <w:r>
        <w:rPr>
          <w:rFonts w:ascii="Times New Roman" w:hAnsi="Times New Roman" w:cs="Times New Roman"/>
        </w:rPr>
        <w:t>’’</w:t>
      </w:r>
    </w:p>
    <w:p w14:paraId="7916B0CA" w14:textId="75CD9852" w:rsidR="004571D3" w:rsidRPr="004571D3" w:rsidRDefault="008F6928" w:rsidP="004571D3">
      <w:pPr>
        <w:pStyle w:val="ListParagraph"/>
        <w:numPr>
          <w:ilvl w:val="0"/>
          <w:numId w:val="6"/>
        </w:numPr>
        <w:spacing w:line="360" w:lineRule="auto"/>
        <w:jc w:val="both"/>
        <w:rPr>
          <w:rFonts w:ascii="Times New Roman" w:hAnsi="Times New Roman" w:cs="Times New Roman"/>
          <w:sz w:val="24"/>
          <w:szCs w:val="24"/>
        </w:rPr>
      </w:pPr>
      <w:r w:rsidRPr="004571D3">
        <w:rPr>
          <w:rFonts w:ascii="Times New Roman" w:hAnsi="Times New Roman" w:cs="Times New Roman"/>
          <w:sz w:val="24"/>
          <w:szCs w:val="24"/>
        </w:rPr>
        <w:t>The</w:t>
      </w:r>
      <w:r w:rsidR="001C1D36" w:rsidRPr="004571D3">
        <w:rPr>
          <w:rFonts w:ascii="Times New Roman" w:hAnsi="Times New Roman" w:cs="Times New Roman"/>
          <w:sz w:val="24"/>
          <w:szCs w:val="24"/>
        </w:rPr>
        <w:t xml:space="preserve"> purpose of</w:t>
      </w:r>
      <w:r w:rsidR="00C92E2A" w:rsidRPr="004571D3">
        <w:rPr>
          <w:rFonts w:ascii="Times New Roman" w:hAnsi="Times New Roman" w:cs="Times New Roman"/>
          <w:sz w:val="24"/>
          <w:szCs w:val="24"/>
        </w:rPr>
        <w:t xml:space="preserve"> </w:t>
      </w:r>
      <w:r w:rsidR="00D95B12">
        <w:rPr>
          <w:rFonts w:ascii="Times New Roman" w:hAnsi="Times New Roman" w:cs="Times New Roman"/>
          <w:sz w:val="24"/>
          <w:szCs w:val="24"/>
        </w:rPr>
        <w:t>r</w:t>
      </w:r>
      <w:r w:rsidR="00CD1740" w:rsidRPr="00CD1740">
        <w:rPr>
          <w:rFonts w:ascii="Times New Roman" w:hAnsi="Times New Roman" w:cs="Times New Roman"/>
          <w:sz w:val="24"/>
          <w:szCs w:val="24"/>
        </w:rPr>
        <w:t>32 (12) (b)</w:t>
      </w:r>
      <w:r w:rsidRPr="004571D3">
        <w:rPr>
          <w:rFonts w:ascii="Times New Roman" w:hAnsi="Times New Roman" w:cs="Times New Roman"/>
          <w:sz w:val="24"/>
          <w:szCs w:val="24"/>
        </w:rPr>
        <w:t xml:space="preserve"> is</w:t>
      </w:r>
      <w:r w:rsidR="001C1D36" w:rsidRPr="004571D3">
        <w:rPr>
          <w:rFonts w:ascii="Times New Roman" w:hAnsi="Times New Roman" w:cs="Times New Roman"/>
          <w:sz w:val="24"/>
          <w:szCs w:val="24"/>
        </w:rPr>
        <w:t xml:space="preserve"> to </w:t>
      </w:r>
      <w:r w:rsidR="00D43B11" w:rsidRPr="004571D3">
        <w:rPr>
          <w:rFonts w:ascii="Times New Roman" w:hAnsi="Times New Roman" w:cs="Times New Roman"/>
          <w:sz w:val="24"/>
          <w:szCs w:val="24"/>
        </w:rPr>
        <w:t xml:space="preserve">prevent </w:t>
      </w:r>
      <w:r w:rsidRPr="004571D3">
        <w:rPr>
          <w:rFonts w:ascii="Times New Roman" w:hAnsi="Times New Roman" w:cs="Times New Roman"/>
          <w:sz w:val="24"/>
          <w:szCs w:val="24"/>
        </w:rPr>
        <w:t>unnecessary multiplicity</w:t>
      </w:r>
      <w:r w:rsidR="00D43B11" w:rsidRPr="004571D3">
        <w:rPr>
          <w:rFonts w:ascii="Times New Roman" w:hAnsi="Times New Roman" w:cs="Times New Roman"/>
          <w:sz w:val="24"/>
          <w:szCs w:val="24"/>
        </w:rPr>
        <w:t xml:space="preserve"> </w:t>
      </w:r>
      <w:r w:rsidR="00F92502" w:rsidRPr="004571D3">
        <w:rPr>
          <w:rFonts w:ascii="Times New Roman" w:hAnsi="Times New Roman" w:cs="Times New Roman"/>
          <w:sz w:val="24"/>
          <w:szCs w:val="24"/>
        </w:rPr>
        <w:t>of</w:t>
      </w:r>
      <w:r w:rsidR="00D43B11" w:rsidRPr="004571D3">
        <w:rPr>
          <w:rFonts w:ascii="Times New Roman" w:hAnsi="Times New Roman" w:cs="Times New Roman"/>
          <w:sz w:val="24"/>
          <w:szCs w:val="24"/>
        </w:rPr>
        <w:t xml:space="preserve"> </w:t>
      </w:r>
      <w:r w:rsidRPr="004571D3">
        <w:rPr>
          <w:rFonts w:ascii="Times New Roman" w:hAnsi="Times New Roman" w:cs="Times New Roman"/>
          <w:sz w:val="24"/>
          <w:szCs w:val="24"/>
        </w:rPr>
        <w:t>litigation and</w:t>
      </w:r>
      <w:r w:rsidR="00D43B11" w:rsidRPr="004571D3">
        <w:rPr>
          <w:rFonts w:ascii="Times New Roman" w:hAnsi="Times New Roman" w:cs="Times New Roman"/>
          <w:sz w:val="24"/>
          <w:szCs w:val="24"/>
        </w:rPr>
        <w:t xml:space="preserve"> ensure</w:t>
      </w:r>
      <w:r w:rsidR="00375CE5" w:rsidRPr="004571D3">
        <w:rPr>
          <w:rFonts w:ascii="Times New Roman" w:hAnsi="Times New Roman" w:cs="Times New Roman"/>
          <w:sz w:val="24"/>
          <w:szCs w:val="24"/>
        </w:rPr>
        <w:t xml:space="preserve"> expeditious</w:t>
      </w:r>
      <w:r w:rsidR="003C1A64" w:rsidRPr="004571D3">
        <w:rPr>
          <w:rFonts w:ascii="Times New Roman" w:hAnsi="Times New Roman" w:cs="Times New Roman"/>
          <w:sz w:val="24"/>
          <w:szCs w:val="24"/>
        </w:rPr>
        <w:t xml:space="preserve"> and </w:t>
      </w:r>
      <w:r w:rsidRPr="004571D3">
        <w:rPr>
          <w:rFonts w:ascii="Times New Roman" w:hAnsi="Times New Roman" w:cs="Times New Roman"/>
          <w:sz w:val="24"/>
          <w:szCs w:val="24"/>
        </w:rPr>
        <w:t>wholesale resolution</w:t>
      </w:r>
      <w:r w:rsidR="00D43B11" w:rsidRPr="004571D3">
        <w:rPr>
          <w:rFonts w:ascii="Times New Roman" w:hAnsi="Times New Roman" w:cs="Times New Roman"/>
          <w:sz w:val="24"/>
          <w:szCs w:val="24"/>
        </w:rPr>
        <w:t xml:space="preserve"> of matters. </w:t>
      </w:r>
      <w:r w:rsidR="00FA703D" w:rsidRPr="004571D3">
        <w:rPr>
          <w:rFonts w:ascii="Times New Roman" w:hAnsi="Times New Roman" w:cs="Times New Roman"/>
          <w:sz w:val="24"/>
          <w:szCs w:val="24"/>
        </w:rPr>
        <w:t xml:space="preserve">The rule </w:t>
      </w:r>
      <w:r w:rsidR="00D43B11" w:rsidRPr="004571D3">
        <w:rPr>
          <w:rFonts w:ascii="Times New Roman" w:hAnsi="Times New Roman" w:cs="Times New Roman"/>
          <w:sz w:val="24"/>
          <w:szCs w:val="24"/>
        </w:rPr>
        <w:t xml:space="preserve">seeks to </w:t>
      </w:r>
      <w:r w:rsidR="001C1D36" w:rsidRPr="004571D3">
        <w:rPr>
          <w:rFonts w:ascii="Times New Roman" w:hAnsi="Times New Roman" w:cs="Times New Roman"/>
          <w:sz w:val="24"/>
          <w:szCs w:val="24"/>
        </w:rPr>
        <w:t xml:space="preserve">ensure </w:t>
      </w:r>
      <w:r w:rsidR="004B7B6A" w:rsidRPr="004571D3">
        <w:rPr>
          <w:rFonts w:ascii="Times New Roman" w:hAnsi="Times New Roman" w:cs="Times New Roman"/>
          <w:sz w:val="24"/>
          <w:szCs w:val="24"/>
        </w:rPr>
        <w:t>that all</w:t>
      </w:r>
      <w:r w:rsidR="001C1D36" w:rsidRPr="004571D3">
        <w:rPr>
          <w:rFonts w:ascii="Times New Roman" w:hAnsi="Times New Roman" w:cs="Times New Roman"/>
          <w:sz w:val="24"/>
          <w:szCs w:val="24"/>
        </w:rPr>
        <w:t xml:space="preserve"> matters involving interested parties </w:t>
      </w:r>
      <w:r w:rsidR="004B7B6A" w:rsidRPr="004571D3">
        <w:rPr>
          <w:rFonts w:ascii="Times New Roman" w:hAnsi="Times New Roman" w:cs="Times New Roman"/>
          <w:sz w:val="24"/>
          <w:szCs w:val="24"/>
        </w:rPr>
        <w:t>are adjudicated</w:t>
      </w:r>
      <w:r w:rsidR="001C1D36" w:rsidRPr="004571D3">
        <w:rPr>
          <w:rFonts w:ascii="Times New Roman" w:hAnsi="Times New Roman" w:cs="Times New Roman"/>
          <w:sz w:val="24"/>
          <w:szCs w:val="24"/>
        </w:rPr>
        <w:t xml:space="preserve"> </w:t>
      </w:r>
      <w:r w:rsidR="004B7B6A" w:rsidRPr="004571D3">
        <w:rPr>
          <w:rFonts w:ascii="Times New Roman" w:hAnsi="Times New Roman" w:cs="Times New Roman"/>
          <w:sz w:val="24"/>
          <w:szCs w:val="24"/>
        </w:rPr>
        <w:t>upon</w:t>
      </w:r>
      <w:r w:rsidR="00D43B11" w:rsidRPr="004571D3">
        <w:rPr>
          <w:rFonts w:ascii="Times New Roman" w:hAnsi="Times New Roman" w:cs="Times New Roman"/>
          <w:sz w:val="24"/>
          <w:szCs w:val="24"/>
        </w:rPr>
        <w:t xml:space="preserve"> at the same time where </w:t>
      </w:r>
      <w:r w:rsidR="00D43B11" w:rsidRPr="004571D3">
        <w:rPr>
          <w:rFonts w:ascii="Times New Roman" w:hAnsi="Times New Roman" w:cs="Times New Roman"/>
          <w:sz w:val="24"/>
          <w:szCs w:val="24"/>
        </w:rPr>
        <w:lastRenderedPageBreak/>
        <w:t>possible.</w:t>
      </w:r>
      <w:r w:rsidR="001C1D36" w:rsidRPr="004571D3">
        <w:rPr>
          <w:rFonts w:ascii="Times New Roman" w:hAnsi="Times New Roman" w:cs="Times New Roman"/>
          <w:sz w:val="24"/>
          <w:szCs w:val="24"/>
        </w:rPr>
        <w:t xml:space="preserve"> </w:t>
      </w:r>
      <w:r w:rsidR="004B7B6A" w:rsidRPr="004571D3">
        <w:rPr>
          <w:rFonts w:ascii="Times New Roman" w:hAnsi="Times New Roman" w:cs="Times New Roman"/>
          <w:sz w:val="24"/>
          <w:szCs w:val="24"/>
        </w:rPr>
        <w:t>Courts frown</w:t>
      </w:r>
      <w:r w:rsidR="001C1D36" w:rsidRPr="004571D3">
        <w:rPr>
          <w:rFonts w:ascii="Times New Roman" w:hAnsi="Times New Roman" w:cs="Times New Roman"/>
          <w:sz w:val="24"/>
          <w:szCs w:val="24"/>
        </w:rPr>
        <w:t xml:space="preserve"> upon multiplicity of </w:t>
      </w:r>
      <w:r w:rsidR="004B7B6A" w:rsidRPr="004571D3">
        <w:rPr>
          <w:rFonts w:ascii="Times New Roman" w:hAnsi="Times New Roman" w:cs="Times New Roman"/>
          <w:sz w:val="24"/>
          <w:szCs w:val="24"/>
        </w:rPr>
        <w:t>matters and</w:t>
      </w:r>
      <w:r w:rsidR="001C1D36" w:rsidRPr="004571D3">
        <w:rPr>
          <w:rFonts w:ascii="Times New Roman" w:hAnsi="Times New Roman" w:cs="Times New Roman"/>
          <w:sz w:val="24"/>
          <w:szCs w:val="24"/>
        </w:rPr>
        <w:t xml:space="preserve"> will readily order joinder of a party where a direct and substantial </w:t>
      </w:r>
      <w:r w:rsidR="004B7B6A" w:rsidRPr="004571D3">
        <w:rPr>
          <w:rFonts w:ascii="Times New Roman" w:hAnsi="Times New Roman" w:cs="Times New Roman"/>
          <w:sz w:val="24"/>
          <w:szCs w:val="24"/>
        </w:rPr>
        <w:t>interest</w:t>
      </w:r>
      <w:r w:rsidR="001C1D36" w:rsidRPr="004571D3">
        <w:rPr>
          <w:rFonts w:ascii="Times New Roman" w:hAnsi="Times New Roman" w:cs="Times New Roman"/>
          <w:sz w:val="24"/>
          <w:szCs w:val="24"/>
        </w:rPr>
        <w:t xml:space="preserve"> in the subject matter of litigation and is likely to </w:t>
      </w:r>
      <w:r w:rsidR="004B7B6A" w:rsidRPr="004571D3">
        <w:rPr>
          <w:rFonts w:ascii="Times New Roman" w:hAnsi="Times New Roman" w:cs="Times New Roman"/>
          <w:sz w:val="24"/>
          <w:szCs w:val="24"/>
        </w:rPr>
        <w:t>be</w:t>
      </w:r>
      <w:r w:rsidR="001C1D36" w:rsidRPr="004571D3">
        <w:rPr>
          <w:rFonts w:ascii="Times New Roman" w:hAnsi="Times New Roman" w:cs="Times New Roman"/>
          <w:sz w:val="24"/>
          <w:szCs w:val="24"/>
        </w:rPr>
        <w:t xml:space="preserve"> affected by the judgment of the </w:t>
      </w:r>
      <w:r w:rsidR="004B7B6A" w:rsidRPr="004571D3">
        <w:rPr>
          <w:rFonts w:ascii="Times New Roman" w:hAnsi="Times New Roman" w:cs="Times New Roman"/>
          <w:sz w:val="24"/>
          <w:szCs w:val="24"/>
        </w:rPr>
        <w:t>court.</w:t>
      </w:r>
    </w:p>
    <w:p w14:paraId="76F2E7C2" w14:textId="49C0AC2B" w:rsidR="00E472B6" w:rsidRDefault="00B97491" w:rsidP="00143ABE">
      <w:pPr>
        <w:pStyle w:val="ListParagraph"/>
        <w:numPr>
          <w:ilvl w:val="0"/>
          <w:numId w:val="6"/>
        </w:numPr>
        <w:spacing w:line="360" w:lineRule="auto"/>
        <w:jc w:val="both"/>
        <w:rPr>
          <w:rFonts w:ascii="Times New Roman" w:hAnsi="Times New Roman" w:cs="Times New Roman"/>
          <w:sz w:val="24"/>
          <w:szCs w:val="24"/>
        </w:rPr>
      </w:pPr>
      <w:r w:rsidRPr="004571D3">
        <w:rPr>
          <w:rFonts w:ascii="Times New Roman" w:hAnsi="Times New Roman" w:cs="Times New Roman"/>
          <w:sz w:val="24"/>
          <w:szCs w:val="24"/>
        </w:rPr>
        <w:t xml:space="preserve">A party to </w:t>
      </w:r>
      <w:r w:rsidR="008F6928" w:rsidRPr="004571D3">
        <w:rPr>
          <w:rFonts w:ascii="Times New Roman" w:hAnsi="Times New Roman" w:cs="Times New Roman"/>
          <w:sz w:val="24"/>
          <w:szCs w:val="24"/>
        </w:rPr>
        <w:t>joinder must</w:t>
      </w:r>
      <w:r w:rsidRPr="004571D3">
        <w:rPr>
          <w:rFonts w:ascii="Times New Roman" w:hAnsi="Times New Roman" w:cs="Times New Roman"/>
          <w:sz w:val="24"/>
          <w:szCs w:val="24"/>
        </w:rPr>
        <w:t xml:space="preserve"> </w:t>
      </w:r>
      <w:r w:rsidR="001F0BAB" w:rsidRPr="004571D3">
        <w:rPr>
          <w:rFonts w:ascii="Times New Roman" w:hAnsi="Times New Roman" w:cs="Times New Roman"/>
          <w:sz w:val="24"/>
          <w:szCs w:val="24"/>
        </w:rPr>
        <w:t xml:space="preserve">have a direct and substantial interest in the issues raised in the </w:t>
      </w:r>
      <w:r w:rsidR="008F6928" w:rsidRPr="004571D3">
        <w:rPr>
          <w:rFonts w:ascii="Times New Roman" w:hAnsi="Times New Roman" w:cs="Times New Roman"/>
          <w:sz w:val="24"/>
          <w:szCs w:val="24"/>
        </w:rPr>
        <w:t xml:space="preserve">proceedings </w:t>
      </w:r>
      <w:r w:rsidR="00D95B12">
        <w:rPr>
          <w:rFonts w:ascii="Times New Roman" w:hAnsi="Times New Roman" w:cs="Times New Roman"/>
          <w:sz w:val="24"/>
          <w:szCs w:val="24"/>
        </w:rPr>
        <w:t>which</w:t>
      </w:r>
      <w:r w:rsidR="001F0BAB" w:rsidRPr="004571D3">
        <w:rPr>
          <w:rFonts w:ascii="Times New Roman" w:hAnsi="Times New Roman" w:cs="Times New Roman"/>
          <w:sz w:val="24"/>
          <w:szCs w:val="24"/>
        </w:rPr>
        <w:t xml:space="preserve"> may be </w:t>
      </w:r>
      <w:r w:rsidRPr="004571D3">
        <w:rPr>
          <w:rFonts w:ascii="Times New Roman" w:hAnsi="Times New Roman" w:cs="Times New Roman"/>
          <w:sz w:val="24"/>
          <w:szCs w:val="24"/>
        </w:rPr>
        <w:t xml:space="preserve">prejudicially </w:t>
      </w:r>
      <w:r w:rsidR="001F0BAB" w:rsidRPr="004571D3">
        <w:rPr>
          <w:rFonts w:ascii="Times New Roman" w:hAnsi="Times New Roman" w:cs="Times New Roman"/>
          <w:sz w:val="24"/>
          <w:szCs w:val="24"/>
        </w:rPr>
        <w:t xml:space="preserve">affected by the judgment of the </w:t>
      </w:r>
      <w:r w:rsidR="008F6928" w:rsidRPr="004571D3">
        <w:rPr>
          <w:rFonts w:ascii="Times New Roman" w:hAnsi="Times New Roman" w:cs="Times New Roman"/>
          <w:sz w:val="24"/>
          <w:szCs w:val="24"/>
        </w:rPr>
        <w:t>court, see</w:t>
      </w:r>
      <w:r w:rsidRPr="00B97491">
        <w:t xml:space="preserve"> </w:t>
      </w:r>
      <w:r w:rsidRPr="004571D3">
        <w:rPr>
          <w:rFonts w:ascii="Times New Roman" w:hAnsi="Times New Roman" w:cs="Times New Roman"/>
          <w:i/>
          <w:iCs/>
          <w:sz w:val="24"/>
          <w:szCs w:val="24"/>
        </w:rPr>
        <w:t>Marais &amp;</w:t>
      </w:r>
      <w:r w:rsidR="00143ABE">
        <w:rPr>
          <w:rFonts w:ascii="Times New Roman" w:hAnsi="Times New Roman" w:cs="Times New Roman"/>
          <w:i/>
          <w:iCs/>
          <w:sz w:val="24"/>
          <w:szCs w:val="24"/>
        </w:rPr>
        <w:t xml:space="preserve"> </w:t>
      </w:r>
      <w:r w:rsidRPr="004571D3">
        <w:rPr>
          <w:rFonts w:ascii="Times New Roman" w:hAnsi="Times New Roman" w:cs="Times New Roman"/>
          <w:i/>
          <w:iCs/>
          <w:sz w:val="24"/>
          <w:szCs w:val="24"/>
        </w:rPr>
        <w:t xml:space="preserve">Anor </w:t>
      </w:r>
      <w:r w:rsidRPr="004571D3">
        <w:rPr>
          <w:rFonts w:ascii="Times New Roman" w:hAnsi="Times New Roman" w:cs="Times New Roman"/>
          <w:iCs/>
          <w:sz w:val="24"/>
          <w:szCs w:val="24"/>
        </w:rPr>
        <w:t>v</w:t>
      </w:r>
      <w:r w:rsidRPr="004571D3">
        <w:rPr>
          <w:rFonts w:ascii="Times New Roman" w:hAnsi="Times New Roman" w:cs="Times New Roman"/>
          <w:i/>
          <w:iCs/>
          <w:sz w:val="24"/>
          <w:szCs w:val="24"/>
        </w:rPr>
        <w:t xml:space="preserve"> Pongola Sugar Milling Co</w:t>
      </w:r>
      <w:r w:rsidRPr="004571D3">
        <w:rPr>
          <w:rFonts w:ascii="Times New Roman" w:hAnsi="Times New Roman" w:cs="Times New Roman"/>
          <w:sz w:val="24"/>
          <w:szCs w:val="24"/>
        </w:rPr>
        <w:t xml:space="preserve"> </w:t>
      </w:r>
      <w:r w:rsidR="008F6928" w:rsidRPr="004571D3">
        <w:rPr>
          <w:rFonts w:ascii="Times New Roman" w:hAnsi="Times New Roman" w:cs="Times New Roman"/>
          <w:sz w:val="24"/>
          <w:szCs w:val="24"/>
        </w:rPr>
        <w:t>1961(2</w:t>
      </w:r>
      <w:r w:rsidRPr="004571D3">
        <w:rPr>
          <w:rFonts w:ascii="Times New Roman" w:hAnsi="Times New Roman" w:cs="Times New Roman"/>
          <w:sz w:val="24"/>
          <w:szCs w:val="24"/>
        </w:rPr>
        <w:t xml:space="preserve">) SA </w:t>
      </w:r>
      <w:r w:rsidR="008F6928" w:rsidRPr="004571D3">
        <w:rPr>
          <w:rFonts w:ascii="Times New Roman" w:hAnsi="Times New Roman" w:cs="Times New Roman"/>
          <w:sz w:val="24"/>
          <w:szCs w:val="24"/>
        </w:rPr>
        <w:t xml:space="preserve">698 </w:t>
      </w:r>
      <w:r w:rsidR="008F6928" w:rsidRPr="003824BE">
        <w:rPr>
          <w:rFonts w:ascii="Times New Roman" w:hAnsi="Times New Roman" w:cs="Times New Roman"/>
          <w:i/>
          <w:sz w:val="24"/>
          <w:szCs w:val="24"/>
        </w:rPr>
        <w:t>Nyamweda</w:t>
      </w:r>
      <w:r w:rsidR="001F0BAB" w:rsidRPr="004571D3">
        <w:rPr>
          <w:rFonts w:ascii="Times New Roman" w:hAnsi="Times New Roman" w:cs="Times New Roman"/>
          <w:i/>
          <w:iCs/>
          <w:sz w:val="24"/>
          <w:szCs w:val="24"/>
        </w:rPr>
        <w:t xml:space="preserve"> </w:t>
      </w:r>
      <w:r w:rsidR="001F0BAB" w:rsidRPr="004571D3">
        <w:rPr>
          <w:rFonts w:ascii="Times New Roman" w:hAnsi="Times New Roman" w:cs="Times New Roman"/>
          <w:iCs/>
          <w:sz w:val="24"/>
          <w:szCs w:val="24"/>
        </w:rPr>
        <w:t>v</w:t>
      </w:r>
      <w:r w:rsidR="001F0BAB" w:rsidRPr="004571D3">
        <w:rPr>
          <w:rFonts w:ascii="Times New Roman" w:hAnsi="Times New Roman" w:cs="Times New Roman"/>
          <w:i/>
          <w:iCs/>
          <w:sz w:val="24"/>
          <w:szCs w:val="24"/>
        </w:rPr>
        <w:t xml:space="preserve"> Georgias</w:t>
      </w:r>
      <w:r w:rsidR="001F0BAB" w:rsidRPr="004571D3">
        <w:rPr>
          <w:rFonts w:ascii="Times New Roman" w:hAnsi="Times New Roman" w:cs="Times New Roman"/>
          <w:sz w:val="24"/>
          <w:szCs w:val="24"/>
        </w:rPr>
        <w:t xml:space="preserve"> SC 200/</w:t>
      </w:r>
      <w:r w:rsidR="008F6928" w:rsidRPr="004571D3">
        <w:rPr>
          <w:rFonts w:ascii="Times New Roman" w:hAnsi="Times New Roman" w:cs="Times New Roman"/>
          <w:sz w:val="24"/>
          <w:szCs w:val="24"/>
        </w:rPr>
        <w:t xml:space="preserve">88; </w:t>
      </w:r>
      <w:r w:rsidR="008F6928" w:rsidRPr="00CF6E76">
        <w:rPr>
          <w:rFonts w:ascii="Times New Roman" w:hAnsi="Times New Roman" w:cs="Times New Roman"/>
          <w:i/>
          <w:sz w:val="24"/>
          <w:szCs w:val="24"/>
        </w:rPr>
        <w:t>Eunice</w:t>
      </w:r>
      <w:r w:rsidR="001F0BAB" w:rsidRPr="004571D3">
        <w:rPr>
          <w:rFonts w:ascii="Times New Roman" w:hAnsi="Times New Roman" w:cs="Times New Roman"/>
          <w:i/>
          <w:iCs/>
          <w:sz w:val="24"/>
          <w:szCs w:val="24"/>
        </w:rPr>
        <w:t xml:space="preserve"> Sumbairirwa </w:t>
      </w:r>
      <w:r w:rsidR="001F0BAB" w:rsidRPr="004571D3">
        <w:rPr>
          <w:rFonts w:ascii="Times New Roman" w:hAnsi="Times New Roman" w:cs="Times New Roman"/>
          <w:iCs/>
          <w:sz w:val="24"/>
          <w:szCs w:val="24"/>
        </w:rPr>
        <w:t>v</w:t>
      </w:r>
      <w:r w:rsidR="001F0BAB" w:rsidRPr="004571D3">
        <w:rPr>
          <w:rFonts w:ascii="Times New Roman" w:hAnsi="Times New Roman" w:cs="Times New Roman"/>
          <w:i/>
          <w:iCs/>
          <w:sz w:val="24"/>
          <w:szCs w:val="24"/>
        </w:rPr>
        <w:t xml:space="preserve"> Chiraramo</w:t>
      </w:r>
      <w:r w:rsidR="001F0BAB" w:rsidRPr="004571D3">
        <w:rPr>
          <w:rFonts w:ascii="Times New Roman" w:hAnsi="Times New Roman" w:cs="Times New Roman"/>
          <w:sz w:val="24"/>
          <w:szCs w:val="24"/>
        </w:rPr>
        <w:t xml:space="preserve"> HH 731/15</w:t>
      </w:r>
      <w:r w:rsidR="00A911BA" w:rsidRPr="004571D3">
        <w:rPr>
          <w:rFonts w:ascii="Times New Roman" w:hAnsi="Times New Roman" w:cs="Times New Roman"/>
          <w:sz w:val="24"/>
          <w:szCs w:val="24"/>
        </w:rPr>
        <w:t xml:space="preserve">; </w:t>
      </w:r>
      <w:r w:rsidR="001F0BAB" w:rsidRPr="008E7B1D">
        <w:rPr>
          <w:rFonts w:ascii="Times New Roman" w:hAnsi="Times New Roman" w:cs="Times New Roman"/>
          <w:i/>
          <w:iCs/>
          <w:sz w:val="24"/>
          <w:szCs w:val="24"/>
        </w:rPr>
        <w:t xml:space="preserve">Maceys Supermarket and Bottlestore </w:t>
      </w:r>
      <w:r w:rsidR="001F0BAB" w:rsidRPr="008E7B1D">
        <w:rPr>
          <w:rFonts w:ascii="Times New Roman" w:hAnsi="Times New Roman" w:cs="Times New Roman"/>
          <w:iCs/>
          <w:sz w:val="24"/>
          <w:szCs w:val="24"/>
        </w:rPr>
        <w:t>v</w:t>
      </w:r>
      <w:r w:rsidR="001F0BAB" w:rsidRPr="008E7B1D">
        <w:rPr>
          <w:rFonts w:ascii="Times New Roman" w:hAnsi="Times New Roman" w:cs="Times New Roman"/>
          <w:i/>
          <w:iCs/>
          <w:sz w:val="24"/>
          <w:szCs w:val="24"/>
        </w:rPr>
        <w:t xml:space="preserve"> </w:t>
      </w:r>
      <w:r w:rsidR="008F6928" w:rsidRPr="008E7B1D">
        <w:rPr>
          <w:rFonts w:ascii="Times New Roman" w:hAnsi="Times New Roman" w:cs="Times New Roman"/>
          <w:i/>
          <w:iCs/>
          <w:sz w:val="24"/>
          <w:szCs w:val="24"/>
        </w:rPr>
        <w:t>Edwards</w:t>
      </w:r>
      <w:r w:rsidR="008F6928" w:rsidRPr="008E7B1D">
        <w:rPr>
          <w:rFonts w:ascii="Times New Roman" w:hAnsi="Times New Roman" w:cs="Times New Roman"/>
          <w:sz w:val="24"/>
          <w:szCs w:val="24"/>
        </w:rPr>
        <w:t xml:space="preserve"> </w:t>
      </w:r>
      <w:r w:rsidR="008F6928" w:rsidRPr="004571D3">
        <w:rPr>
          <w:rFonts w:ascii="Times New Roman" w:hAnsi="Times New Roman" w:cs="Times New Roman"/>
          <w:sz w:val="24"/>
          <w:szCs w:val="24"/>
        </w:rPr>
        <w:t>1964</w:t>
      </w:r>
      <w:r w:rsidR="001F0BAB" w:rsidRPr="004571D3">
        <w:rPr>
          <w:rFonts w:ascii="Times New Roman" w:hAnsi="Times New Roman" w:cs="Times New Roman"/>
          <w:sz w:val="24"/>
          <w:szCs w:val="24"/>
        </w:rPr>
        <w:t xml:space="preserve"> (2</w:t>
      </w:r>
      <w:r w:rsidR="006276CD" w:rsidRPr="004571D3">
        <w:rPr>
          <w:rFonts w:ascii="Times New Roman" w:hAnsi="Times New Roman" w:cs="Times New Roman"/>
          <w:sz w:val="24"/>
          <w:szCs w:val="24"/>
        </w:rPr>
        <w:t>)</w:t>
      </w:r>
      <w:r w:rsidR="001F0BAB" w:rsidRPr="004571D3">
        <w:rPr>
          <w:rFonts w:ascii="Times New Roman" w:hAnsi="Times New Roman" w:cs="Times New Roman"/>
          <w:sz w:val="24"/>
          <w:szCs w:val="24"/>
        </w:rPr>
        <w:t xml:space="preserve"> SA 698 (</w:t>
      </w:r>
      <w:r w:rsidRPr="004571D3">
        <w:rPr>
          <w:rFonts w:ascii="Times New Roman" w:hAnsi="Times New Roman" w:cs="Times New Roman"/>
          <w:sz w:val="24"/>
          <w:szCs w:val="24"/>
        </w:rPr>
        <w:t>N)</w:t>
      </w:r>
      <w:r w:rsidR="00545506" w:rsidRPr="004571D3">
        <w:rPr>
          <w:rFonts w:ascii="Times New Roman" w:hAnsi="Times New Roman" w:cs="Times New Roman"/>
          <w:sz w:val="24"/>
          <w:szCs w:val="24"/>
        </w:rPr>
        <w:t xml:space="preserve">. </w:t>
      </w:r>
      <w:r w:rsidR="0083583B" w:rsidRPr="004571D3">
        <w:rPr>
          <w:rFonts w:ascii="Times New Roman" w:hAnsi="Times New Roman" w:cs="Times New Roman"/>
          <w:sz w:val="24"/>
          <w:szCs w:val="24"/>
        </w:rPr>
        <w:t>The interest</w:t>
      </w:r>
      <w:r w:rsidR="000A0CB9" w:rsidRPr="004571D3">
        <w:rPr>
          <w:rFonts w:ascii="Times New Roman" w:hAnsi="Times New Roman" w:cs="Times New Roman"/>
          <w:sz w:val="24"/>
          <w:szCs w:val="24"/>
        </w:rPr>
        <w:t xml:space="preserve"> in issues raised by the matter </w:t>
      </w:r>
      <w:r w:rsidR="00545506" w:rsidRPr="004571D3">
        <w:rPr>
          <w:rFonts w:ascii="Times New Roman" w:hAnsi="Times New Roman" w:cs="Times New Roman"/>
          <w:sz w:val="24"/>
          <w:szCs w:val="24"/>
        </w:rPr>
        <w:t>must be s</w:t>
      </w:r>
      <w:r w:rsidR="000A0CB9" w:rsidRPr="004571D3">
        <w:rPr>
          <w:rFonts w:ascii="Times New Roman" w:hAnsi="Times New Roman" w:cs="Times New Roman"/>
          <w:sz w:val="24"/>
          <w:szCs w:val="24"/>
        </w:rPr>
        <w:t>ufficient.</w:t>
      </w:r>
      <w:r w:rsidR="00D95B12">
        <w:rPr>
          <w:rFonts w:ascii="Times New Roman" w:hAnsi="Times New Roman" w:cs="Times New Roman"/>
          <w:sz w:val="24"/>
          <w:szCs w:val="24"/>
        </w:rPr>
        <w:t xml:space="preserve">  </w:t>
      </w:r>
      <w:r w:rsidR="008F6928" w:rsidRPr="004571D3">
        <w:rPr>
          <w:rFonts w:ascii="Times New Roman" w:hAnsi="Times New Roman" w:cs="Times New Roman"/>
          <w:sz w:val="24"/>
          <w:szCs w:val="24"/>
        </w:rPr>
        <w:t>Not every</w:t>
      </w:r>
      <w:r w:rsidR="00641C87" w:rsidRPr="004571D3">
        <w:rPr>
          <w:rFonts w:ascii="Times New Roman" w:hAnsi="Times New Roman" w:cs="Times New Roman"/>
          <w:sz w:val="24"/>
          <w:szCs w:val="24"/>
        </w:rPr>
        <w:t xml:space="preserve"> form of interest </w:t>
      </w:r>
      <w:r w:rsidR="008F6928" w:rsidRPr="004571D3">
        <w:rPr>
          <w:rFonts w:ascii="Times New Roman" w:hAnsi="Times New Roman" w:cs="Times New Roman"/>
          <w:sz w:val="24"/>
          <w:szCs w:val="24"/>
        </w:rPr>
        <w:t>entitles one</w:t>
      </w:r>
      <w:r w:rsidR="00641C87" w:rsidRPr="004571D3">
        <w:rPr>
          <w:rFonts w:ascii="Times New Roman" w:hAnsi="Times New Roman" w:cs="Times New Roman"/>
          <w:sz w:val="24"/>
          <w:szCs w:val="24"/>
        </w:rPr>
        <w:t xml:space="preserve"> to be joined </w:t>
      </w:r>
      <w:r w:rsidR="008F6928" w:rsidRPr="004571D3">
        <w:rPr>
          <w:rFonts w:ascii="Times New Roman" w:hAnsi="Times New Roman" w:cs="Times New Roman"/>
          <w:sz w:val="24"/>
          <w:szCs w:val="24"/>
        </w:rPr>
        <w:t>to pending</w:t>
      </w:r>
      <w:r w:rsidR="00641C87" w:rsidRPr="004571D3">
        <w:rPr>
          <w:rFonts w:ascii="Times New Roman" w:hAnsi="Times New Roman" w:cs="Times New Roman"/>
          <w:sz w:val="24"/>
          <w:szCs w:val="24"/>
        </w:rPr>
        <w:t xml:space="preserve"> </w:t>
      </w:r>
      <w:r w:rsidR="008F6928" w:rsidRPr="004571D3">
        <w:rPr>
          <w:rFonts w:ascii="Times New Roman" w:hAnsi="Times New Roman" w:cs="Times New Roman"/>
          <w:sz w:val="24"/>
          <w:szCs w:val="24"/>
        </w:rPr>
        <w:t>proceedings. Only</w:t>
      </w:r>
      <w:r w:rsidR="00641C87" w:rsidRPr="004571D3">
        <w:rPr>
          <w:rFonts w:ascii="Times New Roman" w:hAnsi="Times New Roman" w:cs="Times New Roman"/>
          <w:sz w:val="24"/>
          <w:szCs w:val="24"/>
        </w:rPr>
        <w:t xml:space="preserve"> a showing of legal interest </w:t>
      </w:r>
      <w:r w:rsidR="008F6928" w:rsidRPr="004571D3">
        <w:rPr>
          <w:rFonts w:ascii="Times New Roman" w:hAnsi="Times New Roman" w:cs="Times New Roman"/>
          <w:sz w:val="24"/>
          <w:szCs w:val="24"/>
        </w:rPr>
        <w:t>will suffice</w:t>
      </w:r>
      <w:r w:rsidR="00641C87" w:rsidRPr="004571D3">
        <w:rPr>
          <w:rFonts w:ascii="Times New Roman" w:hAnsi="Times New Roman" w:cs="Times New Roman"/>
          <w:sz w:val="24"/>
          <w:szCs w:val="24"/>
        </w:rPr>
        <w:t xml:space="preserve"> for joinder as party.</w:t>
      </w:r>
      <w:r w:rsidR="00E472B6" w:rsidRPr="004571D3">
        <w:rPr>
          <w:rFonts w:ascii="Times New Roman" w:hAnsi="Times New Roman" w:cs="Times New Roman"/>
          <w:sz w:val="24"/>
          <w:szCs w:val="24"/>
        </w:rPr>
        <w:t xml:space="preserve"> </w:t>
      </w:r>
      <w:r w:rsidR="008F6928" w:rsidRPr="004571D3">
        <w:rPr>
          <w:rFonts w:ascii="Times New Roman" w:hAnsi="Times New Roman" w:cs="Times New Roman"/>
          <w:sz w:val="24"/>
          <w:szCs w:val="24"/>
        </w:rPr>
        <w:t xml:space="preserve">In </w:t>
      </w:r>
      <w:r w:rsidR="008F6928" w:rsidRPr="00143ABE">
        <w:rPr>
          <w:rFonts w:ascii="Times New Roman" w:hAnsi="Times New Roman" w:cs="Times New Roman"/>
          <w:i/>
          <w:iCs/>
          <w:sz w:val="24"/>
          <w:szCs w:val="24"/>
        </w:rPr>
        <w:t>SA</w:t>
      </w:r>
      <w:r w:rsidR="00E472B6" w:rsidRPr="004571D3">
        <w:rPr>
          <w:rFonts w:ascii="Times New Roman" w:hAnsi="Times New Roman" w:cs="Times New Roman"/>
          <w:i/>
          <w:iCs/>
          <w:sz w:val="24"/>
          <w:szCs w:val="24"/>
        </w:rPr>
        <w:t xml:space="preserve"> Riding for the Disabled Association </w:t>
      </w:r>
      <w:r w:rsidR="00E472B6" w:rsidRPr="00143ABE">
        <w:rPr>
          <w:rFonts w:ascii="Times New Roman" w:hAnsi="Times New Roman" w:cs="Times New Roman"/>
          <w:iCs/>
          <w:sz w:val="24"/>
          <w:szCs w:val="24"/>
        </w:rPr>
        <w:t>v</w:t>
      </w:r>
      <w:r w:rsidR="00E472B6" w:rsidRPr="004571D3">
        <w:rPr>
          <w:rFonts w:ascii="Times New Roman" w:hAnsi="Times New Roman" w:cs="Times New Roman"/>
          <w:i/>
          <w:iCs/>
          <w:sz w:val="24"/>
          <w:szCs w:val="24"/>
        </w:rPr>
        <w:t xml:space="preserve"> Regional Land Claims Commissioner &amp; Others</w:t>
      </w:r>
      <w:r w:rsidR="00E472B6" w:rsidRPr="004571D3">
        <w:rPr>
          <w:rFonts w:ascii="Times New Roman" w:hAnsi="Times New Roman" w:cs="Times New Roman"/>
          <w:sz w:val="24"/>
          <w:szCs w:val="24"/>
        </w:rPr>
        <w:t xml:space="preserve"> 2017 (5) SA 1 (CC)the </w:t>
      </w:r>
      <w:r w:rsidR="0083583B" w:rsidRPr="004571D3">
        <w:rPr>
          <w:rFonts w:ascii="Times New Roman" w:hAnsi="Times New Roman" w:cs="Times New Roman"/>
          <w:sz w:val="24"/>
          <w:szCs w:val="24"/>
        </w:rPr>
        <w:t>test for</w:t>
      </w:r>
      <w:r w:rsidR="00FA703D" w:rsidRPr="004571D3">
        <w:rPr>
          <w:rFonts w:ascii="Times New Roman" w:hAnsi="Times New Roman" w:cs="Times New Roman"/>
          <w:sz w:val="24"/>
          <w:szCs w:val="24"/>
        </w:rPr>
        <w:t xml:space="preserve"> joinder </w:t>
      </w:r>
      <w:r w:rsidR="00E472B6" w:rsidRPr="004571D3">
        <w:rPr>
          <w:rFonts w:ascii="Times New Roman" w:hAnsi="Times New Roman" w:cs="Times New Roman"/>
          <w:sz w:val="24"/>
          <w:szCs w:val="24"/>
        </w:rPr>
        <w:t>was articulated as follows:</w:t>
      </w:r>
    </w:p>
    <w:p w14:paraId="6BFDB4E6" w14:textId="471BCE0B" w:rsidR="00143ABE" w:rsidRDefault="00143ABE" w:rsidP="00AB31EB">
      <w:pPr>
        <w:spacing w:line="240" w:lineRule="auto"/>
        <w:ind w:left="1440"/>
        <w:jc w:val="both"/>
        <w:rPr>
          <w:rFonts w:ascii="Times New Roman" w:hAnsi="Times New Roman" w:cs="Times New Roman"/>
          <w:sz w:val="24"/>
          <w:szCs w:val="24"/>
        </w:rPr>
      </w:pPr>
      <w:r w:rsidRPr="00143ABE">
        <w:rPr>
          <w:rFonts w:ascii="Times New Roman" w:hAnsi="Times New Roman" w:cs="Times New Roman"/>
        </w:rPr>
        <w:t>“It is now settled that an applicant for intervention must meet the direct and substantial interest test in order to succeed. What constitutes a direct and substantial interest is the legal interest in the subject-matter of the case which could be prejudicially affected by the order of the court. This means that the applicant must show that it has a right adversely affected or likely to be affected by the order sought. But the applicant does not have to satisfy the court at the stage of intervention that it will succeed. It is sufficient for such applicant to make allegations which, if proved, would entitle it to relief.”</w:t>
      </w:r>
    </w:p>
    <w:p w14:paraId="1E339D3C" w14:textId="43E1AEB0" w:rsidR="00143ABE" w:rsidRPr="00CD1740" w:rsidRDefault="003C1CBA" w:rsidP="007F20F9">
      <w:pPr>
        <w:pStyle w:val="ListParagraph"/>
        <w:numPr>
          <w:ilvl w:val="0"/>
          <w:numId w:val="6"/>
        </w:numPr>
        <w:spacing w:line="360" w:lineRule="auto"/>
        <w:jc w:val="both"/>
        <w:rPr>
          <w:rFonts w:ascii="Times New Roman" w:hAnsi="Times New Roman" w:cs="Times New Roman"/>
          <w:sz w:val="24"/>
          <w:szCs w:val="24"/>
        </w:rPr>
      </w:pPr>
      <w:r w:rsidRPr="00CD1740">
        <w:rPr>
          <w:rFonts w:ascii="Times New Roman" w:hAnsi="Times New Roman" w:cs="Times New Roman"/>
          <w:sz w:val="24"/>
          <w:szCs w:val="24"/>
        </w:rPr>
        <w:t xml:space="preserve">A litigant who seeks to join or intervene in proceedings must </w:t>
      </w:r>
      <w:r w:rsidR="00F3519C" w:rsidRPr="00CD1740">
        <w:rPr>
          <w:rFonts w:ascii="Times New Roman" w:hAnsi="Times New Roman" w:cs="Times New Roman"/>
          <w:sz w:val="24"/>
          <w:szCs w:val="24"/>
        </w:rPr>
        <w:t xml:space="preserve">show </w:t>
      </w:r>
      <w:r w:rsidR="008F6928" w:rsidRPr="00CD1740">
        <w:rPr>
          <w:rFonts w:ascii="Times New Roman" w:hAnsi="Times New Roman" w:cs="Times New Roman"/>
          <w:sz w:val="24"/>
          <w:szCs w:val="24"/>
        </w:rPr>
        <w:t>that he</w:t>
      </w:r>
      <w:r w:rsidR="00F3519C" w:rsidRPr="00CD1740">
        <w:rPr>
          <w:rFonts w:ascii="Times New Roman" w:hAnsi="Times New Roman" w:cs="Times New Roman"/>
          <w:sz w:val="24"/>
          <w:szCs w:val="24"/>
        </w:rPr>
        <w:t xml:space="preserve"> has a </w:t>
      </w:r>
      <w:r w:rsidR="0086183E" w:rsidRPr="00CD1740">
        <w:rPr>
          <w:rFonts w:ascii="Times New Roman" w:hAnsi="Times New Roman" w:cs="Times New Roman"/>
          <w:sz w:val="24"/>
          <w:szCs w:val="24"/>
        </w:rPr>
        <w:t xml:space="preserve"> </w:t>
      </w:r>
      <w:r w:rsidR="00F3519C" w:rsidRPr="00CD1740">
        <w:rPr>
          <w:rFonts w:ascii="Times New Roman" w:hAnsi="Times New Roman" w:cs="Times New Roman"/>
          <w:sz w:val="24"/>
          <w:szCs w:val="24"/>
        </w:rPr>
        <w:t xml:space="preserve">legal interest in </w:t>
      </w:r>
      <w:r w:rsidR="008F6928" w:rsidRPr="00CD1740">
        <w:rPr>
          <w:rFonts w:ascii="Times New Roman" w:hAnsi="Times New Roman" w:cs="Times New Roman"/>
          <w:sz w:val="24"/>
          <w:szCs w:val="24"/>
        </w:rPr>
        <w:t>the subject</w:t>
      </w:r>
      <w:r w:rsidR="00F3519C" w:rsidRPr="00CD1740">
        <w:rPr>
          <w:rFonts w:ascii="Times New Roman" w:hAnsi="Times New Roman" w:cs="Times New Roman"/>
          <w:sz w:val="24"/>
          <w:szCs w:val="24"/>
        </w:rPr>
        <w:t xml:space="preserve"> matter of the </w:t>
      </w:r>
      <w:r w:rsidR="008F6928" w:rsidRPr="00CD1740">
        <w:rPr>
          <w:rFonts w:ascii="Times New Roman" w:hAnsi="Times New Roman" w:cs="Times New Roman"/>
          <w:sz w:val="24"/>
          <w:szCs w:val="24"/>
        </w:rPr>
        <w:t>proceedings and</w:t>
      </w:r>
      <w:r w:rsidR="00F3519C" w:rsidRPr="00CD1740">
        <w:rPr>
          <w:rFonts w:ascii="Times New Roman" w:hAnsi="Times New Roman" w:cs="Times New Roman"/>
          <w:sz w:val="24"/>
          <w:szCs w:val="24"/>
        </w:rPr>
        <w:t xml:space="preserve"> hence that </w:t>
      </w:r>
      <w:r w:rsidR="008F6928" w:rsidRPr="00CD1740">
        <w:rPr>
          <w:rFonts w:ascii="Times New Roman" w:hAnsi="Times New Roman" w:cs="Times New Roman"/>
          <w:sz w:val="24"/>
          <w:szCs w:val="24"/>
        </w:rPr>
        <w:t>he has</w:t>
      </w:r>
      <w:r w:rsidR="00F3519C" w:rsidRPr="00CD1740">
        <w:rPr>
          <w:rFonts w:ascii="Times New Roman" w:hAnsi="Times New Roman" w:cs="Times New Roman"/>
          <w:sz w:val="24"/>
          <w:szCs w:val="24"/>
        </w:rPr>
        <w:t xml:space="preserve"> </w:t>
      </w:r>
      <w:r w:rsidR="00F3519C" w:rsidRPr="00CD1740">
        <w:rPr>
          <w:rFonts w:ascii="Times New Roman" w:hAnsi="Times New Roman" w:cs="Times New Roman"/>
          <w:i/>
          <w:iCs/>
          <w:sz w:val="24"/>
          <w:szCs w:val="24"/>
        </w:rPr>
        <w:t xml:space="preserve">locus </w:t>
      </w:r>
      <w:r w:rsidR="008F6928" w:rsidRPr="00CD1740">
        <w:rPr>
          <w:rFonts w:ascii="Times New Roman" w:hAnsi="Times New Roman" w:cs="Times New Roman"/>
          <w:i/>
          <w:iCs/>
          <w:sz w:val="24"/>
          <w:szCs w:val="24"/>
        </w:rPr>
        <w:t>standi</w:t>
      </w:r>
      <w:r w:rsidR="008F6928" w:rsidRPr="00CD1740">
        <w:rPr>
          <w:rFonts w:ascii="Times New Roman" w:hAnsi="Times New Roman" w:cs="Times New Roman"/>
          <w:sz w:val="24"/>
          <w:szCs w:val="24"/>
        </w:rPr>
        <w:t>.</w:t>
      </w:r>
      <w:r w:rsidR="00273683" w:rsidRPr="00273683">
        <w:t xml:space="preserve"> </w:t>
      </w:r>
      <w:r w:rsidR="00273683" w:rsidRPr="00CD1740">
        <w:rPr>
          <w:rFonts w:ascii="Times New Roman" w:hAnsi="Times New Roman" w:cs="Times New Roman"/>
          <w:sz w:val="24"/>
          <w:szCs w:val="24"/>
        </w:rPr>
        <w:t xml:space="preserve">He must show that his interest is separate </w:t>
      </w:r>
      <w:r w:rsidR="008F6928" w:rsidRPr="00CD1740">
        <w:rPr>
          <w:rFonts w:ascii="Times New Roman" w:hAnsi="Times New Roman" w:cs="Times New Roman"/>
          <w:sz w:val="24"/>
          <w:szCs w:val="24"/>
        </w:rPr>
        <w:t>and does</w:t>
      </w:r>
      <w:r w:rsidR="00273683" w:rsidRPr="00CD1740">
        <w:rPr>
          <w:rFonts w:ascii="Times New Roman" w:hAnsi="Times New Roman" w:cs="Times New Roman"/>
          <w:sz w:val="24"/>
          <w:szCs w:val="24"/>
        </w:rPr>
        <w:t xml:space="preserve"> not share his interest with any other </w:t>
      </w:r>
      <w:r w:rsidR="008F6928" w:rsidRPr="00CD1740">
        <w:rPr>
          <w:rFonts w:ascii="Times New Roman" w:hAnsi="Times New Roman" w:cs="Times New Roman"/>
          <w:sz w:val="24"/>
          <w:szCs w:val="24"/>
        </w:rPr>
        <w:t>person already</w:t>
      </w:r>
      <w:r w:rsidR="00273683" w:rsidRPr="00CD1740">
        <w:rPr>
          <w:rFonts w:ascii="Times New Roman" w:hAnsi="Times New Roman" w:cs="Times New Roman"/>
          <w:sz w:val="24"/>
          <w:szCs w:val="24"/>
        </w:rPr>
        <w:t xml:space="preserve"> cited </w:t>
      </w:r>
      <w:r w:rsidR="008F6928" w:rsidRPr="00CD1740">
        <w:rPr>
          <w:rFonts w:ascii="Times New Roman" w:hAnsi="Times New Roman" w:cs="Times New Roman"/>
          <w:sz w:val="24"/>
          <w:szCs w:val="24"/>
        </w:rPr>
        <w:t>as part</w:t>
      </w:r>
      <w:r w:rsidR="00273683" w:rsidRPr="00CD1740">
        <w:rPr>
          <w:rFonts w:ascii="Times New Roman" w:hAnsi="Times New Roman" w:cs="Times New Roman"/>
          <w:sz w:val="24"/>
          <w:szCs w:val="24"/>
        </w:rPr>
        <w:t xml:space="preserve"> of the proceedings he wishes </w:t>
      </w:r>
      <w:r w:rsidR="008F6928" w:rsidRPr="00CD1740">
        <w:rPr>
          <w:rFonts w:ascii="Times New Roman" w:hAnsi="Times New Roman" w:cs="Times New Roman"/>
          <w:sz w:val="24"/>
          <w:szCs w:val="24"/>
        </w:rPr>
        <w:t>to join</w:t>
      </w:r>
      <w:r w:rsidR="00273683" w:rsidRPr="00CD1740">
        <w:rPr>
          <w:rFonts w:ascii="Times New Roman" w:hAnsi="Times New Roman" w:cs="Times New Roman"/>
          <w:sz w:val="24"/>
          <w:szCs w:val="24"/>
        </w:rPr>
        <w:t xml:space="preserve">. </w:t>
      </w:r>
      <w:r w:rsidRPr="00CD1740">
        <w:rPr>
          <w:rFonts w:ascii="Times New Roman" w:hAnsi="Times New Roman" w:cs="Times New Roman"/>
          <w:sz w:val="24"/>
          <w:szCs w:val="24"/>
        </w:rPr>
        <w:t xml:space="preserve"> </w:t>
      </w:r>
      <w:r w:rsidR="001F0BAB" w:rsidRPr="00CD1740">
        <w:rPr>
          <w:rFonts w:ascii="Times New Roman" w:hAnsi="Times New Roman" w:cs="Times New Roman"/>
          <w:sz w:val="24"/>
          <w:szCs w:val="24"/>
        </w:rPr>
        <w:t xml:space="preserve">The rules of justice demand </w:t>
      </w:r>
      <w:r w:rsidR="008F6928" w:rsidRPr="00CD1740">
        <w:rPr>
          <w:rFonts w:ascii="Times New Roman" w:hAnsi="Times New Roman" w:cs="Times New Roman"/>
          <w:sz w:val="24"/>
          <w:szCs w:val="24"/>
        </w:rPr>
        <w:t>that any</w:t>
      </w:r>
      <w:r w:rsidR="001F0BAB" w:rsidRPr="00CD1740">
        <w:rPr>
          <w:rFonts w:ascii="Times New Roman" w:hAnsi="Times New Roman" w:cs="Times New Roman"/>
          <w:sz w:val="24"/>
          <w:szCs w:val="24"/>
        </w:rPr>
        <w:t xml:space="preserve"> person who is likely to be affected by an order of court be afforded an opportunity to take part in the litigation</w:t>
      </w:r>
      <w:r w:rsidR="00050500" w:rsidRPr="00CD1740">
        <w:rPr>
          <w:rFonts w:ascii="Times New Roman" w:hAnsi="Times New Roman" w:cs="Times New Roman"/>
          <w:i/>
          <w:iCs/>
          <w:sz w:val="24"/>
          <w:szCs w:val="24"/>
        </w:rPr>
        <w:t>.</w:t>
      </w:r>
      <w:r w:rsidR="00F3519C" w:rsidRPr="00CD1740">
        <w:rPr>
          <w:sz w:val="24"/>
          <w:szCs w:val="24"/>
        </w:rPr>
        <w:t xml:space="preserve"> </w:t>
      </w:r>
      <w:r w:rsidR="008E3C33" w:rsidRPr="00CD1740">
        <w:rPr>
          <w:rFonts w:ascii="Times New Roman" w:hAnsi="Times New Roman" w:cs="Times New Roman"/>
          <w:sz w:val="24"/>
          <w:szCs w:val="24"/>
        </w:rPr>
        <w:t xml:space="preserve">Joinder will be refused where </w:t>
      </w:r>
      <w:r w:rsidR="00641C87" w:rsidRPr="00CD1740">
        <w:rPr>
          <w:rFonts w:ascii="Times New Roman" w:hAnsi="Times New Roman" w:cs="Times New Roman"/>
          <w:sz w:val="24"/>
          <w:szCs w:val="24"/>
        </w:rPr>
        <w:t xml:space="preserve">the party sought to be joined </w:t>
      </w:r>
      <w:r w:rsidR="008F6928" w:rsidRPr="00CD1740">
        <w:rPr>
          <w:rFonts w:ascii="Times New Roman" w:hAnsi="Times New Roman" w:cs="Times New Roman"/>
          <w:sz w:val="24"/>
          <w:szCs w:val="24"/>
        </w:rPr>
        <w:t>has no</w:t>
      </w:r>
      <w:r w:rsidRPr="00CD1740">
        <w:rPr>
          <w:rFonts w:ascii="Times New Roman" w:hAnsi="Times New Roman" w:cs="Times New Roman"/>
          <w:sz w:val="24"/>
          <w:szCs w:val="24"/>
        </w:rPr>
        <w:t xml:space="preserve"> direct and substantial interest </w:t>
      </w:r>
      <w:r w:rsidR="008F6928" w:rsidRPr="00CD1740">
        <w:rPr>
          <w:rFonts w:ascii="Times New Roman" w:hAnsi="Times New Roman" w:cs="Times New Roman"/>
          <w:sz w:val="24"/>
          <w:szCs w:val="24"/>
        </w:rPr>
        <w:t>in the pending</w:t>
      </w:r>
      <w:r w:rsidRPr="00CD1740">
        <w:rPr>
          <w:rFonts w:ascii="Times New Roman" w:hAnsi="Times New Roman" w:cs="Times New Roman"/>
          <w:sz w:val="24"/>
          <w:szCs w:val="24"/>
        </w:rPr>
        <w:t xml:space="preserve"> </w:t>
      </w:r>
      <w:r w:rsidR="008F6928" w:rsidRPr="00CD1740">
        <w:rPr>
          <w:rFonts w:ascii="Times New Roman" w:hAnsi="Times New Roman" w:cs="Times New Roman"/>
          <w:sz w:val="24"/>
          <w:szCs w:val="24"/>
        </w:rPr>
        <w:t>case,</w:t>
      </w:r>
      <w:r w:rsidR="008E3C33" w:rsidRPr="00CD1740">
        <w:rPr>
          <w:rFonts w:ascii="Times New Roman" w:hAnsi="Times New Roman" w:cs="Times New Roman"/>
          <w:sz w:val="24"/>
          <w:szCs w:val="24"/>
        </w:rPr>
        <w:t xml:space="preserve"> </w:t>
      </w:r>
      <w:r w:rsidR="00641C87" w:rsidRPr="00CD1740">
        <w:rPr>
          <w:rFonts w:ascii="Times New Roman" w:hAnsi="Times New Roman" w:cs="Times New Roman"/>
          <w:sz w:val="24"/>
          <w:szCs w:val="24"/>
        </w:rPr>
        <w:t xml:space="preserve">the joinder </w:t>
      </w:r>
      <w:r w:rsidR="008E3C33" w:rsidRPr="00CD1740">
        <w:rPr>
          <w:rFonts w:ascii="Times New Roman" w:hAnsi="Times New Roman" w:cs="Times New Roman"/>
          <w:sz w:val="24"/>
          <w:szCs w:val="24"/>
        </w:rPr>
        <w:t xml:space="preserve">is likely to cause prejudice </w:t>
      </w:r>
      <w:r w:rsidR="00641C87" w:rsidRPr="00CD1740">
        <w:rPr>
          <w:rFonts w:ascii="Times New Roman" w:hAnsi="Times New Roman" w:cs="Times New Roman"/>
          <w:sz w:val="24"/>
          <w:szCs w:val="24"/>
        </w:rPr>
        <w:t xml:space="preserve">to the other party </w:t>
      </w:r>
      <w:r w:rsidR="00BC3C43" w:rsidRPr="00CD1740">
        <w:rPr>
          <w:rFonts w:ascii="Times New Roman" w:hAnsi="Times New Roman" w:cs="Times New Roman"/>
          <w:sz w:val="24"/>
          <w:szCs w:val="24"/>
        </w:rPr>
        <w:t>an</w:t>
      </w:r>
      <w:r w:rsidR="008E3C33" w:rsidRPr="00CD1740">
        <w:rPr>
          <w:rFonts w:ascii="Times New Roman" w:hAnsi="Times New Roman" w:cs="Times New Roman"/>
          <w:sz w:val="24"/>
          <w:szCs w:val="24"/>
        </w:rPr>
        <w:t xml:space="preserve">d where the litigation has been mounted </w:t>
      </w:r>
      <w:r w:rsidR="002328D6" w:rsidRPr="00CD1740">
        <w:rPr>
          <w:rFonts w:ascii="Times New Roman" w:hAnsi="Times New Roman" w:cs="Times New Roman"/>
          <w:sz w:val="24"/>
          <w:szCs w:val="24"/>
        </w:rPr>
        <w:t>so</w:t>
      </w:r>
      <w:r w:rsidR="008E3C33" w:rsidRPr="00CD1740">
        <w:rPr>
          <w:rFonts w:ascii="Times New Roman" w:hAnsi="Times New Roman" w:cs="Times New Roman"/>
          <w:sz w:val="24"/>
          <w:szCs w:val="24"/>
        </w:rPr>
        <w:t>lely to embarrass the other party.</w:t>
      </w:r>
      <w:r w:rsidRPr="00CD1740">
        <w:rPr>
          <w:rFonts w:ascii="Times New Roman" w:hAnsi="Times New Roman" w:cs="Times New Roman"/>
          <w:sz w:val="24"/>
          <w:szCs w:val="24"/>
        </w:rPr>
        <w:t xml:space="preserve"> </w:t>
      </w:r>
      <w:r w:rsidR="006276CD" w:rsidRPr="00CD1740">
        <w:rPr>
          <w:rFonts w:ascii="Times New Roman" w:hAnsi="Times New Roman" w:cs="Times New Roman"/>
          <w:sz w:val="24"/>
          <w:szCs w:val="24"/>
        </w:rPr>
        <w:t xml:space="preserve"> </w:t>
      </w:r>
      <w:r w:rsidR="00545506" w:rsidRPr="00CD1740">
        <w:rPr>
          <w:rFonts w:ascii="Times New Roman" w:hAnsi="Times New Roman" w:cs="Times New Roman"/>
          <w:sz w:val="24"/>
          <w:szCs w:val="24"/>
        </w:rPr>
        <w:t xml:space="preserve">The </w:t>
      </w:r>
      <w:r w:rsidR="0083583B" w:rsidRPr="00CD1740">
        <w:rPr>
          <w:rFonts w:ascii="Times New Roman" w:hAnsi="Times New Roman" w:cs="Times New Roman"/>
          <w:sz w:val="24"/>
          <w:szCs w:val="24"/>
        </w:rPr>
        <w:t>powers given</w:t>
      </w:r>
      <w:r w:rsidR="00545506" w:rsidRPr="00CD1740">
        <w:rPr>
          <w:rFonts w:ascii="Times New Roman" w:hAnsi="Times New Roman" w:cs="Times New Roman"/>
          <w:sz w:val="24"/>
          <w:szCs w:val="24"/>
        </w:rPr>
        <w:t xml:space="preserve"> to the </w:t>
      </w:r>
      <w:r w:rsidR="0083583B" w:rsidRPr="00CD1740">
        <w:rPr>
          <w:rFonts w:ascii="Times New Roman" w:hAnsi="Times New Roman" w:cs="Times New Roman"/>
          <w:sz w:val="24"/>
          <w:szCs w:val="24"/>
        </w:rPr>
        <w:t>court by</w:t>
      </w:r>
      <w:r w:rsidR="00545506" w:rsidRPr="00CD1740">
        <w:rPr>
          <w:rFonts w:ascii="Times New Roman" w:hAnsi="Times New Roman" w:cs="Times New Roman"/>
          <w:sz w:val="24"/>
          <w:szCs w:val="24"/>
        </w:rPr>
        <w:t xml:space="preserve"> r32 (12) (b) are very wide and </w:t>
      </w:r>
      <w:r w:rsidR="0083583B" w:rsidRPr="00CD1740">
        <w:rPr>
          <w:rFonts w:ascii="Times New Roman" w:hAnsi="Times New Roman" w:cs="Times New Roman"/>
          <w:sz w:val="24"/>
          <w:szCs w:val="24"/>
        </w:rPr>
        <w:t>extensive and</w:t>
      </w:r>
      <w:r w:rsidR="00545506" w:rsidRPr="00CD1740">
        <w:rPr>
          <w:rFonts w:ascii="Times New Roman" w:hAnsi="Times New Roman" w:cs="Times New Roman"/>
          <w:sz w:val="24"/>
          <w:szCs w:val="24"/>
        </w:rPr>
        <w:t xml:space="preserve"> give to the court wide discretionary </w:t>
      </w:r>
      <w:r w:rsidR="0083583B" w:rsidRPr="00CD1740">
        <w:rPr>
          <w:rFonts w:ascii="Times New Roman" w:hAnsi="Times New Roman" w:cs="Times New Roman"/>
          <w:sz w:val="24"/>
          <w:szCs w:val="24"/>
        </w:rPr>
        <w:t>powers.</w:t>
      </w:r>
      <w:r w:rsidR="00545506" w:rsidRPr="00CD1740">
        <w:rPr>
          <w:rFonts w:ascii="Times New Roman" w:hAnsi="Times New Roman" w:cs="Times New Roman"/>
          <w:sz w:val="24"/>
          <w:szCs w:val="24"/>
        </w:rPr>
        <w:t xml:space="preserve"> The court’s discretion must be exercised judiciously</w:t>
      </w:r>
      <w:r w:rsidR="00CD1740">
        <w:rPr>
          <w:rFonts w:ascii="Times New Roman" w:hAnsi="Times New Roman" w:cs="Times New Roman"/>
          <w:sz w:val="24"/>
          <w:szCs w:val="24"/>
        </w:rPr>
        <w:t>, s</w:t>
      </w:r>
      <w:r w:rsidR="00545506" w:rsidRPr="00CD1740">
        <w:rPr>
          <w:rFonts w:ascii="Times New Roman" w:hAnsi="Times New Roman" w:cs="Times New Roman"/>
          <w:sz w:val="24"/>
          <w:szCs w:val="24"/>
        </w:rPr>
        <w:t xml:space="preserve">ee </w:t>
      </w:r>
      <w:r w:rsidR="0083583B" w:rsidRPr="00CD1740">
        <w:rPr>
          <w:rFonts w:ascii="Times New Roman" w:hAnsi="Times New Roman" w:cs="Times New Roman"/>
          <w:i/>
          <w:iCs/>
          <w:sz w:val="24"/>
          <w:szCs w:val="24"/>
        </w:rPr>
        <w:t>MBCA Bank</w:t>
      </w:r>
      <w:r w:rsidR="00545506" w:rsidRPr="00CD1740">
        <w:rPr>
          <w:rFonts w:ascii="Times New Roman" w:hAnsi="Times New Roman" w:cs="Times New Roman"/>
          <w:i/>
          <w:iCs/>
          <w:sz w:val="24"/>
          <w:szCs w:val="24"/>
        </w:rPr>
        <w:t xml:space="preserve"> </w:t>
      </w:r>
      <w:r w:rsidR="00545506" w:rsidRPr="00CD1740">
        <w:rPr>
          <w:rFonts w:ascii="Times New Roman" w:hAnsi="Times New Roman" w:cs="Times New Roman"/>
          <w:iCs/>
          <w:sz w:val="24"/>
          <w:szCs w:val="24"/>
        </w:rPr>
        <w:t>v</w:t>
      </w:r>
      <w:r w:rsidR="00545506" w:rsidRPr="00CD1740">
        <w:rPr>
          <w:rFonts w:ascii="Times New Roman" w:hAnsi="Times New Roman" w:cs="Times New Roman"/>
          <w:i/>
          <w:iCs/>
          <w:sz w:val="24"/>
          <w:szCs w:val="24"/>
        </w:rPr>
        <w:t xml:space="preserve"> RBZ</w:t>
      </w:r>
      <w:r w:rsidR="005125DC">
        <w:rPr>
          <w:rFonts w:ascii="Times New Roman" w:hAnsi="Times New Roman" w:cs="Times New Roman"/>
          <w:sz w:val="24"/>
          <w:szCs w:val="24"/>
        </w:rPr>
        <w:t xml:space="preserve"> </w:t>
      </w:r>
      <w:r w:rsidR="00545506" w:rsidRPr="00CD1740">
        <w:rPr>
          <w:rFonts w:ascii="Times New Roman" w:hAnsi="Times New Roman" w:cs="Times New Roman"/>
          <w:sz w:val="24"/>
          <w:szCs w:val="24"/>
        </w:rPr>
        <w:t>HH</w:t>
      </w:r>
      <w:r w:rsidR="00BB4D7D">
        <w:rPr>
          <w:rFonts w:ascii="Times New Roman" w:hAnsi="Times New Roman" w:cs="Times New Roman"/>
          <w:sz w:val="24"/>
          <w:szCs w:val="24"/>
        </w:rPr>
        <w:t xml:space="preserve"> 482-2015</w:t>
      </w:r>
      <w:r w:rsidR="00545506" w:rsidRPr="00CD1740">
        <w:rPr>
          <w:rFonts w:ascii="Times New Roman" w:hAnsi="Times New Roman" w:cs="Times New Roman"/>
          <w:sz w:val="24"/>
          <w:szCs w:val="24"/>
        </w:rPr>
        <w:t xml:space="preserve">.  </w:t>
      </w:r>
      <w:r w:rsidRPr="00CD1740">
        <w:rPr>
          <w:rFonts w:ascii="Times New Roman" w:hAnsi="Times New Roman" w:cs="Times New Roman"/>
          <w:sz w:val="24"/>
          <w:szCs w:val="24"/>
        </w:rPr>
        <w:t xml:space="preserve">      </w:t>
      </w:r>
    </w:p>
    <w:p w14:paraId="5D74FBD2" w14:textId="2A922F9B" w:rsidR="00D25F9E" w:rsidRPr="00D25F9E" w:rsidRDefault="00D25F9E" w:rsidP="00BB4D7D">
      <w:pPr>
        <w:pStyle w:val="ListParagraph"/>
        <w:numPr>
          <w:ilvl w:val="0"/>
          <w:numId w:val="6"/>
        </w:numPr>
        <w:spacing w:line="360" w:lineRule="auto"/>
        <w:jc w:val="both"/>
        <w:rPr>
          <w:rFonts w:ascii="Times New Roman" w:hAnsi="Times New Roman" w:cs="Times New Roman"/>
          <w:sz w:val="24"/>
          <w:szCs w:val="24"/>
        </w:rPr>
      </w:pPr>
      <w:r w:rsidRPr="00D25F9E">
        <w:rPr>
          <w:rFonts w:ascii="Times New Roman" w:hAnsi="Times New Roman" w:cs="Times New Roman"/>
          <w:sz w:val="24"/>
          <w:szCs w:val="24"/>
        </w:rPr>
        <w:t>It is generally accepted that a public interest organisation has an entitlement to participate in litigation where it seeks to bring to the attention of the court issues that are new or have not been dealt with before .</w:t>
      </w:r>
      <w:r w:rsidR="00030E65" w:rsidRPr="00D25F9E">
        <w:rPr>
          <w:rFonts w:ascii="Times New Roman" w:hAnsi="Times New Roman" w:cs="Times New Roman"/>
          <w:sz w:val="24"/>
          <w:szCs w:val="24"/>
        </w:rPr>
        <w:t xml:space="preserve">The only way that a public interest organisation may be able to intervene in pending litigation is if it applies for its joinder. </w:t>
      </w:r>
      <w:r w:rsidRPr="00D25F9E">
        <w:rPr>
          <w:rFonts w:ascii="Times New Roman" w:hAnsi="Times New Roman" w:cs="Times New Roman"/>
          <w:sz w:val="24"/>
          <w:szCs w:val="24"/>
        </w:rPr>
        <w:lastRenderedPageBreak/>
        <w:t xml:space="preserve">This is possible even in a case where the public interest organisation is not directly connected to  the facts in dispute  as long as it can show that it has a legal interest in the proceedings. It should be able to advance  further evidence or argument that will  assist the court in  resolving the dispute before it.   </w:t>
      </w:r>
    </w:p>
    <w:p w14:paraId="585C0B64" w14:textId="3EFBBE31" w:rsidR="00D25F9E" w:rsidRPr="00D25F9E" w:rsidRDefault="00115CA3" w:rsidP="00D25F9E">
      <w:pPr>
        <w:pStyle w:val="ListParagraph"/>
        <w:numPr>
          <w:ilvl w:val="0"/>
          <w:numId w:val="6"/>
        </w:numPr>
        <w:spacing w:line="360" w:lineRule="auto"/>
        <w:jc w:val="both"/>
        <w:rPr>
          <w:rFonts w:ascii="Times New Roman" w:hAnsi="Times New Roman" w:cs="Times New Roman"/>
          <w:sz w:val="24"/>
          <w:szCs w:val="24"/>
        </w:rPr>
      </w:pPr>
      <w:r w:rsidRPr="00D25F9E">
        <w:rPr>
          <w:rFonts w:ascii="Times New Roman" w:hAnsi="Times New Roman" w:cs="Times New Roman"/>
          <w:sz w:val="24"/>
          <w:szCs w:val="24"/>
        </w:rPr>
        <w:t xml:space="preserve">In </w:t>
      </w:r>
      <w:r w:rsidR="0083583B" w:rsidRPr="00D25F9E">
        <w:rPr>
          <w:rFonts w:ascii="Times New Roman" w:hAnsi="Times New Roman" w:cs="Times New Roman"/>
          <w:i/>
          <w:iCs/>
          <w:sz w:val="24"/>
          <w:szCs w:val="24"/>
        </w:rPr>
        <w:t>Hlope</w:t>
      </w:r>
      <w:r w:rsidRPr="00D25F9E">
        <w:rPr>
          <w:rFonts w:ascii="Times New Roman" w:hAnsi="Times New Roman" w:cs="Times New Roman"/>
          <w:i/>
          <w:iCs/>
          <w:sz w:val="24"/>
          <w:szCs w:val="24"/>
        </w:rPr>
        <w:t xml:space="preserve"> </w:t>
      </w:r>
      <w:r w:rsidRPr="00D25F9E">
        <w:rPr>
          <w:rFonts w:ascii="Times New Roman" w:hAnsi="Times New Roman" w:cs="Times New Roman"/>
          <w:iCs/>
          <w:sz w:val="24"/>
          <w:szCs w:val="24"/>
        </w:rPr>
        <w:t>v</w:t>
      </w:r>
      <w:r w:rsidRPr="00D25F9E">
        <w:rPr>
          <w:rFonts w:ascii="Times New Roman" w:hAnsi="Times New Roman" w:cs="Times New Roman"/>
          <w:i/>
          <w:iCs/>
          <w:sz w:val="24"/>
          <w:szCs w:val="24"/>
        </w:rPr>
        <w:t xml:space="preserve"> Freedom </w:t>
      </w:r>
      <w:r w:rsidR="0083583B" w:rsidRPr="00D25F9E">
        <w:rPr>
          <w:rFonts w:ascii="Times New Roman" w:hAnsi="Times New Roman" w:cs="Times New Roman"/>
          <w:i/>
          <w:iCs/>
          <w:sz w:val="24"/>
          <w:szCs w:val="24"/>
        </w:rPr>
        <w:t>Under Law</w:t>
      </w:r>
      <w:r w:rsidRPr="00D25F9E">
        <w:rPr>
          <w:rFonts w:ascii="Times New Roman" w:hAnsi="Times New Roman" w:cs="Times New Roman"/>
          <w:sz w:val="24"/>
          <w:szCs w:val="24"/>
        </w:rPr>
        <w:t xml:space="preserve"> </w:t>
      </w:r>
      <w:r w:rsidR="007123C7">
        <w:rPr>
          <w:rFonts w:ascii="Times New Roman" w:hAnsi="Times New Roman" w:cs="Times New Roman"/>
          <w:sz w:val="24"/>
          <w:szCs w:val="24"/>
        </w:rPr>
        <w:t>(FUL</w:t>
      </w:r>
      <w:r w:rsidR="003C62A2" w:rsidRPr="00D25F9E">
        <w:rPr>
          <w:rFonts w:ascii="Times New Roman" w:hAnsi="Times New Roman" w:cs="Times New Roman"/>
          <w:sz w:val="24"/>
          <w:szCs w:val="24"/>
        </w:rPr>
        <w:t>)</w:t>
      </w:r>
      <w:r w:rsidR="007123C7">
        <w:rPr>
          <w:rFonts w:ascii="Times New Roman" w:hAnsi="Times New Roman" w:cs="Times New Roman"/>
          <w:sz w:val="24"/>
          <w:szCs w:val="24"/>
        </w:rPr>
        <w:t xml:space="preserve"> </w:t>
      </w:r>
      <w:r w:rsidRPr="00D25F9E">
        <w:rPr>
          <w:rFonts w:ascii="Times New Roman" w:hAnsi="Times New Roman" w:cs="Times New Roman"/>
          <w:sz w:val="24"/>
          <w:szCs w:val="24"/>
        </w:rPr>
        <w:t>2022 (2) SA 523, (GJ)</w:t>
      </w:r>
      <w:r w:rsidR="006276CD" w:rsidRPr="00D25F9E">
        <w:rPr>
          <w:rFonts w:ascii="Times New Roman" w:hAnsi="Times New Roman" w:cs="Times New Roman"/>
          <w:sz w:val="24"/>
          <w:szCs w:val="24"/>
        </w:rPr>
        <w:t xml:space="preserve"> </w:t>
      </w:r>
      <w:r w:rsidRPr="00D25F9E">
        <w:rPr>
          <w:rFonts w:ascii="Times New Roman" w:hAnsi="Times New Roman" w:cs="Times New Roman"/>
          <w:sz w:val="24"/>
          <w:szCs w:val="24"/>
        </w:rPr>
        <w:t xml:space="preserve">the </w:t>
      </w:r>
      <w:r w:rsidR="0083583B" w:rsidRPr="00D25F9E">
        <w:rPr>
          <w:rFonts w:ascii="Times New Roman" w:hAnsi="Times New Roman" w:cs="Times New Roman"/>
          <w:sz w:val="24"/>
          <w:szCs w:val="24"/>
        </w:rPr>
        <w:t>court dealt</w:t>
      </w:r>
      <w:r w:rsidRPr="00D25F9E">
        <w:rPr>
          <w:rFonts w:ascii="Times New Roman" w:hAnsi="Times New Roman" w:cs="Times New Roman"/>
          <w:sz w:val="24"/>
          <w:szCs w:val="24"/>
        </w:rPr>
        <w:t xml:space="preserve"> with an </w:t>
      </w:r>
      <w:r w:rsidR="0083583B" w:rsidRPr="00D25F9E">
        <w:rPr>
          <w:rFonts w:ascii="Times New Roman" w:hAnsi="Times New Roman" w:cs="Times New Roman"/>
          <w:sz w:val="24"/>
          <w:szCs w:val="24"/>
        </w:rPr>
        <w:t>application by</w:t>
      </w:r>
      <w:r w:rsidRPr="00D25F9E">
        <w:rPr>
          <w:rFonts w:ascii="Times New Roman" w:hAnsi="Times New Roman" w:cs="Times New Roman"/>
          <w:sz w:val="24"/>
          <w:szCs w:val="24"/>
        </w:rPr>
        <w:t xml:space="preserve"> a </w:t>
      </w:r>
      <w:r w:rsidR="0083583B" w:rsidRPr="00D25F9E">
        <w:rPr>
          <w:rFonts w:ascii="Times New Roman" w:hAnsi="Times New Roman" w:cs="Times New Roman"/>
          <w:sz w:val="24"/>
          <w:szCs w:val="24"/>
        </w:rPr>
        <w:t>trust to</w:t>
      </w:r>
      <w:r w:rsidRPr="00D25F9E">
        <w:rPr>
          <w:rFonts w:ascii="Times New Roman" w:hAnsi="Times New Roman" w:cs="Times New Roman"/>
          <w:sz w:val="24"/>
          <w:szCs w:val="24"/>
        </w:rPr>
        <w:t xml:space="preserve"> intervene </w:t>
      </w:r>
      <w:r w:rsidR="007931A7" w:rsidRPr="00D25F9E">
        <w:rPr>
          <w:rFonts w:ascii="Times New Roman" w:hAnsi="Times New Roman" w:cs="Times New Roman"/>
          <w:sz w:val="24"/>
          <w:szCs w:val="24"/>
        </w:rPr>
        <w:t xml:space="preserve">in </w:t>
      </w:r>
      <w:r w:rsidRPr="00D25F9E">
        <w:rPr>
          <w:rFonts w:ascii="Times New Roman" w:hAnsi="Times New Roman" w:cs="Times New Roman"/>
          <w:sz w:val="24"/>
          <w:szCs w:val="24"/>
        </w:rPr>
        <w:t xml:space="preserve">pending </w:t>
      </w:r>
      <w:r w:rsidR="0083583B" w:rsidRPr="00D25F9E">
        <w:rPr>
          <w:rFonts w:ascii="Times New Roman" w:hAnsi="Times New Roman" w:cs="Times New Roman"/>
          <w:sz w:val="24"/>
          <w:szCs w:val="24"/>
        </w:rPr>
        <w:t>proceedings</w:t>
      </w:r>
      <w:r w:rsidR="007931A7" w:rsidRPr="00D25F9E">
        <w:rPr>
          <w:rFonts w:ascii="Times New Roman" w:hAnsi="Times New Roman" w:cs="Times New Roman"/>
          <w:sz w:val="24"/>
          <w:szCs w:val="24"/>
        </w:rPr>
        <w:t xml:space="preserve"> </w:t>
      </w:r>
      <w:r w:rsidR="00D25F9E" w:rsidRPr="00D25F9E">
        <w:rPr>
          <w:rFonts w:ascii="Times New Roman" w:hAnsi="Times New Roman" w:cs="Times New Roman"/>
          <w:sz w:val="24"/>
          <w:szCs w:val="24"/>
        </w:rPr>
        <w:t xml:space="preserve">and </w:t>
      </w:r>
      <w:r w:rsidRPr="00D25F9E">
        <w:rPr>
          <w:rFonts w:ascii="Times New Roman" w:hAnsi="Times New Roman" w:cs="Times New Roman"/>
          <w:sz w:val="24"/>
          <w:szCs w:val="24"/>
        </w:rPr>
        <w:t xml:space="preserve">held that a public interest </w:t>
      </w:r>
      <w:r w:rsidR="00FA703D" w:rsidRPr="00D25F9E">
        <w:rPr>
          <w:rFonts w:ascii="Times New Roman" w:hAnsi="Times New Roman" w:cs="Times New Roman"/>
          <w:sz w:val="24"/>
          <w:szCs w:val="24"/>
        </w:rPr>
        <w:t xml:space="preserve">trust or </w:t>
      </w:r>
      <w:r w:rsidRPr="00D25F9E">
        <w:rPr>
          <w:rFonts w:ascii="Times New Roman" w:hAnsi="Times New Roman" w:cs="Times New Roman"/>
          <w:sz w:val="24"/>
          <w:szCs w:val="24"/>
        </w:rPr>
        <w:t xml:space="preserve">organisation could interfere in proceedings </w:t>
      </w:r>
      <w:r w:rsidR="008F6928" w:rsidRPr="00D25F9E">
        <w:rPr>
          <w:rFonts w:ascii="Times New Roman" w:hAnsi="Times New Roman" w:cs="Times New Roman"/>
          <w:sz w:val="24"/>
          <w:szCs w:val="24"/>
        </w:rPr>
        <w:t>where it</w:t>
      </w:r>
      <w:r w:rsidRPr="00D25F9E">
        <w:rPr>
          <w:rFonts w:ascii="Times New Roman" w:hAnsi="Times New Roman" w:cs="Times New Roman"/>
          <w:sz w:val="24"/>
          <w:szCs w:val="24"/>
        </w:rPr>
        <w:t xml:space="preserve"> has as its </w:t>
      </w:r>
      <w:r w:rsidR="008F6928" w:rsidRPr="00D25F9E">
        <w:rPr>
          <w:rFonts w:ascii="Times New Roman" w:hAnsi="Times New Roman" w:cs="Times New Roman"/>
          <w:sz w:val="24"/>
          <w:szCs w:val="24"/>
        </w:rPr>
        <w:t>objectives enforcement</w:t>
      </w:r>
      <w:r w:rsidRPr="00D25F9E">
        <w:rPr>
          <w:rFonts w:ascii="Times New Roman" w:hAnsi="Times New Roman" w:cs="Times New Roman"/>
          <w:sz w:val="24"/>
          <w:szCs w:val="24"/>
        </w:rPr>
        <w:t xml:space="preserve"> of constitutional values and concerns. </w:t>
      </w:r>
      <w:r w:rsidR="00D25F9E">
        <w:rPr>
          <w:rFonts w:ascii="Times New Roman" w:hAnsi="Times New Roman" w:cs="Times New Roman"/>
          <w:sz w:val="24"/>
          <w:szCs w:val="24"/>
        </w:rPr>
        <w:t xml:space="preserve">The court </w:t>
      </w:r>
      <w:r w:rsidR="00D25F9E" w:rsidRPr="00D25F9E">
        <w:rPr>
          <w:rFonts w:ascii="Times New Roman" w:hAnsi="Times New Roman" w:cs="Times New Roman"/>
          <w:sz w:val="24"/>
          <w:szCs w:val="24"/>
        </w:rPr>
        <w:t>articulated the approach the courts should take as follows:</w:t>
      </w:r>
    </w:p>
    <w:p w14:paraId="5E2DF1B7" w14:textId="77777777" w:rsidR="00D25F9E" w:rsidRPr="00D25F9E" w:rsidRDefault="00D25F9E" w:rsidP="00306D9F">
      <w:pPr>
        <w:pStyle w:val="ListParagraph"/>
        <w:spacing w:line="240" w:lineRule="auto"/>
        <w:ind w:left="1440"/>
        <w:jc w:val="both"/>
        <w:rPr>
          <w:rFonts w:ascii="Times New Roman" w:hAnsi="Times New Roman" w:cs="Times New Roman"/>
        </w:rPr>
      </w:pPr>
      <w:r w:rsidRPr="00D25F9E">
        <w:rPr>
          <w:rFonts w:ascii="Times New Roman" w:hAnsi="Times New Roman" w:cs="Times New Roman"/>
        </w:rPr>
        <w:t xml:space="preserve">“In respect of matters that implicate constitutional values and concerns, a generous approach to joinder has been recognised and consistently applied”. </w:t>
      </w:r>
    </w:p>
    <w:p w14:paraId="3C91AF49" w14:textId="7FDE17A4" w:rsidR="00667654" w:rsidRPr="00D25F9E" w:rsidRDefault="00667654" w:rsidP="00D25F9E">
      <w:pPr>
        <w:pStyle w:val="ListParagraph"/>
        <w:spacing w:line="360" w:lineRule="auto"/>
        <w:jc w:val="both"/>
        <w:rPr>
          <w:rFonts w:ascii="Times New Roman" w:hAnsi="Times New Roman" w:cs="Times New Roman"/>
          <w:sz w:val="24"/>
          <w:szCs w:val="24"/>
        </w:rPr>
      </w:pPr>
    </w:p>
    <w:p w14:paraId="7EB77417" w14:textId="39DED830" w:rsidR="00723578" w:rsidRDefault="007123C7" w:rsidP="007F20F9">
      <w:pPr>
        <w:pStyle w:val="ListParagraph"/>
        <w:numPr>
          <w:ilvl w:val="0"/>
          <w:numId w:val="6"/>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first applicant </w:t>
      </w:r>
      <w:r w:rsidR="00D25F9E">
        <w:rPr>
          <w:rFonts w:ascii="Times New Roman" w:hAnsi="Times New Roman" w:cs="Times New Roman"/>
          <w:sz w:val="24"/>
          <w:szCs w:val="24"/>
        </w:rPr>
        <w:t>defines itself as</w:t>
      </w:r>
      <w:r w:rsidR="00B27C66">
        <w:rPr>
          <w:rFonts w:ascii="Times New Roman" w:hAnsi="Times New Roman" w:cs="Times New Roman"/>
          <w:sz w:val="24"/>
          <w:szCs w:val="24"/>
        </w:rPr>
        <w:t xml:space="preserve"> a public </w:t>
      </w:r>
      <w:r w:rsidR="00E44FD3">
        <w:rPr>
          <w:rFonts w:ascii="Times New Roman" w:hAnsi="Times New Roman" w:cs="Times New Roman"/>
          <w:sz w:val="24"/>
          <w:szCs w:val="24"/>
        </w:rPr>
        <w:t xml:space="preserve">interest trust which subscribes to democracy, rule of law, </w:t>
      </w:r>
      <w:r w:rsidR="00931DB8" w:rsidRPr="00931DB8">
        <w:rPr>
          <w:rFonts w:ascii="Times New Roman" w:hAnsi="Times New Roman" w:cs="Times New Roman"/>
          <w:sz w:val="24"/>
          <w:szCs w:val="24"/>
        </w:rPr>
        <w:t>governance issues</w:t>
      </w:r>
      <w:r w:rsidR="00E44FD3">
        <w:rPr>
          <w:rFonts w:ascii="Times New Roman" w:hAnsi="Times New Roman" w:cs="Times New Roman"/>
          <w:sz w:val="24"/>
          <w:szCs w:val="24"/>
        </w:rPr>
        <w:t xml:space="preserve"> and </w:t>
      </w:r>
      <w:r w:rsidR="00774D8A" w:rsidRPr="00AB31EB">
        <w:rPr>
          <w:rFonts w:ascii="Times New Roman" w:hAnsi="Times New Roman" w:cs="Times New Roman"/>
          <w:sz w:val="24"/>
          <w:szCs w:val="24"/>
        </w:rPr>
        <w:t xml:space="preserve">the </w:t>
      </w:r>
      <w:r w:rsidR="006E7F0A" w:rsidRPr="00AB31EB">
        <w:rPr>
          <w:rFonts w:ascii="Times New Roman" w:hAnsi="Times New Roman" w:cs="Times New Roman"/>
          <w:sz w:val="24"/>
          <w:szCs w:val="24"/>
        </w:rPr>
        <w:t>enforcement of constitutional values and concerns.</w:t>
      </w:r>
      <w:r w:rsidR="00AB31EB">
        <w:rPr>
          <w:rFonts w:ascii="Times New Roman" w:hAnsi="Times New Roman" w:cs="Times New Roman"/>
          <w:sz w:val="24"/>
          <w:szCs w:val="24"/>
        </w:rPr>
        <w:t xml:space="preserve"> </w:t>
      </w:r>
      <w:r w:rsidR="00774D8A" w:rsidRPr="00AB31EB">
        <w:rPr>
          <w:rFonts w:ascii="Times New Roman" w:hAnsi="Times New Roman" w:cs="Times New Roman"/>
          <w:sz w:val="24"/>
          <w:szCs w:val="24"/>
        </w:rPr>
        <w:t>Its objectives as stated by the applicants are to  ensure that</w:t>
      </w:r>
      <w:r w:rsidR="0086183E" w:rsidRPr="00AB31EB">
        <w:rPr>
          <w:rFonts w:ascii="Times New Roman" w:hAnsi="Times New Roman" w:cs="Times New Roman"/>
          <w:sz w:val="24"/>
          <w:szCs w:val="24"/>
        </w:rPr>
        <w:t xml:space="preserve"> </w:t>
      </w:r>
      <w:r w:rsidR="00774D8A" w:rsidRPr="00AB31EB">
        <w:rPr>
          <w:rFonts w:ascii="Times New Roman" w:hAnsi="Times New Roman" w:cs="Times New Roman"/>
          <w:sz w:val="24"/>
          <w:szCs w:val="24"/>
        </w:rPr>
        <w:t>constitutionalism reigns supreme in the country,  safeguard the rule of law and ensure the presence of democracy in the country</w:t>
      </w:r>
      <w:r w:rsidR="00931DB8">
        <w:rPr>
          <w:rFonts w:ascii="Times New Roman" w:hAnsi="Times New Roman" w:cs="Times New Roman"/>
          <w:sz w:val="24"/>
          <w:szCs w:val="24"/>
        </w:rPr>
        <w:t xml:space="preserve">. </w:t>
      </w:r>
      <w:r w:rsidR="00723578" w:rsidRPr="00723578">
        <w:rPr>
          <w:rFonts w:ascii="Times New Roman" w:hAnsi="Times New Roman" w:cs="Times New Roman"/>
          <w:sz w:val="24"/>
          <w:szCs w:val="24"/>
        </w:rPr>
        <w:t>It has an interest in public interest litigation in pursuit of the rul</w:t>
      </w:r>
      <w:r w:rsidR="00E44FD3">
        <w:rPr>
          <w:rFonts w:ascii="Times New Roman" w:hAnsi="Times New Roman" w:cs="Times New Roman"/>
          <w:sz w:val="24"/>
          <w:szCs w:val="24"/>
        </w:rPr>
        <w:t>e of law with the objective of championing of democracy</w:t>
      </w:r>
      <w:r w:rsidR="00723578">
        <w:rPr>
          <w:rFonts w:ascii="Times New Roman" w:hAnsi="Times New Roman" w:cs="Times New Roman"/>
          <w:sz w:val="24"/>
          <w:szCs w:val="24"/>
        </w:rPr>
        <w:t>.</w:t>
      </w:r>
      <w:r w:rsidR="00E44FD3">
        <w:rPr>
          <w:rFonts w:ascii="Times New Roman" w:hAnsi="Times New Roman" w:cs="Times New Roman"/>
          <w:sz w:val="24"/>
          <w:szCs w:val="24"/>
        </w:rPr>
        <w:t xml:space="preserve"> </w:t>
      </w:r>
      <w:r w:rsidR="00723578" w:rsidRPr="00723578">
        <w:rPr>
          <w:rFonts w:ascii="Times New Roman" w:hAnsi="Times New Roman" w:cs="Times New Roman"/>
          <w:sz w:val="24"/>
          <w:szCs w:val="24"/>
        </w:rPr>
        <w:t>The first applicant trust is a public interest organisation</w:t>
      </w:r>
      <w:r w:rsidR="00E44FD3">
        <w:rPr>
          <w:rFonts w:ascii="Times New Roman" w:hAnsi="Times New Roman" w:cs="Times New Roman"/>
          <w:sz w:val="24"/>
          <w:szCs w:val="24"/>
        </w:rPr>
        <w:t xml:space="preserve"> and pursues that objective. </w:t>
      </w:r>
      <w:r w:rsidR="00723578" w:rsidRPr="00723578">
        <w:rPr>
          <w:rFonts w:ascii="Times New Roman" w:hAnsi="Times New Roman" w:cs="Times New Roman"/>
          <w:sz w:val="24"/>
          <w:szCs w:val="24"/>
        </w:rPr>
        <w:t>The appearance is that the first a</w:t>
      </w:r>
      <w:r w:rsidR="00E44FD3">
        <w:rPr>
          <w:rFonts w:ascii="Times New Roman" w:hAnsi="Times New Roman" w:cs="Times New Roman"/>
          <w:sz w:val="24"/>
          <w:szCs w:val="24"/>
        </w:rPr>
        <w:t xml:space="preserve">pplicant is </w:t>
      </w:r>
      <w:r w:rsidR="00723578" w:rsidRPr="00723578">
        <w:rPr>
          <w:rFonts w:ascii="Times New Roman" w:hAnsi="Times New Roman" w:cs="Times New Roman"/>
          <w:sz w:val="24"/>
          <w:szCs w:val="24"/>
        </w:rPr>
        <w:t xml:space="preserve">a </w:t>
      </w:r>
      <w:r w:rsidR="00723578" w:rsidRPr="00723578">
        <w:rPr>
          <w:rFonts w:ascii="Times New Roman" w:hAnsi="Times New Roman" w:cs="Times New Roman"/>
          <w:i/>
          <w:iCs/>
          <w:sz w:val="24"/>
          <w:szCs w:val="24"/>
        </w:rPr>
        <w:t>bona fide</w:t>
      </w:r>
      <w:r w:rsidR="00723578" w:rsidRPr="00723578">
        <w:rPr>
          <w:rFonts w:ascii="Times New Roman" w:hAnsi="Times New Roman" w:cs="Times New Roman"/>
          <w:sz w:val="24"/>
          <w:szCs w:val="24"/>
        </w:rPr>
        <w:t xml:space="preserve"> public interest organisation. </w:t>
      </w:r>
    </w:p>
    <w:p w14:paraId="30037F33" w14:textId="783E07A0" w:rsidR="00222091" w:rsidRDefault="00774D8A" w:rsidP="007F20F9">
      <w:pPr>
        <w:pStyle w:val="ListParagraph"/>
        <w:numPr>
          <w:ilvl w:val="0"/>
          <w:numId w:val="6"/>
        </w:numPr>
        <w:spacing w:line="360" w:lineRule="auto"/>
        <w:jc w:val="both"/>
        <w:rPr>
          <w:rFonts w:ascii="Times New Roman" w:hAnsi="Times New Roman" w:cs="Times New Roman"/>
          <w:sz w:val="24"/>
          <w:szCs w:val="24"/>
        </w:rPr>
      </w:pPr>
      <w:r w:rsidRPr="00AB31EB">
        <w:rPr>
          <w:rFonts w:ascii="Times New Roman" w:hAnsi="Times New Roman" w:cs="Times New Roman"/>
          <w:sz w:val="24"/>
          <w:szCs w:val="24"/>
        </w:rPr>
        <w:t xml:space="preserve">The pending proceedings </w:t>
      </w:r>
      <w:r w:rsidR="00A22E16">
        <w:rPr>
          <w:rFonts w:ascii="Times New Roman" w:hAnsi="Times New Roman" w:cs="Times New Roman"/>
          <w:sz w:val="24"/>
          <w:szCs w:val="24"/>
        </w:rPr>
        <w:t xml:space="preserve"> concern the conduct of party members vis -a vis the  provisions of the </w:t>
      </w:r>
      <w:r w:rsidRPr="00AB31EB">
        <w:rPr>
          <w:rFonts w:ascii="Times New Roman" w:hAnsi="Times New Roman" w:cs="Times New Roman"/>
          <w:sz w:val="24"/>
          <w:szCs w:val="24"/>
        </w:rPr>
        <w:t xml:space="preserve"> ZANU PF </w:t>
      </w:r>
      <w:r w:rsidR="00A22E16" w:rsidRPr="00A22E16">
        <w:rPr>
          <w:rFonts w:ascii="Times New Roman" w:hAnsi="Times New Roman" w:cs="Times New Roman"/>
          <w:sz w:val="24"/>
          <w:szCs w:val="24"/>
        </w:rPr>
        <w:t xml:space="preserve">constitution </w:t>
      </w:r>
      <w:r w:rsidRPr="00AB31EB">
        <w:rPr>
          <w:rFonts w:ascii="Times New Roman" w:hAnsi="Times New Roman" w:cs="Times New Roman"/>
          <w:sz w:val="24"/>
          <w:szCs w:val="24"/>
        </w:rPr>
        <w:t xml:space="preserve"> and </w:t>
      </w:r>
      <w:r w:rsidR="006E7F0A">
        <w:t xml:space="preserve"> </w:t>
      </w:r>
      <w:r w:rsidR="006E7F0A" w:rsidRPr="00AB31EB">
        <w:rPr>
          <w:rFonts w:ascii="Times New Roman" w:hAnsi="Times New Roman" w:cs="Times New Roman"/>
          <w:sz w:val="24"/>
          <w:szCs w:val="24"/>
        </w:rPr>
        <w:t>implicate constitutional values and concerns</w:t>
      </w:r>
      <w:r w:rsidR="00E6006A" w:rsidRPr="00AB31EB">
        <w:rPr>
          <w:rFonts w:ascii="Times New Roman" w:hAnsi="Times New Roman" w:cs="Times New Roman"/>
          <w:sz w:val="24"/>
          <w:szCs w:val="24"/>
        </w:rPr>
        <w:t xml:space="preserve"> of the </w:t>
      </w:r>
      <w:r w:rsidR="00A22E16">
        <w:rPr>
          <w:rFonts w:ascii="Times New Roman" w:hAnsi="Times New Roman" w:cs="Times New Roman"/>
          <w:sz w:val="24"/>
          <w:szCs w:val="24"/>
        </w:rPr>
        <w:t xml:space="preserve">first </w:t>
      </w:r>
      <w:r w:rsidR="00E6006A" w:rsidRPr="00AB31EB">
        <w:rPr>
          <w:rFonts w:ascii="Times New Roman" w:hAnsi="Times New Roman" w:cs="Times New Roman"/>
          <w:sz w:val="24"/>
          <w:szCs w:val="24"/>
        </w:rPr>
        <w:t>applicant</w:t>
      </w:r>
      <w:r w:rsidR="006E7F0A" w:rsidRPr="00AB31EB">
        <w:rPr>
          <w:rFonts w:ascii="Times New Roman" w:hAnsi="Times New Roman" w:cs="Times New Roman"/>
          <w:sz w:val="24"/>
          <w:szCs w:val="24"/>
        </w:rPr>
        <w:t>.</w:t>
      </w:r>
      <w:r w:rsidR="00E6006A" w:rsidRPr="00AB31EB">
        <w:rPr>
          <w:rFonts w:ascii="Times New Roman" w:hAnsi="Times New Roman" w:cs="Times New Roman"/>
          <w:sz w:val="24"/>
          <w:szCs w:val="24"/>
        </w:rPr>
        <w:t xml:space="preserve"> </w:t>
      </w:r>
      <w:r w:rsidR="00A22E16" w:rsidRPr="00A22E16">
        <w:rPr>
          <w:rFonts w:ascii="Times New Roman" w:hAnsi="Times New Roman" w:cs="Times New Roman"/>
          <w:sz w:val="24"/>
          <w:szCs w:val="24"/>
        </w:rPr>
        <w:t>It has a  cause of action .</w:t>
      </w:r>
      <w:r w:rsidR="009A7BA4">
        <w:rPr>
          <w:rFonts w:ascii="Times New Roman" w:hAnsi="Times New Roman" w:cs="Times New Roman"/>
          <w:sz w:val="24"/>
          <w:szCs w:val="24"/>
        </w:rPr>
        <w:t xml:space="preserve">Where </w:t>
      </w:r>
      <w:r w:rsidR="00E6006A" w:rsidRPr="00AB31EB">
        <w:rPr>
          <w:rFonts w:ascii="Times New Roman" w:hAnsi="Times New Roman" w:cs="Times New Roman"/>
          <w:sz w:val="24"/>
          <w:szCs w:val="24"/>
        </w:rPr>
        <w:t xml:space="preserve"> it is shown that a party</w:t>
      </w:r>
      <w:r w:rsidR="009A7BA4">
        <w:rPr>
          <w:rFonts w:ascii="Times New Roman" w:hAnsi="Times New Roman" w:cs="Times New Roman"/>
          <w:sz w:val="24"/>
          <w:szCs w:val="24"/>
        </w:rPr>
        <w:t xml:space="preserve"> seeking joinder  </w:t>
      </w:r>
      <w:r w:rsidR="00E6006A" w:rsidRPr="00AB31EB">
        <w:rPr>
          <w:rFonts w:ascii="Times New Roman" w:hAnsi="Times New Roman" w:cs="Times New Roman"/>
          <w:sz w:val="24"/>
          <w:szCs w:val="24"/>
        </w:rPr>
        <w:t xml:space="preserve"> </w:t>
      </w:r>
      <w:r w:rsidR="00A22E16">
        <w:rPr>
          <w:rFonts w:ascii="Times New Roman" w:hAnsi="Times New Roman" w:cs="Times New Roman"/>
          <w:sz w:val="24"/>
          <w:szCs w:val="24"/>
        </w:rPr>
        <w:t xml:space="preserve">to </w:t>
      </w:r>
      <w:r w:rsidR="009A7BA4">
        <w:rPr>
          <w:rFonts w:ascii="Times New Roman" w:hAnsi="Times New Roman" w:cs="Times New Roman"/>
          <w:sz w:val="24"/>
          <w:szCs w:val="24"/>
        </w:rPr>
        <w:t xml:space="preserve"> pending </w:t>
      </w:r>
      <w:r w:rsidR="00A22E16">
        <w:rPr>
          <w:rFonts w:ascii="Times New Roman" w:hAnsi="Times New Roman" w:cs="Times New Roman"/>
          <w:sz w:val="24"/>
          <w:szCs w:val="24"/>
        </w:rPr>
        <w:t xml:space="preserve">litigation </w:t>
      </w:r>
      <w:r w:rsidR="00E6006A" w:rsidRPr="00AB31EB">
        <w:rPr>
          <w:rFonts w:ascii="Times New Roman" w:hAnsi="Times New Roman" w:cs="Times New Roman"/>
          <w:sz w:val="24"/>
          <w:szCs w:val="24"/>
        </w:rPr>
        <w:t xml:space="preserve">has a legal rather than political interest </w:t>
      </w:r>
      <w:r w:rsidR="0060181C" w:rsidRPr="00AB31EB">
        <w:rPr>
          <w:rFonts w:ascii="Times New Roman" w:hAnsi="Times New Roman" w:cs="Times New Roman"/>
          <w:sz w:val="24"/>
          <w:szCs w:val="24"/>
        </w:rPr>
        <w:t xml:space="preserve">in proceedings </w:t>
      </w:r>
      <w:r w:rsidR="00E6006A" w:rsidRPr="00AB31EB">
        <w:rPr>
          <w:rFonts w:ascii="Times New Roman" w:hAnsi="Times New Roman" w:cs="Times New Roman"/>
          <w:sz w:val="24"/>
          <w:szCs w:val="24"/>
        </w:rPr>
        <w:t xml:space="preserve"> joinder ought to be allowed. </w:t>
      </w:r>
    </w:p>
    <w:p w14:paraId="2AF04CCC" w14:textId="590D35E9" w:rsidR="00222091" w:rsidRPr="00222091" w:rsidRDefault="00B170BB" w:rsidP="00AB31EB">
      <w:pPr>
        <w:pStyle w:val="ListParagraph"/>
        <w:numPr>
          <w:ilvl w:val="0"/>
          <w:numId w:val="6"/>
        </w:numPr>
        <w:spacing w:line="360" w:lineRule="auto"/>
        <w:jc w:val="both"/>
        <w:rPr>
          <w:rFonts w:ascii="Times New Roman" w:hAnsi="Times New Roman" w:cs="Times New Roman"/>
          <w:sz w:val="24"/>
          <w:szCs w:val="24"/>
        </w:rPr>
      </w:pPr>
      <w:r>
        <w:rPr>
          <w:rFonts w:ascii="Times New Roman" w:hAnsi="Times New Roman" w:cs="Times New Roman"/>
          <w:sz w:val="24"/>
          <w:szCs w:val="24"/>
        </w:rPr>
        <w:t>As put in</w:t>
      </w:r>
      <w:r w:rsidR="006E7F0A" w:rsidRPr="00222091">
        <w:rPr>
          <w:rFonts w:ascii="Times New Roman" w:hAnsi="Times New Roman" w:cs="Times New Roman"/>
          <w:sz w:val="24"/>
          <w:szCs w:val="24"/>
        </w:rPr>
        <w:t xml:space="preserve"> </w:t>
      </w:r>
      <w:r w:rsidR="006E7F0A" w:rsidRPr="00222091">
        <w:rPr>
          <w:rFonts w:ascii="Times New Roman" w:hAnsi="Times New Roman" w:cs="Times New Roman"/>
          <w:i/>
          <w:iCs/>
          <w:sz w:val="24"/>
          <w:szCs w:val="24"/>
        </w:rPr>
        <w:t xml:space="preserve">Hlope </w:t>
      </w:r>
      <w:r w:rsidR="006E7F0A" w:rsidRPr="00222091">
        <w:rPr>
          <w:rFonts w:ascii="Times New Roman" w:hAnsi="Times New Roman" w:cs="Times New Roman"/>
          <w:iCs/>
          <w:sz w:val="24"/>
          <w:szCs w:val="24"/>
        </w:rPr>
        <w:t xml:space="preserve">v </w:t>
      </w:r>
      <w:r w:rsidR="008E7B1D" w:rsidRPr="00222091">
        <w:rPr>
          <w:rFonts w:ascii="Times New Roman" w:hAnsi="Times New Roman" w:cs="Times New Roman"/>
          <w:i/>
          <w:iCs/>
          <w:sz w:val="24"/>
          <w:szCs w:val="24"/>
        </w:rPr>
        <w:t>FUL</w:t>
      </w:r>
      <w:r w:rsidR="006E7F0A" w:rsidRPr="00222091">
        <w:rPr>
          <w:rFonts w:ascii="Times New Roman" w:hAnsi="Times New Roman" w:cs="Times New Roman"/>
          <w:sz w:val="24"/>
          <w:szCs w:val="24"/>
        </w:rPr>
        <w:t>, a generous approach to</w:t>
      </w:r>
      <w:r w:rsidR="006E57CD">
        <w:rPr>
          <w:rFonts w:ascii="Times New Roman" w:hAnsi="Times New Roman" w:cs="Times New Roman"/>
          <w:sz w:val="24"/>
          <w:szCs w:val="24"/>
        </w:rPr>
        <w:t xml:space="preserve"> joinder </w:t>
      </w:r>
      <w:r w:rsidR="00DA4218">
        <w:rPr>
          <w:rFonts w:ascii="Times New Roman" w:hAnsi="Times New Roman" w:cs="Times New Roman"/>
          <w:sz w:val="24"/>
          <w:szCs w:val="24"/>
        </w:rPr>
        <w:t xml:space="preserve">ought </w:t>
      </w:r>
      <w:r w:rsidR="008E7B1D" w:rsidRPr="00222091">
        <w:rPr>
          <w:rFonts w:ascii="Times New Roman" w:hAnsi="Times New Roman" w:cs="Times New Roman"/>
          <w:sz w:val="24"/>
          <w:szCs w:val="24"/>
        </w:rPr>
        <w:t xml:space="preserve">to be </w:t>
      </w:r>
      <w:r w:rsidR="00DA4218">
        <w:rPr>
          <w:rFonts w:ascii="Times New Roman" w:hAnsi="Times New Roman" w:cs="Times New Roman"/>
          <w:sz w:val="24"/>
          <w:szCs w:val="24"/>
        </w:rPr>
        <w:t>adopted</w:t>
      </w:r>
      <w:r w:rsidR="006E7F0A" w:rsidRPr="00222091">
        <w:rPr>
          <w:rFonts w:ascii="Times New Roman" w:hAnsi="Times New Roman" w:cs="Times New Roman"/>
          <w:sz w:val="24"/>
          <w:szCs w:val="24"/>
        </w:rPr>
        <w:t xml:space="preserve">. </w:t>
      </w:r>
      <w:r w:rsidR="00EA5F7E" w:rsidRPr="00222091">
        <w:rPr>
          <w:rFonts w:ascii="Times New Roman" w:hAnsi="Times New Roman" w:cs="Times New Roman"/>
          <w:sz w:val="24"/>
          <w:szCs w:val="24"/>
        </w:rPr>
        <w:t>It is a fundamental tenet of the rule of law that</w:t>
      </w:r>
      <w:r w:rsidR="006E7F0A" w:rsidRPr="00222091">
        <w:rPr>
          <w:rFonts w:ascii="Times New Roman" w:hAnsi="Times New Roman" w:cs="Times New Roman"/>
          <w:sz w:val="24"/>
          <w:szCs w:val="24"/>
        </w:rPr>
        <w:t xml:space="preserve"> every </w:t>
      </w:r>
      <w:r w:rsidR="00877A6B" w:rsidRPr="00222091">
        <w:rPr>
          <w:rFonts w:ascii="Times New Roman" w:hAnsi="Times New Roman" w:cs="Times New Roman"/>
          <w:sz w:val="24"/>
          <w:szCs w:val="24"/>
        </w:rPr>
        <w:t xml:space="preserve">citizen </w:t>
      </w:r>
      <w:r w:rsidR="00EA5F7E" w:rsidRPr="00222091">
        <w:rPr>
          <w:rFonts w:ascii="Times New Roman" w:hAnsi="Times New Roman" w:cs="Times New Roman"/>
          <w:sz w:val="24"/>
          <w:szCs w:val="24"/>
        </w:rPr>
        <w:t xml:space="preserve"> has an entitlement to challenge or test the validity of </w:t>
      </w:r>
      <w:r w:rsidR="0083583B" w:rsidRPr="00222091">
        <w:rPr>
          <w:rFonts w:ascii="Times New Roman" w:hAnsi="Times New Roman" w:cs="Times New Roman"/>
          <w:sz w:val="24"/>
          <w:szCs w:val="24"/>
        </w:rPr>
        <w:t>conduct</w:t>
      </w:r>
      <w:r w:rsidR="00131553" w:rsidRPr="00222091">
        <w:rPr>
          <w:rFonts w:ascii="Times New Roman" w:hAnsi="Times New Roman" w:cs="Times New Roman"/>
          <w:sz w:val="24"/>
          <w:szCs w:val="24"/>
        </w:rPr>
        <w:t xml:space="preserve"> of any person</w:t>
      </w:r>
      <w:r w:rsidR="008E7B1D" w:rsidRPr="00222091">
        <w:rPr>
          <w:rFonts w:ascii="Times New Roman" w:hAnsi="Times New Roman" w:cs="Times New Roman"/>
          <w:sz w:val="24"/>
          <w:szCs w:val="24"/>
        </w:rPr>
        <w:t xml:space="preserve"> and laws</w:t>
      </w:r>
      <w:r w:rsidR="00E6006A" w:rsidRPr="00222091">
        <w:rPr>
          <w:rFonts w:ascii="Times New Roman" w:hAnsi="Times New Roman" w:cs="Times New Roman"/>
          <w:sz w:val="24"/>
          <w:szCs w:val="24"/>
        </w:rPr>
        <w:t xml:space="preserve"> </w:t>
      </w:r>
      <w:r w:rsidR="008E7B1D" w:rsidRPr="00222091">
        <w:rPr>
          <w:rFonts w:ascii="Times New Roman" w:hAnsi="Times New Roman" w:cs="Times New Roman"/>
          <w:sz w:val="24"/>
          <w:szCs w:val="24"/>
        </w:rPr>
        <w:t>.</w:t>
      </w:r>
      <w:r w:rsidR="004A327F" w:rsidRPr="004A327F">
        <w:t xml:space="preserve"> </w:t>
      </w:r>
      <w:r w:rsidR="006E7F0A" w:rsidRPr="00222091">
        <w:rPr>
          <w:rFonts w:ascii="Times New Roman" w:hAnsi="Times New Roman" w:cs="Times New Roman"/>
          <w:sz w:val="24"/>
          <w:szCs w:val="24"/>
        </w:rPr>
        <w:t>This is so especially in cases where the litigation sought to be br</w:t>
      </w:r>
      <w:r w:rsidR="008E7B1D" w:rsidRPr="00222091">
        <w:rPr>
          <w:rFonts w:ascii="Times New Roman" w:hAnsi="Times New Roman" w:cs="Times New Roman"/>
          <w:sz w:val="24"/>
          <w:szCs w:val="24"/>
        </w:rPr>
        <w:t>ought is in the public interest</w:t>
      </w:r>
      <w:r w:rsidR="006E7F0A" w:rsidRPr="00222091">
        <w:rPr>
          <w:rFonts w:ascii="Times New Roman" w:hAnsi="Times New Roman" w:cs="Times New Roman"/>
          <w:sz w:val="24"/>
          <w:szCs w:val="24"/>
        </w:rPr>
        <w:t>.</w:t>
      </w:r>
      <w:r w:rsidR="008E7B1D" w:rsidRPr="00222091">
        <w:rPr>
          <w:rFonts w:ascii="Times New Roman" w:hAnsi="Times New Roman" w:cs="Times New Roman"/>
          <w:sz w:val="24"/>
          <w:szCs w:val="24"/>
        </w:rPr>
        <w:t xml:space="preserve"> </w:t>
      </w:r>
      <w:r w:rsidR="00671989" w:rsidRPr="00222091">
        <w:rPr>
          <w:rFonts w:ascii="Times New Roman" w:hAnsi="Times New Roman" w:cs="Times New Roman"/>
          <w:sz w:val="24"/>
          <w:szCs w:val="24"/>
        </w:rPr>
        <w:t>No doubt this matter</w:t>
      </w:r>
      <w:r w:rsidR="0095507B">
        <w:rPr>
          <w:rFonts w:ascii="Times New Roman" w:hAnsi="Times New Roman" w:cs="Times New Roman"/>
          <w:sz w:val="24"/>
          <w:szCs w:val="24"/>
        </w:rPr>
        <w:t xml:space="preserve"> is of both </w:t>
      </w:r>
      <w:r w:rsidR="003B2310" w:rsidRPr="00222091">
        <w:rPr>
          <w:rFonts w:ascii="Times New Roman" w:hAnsi="Times New Roman" w:cs="Times New Roman"/>
          <w:sz w:val="24"/>
          <w:szCs w:val="24"/>
        </w:rPr>
        <w:t xml:space="preserve"> </w:t>
      </w:r>
      <w:r w:rsidR="00671989" w:rsidRPr="00222091">
        <w:rPr>
          <w:rFonts w:ascii="Times New Roman" w:hAnsi="Times New Roman" w:cs="Times New Roman"/>
          <w:sz w:val="24"/>
          <w:szCs w:val="24"/>
        </w:rPr>
        <w:t xml:space="preserve">public </w:t>
      </w:r>
      <w:r w:rsidR="003B2310" w:rsidRPr="00222091">
        <w:rPr>
          <w:rFonts w:ascii="Times New Roman" w:hAnsi="Times New Roman" w:cs="Times New Roman"/>
          <w:sz w:val="24"/>
          <w:szCs w:val="24"/>
        </w:rPr>
        <w:t>and national interest</w:t>
      </w:r>
      <w:r w:rsidR="008E7B1D" w:rsidRPr="00222091">
        <w:rPr>
          <w:rFonts w:ascii="Times New Roman" w:hAnsi="Times New Roman" w:cs="Times New Roman"/>
          <w:sz w:val="24"/>
          <w:szCs w:val="24"/>
        </w:rPr>
        <w:t>. I</w:t>
      </w:r>
      <w:r w:rsidR="00671989" w:rsidRPr="00222091">
        <w:rPr>
          <w:rFonts w:ascii="Times New Roman" w:hAnsi="Times New Roman" w:cs="Times New Roman"/>
          <w:sz w:val="24"/>
          <w:szCs w:val="24"/>
        </w:rPr>
        <w:t>t is in the interest of every Zimbabwean to know the correct facts regarding how the third respondent asc</w:t>
      </w:r>
      <w:r w:rsidR="008E7B1D" w:rsidRPr="00222091">
        <w:rPr>
          <w:rFonts w:ascii="Times New Roman" w:hAnsi="Times New Roman" w:cs="Times New Roman"/>
          <w:sz w:val="24"/>
          <w:szCs w:val="24"/>
        </w:rPr>
        <w:t xml:space="preserve">ended to the helm of the party </w:t>
      </w:r>
      <w:r w:rsidR="00671989" w:rsidRPr="00222091">
        <w:rPr>
          <w:rFonts w:ascii="Times New Roman" w:hAnsi="Times New Roman" w:cs="Times New Roman"/>
          <w:sz w:val="24"/>
          <w:szCs w:val="24"/>
        </w:rPr>
        <w:t>and ensure that these</w:t>
      </w:r>
      <w:r w:rsidR="005463F1" w:rsidRPr="00222091">
        <w:rPr>
          <w:rFonts w:ascii="Times New Roman" w:hAnsi="Times New Roman" w:cs="Times New Roman"/>
          <w:sz w:val="24"/>
          <w:szCs w:val="24"/>
        </w:rPr>
        <w:t xml:space="preserve"> facts </w:t>
      </w:r>
      <w:r w:rsidR="00671989" w:rsidRPr="00222091">
        <w:rPr>
          <w:rFonts w:ascii="Times New Roman" w:hAnsi="Times New Roman" w:cs="Times New Roman"/>
          <w:sz w:val="24"/>
          <w:szCs w:val="24"/>
        </w:rPr>
        <w:t>are placed before the court.</w:t>
      </w:r>
      <w:r w:rsidR="00930447" w:rsidRPr="00930447">
        <w:t xml:space="preserve"> </w:t>
      </w:r>
    </w:p>
    <w:p w14:paraId="4A07C5E0" w14:textId="5C0ADDBC" w:rsidR="00F3519C" w:rsidRPr="00222091" w:rsidRDefault="00671989" w:rsidP="00AB31EB">
      <w:pPr>
        <w:pStyle w:val="ListParagraph"/>
        <w:numPr>
          <w:ilvl w:val="0"/>
          <w:numId w:val="6"/>
        </w:numPr>
        <w:spacing w:line="360" w:lineRule="auto"/>
        <w:jc w:val="both"/>
        <w:rPr>
          <w:rFonts w:ascii="Times New Roman" w:hAnsi="Times New Roman" w:cs="Times New Roman"/>
          <w:sz w:val="24"/>
          <w:szCs w:val="24"/>
        </w:rPr>
      </w:pPr>
      <w:r w:rsidRPr="00222091">
        <w:rPr>
          <w:rFonts w:ascii="Times New Roman" w:hAnsi="Times New Roman" w:cs="Times New Roman"/>
          <w:sz w:val="24"/>
          <w:szCs w:val="24"/>
        </w:rPr>
        <w:lastRenderedPageBreak/>
        <w:t xml:space="preserve">The first applicant </w:t>
      </w:r>
      <w:r w:rsidR="00CB42AB" w:rsidRPr="00222091">
        <w:rPr>
          <w:rFonts w:ascii="Times New Roman" w:hAnsi="Times New Roman" w:cs="Times New Roman"/>
          <w:sz w:val="24"/>
          <w:szCs w:val="24"/>
        </w:rPr>
        <w:t xml:space="preserve"> </w:t>
      </w:r>
      <w:r w:rsidR="008E3C33" w:rsidRPr="00222091">
        <w:rPr>
          <w:rFonts w:ascii="Times New Roman" w:hAnsi="Times New Roman" w:cs="Times New Roman"/>
          <w:sz w:val="24"/>
          <w:szCs w:val="24"/>
        </w:rPr>
        <w:t xml:space="preserve">brings this application in its own </w:t>
      </w:r>
      <w:r w:rsidR="0083583B" w:rsidRPr="00222091">
        <w:rPr>
          <w:rFonts w:ascii="Times New Roman" w:hAnsi="Times New Roman" w:cs="Times New Roman"/>
          <w:sz w:val="24"/>
          <w:szCs w:val="24"/>
        </w:rPr>
        <w:t>right</w:t>
      </w:r>
      <w:r w:rsidR="009D32C9" w:rsidRPr="00222091">
        <w:rPr>
          <w:rFonts w:ascii="Times New Roman" w:hAnsi="Times New Roman" w:cs="Times New Roman"/>
          <w:sz w:val="24"/>
          <w:szCs w:val="24"/>
        </w:rPr>
        <w:t xml:space="preserve"> and interest</w:t>
      </w:r>
      <w:r w:rsidR="0083583B" w:rsidRPr="00222091">
        <w:rPr>
          <w:rFonts w:ascii="Times New Roman" w:hAnsi="Times New Roman" w:cs="Times New Roman"/>
          <w:sz w:val="24"/>
          <w:szCs w:val="24"/>
        </w:rPr>
        <w:t>.</w:t>
      </w:r>
      <w:r w:rsidR="00D664AF" w:rsidRPr="00D664AF">
        <w:t xml:space="preserve"> </w:t>
      </w:r>
      <w:r w:rsidR="00D664AF" w:rsidRPr="00222091">
        <w:rPr>
          <w:rFonts w:ascii="Times New Roman" w:hAnsi="Times New Roman" w:cs="Times New Roman"/>
          <w:sz w:val="24"/>
          <w:szCs w:val="24"/>
        </w:rPr>
        <w:t xml:space="preserve">It is not a part </w:t>
      </w:r>
      <w:r w:rsidR="008F6928" w:rsidRPr="00222091">
        <w:rPr>
          <w:rFonts w:ascii="Times New Roman" w:hAnsi="Times New Roman" w:cs="Times New Roman"/>
          <w:sz w:val="24"/>
          <w:szCs w:val="24"/>
        </w:rPr>
        <w:t>of ZANU</w:t>
      </w:r>
      <w:r w:rsidR="00D664AF" w:rsidRPr="00222091">
        <w:rPr>
          <w:rFonts w:ascii="Times New Roman" w:hAnsi="Times New Roman" w:cs="Times New Roman"/>
          <w:sz w:val="24"/>
          <w:szCs w:val="24"/>
        </w:rPr>
        <w:t xml:space="preserve"> PF and i</w:t>
      </w:r>
      <w:r w:rsidR="00DD53B1" w:rsidRPr="00222091">
        <w:rPr>
          <w:rFonts w:ascii="Times New Roman" w:hAnsi="Times New Roman" w:cs="Times New Roman"/>
          <w:sz w:val="24"/>
          <w:szCs w:val="24"/>
        </w:rPr>
        <w:t>ts interest is separate and different from</w:t>
      </w:r>
      <w:r w:rsidR="008E7B1D" w:rsidRPr="00222091">
        <w:rPr>
          <w:rFonts w:ascii="Times New Roman" w:hAnsi="Times New Roman" w:cs="Times New Roman"/>
          <w:sz w:val="24"/>
          <w:szCs w:val="24"/>
        </w:rPr>
        <w:t xml:space="preserve"> </w:t>
      </w:r>
      <w:r w:rsidR="00B170BB">
        <w:rPr>
          <w:rFonts w:ascii="Times New Roman" w:hAnsi="Times New Roman" w:cs="Times New Roman"/>
          <w:sz w:val="24"/>
          <w:szCs w:val="24"/>
        </w:rPr>
        <w:t xml:space="preserve">it </w:t>
      </w:r>
      <w:r w:rsidR="008E7B1D" w:rsidRPr="00222091">
        <w:rPr>
          <w:rFonts w:ascii="Times New Roman" w:hAnsi="Times New Roman" w:cs="Times New Roman"/>
          <w:sz w:val="24"/>
          <w:szCs w:val="24"/>
        </w:rPr>
        <w:t>and</w:t>
      </w:r>
      <w:r w:rsidR="00DD53B1" w:rsidRPr="00222091">
        <w:rPr>
          <w:rFonts w:ascii="Times New Roman" w:hAnsi="Times New Roman" w:cs="Times New Roman"/>
          <w:sz w:val="24"/>
          <w:szCs w:val="24"/>
        </w:rPr>
        <w:t xml:space="preserve"> </w:t>
      </w:r>
      <w:r w:rsidR="00FA703D" w:rsidRPr="00222091">
        <w:rPr>
          <w:rFonts w:ascii="Times New Roman" w:hAnsi="Times New Roman" w:cs="Times New Roman"/>
          <w:sz w:val="24"/>
          <w:szCs w:val="24"/>
        </w:rPr>
        <w:t xml:space="preserve">does not share its interest with any other person already cited as part of the proceedings it wishes to </w:t>
      </w:r>
      <w:r w:rsidR="0083583B" w:rsidRPr="00222091">
        <w:rPr>
          <w:rFonts w:ascii="Times New Roman" w:hAnsi="Times New Roman" w:cs="Times New Roman"/>
          <w:sz w:val="24"/>
          <w:szCs w:val="24"/>
        </w:rPr>
        <w:t>join.</w:t>
      </w:r>
      <w:r w:rsidR="00AF549C">
        <w:rPr>
          <w:rFonts w:ascii="Times New Roman" w:hAnsi="Times New Roman" w:cs="Times New Roman"/>
          <w:sz w:val="24"/>
          <w:szCs w:val="24"/>
        </w:rPr>
        <w:t xml:space="preserve"> </w:t>
      </w:r>
      <w:r w:rsidR="00D62586">
        <w:rPr>
          <w:rFonts w:ascii="Times New Roman" w:hAnsi="Times New Roman" w:cs="Times New Roman"/>
          <w:sz w:val="24"/>
          <w:szCs w:val="24"/>
        </w:rPr>
        <w:t>Whilst the issue of fraud was raised in the pending proceedings, the</w:t>
      </w:r>
      <w:r w:rsidR="00DB412A">
        <w:rPr>
          <w:rFonts w:ascii="Times New Roman" w:hAnsi="Times New Roman" w:cs="Times New Roman"/>
          <w:sz w:val="24"/>
          <w:szCs w:val="24"/>
        </w:rPr>
        <w:t xml:space="preserve">re are </w:t>
      </w:r>
      <w:r w:rsidR="00D62586">
        <w:rPr>
          <w:rFonts w:ascii="Times New Roman" w:hAnsi="Times New Roman" w:cs="Times New Roman"/>
          <w:sz w:val="24"/>
          <w:szCs w:val="24"/>
        </w:rPr>
        <w:t>other issues that the applicants raise</w:t>
      </w:r>
      <w:r w:rsidR="00DB412A">
        <w:rPr>
          <w:rFonts w:ascii="Times New Roman" w:hAnsi="Times New Roman" w:cs="Times New Roman"/>
          <w:sz w:val="24"/>
          <w:szCs w:val="24"/>
        </w:rPr>
        <w:t xml:space="preserve"> that </w:t>
      </w:r>
      <w:r w:rsidR="00B170BB">
        <w:rPr>
          <w:rFonts w:ascii="Times New Roman" w:hAnsi="Times New Roman" w:cs="Times New Roman"/>
          <w:sz w:val="24"/>
          <w:szCs w:val="24"/>
        </w:rPr>
        <w:t>t</w:t>
      </w:r>
      <w:r w:rsidR="00DB412A">
        <w:rPr>
          <w:rFonts w:ascii="Times New Roman" w:hAnsi="Times New Roman" w:cs="Times New Roman"/>
          <w:sz w:val="24"/>
          <w:szCs w:val="24"/>
        </w:rPr>
        <w:t xml:space="preserve">he second to fifth respondents did not raise in the pending </w:t>
      </w:r>
      <w:r w:rsidR="005125DC">
        <w:rPr>
          <w:rFonts w:ascii="Times New Roman" w:hAnsi="Times New Roman" w:cs="Times New Roman"/>
          <w:sz w:val="24"/>
          <w:szCs w:val="24"/>
        </w:rPr>
        <w:t>proceedings</w:t>
      </w:r>
      <w:r w:rsidR="00DB412A">
        <w:rPr>
          <w:rFonts w:ascii="Times New Roman" w:hAnsi="Times New Roman" w:cs="Times New Roman"/>
          <w:sz w:val="24"/>
          <w:szCs w:val="24"/>
        </w:rPr>
        <w:t>.</w:t>
      </w:r>
      <w:r w:rsidR="005125DC">
        <w:rPr>
          <w:rFonts w:ascii="Times New Roman" w:hAnsi="Times New Roman" w:cs="Times New Roman"/>
          <w:sz w:val="24"/>
          <w:szCs w:val="24"/>
        </w:rPr>
        <w:t xml:space="preserve"> </w:t>
      </w:r>
      <w:r w:rsidR="008041FD">
        <w:rPr>
          <w:rFonts w:ascii="Times New Roman" w:hAnsi="Times New Roman" w:cs="Times New Roman"/>
          <w:sz w:val="24"/>
          <w:szCs w:val="24"/>
        </w:rPr>
        <w:t xml:space="preserve">Issues </w:t>
      </w:r>
      <w:r w:rsidR="00D62586">
        <w:rPr>
          <w:rFonts w:ascii="Times New Roman" w:hAnsi="Times New Roman" w:cs="Times New Roman"/>
          <w:sz w:val="24"/>
          <w:szCs w:val="24"/>
        </w:rPr>
        <w:t xml:space="preserve">to do with democratic </w:t>
      </w:r>
      <w:r w:rsidR="004A1A6D">
        <w:rPr>
          <w:rFonts w:ascii="Times New Roman" w:hAnsi="Times New Roman" w:cs="Times New Roman"/>
          <w:sz w:val="24"/>
          <w:szCs w:val="24"/>
        </w:rPr>
        <w:t>governance, the</w:t>
      </w:r>
      <w:r w:rsidR="00D62586">
        <w:rPr>
          <w:rFonts w:ascii="Times New Roman" w:hAnsi="Times New Roman" w:cs="Times New Roman"/>
          <w:sz w:val="24"/>
          <w:szCs w:val="24"/>
        </w:rPr>
        <w:t xml:space="preserve"> rule of law and constitutional issues</w:t>
      </w:r>
      <w:r w:rsidR="008041FD">
        <w:rPr>
          <w:rFonts w:ascii="Times New Roman" w:hAnsi="Times New Roman" w:cs="Times New Roman"/>
          <w:sz w:val="24"/>
          <w:szCs w:val="24"/>
        </w:rPr>
        <w:t xml:space="preserve"> were not raised under H</w:t>
      </w:r>
      <w:r w:rsidR="005125DC">
        <w:rPr>
          <w:rFonts w:ascii="Times New Roman" w:hAnsi="Times New Roman" w:cs="Times New Roman"/>
          <w:sz w:val="24"/>
          <w:szCs w:val="24"/>
        </w:rPr>
        <w:t xml:space="preserve">C </w:t>
      </w:r>
      <w:r w:rsidR="008041FD">
        <w:rPr>
          <w:rFonts w:ascii="Times New Roman" w:hAnsi="Times New Roman" w:cs="Times New Roman"/>
          <w:sz w:val="24"/>
          <w:szCs w:val="24"/>
        </w:rPr>
        <w:t>5687</w:t>
      </w:r>
      <w:r w:rsidR="005125DC">
        <w:rPr>
          <w:rFonts w:ascii="Times New Roman" w:hAnsi="Times New Roman" w:cs="Times New Roman"/>
          <w:sz w:val="24"/>
          <w:szCs w:val="24"/>
        </w:rPr>
        <w:t>/21</w:t>
      </w:r>
      <w:r w:rsidR="00D62586">
        <w:rPr>
          <w:rFonts w:ascii="Times New Roman" w:hAnsi="Times New Roman" w:cs="Times New Roman"/>
          <w:sz w:val="24"/>
          <w:szCs w:val="24"/>
        </w:rPr>
        <w:t xml:space="preserve">. </w:t>
      </w:r>
      <w:r w:rsidR="00645DC8">
        <w:rPr>
          <w:rFonts w:ascii="Times New Roman" w:hAnsi="Times New Roman" w:cs="Times New Roman"/>
          <w:sz w:val="24"/>
          <w:szCs w:val="24"/>
        </w:rPr>
        <w:t>P</w:t>
      </w:r>
      <w:r w:rsidR="00AF549C">
        <w:rPr>
          <w:rFonts w:ascii="Times New Roman" w:hAnsi="Times New Roman" w:cs="Times New Roman"/>
          <w:sz w:val="24"/>
          <w:szCs w:val="24"/>
        </w:rPr>
        <w:t xml:space="preserve">articipation of the applicants </w:t>
      </w:r>
      <w:r w:rsidR="00645DC8">
        <w:rPr>
          <w:rFonts w:ascii="Times New Roman" w:hAnsi="Times New Roman" w:cs="Times New Roman"/>
          <w:sz w:val="24"/>
          <w:szCs w:val="24"/>
        </w:rPr>
        <w:t xml:space="preserve">in the pending proceedings will </w:t>
      </w:r>
      <w:r w:rsidR="00AF549C">
        <w:rPr>
          <w:rFonts w:ascii="Times New Roman" w:hAnsi="Times New Roman" w:cs="Times New Roman"/>
          <w:sz w:val="24"/>
          <w:szCs w:val="24"/>
        </w:rPr>
        <w:t>enable</w:t>
      </w:r>
      <w:r w:rsidR="00645DC8">
        <w:rPr>
          <w:rFonts w:ascii="Times New Roman" w:hAnsi="Times New Roman" w:cs="Times New Roman"/>
          <w:sz w:val="24"/>
          <w:szCs w:val="24"/>
        </w:rPr>
        <w:t xml:space="preserve"> </w:t>
      </w:r>
      <w:r w:rsidR="004A1A6D">
        <w:rPr>
          <w:rFonts w:ascii="Times New Roman" w:hAnsi="Times New Roman" w:cs="Times New Roman"/>
          <w:sz w:val="24"/>
          <w:szCs w:val="24"/>
        </w:rPr>
        <w:t xml:space="preserve">a </w:t>
      </w:r>
      <w:r w:rsidR="004A1A6D" w:rsidRPr="00AF549C">
        <w:rPr>
          <w:rFonts w:ascii="Times New Roman" w:hAnsi="Times New Roman" w:cs="Times New Roman"/>
          <w:sz w:val="24"/>
          <w:szCs w:val="24"/>
        </w:rPr>
        <w:t>fuller</w:t>
      </w:r>
      <w:r w:rsidR="00AF549C" w:rsidRPr="00AF549C">
        <w:rPr>
          <w:rFonts w:ascii="Times New Roman" w:hAnsi="Times New Roman" w:cs="Times New Roman"/>
          <w:sz w:val="24"/>
          <w:szCs w:val="24"/>
        </w:rPr>
        <w:t xml:space="preserve"> consideration of </w:t>
      </w:r>
      <w:r w:rsidR="00D62586">
        <w:rPr>
          <w:rFonts w:ascii="Times New Roman" w:hAnsi="Times New Roman" w:cs="Times New Roman"/>
          <w:sz w:val="24"/>
          <w:szCs w:val="24"/>
        </w:rPr>
        <w:t>all issues</w:t>
      </w:r>
      <w:r w:rsidR="00AF549C">
        <w:rPr>
          <w:rFonts w:ascii="Times New Roman" w:hAnsi="Times New Roman" w:cs="Times New Roman"/>
          <w:sz w:val="24"/>
          <w:szCs w:val="24"/>
        </w:rPr>
        <w:t xml:space="preserve"> before the court. </w:t>
      </w:r>
      <w:r w:rsidR="00EA5F7E" w:rsidRPr="00222091">
        <w:rPr>
          <w:rFonts w:ascii="Times New Roman" w:hAnsi="Times New Roman" w:cs="Times New Roman"/>
          <w:sz w:val="24"/>
          <w:szCs w:val="24"/>
        </w:rPr>
        <w:t xml:space="preserve">The fact that the political party </w:t>
      </w:r>
      <w:r w:rsidR="0083583B" w:rsidRPr="00222091">
        <w:rPr>
          <w:rFonts w:ascii="Times New Roman" w:hAnsi="Times New Roman" w:cs="Times New Roman"/>
          <w:sz w:val="24"/>
          <w:szCs w:val="24"/>
        </w:rPr>
        <w:t>concerned and</w:t>
      </w:r>
      <w:r w:rsidR="00EA5F7E" w:rsidRPr="00222091">
        <w:rPr>
          <w:rFonts w:ascii="Times New Roman" w:hAnsi="Times New Roman" w:cs="Times New Roman"/>
          <w:sz w:val="24"/>
          <w:szCs w:val="24"/>
        </w:rPr>
        <w:t xml:space="preserve"> </w:t>
      </w:r>
      <w:r w:rsidR="0083583B" w:rsidRPr="00222091">
        <w:rPr>
          <w:rFonts w:ascii="Times New Roman" w:hAnsi="Times New Roman" w:cs="Times New Roman"/>
          <w:sz w:val="24"/>
          <w:szCs w:val="24"/>
        </w:rPr>
        <w:t>some members</w:t>
      </w:r>
      <w:r w:rsidR="00EA5F7E" w:rsidRPr="00222091">
        <w:rPr>
          <w:rFonts w:ascii="Times New Roman" w:hAnsi="Times New Roman" w:cs="Times New Roman"/>
          <w:sz w:val="24"/>
          <w:szCs w:val="24"/>
        </w:rPr>
        <w:t xml:space="preserve"> of the party </w:t>
      </w:r>
      <w:r w:rsidR="0083583B" w:rsidRPr="00222091">
        <w:rPr>
          <w:rFonts w:ascii="Times New Roman" w:hAnsi="Times New Roman" w:cs="Times New Roman"/>
          <w:sz w:val="24"/>
          <w:szCs w:val="24"/>
        </w:rPr>
        <w:t>are involved</w:t>
      </w:r>
      <w:r w:rsidR="00EA5F7E" w:rsidRPr="00222091">
        <w:rPr>
          <w:rFonts w:ascii="Times New Roman" w:hAnsi="Times New Roman" w:cs="Times New Roman"/>
          <w:sz w:val="24"/>
          <w:szCs w:val="24"/>
        </w:rPr>
        <w:t xml:space="preserve"> in the litigation is not a bar to </w:t>
      </w:r>
      <w:r w:rsidR="0083583B" w:rsidRPr="00222091">
        <w:rPr>
          <w:rFonts w:ascii="Times New Roman" w:hAnsi="Times New Roman" w:cs="Times New Roman"/>
          <w:sz w:val="24"/>
          <w:szCs w:val="24"/>
        </w:rPr>
        <w:t>the participation</w:t>
      </w:r>
      <w:r w:rsidR="00EA5F7E" w:rsidRPr="00222091">
        <w:rPr>
          <w:rFonts w:ascii="Times New Roman" w:hAnsi="Times New Roman" w:cs="Times New Roman"/>
          <w:sz w:val="24"/>
          <w:szCs w:val="24"/>
        </w:rPr>
        <w:t xml:space="preserve"> of </w:t>
      </w:r>
      <w:r w:rsidR="004A1A6D" w:rsidRPr="00222091">
        <w:rPr>
          <w:rFonts w:ascii="Times New Roman" w:hAnsi="Times New Roman" w:cs="Times New Roman"/>
          <w:sz w:val="24"/>
          <w:szCs w:val="24"/>
        </w:rPr>
        <w:t xml:space="preserve">the </w:t>
      </w:r>
      <w:r w:rsidR="004A1A6D">
        <w:rPr>
          <w:rFonts w:ascii="Times New Roman" w:hAnsi="Times New Roman" w:cs="Times New Roman"/>
          <w:sz w:val="24"/>
          <w:szCs w:val="24"/>
        </w:rPr>
        <w:t>first</w:t>
      </w:r>
      <w:r w:rsidR="006E4D9E">
        <w:rPr>
          <w:rFonts w:ascii="Times New Roman" w:hAnsi="Times New Roman" w:cs="Times New Roman"/>
          <w:sz w:val="24"/>
          <w:szCs w:val="24"/>
        </w:rPr>
        <w:t xml:space="preserve"> </w:t>
      </w:r>
      <w:r w:rsidR="0083583B" w:rsidRPr="00222091">
        <w:rPr>
          <w:rFonts w:ascii="Times New Roman" w:hAnsi="Times New Roman" w:cs="Times New Roman"/>
          <w:sz w:val="24"/>
          <w:szCs w:val="24"/>
        </w:rPr>
        <w:t>applicant</w:t>
      </w:r>
      <w:r w:rsidR="004D7F5A" w:rsidRPr="00222091">
        <w:rPr>
          <w:rFonts w:ascii="Times New Roman" w:hAnsi="Times New Roman" w:cs="Times New Roman"/>
          <w:sz w:val="24"/>
          <w:szCs w:val="24"/>
        </w:rPr>
        <w:t xml:space="preserve"> </w:t>
      </w:r>
      <w:r w:rsidR="00EA5F7E" w:rsidRPr="00222091">
        <w:rPr>
          <w:rFonts w:ascii="Times New Roman" w:hAnsi="Times New Roman" w:cs="Times New Roman"/>
          <w:sz w:val="24"/>
          <w:szCs w:val="24"/>
        </w:rPr>
        <w:t>in this litigation</w:t>
      </w:r>
      <w:r w:rsidR="003B2310" w:rsidRPr="00222091">
        <w:rPr>
          <w:rFonts w:ascii="Times New Roman" w:hAnsi="Times New Roman" w:cs="Times New Roman"/>
          <w:sz w:val="24"/>
          <w:szCs w:val="24"/>
        </w:rPr>
        <w:t xml:space="preserve">. Its </w:t>
      </w:r>
      <w:r w:rsidR="00EF4D9B" w:rsidRPr="00222091">
        <w:rPr>
          <w:rFonts w:ascii="Times New Roman" w:hAnsi="Times New Roman" w:cs="Times New Roman"/>
          <w:sz w:val="24"/>
          <w:szCs w:val="24"/>
        </w:rPr>
        <w:t xml:space="preserve">interest </w:t>
      </w:r>
      <w:r w:rsidR="004A1A6D" w:rsidRPr="00222091">
        <w:rPr>
          <w:rFonts w:ascii="Times New Roman" w:hAnsi="Times New Roman" w:cs="Times New Roman"/>
          <w:sz w:val="24"/>
          <w:szCs w:val="24"/>
        </w:rPr>
        <w:t>is legal</w:t>
      </w:r>
      <w:r w:rsidR="004D7F5A" w:rsidRPr="00222091">
        <w:rPr>
          <w:rFonts w:ascii="Times New Roman" w:hAnsi="Times New Roman" w:cs="Times New Roman"/>
          <w:sz w:val="24"/>
          <w:szCs w:val="24"/>
        </w:rPr>
        <w:t xml:space="preserve"> and</w:t>
      </w:r>
      <w:r w:rsidR="00502BE4" w:rsidRPr="00222091">
        <w:rPr>
          <w:rFonts w:ascii="Times New Roman" w:hAnsi="Times New Roman" w:cs="Times New Roman"/>
          <w:sz w:val="24"/>
          <w:szCs w:val="24"/>
        </w:rPr>
        <w:t xml:space="preserve"> not </w:t>
      </w:r>
      <w:r w:rsidR="004A1A6D" w:rsidRPr="00222091">
        <w:rPr>
          <w:rFonts w:ascii="Times New Roman" w:hAnsi="Times New Roman" w:cs="Times New Roman"/>
          <w:sz w:val="24"/>
          <w:szCs w:val="24"/>
        </w:rPr>
        <w:t>political has</w:t>
      </w:r>
      <w:r w:rsidR="00EF4D9B" w:rsidRPr="00222091">
        <w:rPr>
          <w:rFonts w:ascii="Times New Roman" w:hAnsi="Times New Roman" w:cs="Times New Roman"/>
          <w:sz w:val="24"/>
          <w:szCs w:val="24"/>
        </w:rPr>
        <w:t xml:space="preserve"> shown an</w:t>
      </w:r>
      <w:r w:rsidR="004D7F5A" w:rsidRPr="00222091">
        <w:rPr>
          <w:rFonts w:ascii="Times New Roman" w:hAnsi="Times New Roman" w:cs="Times New Roman"/>
          <w:sz w:val="24"/>
          <w:szCs w:val="24"/>
        </w:rPr>
        <w:t xml:space="preserve"> </w:t>
      </w:r>
      <w:r w:rsidR="0083583B" w:rsidRPr="00222091">
        <w:rPr>
          <w:rFonts w:ascii="Times New Roman" w:hAnsi="Times New Roman" w:cs="Times New Roman"/>
          <w:sz w:val="24"/>
          <w:szCs w:val="24"/>
        </w:rPr>
        <w:t>entitlement</w:t>
      </w:r>
      <w:r w:rsidR="00FA703D" w:rsidRPr="00222091">
        <w:rPr>
          <w:rFonts w:ascii="Times New Roman" w:hAnsi="Times New Roman" w:cs="Times New Roman"/>
          <w:sz w:val="24"/>
          <w:szCs w:val="24"/>
        </w:rPr>
        <w:t xml:space="preserve"> </w:t>
      </w:r>
      <w:r w:rsidR="0083583B" w:rsidRPr="00222091">
        <w:rPr>
          <w:rFonts w:ascii="Times New Roman" w:hAnsi="Times New Roman" w:cs="Times New Roman"/>
          <w:sz w:val="24"/>
          <w:szCs w:val="24"/>
        </w:rPr>
        <w:t>to interfere</w:t>
      </w:r>
      <w:r w:rsidR="00FA703D" w:rsidRPr="00222091">
        <w:rPr>
          <w:rFonts w:ascii="Times New Roman" w:hAnsi="Times New Roman" w:cs="Times New Roman"/>
          <w:sz w:val="24"/>
          <w:szCs w:val="24"/>
        </w:rPr>
        <w:t xml:space="preserve"> in </w:t>
      </w:r>
      <w:r w:rsidR="0083583B" w:rsidRPr="00222091">
        <w:rPr>
          <w:rFonts w:ascii="Times New Roman" w:hAnsi="Times New Roman" w:cs="Times New Roman"/>
          <w:sz w:val="24"/>
          <w:szCs w:val="24"/>
        </w:rPr>
        <w:t>these proceedings</w:t>
      </w:r>
      <w:r w:rsidR="00FA703D" w:rsidRPr="00222091">
        <w:rPr>
          <w:rFonts w:ascii="Times New Roman" w:hAnsi="Times New Roman" w:cs="Times New Roman"/>
          <w:sz w:val="24"/>
          <w:szCs w:val="24"/>
        </w:rPr>
        <w:t xml:space="preserve"> in pursuance of </w:t>
      </w:r>
      <w:r w:rsidR="0083583B" w:rsidRPr="00222091">
        <w:rPr>
          <w:rFonts w:ascii="Times New Roman" w:hAnsi="Times New Roman" w:cs="Times New Roman"/>
          <w:sz w:val="24"/>
          <w:szCs w:val="24"/>
        </w:rPr>
        <w:t>its objectives to</w:t>
      </w:r>
      <w:r w:rsidR="00FA703D" w:rsidRPr="00222091">
        <w:rPr>
          <w:rFonts w:ascii="Times New Roman" w:hAnsi="Times New Roman" w:cs="Times New Roman"/>
          <w:sz w:val="24"/>
          <w:szCs w:val="24"/>
        </w:rPr>
        <w:t xml:space="preserve"> enforce constitutional values and concerns</w:t>
      </w:r>
      <w:r w:rsidR="004D7F5A" w:rsidRPr="00222091">
        <w:rPr>
          <w:rFonts w:ascii="Times New Roman" w:hAnsi="Times New Roman" w:cs="Times New Roman"/>
          <w:sz w:val="24"/>
          <w:szCs w:val="24"/>
        </w:rPr>
        <w:t xml:space="preserve"> and in pursuance of the rule of law. </w:t>
      </w:r>
    </w:p>
    <w:p w14:paraId="7DFD4A59" w14:textId="77428708" w:rsidR="00F3519C" w:rsidRPr="0054746A" w:rsidRDefault="001F013A" w:rsidP="0054746A">
      <w:pPr>
        <w:pStyle w:val="ListParagraph"/>
        <w:numPr>
          <w:ilvl w:val="0"/>
          <w:numId w:val="6"/>
        </w:numPr>
        <w:spacing w:line="360" w:lineRule="auto"/>
        <w:jc w:val="both"/>
        <w:rPr>
          <w:rFonts w:ascii="Times New Roman" w:hAnsi="Times New Roman" w:cs="Times New Roman"/>
          <w:sz w:val="24"/>
          <w:szCs w:val="24"/>
        </w:rPr>
      </w:pPr>
      <w:r w:rsidRPr="0054746A">
        <w:rPr>
          <w:rFonts w:ascii="Times New Roman" w:hAnsi="Times New Roman" w:cs="Times New Roman"/>
          <w:sz w:val="24"/>
          <w:szCs w:val="24"/>
        </w:rPr>
        <w:t xml:space="preserve">The second applicant </w:t>
      </w:r>
      <w:r w:rsidR="0083583B" w:rsidRPr="0054746A">
        <w:rPr>
          <w:rFonts w:ascii="Times New Roman" w:hAnsi="Times New Roman" w:cs="Times New Roman"/>
          <w:sz w:val="24"/>
          <w:szCs w:val="24"/>
        </w:rPr>
        <w:t>is a</w:t>
      </w:r>
      <w:r w:rsidR="00DD53B1" w:rsidRPr="0054746A">
        <w:rPr>
          <w:rFonts w:ascii="Times New Roman" w:hAnsi="Times New Roman" w:cs="Times New Roman"/>
          <w:sz w:val="24"/>
          <w:szCs w:val="24"/>
        </w:rPr>
        <w:t xml:space="preserve"> </w:t>
      </w:r>
      <w:r w:rsidR="0083583B" w:rsidRPr="0054746A">
        <w:rPr>
          <w:rFonts w:ascii="Times New Roman" w:hAnsi="Times New Roman" w:cs="Times New Roman"/>
          <w:sz w:val="24"/>
          <w:szCs w:val="24"/>
        </w:rPr>
        <w:t>party member and</w:t>
      </w:r>
      <w:r w:rsidR="00DD53B1" w:rsidRPr="0054746A">
        <w:rPr>
          <w:rFonts w:ascii="Times New Roman" w:hAnsi="Times New Roman" w:cs="Times New Roman"/>
          <w:sz w:val="24"/>
          <w:szCs w:val="24"/>
        </w:rPr>
        <w:t xml:space="preserve"> </w:t>
      </w:r>
      <w:r w:rsidRPr="0054746A">
        <w:rPr>
          <w:rFonts w:ascii="Times New Roman" w:hAnsi="Times New Roman" w:cs="Times New Roman"/>
          <w:sz w:val="24"/>
          <w:szCs w:val="24"/>
        </w:rPr>
        <w:t>averred that he is a private citizen</w:t>
      </w:r>
      <w:r w:rsidR="00DD53B1" w:rsidRPr="0054746A">
        <w:rPr>
          <w:rFonts w:ascii="Times New Roman" w:hAnsi="Times New Roman" w:cs="Times New Roman"/>
          <w:sz w:val="24"/>
          <w:szCs w:val="24"/>
        </w:rPr>
        <w:t xml:space="preserve"> and </w:t>
      </w:r>
      <w:r w:rsidRPr="0054746A">
        <w:rPr>
          <w:rFonts w:ascii="Times New Roman" w:hAnsi="Times New Roman" w:cs="Times New Roman"/>
          <w:sz w:val="24"/>
          <w:szCs w:val="24"/>
        </w:rPr>
        <w:t xml:space="preserve">does not purport </w:t>
      </w:r>
      <w:r w:rsidR="0083583B" w:rsidRPr="0054746A">
        <w:rPr>
          <w:rFonts w:ascii="Times New Roman" w:hAnsi="Times New Roman" w:cs="Times New Roman"/>
          <w:sz w:val="24"/>
          <w:szCs w:val="24"/>
        </w:rPr>
        <w:t>to be</w:t>
      </w:r>
      <w:r w:rsidR="00DD53B1" w:rsidRPr="0054746A">
        <w:rPr>
          <w:rFonts w:ascii="Times New Roman" w:hAnsi="Times New Roman" w:cs="Times New Roman"/>
          <w:sz w:val="24"/>
          <w:szCs w:val="24"/>
        </w:rPr>
        <w:t xml:space="preserve"> </w:t>
      </w:r>
      <w:r w:rsidR="0083583B" w:rsidRPr="0054746A">
        <w:rPr>
          <w:rFonts w:ascii="Times New Roman" w:hAnsi="Times New Roman" w:cs="Times New Roman"/>
          <w:sz w:val="24"/>
          <w:szCs w:val="24"/>
        </w:rPr>
        <w:t>joined on</w:t>
      </w:r>
      <w:r w:rsidRPr="0054746A">
        <w:rPr>
          <w:rFonts w:ascii="Times New Roman" w:hAnsi="Times New Roman" w:cs="Times New Roman"/>
          <w:sz w:val="24"/>
          <w:szCs w:val="24"/>
        </w:rPr>
        <w:t xml:space="preserve"> behalf </w:t>
      </w:r>
      <w:r w:rsidR="0083583B" w:rsidRPr="0054746A">
        <w:rPr>
          <w:rFonts w:ascii="Times New Roman" w:hAnsi="Times New Roman" w:cs="Times New Roman"/>
          <w:sz w:val="24"/>
          <w:szCs w:val="24"/>
        </w:rPr>
        <w:t>of the</w:t>
      </w:r>
      <w:r w:rsidR="00DD53B1" w:rsidRPr="0054746A">
        <w:rPr>
          <w:rFonts w:ascii="Times New Roman" w:hAnsi="Times New Roman" w:cs="Times New Roman"/>
          <w:sz w:val="24"/>
          <w:szCs w:val="24"/>
        </w:rPr>
        <w:t xml:space="preserve"> party.</w:t>
      </w:r>
      <w:r w:rsidR="00774D8A" w:rsidRPr="0054746A">
        <w:rPr>
          <w:rFonts w:ascii="Times New Roman" w:hAnsi="Times New Roman" w:cs="Times New Roman"/>
          <w:sz w:val="24"/>
          <w:szCs w:val="24"/>
        </w:rPr>
        <w:t xml:space="preserve"> </w:t>
      </w:r>
      <w:r w:rsidR="004D7F5A" w:rsidRPr="0054746A">
        <w:rPr>
          <w:rFonts w:ascii="Times New Roman" w:hAnsi="Times New Roman" w:cs="Times New Roman"/>
          <w:sz w:val="24"/>
          <w:szCs w:val="24"/>
        </w:rPr>
        <w:t xml:space="preserve">He </w:t>
      </w:r>
      <w:r w:rsidR="00774D8A" w:rsidRPr="0054746A">
        <w:rPr>
          <w:rFonts w:ascii="Times New Roman" w:hAnsi="Times New Roman" w:cs="Times New Roman"/>
          <w:sz w:val="24"/>
          <w:szCs w:val="24"/>
        </w:rPr>
        <w:t>stands in his own right in this litigation</w:t>
      </w:r>
      <w:r w:rsidR="005E2F88" w:rsidRPr="0054746A">
        <w:rPr>
          <w:rFonts w:ascii="Times New Roman" w:hAnsi="Times New Roman" w:cs="Times New Roman"/>
          <w:sz w:val="24"/>
          <w:szCs w:val="24"/>
        </w:rPr>
        <w:t>.</w:t>
      </w:r>
      <w:r w:rsidRPr="0054746A">
        <w:rPr>
          <w:rFonts w:ascii="Times New Roman" w:hAnsi="Times New Roman" w:cs="Times New Roman"/>
          <w:sz w:val="24"/>
          <w:szCs w:val="24"/>
        </w:rPr>
        <w:t xml:space="preserve"> His interest must not only be viewed from the stand point that he is </w:t>
      </w:r>
      <w:r w:rsidR="0083583B" w:rsidRPr="0054746A">
        <w:rPr>
          <w:rFonts w:ascii="Times New Roman" w:hAnsi="Times New Roman" w:cs="Times New Roman"/>
          <w:sz w:val="24"/>
          <w:szCs w:val="24"/>
        </w:rPr>
        <w:t>a member</w:t>
      </w:r>
      <w:r w:rsidRPr="0054746A">
        <w:rPr>
          <w:rFonts w:ascii="Times New Roman" w:hAnsi="Times New Roman" w:cs="Times New Roman"/>
          <w:sz w:val="24"/>
          <w:szCs w:val="24"/>
        </w:rPr>
        <w:t xml:space="preserve"> of the party. </w:t>
      </w:r>
      <w:r w:rsidR="00F74FEC" w:rsidRPr="00F74FEC">
        <w:rPr>
          <w:rFonts w:ascii="Times New Roman" w:hAnsi="Times New Roman" w:cs="Times New Roman"/>
          <w:sz w:val="24"/>
          <w:szCs w:val="24"/>
        </w:rPr>
        <w:t xml:space="preserve">The </w:t>
      </w:r>
      <w:r w:rsidR="00E44FD3">
        <w:rPr>
          <w:rFonts w:ascii="Times New Roman" w:hAnsi="Times New Roman" w:cs="Times New Roman"/>
          <w:sz w:val="24"/>
          <w:szCs w:val="24"/>
        </w:rPr>
        <w:t>second</w:t>
      </w:r>
      <w:r w:rsidR="00F74FEC" w:rsidRPr="00F74FEC">
        <w:rPr>
          <w:rFonts w:ascii="Times New Roman" w:hAnsi="Times New Roman" w:cs="Times New Roman"/>
          <w:sz w:val="24"/>
          <w:szCs w:val="24"/>
        </w:rPr>
        <w:t xml:space="preserve"> applicant is not merely saying that he knows the circumstances in which the third respondent ascended to the helm of the party or that the respondent is a fraud.</w:t>
      </w:r>
      <w:r w:rsidR="007123C7">
        <w:rPr>
          <w:rFonts w:ascii="Times New Roman" w:hAnsi="Times New Roman" w:cs="Times New Roman"/>
          <w:sz w:val="24"/>
          <w:szCs w:val="24"/>
        </w:rPr>
        <w:t xml:space="preserve"> </w:t>
      </w:r>
      <w:r w:rsidR="00F74FEC">
        <w:rPr>
          <w:rFonts w:ascii="Times New Roman" w:hAnsi="Times New Roman" w:cs="Times New Roman"/>
          <w:sz w:val="24"/>
          <w:szCs w:val="24"/>
        </w:rPr>
        <w:t xml:space="preserve"> </w:t>
      </w:r>
      <w:r w:rsidR="008F6928" w:rsidRPr="0054746A">
        <w:rPr>
          <w:rFonts w:ascii="Times New Roman" w:hAnsi="Times New Roman" w:cs="Times New Roman"/>
          <w:sz w:val="24"/>
          <w:szCs w:val="24"/>
        </w:rPr>
        <w:t xml:space="preserve">He </w:t>
      </w:r>
      <w:r w:rsidR="00F74FEC">
        <w:rPr>
          <w:rFonts w:ascii="Times New Roman" w:hAnsi="Times New Roman" w:cs="Times New Roman"/>
          <w:sz w:val="24"/>
          <w:szCs w:val="24"/>
        </w:rPr>
        <w:t xml:space="preserve">seeks joinder </w:t>
      </w:r>
      <w:r w:rsidR="008F6928" w:rsidRPr="0054746A">
        <w:rPr>
          <w:rFonts w:ascii="Times New Roman" w:hAnsi="Times New Roman" w:cs="Times New Roman"/>
          <w:sz w:val="24"/>
          <w:szCs w:val="24"/>
        </w:rPr>
        <w:t>in</w:t>
      </w:r>
      <w:r w:rsidRPr="0054746A">
        <w:rPr>
          <w:rFonts w:ascii="Times New Roman" w:hAnsi="Times New Roman" w:cs="Times New Roman"/>
          <w:sz w:val="24"/>
          <w:szCs w:val="24"/>
        </w:rPr>
        <w:t xml:space="preserve"> his own capacity as well as </w:t>
      </w:r>
      <w:r w:rsidR="00723578">
        <w:rPr>
          <w:rFonts w:ascii="Times New Roman" w:hAnsi="Times New Roman" w:cs="Times New Roman"/>
          <w:sz w:val="24"/>
          <w:szCs w:val="24"/>
        </w:rPr>
        <w:t xml:space="preserve">in </w:t>
      </w:r>
      <w:r w:rsidRPr="0054746A">
        <w:rPr>
          <w:rFonts w:ascii="Times New Roman" w:hAnsi="Times New Roman" w:cs="Times New Roman"/>
          <w:sz w:val="24"/>
          <w:szCs w:val="24"/>
        </w:rPr>
        <w:t xml:space="preserve">his </w:t>
      </w:r>
      <w:r w:rsidR="008F6928" w:rsidRPr="0054746A">
        <w:rPr>
          <w:rFonts w:ascii="Times New Roman" w:hAnsi="Times New Roman" w:cs="Times New Roman"/>
          <w:sz w:val="24"/>
          <w:szCs w:val="24"/>
        </w:rPr>
        <w:t>capacity as</w:t>
      </w:r>
      <w:r w:rsidRPr="0054746A">
        <w:rPr>
          <w:rFonts w:ascii="Times New Roman" w:hAnsi="Times New Roman" w:cs="Times New Roman"/>
          <w:sz w:val="24"/>
          <w:szCs w:val="24"/>
        </w:rPr>
        <w:t xml:space="preserve"> the </w:t>
      </w:r>
      <w:r w:rsidR="008F6928" w:rsidRPr="0054746A">
        <w:rPr>
          <w:rFonts w:ascii="Times New Roman" w:hAnsi="Times New Roman" w:cs="Times New Roman"/>
          <w:sz w:val="24"/>
          <w:szCs w:val="24"/>
        </w:rPr>
        <w:t xml:space="preserve">president </w:t>
      </w:r>
      <w:r w:rsidR="00723578" w:rsidRPr="00723578">
        <w:rPr>
          <w:rFonts w:ascii="Times New Roman" w:hAnsi="Times New Roman" w:cs="Times New Roman"/>
          <w:sz w:val="24"/>
          <w:szCs w:val="24"/>
        </w:rPr>
        <w:t xml:space="preserve">of the trust </w:t>
      </w:r>
      <w:r w:rsidR="008F6928" w:rsidRPr="0054746A">
        <w:rPr>
          <w:rFonts w:ascii="Times New Roman" w:hAnsi="Times New Roman" w:cs="Times New Roman"/>
          <w:sz w:val="24"/>
          <w:szCs w:val="24"/>
        </w:rPr>
        <w:t>and</w:t>
      </w:r>
      <w:r w:rsidR="00723578">
        <w:rPr>
          <w:rFonts w:ascii="Times New Roman" w:hAnsi="Times New Roman" w:cs="Times New Roman"/>
          <w:sz w:val="24"/>
          <w:szCs w:val="24"/>
        </w:rPr>
        <w:t xml:space="preserve"> a </w:t>
      </w:r>
      <w:r w:rsidR="00DD53B1" w:rsidRPr="0054746A">
        <w:rPr>
          <w:rFonts w:ascii="Times New Roman" w:hAnsi="Times New Roman" w:cs="Times New Roman"/>
          <w:sz w:val="24"/>
          <w:szCs w:val="24"/>
        </w:rPr>
        <w:t>trustee</w:t>
      </w:r>
      <w:r w:rsidR="002A3171" w:rsidRPr="0054746A">
        <w:rPr>
          <w:rFonts w:ascii="Times New Roman" w:hAnsi="Times New Roman" w:cs="Times New Roman"/>
          <w:sz w:val="24"/>
          <w:szCs w:val="24"/>
        </w:rPr>
        <w:t>.</w:t>
      </w:r>
      <w:r w:rsidR="007123C7">
        <w:rPr>
          <w:rFonts w:ascii="Times New Roman" w:hAnsi="Times New Roman" w:cs="Times New Roman"/>
          <w:sz w:val="24"/>
          <w:szCs w:val="24"/>
        </w:rPr>
        <w:t xml:space="preserve"> </w:t>
      </w:r>
      <w:r w:rsidR="002A3171" w:rsidRPr="0054746A">
        <w:rPr>
          <w:rFonts w:ascii="Times New Roman" w:hAnsi="Times New Roman" w:cs="Times New Roman"/>
          <w:sz w:val="24"/>
          <w:szCs w:val="24"/>
        </w:rPr>
        <w:t xml:space="preserve"> </w:t>
      </w:r>
      <w:r w:rsidR="00FA703D" w:rsidRPr="0054746A">
        <w:rPr>
          <w:rFonts w:ascii="Times New Roman" w:hAnsi="Times New Roman" w:cs="Times New Roman"/>
          <w:sz w:val="24"/>
          <w:szCs w:val="24"/>
        </w:rPr>
        <w:t>His interest</w:t>
      </w:r>
      <w:r w:rsidR="005E2F88" w:rsidRPr="0054746A">
        <w:rPr>
          <w:rFonts w:ascii="Times New Roman" w:hAnsi="Times New Roman" w:cs="Times New Roman"/>
          <w:sz w:val="24"/>
          <w:szCs w:val="24"/>
        </w:rPr>
        <w:t>, especially as a trustee</w:t>
      </w:r>
      <w:r w:rsidR="00723578">
        <w:rPr>
          <w:rFonts w:ascii="Times New Roman" w:hAnsi="Times New Roman" w:cs="Times New Roman"/>
          <w:sz w:val="24"/>
          <w:szCs w:val="24"/>
        </w:rPr>
        <w:t xml:space="preserve"> of first applicant </w:t>
      </w:r>
      <w:r w:rsidR="005E2F88" w:rsidRPr="0054746A">
        <w:rPr>
          <w:rFonts w:ascii="Times New Roman" w:hAnsi="Times New Roman" w:cs="Times New Roman"/>
          <w:sz w:val="24"/>
          <w:szCs w:val="24"/>
        </w:rPr>
        <w:t xml:space="preserve"> </w:t>
      </w:r>
      <w:r w:rsidR="00FA703D" w:rsidRPr="0054746A">
        <w:rPr>
          <w:rFonts w:ascii="Times New Roman" w:hAnsi="Times New Roman" w:cs="Times New Roman"/>
          <w:sz w:val="24"/>
          <w:szCs w:val="24"/>
        </w:rPr>
        <w:t xml:space="preserve">is </w:t>
      </w:r>
      <w:r w:rsidR="0083583B" w:rsidRPr="0054746A">
        <w:rPr>
          <w:rFonts w:ascii="Times New Roman" w:hAnsi="Times New Roman" w:cs="Times New Roman"/>
          <w:sz w:val="24"/>
          <w:szCs w:val="24"/>
        </w:rPr>
        <w:t xml:space="preserve">separate </w:t>
      </w:r>
      <w:r w:rsidR="00183353" w:rsidRPr="0054746A">
        <w:rPr>
          <w:rFonts w:ascii="Times New Roman" w:hAnsi="Times New Roman" w:cs="Times New Roman"/>
          <w:sz w:val="24"/>
          <w:szCs w:val="24"/>
        </w:rPr>
        <w:t xml:space="preserve">and not shared with </w:t>
      </w:r>
      <w:r w:rsidR="00FA703D" w:rsidRPr="0054746A">
        <w:rPr>
          <w:rFonts w:ascii="Times New Roman" w:hAnsi="Times New Roman" w:cs="Times New Roman"/>
          <w:sz w:val="24"/>
          <w:szCs w:val="24"/>
        </w:rPr>
        <w:t xml:space="preserve">the second </w:t>
      </w:r>
      <w:r w:rsidR="009D32C9">
        <w:rPr>
          <w:rFonts w:ascii="Times New Roman" w:hAnsi="Times New Roman" w:cs="Times New Roman"/>
          <w:sz w:val="24"/>
          <w:szCs w:val="24"/>
        </w:rPr>
        <w:t xml:space="preserve">to seventh respondents who all </w:t>
      </w:r>
      <w:r w:rsidR="00AB1717" w:rsidRPr="0054746A">
        <w:rPr>
          <w:rFonts w:ascii="Times New Roman" w:hAnsi="Times New Roman" w:cs="Times New Roman"/>
          <w:sz w:val="24"/>
          <w:szCs w:val="24"/>
        </w:rPr>
        <w:t xml:space="preserve">have a </w:t>
      </w:r>
      <w:r w:rsidR="00FA703D" w:rsidRPr="0054746A">
        <w:rPr>
          <w:rFonts w:ascii="Times New Roman" w:hAnsi="Times New Roman" w:cs="Times New Roman"/>
          <w:sz w:val="24"/>
          <w:szCs w:val="24"/>
        </w:rPr>
        <w:t>political</w:t>
      </w:r>
      <w:r w:rsidR="00F74FEC">
        <w:rPr>
          <w:rFonts w:ascii="Times New Roman" w:hAnsi="Times New Roman" w:cs="Times New Roman"/>
          <w:sz w:val="24"/>
          <w:szCs w:val="24"/>
        </w:rPr>
        <w:t xml:space="preserve"> as well as legal interest </w:t>
      </w:r>
      <w:r w:rsidR="00FA703D" w:rsidRPr="0054746A">
        <w:rPr>
          <w:rFonts w:ascii="Times New Roman" w:hAnsi="Times New Roman" w:cs="Times New Roman"/>
          <w:sz w:val="24"/>
          <w:szCs w:val="24"/>
        </w:rPr>
        <w:t xml:space="preserve"> in the </w:t>
      </w:r>
      <w:r w:rsidR="0083583B" w:rsidRPr="0054746A">
        <w:rPr>
          <w:rFonts w:ascii="Times New Roman" w:hAnsi="Times New Roman" w:cs="Times New Roman"/>
          <w:sz w:val="24"/>
          <w:szCs w:val="24"/>
        </w:rPr>
        <w:t xml:space="preserve">proceedings. </w:t>
      </w:r>
      <w:r w:rsidR="00723578">
        <w:rPr>
          <w:rFonts w:ascii="Times New Roman" w:hAnsi="Times New Roman" w:cs="Times New Roman"/>
          <w:sz w:val="24"/>
          <w:szCs w:val="24"/>
        </w:rPr>
        <w:t>Consequently, h</w:t>
      </w:r>
      <w:r w:rsidR="0083583B" w:rsidRPr="0054746A">
        <w:rPr>
          <w:rFonts w:ascii="Times New Roman" w:hAnsi="Times New Roman" w:cs="Times New Roman"/>
          <w:sz w:val="24"/>
          <w:szCs w:val="24"/>
        </w:rPr>
        <w:t>is</w:t>
      </w:r>
      <w:r w:rsidRPr="0054746A">
        <w:rPr>
          <w:rFonts w:ascii="Times New Roman" w:hAnsi="Times New Roman" w:cs="Times New Roman"/>
          <w:sz w:val="24"/>
          <w:szCs w:val="24"/>
        </w:rPr>
        <w:t xml:space="preserve"> interest in this litigation is </w:t>
      </w:r>
      <w:r w:rsidR="0083583B" w:rsidRPr="0054746A">
        <w:rPr>
          <w:rFonts w:ascii="Times New Roman" w:hAnsi="Times New Roman" w:cs="Times New Roman"/>
          <w:sz w:val="24"/>
          <w:szCs w:val="24"/>
        </w:rPr>
        <w:t>legal</w:t>
      </w:r>
      <w:r w:rsidR="00F74FEC">
        <w:rPr>
          <w:rFonts w:ascii="Times New Roman" w:hAnsi="Times New Roman" w:cs="Times New Roman"/>
          <w:sz w:val="24"/>
          <w:szCs w:val="24"/>
        </w:rPr>
        <w:t xml:space="preserve"> and  has an entitlement to be join</w:t>
      </w:r>
      <w:r w:rsidR="00723578">
        <w:rPr>
          <w:rFonts w:ascii="Times New Roman" w:hAnsi="Times New Roman" w:cs="Times New Roman"/>
          <w:sz w:val="24"/>
          <w:szCs w:val="24"/>
        </w:rPr>
        <w:t>ed to</w:t>
      </w:r>
      <w:r w:rsidR="00F74FEC">
        <w:rPr>
          <w:rFonts w:ascii="Times New Roman" w:hAnsi="Times New Roman" w:cs="Times New Roman"/>
          <w:sz w:val="24"/>
          <w:szCs w:val="24"/>
        </w:rPr>
        <w:t xml:space="preserve"> the </w:t>
      </w:r>
      <w:r w:rsidR="00723578">
        <w:rPr>
          <w:rFonts w:ascii="Times New Roman" w:hAnsi="Times New Roman" w:cs="Times New Roman"/>
          <w:sz w:val="24"/>
          <w:szCs w:val="24"/>
        </w:rPr>
        <w:t xml:space="preserve">pending </w:t>
      </w:r>
      <w:r w:rsidR="00F74FEC">
        <w:rPr>
          <w:rFonts w:ascii="Times New Roman" w:hAnsi="Times New Roman" w:cs="Times New Roman"/>
          <w:sz w:val="24"/>
          <w:szCs w:val="24"/>
        </w:rPr>
        <w:t xml:space="preserve"> proceedings on his</w:t>
      </w:r>
      <w:r w:rsidR="00723578">
        <w:rPr>
          <w:rFonts w:ascii="Times New Roman" w:hAnsi="Times New Roman" w:cs="Times New Roman"/>
          <w:sz w:val="24"/>
          <w:szCs w:val="24"/>
        </w:rPr>
        <w:t xml:space="preserve"> own </w:t>
      </w:r>
      <w:r w:rsidR="00F74FEC">
        <w:rPr>
          <w:rFonts w:ascii="Times New Roman" w:hAnsi="Times New Roman" w:cs="Times New Roman"/>
          <w:sz w:val="24"/>
          <w:szCs w:val="24"/>
        </w:rPr>
        <w:t xml:space="preserve"> ticket </w:t>
      </w:r>
      <w:r w:rsidR="00723578">
        <w:rPr>
          <w:rFonts w:ascii="Times New Roman" w:hAnsi="Times New Roman" w:cs="Times New Roman"/>
          <w:sz w:val="24"/>
          <w:szCs w:val="24"/>
        </w:rPr>
        <w:t xml:space="preserve"> and </w:t>
      </w:r>
      <w:r w:rsidR="00F74FEC">
        <w:rPr>
          <w:rFonts w:ascii="Times New Roman" w:hAnsi="Times New Roman" w:cs="Times New Roman"/>
          <w:sz w:val="24"/>
          <w:szCs w:val="24"/>
        </w:rPr>
        <w:t xml:space="preserve">as a trustee of the first applicant.  </w:t>
      </w:r>
    </w:p>
    <w:p w14:paraId="45441585" w14:textId="7D454DF1" w:rsidR="00876D92" w:rsidRPr="007257C6" w:rsidRDefault="0083583B" w:rsidP="007257C6">
      <w:pPr>
        <w:pStyle w:val="ListParagraph"/>
        <w:numPr>
          <w:ilvl w:val="0"/>
          <w:numId w:val="6"/>
        </w:numPr>
        <w:spacing w:line="360" w:lineRule="auto"/>
        <w:jc w:val="both"/>
        <w:rPr>
          <w:rFonts w:ascii="Times New Roman" w:hAnsi="Times New Roman" w:cs="Times New Roman"/>
          <w:sz w:val="24"/>
          <w:szCs w:val="24"/>
        </w:rPr>
      </w:pPr>
      <w:r w:rsidRPr="007257C6">
        <w:rPr>
          <w:rFonts w:ascii="Times New Roman" w:hAnsi="Times New Roman" w:cs="Times New Roman"/>
          <w:sz w:val="24"/>
          <w:szCs w:val="24"/>
        </w:rPr>
        <w:t>The</w:t>
      </w:r>
      <w:r w:rsidR="00876D92" w:rsidRPr="007257C6">
        <w:rPr>
          <w:rFonts w:ascii="Times New Roman" w:hAnsi="Times New Roman" w:cs="Times New Roman"/>
          <w:sz w:val="24"/>
          <w:szCs w:val="24"/>
        </w:rPr>
        <w:t xml:space="preserve"> applicants d</w:t>
      </w:r>
      <w:r w:rsidR="00BA0531" w:rsidRPr="007257C6">
        <w:rPr>
          <w:rFonts w:ascii="Times New Roman" w:hAnsi="Times New Roman" w:cs="Times New Roman"/>
          <w:sz w:val="24"/>
          <w:szCs w:val="24"/>
        </w:rPr>
        <w:t xml:space="preserve">id </w:t>
      </w:r>
      <w:r w:rsidR="00876D92" w:rsidRPr="007257C6">
        <w:rPr>
          <w:rFonts w:ascii="Times New Roman" w:hAnsi="Times New Roman" w:cs="Times New Roman"/>
          <w:sz w:val="24"/>
          <w:szCs w:val="24"/>
        </w:rPr>
        <w:t xml:space="preserve">not have to show that they </w:t>
      </w:r>
      <w:r w:rsidRPr="007257C6">
        <w:rPr>
          <w:rFonts w:ascii="Times New Roman" w:hAnsi="Times New Roman" w:cs="Times New Roman"/>
          <w:sz w:val="24"/>
          <w:szCs w:val="24"/>
        </w:rPr>
        <w:t>have</w:t>
      </w:r>
      <w:r w:rsidR="00876D92" w:rsidRPr="007257C6">
        <w:rPr>
          <w:rFonts w:ascii="Times New Roman" w:hAnsi="Times New Roman" w:cs="Times New Roman"/>
          <w:sz w:val="24"/>
          <w:szCs w:val="24"/>
        </w:rPr>
        <w:t xml:space="preserve"> a strong </w:t>
      </w:r>
      <w:r w:rsidR="00FD082C" w:rsidRPr="007257C6">
        <w:rPr>
          <w:rFonts w:ascii="Times New Roman" w:hAnsi="Times New Roman" w:cs="Times New Roman"/>
          <w:sz w:val="24"/>
          <w:szCs w:val="24"/>
        </w:rPr>
        <w:t>case.</w:t>
      </w:r>
      <w:r w:rsidR="00876D92" w:rsidRPr="007257C6">
        <w:rPr>
          <w:rFonts w:ascii="Times New Roman" w:hAnsi="Times New Roman" w:cs="Times New Roman"/>
          <w:sz w:val="24"/>
          <w:szCs w:val="24"/>
        </w:rPr>
        <w:t xml:space="preserve"> The court </w:t>
      </w:r>
      <w:r w:rsidR="008F6928" w:rsidRPr="007257C6">
        <w:rPr>
          <w:rFonts w:ascii="Times New Roman" w:hAnsi="Times New Roman" w:cs="Times New Roman"/>
          <w:sz w:val="24"/>
          <w:szCs w:val="24"/>
        </w:rPr>
        <w:t>has also</w:t>
      </w:r>
      <w:r w:rsidR="00876D92" w:rsidRPr="007257C6">
        <w:rPr>
          <w:rFonts w:ascii="Times New Roman" w:hAnsi="Times New Roman" w:cs="Times New Roman"/>
          <w:sz w:val="24"/>
          <w:szCs w:val="24"/>
        </w:rPr>
        <w:t xml:space="preserve"> considered that the joinder of the applicants </w:t>
      </w:r>
      <w:r w:rsidR="00B170BB">
        <w:rPr>
          <w:rFonts w:ascii="Times New Roman" w:hAnsi="Times New Roman" w:cs="Times New Roman"/>
          <w:sz w:val="24"/>
          <w:szCs w:val="24"/>
        </w:rPr>
        <w:t>will</w:t>
      </w:r>
      <w:r w:rsidR="00876D92" w:rsidRPr="007257C6">
        <w:rPr>
          <w:rFonts w:ascii="Times New Roman" w:hAnsi="Times New Roman" w:cs="Times New Roman"/>
          <w:sz w:val="24"/>
          <w:szCs w:val="24"/>
        </w:rPr>
        <w:t xml:space="preserve"> not have the effect of </w:t>
      </w:r>
      <w:r w:rsidR="008F6928" w:rsidRPr="007257C6">
        <w:rPr>
          <w:rFonts w:ascii="Times New Roman" w:hAnsi="Times New Roman" w:cs="Times New Roman"/>
          <w:sz w:val="24"/>
          <w:szCs w:val="24"/>
        </w:rPr>
        <w:t>altering the</w:t>
      </w:r>
      <w:r w:rsidR="00876D92" w:rsidRPr="007257C6">
        <w:rPr>
          <w:rFonts w:ascii="Times New Roman" w:hAnsi="Times New Roman" w:cs="Times New Roman"/>
          <w:sz w:val="24"/>
          <w:szCs w:val="24"/>
        </w:rPr>
        <w:t xml:space="preserve"> cause of </w:t>
      </w:r>
      <w:r w:rsidR="008F6928" w:rsidRPr="007257C6">
        <w:rPr>
          <w:rFonts w:ascii="Times New Roman" w:hAnsi="Times New Roman" w:cs="Times New Roman"/>
          <w:sz w:val="24"/>
          <w:szCs w:val="24"/>
        </w:rPr>
        <w:t>action or</w:t>
      </w:r>
      <w:r w:rsidR="00876D92" w:rsidRPr="007257C6">
        <w:rPr>
          <w:rFonts w:ascii="Times New Roman" w:hAnsi="Times New Roman" w:cs="Times New Roman"/>
          <w:sz w:val="24"/>
          <w:szCs w:val="24"/>
        </w:rPr>
        <w:t xml:space="preserve"> introducing a </w:t>
      </w:r>
      <w:r w:rsidR="008F6928" w:rsidRPr="007257C6">
        <w:rPr>
          <w:rFonts w:ascii="Times New Roman" w:hAnsi="Times New Roman" w:cs="Times New Roman"/>
          <w:sz w:val="24"/>
          <w:szCs w:val="24"/>
        </w:rPr>
        <w:t>new one</w:t>
      </w:r>
      <w:r w:rsidR="00876D92" w:rsidRPr="007257C6">
        <w:rPr>
          <w:rFonts w:ascii="Times New Roman" w:hAnsi="Times New Roman" w:cs="Times New Roman"/>
          <w:sz w:val="24"/>
          <w:szCs w:val="24"/>
        </w:rPr>
        <w:t>.</w:t>
      </w:r>
      <w:r w:rsidR="00FA703D" w:rsidRPr="00FA703D">
        <w:t xml:space="preserve"> </w:t>
      </w:r>
      <w:r w:rsidR="00FA703D" w:rsidRPr="007257C6">
        <w:rPr>
          <w:rFonts w:ascii="Times New Roman" w:hAnsi="Times New Roman" w:cs="Times New Roman"/>
          <w:sz w:val="24"/>
          <w:szCs w:val="24"/>
        </w:rPr>
        <w:t>The second to</w:t>
      </w:r>
      <w:r w:rsidR="007474E2">
        <w:rPr>
          <w:rFonts w:ascii="Times New Roman" w:hAnsi="Times New Roman" w:cs="Times New Roman"/>
          <w:sz w:val="24"/>
          <w:szCs w:val="24"/>
        </w:rPr>
        <w:t xml:space="preserve"> fifth </w:t>
      </w:r>
      <w:r w:rsidR="00FA703D" w:rsidRPr="007257C6">
        <w:rPr>
          <w:rFonts w:ascii="Times New Roman" w:hAnsi="Times New Roman" w:cs="Times New Roman"/>
          <w:sz w:val="24"/>
          <w:szCs w:val="24"/>
        </w:rPr>
        <w:t xml:space="preserve"> respondents have not objected to the joinder which naturally has the effect of bolstering their </w:t>
      </w:r>
      <w:r w:rsidR="00B24A7D" w:rsidRPr="007257C6">
        <w:rPr>
          <w:rFonts w:ascii="Times New Roman" w:hAnsi="Times New Roman" w:cs="Times New Roman"/>
          <w:sz w:val="24"/>
          <w:szCs w:val="24"/>
        </w:rPr>
        <w:t>case.</w:t>
      </w:r>
      <w:r w:rsidR="00B24A7D">
        <w:rPr>
          <w:rFonts w:ascii="Times New Roman" w:hAnsi="Times New Roman" w:cs="Times New Roman"/>
          <w:sz w:val="24"/>
          <w:szCs w:val="24"/>
        </w:rPr>
        <w:t xml:space="preserve"> The</w:t>
      </w:r>
      <w:r w:rsidR="007474E2">
        <w:rPr>
          <w:rFonts w:ascii="Times New Roman" w:hAnsi="Times New Roman" w:cs="Times New Roman"/>
          <w:sz w:val="24"/>
          <w:szCs w:val="24"/>
        </w:rPr>
        <w:t xml:space="preserve"> sixth to seventh respondents do not seem to care</w:t>
      </w:r>
      <w:r w:rsidR="00B170BB">
        <w:rPr>
          <w:rFonts w:ascii="Times New Roman" w:hAnsi="Times New Roman" w:cs="Times New Roman"/>
          <w:sz w:val="24"/>
          <w:szCs w:val="24"/>
        </w:rPr>
        <w:t xml:space="preserve"> whether or not the applicants are joined</w:t>
      </w:r>
      <w:r w:rsidR="007474E2">
        <w:rPr>
          <w:rFonts w:ascii="Times New Roman" w:hAnsi="Times New Roman" w:cs="Times New Roman"/>
          <w:sz w:val="24"/>
          <w:szCs w:val="24"/>
        </w:rPr>
        <w:t>.</w:t>
      </w:r>
      <w:r w:rsidR="00BA0531" w:rsidRPr="00BA0531">
        <w:t xml:space="preserve"> </w:t>
      </w:r>
      <w:r w:rsidR="00BA0531" w:rsidRPr="007257C6">
        <w:rPr>
          <w:rFonts w:ascii="Times New Roman" w:hAnsi="Times New Roman" w:cs="Times New Roman"/>
          <w:sz w:val="24"/>
          <w:szCs w:val="24"/>
        </w:rPr>
        <w:t>The joinder of the applicants is necessary to ensure that all</w:t>
      </w:r>
      <w:r w:rsidR="00667654">
        <w:rPr>
          <w:rFonts w:ascii="Times New Roman" w:hAnsi="Times New Roman" w:cs="Times New Roman"/>
          <w:sz w:val="24"/>
          <w:szCs w:val="24"/>
        </w:rPr>
        <w:t xml:space="preserve"> constitutional issues and concerns </w:t>
      </w:r>
      <w:r w:rsidR="007474E2">
        <w:rPr>
          <w:rFonts w:ascii="Times New Roman" w:hAnsi="Times New Roman" w:cs="Times New Roman"/>
          <w:sz w:val="24"/>
          <w:szCs w:val="24"/>
        </w:rPr>
        <w:t>in the pending proceedings</w:t>
      </w:r>
      <w:r w:rsidR="00BA0531" w:rsidRPr="007257C6">
        <w:rPr>
          <w:rFonts w:ascii="Times New Roman" w:hAnsi="Times New Roman" w:cs="Times New Roman"/>
          <w:sz w:val="24"/>
          <w:szCs w:val="24"/>
        </w:rPr>
        <w:t xml:space="preserve"> are effectively, completely determined and adjudicated upon</w:t>
      </w:r>
      <w:r w:rsidR="000A7C18">
        <w:rPr>
          <w:rFonts w:ascii="Times New Roman" w:hAnsi="Times New Roman" w:cs="Times New Roman"/>
          <w:sz w:val="24"/>
          <w:szCs w:val="24"/>
        </w:rPr>
        <w:t>.</w:t>
      </w:r>
      <w:r w:rsidR="007E0FF1">
        <w:rPr>
          <w:rFonts w:ascii="Times New Roman" w:hAnsi="Times New Roman" w:cs="Times New Roman"/>
          <w:sz w:val="24"/>
          <w:szCs w:val="24"/>
        </w:rPr>
        <w:t xml:space="preserve"> </w:t>
      </w:r>
      <w:r w:rsidR="00F92F56">
        <w:rPr>
          <w:rFonts w:ascii="Times New Roman" w:hAnsi="Times New Roman" w:cs="Times New Roman"/>
          <w:sz w:val="24"/>
          <w:szCs w:val="24"/>
        </w:rPr>
        <w:t xml:space="preserve">I must conclude that </w:t>
      </w:r>
      <w:r w:rsidR="00F92F56" w:rsidRPr="007257C6">
        <w:rPr>
          <w:rFonts w:ascii="Times New Roman" w:hAnsi="Times New Roman" w:cs="Times New Roman"/>
          <w:sz w:val="24"/>
          <w:szCs w:val="24"/>
        </w:rPr>
        <w:t xml:space="preserve">the applicants </w:t>
      </w:r>
      <w:r w:rsidR="00F92F56">
        <w:rPr>
          <w:rFonts w:ascii="Times New Roman" w:hAnsi="Times New Roman" w:cs="Times New Roman"/>
          <w:sz w:val="24"/>
          <w:szCs w:val="24"/>
        </w:rPr>
        <w:t xml:space="preserve">having </w:t>
      </w:r>
      <w:r w:rsidR="00F92F56" w:rsidRPr="007257C6">
        <w:rPr>
          <w:rFonts w:ascii="Times New Roman" w:hAnsi="Times New Roman" w:cs="Times New Roman"/>
          <w:sz w:val="24"/>
          <w:szCs w:val="24"/>
        </w:rPr>
        <w:t>shown a direct and substant</w:t>
      </w:r>
      <w:r w:rsidR="007123C7">
        <w:rPr>
          <w:rFonts w:ascii="Times New Roman" w:hAnsi="Times New Roman" w:cs="Times New Roman"/>
          <w:sz w:val="24"/>
          <w:szCs w:val="24"/>
        </w:rPr>
        <w:t xml:space="preserve">ial interest in the </w:t>
      </w:r>
      <w:r w:rsidR="007123C7">
        <w:rPr>
          <w:rFonts w:ascii="Times New Roman" w:hAnsi="Times New Roman" w:cs="Times New Roman"/>
          <w:sz w:val="24"/>
          <w:szCs w:val="24"/>
        </w:rPr>
        <w:lastRenderedPageBreak/>
        <w:t>proceedings</w:t>
      </w:r>
      <w:r w:rsidR="00F92F56">
        <w:rPr>
          <w:rFonts w:ascii="Times New Roman" w:hAnsi="Times New Roman" w:cs="Times New Roman"/>
          <w:sz w:val="24"/>
          <w:szCs w:val="24"/>
        </w:rPr>
        <w:t xml:space="preserve">, </w:t>
      </w:r>
      <w:r w:rsidR="00F92F56" w:rsidRPr="007257C6">
        <w:rPr>
          <w:rFonts w:ascii="Times New Roman" w:hAnsi="Times New Roman" w:cs="Times New Roman"/>
          <w:sz w:val="24"/>
          <w:szCs w:val="24"/>
        </w:rPr>
        <w:t xml:space="preserve">have </w:t>
      </w:r>
      <w:r w:rsidR="00F92F56" w:rsidRPr="007474E2">
        <w:rPr>
          <w:rFonts w:ascii="Times New Roman" w:hAnsi="Times New Roman" w:cs="Times New Roman"/>
          <w:i/>
          <w:iCs/>
          <w:sz w:val="24"/>
          <w:szCs w:val="24"/>
        </w:rPr>
        <w:t>locus standi</w:t>
      </w:r>
      <w:r w:rsidR="00F92F56" w:rsidRPr="007257C6">
        <w:rPr>
          <w:rFonts w:ascii="Times New Roman" w:hAnsi="Times New Roman" w:cs="Times New Roman"/>
          <w:sz w:val="24"/>
          <w:szCs w:val="24"/>
        </w:rPr>
        <w:t xml:space="preserve"> </w:t>
      </w:r>
      <w:r w:rsidR="00F92F56" w:rsidRPr="00F92F56">
        <w:rPr>
          <w:rFonts w:ascii="Times New Roman" w:hAnsi="Times New Roman" w:cs="Times New Roman"/>
          <w:sz w:val="24"/>
          <w:szCs w:val="24"/>
        </w:rPr>
        <w:t>and an entitlement to intervene in these proceedings</w:t>
      </w:r>
      <w:r w:rsidR="00F92F56">
        <w:rPr>
          <w:rFonts w:ascii="Times New Roman" w:hAnsi="Times New Roman" w:cs="Times New Roman"/>
          <w:sz w:val="24"/>
          <w:szCs w:val="24"/>
        </w:rPr>
        <w:t>.</w:t>
      </w:r>
      <w:r w:rsidR="00F92F56" w:rsidRPr="00F92F56">
        <w:t xml:space="preserve"> </w:t>
      </w:r>
      <w:r w:rsidR="00F92F56" w:rsidRPr="00F92F56">
        <w:rPr>
          <w:rFonts w:ascii="Times New Roman" w:hAnsi="Times New Roman" w:cs="Times New Roman"/>
          <w:sz w:val="24"/>
          <w:szCs w:val="24"/>
        </w:rPr>
        <w:t>The interests of justice will be better served by the joinder of the applicants</w:t>
      </w:r>
      <w:r w:rsidR="00F92F56">
        <w:rPr>
          <w:rFonts w:ascii="Times New Roman" w:hAnsi="Times New Roman" w:cs="Times New Roman"/>
          <w:sz w:val="24"/>
          <w:szCs w:val="24"/>
        </w:rPr>
        <w:t>.</w:t>
      </w:r>
    </w:p>
    <w:p w14:paraId="184E9B48" w14:textId="437DCD98" w:rsidR="001339A1" w:rsidRPr="001339A1" w:rsidRDefault="004C6219" w:rsidP="005125DC">
      <w:pPr>
        <w:pStyle w:val="ListParagraph"/>
        <w:numPr>
          <w:ilvl w:val="0"/>
          <w:numId w:val="6"/>
        </w:numPr>
        <w:spacing w:line="360" w:lineRule="auto"/>
        <w:jc w:val="both"/>
        <w:rPr>
          <w:rFonts w:ascii="Times New Roman" w:hAnsi="Times New Roman" w:cs="Times New Roman"/>
          <w:sz w:val="24"/>
          <w:szCs w:val="24"/>
        </w:rPr>
      </w:pPr>
      <w:r w:rsidRPr="001339A1">
        <w:rPr>
          <w:rFonts w:ascii="Times New Roman" w:hAnsi="Times New Roman" w:cs="Times New Roman"/>
          <w:sz w:val="24"/>
          <w:szCs w:val="24"/>
        </w:rPr>
        <w:t>The</w:t>
      </w:r>
      <w:r w:rsidR="000B48BA" w:rsidRPr="001339A1">
        <w:rPr>
          <w:rFonts w:ascii="Times New Roman" w:hAnsi="Times New Roman" w:cs="Times New Roman"/>
          <w:sz w:val="24"/>
          <w:szCs w:val="24"/>
        </w:rPr>
        <w:t xml:space="preserve"> approach </w:t>
      </w:r>
      <w:r w:rsidRPr="001339A1">
        <w:rPr>
          <w:rFonts w:ascii="Times New Roman" w:hAnsi="Times New Roman" w:cs="Times New Roman"/>
          <w:sz w:val="24"/>
          <w:szCs w:val="24"/>
        </w:rPr>
        <w:t xml:space="preserve">is that joinder </w:t>
      </w:r>
      <w:r w:rsidR="00E80CC9">
        <w:rPr>
          <w:rFonts w:ascii="Times New Roman" w:hAnsi="Times New Roman" w:cs="Times New Roman"/>
          <w:sz w:val="24"/>
          <w:szCs w:val="24"/>
        </w:rPr>
        <w:t xml:space="preserve">of a party </w:t>
      </w:r>
      <w:r w:rsidR="000B48BA" w:rsidRPr="001339A1">
        <w:rPr>
          <w:rFonts w:ascii="Times New Roman" w:hAnsi="Times New Roman" w:cs="Times New Roman"/>
          <w:sz w:val="24"/>
          <w:szCs w:val="24"/>
        </w:rPr>
        <w:t xml:space="preserve">should </w:t>
      </w:r>
      <w:r w:rsidRPr="001339A1">
        <w:rPr>
          <w:rFonts w:ascii="Times New Roman" w:hAnsi="Times New Roman" w:cs="Times New Roman"/>
          <w:sz w:val="24"/>
          <w:szCs w:val="24"/>
        </w:rPr>
        <w:t xml:space="preserve">not prejudice </w:t>
      </w:r>
      <w:r w:rsidR="000B48BA" w:rsidRPr="001339A1">
        <w:rPr>
          <w:rFonts w:ascii="Times New Roman" w:hAnsi="Times New Roman" w:cs="Times New Roman"/>
          <w:sz w:val="24"/>
          <w:szCs w:val="24"/>
        </w:rPr>
        <w:t xml:space="preserve">any of the </w:t>
      </w:r>
      <w:r w:rsidRPr="001339A1">
        <w:rPr>
          <w:rFonts w:ascii="Times New Roman" w:hAnsi="Times New Roman" w:cs="Times New Roman"/>
          <w:sz w:val="24"/>
          <w:szCs w:val="24"/>
        </w:rPr>
        <w:t>parties.</w:t>
      </w:r>
      <w:r w:rsidR="001339A1" w:rsidRPr="001339A1">
        <w:t xml:space="preserve"> </w:t>
      </w:r>
      <w:r w:rsidR="001339A1" w:rsidRPr="001339A1">
        <w:rPr>
          <w:rFonts w:ascii="Times New Roman" w:hAnsi="Times New Roman" w:cs="Times New Roman"/>
          <w:sz w:val="24"/>
          <w:szCs w:val="24"/>
        </w:rPr>
        <w:t>The respondent conceded that he failed to show that he will suffer any prejudice should the applicants be joined to the pending proceedings.</w:t>
      </w:r>
      <w:r w:rsidR="001339A1" w:rsidRPr="001339A1">
        <w:t xml:space="preserve"> </w:t>
      </w:r>
      <w:r w:rsidR="00B170BB">
        <w:rPr>
          <w:rFonts w:ascii="Times New Roman" w:hAnsi="Times New Roman" w:cs="Times New Roman"/>
          <w:sz w:val="24"/>
          <w:szCs w:val="24"/>
        </w:rPr>
        <w:t>As the</w:t>
      </w:r>
      <w:r w:rsidR="001339A1" w:rsidRPr="001339A1">
        <w:rPr>
          <w:rFonts w:ascii="Times New Roman" w:hAnsi="Times New Roman" w:cs="Times New Roman"/>
          <w:sz w:val="24"/>
          <w:szCs w:val="24"/>
        </w:rPr>
        <w:t xml:space="preserve"> applicants have a legal interest in the subject</w:t>
      </w:r>
      <w:r w:rsidR="005125DC">
        <w:rPr>
          <w:rFonts w:ascii="Times New Roman" w:hAnsi="Times New Roman" w:cs="Times New Roman"/>
          <w:sz w:val="24"/>
          <w:szCs w:val="24"/>
        </w:rPr>
        <w:t xml:space="preserve"> matter of the proceedings and </w:t>
      </w:r>
      <w:r w:rsidR="001339A1" w:rsidRPr="001339A1">
        <w:rPr>
          <w:rFonts w:ascii="Times New Roman" w:hAnsi="Times New Roman" w:cs="Times New Roman"/>
          <w:sz w:val="24"/>
          <w:szCs w:val="24"/>
        </w:rPr>
        <w:t>the outcom</w:t>
      </w:r>
      <w:r w:rsidR="00B170BB">
        <w:rPr>
          <w:rFonts w:ascii="Times New Roman" w:hAnsi="Times New Roman" w:cs="Times New Roman"/>
          <w:sz w:val="24"/>
          <w:szCs w:val="24"/>
        </w:rPr>
        <w:t xml:space="preserve">e of the pending proceedings, they are </w:t>
      </w:r>
      <w:r w:rsidR="001339A1" w:rsidRPr="001339A1">
        <w:rPr>
          <w:rFonts w:ascii="Times New Roman" w:hAnsi="Times New Roman" w:cs="Times New Roman"/>
          <w:sz w:val="24"/>
          <w:szCs w:val="24"/>
        </w:rPr>
        <w:t>likely to</w:t>
      </w:r>
      <w:r w:rsidR="00B170BB">
        <w:rPr>
          <w:rFonts w:ascii="Times New Roman" w:hAnsi="Times New Roman" w:cs="Times New Roman"/>
          <w:sz w:val="24"/>
          <w:szCs w:val="24"/>
        </w:rPr>
        <w:t xml:space="preserve"> be</w:t>
      </w:r>
      <w:r w:rsidR="001339A1" w:rsidRPr="001339A1">
        <w:rPr>
          <w:rFonts w:ascii="Times New Roman" w:hAnsi="Times New Roman" w:cs="Times New Roman"/>
          <w:sz w:val="24"/>
          <w:szCs w:val="24"/>
        </w:rPr>
        <w:t xml:space="preserve"> prejudicially affect</w:t>
      </w:r>
      <w:r w:rsidR="00B170BB">
        <w:rPr>
          <w:rFonts w:ascii="Times New Roman" w:hAnsi="Times New Roman" w:cs="Times New Roman"/>
          <w:sz w:val="24"/>
          <w:szCs w:val="24"/>
        </w:rPr>
        <w:t>ed</w:t>
      </w:r>
      <w:r w:rsidR="001339A1" w:rsidRPr="001339A1">
        <w:rPr>
          <w:rFonts w:ascii="Times New Roman" w:hAnsi="Times New Roman" w:cs="Times New Roman"/>
          <w:sz w:val="24"/>
          <w:szCs w:val="24"/>
        </w:rPr>
        <w:t xml:space="preserve"> if they are unable to pursue the objectives of the trust and the personal interests of the second applicant. Pertinent is that the applicants have shown that the litigation brought by the respondent may lead to a result which may affect</w:t>
      </w:r>
      <w:r w:rsidR="005125DC">
        <w:rPr>
          <w:rFonts w:ascii="Times New Roman" w:hAnsi="Times New Roman" w:cs="Times New Roman"/>
          <w:sz w:val="24"/>
          <w:szCs w:val="24"/>
        </w:rPr>
        <w:t xml:space="preserve"> not only their rights but the </w:t>
      </w:r>
      <w:r w:rsidR="001339A1" w:rsidRPr="001339A1">
        <w:rPr>
          <w:rFonts w:ascii="Times New Roman" w:hAnsi="Times New Roman" w:cs="Times New Roman"/>
          <w:sz w:val="24"/>
          <w:szCs w:val="24"/>
        </w:rPr>
        <w:t>public interest. The applicants did not have to show an economic interest in the matter.  Whilst there is no dispute between the applicants and the respondent, the interest of the applicants is real and not hypothetical. The case they seek to advance is not academic.</w:t>
      </w:r>
    </w:p>
    <w:p w14:paraId="204F3644" w14:textId="069E945C" w:rsidR="004B7B6A" w:rsidRPr="007257C6" w:rsidRDefault="001339A1" w:rsidP="007257C6">
      <w:pPr>
        <w:pStyle w:val="ListParagraph"/>
        <w:numPr>
          <w:ilvl w:val="0"/>
          <w:numId w:val="6"/>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The joinder </w:t>
      </w:r>
      <w:r w:rsidR="005125DC">
        <w:rPr>
          <w:rFonts w:ascii="Times New Roman" w:hAnsi="Times New Roman" w:cs="Times New Roman"/>
          <w:sz w:val="24"/>
          <w:szCs w:val="24"/>
        </w:rPr>
        <w:t xml:space="preserve">must not </w:t>
      </w:r>
      <w:r w:rsidR="004C6219">
        <w:rPr>
          <w:rFonts w:ascii="Times New Roman" w:hAnsi="Times New Roman" w:cs="Times New Roman"/>
          <w:sz w:val="24"/>
          <w:szCs w:val="24"/>
        </w:rPr>
        <w:t xml:space="preserve">overly </w:t>
      </w:r>
      <w:r w:rsidR="00F92F56">
        <w:rPr>
          <w:rFonts w:ascii="Times New Roman" w:hAnsi="Times New Roman" w:cs="Times New Roman"/>
          <w:sz w:val="24"/>
          <w:szCs w:val="24"/>
        </w:rPr>
        <w:t xml:space="preserve">hold up </w:t>
      </w:r>
      <w:r w:rsidR="004C6219">
        <w:rPr>
          <w:rFonts w:ascii="Times New Roman" w:hAnsi="Times New Roman" w:cs="Times New Roman"/>
          <w:sz w:val="24"/>
          <w:szCs w:val="24"/>
        </w:rPr>
        <w:t xml:space="preserve">or </w:t>
      </w:r>
      <w:r w:rsidR="004C6219" w:rsidRPr="00F92F56">
        <w:rPr>
          <w:rFonts w:ascii="Times New Roman" w:hAnsi="Times New Roman" w:cs="Times New Roman"/>
          <w:sz w:val="24"/>
          <w:szCs w:val="24"/>
        </w:rPr>
        <w:t>complicate</w:t>
      </w:r>
      <w:r w:rsidR="004C6219">
        <w:rPr>
          <w:rFonts w:ascii="Times New Roman" w:hAnsi="Times New Roman" w:cs="Times New Roman"/>
          <w:sz w:val="24"/>
          <w:szCs w:val="24"/>
        </w:rPr>
        <w:t xml:space="preserve"> the</w:t>
      </w:r>
      <w:r w:rsidR="00D73E36">
        <w:rPr>
          <w:rFonts w:ascii="Times New Roman" w:hAnsi="Times New Roman" w:cs="Times New Roman"/>
          <w:sz w:val="24"/>
          <w:szCs w:val="24"/>
        </w:rPr>
        <w:t xml:space="preserve"> pending </w:t>
      </w:r>
      <w:r w:rsidR="004C6219">
        <w:rPr>
          <w:rFonts w:ascii="Times New Roman" w:hAnsi="Times New Roman" w:cs="Times New Roman"/>
          <w:sz w:val="24"/>
          <w:szCs w:val="24"/>
        </w:rPr>
        <w:t>proceedings.</w:t>
      </w:r>
      <w:r w:rsidR="000B48BA">
        <w:rPr>
          <w:rFonts w:ascii="Times New Roman" w:hAnsi="Times New Roman" w:cs="Times New Roman"/>
          <w:sz w:val="24"/>
          <w:szCs w:val="24"/>
        </w:rPr>
        <w:t xml:space="preserve"> </w:t>
      </w:r>
      <w:r w:rsidR="004C6219">
        <w:rPr>
          <w:rFonts w:ascii="Times New Roman" w:hAnsi="Times New Roman" w:cs="Times New Roman"/>
          <w:sz w:val="24"/>
          <w:szCs w:val="24"/>
        </w:rPr>
        <w:t>The joinder of the applicants will not unduly d</w:t>
      </w:r>
      <w:r w:rsidR="007123C7">
        <w:rPr>
          <w:rFonts w:ascii="Times New Roman" w:hAnsi="Times New Roman" w:cs="Times New Roman"/>
          <w:sz w:val="24"/>
          <w:szCs w:val="24"/>
        </w:rPr>
        <w:t xml:space="preserve">elay the hearing of the matter </w:t>
      </w:r>
      <w:r w:rsidR="004C6219">
        <w:rPr>
          <w:rFonts w:ascii="Times New Roman" w:hAnsi="Times New Roman" w:cs="Times New Roman"/>
          <w:sz w:val="24"/>
          <w:szCs w:val="24"/>
        </w:rPr>
        <w:t>filed under HC5787/21 as the applicants have shown readiness to file their opposing affidavit and  heads of argument within five days of this judgment , with the application bein</w:t>
      </w:r>
      <w:r w:rsidR="007123C7">
        <w:rPr>
          <w:rFonts w:ascii="Times New Roman" w:hAnsi="Times New Roman" w:cs="Times New Roman"/>
          <w:sz w:val="24"/>
          <w:szCs w:val="24"/>
        </w:rPr>
        <w:t>g argued immediately thereafter</w:t>
      </w:r>
      <w:r w:rsidR="004C6219">
        <w:rPr>
          <w:rFonts w:ascii="Times New Roman" w:hAnsi="Times New Roman" w:cs="Times New Roman"/>
          <w:sz w:val="24"/>
          <w:szCs w:val="24"/>
        </w:rPr>
        <w:t xml:space="preserve">. </w:t>
      </w:r>
      <w:r w:rsidR="00B24A7D" w:rsidRPr="007257C6">
        <w:rPr>
          <w:rFonts w:ascii="Times New Roman" w:hAnsi="Times New Roman" w:cs="Times New Roman"/>
          <w:sz w:val="24"/>
          <w:szCs w:val="24"/>
        </w:rPr>
        <w:t>All</w:t>
      </w:r>
      <w:r w:rsidR="0022729A" w:rsidRPr="007257C6">
        <w:rPr>
          <w:rFonts w:ascii="Times New Roman" w:hAnsi="Times New Roman" w:cs="Times New Roman"/>
          <w:sz w:val="24"/>
          <w:szCs w:val="24"/>
        </w:rPr>
        <w:t xml:space="preserve"> </w:t>
      </w:r>
      <w:r w:rsidR="0013243C">
        <w:rPr>
          <w:rFonts w:ascii="Times New Roman" w:hAnsi="Times New Roman" w:cs="Times New Roman"/>
          <w:sz w:val="24"/>
          <w:szCs w:val="24"/>
        </w:rPr>
        <w:t>w</w:t>
      </w:r>
      <w:r w:rsidR="0022729A" w:rsidRPr="007257C6">
        <w:rPr>
          <w:rFonts w:ascii="Times New Roman" w:hAnsi="Times New Roman" w:cs="Times New Roman"/>
          <w:sz w:val="24"/>
          <w:szCs w:val="24"/>
        </w:rPr>
        <w:t xml:space="preserve">hat I can say  is that </w:t>
      </w:r>
      <w:r w:rsidR="0013243C">
        <w:rPr>
          <w:rFonts w:ascii="Times New Roman" w:hAnsi="Times New Roman" w:cs="Times New Roman"/>
          <w:sz w:val="24"/>
          <w:szCs w:val="24"/>
        </w:rPr>
        <w:t>t</w:t>
      </w:r>
      <w:r w:rsidR="0022729A" w:rsidRPr="007257C6">
        <w:rPr>
          <w:rFonts w:ascii="Times New Roman" w:hAnsi="Times New Roman" w:cs="Times New Roman"/>
          <w:sz w:val="24"/>
          <w:szCs w:val="24"/>
        </w:rPr>
        <w:t xml:space="preserve">he </w:t>
      </w:r>
      <w:r w:rsidR="0013243C">
        <w:rPr>
          <w:rFonts w:ascii="Times New Roman" w:hAnsi="Times New Roman" w:cs="Times New Roman"/>
          <w:sz w:val="24"/>
          <w:szCs w:val="24"/>
        </w:rPr>
        <w:t xml:space="preserve">respondent </w:t>
      </w:r>
      <w:r w:rsidR="0022729A" w:rsidRPr="007257C6">
        <w:rPr>
          <w:rFonts w:ascii="Times New Roman" w:hAnsi="Times New Roman" w:cs="Times New Roman"/>
          <w:sz w:val="24"/>
          <w:szCs w:val="24"/>
        </w:rPr>
        <w:t xml:space="preserve">is annoyed by the fact that the applicants have sought </w:t>
      </w:r>
      <w:r w:rsidR="004B7B6A" w:rsidRPr="007257C6">
        <w:rPr>
          <w:rFonts w:ascii="Times New Roman" w:hAnsi="Times New Roman" w:cs="Times New Roman"/>
          <w:sz w:val="24"/>
          <w:szCs w:val="24"/>
        </w:rPr>
        <w:t>joinder</w:t>
      </w:r>
      <w:r w:rsidR="007257C6">
        <w:rPr>
          <w:rFonts w:ascii="Times New Roman" w:hAnsi="Times New Roman" w:cs="Times New Roman"/>
          <w:sz w:val="24"/>
          <w:szCs w:val="24"/>
        </w:rPr>
        <w:t xml:space="preserve"> to the pending proceedings. </w:t>
      </w:r>
      <w:r w:rsidR="00FA703D" w:rsidRPr="007257C6">
        <w:rPr>
          <w:rFonts w:ascii="Times New Roman" w:hAnsi="Times New Roman" w:cs="Times New Roman"/>
          <w:sz w:val="24"/>
          <w:szCs w:val="24"/>
        </w:rPr>
        <w:t xml:space="preserve">That is not good enough. Annoyance is not a legal ground for refusing joinder of a </w:t>
      </w:r>
      <w:r w:rsidR="0083583B" w:rsidRPr="007257C6">
        <w:rPr>
          <w:rFonts w:ascii="Times New Roman" w:hAnsi="Times New Roman" w:cs="Times New Roman"/>
          <w:sz w:val="24"/>
          <w:szCs w:val="24"/>
        </w:rPr>
        <w:t>party.</w:t>
      </w:r>
      <w:r w:rsidR="00FA703D" w:rsidRPr="007257C6">
        <w:rPr>
          <w:rFonts w:ascii="Times New Roman" w:hAnsi="Times New Roman" w:cs="Times New Roman"/>
          <w:sz w:val="24"/>
          <w:szCs w:val="24"/>
        </w:rPr>
        <w:t xml:space="preserve"> </w:t>
      </w:r>
      <w:r w:rsidR="009336D0" w:rsidRPr="007257C6">
        <w:rPr>
          <w:rFonts w:ascii="Times New Roman" w:hAnsi="Times New Roman" w:cs="Times New Roman"/>
          <w:sz w:val="24"/>
          <w:szCs w:val="24"/>
        </w:rPr>
        <w:t>I find no basis for refusing to ac</w:t>
      </w:r>
      <w:r w:rsidR="00F64695" w:rsidRPr="007257C6">
        <w:rPr>
          <w:rFonts w:ascii="Times New Roman" w:hAnsi="Times New Roman" w:cs="Times New Roman"/>
          <w:sz w:val="24"/>
          <w:szCs w:val="24"/>
        </w:rPr>
        <w:t>c</w:t>
      </w:r>
      <w:r w:rsidR="009336D0" w:rsidRPr="007257C6">
        <w:rPr>
          <w:rFonts w:ascii="Times New Roman" w:hAnsi="Times New Roman" w:cs="Times New Roman"/>
          <w:sz w:val="24"/>
          <w:szCs w:val="24"/>
        </w:rPr>
        <w:t xml:space="preserve">ede to the request for </w:t>
      </w:r>
      <w:r w:rsidR="00AE588D" w:rsidRPr="007257C6">
        <w:rPr>
          <w:rFonts w:ascii="Times New Roman" w:hAnsi="Times New Roman" w:cs="Times New Roman"/>
          <w:sz w:val="24"/>
          <w:szCs w:val="24"/>
        </w:rPr>
        <w:t>joinder. Costs</w:t>
      </w:r>
      <w:r w:rsidR="00321EC4" w:rsidRPr="007257C6">
        <w:rPr>
          <w:rFonts w:ascii="Times New Roman" w:hAnsi="Times New Roman" w:cs="Times New Roman"/>
          <w:sz w:val="24"/>
          <w:szCs w:val="24"/>
        </w:rPr>
        <w:t xml:space="preserve"> follow the </w:t>
      </w:r>
      <w:r w:rsidR="0083583B" w:rsidRPr="007257C6">
        <w:rPr>
          <w:rFonts w:ascii="Times New Roman" w:hAnsi="Times New Roman" w:cs="Times New Roman"/>
          <w:sz w:val="24"/>
          <w:szCs w:val="24"/>
        </w:rPr>
        <w:t>event.</w:t>
      </w:r>
    </w:p>
    <w:p w14:paraId="19E1A386" w14:textId="5E833EA2" w:rsidR="004B7B6A" w:rsidRPr="009336D0" w:rsidRDefault="0083583B" w:rsidP="007F20F9">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Accordingly, </w:t>
      </w:r>
      <w:r w:rsidRPr="009336D0">
        <w:rPr>
          <w:rFonts w:ascii="Times New Roman" w:hAnsi="Times New Roman" w:cs="Times New Roman"/>
          <w:sz w:val="24"/>
          <w:szCs w:val="24"/>
        </w:rPr>
        <w:t>it</w:t>
      </w:r>
      <w:r w:rsidR="00246F37">
        <w:rPr>
          <w:rFonts w:ascii="Times New Roman" w:hAnsi="Times New Roman" w:cs="Times New Roman"/>
          <w:sz w:val="24"/>
          <w:szCs w:val="24"/>
        </w:rPr>
        <w:t xml:space="preserve"> is ordered as follows:</w:t>
      </w:r>
    </w:p>
    <w:p w14:paraId="004B16D6" w14:textId="364F697F" w:rsidR="004B7B6A" w:rsidRPr="009336D0" w:rsidRDefault="004B7B6A" w:rsidP="007F20F9">
      <w:pPr>
        <w:pStyle w:val="ListParagraph"/>
        <w:numPr>
          <w:ilvl w:val="0"/>
          <w:numId w:val="2"/>
        </w:numPr>
        <w:spacing w:line="360" w:lineRule="auto"/>
        <w:jc w:val="both"/>
        <w:rPr>
          <w:rFonts w:ascii="Times New Roman" w:hAnsi="Times New Roman" w:cs="Times New Roman"/>
          <w:sz w:val="24"/>
          <w:szCs w:val="24"/>
        </w:rPr>
      </w:pPr>
      <w:r w:rsidRPr="009336D0">
        <w:rPr>
          <w:rFonts w:ascii="Times New Roman" w:hAnsi="Times New Roman" w:cs="Times New Roman"/>
          <w:sz w:val="24"/>
          <w:szCs w:val="24"/>
        </w:rPr>
        <w:t xml:space="preserve">The first and second applicants be and are hereby joined in proceedings under </w:t>
      </w:r>
      <w:r w:rsidR="00BF5E7B" w:rsidRPr="009336D0">
        <w:rPr>
          <w:rFonts w:ascii="Times New Roman" w:hAnsi="Times New Roman" w:cs="Times New Roman"/>
          <w:sz w:val="24"/>
          <w:szCs w:val="24"/>
        </w:rPr>
        <w:t>HC</w:t>
      </w:r>
      <w:r w:rsidR="007257C6">
        <w:rPr>
          <w:rFonts w:ascii="Times New Roman" w:hAnsi="Times New Roman" w:cs="Times New Roman"/>
          <w:sz w:val="24"/>
          <w:szCs w:val="24"/>
        </w:rPr>
        <w:t>5687</w:t>
      </w:r>
      <w:r w:rsidRPr="009336D0">
        <w:rPr>
          <w:rFonts w:ascii="Times New Roman" w:hAnsi="Times New Roman" w:cs="Times New Roman"/>
          <w:sz w:val="24"/>
          <w:szCs w:val="24"/>
        </w:rPr>
        <w:t>/21</w:t>
      </w:r>
      <w:r w:rsidR="00840720">
        <w:rPr>
          <w:rFonts w:ascii="Times New Roman" w:hAnsi="Times New Roman" w:cs="Times New Roman"/>
          <w:sz w:val="24"/>
          <w:szCs w:val="24"/>
        </w:rPr>
        <w:t xml:space="preserve"> as the 7</w:t>
      </w:r>
      <w:r w:rsidR="00840720" w:rsidRPr="00840720">
        <w:rPr>
          <w:rFonts w:ascii="Times New Roman" w:hAnsi="Times New Roman" w:cs="Times New Roman"/>
          <w:sz w:val="24"/>
          <w:szCs w:val="24"/>
          <w:vertAlign w:val="superscript"/>
        </w:rPr>
        <w:t>th</w:t>
      </w:r>
      <w:r w:rsidR="00840720">
        <w:rPr>
          <w:rFonts w:ascii="Times New Roman" w:hAnsi="Times New Roman" w:cs="Times New Roman"/>
          <w:sz w:val="24"/>
          <w:szCs w:val="24"/>
        </w:rPr>
        <w:t xml:space="preserve"> and 8</w:t>
      </w:r>
      <w:r w:rsidR="00840720" w:rsidRPr="00840720">
        <w:rPr>
          <w:rFonts w:ascii="Times New Roman" w:hAnsi="Times New Roman" w:cs="Times New Roman"/>
          <w:sz w:val="24"/>
          <w:szCs w:val="24"/>
          <w:vertAlign w:val="superscript"/>
        </w:rPr>
        <w:t>th</w:t>
      </w:r>
      <w:r w:rsidR="00840720">
        <w:rPr>
          <w:rFonts w:ascii="Times New Roman" w:hAnsi="Times New Roman" w:cs="Times New Roman"/>
          <w:sz w:val="24"/>
          <w:szCs w:val="24"/>
        </w:rPr>
        <w:t xml:space="preserve"> respondents respectively.</w:t>
      </w:r>
    </w:p>
    <w:p w14:paraId="5BB7CA56" w14:textId="65E319B3" w:rsidR="004B7B6A" w:rsidRPr="009336D0" w:rsidRDefault="004B7B6A" w:rsidP="007F20F9">
      <w:pPr>
        <w:pStyle w:val="ListParagraph"/>
        <w:numPr>
          <w:ilvl w:val="0"/>
          <w:numId w:val="2"/>
        </w:numPr>
        <w:jc w:val="both"/>
        <w:rPr>
          <w:rFonts w:ascii="Times New Roman" w:hAnsi="Times New Roman" w:cs="Times New Roman"/>
          <w:sz w:val="24"/>
          <w:szCs w:val="24"/>
        </w:rPr>
      </w:pPr>
      <w:r w:rsidRPr="009336D0">
        <w:rPr>
          <w:rFonts w:ascii="Times New Roman" w:hAnsi="Times New Roman" w:cs="Times New Roman"/>
          <w:sz w:val="24"/>
          <w:szCs w:val="24"/>
        </w:rPr>
        <w:t xml:space="preserve">The </w:t>
      </w:r>
      <w:r w:rsidR="0083583B" w:rsidRPr="009336D0">
        <w:rPr>
          <w:rFonts w:ascii="Times New Roman" w:hAnsi="Times New Roman" w:cs="Times New Roman"/>
          <w:sz w:val="24"/>
          <w:szCs w:val="24"/>
        </w:rPr>
        <w:t>applicant</w:t>
      </w:r>
      <w:r w:rsidR="0083583B">
        <w:rPr>
          <w:rFonts w:ascii="Times New Roman" w:hAnsi="Times New Roman" w:cs="Times New Roman"/>
          <w:sz w:val="24"/>
          <w:szCs w:val="24"/>
        </w:rPr>
        <w:t>s</w:t>
      </w:r>
      <w:r w:rsidR="0083583B" w:rsidRPr="009336D0">
        <w:rPr>
          <w:rFonts w:ascii="Times New Roman" w:hAnsi="Times New Roman" w:cs="Times New Roman"/>
          <w:sz w:val="24"/>
          <w:szCs w:val="24"/>
        </w:rPr>
        <w:t xml:space="preserve"> </w:t>
      </w:r>
      <w:r w:rsidR="0083583B">
        <w:rPr>
          <w:rFonts w:ascii="Times New Roman" w:hAnsi="Times New Roman" w:cs="Times New Roman"/>
          <w:sz w:val="24"/>
          <w:szCs w:val="24"/>
        </w:rPr>
        <w:t>be</w:t>
      </w:r>
      <w:r w:rsidR="00641C87">
        <w:rPr>
          <w:rFonts w:ascii="Times New Roman" w:hAnsi="Times New Roman" w:cs="Times New Roman"/>
          <w:sz w:val="24"/>
          <w:szCs w:val="24"/>
        </w:rPr>
        <w:t xml:space="preserve"> </w:t>
      </w:r>
      <w:r w:rsidR="0083583B">
        <w:rPr>
          <w:rFonts w:ascii="Times New Roman" w:hAnsi="Times New Roman" w:cs="Times New Roman"/>
          <w:sz w:val="24"/>
          <w:szCs w:val="24"/>
        </w:rPr>
        <w:t>and are</w:t>
      </w:r>
      <w:r w:rsidR="00641C87">
        <w:rPr>
          <w:rFonts w:ascii="Times New Roman" w:hAnsi="Times New Roman" w:cs="Times New Roman"/>
          <w:sz w:val="24"/>
          <w:szCs w:val="24"/>
        </w:rPr>
        <w:t xml:space="preserve"> </w:t>
      </w:r>
      <w:r w:rsidR="0083583B">
        <w:rPr>
          <w:rFonts w:ascii="Times New Roman" w:hAnsi="Times New Roman" w:cs="Times New Roman"/>
          <w:sz w:val="24"/>
          <w:szCs w:val="24"/>
        </w:rPr>
        <w:t xml:space="preserve">hereby </w:t>
      </w:r>
      <w:r w:rsidR="0083583B" w:rsidRPr="009336D0">
        <w:rPr>
          <w:rFonts w:ascii="Times New Roman" w:hAnsi="Times New Roman" w:cs="Times New Roman"/>
          <w:sz w:val="24"/>
          <w:szCs w:val="24"/>
        </w:rPr>
        <w:t>ordered</w:t>
      </w:r>
      <w:r w:rsidR="00641C87">
        <w:rPr>
          <w:rFonts w:ascii="Times New Roman" w:hAnsi="Times New Roman" w:cs="Times New Roman"/>
          <w:sz w:val="24"/>
          <w:szCs w:val="24"/>
        </w:rPr>
        <w:t xml:space="preserve"> </w:t>
      </w:r>
      <w:r w:rsidRPr="009336D0">
        <w:rPr>
          <w:rFonts w:ascii="Times New Roman" w:hAnsi="Times New Roman" w:cs="Times New Roman"/>
          <w:sz w:val="24"/>
          <w:szCs w:val="24"/>
        </w:rPr>
        <w:t>to file their opposing affidavit and heads of a</w:t>
      </w:r>
      <w:r w:rsidR="00641C87">
        <w:rPr>
          <w:rFonts w:ascii="Times New Roman" w:hAnsi="Times New Roman" w:cs="Times New Roman"/>
          <w:sz w:val="24"/>
          <w:szCs w:val="24"/>
        </w:rPr>
        <w:t>r</w:t>
      </w:r>
      <w:r w:rsidRPr="009336D0">
        <w:rPr>
          <w:rFonts w:ascii="Times New Roman" w:hAnsi="Times New Roman" w:cs="Times New Roman"/>
          <w:sz w:val="24"/>
          <w:szCs w:val="24"/>
        </w:rPr>
        <w:t>g</w:t>
      </w:r>
      <w:r w:rsidR="00641C87">
        <w:rPr>
          <w:rFonts w:ascii="Times New Roman" w:hAnsi="Times New Roman" w:cs="Times New Roman"/>
          <w:sz w:val="24"/>
          <w:szCs w:val="24"/>
        </w:rPr>
        <w:t>u</w:t>
      </w:r>
      <w:r w:rsidRPr="009336D0">
        <w:rPr>
          <w:rFonts w:ascii="Times New Roman" w:hAnsi="Times New Roman" w:cs="Times New Roman"/>
          <w:sz w:val="24"/>
          <w:szCs w:val="24"/>
        </w:rPr>
        <w:t>ment</w:t>
      </w:r>
      <w:r w:rsidR="00641C87">
        <w:rPr>
          <w:rFonts w:ascii="Times New Roman" w:hAnsi="Times New Roman" w:cs="Times New Roman"/>
          <w:sz w:val="24"/>
          <w:szCs w:val="24"/>
        </w:rPr>
        <w:t xml:space="preserve"> under </w:t>
      </w:r>
      <w:r w:rsidR="00641C87" w:rsidRPr="00641C87">
        <w:rPr>
          <w:rFonts w:ascii="Times New Roman" w:hAnsi="Times New Roman" w:cs="Times New Roman"/>
          <w:sz w:val="24"/>
          <w:szCs w:val="24"/>
        </w:rPr>
        <w:t>HC5687 /21</w:t>
      </w:r>
      <w:r w:rsidRPr="009336D0">
        <w:rPr>
          <w:rFonts w:ascii="Times New Roman" w:hAnsi="Times New Roman" w:cs="Times New Roman"/>
          <w:sz w:val="24"/>
          <w:szCs w:val="24"/>
        </w:rPr>
        <w:t xml:space="preserve"> within 5 days of</w:t>
      </w:r>
      <w:r w:rsidR="00641C87">
        <w:rPr>
          <w:rFonts w:ascii="Times New Roman" w:hAnsi="Times New Roman" w:cs="Times New Roman"/>
          <w:sz w:val="24"/>
          <w:szCs w:val="24"/>
        </w:rPr>
        <w:t xml:space="preserve"> this judgment.  </w:t>
      </w:r>
      <w:r w:rsidRPr="009336D0">
        <w:rPr>
          <w:rFonts w:ascii="Times New Roman" w:hAnsi="Times New Roman" w:cs="Times New Roman"/>
          <w:sz w:val="24"/>
          <w:szCs w:val="24"/>
        </w:rPr>
        <w:t xml:space="preserve"> </w:t>
      </w:r>
    </w:p>
    <w:p w14:paraId="34DA20BB" w14:textId="77777777" w:rsidR="00E8353F" w:rsidRPr="009336D0" w:rsidRDefault="00E8353F" w:rsidP="007F20F9">
      <w:pPr>
        <w:pStyle w:val="ListParagraph"/>
        <w:jc w:val="both"/>
        <w:rPr>
          <w:rFonts w:ascii="Times New Roman" w:hAnsi="Times New Roman" w:cs="Times New Roman"/>
          <w:sz w:val="24"/>
          <w:szCs w:val="24"/>
        </w:rPr>
      </w:pPr>
    </w:p>
    <w:p w14:paraId="316710C2" w14:textId="0A65C051" w:rsidR="00F056FE" w:rsidRDefault="00E8353F" w:rsidP="007F20F9">
      <w:pPr>
        <w:pStyle w:val="ListParagraph"/>
        <w:numPr>
          <w:ilvl w:val="0"/>
          <w:numId w:val="2"/>
        </w:numPr>
        <w:jc w:val="both"/>
        <w:rPr>
          <w:rFonts w:ascii="Times New Roman" w:hAnsi="Times New Roman" w:cs="Times New Roman"/>
          <w:sz w:val="24"/>
          <w:szCs w:val="24"/>
        </w:rPr>
      </w:pPr>
      <w:r w:rsidRPr="009336D0">
        <w:rPr>
          <w:rFonts w:ascii="Times New Roman" w:hAnsi="Times New Roman" w:cs="Times New Roman"/>
          <w:sz w:val="24"/>
          <w:szCs w:val="24"/>
        </w:rPr>
        <w:t xml:space="preserve"> </w:t>
      </w:r>
      <w:r w:rsidR="00733CB0">
        <w:rPr>
          <w:rFonts w:ascii="Times New Roman" w:hAnsi="Times New Roman" w:cs="Times New Roman"/>
          <w:sz w:val="24"/>
          <w:szCs w:val="24"/>
        </w:rPr>
        <w:t xml:space="preserve">The </w:t>
      </w:r>
      <w:r w:rsidR="00B600A9">
        <w:rPr>
          <w:rFonts w:ascii="Times New Roman" w:hAnsi="Times New Roman" w:cs="Times New Roman"/>
          <w:sz w:val="24"/>
          <w:szCs w:val="24"/>
        </w:rPr>
        <w:t>1</w:t>
      </w:r>
      <w:r w:rsidR="00B600A9" w:rsidRPr="00B600A9">
        <w:rPr>
          <w:rFonts w:ascii="Times New Roman" w:hAnsi="Times New Roman" w:cs="Times New Roman"/>
          <w:sz w:val="24"/>
          <w:szCs w:val="24"/>
          <w:vertAlign w:val="superscript"/>
        </w:rPr>
        <w:t>st</w:t>
      </w:r>
      <w:r w:rsidR="00B600A9">
        <w:rPr>
          <w:rFonts w:ascii="Times New Roman" w:hAnsi="Times New Roman" w:cs="Times New Roman"/>
          <w:sz w:val="24"/>
          <w:szCs w:val="24"/>
        </w:rPr>
        <w:t xml:space="preserve"> </w:t>
      </w:r>
      <w:r w:rsidR="00733CB0">
        <w:rPr>
          <w:rFonts w:ascii="Times New Roman" w:hAnsi="Times New Roman" w:cs="Times New Roman"/>
          <w:sz w:val="24"/>
          <w:szCs w:val="24"/>
        </w:rPr>
        <w:t xml:space="preserve">respondent shall pay the </w:t>
      </w:r>
      <w:r w:rsidR="00733CB0" w:rsidRPr="00D728FB">
        <w:rPr>
          <w:rFonts w:ascii="Times New Roman" w:hAnsi="Times New Roman" w:cs="Times New Roman"/>
          <w:sz w:val="24"/>
          <w:szCs w:val="24"/>
        </w:rPr>
        <w:t>costs</w:t>
      </w:r>
      <w:r w:rsidR="00733CB0">
        <w:rPr>
          <w:rFonts w:ascii="Times New Roman" w:hAnsi="Times New Roman" w:cs="Times New Roman"/>
          <w:sz w:val="24"/>
          <w:szCs w:val="24"/>
        </w:rPr>
        <w:t xml:space="preserve"> of this application. </w:t>
      </w:r>
      <w:r w:rsidR="00D43B11" w:rsidRPr="009336D0">
        <w:rPr>
          <w:rFonts w:ascii="Times New Roman" w:hAnsi="Times New Roman" w:cs="Times New Roman"/>
          <w:sz w:val="24"/>
          <w:szCs w:val="24"/>
        </w:rPr>
        <w:t xml:space="preserve">  </w:t>
      </w:r>
    </w:p>
    <w:p w14:paraId="37E994AE" w14:textId="2146959E" w:rsidR="00F056FE" w:rsidRDefault="00F056FE" w:rsidP="007F20F9">
      <w:pPr>
        <w:pStyle w:val="ListParagraph"/>
        <w:jc w:val="both"/>
        <w:rPr>
          <w:rFonts w:ascii="Times New Roman" w:hAnsi="Times New Roman" w:cs="Times New Roman"/>
          <w:sz w:val="24"/>
          <w:szCs w:val="24"/>
        </w:rPr>
      </w:pPr>
    </w:p>
    <w:p w14:paraId="2BE6A4B8" w14:textId="2BA0BA80" w:rsidR="000A7C18" w:rsidRDefault="000A7C18" w:rsidP="007F20F9">
      <w:pPr>
        <w:pStyle w:val="ListParagraph"/>
        <w:jc w:val="both"/>
        <w:rPr>
          <w:rFonts w:ascii="Times New Roman" w:hAnsi="Times New Roman" w:cs="Times New Roman"/>
          <w:sz w:val="24"/>
          <w:szCs w:val="24"/>
        </w:rPr>
      </w:pPr>
    </w:p>
    <w:p w14:paraId="501F7FF7" w14:textId="77777777" w:rsidR="006E57CD" w:rsidRDefault="006E57CD" w:rsidP="007F20F9">
      <w:pPr>
        <w:pStyle w:val="ListParagraph"/>
        <w:jc w:val="both"/>
        <w:rPr>
          <w:rFonts w:ascii="Times New Roman" w:hAnsi="Times New Roman" w:cs="Times New Roman"/>
          <w:sz w:val="24"/>
          <w:szCs w:val="24"/>
        </w:rPr>
      </w:pPr>
    </w:p>
    <w:p w14:paraId="5F320950" w14:textId="46E09DE7" w:rsidR="00F056FE" w:rsidRDefault="00AB7594" w:rsidP="007123C7">
      <w:pPr>
        <w:pStyle w:val="ListParagraph"/>
        <w:spacing w:after="0" w:line="240" w:lineRule="auto"/>
        <w:ind w:left="0"/>
        <w:jc w:val="both"/>
        <w:rPr>
          <w:rFonts w:ascii="Times New Roman" w:hAnsi="Times New Roman" w:cs="Times New Roman"/>
          <w:sz w:val="24"/>
          <w:szCs w:val="24"/>
        </w:rPr>
      </w:pPr>
      <w:r w:rsidRPr="00814F6D">
        <w:rPr>
          <w:rFonts w:ascii="Times New Roman" w:hAnsi="Times New Roman" w:cs="Times New Roman"/>
          <w:i/>
          <w:sz w:val="24"/>
          <w:szCs w:val="24"/>
        </w:rPr>
        <w:t xml:space="preserve">T.K. Hove </w:t>
      </w:r>
      <w:r w:rsidR="00814F6D">
        <w:rPr>
          <w:rFonts w:ascii="Times New Roman" w:hAnsi="Times New Roman" w:cs="Times New Roman"/>
          <w:i/>
          <w:sz w:val="24"/>
          <w:szCs w:val="24"/>
        </w:rPr>
        <w:t>&amp;</w:t>
      </w:r>
      <w:r w:rsidRPr="00814F6D">
        <w:rPr>
          <w:rFonts w:ascii="Times New Roman" w:hAnsi="Times New Roman" w:cs="Times New Roman"/>
          <w:i/>
          <w:sz w:val="24"/>
          <w:szCs w:val="24"/>
        </w:rPr>
        <w:t xml:space="preserve"> Partners</w:t>
      </w:r>
      <w:r w:rsidR="00F056FE">
        <w:rPr>
          <w:rFonts w:ascii="Times New Roman" w:hAnsi="Times New Roman" w:cs="Times New Roman"/>
          <w:sz w:val="24"/>
          <w:szCs w:val="24"/>
        </w:rPr>
        <w:t>, applicants’ legal practitioners</w:t>
      </w:r>
    </w:p>
    <w:p w14:paraId="5F2926D6" w14:textId="1A834E43" w:rsidR="00AB7594" w:rsidRDefault="00AB7594" w:rsidP="007123C7">
      <w:pPr>
        <w:spacing w:after="0" w:line="240" w:lineRule="auto"/>
        <w:jc w:val="both"/>
        <w:rPr>
          <w:rFonts w:ascii="Times New Roman" w:hAnsi="Times New Roman" w:cs="Times New Roman"/>
          <w:sz w:val="24"/>
          <w:szCs w:val="24"/>
        </w:rPr>
      </w:pPr>
      <w:r w:rsidRPr="00814F6D">
        <w:rPr>
          <w:rFonts w:ascii="Times New Roman" w:hAnsi="Times New Roman" w:cs="Times New Roman"/>
          <w:i/>
          <w:sz w:val="24"/>
          <w:szCs w:val="24"/>
        </w:rPr>
        <w:t>Ncube Attorneys</w:t>
      </w:r>
      <w:r w:rsidR="00814F6D" w:rsidRPr="00814F6D">
        <w:rPr>
          <w:rFonts w:ascii="Times New Roman" w:hAnsi="Times New Roman" w:cs="Times New Roman"/>
          <w:i/>
          <w:sz w:val="24"/>
          <w:szCs w:val="24"/>
        </w:rPr>
        <w:t xml:space="preserve"> </w:t>
      </w:r>
      <w:r w:rsidRPr="00814F6D">
        <w:rPr>
          <w:rFonts w:ascii="Times New Roman" w:hAnsi="Times New Roman" w:cs="Times New Roman"/>
          <w:i/>
          <w:sz w:val="24"/>
          <w:szCs w:val="24"/>
        </w:rPr>
        <w:t>C/O Mbidzo Muchadehama &amp; Makoni</w:t>
      </w:r>
      <w:r>
        <w:rPr>
          <w:rFonts w:ascii="Times New Roman" w:hAnsi="Times New Roman" w:cs="Times New Roman"/>
          <w:sz w:val="24"/>
          <w:szCs w:val="24"/>
        </w:rPr>
        <w:t xml:space="preserve">, </w:t>
      </w:r>
      <w:r w:rsidR="00814F6D">
        <w:rPr>
          <w:rFonts w:ascii="Times New Roman" w:hAnsi="Times New Roman" w:cs="Times New Roman"/>
          <w:sz w:val="24"/>
          <w:szCs w:val="24"/>
        </w:rPr>
        <w:t>1</w:t>
      </w:r>
      <w:r w:rsidR="00814F6D" w:rsidRPr="00814F6D">
        <w:rPr>
          <w:rFonts w:ascii="Times New Roman" w:hAnsi="Times New Roman" w:cs="Times New Roman"/>
          <w:sz w:val="24"/>
          <w:szCs w:val="24"/>
          <w:vertAlign w:val="superscript"/>
        </w:rPr>
        <w:t>st</w:t>
      </w:r>
      <w:r w:rsidR="00814F6D">
        <w:rPr>
          <w:rFonts w:ascii="Times New Roman" w:hAnsi="Times New Roman" w:cs="Times New Roman"/>
          <w:sz w:val="24"/>
          <w:szCs w:val="24"/>
        </w:rPr>
        <w:t xml:space="preserve"> </w:t>
      </w:r>
      <w:r>
        <w:rPr>
          <w:rFonts w:ascii="Times New Roman" w:hAnsi="Times New Roman" w:cs="Times New Roman"/>
          <w:sz w:val="24"/>
          <w:szCs w:val="24"/>
        </w:rPr>
        <w:t>respondent’s</w:t>
      </w:r>
      <w:r w:rsidRPr="00F056FE">
        <w:rPr>
          <w:rFonts w:ascii="Times New Roman" w:hAnsi="Times New Roman" w:cs="Times New Roman"/>
          <w:sz w:val="24"/>
          <w:szCs w:val="24"/>
        </w:rPr>
        <w:t xml:space="preserve"> legal practitioner </w:t>
      </w:r>
    </w:p>
    <w:p w14:paraId="3261AB9C" w14:textId="78E3CDC6" w:rsidR="00BE1107" w:rsidRDefault="00814F6D" w:rsidP="005125DC">
      <w:pPr>
        <w:spacing w:after="0" w:line="240" w:lineRule="auto"/>
        <w:jc w:val="both"/>
        <w:rPr>
          <w:rFonts w:ascii="Times New Roman" w:hAnsi="Times New Roman" w:cs="Times New Roman"/>
          <w:sz w:val="24"/>
          <w:szCs w:val="24"/>
        </w:rPr>
      </w:pPr>
      <w:r w:rsidRPr="00814F6D">
        <w:rPr>
          <w:rFonts w:ascii="Times New Roman" w:hAnsi="Times New Roman" w:cs="Times New Roman"/>
          <w:i/>
          <w:sz w:val="24"/>
          <w:szCs w:val="24"/>
        </w:rPr>
        <w:t>Dube Manikai &amp; Hwacha 2</w:t>
      </w:r>
      <w:r w:rsidRPr="00814F6D">
        <w:rPr>
          <w:rFonts w:ascii="Times New Roman" w:hAnsi="Times New Roman" w:cs="Times New Roman"/>
          <w:i/>
          <w:sz w:val="24"/>
          <w:szCs w:val="24"/>
          <w:vertAlign w:val="superscript"/>
        </w:rPr>
        <w:t>nd</w:t>
      </w:r>
      <w:r w:rsidRPr="00814F6D">
        <w:rPr>
          <w:rFonts w:ascii="Times New Roman" w:hAnsi="Times New Roman" w:cs="Times New Roman"/>
          <w:i/>
          <w:sz w:val="24"/>
          <w:szCs w:val="24"/>
        </w:rPr>
        <w:t>, 3</w:t>
      </w:r>
      <w:r w:rsidRPr="00814F6D">
        <w:rPr>
          <w:rFonts w:ascii="Times New Roman" w:hAnsi="Times New Roman" w:cs="Times New Roman"/>
          <w:i/>
          <w:sz w:val="24"/>
          <w:szCs w:val="24"/>
          <w:vertAlign w:val="superscript"/>
        </w:rPr>
        <w:t>rd</w:t>
      </w:r>
      <w:r w:rsidRPr="00814F6D">
        <w:rPr>
          <w:rFonts w:ascii="Times New Roman" w:hAnsi="Times New Roman" w:cs="Times New Roman"/>
          <w:i/>
          <w:sz w:val="24"/>
          <w:szCs w:val="24"/>
        </w:rPr>
        <w:t>, 4</w:t>
      </w:r>
      <w:r w:rsidRPr="00814F6D">
        <w:rPr>
          <w:rFonts w:ascii="Times New Roman" w:hAnsi="Times New Roman" w:cs="Times New Roman"/>
          <w:i/>
          <w:sz w:val="24"/>
          <w:szCs w:val="24"/>
          <w:vertAlign w:val="superscript"/>
        </w:rPr>
        <w:t>th</w:t>
      </w:r>
      <w:r w:rsidRPr="00814F6D">
        <w:rPr>
          <w:rFonts w:ascii="Times New Roman" w:hAnsi="Times New Roman" w:cs="Times New Roman"/>
          <w:i/>
          <w:sz w:val="24"/>
          <w:szCs w:val="24"/>
        </w:rPr>
        <w:t xml:space="preserve"> &amp; 5</w:t>
      </w:r>
      <w:r w:rsidRPr="00814F6D">
        <w:rPr>
          <w:rFonts w:ascii="Times New Roman" w:hAnsi="Times New Roman" w:cs="Times New Roman"/>
          <w:i/>
          <w:sz w:val="24"/>
          <w:szCs w:val="24"/>
          <w:vertAlign w:val="superscript"/>
        </w:rPr>
        <w:t>th</w:t>
      </w:r>
      <w:r>
        <w:rPr>
          <w:rFonts w:ascii="Times New Roman" w:hAnsi="Times New Roman" w:cs="Times New Roman"/>
          <w:sz w:val="24"/>
          <w:szCs w:val="24"/>
        </w:rPr>
        <w:t>, respondent</w:t>
      </w:r>
      <w:r w:rsidR="0083583B">
        <w:rPr>
          <w:rFonts w:ascii="Times New Roman" w:hAnsi="Times New Roman" w:cs="Times New Roman"/>
          <w:sz w:val="24"/>
          <w:szCs w:val="24"/>
        </w:rPr>
        <w:t>s</w:t>
      </w:r>
      <w:r>
        <w:rPr>
          <w:rFonts w:ascii="Times New Roman" w:hAnsi="Times New Roman" w:cs="Times New Roman"/>
          <w:sz w:val="24"/>
          <w:szCs w:val="24"/>
        </w:rPr>
        <w:t>’</w:t>
      </w:r>
      <w:r w:rsidR="00F056FE" w:rsidRPr="00F056FE">
        <w:rPr>
          <w:rFonts w:ascii="Times New Roman" w:hAnsi="Times New Roman" w:cs="Times New Roman"/>
          <w:sz w:val="24"/>
          <w:szCs w:val="24"/>
        </w:rPr>
        <w:t xml:space="preserve"> legal practitioner </w:t>
      </w:r>
    </w:p>
    <w:p w14:paraId="565A2D13" w14:textId="47DB0098" w:rsidR="004A557F" w:rsidRDefault="004A557F" w:rsidP="005125DC">
      <w:pPr>
        <w:spacing w:after="0" w:line="240" w:lineRule="auto"/>
        <w:jc w:val="both"/>
        <w:rPr>
          <w:rFonts w:ascii="Times New Roman" w:hAnsi="Times New Roman" w:cs="Times New Roman"/>
          <w:sz w:val="24"/>
          <w:szCs w:val="24"/>
        </w:rPr>
      </w:pPr>
    </w:p>
    <w:p w14:paraId="37B2AC4C" w14:textId="77777777" w:rsidR="004A557F" w:rsidRPr="00DD53B1" w:rsidRDefault="004A557F" w:rsidP="005125DC">
      <w:pPr>
        <w:spacing w:after="0" w:line="240" w:lineRule="auto"/>
        <w:jc w:val="both"/>
        <w:rPr>
          <w:rFonts w:ascii="Times New Roman" w:hAnsi="Times New Roman" w:cs="Times New Roman"/>
          <w:sz w:val="24"/>
          <w:szCs w:val="24"/>
        </w:rPr>
      </w:pPr>
    </w:p>
    <w:sectPr w:rsidR="004A557F" w:rsidRPr="00DD53B1">
      <w:headerReference w:type="default" r:id="rId8"/>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C1FBB0" w14:textId="77777777" w:rsidR="00155370" w:rsidRDefault="00155370" w:rsidP="004F2B10">
      <w:pPr>
        <w:spacing w:after="0" w:line="240" w:lineRule="auto"/>
      </w:pPr>
      <w:r>
        <w:separator/>
      </w:r>
    </w:p>
  </w:endnote>
  <w:endnote w:type="continuationSeparator" w:id="0">
    <w:p w14:paraId="51CA2EFF" w14:textId="77777777" w:rsidR="00155370" w:rsidRDefault="00155370" w:rsidP="004F2B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6B5CCDF" w14:textId="77777777" w:rsidR="00155370" w:rsidRDefault="00155370" w:rsidP="004F2B10">
      <w:pPr>
        <w:spacing w:after="0" w:line="240" w:lineRule="auto"/>
      </w:pPr>
      <w:r>
        <w:separator/>
      </w:r>
    </w:p>
  </w:footnote>
  <w:footnote w:type="continuationSeparator" w:id="0">
    <w:p w14:paraId="368D7DFA" w14:textId="77777777" w:rsidR="00155370" w:rsidRDefault="00155370" w:rsidP="004F2B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42756705"/>
      <w:docPartObj>
        <w:docPartGallery w:val="Page Numbers (Top of Page)"/>
        <w:docPartUnique/>
      </w:docPartObj>
    </w:sdtPr>
    <w:sdtEndPr>
      <w:rPr>
        <w:noProof/>
      </w:rPr>
    </w:sdtEndPr>
    <w:sdtContent>
      <w:p w14:paraId="742A499F" w14:textId="19156105" w:rsidR="004F2B10" w:rsidRDefault="004F2B10">
        <w:pPr>
          <w:pStyle w:val="Header"/>
          <w:jc w:val="right"/>
          <w:rPr>
            <w:noProof/>
          </w:rPr>
        </w:pPr>
        <w:r>
          <w:fldChar w:fldCharType="begin"/>
        </w:r>
        <w:r>
          <w:instrText xml:space="preserve"> PAGE   \* MERGEFORMAT </w:instrText>
        </w:r>
        <w:r>
          <w:fldChar w:fldCharType="separate"/>
        </w:r>
        <w:r w:rsidR="00F15C91">
          <w:rPr>
            <w:noProof/>
          </w:rPr>
          <w:t>1</w:t>
        </w:r>
        <w:r>
          <w:rPr>
            <w:noProof/>
          </w:rPr>
          <w:fldChar w:fldCharType="end"/>
        </w:r>
      </w:p>
      <w:p w14:paraId="6D119833" w14:textId="78ED1599" w:rsidR="004F2B10" w:rsidRDefault="004C2A85">
        <w:pPr>
          <w:pStyle w:val="Header"/>
          <w:jc w:val="right"/>
          <w:rPr>
            <w:noProof/>
          </w:rPr>
        </w:pPr>
        <w:r>
          <w:rPr>
            <w:noProof/>
          </w:rPr>
          <w:t>HH 645-22</w:t>
        </w:r>
      </w:p>
      <w:p w14:paraId="50CD3F65" w14:textId="11CDFE1B" w:rsidR="004F2B10" w:rsidRDefault="004F2B10">
        <w:pPr>
          <w:pStyle w:val="Header"/>
          <w:jc w:val="right"/>
        </w:pPr>
        <w:r>
          <w:rPr>
            <w:noProof/>
          </w:rPr>
          <w:t>HC 469-22</w:t>
        </w:r>
      </w:p>
    </w:sdtContent>
  </w:sdt>
  <w:p w14:paraId="5DAC14A3" w14:textId="77777777" w:rsidR="004F2B10" w:rsidRDefault="004F2B10">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861C36"/>
    <w:multiLevelType w:val="hybridMultilevel"/>
    <w:tmpl w:val="2F9AA0A2"/>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15:restartNumberingAfterBreak="0">
    <w:nsid w:val="26F36139"/>
    <w:multiLevelType w:val="hybridMultilevel"/>
    <w:tmpl w:val="AB9AD0B8"/>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 w15:restartNumberingAfterBreak="0">
    <w:nsid w:val="53511077"/>
    <w:multiLevelType w:val="hybridMultilevel"/>
    <w:tmpl w:val="9968CA88"/>
    <w:lvl w:ilvl="0" w:tplc="E494BA60">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 w15:restartNumberingAfterBreak="0">
    <w:nsid w:val="53FE074A"/>
    <w:multiLevelType w:val="hybridMultilevel"/>
    <w:tmpl w:val="9C8A06B0"/>
    <w:lvl w:ilvl="0" w:tplc="3009000F">
      <w:start w:val="1"/>
      <w:numFmt w:val="decimal"/>
      <w:lvlText w:val="%1."/>
      <w:lvlJc w:val="left"/>
      <w:pPr>
        <w:ind w:left="644"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4" w15:restartNumberingAfterBreak="0">
    <w:nsid w:val="54A163D7"/>
    <w:multiLevelType w:val="hybridMultilevel"/>
    <w:tmpl w:val="FBA44B86"/>
    <w:lvl w:ilvl="0" w:tplc="ABE61AA4">
      <w:start w:val="1"/>
      <w:numFmt w:val="decimal"/>
      <w:lvlText w:val="%1."/>
      <w:lvlJc w:val="left"/>
      <w:pPr>
        <w:ind w:left="720" w:hanging="360"/>
      </w:pPr>
      <w:rPr>
        <w:rFonts w:hint="default"/>
        <w:b w:val="0"/>
        <w:bCs w:val="0"/>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5" w15:restartNumberingAfterBreak="0">
    <w:nsid w:val="77166028"/>
    <w:multiLevelType w:val="hybridMultilevel"/>
    <w:tmpl w:val="BAE0C20C"/>
    <w:lvl w:ilvl="0" w:tplc="C4ACA8AE">
      <w:start w:val="5"/>
      <w:numFmt w:val="bullet"/>
      <w:lvlText w:val="-"/>
      <w:lvlJc w:val="left"/>
      <w:pPr>
        <w:ind w:left="720" w:hanging="360"/>
      </w:pPr>
      <w:rPr>
        <w:rFonts w:ascii="Times New Roman" w:eastAsiaTheme="minorHAnsi" w:hAnsi="Times New Roman" w:cs="Times New Roman"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6" w15:restartNumberingAfterBreak="0">
    <w:nsid w:val="7F4C4AB5"/>
    <w:multiLevelType w:val="hybridMultilevel"/>
    <w:tmpl w:val="2F9AA0A2"/>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1"/>
  </w:num>
  <w:num w:numId="2">
    <w:abstractNumId w:val="3"/>
  </w:num>
  <w:num w:numId="3">
    <w:abstractNumId w:val="2"/>
  </w:num>
  <w:num w:numId="4">
    <w:abstractNumId w:val="4"/>
  </w:num>
  <w:num w:numId="5">
    <w:abstractNumId w:val="5"/>
  </w:num>
  <w:num w:numId="6">
    <w:abstractNumId w:val="6"/>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64E0"/>
    <w:rsid w:val="000027FF"/>
    <w:rsid w:val="00004B5E"/>
    <w:rsid w:val="000059F2"/>
    <w:rsid w:val="0000726A"/>
    <w:rsid w:val="00012172"/>
    <w:rsid w:val="00020E73"/>
    <w:rsid w:val="0002481D"/>
    <w:rsid w:val="0002770C"/>
    <w:rsid w:val="00030E65"/>
    <w:rsid w:val="00030EBC"/>
    <w:rsid w:val="00032608"/>
    <w:rsid w:val="00032BCB"/>
    <w:rsid w:val="000335D6"/>
    <w:rsid w:val="00035EF9"/>
    <w:rsid w:val="00043A90"/>
    <w:rsid w:val="000444F3"/>
    <w:rsid w:val="00044892"/>
    <w:rsid w:val="00050500"/>
    <w:rsid w:val="000558AC"/>
    <w:rsid w:val="00055F38"/>
    <w:rsid w:val="0005682B"/>
    <w:rsid w:val="000622A2"/>
    <w:rsid w:val="00076788"/>
    <w:rsid w:val="00082FA7"/>
    <w:rsid w:val="00083598"/>
    <w:rsid w:val="00087091"/>
    <w:rsid w:val="000932D1"/>
    <w:rsid w:val="000A0CB9"/>
    <w:rsid w:val="000A6C53"/>
    <w:rsid w:val="000A7C18"/>
    <w:rsid w:val="000B48BA"/>
    <w:rsid w:val="000B5738"/>
    <w:rsid w:val="000B6AA1"/>
    <w:rsid w:val="000B6B6C"/>
    <w:rsid w:val="000B6EF9"/>
    <w:rsid w:val="000B7DF5"/>
    <w:rsid w:val="000D19D6"/>
    <w:rsid w:val="000D5155"/>
    <w:rsid w:val="000E1D07"/>
    <w:rsid w:val="000E61FC"/>
    <w:rsid w:val="000F1667"/>
    <w:rsid w:val="000F21F0"/>
    <w:rsid w:val="000F2238"/>
    <w:rsid w:val="000F7B90"/>
    <w:rsid w:val="00100063"/>
    <w:rsid w:val="00101F65"/>
    <w:rsid w:val="001020A4"/>
    <w:rsid w:val="00106FAB"/>
    <w:rsid w:val="00110C60"/>
    <w:rsid w:val="00115AFC"/>
    <w:rsid w:val="00115CA3"/>
    <w:rsid w:val="00115CCB"/>
    <w:rsid w:val="00117556"/>
    <w:rsid w:val="00120CC0"/>
    <w:rsid w:val="00131553"/>
    <w:rsid w:val="0013243C"/>
    <w:rsid w:val="0013333E"/>
    <w:rsid w:val="001339A1"/>
    <w:rsid w:val="001357DF"/>
    <w:rsid w:val="00141225"/>
    <w:rsid w:val="00143ABE"/>
    <w:rsid w:val="00145AA7"/>
    <w:rsid w:val="00147D6C"/>
    <w:rsid w:val="00155370"/>
    <w:rsid w:val="0016745A"/>
    <w:rsid w:val="0017141E"/>
    <w:rsid w:val="00180550"/>
    <w:rsid w:val="00183353"/>
    <w:rsid w:val="00191CF7"/>
    <w:rsid w:val="00192CB9"/>
    <w:rsid w:val="00194EC1"/>
    <w:rsid w:val="00196CCC"/>
    <w:rsid w:val="001A1955"/>
    <w:rsid w:val="001A1A08"/>
    <w:rsid w:val="001A6C44"/>
    <w:rsid w:val="001B0FF6"/>
    <w:rsid w:val="001B1900"/>
    <w:rsid w:val="001C17DF"/>
    <w:rsid w:val="001C1D36"/>
    <w:rsid w:val="001C24AF"/>
    <w:rsid w:val="001C3440"/>
    <w:rsid w:val="001D2EC1"/>
    <w:rsid w:val="001D5C35"/>
    <w:rsid w:val="001D6959"/>
    <w:rsid w:val="001E1904"/>
    <w:rsid w:val="001E1FED"/>
    <w:rsid w:val="001E36D3"/>
    <w:rsid w:val="001E4558"/>
    <w:rsid w:val="001E5F59"/>
    <w:rsid w:val="001E656B"/>
    <w:rsid w:val="001F013A"/>
    <w:rsid w:val="001F0BAB"/>
    <w:rsid w:val="001F159C"/>
    <w:rsid w:val="001F1F4B"/>
    <w:rsid w:val="001F3528"/>
    <w:rsid w:val="001F3D78"/>
    <w:rsid w:val="001F6DAC"/>
    <w:rsid w:val="00200A3E"/>
    <w:rsid w:val="00202165"/>
    <w:rsid w:val="00202FEC"/>
    <w:rsid w:val="00205BD3"/>
    <w:rsid w:val="002105B3"/>
    <w:rsid w:val="00213839"/>
    <w:rsid w:val="002148EC"/>
    <w:rsid w:val="00221385"/>
    <w:rsid w:val="00222091"/>
    <w:rsid w:val="0022729A"/>
    <w:rsid w:val="002278E3"/>
    <w:rsid w:val="00227AA4"/>
    <w:rsid w:val="00227D04"/>
    <w:rsid w:val="002321AD"/>
    <w:rsid w:val="002328D6"/>
    <w:rsid w:val="002361C2"/>
    <w:rsid w:val="00246F37"/>
    <w:rsid w:val="00247902"/>
    <w:rsid w:val="0025532E"/>
    <w:rsid w:val="00256256"/>
    <w:rsid w:val="00256C39"/>
    <w:rsid w:val="00262DA6"/>
    <w:rsid w:val="00265D19"/>
    <w:rsid w:val="00271189"/>
    <w:rsid w:val="00273683"/>
    <w:rsid w:val="00281116"/>
    <w:rsid w:val="002918A9"/>
    <w:rsid w:val="00293F4D"/>
    <w:rsid w:val="002A3171"/>
    <w:rsid w:val="002B724F"/>
    <w:rsid w:val="002C013A"/>
    <w:rsid w:val="002C0E08"/>
    <w:rsid w:val="002C19FA"/>
    <w:rsid w:val="002C1E09"/>
    <w:rsid w:val="002C2411"/>
    <w:rsid w:val="002C26A7"/>
    <w:rsid w:val="002C64E0"/>
    <w:rsid w:val="002D2627"/>
    <w:rsid w:val="002E11FE"/>
    <w:rsid w:val="002F1FD1"/>
    <w:rsid w:val="002F3862"/>
    <w:rsid w:val="003004C9"/>
    <w:rsid w:val="00301CDF"/>
    <w:rsid w:val="0030647B"/>
    <w:rsid w:val="00306D9F"/>
    <w:rsid w:val="003111D9"/>
    <w:rsid w:val="0031176E"/>
    <w:rsid w:val="00316606"/>
    <w:rsid w:val="00321A4B"/>
    <w:rsid w:val="00321EC4"/>
    <w:rsid w:val="00323179"/>
    <w:rsid w:val="00326AC7"/>
    <w:rsid w:val="00332069"/>
    <w:rsid w:val="00334223"/>
    <w:rsid w:val="00340208"/>
    <w:rsid w:val="00347536"/>
    <w:rsid w:val="0036164E"/>
    <w:rsid w:val="003619EA"/>
    <w:rsid w:val="0036200C"/>
    <w:rsid w:val="0036360C"/>
    <w:rsid w:val="00364219"/>
    <w:rsid w:val="00364985"/>
    <w:rsid w:val="00375CE5"/>
    <w:rsid w:val="0037629E"/>
    <w:rsid w:val="003824BE"/>
    <w:rsid w:val="0038341A"/>
    <w:rsid w:val="00384260"/>
    <w:rsid w:val="003859E1"/>
    <w:rsid w:val="003926A7"/>
    <w:rsid w:val="0039670C"/>
    <w:rsid w:val="003A5D89"/>
    <w:rsid w:val="003A62C8"/>
    <w:rsid w:val="003B2310"/>
    <w:rsid w:val="003B2E77"/>
    <w:rsid w:val="003C05D2"/>
    <w:rsid w:val="003C1156"/>
    <w:rsid w:val="003C1A64"/>
    <w:rsid w:val="003C1CBA"/>
    <w:rsid w:val="003C34BA"/>
    <w:rsid w:val="003C58E5"/>
    <w:rsid w:val="003C62A2"/>
    <w:rsid w:val="003D0F7E"/>
    <w:rsid w:val="003D3B3D"/>
    <w:rsid w:val="003D4527"/>
    <w:rsid w:val="003D7B44"/>
    <w:rsid w:val="003E2554"/>
    <w:rsid w:val="003E390D"/>
    <w:rsid w:val="003E3F4C"/>
    <w:rsid w:val="003E5EA0"/>
    <w:rsid w:val="003E6153"/>
    <w:rsid w:val="003E78F3"/>
    <w:rsid w:val="003F18D0"/>
    <w:rsid w:val="003F68C5"/>
    <w:rsid w:val="003F7446"/>
    <w:rsid w:val="00403063"/>
    <w:rsid w:val="00410F9F"/>
    <w:rsid w:val="004119E0"/>
    <w:rsid w:val="00413C20"/>
    <w:rsid w:val="00414037"/>
    <w:rsid w:val="00416CA8"/>
    <w:rsid w:val="00420C3B"/>
    <w:rsid w:val="0042175C"/>
    <w:rsid w:val="00426647"/>
    <w:rsid w:val="00430592"/>
    <w:rsid w:val="004314FA"/>
    <w:rsid w:val="004363B1"/>
    <w:rsid w:val="00445A0D"/>
    <w:rsid w:val="004571D3"/>
    <w:rsid w:val="00460589"/>
    <w:rsid w:val="0046375E"/>
    <w:rsid w:val="004651CA"/>
    <w:rsid w:val="00467BA9"/>
    <w:rsid w:val="00475CD4"/>
    <w:rsid w:val="0047717B"/>
    <w:rsid w:val="00482DB0"/>
    <w:rsid w:val="00487B5F"/>
    <w:rsid w:val="00492D20"/>
    <w:rsid w:val="00493926"/>
    <w:rsid w:val="0049717E"/>
    <w:rsid w:val="00497883"/>
    <w:rsid w:val="00497AF3"/>
    <w:rsid w:val="004A1A6D"/>
    <w:rsid w:val="004A1E18"/>
    <w:rsid w:val="004A278A"/>
    <w:rsid w:val="004A327F"/>
    <w:rsid w:val="004A35A7"/>
    <w:rsid w:val="004A4470"/>
    <w:rsid w:val="004A557F"/>
    <w:rsid w:val="004B0776"/>
    <w:rsid w:val="004B7B6A"/>
    <w:rsid w:val="004C2A85"/>
    <w:rsid w:val="004C3C59"/>
    <w:rsid w:val="004C6219"/>
    <w:rsid w:val="004C774A"/>
    <w:rsid w:val="004D6DB8"/>
    <w:rsid w:val="004D7F5A"/>
    <w:rsid w:val="004E5A83"/>
    <w:rsid w:val="004F0673"/>
    <w:rsid w:val="004F0E3E"/>
    <w:rsid w:val="004F2B10"/>
    <w:rsid w:val="004F5799"/>
    <w:rsid w:val="004F6A60"/>
    <w:rsid w:val="00502BE4"/>
    <w:rsid w:val="0050534D"/>
    <w:rsid w:val="005066A4"/>
    <w:rsid w:val="005125DC"/>
    <w:rsid w:val="00514EE5"/>
    <w:rsid w:val="005162BA"/>
    <w:rsid w:val="00520564"/>
    <w:rsid w:val="00520FA1"/>
    <w:rsid w:val="00523239"/>
    <w:rsid w:val="0052390C"/>
    <w:rsid w:val="0052599F"/>
    <w:rsid w:val="00534D4C"/>
    <w:rsid w:val="005363F5"/>
    <w:rsid w:val="0053682B"/>
    <w:rsid w:val="0053716F"/>
    <w:rsid w:val="005376B0"/>
    <w:rsid w:val="00540BDB"/>
    <w:rsid w:val="00542BC7"/>
    <w:rsid w:val="00543FE6"/>
    <w:rsid w:val="00545506"/>
    <w:rsid w:val="00546084"/>
    <w:rsid w:val="005463F1"/>
    <w:rsid w:val="0054746A"/>
    <w:rsid w:val="00556E29"/>
    <w:rsid w:val="005577C3"/>
    <w:rsid w:val="00561B90"/>
    <w:rsid w:val="00563071"/>
    <w:rsid w:val="00564133"/>
    <w:rsid w:val="00567903"/>
    <w:rsid w:val="00567C74"/>
    <w:rsid w:val="00571B93"/>
    <w:rsid w:val="0057351E"/>
    <w:rsid w:val="00577F76"/>
    <w:rsid w:val="00582103"/>
    <w:rsid w:val="00584D07"/>
    <w:rsid w:val="00585626"/>
    <w:rsid w:val="0058650A"/>
    <w:rsid w:val="005919F6"/>
    <w:rsid w:val="005A5454"/>
    <w:rsid w:val="005A7D14"/>
    <w:rsid w:val="005B12D3"/>
    <w:rsid w:val="005B615E"/>
    <w:rsid w:val="005C2DCA"/>
    <w:rsid w:val="005C7400"/>
    <w:rsid w:val="005E0ABA"/>
    <w:rsid w:val="005E2F88"/>
    <w:rsid w:val="005E3315"/>
    <w:rsid w:val="005E458B"/>
    <w:rsid w:val="005F0333"/>
    <w:rsid w:val="005F40D3"/>
    <w:rsid w:val="005F6B52"/>
    <w:rsid w:val="0060181C"/>
    <w:rsid w:val="00622BA0"/>
    <w:rsid w:val="006276CD"/>
    <w:rsid w:val="00630B50"/>
    <w:rsid w:val="0064148F"/>
    <w:rsid w:val="00641C19"/>
    <w:rsid w:val="00641C87"/>
    <w:rsid w:val="00643629"/>
    <w:rsid w:val="00644FA7"/>
    <w:rsid w:val="00645DC8"/>
    <w:rsid w:val="00645FB2"/>
    <w:rsid w:val="00646BD1"/>
    <w:rsid w:val="00650CA4"/>
    <w:rsid w:val="0065569C"/>
    <w:rsid w:val="00655D99"/>
    <w:rsid w:val="006561CE"/>
    <w:rsid w:val="00661E5E"/>
    <w:rsid w:val="00667654"/>
    <w:rsid w:val="00671989"/>
    <w:rsid w:val="00680977"/>
    <w:rsid w:val="006818E9"/>
    <w:rsid w:val="0068296E"/>
    <w:rsid w:val="0068431B"/>
    <w:rsid w:val="00686B01"/>
    <w:rsid w:val="00690D2A"/>
    <w:rsid w:val="00690F98"/>
    <w:rsid w:val="00694A8E"/>
    <w:rsid w:val="00694EF8"/>
    <w:rsid w:val="00695119"/>
    <w:rsid w:val="006974A0"/>
    <w:rsid w:val="006A474E"/>
    <w:rsid w:val="006B292E"/>
    <w:rsid w:val="006C0A6A"/>
    <w:rsid w:val="006C5DC4"/>
    <w:rsid w:val="006D79A0"/>
    <w:rsid w:val="006E3487"/>
    <w:rsid w:val="006E4D9E"/>
    <w:rsid w:val="006E57CD"/>
    <w:rsid w:val="006E5D94"/>
    <w:rsid w:val="006E67C4"/>
    <w:rsid w:val="006E7F0A"/>
    <w:rsid w:val="006F7174"/>
    <w:rsid w:val="006F7216"/>
    <w:rsid w:val="00701D66"/>
    <w:rsid w:val="00702220"/>
    <w:rsid w:val="007032AD"/>
    <w:rsid w:val="007123C7"/>
    <w:rsid w:val="00712913"/>
    <w:rsid w:val="0071335F"/>
    <w:rsid w:val="00716287"/>
    <w:rsid w:val="00723578"/>
    <w:rsid w:val="007257C6"/>
    <w:rsid w:val="007261D7"/>
    <w:rsid w:val="007308D4"/>
    <w:rsid w:val="0073146A"/>
    <w:rsid w:val="00732222"/>
    <w:rsid w:val="00733CB0"/>
    <w:rsid w:val="007474E2"/>
    <w:rsid w:val="0075412D"/>
    <w:rsid w:val="00754B2A"/>
    <w:rsid w:val="007554F1"/>
    <w:rsid w:val="007573B4"/>
    <w:rsid w:val="00760D83"/>
    <w:rsid w:val="007620EC"/>
    <w:rsid w:val="00766F6B"/>
    <w:rsid w:val="0077164C"/>
    <w:rsid w:val="00772E88"/>
    <w:rsid w:val="00772F49"/>
    <w:rsid w:val="00774CF1"/>
    <w:rsid w:val="00774D8A"/>
    <w:rsid w:val="00777A4F"/>
    <w:rsid w:val="00780BD7"/>
    <w:rsid w:val="00782B56"/>
    <w:rsid w:val="00783250"/>
    <w:rsid w:val="00784760"/>
    <w:rsid w:val="0078622D"/>
    <w:rsid w:val="00791331"/>
    <w:rsid w:val="007931A7"/>
    <w:rsid w:val="00793AB3"/>
    <w:rsid w:val="00794C71"/>
    <w:rsid w:val="00796FCD"/>
    <w:rsid w:val="007A58E5"/>
    <w:rsid w:val="007A7941"/>
    <w:rsid w:val="007B4234"/>
    <w:rsid w:val="007C1766"/>
    <w:rsid w:val="007C2354"/>
    <w:rsid w:val="007C39A3"/>
    <w:rsid w:val="007D2450"/>
    <w:rsid w:val="007D2856"/>
    <w:rsid w:val="007D7112"/>
    <w:rsid w:val="007D76E3"/>
    <w:rsid w:val="007E0428"/>
    <w:rsid w:val="007E0FF1"/>
    <w:rsid w:val="007E76C9"/>
    <w:rsid w:val="007F059E"/>
    <w:rsid w:val="007F20F9"/>
    <w:rsid w:val="007F369D"/>
    <w:rsid w:val="007F7506"/>
    <w:rsid w:val="00803051"/>
    <w:rsid w:val="008034EB"/>
    <w:rsid w:val="008041FD"/>
    <w:rsid w:val="008125DF"/>
    <w:rsid w:val="0081480B"/>
    <w:rsid w:val="00814F6D"/>
    <w:rsid w:val="00820C72"/>
    <w:rsid w:val="00821B7E"/>
    <w:rsid w:val="00831644"/>
    <w:rsid w:val="008331CA"/>
    <w:rsid w:val="0083583B"/>
    <w:rsid w:val="00836D3D"/>
    <w:rsid w:val="00840720"/>
    <w:rsid w:val="00841734"/>
    <w:rsid w:val="00855F76"/>
    <w:rsid w:val="00857822"/>
    <w:rsid w:val="00860F32"/>
    <w:rsid w:val="0086183E"/>
    <w:rsid w:val="0086562D"/>
    <w:rsid w:val="00876D92"/>
    <w:rsid w:val="00877A6B"/>
    <w:rsid w:val="0088296E"/>
    <w:rsid w:val="00893637"/>
    <w:rsid w:val="008953CB"/>
    <w:rsid w:val="008A5745"/>
    <w:rsid w:val="008B7624"/>
    <w:rsid w:val="008C0E9C"/>
    <w:rsid w:val="008D37C5"/>
    <w:rsid w:val="008D3D12"/>
    <w:rsid w:val="008D3FEB"/>
    <w:rsid w:val="008D5213"/>
    <w:rsid w:val="008E08DE"/>
    <w:rsid w:val="008E3C33"/>
    <w:rsid w:val="008E7811"/>
    <w:rsid w:val="008E7B1D"/>
    <w:rsid w:val="008F1A84"/>
    <w:rsid w:val="008F1F33"/>
    <w:rsid w:val="008F2EED"/>
    <w:rsid w:val="008F37AF"/>
    <w:rsid w:val="008F6928"/>
    <w:rsid w:val="009065C2"/>
    <w:rsid w:val="0090716E"/>
    <w:rsid w:val="00911CE7"/>
    <w:rsid w:val="00912905"/>
    <w:rsid w:val="00916C8F"/>
    <w:rsid w:val="00930447"/>
    <w:rsid w:val="009312B4"/>
    <w:rsid w:val="00931DB8"/>
    <w:rsid w:val="009336D0"/>
    <w:rsid w:val="00937CEC"/>
    <w:rsid w:val="0094161D"/>
    <w:rsid w:val="009417BC"/>
    <w:rsid w:val="009418DC"/>
    <w:rsid w:val="00945373"/>
    <w:rsid w:val="009524B0"/>
    <w:rsid w:val="00953B29"/>
    <w:rsid w:val="0095507B"/>
    <w:rsid w:val="009650ED"/>
    <w:rsid w:val="00967809"/>
    <w:rsid w:val="00971C75"/>
    <w:rsid w:val="00986B52"/>
    <w:rsid w:val="009A1FAF"/>
    <w:rsid w:val="009A488D"/>
    <w:rsid w:val="009A6FBE"/>
    <w:rsid w:val="009A7BA4"/>
    <w:rsid w:val="009A7CAC"/>
    <w:rsid w:val="009B27F0"/>
    <w:rsid w:val="009B69DD"/>
    <w:rsid w:val="009C0C8B"/>
    <w:rsid w:val="009D053D"/>
    <w:rsid w:val="009D32C9"/>
    <w:rsid w:val="009D591E"/>
    <w:rsid w:val="009E3ED6"/>
    <w:rsid w:val="009E5D36"/>
    <w:rsid w:val="009F0BD5"/>
    <w:rsid w:val="009F1003"/>
    <w:rsid w:val="009F3386"/>
    <w:rsid w:val="009F411C"/>
    <w:rsid w:val="009F4671"/>
    <w:rsid w:val="00A00938"/>
    <w:rsid w:val="00A03D48"/>
    <w:rsid w:val="00A06D64"/>
    <w:rsid w:val="00A22E16"/>
    <w:rsid w:val="00A24080"/>
    <w:rsid w:val="00A410F9"/>
    <w:rsid w:val="00A455EA"/>
    <w:rsid w:val="00A45772"/>
    <w:rsid w:val="00A52610"/>
    <w:rsid w:val="00A5583A"/>
    <w:rsid w:val="00A56B27"/>
    <w:rsid w:val="00A60266"/>
    <w:rsid w:val="00A63D90"/>
    <w:rsid w:val="00A67A46"/>
    <w:rsid w:val="00A701A1"/>
    <w:rsid w:val="00A70563"/>
    <w:rsid w:val="00A71FC2"/>
    <w:rsid w:val="00A724C1"/>
    <w:rsid w:val="00A72750"/>
    <w:rsid w:val="00A853EB"/>
    <w:rsid w:val="00A86D34"/>
    <w:rsid w:val="00A911BA"/>
    <w:rsid w:val="00A97DC1"/>
    <w:rsid w:val="00AA757C"/>
    <w:rsid w:val="00AB1717"/>
    <w:rsid w:val="00AB31EB"/>
    <w:rsid w:val="00AB7594"/>
    <w:rsid w:val="00AC22D9"/>
    <w:rsid w:val="00AD16BE"/>
    <w:rsid w:val="00AD550A"/>
    <w:rsid w:val="00AD65F8"/>
    <w:rsid w:val="00AD6778"/>
    <w:rsid w:val="00AD7329"/>
    <w:rsid w:val="00AE00B4"/>
    <w:rsid w:val="00AE110F"/>
    <w:rsid w:val="00AE5179"/>
    <w:rsid w:val="00AE588D"/>
    <w:rsid w:val="00AF549C"/>
    <w:rsid w:val="00B028A1"/>
    <w:rsid w:val="00B0762B"/>
    <w:rsid w:val="00B10C52"/>
    <w:rsid w:val="00B13FEA"/>
    <w:rsid w:val="00B15781"/>
    <w:rsid w:val="00B15839"/>
    <w:rsid w:val="00B170BB"/>
    <w:rsid w:val="00B22584"/>
    <w:rsid w:val="00B24A7D"/>
    <w:rsid w:val="00B27C66"/>
    <w:rsid w:val="00B31F6D"/>
    <w:rsid w:val="00B4148B"/>
    <w:rsid w:val="00B43FC2"/>
    <w:rsid w:val="00B44B56"/>
    <w:rsid w:val="00B473B4"/>
    <w:rsid w:val="00B47477"/>
    <w:rsid w:val="00B55965"/>
    <w:rsid w:val="00B5643F"/>
    <w:rsid w:val="00B600A9"/>
    <w:rsid w:val="00B60F54"/>
    <w:rsid w:val="00B62354"/>
    <w:rsid w:val="00B62B56"/>
    <w:rsid w:val="00B70D0C"/>
    <w:rsid w:val="00B75887"/>
    <w:rsid w:val="00B80478"/>
    <w:rsid w:val="00B80809"/>
    <w:rsid w:val="00B80C80"/>
    <w:rsid w:val="00B83907"/>
    <w:rsid w:val="00B84DFF"/>
    <w:rsid w:val="00B875FD"/>
    <w:rsid w:val="00B90C65"/>
    <w:rsid w:val="00B97491"/>
    <w:rsid w:val="00BA0531"/>
    <w:rsid w:val="00BA0621"/>
    <w:rsid w:val="00BA16BE"/>
    <w:rsid w:val="00BA6A3C"/>
    <w:rsid w:val="00BB17AE"/>
    <w:rsid w:val="00BB303F"/>
    <w:rsid w:val="00BB4D7D"/>
    <w:rsid w:val="00BB5277"/>
    <w:rsid w:val="00BB612F"/>
    <w:rsid w:val="00BB6FC6"/>
    <w:rsid w:val="00BC3C43"/>
    <w:rsid w:val="00BD29F9"/>
    <w:rsid w:val="00BD4D8B"/>
    <w:rsid w:val="00BD6C8A"/>
    <w:rsid w:val="00BD7CB2"/>
    <w:rsid w:val="00BE1107"/>
    <w:rsid w:val="00BE1B7E"/>
    <w:rsid w:val="00BF152A"/>
    <w:rsid w:val="00BF21D9"/>
    <w:rsid w:val="00BF34B6"/>
    <w:rsid w:val="00BF56CF"/>
    <w:rsid w:val="00BF5E7B"/>
    <w:rsid w:val="00C016E8"/>
    <w:rsid w:val="00C062C0"/>
    <w:rsid w:val="00C070B8"/>
    <w:rsid w:val="00C0765A"/>
    <w:rsid w:val="00C16012"/>
    <w:rsid w:val="00C16032"/>
    <w:rsid w:val="00C320F9"/>
    <w:rsid w:val="00C42DC6"/>
    <w:rsid w:val="00C60666"/>
    <w:rsid w:val="00C6090F"/>
    <w:rsid w:val="00C63C53"/>
    <w:rsid w:val="00C72C37"/>
    <w:rsid w:val="00C75411"/>
    <w:rsid w:val="00C75DCE"/>
    <w:rsid w:val="00C81B8C"/>
    <w:rsid w:val="00C81D68"/>
    <w:rsid w:val="00C865F6"/>
    <w:rsid w:val="00C86FB6"/>
    <w:rsid w:val="00C92E2A"/>
    <w:rsid w:val="00C94246"/>
    <w:rsid w:val="00CA01AE"/>
    <w:rsid w:val="00CA3649"/>
    <w:rsid w:val="00CA5A0F"/>
    <w:rsid w:val="00CB42AB"/>
    <w:rsid w:val="00CB728A"/>
    <w:rsid w:val="00CC29A4"/>
    <w:rsid w:val="00CC6205"/>
    <w:rsid w:val="00CC6749"/>
    <w:rsid w:val="00CD1740"/>
    <w:rsid w:val="00CE07AB"/>
    <w:rsid w:val="00CE0FEE"/>
    <w:rsid w:val="00CE11FC"/>
    <w:rsid w:val="00CE3A3B"/>
    <w:rsid w:val="00CE6845"/>
    <w:rsid w:val="00CE7DF6"/>
    <w:rsid w:val="00CF21D2"/>
    <w:rsid w:val="00CF621A"/>
    <w:rsid w:val="00CF6E76"/>
    <w:rsid w:val="00D0005D"/>
    <w:rsid w:val="00D00AAB"/>
    <w:rsid w:val="00D059B8"/>
    <w:rsid w:val="00D25047"/>
    <w:rsid w:val="00D25061"/>
    <w:rsid w:val="00D25F9E"/>
    <w:rsid w:val="00D30182"/>
    <w:rsid w:val="00D32694"/>
    <w:rsid w:val="00D3468B"/>
    <w:rsid w:val="00D41CE0"/>
    <w:rsid w:val="00D43B11"/>
    <w:rsid w:val="00D45AD0"/>
    <w:rsid w:val="00D477E4"/>
    <w:rsid w:val="00D578F0"/>
    <w:rsid w:val="00D62586"/>
    <w:rsid w:val="00D630AD"/>
    <w:rsid w:val="00D664AF"/>
    <w:rsid w:val="00D6680A"/>
    <w:rsid w:val="00D66EA2"/>
    <w:rsid w:val="00D70858"/>
    <w:rsid w:val="00D728FB"/>
    <w:rsid w:val="00D73E36"/>
    <w:rsid w:val="00D817E0"/>
    <w:rsid w:val="00D834F4"/>
    <w:rsid w:val="00D92E17"/>
    <w:rsid w:val="00D93E8B"/>
    <w:rsid w:val="00D95B12"/>
    <w:rsid w:val="00DA1FFB"/>
    <w:rsid w:val="00DA4218"/>
    <w:rsid w:val="00DA49CF"/>
    <w:rsid w:val="00DB0380"/>
    <w:rsid w:val="00DB3CCC"/>
    <w:rsid w:val="00DB412A"/>
    <w:rsid w:val="00DB6FAF"/>
    <w:rsid w:val="00DC2190"/>
    <w:rsid w:val="00DC35FA"/>
    <w:rsid w:val="00DC6353"/>
    <w:rsid w:val="00DC729B"/>
    <w:rsid w:val="00DD165D"/>
    <w:rsid w:val="00DD4270"/>
    <w:rsid w:val="00DD53B1"/>
    <w:rsid w:val="00DE3CF9"/>
    <w:rsid w:val="00DF1ECA"/>
    <w:rsid w:val="00E0075A"/>
    <w:rsid w:val="00E00A0E"/>
    <w:rsid w:val="00E02E98"/>
    <w:rsid w:val="00E0349A"/>
    <w:rsid w:val="00E12887"/>
    <w:rsid w:val="00E15984"/>
    <w:rsid w:val="00E16B03"/>
    <w:rsid w:val="00E17D13"/>
    <w:rsid w:val="00E20E7A"/>
    <w:rsid w:val="00E406F6"/>
    <w:rsid w:val="00E414A9"/>
    <w:rsid w:val="00E418F3"/>
    <w:rsid w:val="00E41981"/>
    <w:rsid w:val="00E44FD3"/>
    <w:rsid w:val="00E472B6"/>
    <w:rsid w:val="00E5063C"/>
    <w:rsid w:val="00E6006A"/>
    <w:rsid w:val="00E6553F"/>
    <w:rsid w:val="00E67D72"/>
    <w:rsid w:val="00E71578"/>
    <w:rsid w:val="00E739EE"/>
    <w:rsid w:val="00E80133"/>
    <w:rsid w:val="00E80CC9"/>
    <w:rsid w:val="00E8353F"/>
    <w:rsid w:val="00E90F38"/>
    <w:rsid w:val="00E95000"/>
    <w:rsid w:val="00E96805"/>
    <w:rsid w:val="00EA408C"/>
    <w:rsid w:val="00EA5F7E"/>
    <w:rsid w:val="00EC3C4B"/>
    <w:rsid w:val="00EC4316"/>
    <w:rsid w:val="00EC45A0"/>
    <w:rsid w:val="00ED05FD"/>
    <w:rsid w:val="00ED53D1"/>
    <w:rsid w:val="00ED5F87"/>
    <w:rsid w:val="00ED7F56"/>
    <w:rsid w:val="00EE004F"/>
    <w:rsid w:val="00EF4D9B"/>
    <w:rsid w:val="00EF587C"/>
    <w:rsid w:val="00EF6BBD"/>
    <w:rsid w:val="00F00D8C"/>
    <w:rsid w:val="00F056FE"/>
    <w:rsid w:val="00F065AE"/>
    <w:rsid w:val="00F1123E"/>
    <w:rsid w:val="00F15C91"/>
    <w:rsid w:val="00F2322E"/>
    <w:rsid w:val="00F3519C"/>
    <w:rsid w:val="00F42A16"/>
    <w:rsid w:val="00F46096"/>
    <w:rsid w:val="00F506DD"/>
    <w:rsid w:val="00F53D6E"/>
    <w:rsid w:val="00F55816"/>
    <w:rsid w:val="00F60D07"/>
    <w:rsid w:val="00F61EEE"/>
    <w:rsid w:val="00F64695"/>
    <w:rsid w:val="00F74FEC"/>
    <w:rsid w:val="00F85CF7"/>
    <w:rsid w:val="00F9033C"/>
    <w:rsid w:val="00F9168E"/>
    <w:rsid w:val="00F92502"/>
    <w:rsid w:val="00F92F56"/>
    <w:rsid w:val="00F96681"/>
    <w:rsid w:val="00FA515C"/>
    <w:rsid w:val="00FA703D"/>
    <w:rsid w:val="00FB3CBB"/>
    <w:rsid w:val="00FB5B79"/>
    <w:rsid w:val="00FB64AF"/>
    <w:rsid w:val="00FB6767"/>
    <w:rsid w:val="00FB7376"/>
    <w:rsid w:val="00FC1C39"/>
    <w:rsid w:val="00FD082C"/>
    <w:rsid w:val="00FD3E31"/>
    <w:rsid w:val="00FE11BB"/>
    <w:rsid w:val="00FE15BC"/>
    <w:rsid w:val="00FE177A"/>
    <w:rsid w:val="00FE3A5C"/>
    <w:rsid w:val="00FF085A"/>
    <w:rsid w:val="00FF522F"/>
    <w:rsid w:val="00FF7F98"/>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658E7A"/>
  <w15:docId w15:val="{91E0A2DA-CE95-4241-AB97-B4A34B686A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E3487"/>
    <w:pPr>
      <w:ind w:left="720"/>
      <w:contextualSpacing/>
    </w:pPr>
  </w:style>
  <w:style w:type="paragraph" w:styleId="Header">
    <w:name w:val="header"/>
    <w:basedOn w:val="Normal"/>
    <w:link w:val="HeaderChar"/>
    <w:uiPriority w:val="99"/>
    <w:unhideWhenUsed/>
    <w:rsid w:val="004F2B10"/>
    <w:pPr>
      <w:tabs>
        <w:tab w:val="center" w:pos="4680"/>
        <w:tab w:val="right" w:pos="9360"/>
      </w:tabs>
      <w:spacing w:after="0" w:line="240" w:lineRule="auto"/>
    </w:pPr>
  </w:style>
  <w:style w:type="character" w:customStyle="1" w:styleId="HeaderChar">
    <w:name w:val="Header Char"/>
    <w:basedOn w:val="DefaultParagraphFont"/>
    <w:link w:val="Header"/>
    <w:uiPriority w:val="99"/>
    <w:rsid w:val="004F2B10"/>
  </w:style>
  <w:style w:type="paragraph" w:styleId="Footer">
    <w:name w:val="footer"/>
    <w:basedOn w:val="Normal"/>
    <w:link w:val="FooterChar"/>
    <w:uiPriority w:val="99"/>
    <w:unhideWhenUsed/>
    <w:rsid w:val="004F2B10"/>
    <w:pPr>
      <w:tabs>
        <w:tab w:val="center" w:pos="4680"/>
        <w:tab w:val="right" w:pos="9360"/>
      </w:tabs>
      <w:spacing w:after="0" w:line="240" w:lineRule="auto"/>
    </w:pPr>
  </w:style>
  <w:style w:type="character" w:customStyle="1" w:styleId="FooterChar">
    <w:name w:val="Footer Char"/>
    <w:basedOn w:val="DefaultParagraphFont"/>
    <w:link w:val="Footer"/>
    <w:uiPriority w:val="99"/>
    <w:rsid w:val="004F2B10"/>
  </w:style>
  <w:style w:type="paragraph" w:styleId="BalloonText">
    <w:name w:val="Balloon Text"/>
    <w:basedOn w:val="Normal"/>
    <w:link w:val="BalloonTextChar"/>
    <w:uiPriority w:val="99"/>
    <w:semiHidden/>
    <w:unhideWhenUsed/>
    <w:rsid w:val="003C34B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C34B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2B3186-2084-4112-B4C1-B2AF23BFBF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3405</Words>
  <Characters>19409</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22769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JSC</cp:lastModifiedBy>
  <cp:revision>2</cp:revision>
  <cp:lastPrinted>2022-09-22T06:16:00Z</cp:lastPrinted>
  <dcterms:created xsi:type="dcterms:W3CDTF">2022-09-23T07:25:00Z</dcterms:created>
  <dcterms:modified xsi:type="dcterms:W3CDTF">2022-09-23T07:25:00Z</dcterms:modified>
</cp:coreProperties>
</file>