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75" w:rsidRDefault="00712220" w:rsidP="00712220">
      <w:bookmarkStart w:id="0" w:name="_GoBack"/>
      <w:bookmarkEnd w:id="0"/>
      <w:r>
        <w:tab/>
      </w:r>
      <w:r>
        <w:tab/>
      </w:r>
      <w:r>
        <w:tab/>
      </w:r>
      <w:r>
        <w:tab/>
      </w:r>
      <w:r>
        <w:tab/>
      </w:r>
      <w:r>
        <w:tab/>
      </w:r>
      <w:r>
        <w:tab/>
      </w:r>
      <w:r>
        <w:tab/>
      </w:r>
    </w:p>
    <w:p w:rsidR="00712220" w:rsidRPr="00F43DEB" w:rsidRDefault="00712220" w:rsidP="005177AA">
      <w:pPr>
        <w:spacing w:after="0"/>
        <w:jc w:val="both"/>
        <w:rPr>
          <w:rFonts w:ascii="Times New Roman" w:hAnsi="Times New Roman" w:cs="Times New Roman"/>
          <w:sz w:val="24"/>
          <w:szCs w:val="24"/>
        </w:rPr>
      </w:pPr>
      <w:r w:rsidRPr="00F43DEB">
        <w:rPr>
          <w:rFonts w:ascii="Times New Roman" w:hAnsi="Times New Roman" w:cs="Times New Roman"/>
          <w:sz w:val="24"/>
          <w:szCs w:val="24"/>
        </w:rPr>
        <w:t>FARAI BWATIKONA ZIZHOU</w:t>
      </w:r>
    </w:p>
    <w:p w:rsidR="00D006C1" w:rsidRPr="00F43DEB" w:rsidRDefault="00D006C1" w:rsidP="005177AA">
      <w:pPr>
        <w:spacing w:after="0"/>
        <w:jc w:val="both"/>
        <w:rPr>
          <w:rFonts w:ascii="Times New Roman" w:hAnsi="Times New Roman" w:cs="Times New Roman"/>
          <w:sz w:val="24"/>
          <w:szCs w:val="24"/>
        </w:rPr>
      </w:pPr>
      <w:r w:rsidRPr="00F43DEB">
        <w:rPr>
          <w:rFonts w:ascii="Times New Roman" w:hAnsi="Times New Roman" w:cs="Times New Roman"/>
          <w:sz w:val="24"/>
          <w:szCs w:val="24"/>
        </w:rPr>
        <w:t>versus</w:t>
      </w:r>
    </w:p>
    <w:p w:rsidR="00D006C1" w:rsidRPr="00F43DEB" w:rsidRDefault="00D006C1" w:rsidP="005177AA">
      <w:pPr>
        <w:spacing w:after="0"/>
        <w:jc w:val="both"/>
        <w:rPr>
          <w:rFonts w:ascii="Times New Roman" w:hAnsi="Times New Roman" w:cs="Times New Roman"/>
          <w:sz w:val="24"/>
          <w:szCs w:val="24"/>
        </w:rPr>
      </w:pPr>
      <w:r w:rsidRPr="00F43DEB">
        <w:rPr>
          <w:rFonts w:ascii="Times New Roman" w:hAnsi="Times New Roman" w:cs="Times New Roman"/>
          <w:sz w:val="24"/>
          <w:szCs w:val="24"/>
        </w:rPr>
        <w:t>THE SHERIFF OF ZIMBABWE N.O.</w:t>
      </w:r>
    </w:p>
    <w:p w:rsidR="00D006C1" w:rsidRPr="00F43DEB" w:rsidRDefault="00CA4F16" w:rsidP="005177AA">
      <w:pPr>
        <w:spacing w:after="0"/>
        <w:jc w:val="both"/>
        <w:rPr>
          <w:rFonts w:ascii="Times New Roman" w:hAnsi="Times New Roman" w:cs="Times New Roman"/>
          <w:sz w:val="24"/>
          <w:szCs w:val="24"/>
        </w:rPr>
      </w:pPr>
      <w:r>
        <w:rPr>
          <w:rFonts w:ascii="Times New Roman" w:hAnsi="Times New Roman" w:cs="Times New Roman"/>
          <w:sz w:val="24"/>
          <w:szCs w:val="24"/>
        </w:rPr>
        <w:t>a</w:t>
      </w:r>
      <w:r w:rsidR="00D006C1" w:rsidRPr="00F43DEB">
        <w:rPr>
          <w:rFonts w:ascii="Times New Roman" w:hAnsi="Times New Roman" w:cs="Times New Roman"/>
          <w:sz w:val="24"/>
          <w:szCs w:val="24"/>
        </w:rPr>
        <w:t xml:space="preserve">nd </w:t>
      </w:r>
    </w:p>
    <w:p w:rsidR="00D006C1" w:rsidRPr="00F43DEB" w:rsidRDefault="00D006C1" w:rsidP="005177AA">
      <w:pPr>
        <w:spacing w:after="0"/>
        <w:jc w:val="both"/>
        <w:rPr>
          <w:rFonts w:ascii="Times New Roman" w:hAnsi="Times New Roman" w:cs="Times New Roman"/>
          <w:sz w:val="24"/>
          <w:szCs w:val="24"/>
        </w:rPr>
      </w:pPr>
      <w:r w:rsidRPr="00F43DEB">
        <w:rPr>
          <w:rFonts w:ascii="Times New Roman" w:hAnsi="Times New Roman" w:cs="Times New Roman"/>
          <w:sz w:val="24"/>
          <w:szCs w:val="24"/>
        </w:rPr>
        <w:t xml:space="preserve">RITA MARQUE MBATHA </w:t>
      </w:r>
    </w:p>
    <w:p w:rsidR="00D006C1" w:rsidRPr="00F43DEB" w:rsidRDefault="00CA4F16" w:rsidP="005177AA">
      <w:pPr>
        <w:spacing w:after="0"/>
        <w:jc w:val="both"/>
        <w:rPr>
          <w:rFonts w:ascii="Times New Roman" w:hAnsi="Times New Roman" w:cs="Times New Roman"/>
          <w:sz w:val="24"/>
          <w:szCs w:val="24"/>
        </w:rPr>
      </w:pPr>
      <w:r>
        <w:rPr>
          <w:rFonts w:ascii="Times New Roman" w:hAnsi="Times New Roman" w:cs="Times New Roman"/>
          <w:sz w:val="24"/>
          <w:szCs w:val="24"/>
        </w:rPr>
        <w:t>a</w:t>
      </w:r>
      <w:r w:rsidR="00D006C1" w:rsidRPr="00F43DEB">
        <w:rPr>
          <w:rFonts w:ascii="Times New Roman" w:hAnsi="Times New Roman" w:cs="Times New Roman"/>
          <w:sz w:val="24"/>
          <w:szCs w:val="24"/>
        </w:rPr>
        <w:t xml:space="preserve">nd </w:t>
      </w:r>
    </w:p>
    <w:p w:rsidR="00D006C1" w:rsidRDefault="00D006C1" w:rsidP="005177AA">
      <w:pPr>
        <w:spacing w:after="0"/>
        <w:jc w:val="both"/>
        <w:rPr>
          <w:rFonts w:ascii="Times New Roman" w:hAnsi="Times New Roman" w:cs="Times New Roman"/>
          <w:sz w:val="24"/>
          <w:szCs w:val="24"/>
        </w:rPr>
      </w:pPr>
      <w:r w:rsidRPr="00F43DEB">
        <w:rPr>
          <w:rFonts w:ascii="Times New Roman" w:hAnsi="Times New Roman" w:cs="Times New Roman"/>
          <w:sz w:val="24"/>
          <w:szCs w:val="24"/>
        </w:rPr>
        <w:t>REALTY WORLD (PVT) LTD</w:t>
      </w:r>
    </w:p>
    <w:p w:rsidR="005177AA" w:rsidRDefault="005177AA" w:rsidP="005177AA">
      <w:pPr>
        <w:spacing w:after="0"/>
        <w:jc w:val="both"/>
        <w:rPr>
          <w:rFonts w:ascii="Times New Roman" w:hAnsi="Times New Roman" w:cs="Times New Roman"/>
          <w:sz w:val="24"/>
          <w:szCs w:val="24"/>
        </w:rPr>
      </w:pPr>
    </w:p>
    <w:p w:rsidR="005177AA" w:rsidRDefault="005177AA" w:rsidP="005177AA">
      <w:pPr>
        <w:spacing w:after="0"/>
        <w:jc w:val="both"/>
        <w:rPr>
          <w:rFonts w:ascii="Times New Roman" w:hAnsi="Times New Roman" w:cs="Times New Roman"/>
          <w:sz w:val="24"/>
          <w:szCs w:val="24"/>
        </w:rPr>
      </w:pPr>
    </w:p>
    <w:p w:rsidR="00F43DEB" w:rsidRDefault="00F43DEB" w:rsidP="005177AA">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F43DEB" w:rsidRPr="00F43DEB" w:rsidRDefault="00F43DEB" w:rsidP="005177AA">
      <w:pPr>
        <w:spacing w:after="0"/>
        <w:jc w:val="both"/>
        <w:rPr>
          <w:rFonts w:ascii="Times New Roman" w:hAnsi="Times New Roman" w:cs="Times New Roman"/>
          <w:sz w:val="24"/>
          <w:szCs w:val="24"/>
        </w:rPr>
      </w:pPr>
      <w:r>
        <w:rPr>
          <w:rFonts w:ascii="Times New Roman" w:hAnsi="Times New Roman" w:cs="Times New Roman"/>
          <w:sz w:val="24"/>
          <w:szCs w:val="24"/>
        </w:rPr>
        <w:t>MUNANGATI-MANONGWA J</w:t>
      </w:r>
    </w:p>
    <w:p w:rsidR="00D006C1" w:rsidRPr="00F43DEB" w:rsidRDefault="00F43DEB" w:rsidP="005177AA">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E74F2E">
        <w:rPr>
          <w:rFonts w:ascii="Times New Roman" w:hAnsi="Times New Roman" w:cs="Times New Roman"/>
          <w:sz w:val="24"/>
          <w:szCs w:val="24"/>
        </w:rPr>
        <w:t>16,</w:t>
      </w:r>
      <w:r w:rsidR="00DE11F6" w:rsidRPr="00F43DEB">
        <w:rPr>
          <w:rFonts w:ascii="Times New Roman" w:hAnsi="Times New Roman" w:cs="Times New Roman"/>
          <w:sz w:val="24"/>
          <w:szCs w:val="24"/>
        </w:rPr>
        <w:t xml:space="preserve"> 20</w:t>
      </w:r>
      <w:r w:rsidR="00D006C1" w:rsidRPr="00F43DEB">
        <w:rPr>
          <w:rFonts w:ascii="Times New Roman" w:hAnsi="Times New Roman" w:cs="Times New Roman"/>
          <w:sz w:val="24"/>
          <w:szCs w:val="24"/>
        </w:rPr>
        <w:t xml:space="preserve"> </w:t>
      </w:r>
      <w:r w:rsidR="00266695">
        <w:rPr>
          <w:rFonts w:ascii="Times New Roman" w:hAnsi="Times New Roman" w:cs="Times New Roman"/>
          <w:sz w:val="24"/>
          <w:szCs w:val="24"/>
        </w:rPr>
        <w:t>&amp; 21</w:t>
      </w:r>
      <w:r w:rsidR="00E74F2E">
        <w:rPr>
          <w:rFonts w:ascii="Times New Roman" w:hAnsi="Times New Roman" w:cs="Times New Roman"/>
          <w:sz w:val="24"/>
          <w:szCs w:val="24"/>
        </w:rPr>
        <w:t xml:space="preserve"> </w:t>
      </w:r>
      <w:r w:rsidR="00D006C1" w:rsidRPr="00F43DEB">
        <w:rPr>
          <w:rFonts w:ascii="Times New Roman" w:hAnsi="Times New Roman" w:cs="Times New Roman"/>
          <w:sz w:val="24"/>
          <w:szCs w:val="24"/>
        </w:rPr>
        <w:t>March 2023</w:t>
      </w:r>
    </w:p>
    <w:p w:rsidR="00D006C1" w:rsidRPr="00F43DEB" w:rsidRDefault="00D006C1" w:rsidP="00F43DEB">
      <w:pPr>
        <w:jc w:val="both"/>
        <w:rPr>
          <w:rFonts w:ascii="Times New Roman" w:hAnsi="Times New Roman" w:cs="Times New Roman"/>
          <w:sz w:val="24"/>
          <w:szCs w:val="24"/>
        </w:rPr>
      </w:pPr>
    </w:p>
    <w:p w:rsidR="00D006C1" w:rsidRPr="00F43DEB" w:rsidRDefault="00D006C1" w:rsidP="00F43DEB">
      <w:pPr>
        <w:jc w:val="both"/>
        <w:rPr>
          <w:rFonts w:ascii="Times New Roman" w:hAnsi="Times New Roman" w:cs="Times New Roman"/>
          <w:b/>
          <w:sz w:val="24"/>
          <w:szCs w:val="24"/>
        </w:rPr>
      </w:pPr>
      <w:r w:rsidRPr="00F43DEB">
        <w:rPr>
          <w:rFonts w:ascii="Times New Roman" w:hAnsi="Times New Roman" w:cs="Times New Roman"/>
          <w:b/>
          <w:sz w:val="24"/>
          <w:szCs w:val="24"/>
        </w:rPr>
        <w:t>O</w:t>
      </w:r>
      <w:r w:rsidR="00F43DEB" w:rsidRPr="00F43DEB">
        <w:rPr>
          <w:rFonts w:ascii="Times New Roman" w:hAnsi="Times New Roman" w:cs="Times New Roman"/>
          <w:b/>
          <w:sz w:val="24"/>
          <w:szCs w:val="24"/>
        </w:rPr>
        <w:t xml:space="preserve">pposed </w:t>
      </w:r>
      <w:r w:rsidRPr="00F43DEB">
        <w:rPr>
          <w:rFonts w:ascii="Times New Roman" w:hAnsi="Times New Roman" w:cs="Times New Roman"/>
          <w:b/>
          <w:sz w:val="24"/>
          <w:szCs w:val="24"/>
        </w:rPr>
        <w:t>A</w:t>
      </w:r>
      <w:r w:rsidR="00F43DEB" w:rsidRPr="00F43DEB">
        <w:rPr>
          <w:rFonts w:ascii="Times New Roman" w:hAnsi="Times New Roman" w:cs="Times New Roman"/>
          <w:b/>
          <w:sz w:val="24"/>
          <w:szCs w:val="24"/>
        </w:rPr>
        <w:t>pplication</w:t>
      </w:r>
    </w:p>
    <w:p w:rsidR="00F43DEB" w:rsidRPr="00F43DEB" w:rsidRDefault="00F43DEB" w:rsidP="00F43DEB">
      <w:pPr>
        <w:jc w:val="both"/>
        <w:rPr>
          <w:rFonts w:ascii="Times New Roman" w:hAnsi="Times New Roman" w:cs="Times New Roman"/>
          <w:sz w:val="24"/>
          <w:szCs w:val="24"/>
        </w:rPr>
      </w:pPr>
    </w:p>
    <w:p w:rsidR="00D006C1" w:rsidRPr="00F43DEB" w:rsidRDefault="00F43DEB" w:rsidP="005177AA">
      <w:pPr>
        <w:spacing w:after="0"/>
        <w:jc w:val="both"/>
        <w:rPr>
          <w:rFonts w:ascii="Times New Roman" w:hAnsi="Times New Roman" w:cs="Times New Roman"/>
          <w:sz w:val="24"/>
          <w:szCs w:val="24"/>
        </w:rPr>
      </w:pPr>
      <w:r>
        <w:rPr>
          <w:rFonts w:ascii="Times New Roman" w:hAnsi="Times New Roman" w:cs="Times New Roman"/>
          <w:sz w:val="24"/>
          <w:szCs w:val="24"/>
        </w:rPr>
        <w:t xml:space="preserve">Mr </w:t>
      </w:r>
      <w:r w:rsidRPr="005177AA">
        <w:rPr>
          <w:rFonts w:ascii="Times New Roman" w:hAnsi="Times New Roman" w:cs="Times New Roman"/>
          <w:i/>
          <w:sz w:val="24"/>
          <w:szCs w:val="24"/>
        </w:rPr>
        <w:t>M</w:t>
      </w:r>
      <w:r w:rsidR="008D2186">
        <w:rPr>
          <w:rFonts w:ascii="Times New Roman" w:hAnsi="Times New Roman" w:cs="Times New Roman"/>
          <w:i/>
          <w:sz w:val="24"/>
          <w:szCs w:val="24"/>
        </w:rPr>
        <w:t xml:space="preserve"> </w:t>
      </w:r>
      <w:r w:rsidR="00D006C1" w:rsidRPr="005177AA">
        <w:rPr>
          <w:rFonts w:ascii="Times New Roman" w:hAnsi="Times New Roman" w:cs="Times New Roman"/>
          <w:i/>
          <w:sz w:val="24"/>
          <w:szCs w:val="24"/>
        </w:rPr>
        <w:t>H</w:t>
      </w:r>
      <w:r w:rsidR="005177AA" w:rsidRPr="005177AA">
        <w:rPr>
          <w:rFonts w:ascii="Times New Roman" w:hAnsi="Times New Roman" w:cs="Times New Roman"/>
          <w:i/>
          <w:sz w:val="24"/>
          <w:szCs w:val="24"/>
        </w:rPr>
        <w:t xml:space="preserve"> </w:t>
      </w:r>
      <w:r w:rsidR="00D006C1" w:rsidRPr="005177AA">
        <w:rPr>
          <w:rFonts w:ascii="Times New Roman" w:hAnsi="Times New Roman" w:cs="Times New Roman"/>
          <w:i/>
          <w:sz w:val="24"/>
          <w:szCs w:val="24"/>
        </w:rPr>
        <w:t>Chitsanga</w:t>
      </w:r>
      <w:r w:rsidR="005177AA">
        <w:rPr>
          <w:rFonts w:ascii="Times New Roman" w:hAnsi="Times New Roman" w:cs="Times New Roman"/>
          <w:sz w:val="24"/>
          <w:szCs w:val="24"/>
        </w:rPr>
        <w:t>,</w:t>
      </w:r>
      <w:r w:rsidR="005177AA" w:rsidRPr="00F43DEB">
        <w:rPr>
          <w:rFonts w:ascii="Times New Roman" w:hAnsi="Times New Roman" w:cs="Times New Roman"/>
          <w:sz w:val="24"/>
          <w:szCs w:val="24"/>
        </w:rPr>
        <w:t xml:space="preserve"> for</w:t>
      </w:r>
      <w:r w:rsidR="00D006C1" w:rsidRPr="00F43DEB">
        <w:rPr>
          <w:rFonts w:ascii="Times New Roman" w:hAnsi="Times New Roman" w:cs="Times New Roman"/>
          <w:sz w:val="24"/>
          <w:szCs w:val="24"/>
        </w:rPr>
        <w:t xml:space="preserve"> the applicant</w:t>
      </w:r>
    </w:p>
    <w:p w:rsidR="00D006C1" w:rsidRPr="00F43DEB" w:rsidRDefault="005177AA" w:rsidP="005177AA">
      <w:pPr>
        <w:spacing w:after="0"/>
        <w:jc w:val="both"/>
        <w:rPr>
          <w:rFonts w:ascii="Times New Roman" w:hAnsi="Times New Roman" w:cs="Times New Roman"/>
          <w:sz w:val="24"/>
          <w:szCs w:val="24"/>
        </w:rPr>
      </w:pPr>
      <w:r>
        <w:rPr>
          <w:rFonts w:ascii="Times New Roman" w:hAnsi="Times New Roman" w:cs="Times New Roman"/>
          <w:sz w:val="24"/>
          <w:szCs w:val="24"/>
        </w:rPr>
        <w:t>First r</w:t>
      </w:r>
      <w:r w:rsidR="00D006C1" w:rsidRPr="00F43DEB">
        <w:rPr>
          <w:rFonts w:ascii="Times New Roman" w:hAnsi="Times New Roman" w:cs="Times New Roman"/>
          <w:sz w:val="24"/>
          <w:szCs w:val="24"/>
        </w:rPr>
        <w:t>espondent in default</w:t>
      </w:r>
    </w:p>
    <w:p w:rsidR="00D006C1" w:rsidRPr="00F43DEB" w:rsidRDefault="00D006C1" w:rsidP="005177AA">
      <w:pPr>
        <w:spacing w:after="0"/>
        <w:jc w:val="both"/>
        <w:rPr>
          <w:rFonts w:ascii="Times New Roman" w:hAnsi="Times New Roman" w:cs="Times New Roman"/>
          <w:sz w:val="24"/>
          <w:szCs w:val="24"/>
        </w:rPr>
      </w:pPr>
      <w:r w:rsidRPr="00F43DEB">
        <w:rPr>
          <w:rFonts w:ascii="Times New Roman" w:hAnsi="Times New Roman" w:cs="Times New Roman"/>
          <w:sz w:val="24"/>
          <w:szCs w:val="24"/>
        </w:rPr>
        <w:t>Second respondent in person</w:t>
      </w:r>
    </w:p>
    <w:p w:rsidR="00D006C1" w:rsidRDefault="005177AA" w:rsidP="005177AA">
      <w:pPr>
        <w:spacing w:after="0"/>
        <w:jc w:val="both"/>
        <w:rPr>
          <w:rFonts w:ascii="Times New Roman" w:hAnsi="Times New Roman" w:cs="Times New Roman"/>
          <w:sz w:val="24"/>
          <w:szCs w:val="24"/>
        </w:rPr>
      </w:pPr>
      <w:r>
        <w:rPr>
          <w:rFonts w:ascii="Times New Roman" w:hAnsi="Times New Roman" w:cs="Times New Roman"/>
          <w:sz w:val="24"/>
          <w:szCs w:val="24"/>
        </w:rPr>
        <w:t>Third r</w:t>
      </w:r>
      <w:r w:rsidR="00D006C1" w:rsidRPr="00F43DEB">
        <w:rPr>
          <w:rFonts w:ascii="Times New Roman" w:hAnsi="Times New Roman" w:cs="Times New Roman"/>
          <w:sz w:val="24"/>
          <w:szCs w:val="24"/>
        </w:rPr>
        <w:t>espondent in default</w:t>
      </w:r>
    </w:p>
    <w:p w:rsidR="005177AA" w:rsidRDefault="005177AA" w:rsidP="005177AA">
      <w:pPr>
        <w:spacing w:after="0"/>
        <w:jc w:val="both"/>
        <w:rPr>
          <w:rFonts w:ascii="Times New Roman" w:hAnsi="Times New Roman" w:cs="Times New Roman"/>
          <w:sz w:val="24"/>
          <w:szCs w:val="24"/>
        </w:rPr>
      </w:pPr>
    </w:p>
    <w:p w:rsidR="00F43DEB" w:rsidRPr="00F43DEB" w:rsidRDefault="00F43DEB" w:rsidP="00F43DEB">
      <w:pPr>
        <w:jc w:val="both"/>
        <w:rPr>
          <w:rFonts w:ascii="Times New Roman" w:hAnsi="Times New Roman" w:cs="Times New Roman"/>
          <w:sz w:val="24"/>
          <w:szCs w:val="24"/>
        </w:rPr>
      </w:pPr>
    </w:p>
    <w:p w:rsidR="000E571B" w:rsidRPr="00F43DEB" w:rsidRDefault="005177AA" w:rsidP="00F43DEB">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D006C1" w:rsidRPr="005177AA">
        <w:rPr>
          <w:rFonts w:ascii="Times New Roman" w:hAnsi="Times New Roman" w:cs="Times New Roman"/>
          <w:b/>
          <w:sz w:val="24"/>
          <w:szCs w:val="24"/>
        </w:rPr>
        <w:t>MUNANGATI-MANONGWA J</w:t>
      </w:r>
      <w:r w:rsidR="00D006C1" w:rsidRPr="00F43DEB">
        <w:rPr>
          <w:rFonts w:ascii="Times New Roman" w:hAnsi="Times New Roman" w:cs="Times New Roman"/>
          <w:sz w:val="24"/>
          <w:szCs w:val="24"/>
        </w:rPr>
        <w:t>:</w:t>
      </w:r>
      <w:r w:rsidR="00F43DEB">
        <w:rPr>
          <w:rFonts w:ascii="Times New Roman" w:hAnsi="Times New Roman" w:cs="Times New Roman"/>
          <w:sz w:val="24"/>
          <w:szCs w:val="24"/>
        </w:rPr>
        <w:t xml:space="preserve">    </w:t>
      </w:r>
      <w:r w:rsidR="00D006C1" w:rsidRPr="00F43DEB">
        <w:rPr>
          <w:rFonts w:ascii="Times New Roman" w:hAnsi="Times New Roman" w:cs="Times New Roman"/>
          <w:sz w:val="24"/>
          <w:szCs w:val="24"/>
        </w:rPr>
        <w:t>The applicant and the</w:t>
      </w:r>
      <w:r w:rsidR="00F069CC" w:rsidRPr="00F43DEB">
        <w:rPr>
          <w:rFonts w:ascii="Times New Roman" w:hAnsi="Times New Roman" w:cs="Times New Roman"/>
          <w:sz w:val="24"/>
          <w:szCs w:val="24"/>
        </w:rPr>
        <w:t xml:space="preserve"> </w:t>
      </w:r>
      <w:r w:rsidRPr="00F43DEB">
        <w:rPr>
          <w:rFonts w:ascii="Times New Roman" w:hAnsi="Times New Roman" w:cs="Times New Roman"/>
          <w:sz w:val="24"/>
          <w:szCs w:val="24"/>
        </w:rPr>
        <w:t>second respondent</w:t>
      </w:r>
      <w:r w:rsidR="00D006C1" w:rsidRPr="00F43DEB">
        <w:rPr>
          <w:rFonts w:ascii="Times New Roman" w:hAnsi="Times New Roman" w:cs="Times New Roman"/>
          <w:sz w:val="24"/>
          <w:szCs w:val="24"/>
        </w:rPr>
        <w:t xml:space="preserve"> have a long history of litigation between themselves. The</w:t>
      </w:r>
      <w:r w:rsidR="00F069CC" w:rsidRPr="00F43DEB">
        <w:rPr>
          <w:rFonts w:ascii="Times New Roman" w:hAnsi="Times New Roman" w:cs="Times New Roman"/>
          <w:sz w:val="24"/>
          <w:szCs w:val="24"/>
        </w:rPr>
        <w:t xml:space="preserve"> second respondent has in her favour a judgment against the applicant under Case No HH</w:t>
      </w:r>
      <w:r w:rsidR="00FB02B5">
        <w:rPr>
          <w:rFonts w:ascii="Times New Roman" w:hAnsi="Times New Roman" w:cs="Times New Roman"/>
          <w:sz w:val="24"/>
          <w:szCs w:val="24"/>
        </w:rPr>
        <w:t xml:space="preserve"> </w:t>
      </w:r>
      <w:r w:rsidR="00F069CC" w:rsidRPr="00F43DEB">
        <w:rPr>
          <w:rFonts w:ascii="Times New Roman" w:hAnsi="Times New Roman" w:cs="Times New Roman"/>
          <w:sz w:val="24"/>
          <w:szCs w:val="24"/>
        </w:rPr>
        <w:t xml:space="preserve">675/21 wherein she was awarded damages for sexual harassment to the tune of USD 180 000. The amount remains unpaid. In the quest of getting what is due to her the second respondent instructed the first respondent the Sheriff of Zimbabwe to attach the applicant’s property. The property was duly attached being a half share in an immovable property called Lot 2 of Lot 41 of Hatfield measuring 4047 metres held under Deed No.6602/07. An auction sale of the property on 3 May 2021 did not yield any meaningful results as the highest </w:t>
      </w:r>
      <w:r w:rsidR="00F069CC" w:rsidRPr="00F43DEB">
        <w:rPr>
          <w:rFonts w:ascii="Times New Roman" w:hAnsi="Times New Roman" w:cs="Times New Roman"/>
          <w:sz w:val="24"/>
          <w:szCs w:val="24"/>
        </w:rPr>
        <w:lastRenderedPageBreak/>
        <w:t xml:space="preserve">bidder failed to comply with the conditions of the sale when called upon to do so. The first respondent then directed the third respondent to </w:t>
      </w:r>
      <w:r w:rsidR="00FB02B5" w:rsidRPr="00F43DEB">
        <w:rPr>
          <w:rFonts w:ascii="Times New Roman" w:hAnsi="Times New Roman" w:cs="Times New Roman"/>
          <w:sz w:val="24"/>
          <w:szCs w:val="24"/>
        </w:rPr>
        <w:t>sell the</w:t>
      </w:r>
      <w:r w:rsidR="00F069CC" w:rsidRPr="00F43DEB">
        <w:rPr>
          <w:rFonts w:ascii="Times New Roman" w:hAnsi="Times New Roman" w:cs="Times New Roman"/>
          <w:sz w:val="24"/>
          <w:szCs w:val="24"/>
        </w:rPr>
        <w:t xml:space="preserve"> property </w:t>
      </w:r>
      <w:r w:rsidR="000E571B" w:rsidRPr="00F43DEB">
        <w:rPr>
          <w:rFonts w:ascii="Times New Roman" w:hAnsi="Times New Roman" w:cs="Times New Roman"/>
          <w:sz w:val="24"/>
          <w:szCs w:val="24"/>
        </w:rPr>
        <w:t xml:space="preserve">by private </w:t>
      </w:r>
      <w:r w:rsidR="00FB02B5" w:rsidRPr="00F43DEB">
        <w:rPr>
          <w:rFonts w:ascii="Times New Roman" w:hAnsi="Times New Roman" w:cs="Times New Roman"/>
          <w:sz w:val="24"/>
          <w:szCs w:val="24"/>
        </w:rPr>
        <w:t xml:space="preserve">treaty. </w:t>
      </w:r>
      <w:r w:rsidR="00575D87" w:rsidRPr="00F43DEB">
        <w:rPr>
          <w:rFonts w:ascii="Times New Roman" w:hAnsi="Times New Roman" w:cs="Times New Roman"/>
          <w:sz w:val="24"/>
          <w:szCs w:val="24"/>
        </w:rPr>
        <w:t>The third respondent proceeded to sell the property by private treaty and the second res</w:t>
      </w:r>
      <w:r w:rsidR="002B2DC9" w:rsidRPr="00F43DEB">
        <w:rPr>
          <w:rFonts w:ascii="Times New Roman" w:hAnsi="Times New Roman" w:cs="Times New Roman"/>
          <w:sz w:val="24"/>
          <w:szCs w:val="24"/>
        </w:rPr>
        <w:t>po</w:t>
      </w:r>
      <w:r w:rsidR="009934C2">
        <w:rPr>
          <w:rFonts w:ascii="Times New Roman" w:hAnsi="Times New Roman" w:cs="Times New Roman"/>
          <w:sz w:val="24"/>
          <w:szCs w:val="24"/>
        </w:rPr>
        <w:t>ndent (the judgment credi</w:t>
      </w:r>
      <w:r w:rsidR="00575D87" w:rsidRPr="00F43DEB">
        <w:rPr>
          <w:rFonts w:ascii="Times New Roman" w:hAnsi="Times New Roman" w:cs="Times New Roman"/>
          <w:sz w:val="24"/>
          <w:szCs w:val="24"/>
        </w:rPr>
        <w:t xml:space="preserve">tor) emerged as the highest bidder. </w:t>
      </w:r>
      <w:r w:rsidR="000E571B" w:rsidRPr="00F43DEB">
        <w:rPr>
          <w:rFonts w:ascii="Times New Roman" w:hAnsi="Times New Roman" w:cs="Times New Roman"/>
          <w:sz w:val="24"/>
          <w:szCs w:val="24"/>
        </w:rPr>
        <w:t>The applicant objected</w:t>
      </w:r>
      <w:r w:rsidR="002B2DC9" w:rsidRPr="00F43DEB">
        <w:rPr>
          <w:rFonts w:ascii="Times New Roman" w:hAnsi="Times New Roman" w:cs="Times New Roman"/>
          <w:sz w:val="24"/>
          <w:szCs w:val="24"/>
        </w:rPr>
        <w:t xml:space="preserve"> to the sale in terms of r 71 </w:t>
      </w:r>
      <w:r w:rsidR="000E571B" w:rsidRPr="00F43DEB">
        <w:rPr>
          <w:rFonts w:ascii="Times New Roman" w:hAnsi="Times New Roman" w:cs="Times New Roman"/>
          <w:sz w:val="24"/>
          <w:szCs w:val="24"/>
        </w:rPr>
        <w:t>(40) alleging that:</w:t>
      </w:r>
    </w:p>
    <w:p w:rsidR="000E571B" w:rsidRPr="00F43DEB" w:rsidRDefault="000E571B" w:rsidP="00F43DEB">
      <w:pPr>
        <w:pStyle w:val="ListParagraph"/>
        <w:numPr>
          <w:ilvl w:val="0"/>
          <w:numId w:val="1"/>
        </w:numPr>
        <w:spacing w:line="480" w:lineRule="auto"/>
        <w:jc w:val="both"/>
        <w:rPr>
          <w:rFonts w:ascii="Times New Roman" w:hAnsi="Times New Roman" w:cs="Times New Roman"/>
          <w:sz w:val="24"/>
          <w:szCs w:val="24"/>
        </w:rPr>
      </w:pPr>
      <w:r w:rsidRPr="00F43DEB">
        <w:rPr>
          <w:rFonts w:ascii="Times New Roman" w:hAnsi="Times New Roman" w:cs="Times New Roman"/>
          <w:sz w:val="24"/>
          <w:szCs w:val="24"/>
        </w:rPr>
        <w:t>The property was not adequately advertised</w:t>
      </w:r>
    </w:p>
    <w:p w:rsidR="000E571B" w:rsidRPr="00F43DEB" w:rsidRDefault="000E571B" w:rsidP="00F43DEB">
      <w:pPr>
        <w:pStyle w:val="ListParagraph"/>
        <w:numPr>
          <w:ilvl w:val="0"/>
          <w:numId w:val="1"/>
        </w:numPr>
        <w:spacing w:line="480" w:lineRule="auto"/>
        <w:jc w:val="both"/>
        <w:rPr>
          <w:rFonts w:ascii="Times New Roman" w:hAnsi="Times New Roman" w:cs="Times New Roman"/>
          <w:sz w:val="24"/>
          <w:szCs w:val="24"/>
        </w:rPr>
      </w:pPr>
      <w:r w:rsidRPr="00F43DEB">
        <w:rPr>
          <w:rFonts w:ascii="Times New Roman" w:hAnsi="Times New Roman" w:cs="Times New Roman"/>
          <w:sz w:val="24"/>
          <w:szCs w:val="24"/>
        </w:rPr>
        <w:t>Rita Marq</w:t>
      </w:r>
      <w:r w:rsidR="00D00027" w:rsidRPr="00F43DEB">
        <w:rPr>
          <w:rFonts w:ascii="Times New Roman" w:hAnsi="Times New Roman" w:cs="Times New Roman"/>
          <w:sz w:val="24"/>
          <w:szCs w:val="24"/>
        </w:rPr>
        <w:t>u</w:t>
      </w:r>
      <w:r w:rsidRPr="00F43DEB">
        <w:rPr>
          <w:rFonts w:ascii="Times New Roman" w:hAnsi="Times New Roman" w:cs="Times New Roman"/>
          <w:sz w:val="24"/>
          <w:szCs w:val="24"/>
        </w:rPr>
        <w:t>e Mbatha, the highest bidder did not comply with the conditions of the sale.</w:t>
      </w:r>
    </w:p>
    <w:p w:rsidR="000E571B" w:rsidRPr="00F43DEB" w:rsidRDefault="000E571B" w:rsidP="00F43DEB">
      <w:pPr>
        <w:pStyle w:val="ListParagraph"/>
        <w:numPr>
          <w:ilvl w:val="0"/>
          <w:numId w:val="1"/>
        </w:numPr>
        <w:spacing w:line="480" w:lineRule="auto"/>
        <w:jc w:val="both"/>
        <w:rPr>
          <w:rFonts w:ascii="Times New Roman" w:hAnsi="Times New Roman" w:cs="Times New Roman"/>
          <w:sz w:val="24"/>
          <w:szCs w:val="24"/>
        </w:rPr>
      </w:pPr>
      <w:r w:rsidRPr="00F43DEB">
        <w:rPr>
          <w:rFonts w:ascii="Times New Roman" w:hAnsi="Times New Roman" w:cs="Times New Roman"/>
          <w:sz w:val="24"/>
          <w:szCs w:val="24"/>
        </w:rPr>
        <w:t>The property was sold at an unreasonably low price</w:t>
      </w:r>
    </w:p>
    <w:p w:rsidR="00D00027" w:rsidRPr="00F43DEB" w:rsidRDefault="000E571B" w:rsidP="00F43DEB">
      <w:pPr>
        <w:pStyle w:val="ListParagraph"/>
        <w:numPr>
          <w:ilvl w:val="0"/>
          <w:numId w:val="1"/>
        </w:numPr>
        <w:spacing w:line="480" w:lineRule="auto"/>
        <w:jc w:val="both"/>
        <w:rPr>
          <w:rFonts w:ascii="Times New Roman" w:hAnsi="Times New Roman" w:cs="Times New Roman"/>
          <w:sz w:val="24"/>
          <w:szCs w:val="24"/>
        </w:rPr>
      </w:pPr>
      <w:r w:rsidRPr="00F43DEB">
        <w:rPr>
          <w:rFonts w:ascii="Times New Roman" w:hAnsi="Times New Roman" w:cs="Times New Roman"/>
          <w:sz w:val="24"/>
          <w:szCs w:val="24"/>
        </w:rPr>
        <w:t xml:space="preserve">It is against public policy that a judgment creditor participates in a sale in execution and offers to buy the property </w:t>
      </w:r>
      <w:r w:rsidR="00D00027" w:rsidRPr="00F43DEB">
        <w:rPr>
          <w:rFonts w:ascii="Times New Roman" w:hAnsi="Times New Roman" w:cs="Times New Roman"/>
          <w:sz w:val="24"/>
          <w:szCs w:val="24"/>
        </w:rPr>
        <w:t>using the judgment debt.</w:t>
      </w:r>
    </w:p>
    <w:p w:rsidR="00D00027" w:rsidRPr="00F43DEB" w:rsidRDefault="00FB02B5" w:rsidP="00FB02B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D00027" w:rsidRPr="00F43DEB">
        <w:rPr>
          <w:rFonts w:ascii="Times New Roman" w:hAnsi="Times New Roman" w:cs="Times New Roman"/>
          <w:sz w:val="24"/>
          <w:szCs w:val="24"/>
        </w:rPr>
        <w:t>The second respondent opposed the objection. The objection was duly dismissed by the first responden</w:t>
      </w:r>
      <w:r w:rsidR="002B2DC9" w:rsidRPr="00F43DEB">
        <w:rPr>
          <w:rFonts w:ascii="Times New Roman" w:hAnsi="Times New Roman" w:cs="Times New Roman"/>
          <w:sz w:val="24"/>
          <w:szCs w:val="24"/>
        </w:rPr>
        <w:t>t after an oral hearing and the</w:t>
      </w:r>
      <w:r w:rsidR="00D00027" w:rsidRPr="00F43DEB">
        <w:rPr>
          <w:rFonts w:ascii="Times New Roman" w:hAnsi="Times New Roman" w:cs="Times New Roman"/>
          <w:sz w:val="24"/>
          <w:szCs w:val="24"/>
        </w:rPr>
        <w:t xml:space="preserve"> sale was confirmed.</w:t>
      </w:r>
      <w:r>
        <w:rPr>
          <w:rFonts w:ascii="Times New Roman" w:hAnsi="Times New Roman" w:cs="Times New Roman"/>
          <w:sz w:val="24"/>
          <w:szCs w:val="24"/>
        </w:rPr>
        <w:t xml:space="preserve"> </w:t>
      </w:r>
      <w:r w:rsidR="00D00027" w:rsidRPr="00F43DEB">
        <w:rPr>
          <w:rFonts w:ascii="Times New Roman" w:hAnsi="Times New Roman" w:cs="Times New Roman"/>
          <w:sz w:val="24"/>
          <w:szCs w:val="24"/>
        </w:rPr>
        <w:t xml:space="preserve"> Aggrieved by the decision of the Sheriff the applicant has approached this court in terms of r 71(45) to have the decision set aside. The second respondent opposed the application maintaining that there is no reason why the sale should be set aside.</w:t>
      </w:r>
    </w:p>
    <w:p w:rsidR="00D00027" w:rsidRPr="00F43DEB" w:rsidRDefault="00FB02B5" w:rsidP="00FB02B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D00027" w:rsidRPr="00F43DEB">
        <w:rPr>
          <w:rFonts w:ascii="Times New Roman" w:hAnsi="Times New Roman" w:cs="Times New Roman"/>
          <w:sz w:val="24"/>
          <w:szCs w:val="24"/>
        </w:rPr>
        <w:t>The second respondent raised a point i</w:t>
      </w:r>
      <w:r w:rsidR="00D00027" w:rsidRPr="00F43DEB">
        <w:rPr>
          <w:rFonts w:ascii="Times New Roman" w:hAnsi="Times New Roman" w:cs="Times New Roman"/>
          <w:i/>
          <w:sz w:val="24"/>
          <w:szCs w:val="24"/>
        </w:rPr>
        <w:t>n</w:t>
      </w:r>
      <w:r w:rsidR="00EC1F57" w:rsidRPr="00F43DEB">
        <w:rPr>
          <w:rFonts w:ascii="Times New Roman" w:hAnsi="Times New Roman" w:cs="Times New Roman"/>
          <w:i/>
          <w:sz w:val="24"/>
          <w:szCs w:val="24"/>
        </w:rPr>
        <w:t xml:space="preserve"> limine</w:t>
      </w:r>
      <w:r w:rsidR="00EC1F57" w:rsidRPr="00F43DEB">
        <w:rPr>
          <w:rFonts w:ascii="Times New Roman" w:hAnsi="Times New Roman" w:cs="Times New Roman"/>
          <w:sz w:val="24"/>
          <w:szCs w:val="24"/>
        </w:rPr>
        <w:t xml:space="preserve"> that the applicant failed to comply with r</w:t>
      </w:r>
      <w:r>
        <w:rPr>
          <w:rFonts w:ascii="Times New Roman" w:hAnsi="Times New Roman" w:cs="Times New Roman"/>
          <w:sz w:val="24"/>
          <w:szCs w:val="24"/>
        </w:rPr>
        <w:t xml:space="preserve"> </w:t>
      </w:r>
      <w:r w:rsidR="00EC1F57" w:rsidRPr="00F43DEB">
        <w:rPr>
          <w:rFonts w:ascii="Times New Roman" w:hAnsi="Times New Roman" w:cs="Times New Roman"/>
          <w:sz w:val="24"/>
          <w:szCs w:val="24"/>
        </w:rPr>
        <w:t>15(8) hence the application should be dismissed with costs. The said rule reads as follows:</w:t>
      </w:r>
    </w:p>
    <w:p w:rsidR="00EC1F57" w:rsidRPr="00FB02B5" w:rsidRDefault="00FB02B5" w:rsidP="00FB02B5">
      <w:pPr>
        <w:spacing w:line="240" w:lineRule="auto"/>
        <w:ind w:left="360"/>
        <w:jc w:val="both"/>
        <w:rPr>
          <w:rFonts w:ascii="Times New Roman" w:hAnsi="Times New Roman" w:cs="Times New Roman"/>
        </w:rPr>
      </w:pPr>
      <w:r>
        <w:rPr>
          <w:rFonts w:ascii="Times New Roman" w:hAnsi="Times New Roman" w:cs="Times New Roman"/>
        </w:rPr>
        <w:tab/>
      </w:r>
      <w:r w:rsidR="00EC1F57" w:rsidRPr="00FB02B5">
        <w:rPr>
          <w:rFonts w:ascii="Times New Roman" w:hAnsi="Times New Roman" w:cs="Times New Roman"/>
        </w:rPr>
        <w:t xml:space="preserve">“(8) At any time of filing an appeal, application or pre-trial conference request, as the case may </w:t>
      </w:r>
      <w:r>
        <w:rPr>
          <w:rFonts w:ascii="Times New Roman" w:hAnsi="Times New Roman" w:cs="Times New Roman"/>
        </w:rPr>
        <w:tab/>
      </w:r>
      <w:r w:rsidR="00EC1F57" w:rsidRPr="00FB02B5">
        <w:rPr>
          <w:rFonts w:ascii="Times New Roman" w:hAnsi="Times New Roman" w:cs="Times New Roman"/>
        </w:rPr>
        <w:t xml:space="preserve">be, a party shall deposit with the sheriff an amount as determined by the sheriff for costs of </w:t>
      </w:r>
      <w:r>
        <w:rPr>
          <w:rFonts w:ascii="Times New Roman" w:hAnsi="Times New Roman" w:cs="Times New Roman"/>
        </w:rPr>
        <w:tab/>
      </w:r>
      <w:r w:rsidR="00EC1F57" w:rsidRPr="00FB02B5">
        <w:rPr>
          <w:rFonts w:ascii="Times New Roman" w:hAnsi="Times New Roman" w:cs="Times New Roman"/>
        </w:rPr>
        <w:t>service of all notices of set down.”</w:t>
      </w:r>
    </w:p>
    <w:p w:rsidR="0092351C" w:rsidRPr="00F43DEB" w:rsidRDefault="00FB02B5" w:rsidP="00FB02B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EC1F57" w:rsidRPr="00F43DEB">
        <w:rPr>
          <w:rFonts w:ascii="Times New Roman" w:hAnsi="Times New Roman" w:cs="Times New Roman"/>
          <w:sz w:val="24"/>
          <w:szCs w:val="24"/>
        </w:rPr>
        <w:t xml:space="preserve">The second respondent submitted that the applicant failed to pay for costs of service of all notices of set down as required at the time that the applicant filed the application. </w:t>
      </w:r>
      <w:r>
        <w:rPr>
          <w:rFonts w:ascii="Times New Roman" w:hAnsi="Times New Roman" w:cs="Times New Roman"/>
          <w:sz w:val="24"/>
          <w:szCs w:val="24"/>
        </w:rPr>
        <w:t xml:space="preserve"> </w:t>
      </w:r>
      <w:r w:rsidR="00EC1F57" w:rsidRPr="00F43DEB">
        <w:rPr>
          <w:rFonts w:ascii="Times New Roman" w:hAnsi="Times New Roman" w:cs="Times New Roman"/>
          <w:sz w:val="24"/>
          <w:szCs w:val="24"/>
        </w:rPr>
        <w:t xml:space="preserve">She submitted that given that scenario the application had to be dismissed for want of compliance with the rules. </w:t>
      </w:r>
      <w:r>
        <w:rPr>
          <w:rFonts w:ascii="Times New Roman" w:hAnsi="Times New Roman" w:cs="Times New Roman"/>
          <w:sz w:val="24"/>
          <w:szCs w:val="24"/>
        </w:rPr>
        <w:t xml:space="preserve"> </w:t>
      </w:r>
      <w:r w:rsidR="00EC1F57" w:rsidRPr="00F43DEB">
        <w:rPr>
          <w:rFonts w:ascii="Times New Roman" w:hAnsi="Times New Roman" w:cs="Times New Roman"/>
          <w:sz w:val="24"/>
          <w:szCs w:val="24"/>
        </w:rPr>
        <w:lastRenderedPageBreak/>
        <w:t xml:space="preserve">She further highlighted that it was her who then had to pay for the </w:t>
      </w:r>
      <w:r w:rsidR="00575D87" w:rsidRPr="00F43DEB">
        <w:rPr>
          <w:rFonts w:ascii="Times New Roman" w:hAnsi="Times New Roman" w:cs="Times New Roman"/>
          <w:sz w:val="24"/>
          <w:szCs w:val="24"/>
        </w:rPr>
        <w:t>notices</w:t>
      </w:r>
      <w:r w:rsidR="00EC1F57" w:rsidRPr="00F43DEB">
        <w:rPr>
          <w:rFonts w:ascii="Times New Roman" w:hAnsi="Times New Roman" w:cs="Times New Roman"/>
          <w:sz w:val="24"/>
          <w:szCs w:val="24"/>
        </w:rPr>
        <w:t xml:space="preserve"> of </w:t>
      </w:r>
      <w:r w:rsidR="00575D87" w:rsidRPr="00F43DEB">
        <w:rPr>
          <w:rFonts w:ascii="Times New Roman" w:hAnsi="Times New Roman" w:cs="Times New Roman"/>
          <w:sz w:val="24"/>
          <w:szCs w:val="24"/>
        </w:rPr>
        <w:t>set</w:t>
      </w:r>
      <w:r w:rsidR="00EC1F57" w:rsidRPr="00F43DEB">
        <w:rPr>
          <w:rFonts w:ascii="Times New Roman" w:hAnsi="Times New Roman" w:cs="Times New Roman"/>
          <w:sz w:val="24"/>
          <w:szCs w:val="24"/>
        </w:rPr>
        <w:t xml:space="preserve"> down to be served. </w:t>
      </w:r>
      <w:r>
        <w:rPr>
          <w:rFonts w:ascii="Times New Roman" w:hAnsi="Times New Roman" w:cs="Times New Roman"/>
          <w:sz w:val="24"/>
          <w:szCs w:val="24"/>
        </w:rPr>
        <w:t xml:space="preserve"> </w:t>
      </w:r>
      <w:r w:rsidR="00EC1F57" w:rsidRPr="00F43DEB">
        <w:rPr>
          <w:rFonts w:ascii="Times New Roman" w:hAnsi="Times New Roman" w:cs="Times New Roman"/>
          <w:sz w:val="24"/>
          <w:szCs w:val="24"/>
        </w:rPr>
        <w:t xml:space="preserve">The applicant’s </w:t>
      </w:r>
      <w:r w:rsidRPr="00F43DEB">
        <w:rPr>
          <w:rFonts w:ascii="Times New Roman" w:hAnsi="Times New Roman" w:cs="Times New Roman"/>
          <w:sz w:val="24"/>
          <w:szCs w:val="24"/>
        </w:rPr>
        <w:t>counsel did</w:t>
      </w:r>
      <w:r w:rsidR="00EC1F57" w:rsidRPr="00F43DEB">
        <w:rPr>
          <w:rFonts w:ascii="Times New Roman" w:hAnsi="Times New Roman" w:cs="Times New Roman"/>
          <w:sz w:val="24"/>
          <w:szCs w:val="24"/>
        </w:rPr>
        <w:t xml:space="preserve"> not dispute that the rule was not complied with. </w:t>
      </w:r>
      <w:r>
        <w:rPr>
          <w:rFonts w:ascii="Times New Roman" w:hAnsi="Times New Roman" w:cs="Times New Roman"/>
          <w:sz w:val="24"/>
          <w:szCs w:val="24"/>
        </w:rPr>
        <w:t xml:space="preserve"> </w:t>
      </w:r>
      <w:r w:rsidR="00EC1F57" w:rsidRPr="00F43DEB">
        <w:rPr>
          <w:rFonts w:ascii="Times New Roman" w:hAnsi="Times New Roman" w:cs="Times New Roman"/>
          <w:sz w:val="24"/>
          <w:szCs w:val="24"/>
        </w:rPr>
        <w:t>He submitte</w:t>
      </w:r>
      <w:r w:rsidR="002B2DC9" w:rsidRPr="00F43DEB">
        <w:rPr>
          <w:rFonts w:ascii="Times New Roman" w:hAnsi="Times New Roman" w:cs="Times New Roman"/>
          <w:sz w:val="24"/>
          <w:szCs w:val="24"/>
        </w:rPr>
        <w:t xml:space="preserve">d that when a </w:t>
      </w:r>
      <w:r w:rsidRPr="00F43DEB">
        <w:rPr>
          <w:rFonts w:ascii="Times New Roman" w:hAnsi="Times New Roman" w:cs="Times New Roman"/>
          <w:sz w:val="24"/>
          <w:szCs w:val="24"/>
        </w:rPr>
        <w:t>court application</w:t>
      </w:r>
      <w:r w:rsidR="00EC1F57" w:rsidRPr="00F43DEB">
        <w:rPr>
          <w:rFonts w:ascii="Times New Roman" w:hAnsi="Times New Roman" w:cs="Times New Roman"/>
          <w:sz w:val="24"/>
          <w:szCs w:val="24"/>
        </w:rPr>
        <w:t xml:space="preserve"> is issued the registrar demands payment for the application. </w:t>
      </w:r>
      <w:r>
        <w:rPr>
          <w:rFonts w:ascii="Times New Roman" w:hAnsi="Times New Roman" w:cs="Times New Roman"/>
          <w:sz w:val="24"/>
          <w:szCs w:val="24"/>
        </w:rPr>
        <w:t xml:space="preserve"> </w:t>
      </w:r>
      <w:r w:rsidR="00EC1F57" w:rsidRPr="00F43DEB">
        <w:rPr>
          <w:rFonts w:ascii="Times New Roman" w:hAnsi="Times New Roman" w:cs="Times New Roman"/>
          <w:sz w:val="24"/>
          <w:szCs w:val="24"/>
        </w:rPr>
        <w:t xml:space="preserve">It is practice that the </w:t>
      </w:r>
      <w:r w:rsidR="00575D87" w:rsidRPr="00F43DEB">
        <w:rPr>
          <w:rFonts w:ascii="Times New Roman" w:hAnsi="Times New Roman" w:cs="Times New Roman"/>
          <w:sz w:val="24"/>
          <w:szCs w:val="24"/>
        </w:rPr>
        <w:t xml:space="preserve">fees for the service of the notice </w:t>
      </w:r>
      <w:r w:rsidRPr="00F43DEB">
        <w:rPr>
          <w:rFonts w:ascii="Times New Roman" w:hAnsi="Times New Roman" w:cs="Times New Roman"/>
          <w:sz w:val="24"/>
          <w:szCs w:val="24"/>
        </w:rPr>
        <w:t>of set</w:t>
      </w:r>
      <w:r w:rsidR="00575D87" w:rsidRPr="00F43DEB">
        <w:rPr>
          <w:rFonts w:ascii="Times New Roman" w:hAnsi="Times New Roman" w:cs="Times New Roman"/>
          <w:sz w:val="24"/>
          <w:szCs w:val="24"/>
        </w:rPr>
        <w:t xml:space="preserve"> down are</w:t>
      </w:r>
      <w:r w:rsidR="00EC1F57" w:rsidRPr="00F43DEB">
        <w:rPr>
          <w:rFonts w:ascii="Times New Roman" w:hAnsi="Times New Roman" w:cs="Times New Roman"/>
          <w:sz w:val="24"/>
          <w:szCs w:val="24"/>
        </w:rPr>
        <w:t xml:space="preserve"> paid</w:t>
      </w:r>
      <w:r w:rsidR="0092351C" w:rsidRPr="00F43DEB">
        <w:rPr>
          <w:rFonts w:ascii="Times New Roman" w:hAnsi="Times New Roman" w:cs="Times New Roman"/>
          <w:sz w:val="24"/>
          <w:szCs w:val="24"/>
        </w:rPr>
        <w:t xml:space="preserve"> when the set down is issued. </w:t>
      </w:r>
      <w:r>
        <w:rPr>
          <w:rFonts w:ascii="Times New Roman" w:hAnsi="Times New Roman" w:cs="Times New Roman"/>
          <w:sz w:val="24"/>
          <w:szCs w:val="24"/>
        </w:rPr>
        <w:t xml:space="preserve"> </w:t>
      </w:r>
      <w:r w:rsidR="0092351C" w:rsidRPr="00F43DEB">
        <w:rPr>
          <w:rFonts w:ascii="Times New Roman" w:hAnsi="Times New Roman" w:cs="Times New Roman"/>
          <w:sz w:val="24"/>
          <w:szCs w:val="24"/>
        </w:rPr>
        <w:t xml:space="preserve">He stated in argument that the practice is that one pays for service when one reaches the stage where service of notice has been </w:t>
      </w:r>
      <w:r w:rsidR="00575D87" w:rsidRPr="00F43DEB">
        <w:rPr>
          <w:rFonts w:ascii="Times New Roman" w:hAnsi="Times New Roman" w:cs="Times New Roman"/>
          <w:sz w:val="24"/>
          <w:szCs w:val="24"/>
        </w:rPr>
        <w:t>reached.</w:t>
      </w:r>
      <w:r>
        <w:rPr>
          <w:rFonts w:ascii="Times New Roman" w:hAnsi="Times New Roman" w:cs="Times New Roman"/>
          <w:sz w:val="24"/>
          <w:szCs w:val="24"/>
        </w:rPr>
        <w:t xml:space="preserve"> </w:t>
      </w:r>
      <w:r w:rsidR="00575D87" w:rsidRPr="00F43DEB">
        <w:rPr>
          <w:rFonts w:ascii="Times New Roman" w:hAnsi="Times New Roman" w:cs="Times New Roman"/>
          <w:sz w:val="24"/>
          <w:szCs w:val="24"/>
        </w:rPr>
        <w:t xml:space="preserve"> He</w:t>
      </w:r>
      <w:r w:rsidR="0092351C" w:rsidRPr="00F43DEB">
        <w:rPr>
          <w:rFonts w:ascii="Times New Roman" w:hAnsi="Times New Roman" w:cs="Times New Roman"/>
          <w:sz w:val="24"/>
          <w:szCs w:val="24"/>
        </w:rPr>
        <w:t xml:space="preserve"> submitted that the applicant applied fo</w:t>
      </w:r>
      <w:r w:rsidR="002B2DC9" w:rsidRPr="00F43DEB">
        <w:rPr>
          <w:rFonts w:ascii="Times New Roman" w:hAnsi="Times New Roman" w:cs="Times New Roman"/>
          <w:sz w:val="24"/>
          <w:szCs w:val="24"/>
        </w:rPr>
        <w:t>r a set down date on</w:t>
      </w:r>
      <w:r w:rsidR="0092351C" w:rsidRPr="00F43DEB">
        <w:rPr>
          <w:rFonts w:ascii="Times New Roman" w:hAnsi="Times New Roman" w:cs="Times New Roman"/>
          <w:sz w:val="24"/>
          <w:szCs w:val="24"/>
        </w:rPr>
        <w:t xml:space="preserve"> 23 February 2023 and paid the costs of service. </w:t>
      </w:r>
      <w:r>
        <w:rPr>
          <w:rFonts w:ascii="Times New Roman" w:hAnsi="Times New Roman" w:cs="Times New Roman"/>
          <w:sz w:val="24"/>
          <w:szCs w:val="24"/>
        </w:rPr>
        <w:t xml:space="preserve"> </w:t>
      </w:r>
      <w:r w:rsidR="0092351C" w:rsidRPr="00F43DEB">
        <w:rPr>
          <w:rFonts w:ascii="Times New Roman" w:hAnsi="Times New Roman" w:cs="Times New Roman"/>
          <w:sz w:val="24"/>
          <w:szCs w:val="24"/>
        </w:rPr>
        <w:t>At that time the applicant was not aware that the second respondent had already paid for the service of set down.</w:t>
      </w:r>
    </w:p>
    <w:p w:rsidR="0092351C" w:rsidRPr="00F43DEB" w:rsidRDefault="00EC1F57" w:rsidP="00FB02B5">
      <w:pPr>
        <w:spacing w:after="0" w:line="480" w:lineRule="auto"/>
        <w:ind w:firstLine="360"/>
        <w:jc w:val="both"/>
        <w:rPr>
          <w:rFonts w:ascii="Times New Roman" w:hAnsi="Times New Roman" w:cs="Times New Roman"/>
          <w:sz w:val="24"/>
          <w:szCs w:val="24"/>
        </w:rPr>
      </w:pPr>
      <w:r w:rsidRPr="00F43DEB">
        <w:rPr>
          <w:rFonts w:ascii="Times New Roman" w:hAnsi="Times New Roman" w:cs="Times New Roman"/>
          <w:sz w:val="24"/>
          <w:szCs w:val="24"/>
        </w:rPr>
        <w:t xml:space="preserve"> </w:t>
      </w:r>
      <w:r w:rsidR="0092351C" w:rsidRPr="00F43DEB">
        <w:rPr>
          <w:rFonts w:ascii="Times New Roman" w:hAnsi="Times New Roman" w:cs="Times New Roman"/>
          <w:sz w:val="24"/>
          <w:szCs w:val="24"/>
        </w:rPr>
        <w:tab/>
      </w:r>
      <w:r w:rsidR="00575D87" w:rsidRPr="00F43DEB">
        <w:rPr>
          <w:rFonts w:ascii="Times New Roman" w:hAnsi="Times New Roman" w:cs="Times New Roman"/>
          <w:sz w:val="24"/>
          <w:szCs w:val="24"/>
        </w:rPr>
        <w:t xml:space="preserve">In response the second respondent submitted that practice cannot override provisions of the rules which are peremptory. </w:t>
      </w:r>
      <w:r w:rsidR="0092351C" w:rsidRPr="00F43DEB">
        <w:rPr>
          <w:rFonts w:ascii="Times New Roman" w:hAnsi="Times New Roman" w:cs="Times New Roman"/>
          <w:sz w:val="24"/>
          <w:szCs w:val="24"/>
        </w:rPr>
        <w:t xml:space="preserve">She added that the applicant has been aware of her </w:t>
      </w:r>
      <w:r w:rsidR="00575D87" w:rsidRPr="00F43DEB">
        <w:rPr>
          <w:rFonts w:ascii="Times New Roman" w:hAnsi="Times New Roman" w:cs="Times New Roman"/>
          <w:sz w:val="24"/>
          <w:szCs w:val="24"/>
        </w:rPr>
        <w:t>effort</w:t>
      </w:r>
      <w:r w:rsidR="0092351C" w:rsidRPr="00F43DEB">
        <w:rPr>
          <w:rFonts w:ascii="Times New Roman" w:hAnsi="Times New Roman" w:cs="Times New Roman"/>
          <w:sz w:val="24"/>
          <w:szCs w:val="24"/>
        </w:rPr>
        <w:t xml:space="preserve"> to set the matter down. The applicant had not been willing to set the matter down hence had not paid the requisite fee on time. She submitted that by the time the applicant paid for the service of notice on 23 February 2023 the matter had already been allocated to a judge and it cannot be said there was compliance.</w:t>
      </w:r>
    </w:p>
    <w:p w:rsidR="00FB02B5" w:rsidRPr="00F43DEB" w:rsidRDefault="00F069CC" w:rsidP="00FB02B5">
      <w:pPr>
        <w:spacing w:after="0" w:line="480" w:lineRule="auto"/>
        <w:ind w:firstLine="360"/>
        <w:jc w:val="both"/>
        <w:rPr>
          <w:rFonts w:ascii="Times New Roman" w:hAnsi="Times New Roman" w:cs="Times New Roman"/>
          <w:sz w:val="24"/>
          <w:szCs w:val="24"/>
        </w:rPr>
      </w:pPr>
      <w:r w:rsidRPr="00F43DEB">
        <w:rPr>
          <w:rFonts w:ascii="Times New Roman" w:hAnsi="Times New Roman" w:cs="Times New Roman"/>
          <w:sz w:val="24"/>
          <w:szCs w:val="24"/>
        </w:rPr>
        <w:t xml:space="preserve"> </w:t>
      </w:r>
      <w:r w:rsidR="00D006C1" w:rsidRPr="00F43DEB">
        <w:rPr>
          <w:rFonts w:ascii="Times New Roman" w:hAnsi="Times New Roman" w:cs="Times New Roman"/>
          <w:sz w:val="24"/>
          <w:szCs w:val="24"/>
        </w:rPr>
        <w:t xml:space="preserve"> </w:t>
      </w:r>
      <w:r w:rsidR="009934C2">
        <w:rPr>
          <w:rFonts w:ascii="Times New Roman" w:hAnsi="Times New Roman" w:cs="Times New Roman"/>
          <w:sz w:val="24"/>
          <w:szCs w:val="24"/>
        </w:rPr>
        <w:t>Rule</w:t>
      </w:r>
      <w:r w:rsidR="00984CBD" w:rsidRPr="00F43DEB">
        <w:rPr>
          <w:rFonts w:ascii="Times New Roman" w:hAnsi="Times New Roman" w:cs="Times New Roman"/>
          <w:sz w:val="24"/>
          <w:szCs w:val="24"/>
        </w:rPr>
        <w:t xml:space="preserve"> 15(8) is couched in a manner that makes payment for costs of service of all notices of </w:t>
      </w:r>
      <w:r w:rsidR="00575D87" w:rsidRPr="00F43DEB">
        <w:rPr>
          <w:rFonts w:ascii="Times New Roman" w:hAnsi="Times New Roman" w:cs="Times New Roman"/>
          <w:sz w:val="24"/>
          <w:szCs w:val="24"/>
        </w:rPr>
        <w:t>set down</w:t>
      </w:r>
      <w:r w:rsidR="00984CBD" w:rsidRPr="00F43DEB">
        <w:rPr>
          <w:rFonts w:ascii="Times New Roman" w:hAnsi="Times New Roman" w:cs="Times New Roman"/>
          <w:sz w:val="24"/>
          <w:szCs w:val="24"/>
        </w:rPr>
        <w:t xml:space="preserve"> compulsory upon the filling of an application in this instance. </w:t>
      </w:r>
      <w:r w:rsidR="002B2DC9" w:rsidRPr="00F43DEB">
        <w:rPr>
          <w:rFonts w:ascii="Times New Roman" w:hAnsi="Times New Roman" w:cs="Times New Roman"/>
          <w:sz w:val="24"/>
          <w:szCs w:val="24"/>
        </w:rPr>
        <w:t xml:space="preserve">It states that “ a party </w:t>
      </w:r>
      <w:r w:rsidR="002B2DC9" w:rsidRPr="00F43DEB">
        <w:rPr>
          <w:rFonts w:ascii="Times New Roman" w:hAnsi="Times New Roman" w:cs="Times New Roman"/>
          <w:b/>
          <w:i/>
          <w:sz w:val="24"/>
          <w:szCs w:val="24"/>
        </w:rPr>
        <w:t>shall</w:t>
      </w:r>
      <w:r w:rsidR="002B2DC9" w:rsidRPr="00F43DEB">
        <w:rPr>
          <w:rFonts w:ascii="Times New Roman" w:hAnsi="Times New Roman" w:cs="Times New Roman"/>
          <w:sz w:val="24"/>
          <w:szCs w:val="24"/>
        </w:rPr>
        <w:t xml:space="preserve"> deposit with the Sheriff…”</w:t>
      </w:r>
      <w:r w:rsidR="00FB02B5">
        <w:rPr>
          <w:rFonts w:ascii="Times New Roman" w:hAnsi="Times New Roman" w:cs="Times New Roman"/>
          <w:sz w:val="24"/>
          <w:szCs w:val="24"/>
        </w:rPr>
        <w:t xml:space="preserve"> </w:t>
      </w:r>
      <w:r w:rsidR="00984CBD" w:rsidRPr="00F43DEB">
        <w:rPr>
          <w:rFonts w:ascii="Times New Roman" w:hAnsi="Times New Roman" w:cs="Times New Roman"/>
          <w:sz w:val="24"/>
          <w:szCs w:val="24"/>
        </w:rPr>
        <w:t xml:space="preserve">The rule places a duty on the litigant to approach the sheriff for the determination of the amount to be deposited by the party for costs of service of all notices of set down. </w:t>
      </w:r>
      <w:r w:rsidR="00FB02B5">
        <w:rPr>
          <w:rFonts w:ascii="Times New Roman" w:hAnsi="Times New Roman" w:cs="Times New Roman"/>
          <w:sz w:val="24"/>
          <w:szCs w:val="24"/>
        </w:rPr>
        <w:t xml:space="preserve"> </w:t>
      </w:r>
      <w:r w:rsidR="00984CBD" w:rsidRPr="00F43DEB">
        <w:rPr>
          <w:rFonts w:ascii="Times New Roman" w:hAnsi="Times New Roman" w:cs="Times New Roman"/>
          <w:sz w:val="24"/>
          <w:szCs w:val="24"/>
        </w:rPr>
        <w:t>This is stated in clear terms.</w:t>
      </w:r>
      <w:r w:rsidR="00FB02B5">
        <w:rPr>
          <w:rFonts w:ascii="Times New Roman" w:hAnsi="Times New Roman" w:cs="Times New Roman"/>
          <w:sz w:val="24"/>
          <w:szCs w:val="24"/>
        </w:rPr>
        <w:t xml:space="preserve"> </w:t>
      </w:r>
      <w:r w:rsidR="00984CBD" w:rsidRPr="00F43DEB">
        <w:rPr>
          <w:rFonts w:ascii="Times New Roman" w:hAnsi="Times New Roman" w:cs="Times New Roman"/>
          <w:sz w:val="24"/>
          <w:szCs w:val="24"/>
        </w:rPr>
        <w:t xml:space="preserve"> Thus the obligation is not with the registrar. </w:t>
      </w:r>
      <w:r w:rsidR="00FB02B5">
        <w:rPr>
          <w:rFonts w:ascii="Times New Roman" w:hAnsi="Times New Roman" w:cs="Times New Roman"/>
          <w:sz w:val="24"/>
          <w:szCs w:val="24"/>
        </w:rPr>
        <w:t xml:space="preserve"> </w:t>
      </w:r>
      <w:r w:rsidR="00984CBD" w:rsidRPr="00F43DEB">
        <w:rPr>
          <w:rFonts w:ascii="Times New Roman" w:hAnsi="Times New Roman" w:cs="Times New Roman"/>
          <w:sz w:val="24"/>
          <w:szCs w:val="24"/>
        </w:rPr>
        <w:t xml:space="preserve">Further the office concerned is that of the Sheriff. Thus to say the practice by the registrar is to </w:t>
      </w:r>
      <w:r w:rsidR="00575D87" w:rsidRPr="00F43DEB">
        <w:rPr>
          <w:rFonts w:ascii="Times New Roman" w:hAnsi="Times New Roman" w:cs="Times New Roman"/>
          <w:sz w:val="24"/>
          <w:szCs w:val="24"/>
        </w:rPr>
        <w:t>allow</w:t>
      </w:r>
      <w:r w:rsidR="00984CBD" w:rsidRPr="00F43DEB">
        <w:rPr>
          <w:rFonts w:ascii="Times New Roman" w:hAnsi="Times New Roman" w:cs="Times New Roman"/>
          <w:sz w:val="24"/>
          <w:szCs w:val="24"/>
        </w:rPr>
        <w:t xml:space="preserve"> the parties to pay when the</w:t>
      </w:r>
      <w:r w:rsidR="002B2DC9" w:rsidRPr="00F43DEB">
        <w:rPr>
          <w:rFonts w:ascii="Times New Roman" w:hAnsi="Times New Roman" w:cs="Times New Roman"/>
          <w:sz w:val="24"/>
          <w:szCs w:val="24"/>
        </w:rPr>
        <w:t>y</w:t>
      </w:r>
      <w:r w:rsidR="00984CBD" w:rsidRPr="00F43DEB">
        <w:rPr>
          <w:rFonts w:ascii="Times New Roman" w:hAnsi="Times New Roman" w:cs="Times New Roman"/>
          <w:sz w:val="24"/>
          <w:szCs w:val="24"/>
        </w:rPr>
        <w:t xml:space="preserve"> reach the stage of set down is not sufficient as a defence. </w:t>
      </w:r>
      <w:r w:rsidR="00FB02B5">
        <w:rPr>
          <w:rFonts w:ascii="Times New Roman" w:hAnsi="Times New Roman" w:cs="Times New Roman"/>
          <w:sz w:val="24"/>
          <w:szCs w:val="24"/>
        </w:rPr>
        <w:t xml:space="preserve"> </w:t>
      </w:r>
      <w:r w:rsidR="00984CBD" w:rsidRPr="00F43DEB">
        <w:rPr>
          <w:rFonts w:ascii="Times New Roman" w:hAnsi="Times New Roman" w:cs="Times New Roman"/>
          <w:sz w:val="24"/>
          <w:szCs w:val="24"/>
        </w:rPr>
        <w:t>It is not registry</w:t>
      </w:r>
      <w:r w:rsidR="002B2DC9" w:rsidRPr="00F43DEB">
        <w:rPr>
          <w:rFonts w:ascii="Times New Roman" w:hAnsi="Times New Roman" w:cs="Times New Roman"/>
          <w:sz w:val="24"/>
          <w:szCs w:val="24"/>
        </w:rPr>
        <w:t xml:space="preserve"> or the Registrar who</w:t>
      </w:r>
      <w:r w:rsidR="00984CBD" w:rsidRPr="00F43DEB">
        <w:rPr>
          <w:rFonts w:ascii="Times New Roman" w:hAnsi="Times New Roman" w:cs="Times New Roman"/>
          <w:sz w:val="24"/>
          <w:szCs w:val="24"/>
        </w:rPr>
        <w:t xml:space="preserve"> has to determine payment</w:t>
      </w:r>
      <w:r w:rsidR="009934C2">
        <w:rPr>
          <w:rFonts w:ascii="Times New Roman" w:hAnsi="Times New Roman" w:cs="Times New Roman"/>
          <w:sz w:val="24"/>
          <w:szCs w:val="24"/>
        </w:rPr>
        <w:t>,</w:t>
      </w:r>
      <w:r w:rsidR="00984CBD" w:rsidRPr="00F43DEB">
        <w:rPr>
          <w:rFonts w:ascii="Times New Roman" w:hAnsi="Times New Roman" w:cs="Times New Roman"/>
          <w:sz w:val="24"/>
          <w:szCs w:val="24"/>
        </w:rPr>
        <w:t xml:space="preserve"> it is the sheriff. </w:t>
      </w:r>
      <w:r w:rsidR="00FB02B5">
        <w:rPr>
          <w:rFonts w:ascii="Times New Roman" w:hAnsi="Times New Roman" w:cs="Times New Roman"/>
          <w:sz w:val="24"/>
          <w:szCs w:val="24"/>
        </w:rPr>
        <w:t xml:space="preserve"> </w:t>
      </w:r>
      <w:r w:rsidR="00984CBD" w:rsidRPr="00F43DEB">
        <w:rPr>
          <w:rFonts w:ascii="Times New Roman" w:hAnsi="Times New Roman" w:cs="Times New Roman"/>
          <w:sz w:val="24"/>
          <w:szCs w:val="24"/>
        </w:rPr>
        <w:t>There is no all</w:t>
      </w:r>
      <w:r w:rsidR="009934C2">
        <w:rPr>
          <w:rFonts w:ascii="Times New Roman" w:hAnsi="Times New Roman" w:cs="Times New Roman"/>
          <w:sz w:val="24"/>
          <w:szCs w:val="24"/>
        </w:rPr>
        <w:t>egation that the Sheriff refused</w:t>
      </w:r>
      <w:r w:rsidR="00984CBD" w:rsidRPr="00F43DEB">
        <w:rPr>
          <w:rFonts w:ascii="Times New Roman" w:hAnsi="Times New Roman" w:cs="Times New Roman"/>
          <w:sz w:val="24"/>
          <w:szCs w:val="24"/>
        </w:rPr>
        <w:t xml:space="preserve"> to determine the amount payable.</w:t>
      </w:r>
      <w:r w:rsidR="00FB02B5">
        <w:rPr>
          <w:rFonts w:ascii="Times New Roman" w:hAnsi="Times New Roman" w:cs="Times New Roman"/>
          <w:sz w:val="24"/>
          <w:szCs w:val="24"/>
        </w:rPr>
        <w:t xml:space="preserve"> </w:t>
      </w:r>
      <w:r w:rsidR="0082045F" w:rsidRPr="00F43DEB">
        <w:rPr>
          <w:rFonts w:ascii="Times New Roman" w:hAnsi="Times New Roman" w:cs="Times New Roman"/>
          <w:sz w:val="24"/>
          <w:szCs w:val="24"/>
        </w:rPr>
        <w:t xml:space="preserve"> </w:t>
      </w:r>
      <w:r w:rsidR="002B2DC9" w:rsidRPr="00F43DEB">
        <w:rPr>
          <w:rFonts w:ascii="Times New Roman" w:hAnsi="Times New Roman" w:cs="Times New Roman"/>
          <w:sz w:val="24"/>
          <w:szCs w:val="24"/>
        </w:rPr>
        <w:t xml:space="preserve">As </w:t>
      </w:r>
      <w:r w:rsidR="0082045F" w:rsidRPr="00F43DEB">
        <w:rPr>
          <w:rFonts w:ascii="Times New Roman" w:hAnsi="Times New Roman" w:cs="Times New Roman"/>
          <w:sz w:val="24"/>
          <w:szCs w:val="24"/>
        </w:rPr>
        <w:t xml:space="preserve">correctly </w:t>
      </w:r>
      <w:r w:rsidR="002B2DC9" w:rsidRPr="00F43DEB">
        <w:rPr>
          <w:rFonts w:ascii="Times New Roman" w:hAnsi="Times New Roman" w:cs="Times New Roman"/>
          <w:sz w:val="24"/>
          <w:szCs w:val="24"/>
        </w:rPr>
        <w:t>argued by the second respondent</w:t>
      </w:r>
      <w:r w:rsidR="0082045F" w:rsidRPr="00F43DEB">
        <w:rPr>
          <w:rFonts w:ascii="Times New Roman" w:hAnsi="Times New Roman" w:cs="Times New Roman"/>
          <w:sz w:val="24"/>
          <w:szCs w:val="24"/>
        </w:rPr>
        <w:t>,</w:t>
      </w:r>
      <w:r w:rsidR="002B2DC9" w:rsidRPr="00F43DEB">
        <w:rPr>
          <w:rFonts w:ascii="Times New Roman" w:hAnsi="Times New Roman" w:cs="Times New Roman"/>
          <w:sz w:val="24"/>
          <w:szCs w:val="24"/>
        </w:rPr>
        <w:t xml:space="preserve"> the </w:t>
      </w:r>
      <w:r w:rsidR="002B2DC9" w:rsidRPr="00F43DEB">
        <w:rPr>
          <w:rFonts w:ascii="Times New Roman" w:hAnsi="Times New Roman" w:cs="Times New Roman"/>
          <w:sz w:val="24"/>
          <w:szCs w:val="24"/>
        </w:rPr>
        <w:lastRenderedPageBreak/>
        <w:t>applicant cannot rely on practice as same cannot o</w:t>
      </w:r>
      <w:r w:rsidR="0082045F" w:rsidRPr="00F43DEB">
        <w:rPr>
          <w:rFonts w:ascii="Times New Roman" w:hAnsi="Times New Roman" w:cs="Times New Roman"/>
          <w:sz w:val="24"/>
          <w:szCs w:val="24"/>
        </w:rPr>
        <w:t>verid</w:t>
      </w:r>
      <w:r w:rsidR="002B2DC9" w:rsidRPr="00F43DEB">
        <w:rPr>
          <w:rFonts w:ascii="Times New Roman" w:hAnsi="Times New Roman" w:cs="Times New Roman"/>
          <w:sz w:val="24"/>
          <w:szCs w:val="24"/>
        </w:rPr>
        <w:t xml:space="preserve">e the rules. </w:t>
      </w:r>
      <w:r w:rsidR="00FB02B5">
        <w:rPr>
          <w:rFonts w:ascii="Times New Roman" w:hAnsi="Times New Roman" w:cs="Times New Roman"/>
          <w:sz w:val="24"/>
          <w:szCs w:val="24"/>
        </w:rPr>
        <w:t xml:space="preserve"> </w:t>
      </w:r>
      <w:r w:rsidR="002B2DC9" w:rsidRPr="00F43DEB">
        <w:rPr>
          <w:rFonts w:ascii="Times New Roman" w:hAnsi="Times New Roman" w:cs="Times New Roman"/>
          <w:sz w:val="24"/>
          <w:szCs w:val="24"/>
        </w:rPr>
        <w:t xml:space="preserve">In any case that practice has not been confirmed, even if it were, still the matter does not lie with the Registrar but it is an issue for the litigant and the Sheriff as the official responsible for service </w:t>
      </w:r>
      <w:r w:rsidR="00E74F2E">
        <w:rPr>
          <w:rFonts w:ascii="Times New Roman" w:hAnsi="Times New Roman" w:cs="Times New Roman"/>
          <w:sz w:val="24"/>
          <w:szCs w:val="24"/>
        </w:rPr>
        <w:t>of documents.</w:t>
      </w:r>
    </w:p>
    <w:p w:rsidR="00280F7E" w:rsidRPr="00F43DEB" w:rsidRDefault="006260E8" w:rsidP="009934C2">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importance of </w:t>
      </w:r>
      <w:r w:rsidR="00984CBD" w:rsidRPr="00F43DEB">
        <w:rPr>
          <w:rFonts w:ascii="Times New Roman" w:hAnsi="Times New Roman" w:cs="Times New Roman"/>
          <w:sz w:val="24"/>
          <w:szCs w:val="24"/>
        </w:rPr>
        <w:t xml:space="preserve">rule </w:t>
      </w:r>
      <w:r w:rsidR="0082045F" w:rsidRPr="00F43DEB">
        <w:rPr>
          <w:rFonts w:ascii="Times New Roman" w:hAnsi="Times New Roman" w:cs="Times New Roman"/>
          <w:sz w:val="24"/>
          <w:szCs w:val="24"/>
        </w:rPr>
        <w:t xml:space="preserve">15(8) </w:t>
      </w:r>
      <w:r w:rsidR="00984CBD" w:rsidRPr="00F43DEB">
        <w:rPr>
          <w:rFonts w:ascii="Times New Roman" w:hAnsi="Times New Roman" w:cs="Times New Roman"/>
          <w:sz w:val="24"/>
          <w:szCs w:val="24"/>
        </w:rPr>
        <w:t>can never be over emphasized.</w:t>
      </w:r>
      <w:r w:rsidR="0082045F" w:rsidRPr="00F43DEB">
        <w:rPr>
          <w:rFonts w:ascii="Times New Roman" w:hAnsi="Times New Roman" w:cs="Times New Roman"/>
          <w:sz w:val="24"/>
          <w:szCs w:val="24"/>
        </w:rPr>
        <w:t xml:space="preserve"> The introduction of this </w:t>
      </w:r>
      <w:r w:rsidR="00917022" w:rsidRPr="00F43DEB">
        <w:rPr>
          <w:rFonts w:ascii="Times New Roman" w:hAnsi="Times New Roman" w:cs="Times New Roman"/>
          <w:sz w:val="24"/>
          <w:szCs w:val="24"/>
        </w:rPr>
        <w:t>rule in</w:t>
      </w:r>
      <w:r w:rsidR="0082045F" w:rsidRPr="00F43DEB">
        <w:rPr>
          <w:rFonts w:ascii="Times New Roman" w:hAnsi="Times New Roman" w:cs="Times New Roman"/>
          <w:sz w:val="24"/>
          <w:szCs w:val="24"/>
        </w:rPr>
        <w:t xml:space="preserve"> the new rules </w:t>
      </w:r>
      <w:r w:rsidR="009934C2">
        <w:rPr>
          <w:rFonts w:ascii="Times New Roman" w:hAnsi="Times New Roman" w:cs="Times New Roman"/>
          <w:sz w:val="24"/>
          <w:szCs w:val="24"/>
        </w:rPr>
        <w:t>is in my</w:t>
      </w:r>
      <w:r w:rsidR="0082045F" w:rsidRPr="00F43DEB">
        <w:rPr>
          <w:rFonts w:ascii="Times New Roman" w:hAnsi="Times New Roman" w:cs="Times New Roman"/>
          <w:sz w:val="24"/>
          <w:szCs w:val="24"/>
        </w:rPr>
        <w:t xml:space="preserve"> view meant to expedite the hearing and finalization of matters once a set down date has been provided. It is meant to eradicate the technical hitches previously faced by the courts where a date for hearing is provided and nothing happens on the hearing date because parties have not been notified due to the fact that the Sheriff has not been placed in funds</w:t>
      </w:r>
      <w:r w:rsidR="00632771" w:rsidRPr="00F43DEB">
        <w:rPr>
          <w:rFonts w:ascii="Times New Roman" w:hAnsi="Times New Roman" w:cs="Times New Roman"/>
          <w:sz w:val="24"/>
          <w:szCs w:val="24"/>
        </w:rPr>
        <w:t>.</w:t>
      </w:r>
      <w:r w:rsidR="00984CBD" w:rsidRPr="00F43DEB">
        <w:rPr>
          <w:rFonts w:ascii="Times New Roman" w:hAnsi="Times New Roman" w:cs="Times New Roman"/>
          <w:sz w:val="24"/>
          <w:szCs w:val="24"/>
        </w:rPr>
        <w:t xml:space="preserve"> It is meant to ensu</w:t>
      </w:r>
      <w:r w:rsidR="00280F7E" w:rsidRPr="00F43DEB">
        <w:rPr>
          <w:rFonts w:ascii="Times New Roman" w:hAnsi="Times New Roman" w:cs="Times New Roman"/>
          <w:sz w:val="24"/>
          <w:szCs w:val="24"/>
        </w:rPr>
        <w:t xml:space="preserve">re that there is no delay in notifying the </w:t>
      </w:r>
      <w:r w:rsidR="00FB02B5" w:rsidRPr="00F43DEB">
        <w:rPr>
          <w:rFonts w:ascii="Times New Roman" w:hAnsi="Times New Roman" w:cs="Times New Roman"/>
          <w:sz w:val="24"/>
          <w:szCs w:val="24"/>
        </w:rPr>
        <w:t>parties once</w:t>
      </w:r>
      <w:r w:rsidR="00280F7E" w:rsidRPr="00F43DEB">
        <w:rPr>
          <w:rFonts w:ascii="Times New Roman" w:hAnsi="Times New Roman" w:cs="Times New Roman"/>
          <w:sz w:val="24"/>
          <w:szCs w:val="24"/>
        </w:rPr>
        <w:t xml:space="preserve"> matters have been set </w:t>
      </w:r>
      <w:r w:rsidR="00FB02B5" w:rsidRPr="00F43DEB">
        <w:rPr>
          <w:rFonts w:ascii="Times New Roman" w:hAnsi="Times New Roman" w:cs="Times New Roman"/>
          <w:sz w:val="24"/>
          <w:szCs w:val="24"/>
        </w:rPr>
        <w:t>down for</w:t>
      </w:r>
      <w:r w:rsidR="00280F7E" w:rsidRPr="00F43DEB">
        <w:rPr>
          <w:rFonts w:ascii="Times New Roman" w:hAnsi="Times New Roman" w:cs="Times New Roman"/>
          <w:sz w:val="24"/>
          <w:szCs w:val="24"/>
        </w:rPr>
        <w:t xml:space="preserve"> hearing. It is not uncommon for the </w:t>
      </w:r>
      <w:r w:rsidR="00575D87" w:rsidRPr="00F43DEB">
        <w:rPr>
          <w:rFonts w:ascii="Times New Roman" w:hAnsi="Times New Roman" w:cs="Times New Roman"/>
          <w:sz w:val="24"/>
          <w:szCs w:val="24"/>
        </w:rPr>
        <w:t>registrar</w:t>
      </w:r>
      <w:r w:rsidR="00280F7E" w:rsidRPr="00F43DEB">
        <w:rPr>
          <w:rFonts w:ascii="Times New Roman" w:hAnsi="Times New Roman" w:cs="Times New Roman"/>
          <w:sz w:val="24"/>
          <w:szCs w:val="24"/>
        </w:rPr>
        <w:t xml:space="preserve"> to provide a date and delay ensues because there are no funds in the account of the sheriff to serve process. </w:t>
      </w:r>
      <w:r w:rsidR="00FB02B5">
        <w:rPr>
          <w:rFonts w:ascii="Times New Roman" w:hAnsi="Times New Roman" w:cs="Times New Roman"/>
          <w:sz w:val="24"/>
          <w:szCs w:val="24"/>
        </w:rPr>
        <w:t xml:space="preserve"> </w:t>
      </w:r>
      <w:r w:rsidR="00280F7E" w:rsidRPr="00F43DEB">
        <w:rPr>
          <w:rFonts w:ascii="Times New Roman" w:hAnsi="Times New Roman" w:cs="Times New Roman"/>
          <w:sz w:val="24"/>
          <w:szCs w:val="24"/>
        </w:rPr>
        <w:t xml:space="preserve">It is therefore pertinent that from the onset the litigant in the stated instances approaches the Sheriff for the determination of the </w:t>
      </w:r>
      <w:r w:rsidR="00575D87" w:rsidRPr="00F43DEB">
        <w:rPr>
          <w:rFonts w:ascii="Times New Roman" w:hAnsi="Times New Roman" w:cs="Times New Roman"/>
          <w:sz w:val="24"/>
          <w:szCs w:val="24"/>
        </w:rPr>
        <w:t>cost</w:t>
      </w:r>
      <w:r w:rsidR="00280F7E" w:rsidRPr="00F43DEB">
        <w:rPr>
          <w:rFonts w:ascii="Times New Roman" w:hAnsi="Times New Roman" w:cs="Times New Roman"/>
          <w:sz w:val="24"/>
          <w:szCs w:val="24"/>
        </w:rPr>
        <w:t xml:space="preserve"> for service of notices and pays the determined amount.</w:t>
      </w:r>
      <w:r w:rsidR="00FB02B5">
        <w:rPr>
          <w:rFonts w:ascii="Times New Roman" w:hAnsi="Times New Roman" w:cs="Times New Roman"/>
          <w:sz w:val="24"/>
          <w:szCs w:val="24"/>
        </w:rPr>
        <w:t xml:space="preserve"> </w:t>
      </w:r>
      <w:r w:rsidR="00280F7E" w:rsidRPr="00F43DEB">
        <w:rPr>
          <w:rFonts w:ascii="Times New Roman" w:hAnsi="Times New Roman" w:cs="Times New Roman"/>
          <w:sz w:val="24"/>
          <w:szCs w:val="24"/>
        </w:rPr>
        <w:t xml:space="preserve"> The importance can further be deciphered from the </w:t>
      </w:r>
      <w:r w:rsidR="00575D87" w:rsidRPr="00F43DEB">
        <w:rPr>
          <w:rFonts w:ascii="Times New Roman" w:hAnsi="Times New Roman" w:cs="Times New Roman"/>
          <w:sz w:val="24"/>
          <w:szCs w:val="24"/>
        </w:rPr>
        <w:t>repercussions</w:t>
      </w:r>
      <w:r w:rsidR="00280F7E" w:rsidRPr="00F43DEB">
        <w:rPr>
          <w:rFonts w:ascii="Times New Roman" w:hAnsi="Times New Roman" w:cs="Times New Roman"/>
          <w:sz w:val="24"/>
          <w:szCs w:val="24"/>
        </w:rPr>
        <w:t xml:space="preserve"> of failing to comply with the rule.</w:t>
      </w:r>
      <w:r w:rsidR="00FB02B5">
        <w:rPr>
          <w:rFonts w:ascii="Times New Roman" w:hAnsi="Times New Roman" w:cs="Times New Roman"/>
          <w:sz w:val="24"/>
          <w:szCs w:val="24"/>
        </w:rPr>
        <w:t xml:space="preserve">  </w:t>
      </w:r>
      <w:r w:rsidR="00280F7E" w:rsidRPr="00F43DEB">
        <w:rPr>
          <w:rFonts w:ascii="Times New Roman" w:hAnsi="Times New Roman" w:cs="Times New Roman"/>
          <w:sz w:val="24"/>
          <w:szCs w:val="24"/>
        </w:rPr>
        <w:t>Rule 15(9) provides:</w:t>
      </w:r>
    </w:p>
    <w:p w:rsidR="00D006C1" w:rsidRDefault="00984CBD" w:rsidP="00FB02B5">
      <w:pPr>
        <w:spacing w:line="240" w:lineRule="auto"/>
        <w:ind w:left="360"/>
        <w:jc w:val="both"/>
        <w:rPr>
          <w:rFonts w:ascii="Times New Roman" w:hAnsi="Times New Roman" w:cs="Times New Roman"/>
        </w:rPr>
      </w:pPr>
      <w:r w:rsidRPr="00F43DEB">
        <w:rPr>
          <w:rFonts w:ascii="Times New Roman" w:hAnsi="Times New Roman" w:cs="Times New Roman"/>
          <w:sz w:val="24"/>
          <w:szCs w:val="24"/>
        </w:rPr>
        <w:t xml:space="preserve">  </w:t>
      </w:r>
      <w:r w:rsidR="00FB02B5">
        <w:rPr>
          <w:rFonts w:ascii="Times New Roman" w:hAnsi="Times New Roman" w:cs="Times New Roman"/>
          <w:sz w:val="24"/>
          <w:szCs w:val="24"/>
        </w:rPr>
        <w:tab/>
      </w:r>
      <w:r w:rsidR="00280F7E" w:rsidRPr="00FB02B5">
        <w:rPr>
          <w:rFonts w:ascii="Times New Roman" w:hAnsi="Times New Roman" w:cs="Times New Roman"/>
        </w:rPr>
        <w:t xml:space="preserve">“(9) A copy of the receipt of such deposit shall be furnished to the registrar by the party within </w:t>
      </w:r>
      <w:r w:rsidR="00FB02B5">
        <w:rPr>
          <w:rFonts w:ascii="Times New Roman" w:hAnsi="Times New Roman" w:cs="Times New Roman"/>
        </w:rPr>
        <w:tab/>
      </w:r>
      <w:r w:rsidR="00280F7E" w:rsidRPr="00FB02B5">
        <w:rPr>
          <w:rFonts w:ascii="Times New Roman" w:hAnsi="Times New Roman" w:cs="Times New Roman"/>
        </w:rPr>
        <w:t xml:space="preserve">five (5) days of filing the appeal, application or pre-trial conference request, failing which the </w:t>
      </w:r>
      <w:r w:rsidR="00FB02B5">
        <w:rPr>
          <w:rFonts w:ascii="Times New Roman" w:hAnsi="Times New Roman" w:cs="Times New Roman"/>
        </w:rPr>
        <w:tab/>
      </w:r>
      <w:r w:rsidR="00280F7E" w:rsidRPr="00FB02B5">
        <w:rPr>
          <w:rFonts w:ascii="Times New Roman" w:hAnsi="Times New Roman" w:cs="Times New Roman"/>
        </w:rPr>
        <w:t xml:space="preserve">appeal, application or pre-trial conference request, shall be regarded as abandoned and, in the </w:t>
      </w:r>
      <w:r w:rsidR="00FB02B5">
        <w:rPr>
          <w:rFonts w:ascii="Times New Roman" w:hAnsi="Times New Roman" w:cs="Times New Roman"/>
        </w:rPr>
        <w:tab/>
      </w:r>
      <w:r w:rsidR="00280F7E" w:rsidRPr="00FB02B5">
        <w:rPr>
          <w:rFonts w:ascii="Times New Roman" w:hAnsi="Times New Roman" w:cs="Times New Roman"/>
        </w:rPr>
        <w:t xml:space="preserve">event of an appeal or application, shall be </w:t>
      </w:r>
      <w:r w:rsidR="00FB02B5" w:rsidRPr="00FB02B5">
        <w:rPr>
          <w:rFonts w:ascii="Times New Roman" w:hAnsi="Times New Roman" w:cs="Times New Roman"/>
        </w:rPr>
        <w:t>deemed to</w:t>
      </w:r>
      <w:r w:rsidR="00280F7E" w:rsidRPr="00FB02B5">
        <w:rPr>
          <w:rFonts w:ascii="Times New Roman" w:hAnsi="Times New Roman" w:cs="Times New Roman"/>
        </w:rPr>
        <w:t xml:space="preserve"> have been dismissed.”</w:t>
      </w:r>
    </w:p>
    <w:p w:rsidR="00FB02B5" w:rsidRPr="00FB02B5" w:rsidRDefault="00FB02B5" w:rsidP="00FB02B5">
      <w:pPr>
        <w:spacing w:line="240" w:lineRule="auto"/>
        <w:ind w:left="360"/>
        <w:jc w:val="both"/>
        <w:rPr>
          <w:rFonts w:ascii="Times New Roman" w:hAnsi="Times New Roman" w:cs="Times New Roman"/>
        </w:rPr>
      </w:pPr>
    </w:p>
    <w:p w:rsidR="00280F7E" w:rsidRPr="00F43DEB" w:rsidRDefault="00FB02B5" w:rsidP="00FB02B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280F7E" w:rsidRPr="00F43DEB">
        <w:rPr>
          <w:rFonts w:ascii="Times New Roman" w:hAnsi="Times New Roman" w:cs="Times New Roman"/>
          <w:sz w:val="24"/>
          <w:szCs w:val="24"/>
        </w:rPr>
        <w:t>The rule is clear that after complying with r</w:t>
      </w:r>
      <w:r>
        <w:rPr>
          <w:rFonts w:ascii="Times New Roman" w:hAnsi="Times New Roman" w:cs="Times New Roman"/>
          <w:sz w:val="24"/>
          <w:szCs w:val="24"/>
        </w:rPr>
        <w:t xml:space="preserve"> </w:t>
      </w:r>
      <w:r w:rsidR="00280F7E" w:rsidRPr="00F43DEB">
        <w:rPr>
          <w:rFonts w:ascii="Times New Roman" w:hAnsi="Times New Roman" w:cs="Times New Roman"/>
          <w:sz w:val="24"/>
          <w:szCs w:val="24"/>
        </w:rPr>
        <w:t>15(8) the receipt of the deposit has to be furnished to the registrar within 5 days of filing of the application</w:t>
      </w:r>
      <w:r w:rsidR="00E74F2E">
        <w:rPr>
          <w:rFonts w:ascii="Times New Roman" w:hAnsi="Times New Roman" w:cs="Times New Roman"/>
          <w:sz w:val="24"/>
          <w:szCs w:val="24"/>
        </w:rPr>
        <w:t>,</w:t>
      </w:r>
      <w:r w:rsidR="00280F7E" w:rsidRPr="00F43DEB">
        <w:rPr>
          <w:rFonts w:ascii="Times New Roman" w:hAnsi="Times New Roman" w:cs="Times New Roman"/>
          <w:sz w:val="24"/>
          <w:szCs w:val="24"/>
        </w:rPr>
        <w:t xml:space="preserve"> failure of which the application shall </w:t>
      </w:r>
      <w:r w:rsidR="005409D9" w:rsidRPr="00F43DEB">
        <w:rPr>
          <w:rFonts w:ascii="Times New Roman" w:hAnsi="Times New Roman" w:cs="Times New Roman"/>
          <w:sz w:val="24"/>
          <w:szCs w:val="24"/>
        </w:rPr>
        <w:t xml:space="preserve">be regarded as abandoned and shall be </w:t>
      </w:r>
      <w:r w:rsidR="00280F7E" w:rsidRPr="00F43DEB">
        <w:rPr>
          <w:rFonts w:ascii="Times New Roman" w:hAnsi="Times New Roman" w:cs="Times New Roman"/>
          <w:sz w:val="24"/>
          <w:szCs w:val="24"/>
        </w:rPr>
        <w:t>deemed dismissed.</w:t>
      </w:r>
      <w:r>
        <w:rPr>
          <w:rFonts w:ascii="Times New Roman" w:hAnsi="Times New Roman" w:cs="Times New Roman"/>
          <w:sz w:val="24"/>
          <w:szCs w:val="24"/>
        </w:rPr>
        <w:t xml:space="preserve"> </w:t>
      </w:r>
      <w:r w:rsidR="00280F7E" w:rsidRPr="00F43DEB">
        <w:rPr>
          <w:rFonts w:ascii="Times New Roman" w:hAnsi="Times New Roman" w:cs="Times New Roman"/>
          <w:sz w:val="24"/>
          <w:szCs w:val="24"/>
        </w:rPr>
        <w:t xml:space="preserve"> Thus far reaching consequences follow the failure to comply with </w:t>
      </w:r>
      <w:r w:rsidR="00302335" w:rsidRPr="00F43DEB">
        <w:rPr>
          <w:rFonts w:ascii="Times New Roman" w:hAnsi="Times New Roman" w:cs="Times New Roman"/>
          <w:sz w:val="24"/>
          <w:szCs w:val="24"/>
        </w:rPr>
        <w:t xml:space="preserve">the rule. </w:t>
      </w:r>
      <w:r>
        <w:rPr>
          <w:rFonts w:ascii="Times New Roman" w:hAnsi="Times New Roman" w:cs="Times New Roman"/>
          <w:sz w:val="24"/>
          <w:szCs w:val="24"/>
        </w:rPr>
        <w:t xml:space="preserve"> </w:t>
      </w:r>
      <w:r w:rsidR="00575D87" w:rsidRPr="00F43DEB">
        <w:rPr>
          <w:rFonts w:ascii="Times New Roman" w:hAnsi="Times New Roman" w:cs="Times New Roman"/>
          <w:sz w:val="24"/>
          <w:szCs w:val="24"/>
        </w:rPr>
        <w:t>Sub rule</w:t>
      </w:r>
      <w:r w:rsidR="00302335" w:rsidRPr="00F43DEB">
        <w:rPr>
          <w:rFonts w:ascii="Times New Roman" w:hAnsi="Times New Roman" w:cs="Times New Roman"/>
          <w:sz w:val="24"/>
          <w:szCs w:val="24"/>
        </w:rPr>
        <w:t xml:space="preserve"> 9 a</w:t>
      </w:r>
      <w:r w:rsidR="005409D9" w:rsidRPr="00F43DEB">
        <w:rPr>
          <w:rFonts w:ascii="Times New Roman" w:hAnsi="Times New Roman" w:cs="Times New Roman"/>
          <w:sz w:val="24"/>
          <w:szCs w:val="24"/>
        </w:rPr>
        <w:t>lso supports the view I express</w:t>
      </w:r>
      <w:r w:rsidR="00302335" w:rsidRPr="00F43DEB">
        <w:rPr>
          <w:rFonts w:ascii="Times New Roman" w:hAnsi="Times New Roman" w:cs="Times New Roman"/>
          <w:sz w:val="24"/>
          <w:szCs w:val="24"/>
        </w:rPr>
        <w:t>ed earlier that the</w:t>
      </w:r>
      <w:r w:rsidR="005409D9" w:rsidRPr="00F43DEB">
        <w:rPr>
          <w:rFonts w:ascii="Times New Roman" w:hAnsi="Times New Roman" w:cs="Times New Roman"/>
          <w:sz w:val="24"/>
          <w:szCs w:val="24"/>
        </w:rPr>
        <w:t xml:space="preserve"> a</w:t>
      </w:r>
      <w:r w:rsidR="00302335" w:rsidRPr="00F43DEB">
        <w:rPr>
          <w:rFonts w:ascii="Times New Roman" w:hAnsi="Times New Roman" w:cs="Times New Roman"/>
          <w:sz w:val="24"/>
          <w:szCs w:val="24"/>
        </w:rPr>
        <w:t>pplicant cannot rely on practice by the registrar becaus</w:t>
      </w:r>
      <w:r w:rsidR="005409D9" w:rsidRPr="00F43DEB">
        <w:rPr>
          <w:rFonts w:ascii="Times New Roman" w:hAnsi="Times New Roman" w:cs="Times New Roman"/>
          <w:sz w:val="24"/>
          <w:szCs w:val="24"/>
        </w:rPr>
        <w:t xml:space="preserve">e the issue has more to do </w:t>
      </w:r>
      <w:r w:rsidRPr="00F43DEB">
        <w:rPr>
          <w:rFonts w:ascii="Times New Roman" w:hAnsi="Times New Roman" w:cs="Times New Roman"/>
          <w:sz w:val="24"/>
          <w:szCs w:val="24"/>
        </w:rPr>
        <w:t>with liaising</w:t>
      </w:r>
      <w:r w:rsidR="00302335" w:rsidRPr="00F43DEB">
        <w:rPr>
          <w:rFonts w:ascii="Times New Roman" w:hAnsi="Times New Roman" w:cs="Times New Roman"/>
          <w:sz w:val="24"/>
          <w:szCs w:val="24"/>
        </w:rPr>
        <w:t xml:space="preserve"> with the S</w:t>
      </w:r>
      <w:r w:rsidR="005409D9" w:rsidRPr="00F43DEB">
        <w:rPr>
          <w:rFonts w:ascii="Times New Roman" w:hAnsi="Times New Roman" w:cs="Times New Roman"/>
          <w:sz w:val="24"/>
          <w:szCs w:val="24"/>
        </w:rPr>
        <w:t>h</w:t>
      </w:r>
      <w:r w:rsidR="00302335" w:rsidRPr="00F43DEB">
        <w:rPr>
          <w:rFonts w:ascii="Times New Roman" w:hAnsi="Times New Roman" w:cs="Times New Roman"/>
          <w:sz w:val="24"/>
          <w:szCs w:val="24"/>
        </w:rPr>
        <w:t xml:space="preserve">eriff than the registrar. The Sheriff determines what has to be paid and the </w:t>
      </w:r>
      <w:r w:rsidR="00302335" w:rsidRPr="00F43DEB">
        <w:rPr>
          <w:rFonts w:ascii="Times New Roman" w:hAnsi="Times New Roman" w:cs="Times New Roman"/>
          <w:sz w:val="24"/>
          <w:szCs w:val="24"/>
        </w:rPr>
        <w:lastRenderedPageBreak/>
        <w:t xml:space="preserve">registrar only gets notified </w:t>
      </w:r>
      <w:r w:rsidR="00575D87" w:rsidRPr="00F43DEB">
        <w:rPr>
          <w:rFonts w:ascii="Times New Roman" w:hAnsi="Times New Roman" w:cs="Times New Roman"/>
          <w:sz w:val="24"/>
          <w:szCs w:val="24"/>
        </w:rPr>
        <w:t xml:space="preserve">of payment </w:t>
      </w:r>
      <w:r w:rsidR="00302335" w:rsidRPr="00F43DEB">
        <w:rPr>
          <w:rFonts w:ascii="Times New Roman" w:hAnsi="Times New Roman" w:cs="Times New Roman"/>
          <w:sz w:val="24"/>
          <w:szCs w:val="24"/>
        </w:rPr>
        <w:t>by being served with a rec</w:t>
      </w:r>
      <w:r w:rsidR="00575D87" w:rsidRPr="00F43DEB">
        <w:rPr>
          <w:rFonts w:ascii="Times New Roman" w:hAnsi="Times New Roman" w:cs="Times New Roman"/>
          <w:sz w:val="24"/>
          <w:szCs w:val="24"/>
        </w:rPr>
        <w:t>e</w:t>
      </w:r>
      <w:r w:rsidR="00302335" w:rsidRPr="00F43DEB">
        <w:rPr>
          <w:rFonts w:ascii="Times New Roman" w:hAnsi="Times New Roman" w:cs="Times New Roman"/>
          <w:sz w:val="24"/>
          <w:szCs w:val="24"/>
        </w:rPr>
        <w:t xml:space="preserve">ipt. In that regard the applicant has no defence as regards failure to comply. </w:t>
      </w:r>
      <w:r>
        <w:rPr>
          <w:rFonts w:ascii="Times New Roman" w:hAnsi="Times New Roman" w:cs="Times New Roman"/>
          <w:sz w:val="24"/>
          <w:szCs w:val="24"/>
        </w:rPr>
        <w:t xml:space="preserve"> </w:t>
      </w:r>
      <w:r w:rsidR="00302335" w:rsidRPr="00F43DEB">
        <w:rPr>
          <w:rFonts w:ascii="Times New Roman" w:hAnsi="Times New Roman" w:cs="Times New Roman"/>
          <w:sz w:val="24"/>
          <w:szCs w:val="24"/>
        </w:rPr>
        <w:t>It is also not in di</w:t>
      </w:r>
      <w:r w:rsidR="00575D87" w:rsidRPr="00F43DEB">
        <w:rPr>
          <w:rFonts w:ascii="Times New Roman" w:hAnsi="Times New Roman" w:cs="Times New Roman"/>
          <w:sz w:val="24"/>
          <w:szCs w:val="24"/>
        </w:rPr>
        <w:t xml:space="preserve">spute that the belated payment </w:t>
      </w:r>
      <w:r w:rsidR="00302335" w:rsidRPr="00F43DEB">
        <w:rPr>
          <w:rFonts w:ascii="Times New Roman" w:hAnsi="Times New Roman" w:cs="Times New Roman"/>
          <w:sz w:val="24"/>
          <w:szCs w:val="24"/>
        </w:rPr>
        <w:t xml:space="preserve">for the service of the notice of set down cannot qualify as compliance. </w:t>
      </w:r>
      <w:r>
        <w:rPr>
          <w:rFonts w:ascii="Times New Roman" w:hAnsi="Times New Roman" w:cs="Times New Roman"/>
          <w:sz w:val="24"/>
          <w:szCs w:val="24"/>
        </w:rPr>
        <w:t xml:space="preserve"> </w:t>
      </w:r>
      <w:r w:rsidR="00302335" w:rsidRPr="00F43DEB">
        <w:rPr>
          <w:rFonts w:ascii="Times New Roman" w:hAnsi="Times New Roman" w:cs="Times New Roman"/>
          <w:sz w:val="24"/>
          <w:szCs w:val="24"/>
        </w:rPr>
        <w:t>In any case it was not only made late but after the matter had already been allocated to a judge which was done on</w:t>
      </w:r>
      <w:r w:rsidR="00575D87" w:rsidRPr="00F43DEB">
        <w:rPr>
          <w:rFonts w:ascii="Times New Roman" w:hAnsi="Times New Roman" w:cs="Times New Roman"/>
          <w:sz w:val="24"/>
          <w:szCs w:val="24"/>
        </w:rPr>
        <w:t xml:space="preserve"> </w:t>
      </w:r>
      <w:r w:rsidR="00302335" w:rsidRPr="00F43DEB">
        <w:rPr>
          <w:rFonts w:ascii="Times New Roman" w:hAnsi="Times New Roman" w:cs="Times New Roman"/>
          <w:sz w:val="24"/>
          <w:szCs w:val="24"/>
        </w:rPr>
        <w:t xml:space="preserve">3 February 2023. </w:t>
      </w:r>
      <w:r>
        <w:rPr>
          <w:rFonts w:ascii="Times New Roman" w:hAnsi="Times New Roman" w:cs="Times New Roman"/>
          <w:sz w:val="24"/>
          <w:szCs w:val="24"/>
        </w:rPr>
        <w:t xml:space="preserve"> </w:t>
      </w:r>
      <w:r w:rsidR="00302335" w:rsidRPr="00F43DEB">
        <w:rPr>
          <w:rFonts w:ascii="Times New Roman" w:hAnsi="Times New Roman" w:cs="Times New Roman"/>
          <w:sz w:val="24"/>
          <w:szCs w:val="24"/>
        </w:rPr>
        <w:t xml:space="preserve">The second </w:t>
      </w:r>
      <w:r w:rsidR="00575D87" w:rsidRPr="00F43DEB">
        <w:rPr>
          <w:rFonts w:ascii="Times New Roman" w:hAnsi="Times New Roman" w:cs="Times New Roman"/>
          <w:sz w:val="24"/>
          <w:szCs w:val="24"/>
        </w:rPr>
        <w:t>respondent</w:t>
      </w:r>
      <w:r w:rsidR="00302335" w:rsidRPr="00F43DEB">
        <w:rPr>
          <w:rFonts w:ascii="Times New Roman" w:hAnsi="Times New Roman" w:cs="Times New Roman"/>
          <w:sz w:val="24"/>
          <w:szCs w:val="24"/>
        </w:rPr>
        <w:t xml:space="preserve"> </w:t>
      </w:r>
      <w:r w:rsidR="00575D87" w:rsidRPr="00F43DEB">
        <w:rPr>
          <w:rFonts w:ascii="Times New Roman" w:hAnsi="Times New Roman" w:cs="Times New Roman"/>
          <w:sz w:val="24"/>
          <w:szCs w:val="24"/>
        </w:rPr>
        <w:t>had by then pai</w:t>
      </w:r>
      <w:r w:rsidR="00302335" w:rsidRPr="00F43DEB">
        <w:rPr>
          <w:rFonts w:ascii="Times New Roman" w:hAnsi="Times New Roman" w:cs="Times New Roman"/>
          <w:sz w:val="24"/>
          <w:szCs w:val="24"/>
        </w:rPr>
        <w:t>d the requisite fee for service of the notice of set down on 1 February 2023 in order to expedite the hearing of the ca</w:t>
      </w:r>
      <w:r w:rsidR="00575D87" w:rsidRPr="00F43DEB">
        <w:rPr>
          <w:rFonts w:ascii="Times New Roman" w:hAnsi="Times New Roman" w:cs="Times New Roman"/>
          <w:sz w:val="24"/>
          <w:szCs w:val="24"/>
        </w:rPr>
        <w:t>se seeing that th</w:t>
      </w:r>
      <w:r w:rsidR="00302335" w:rsidRPr="00F43DEB">
        <w:rPr>
          <w:rFonts w:ascii="Times New Roman" w:hAnsi="Times New Roman" w:cs="Times New Roman"/>
          <w:sz w:val="24"/>
          <w:szCs w:val="24"/>
        </w:rPr>
        <w:t>e applicant had not complied.</w:t>
      </w:r>
    </w:p>
    <w:p w:rsidR="00302335" w:rsidRPr="00F43DEB" w:rsidRDefault="00FB02B5" w:rsidP="00FB02B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302335" w:rsidRPr="00F43DEB">
        <w:rPr>
          <w:rFonts w:ascii="Times New Roman" w:hAnsi="Times New Roman" w:cs="Times New Roman"/>
          <w:sz w:val="24"/>
          <w:szCs w:val="24"/>
        </w:rPr>
        <w:t xml:space="preserve">The sanction for failure to comply in this instance is that the matter is </w:t>
      </w:r>
      <w:r w:rsidR="005409D9" w:rsidRPr="00F43DEB">
        <w:rPr>
          <w:rFonts w:ascii="Times New Roman" w:hAnsi="Times New Roman" w:cs="Times New Roman"/>
          <w:sz w:val="24"/>
          <w:szCs w:val="24"/>
        </w:rPr>
        <w:t xml:space="preserve">regarded as abandoned and is </w:t>
      </w:r>
      <w:r w:rsidR="00302335" w:rsidRPr="00F43DEB">
        <w:rPr>
          <w:rFonts w:ascii="Times New Roman" w:hAnsi="Times New Roman" w:cs="Times New Roman"/>
          <w:sz w:val="24"/>
          <w:szCs w:val="24"/>
        </w:rPr>
        <w:t>“deemed dismissed.”</w:t>
      </w:r>
      <w:r w:rsidR="005409D9" w:rsidRPr="00F43DEB">
        <w:rPr>
          <w:rFonts w:ascii="Times New Roman" w:hAnsi="Times New Roman" w:cs="Times New Roman"/>
          <w:sz w:val="24"/>
          <w:szCs w:val="24"/>
        </w:rPr>
        <w:t xml:space="preserve"> This is by operation of the law h</w:t>
      </w:r>
      <w:r w:rsidR="009934C2">
        <w:rPr>
          <w:rFonts w:ascii="Times New Roman" w:hAnsi="Times New Roman" w:cs="Times New Roman"/>
          <w:sz w:val="24"/>
          <w:szCs w:val="24"/>
        </w:rPr>
        <w:t>ence nothing can be done at this</w:t>
      </w:r>
      <w:r w:rsidR="005409D9" w:rsidRPr="00F43DEB">
        <w:rPr>
          <w:rFonts w:ascii="Times New Roman" w:hAnsi="Times New Roman" w:cs="Times New Roman"/>
          <w:sz w:val="24"/>
          <w:szCs w:val="24"/>
        </w:rPr>
        <w:t xml:space="preserve"> stage to salvage the case.</w:t>
      </w:r>
      <w:r w:rsidR="009934C2">
        <w:rPr>
          <w:rFonts w:ascii="Times New Roman" w:hAnsi="Times New Roman" w:cs="Times New Roman"/>
          <w:sz w:val="24"/>
          <w:szCs w:val="24"/>
        </w:rPr>
        <w:t xml:space="preserve">(See </w:t>
      </w:r>
      <w:r w:rsidR="009934C2" w:rsidRPr="009934C2">
        <w:rPr>
          <w:rFonts w:ascii="Times New Roman" w:hAnsi="Times New Roman" w:cs="Times New Roman"/>
          <w:b/>
          <w:i/>
          <w:sz w:val="24"/>
          <w:szCs w:val="24"/>
        </w:rPr>
        <w:t>Watermount Estates v The Registrar of the Supreme Court &amp; Ors SC135/21</w:t>
      </w:r>
      <w:r w:rsidR="009934C2">
        <w:rPr>
          <w:rFonts w:ascii="Times New Roman" w:hAnsi="Times New Roman" w:cs="Times New Roman"/>
          <w:sz w:val="24"/>
          <w:szCs w:val="24"/>
        </w:rPr>
        <w:t>).</w:t>
      </w:r>
      <w:r w:rsidR="005409D9" w:rsidRPr="00F43DEB">
        <w:rPr>
          <w:rFonts w:ascii="Times New Roman" w:hAnsi="Times New Roman" w:cs="Times New Roman"/>
          <w:sz w:val="24"/>
          <w:szCs w:val="24"/>
        </w:rPr>
        <w:t xml:space="preserve"> </w:t>
      </w:r>
      <w:r>
        <w:rPr>
          <w:rFonts w:ascii="Times New Roman" w:hAnsi="Times New Roman" w:cs="Times New Roman"/>
          <w:sz w:val="24"/>
          <w:szCs w:val="24"/>
        </w:rPr>
        <w:t xml:space="preserve"> </w:t>
      </w:r>
      <w:r w:rsidR="00302335" w:rsidRPr="00F43DEB">
        <w:rPr>
          <w:rFonts w:ascii="Times New Roman" w:hAnsi="Times New Roman" w:cs="Times New Roman"/>
          <w:sz w:val="24"/>
          <w:szCs w:val="24"/>
        </w:rPr>
        <w:t>The applicant did not apply for co</w:t>
      </w:r>
      <w:r w:rsidR="005409D9" w:rsidRPr="00F43DEB">
        <w:rPr>
          <w:rFonts w:ascii="Times New Roman" w:hAnsi="Times New Roman" w:cs="Times New Roman"/>
          <w:sz w:val="24"/>
          <w:szCs w:val="24"/>
        </w:rPr>
        <w:t xml:space="preserve">ndonation for failure to comply </w:t>
      </w:r>
      <w:r w:rsidR="00302335" w:rsidRPr="00F43DEB">
        <w:rPr>
          <w:rFonts w:ascii="Times New Roman" w:hAnsi="Times New Roman" w:cs="Times New Roman"/>
          <w:sz w:val="24"/>
          <w:szCs w:val="24"/>
        </w:rPr>
        <w:t xml:space="preserve">with the rule. The </w:t>
      </w:r>
      <w:r w:rsidR="005409D9" w:rsidRPr="00F43DEB">
        <w:rPr>
          <w:rFonts w:ascii="Times New Roman" w:hAnsi="Times New Roman" w:cs="Times New Roman"/>
          <w:sz w:val="24"/>
          <w:szCs w:val="24"/>
        </w:rPr>
        <w:t xml:space="preserve">applicant remains </w:t>
      </w:r>
      <w:r w:rsidR="00575D87" w:rsidRPr="00F43DEB">
        <w:rPr>
          <w:rFonts w:ascii="Times New Roman" w:hAnsi="Times New Roman" w:cs="Times New Roman"/>
          <w:sz w:val="24"/>
          <w:szCs w:val="24"/>
        </w:rPr>
        <w:t>non-compliant</w:t>
      </w:r>
      <w:r w:rsidR="005409D9" w:rsidRPr="00F43DEB">
        <w:rPr>
          <w:rFonts w:ascii="Times New Roman" w:hAnsi="Times New Roman" w:cs="Times New Roman"/>
          <w:sz w:val="24"/>
          <w:szCs w:val="24"/>
        </w:rPr>
        <w:t xml:space="preserve"> hence the case is considered abandoned and deemed </w:t>
      </w:r>
      <w:r w:rsidR="00575D87" w:rsidRPr="00F43DEB">
        <w:rPr>
          <w:rFonts w:ascii="Times New Roman" w:hAnsi="Times New Roman" w:cs="Times New Roman"/>
          <w:sz w:val="24"/>
          <w:szCs w:val="24"/>
        </w:rPr>
        <w:t xml:space="preserve">dismissed. </w:t>
      </w:r>
      <w:r>
        <w:rPr>
          <w:rFonts w:ascii="Times New Roman" w:hAnsi="Times New Roman" w:cs="Times New Roman"/>
          <w:sz w:val="24"/>
          <w:szCs w:val="24"/>
        </w:rPr>
        <w:t xml:space="preserve"> </w:t>
      </w:r>
      <w:r w:rsidR="00575D87" w:rsidRPr="00F43DEB">
        <w:rPr>
          <w:rFonts w:ascii="Times New Roman" w:hAnsi="Times New Roman" w:cs="Times New Roman"/>
          <w:sz w:val="24"/>
          <w:szCs w:val="24"/>
        </w:rPr>
        <w:t>As</w:t>
      </w:r>
      <w:r w:rsidR="005409D9" w:rsidRPr="00F43DEB">
        <w:rPr>
          <w:rFonts w:ascii="Times New Roman" w:hAnsi="Times New Roman" w:cs="Times New Roman"/>
          <w:sz w:val="24"/>
          <w:szCs w:val="24"/>
        </w:rPr>
        <w:t xml:space="preserve"> a consequence there is no matter before me.</w:t>
      </w:r>
      <w:r w:rsidR="00575D87" w:rsidRPr="00F43DEB">
        <w:rPr>
          <w:rFonts w:ascii="Times New Roman" w:hAnsi="Times New Roman" w:cs="Times New Roman"/>
          <w:sz w:val="24"/>
          <w:szCs w:val="24"/>
        </w:rPr>
        <w:t xml:space="preserve"> </w:t>
      </w:r>
      <w:r>
        <w:rPr>
          <w:rFonts w:ascii="Times New Roman" w:hAnsi="Times New Roman" w:cs="Times New Roman"/>
          <w:sz w:val="24"/>
          <w:szCs w:val="24"/>
        </w:rPr>
        <w:t xml:space="preserve"> </w:t>
      </w:r>
      <w:r w:rsidR="005409D9" w:rsidRPr="00F43DEB">
        <w:rPr>
          <w:rFonts w:ascii="Times New Roman" w:hAnsi="Times New Roman" w:cs="Times New Roman"/>
          <w:sz w:val="24"/>
          <w:szCs w:val="24"/>
        </w:rPr>
        <w:t xml:space="preserve">That being </w:t>
      </w:r>
      <w:r w:rsidR="00575D87" w:rsidRPr="00F43DEB">
        <w:rPr>
          <w:rFonts w:ascii="Times New Roman" w:hAnsi="Times New Roman" w:cs="Times New Roman"/>
          <w:sz w:val="24"/>
          <w:szCs w:val="24"/>
        </w:rPr>
        <w:t xml:space="preserve">so, there is nothing to determine. </w:t>
      </w:r>
      <w:r>
        <w:rPr>
          <w:rFonts w:ascii="Times New Roman" w:hAnsi="Times New Roman" w:cs="Times New Roman"/>
          <w:sz w:val="24"/>
          <w:szCs w:val="24"/>
        </w:rPr>
        <w:t xml:space="preserve"> </w:t>
      </w:r>
      <w:r w:rsidR="00575D87" w:rsidRPr="00F43DEB">
        <w:rPr>
          <w:rFonts w:ascii="Times New Roman" w:hAnsi="Times New Roman" w:cs="Times New Roman"/>
          <w:sz w:val="24"/>
          <w:szCs w:val="24"/>
        </w:rPr>
        <w:t xml:space="preserve">In the result, </w:t>
      </w:r>
      <w:r w:rsidR="005409D9" w:rsidRPr="00F43DEB">
        <w:rPr>
          <w:rFonts w:ascii="Times New Roman" w:hAnsi="Times New Roman" w:cs="Times New Roman"/>
          <w:sz w:val="24"/>
          <w:szCs w:val="24"/>
        </w:rPr>
        <w:t>the matter is struck off with costs.</w:t>
      </w:r>
    </w:p>
    <w:p w:rsidR="00280F7E" w:rsidRPr="00F43DEB" w:rsidRDefault="00280F7E" w:rsidP="00F43DEB">
      <w:pPr>
        <w:spacing w:line="480" w:lineRule="auto"/>
        <w:ind w:left="360"/>
        <w:jc w:val="both"/>
        <w:rPr>
          <w:rFonts w:ascii="Times New Roman" w:hAnsi="Times New Roman" w:cs="Times New Roman"/>
          <w:sz w:val="24"/>
          <w:szCs w:val="24"/>
        </w:rPr>
      </w:pPr>
    </w:p>
    <w:p w:rsidR="00D006C1" w:rsidRPr="00F43DEB" w:rsidRDefault="008D2186" w:rsidP="00F43DEB">
      <w:pPr>
        <w:jc w:val="both"/>
        <w:rPr>
          <w:rFonts w:ascii="Times New Roman" w:hAnsi="Times New Roman" w:cs="Times New Roman"/>
          <w:sz w:val="24"/>
          <w:szCs w:val="24"/>
        </w:rPr>
      </w:pPr>
      <w:r w:rsidRPr="008D2186">
        <w:rPr>
          <w:rFonts w:ascii="Times New Roman" w:hAnsi="Times New Roman" w:cs="Times New Roman"/>
          <w:i/>
          <w:sz w:val="24"/>
          <w:szCs w:val="24"/>
        </w:rPr>
        <w:t>Mutandiro, Chitsanga &amp; Chitima</w:t>
      </w:r>
      <w:r>
        <w:rPr>
          <w:rFonts w:ascii="Times New Roman" w:hAnsi="Times New Roman" w:cs="Times New Roman"/>
          <w:sz w:val="24"/>
          <w:szCs w:val="24"/>
        </w:rPr>
        <w:t>, applicant’s legal practitioners</w:t>
      </w:r>
    </w:p>
    <w:sectPr w:rsidR="00D006C1" w:rsidRPr="00F43D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3AF" w:rsidRDefault="00F523AF" w:rsidP="008E2B75">
      <w:pPr>
        <w:spacing w:after="0" w:line="240" w:lineRule="auto"/>
      </w:pPr>
      <w:r>
        <w:separator/>
      </w:r>
    </w:p>
  </w:endnote>
  <w:endnote w:type="continuationSeparator" w:id="0">
    <w:p w:rsidR="00F523AF" w:rsidRDefault="00F523AF" w:rsidP="008E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3AF" w:rsidRDefault="00F523AF" w:rsidP="008E2B75">
      <w:pPr>
        <w:spacing w:after="0" w:line="240" w:lineRule="auto"/>
      </w:pPr>
      <w:r>
        <w:separator/>
      </w:r>
    </w:p>
  </w:footnote>
  <w:footnote w:type="continuationSeparator" w:id="0">
    <w:p w:rsidR="00F523AF" w:rsidRDefault="00F523AF" w:rsidP="008E2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886283"/>
      <w:docPartObj>
        <w:docPartGallery w:val="Page Numbers (Top of Page)"/>
        <w:docPartUnique/>
      </w:docPartObj>
    </w:sdtPr>
    <w:sdtEndPr>
      <w:rPr>
        <w:noProof/>
      </w:rPr>
    </w:sdtEndPr>
    <w:sdtContent>
      <w:p w:rsidR="008E2B75" w:rsidRDefault="008E2B75">
        <w:pPr>
          <w:pStyle w:val="Header"/>
          <w:jc w:val="right"/>
          <w:rPr>
            <w:noProof/>
          </w:rPr>
        </w:pPr>
        <w:r>
          <w:fldChar w:fldCharType="begin"/>
        </w:r>
        <w:r>
          <w:instrText xml:space="preserve"> PAGE   \* MERGEFORMAT </w:instrText>
        </w:r>
        <w:r>
          <w:fldChar w:fldCharType="separate"/>
        </w:r>
        <w:r w:rsidR="008B3B78">
          <w:rPr>
            <w:noProof/>
          </w:rPr>
          <w:t>1</w:t>
        </w:r>
        <w:r>
          <w:rPr>
            <w:noProof/>
          </w:rPr>
          <w:fldChar w:fldCharType="end"/>
        </w:r>
      </w:p>
      <w:p w:rsidR="008E2B75" w:rsidRDefault="00FF3009">
        <w:pPr>
          <w:pStyle w:val="Header"/>
          <w:jc w:val="right"/>
          <w:rPr>
            <w:noProof/>
          </w:rPr>
        </w:pPr>
        <w:r>
          <w:rPr>
            <w:noProof/>
          </w:rPr>
          <w:t>HH 201-23</w:t>
        </w:r>
      </w:p>
      <w:p w:rsidR="008E2B75" w:rsidRDefault="008E2B75">
        <w:pPr>
          <w:pStyle w:val="Header"/>
          <w:jc w:val="right"/>
        </w:pPr>
        <w:r>
          <w:rPr>
            <w:noProof/>
          </w:rPr>
          <w:t>HC 8140/22</w:t>
        </w:r>
      </w:p>
    </w:sdtContent>
  </w:sdt>
  <w:p w:rsidR="008E2B75" w:rsidRDefault="008E2B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9F5"/>
    <w:multiLevelType w:val="hybridMultilevel"/>
    <w:tmpl w:val="9CCA9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220"/>
    <w:rsid w:val="000E571B"/>
    <w:rsid w:val="0012308A"/>
    <w:rsid w:val="00161F36"/>
    <w:rsid w:val="001F117B"/>
    <w:rsid w:val="00266695"/>
    <w:rsid w:val="00280F7E"/>
    <w:rsid w:val="002B2DC9"/>
    <w:rsid w:val="002B5B7F"/>
    <w:rsid w:val="00302335"/>
    <w:rsid w:val="003B7E01"/>
    <w:rsid w:val="00403EFD"/>
    <w:rsid w:val="004456CB"/>
    <w:rsid w:val="005177AA"/>
    <w:rsid w:val="0052791E"/>
    <w:rsid w:val="005409D9"/>
    <w:rsid w:val="00575D87"/>
    <w:rsid w:val="006260E8"/>
    <w:rsid w:val="00632771"/>
    <w:rsid w:val="00637F10"/>
    <w:rsid w:val="007018E4"/>
    <w:rsid w:val="00712220"/>
    <w:rsid w:val="00713CDE"/>
    <w:rsid w:val="007E7B8E"/>
    <w:rsid w:val="0082045F"/>
    <w:rsid w:val="008B3B78"/>
    <w:rsid w:val="008D2186"/>
    <w:rsid w:val="008E2B75"/>
    <w:rsid w:val="00903E36"/>
    <w:rsid w:val="00917022"/>
    <w:rsid w:val="009170E5"/>
    <w:rsid w:val="0092351C"/>
    <w:rsid w:val="00984CBD"/>
    <w:rsid w:val="009934C2"/>
    <w:rsid w:val="009C39D5"/>
    <w:rsid w:val="009E1C0C"/>
    <w:rsid w:val="00AD6664"/>
    <w:rsid w:val="00BA688F"/>
    <w:rsid w:val="00BE73F8"/>
    <w:rsid w:val="00CA4F16"/>
    <w:rsid w:val="00CC5A66"/>
    <w:rsid w:val="00CF497E"/>
    <w:rsid w:val="00D00027"/>
    <w:rsid w:val="00D006C1"/>
    <w:rsid w:val="00D43EFE"/>
    <w:rsid w:val="00DE11F6"/>
    <w:rsid w:val="00DF7F64"/>
    <w:rsid w:val="00E74F2E"/>
    <w:rsid w:val="00EC1F57"/>
    <w:rsid w:val="00F069CC"/>
    <w:rsid w:val="00F43DEB"/>
    <w:rsid w:val="00F523AF"/>
    <w:rsid w:val="00F57051"/>
    <w:rsid w:val="00FB02B5"/>
    <w:rsid w:val="00FF3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F235C0-7D92-4D03-B202-8A9F2815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71B"/>
    <w:pPr>
      <w:ind w:left="720"/>
      <w:contextualSpacing/>
    </w:pPr>
  </w:style>
  <w:style w:type="paragraph" w:styleId="BalloonText">
    <w:name w:val="Balloon Text"/>
    <w:basedOn w:val="Normal"/>
    <w:link w:val="BalloonTextChar"/>
    <w:uiPriority w:val="99"/>
    <w:semiHidden/>
    <w:unhideWhenUsed/>
    <w:rsid w:val="002B2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DC9"/>
    <w:rPr>
      <w:rFonts w:ascii="Tahoma" w:hAnsi="Tahoma" w:cs="Tahoma"/>
      <w:sz w:val="16"/>
      <w:szCs w:val="16"/>
    </w:rPr>
  </w:style>
  <w:style w:type="paragraph" w:styleId="Header">
    <w:name w:val="header"/>
    <w:basedOn w:val="Normal"/>
    <w:link w:val="HeaderChar"/>
    <w:uiPriority w:val="99"/>
    <w:unhideWhenUsed/>
    <w:rsid w:val="008E2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B75"/>
  </w:style>
  <w:style w:type="paragraph" w:styleId="Footer">
    <w:name w:val="footer"/>
    <w:basedOn w:val="Normal"/>
    <w:link w:val="FooterChar"/>
    <w:uiPriority w:val="99"/>
    <w:unhideWhenUsed/>
    <w:rsid w:val="008E2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JSC</cp:lastModifiedBy>
  <cp:revision>2</cp:revision>
  <cp:lastPrinted>2023-03-17T15:06:00Z</cp:lastPrinted>
  <dcterms:created xsi:type="dcterms:W3CDTF">2023-03-24T09:11:00Z</dcterms:created>
  <dcterms:modified xsi:type="dcterms:W3CDTF">2023-03-24T09:11:00Z</dcterms:modified>
</cp:coreProperties>
</file>