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92371" w14:textId="77777777" w:rsidR="009A2D27" w:rsidRDefault="009A2D27" w:rsidP="007D43D4">
      <w:pPr>
        <w:spacing w:after="0" w:line="240" w:lineRule="auto"/>
        <w:jc w:val="both"/>
        <w:rPr>
          <w:rFonts w:ascii="Times New Roman" w:hAnsi="Times New Roman" w:cs="Times New Roman"/>
          <w:sz w:val="24"/>
          <w:szCs w:val="24"/>
        </w:rPr>
      </w:pPr>
    </w:p>
    <w:p w14:paraId="695191F2" w14:textId="77777777" w:rsidR="009A2D27" w:rsidRDefault="009A2D27" w:rsidP="007D43D4">
      <w:pPr>
        <w:spacing w:after="0" w:line="240" w:lineRule="auto"/>
        <w:jc w:val="both"/>
        <w:rPr>
          <w:rFonts w:ascii="Times New Roman" w:hAnsi="Times New Roman" w:cs="Times New Roman"/>
          <w:sz w:val="24"/>
          <w:szCs w:val="24"/>
        </w:rPr>
      </w:pPr>
    </w:p>
    <w:p w14:paraId="7958E054" w14:textId="77777777" w:rsidR="009A2D27" w:rsidRDefault="009A2D27" w:rsidP="007D43D4">
      <w:pPr>
        <w:spacing w:after="0" w:line="240" w:lineRule="auto"/>
        <w:jc w:val="both"/>
        <w:rPr>
          <w:rFonts w:ascii="Times New Roman" w:hAnsi="Times New Roman" w:cs="Times New Roman"/>
          <w:sz w:val="24"/>
          <w:szCs w:val="24"/>
        </w:rPr>
      </w:pPr>
    </w:p>
    <w:p w14:paraId="30450A1A" w14:textId="45E3E88E" w:rsidR="007D43D4" w:rsidRDefault="007D43D4" w:rsidP="007D43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FAITH NDIGE</w:t>
      </w:r>
    </w:p>
    <w:p w14:paraId="63A165DA" w14:textId="77777777" w:rsidR="007D43D4" w:rsidRDefault="007D43D4" w:rsidP="007D43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41CD574D" w14:textId="0E235C95" w:rsidR="007D43D4" w:rsidRDefault="007D43D4" w:rsidP="007D43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MARGARET MATSVANGE</w:t>
      </w:r>
    </w:p>
    <w:p w14:paraId="7D9B0F84" w14:textId="77777777" w:rsidR="007D43D4" w:rsidRDefault="007D43D4" w:rsidP="007D43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6F2FDC1" w14:textId="4BB3B3FC" w:rsidR="007D43D4" w:rsidRDefault="007D43D4" w:rsidP="007D43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JABULANI MZINYATHI</w:t>
      </w:r>
      <w:r w:rsidR="009A2D27">
        <w:rPr>
          <w:rFonts w:ascii="Times New Roman" w:hAnsi="Times New Roman" w:cs="Times New Roman"/>
          <w:sz w:val="24"/>
          <w:szCs w:val="24"/>
        </w:rPr>
        <w:t xml:space="preserve"> </w:t>
      </w:r>
      <w:r>
        <w:rPr>
          <w:rFonts w:ascii="Times New Roman" w:hAnsi="Times New Roman" w:cs="Times New Roman"/>
          <w:sz w:val="24"/>
          <w:szCs w:val="24"/>
        </w:rPr>
        <w:t>(in his capacity as Executor Dative of Estate late CORNELIO EVANS NDIGE)</w:t>
      </w:r>
    </w:p>
    <w:p w14:paraId="02B8A2D2" w14:textId="0D849B52" w:rsidR="007D43D4" w:rsidRDefault="009A2D27" w:rsidP="007D43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D43D4">
        <w:rPr>
          <w:rFonts w:ascii="Times New Roman" w:hAnsi="Times New Roman" w:cs="Times New Roman"/>
          <w:sz w:val="24"/>
          <w:szCs w:val="24"/>
        </w:rPr>
        <w:t>nd</w:t>
      </w:r>
    </w:p>
    <w:p w14:paraId="1F2C6BE2" w14:textId="2370C3C0" w:rsidR="007D43D4" w:rsidRDefault="007D43D4" w:rsidP="007D43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MASTER OF THE HIGH COURT N.O MASVINGO </w:t>
      </w:r>
    </w:p>
    <w:p w14:paraId="61A2FA8A" w14:textId="77777777" w:rsidR="009A2D27" w:rsidRDefault="009A2D27" w:rsidP="007D43D4">
      <w:pPr>
        <w:spacing w:after="0" w:line="240" w:lineRule="auto"/>
        <w:jc w:val="both"/>
        <w:rPr>
          <w:rFonts w:ascii="Times New Roman" w:hAnsi="Times New Roman" w:cs="Times New Roman"/>
          <w:sz w:val="24"/>
          <w:szCs w:val="24"/>
        </w:rPr>
      </w:pPr>
    </w:p>
    <w:p w14:paraId="44725C12" w14:textId="77777777" w:rsidR="009A2D27" w:rsidRDefault="009A2D27" w:rsidP="007D43D4">
      <w:pPr>
        <w:spacing w:after="0" w:line="240" w:lineRule="auto"/>
        <w:jc w:val="both"/>
        <w:rPr>
          <w:rFonts w:ascii="Times New Roman" w:hAnsi="Times New Roman" w:cs="Times New Roman"/>
          <w:sz w:val="24"/>
          <w:szCs w:val="24"/>
        </w:rPr>
      </w:pPr>
    </w:p>
    <w:p w14:paraId="063372C1" w14:textId="77777777" w:rsidR="007D43D4" w:rsidRPr="00A90534" w:rsidRDefault="007D43D4" w:rsidP="007D43D4">
      <w:pPr>
        <w:spacing w:after="0" w:line="240" w:lineRule="auto"/>
        <w:jc w:val="both"/>
        <w:rPr>
          <w:rFonts w:ascii="Times New Roman" w:hAnsi="Times New Roman" w:cs="Times New Roman"/>
          <w:sz w:val="24"/>
          <w:szCs w:val="24"/>
        </w:rPr>
      </w:pPr>
    </w:p>
    <w:p w14:paraId="7EC60BAF" w14:textId="77777777" w:rsidR="007D43D4" w:rsidRPr="00A90534" w:rsidRDefault="007D43D4" w:rsidP="007D43D4">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14:paraId="0EBB33E9" w14:textId="77777777" w:rsidR="007D43D4" w:rsidRPr="00A90534" w:rsidRDefault="007D43D4" w:rsidP="007D43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J</w:t>
      </w:r>
    </w:p>
    <w:p w14:paraId="3EC32485" w14:textId="2E3F6B71" w:rsidR="007D43D4" w:rsidRPr="00A90534" w:rsidRDefault="007D43D4" w:rsidP="007D43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Pr="00A90534">
        <w:rPr>
          <w:rFonts w:ascii="Times New Roman" w:hAnsi="Times New Roman" w:cs="Times New Roman"/>
          <w:sz w:val="24"/>
          <w:szCs w:val="24"/>
        </w:rPr>
        <w:t>,</w:t>
      </w:r>
      <w:r>
        <w:rPr>
          <w:rFonts w:ascii="Times New Roman" w:hAnsi="Times New Roman" w:cs="Times New Roman"/>
          <w:sz w:val="24"/>
          <w:szCs w:val="24"/>
        </w:rPr>
        <w:t xml:space="preserve"> </w:t>
      </w:r>
      <w:r w:rsidR="007C403B">
        <w:rPr>
          <w:rFonts w:ascii="Times New Roman" w:hAnsi="Times New Roman" w:cs="Times New Roman"/>
          <w:sz w:val="24"/>
          <w:szCs w:val="24"/>
        </w:rPr>
        <w:t>4 OCTOBER 2019</w:t>
      </w:r>
      <w:r w:rsidR="00347779">
        <w:rPr>
          <w:rFonts w:ascii="Times New Roman" w:hAnsi="Times New Roman" w:cs="Times New Roman"/>
          <w:sz w:val="24"/>
          <w:szCs w:val="24"/>
        </w:rPr>
        <w:t>,</w:t>
      </w:r>
      <w:r>
        <w:rPr>
          <w:rFonts w:ascii="Times New Roman" w:hAnsi="Times New Roman" w:cs="Times New Roman"/>
          <w:sz w:val="24"/>
          <w:szCs w:val="24"/>
        </w:rPr>
        <w:t xml:space="preserve"> </w:t>
      </w:r>
      <w:r w:rsidR="00437408">
        <w:rPr>
          <w:rFonts w:ascii="Times New Roman" w:hAnsi="Times New Roman" w:cs="Times New Roman"/>
          <w:sz w:val="24"/>
          <w:szCs w:val="24"/>
        </w:rPr>
        <w:t xml:space="preserve">18 </w:t>
      </w:r>
      <w:r w:rsidR="007C403B">
        <w:rPr>
          <w:rFonts w:ascii="Times New Roman" w:hAnsi="Times New Roman" w:cs="Times New Roman"/>
          <w:sz w:val="24"/>
          <w:szCs w:val="24"/>
        </w:rPr>
        <w:t>Ma</w:t>
      </w:r>
      <w:r>
        <w:rPr>
          <w:rFonts w:ascii="Times New Roman" w:hAnsi="Times New Roman" w:cs="Times New Roman"/>
          <w:sz w:val="24"/>
          <w:szCs w:val="24"/>
        </w:rPr>
        <w:t>y 2020</w:t>
      </w:r>
    </w:p>
    <w:p w14:paraId="5F5CE8F7" w14:textId="77777777" w:rsidR="007D43D4" w:rsidRDefault="007D43D4" w:rsidP="007D43D4">
      <w:pPr>
        <w:spacing w:after="0" w:line="240" w:lineRule="auto"/>
        <w:jc w:val="both"/>
        <w:rPr>
          <w:rFonts w:ascii="Times New Roman" w:hAnsi="Times New Roman" w:cs="Times New Roman"/>
          <w:sz w:val="24"/>
          <w:szCs w:val="24"/>
        </w:rPr>
      </w:pPr>
    </w:p>
    <w:p w14:paraId="480CA2AA" w14:textId="77777777" w:rsidR="00B3239C" w:rsidRDefault="00B3239C" w:rsidP="007D43D4">
      <w:pPr>
        <w:spacing w:after="0" w:line="240" w:lineRule="auto"/>
        <w:jc w:val="both"/>
        <w:rPr>
          <w:rFonts w:ascii="Times New Roman" w:hAnsi="Times New Roman" w:cs="Times New Roman"/>
          <w:sz w:val="24"/>
          <w:szCs w:val="24"/>
        </w:rPr>
      </w:pPr>
    </w:p>
    <w:p w14:paraId="0A624618" w14:textId="77777777" w:rsidR="007D43D4" w:rsidRDefault="007D43D4" w:rsidP="007D43D4">
      <w:pPr>
        <w:spacing w:after="0" w:line="240" w:lineRule="auto"/>
        <w:jc w:val="both"/>
        <w:rPr>
          <w:rFonts w:ascii="Times New Roman" w:hAnsi="Times New Roman" w:cs="Times New Roman"/>
          <w:sz w:val="24"/>
          <w:szCs w:val="24"/>
        </w:rPr>
      </w:pPr>
    </w:p>
    <w:p w14:paraId="47EE5B0E" w14:textId="1F6DF47B" w:rsidR="007D43D4" w:rsidRDefault="001E5476" w:rsidP="007D43D4">
      <w:pPr>
        <w:spacing w:after="0" w:line="240" w:lineRule="auto"/>
        <w:jc w:val="both"/>
        <w:rPr>
          <w:rFonts w:ascii="Times New Roman" w:hAnsi="Times New Roman" w:cs="Times New Roman"/>
          <w:b/>
          <w:sz w:val="24"/>
          <w:szCs w:val="24"/>
        </w:rPr>
      </w:pPr>
      <w:r w:rsidRPr="001E5476">
        <w:rPr>
          <w:rFonts w:ascii="Times New Roman" w:hAnsi="Times New Roman" w:cs="Times New Roman"/>
          <w:b/>
          <w:sz w:val="24"/>
          <w:szCs w:val="24"/>
        </w:rPr>
        <w:t>Opposed</w:t>
      </w:r>
      <w:r w:rsidR="007D43D4">
        <w:rPr>
          <w:rFonts w:ascii="Times New Roman" w:hAnsi="Times New Roman" w:cs="Times New Roman"/>
          <w:b/>
          <w:sz w:val="24"/>
          <w:szCs w:val="24"/>
        </w:rPr>
        <w:t xml:space="preserve"> application</w:t>
      </w:r>
    </w:p>
    <w:p w14:paraId="13E640DE" w14:textId="77777777" w:rsidR="009A2D27" w:rsidRDefault="009A2D27" w:rsidP="007D43D4">
      <w:pPr>
        <w:spacing w:after="0" w:line="240" w:lineRule="auto"/>
        <w:jc w:val="both"/>
        <w:rPr>
          <w:rFonts w:ascii="Times New Roman" w:hAnsi="Times New Roman" w:cs="Times New Roman"/>
          <w:b/>
          <w:sz w:val="24"/>
          <w:szCs w:val="24"/>
        </w:rPr>
      </w:pPr>
    </w:p>
    <w:p w14:paraId="1E27FF88" w14:textId="77777777" w:rsidR="007D43D4" w:rsidRDefault="007D43D4" w:rsidP="007D43D4">
      <w:pPr>
        <w:spacing w:after="0" w:line="240" w:lineRule="auto"/>
        <w:jc w:val="both"/>
        <w:rPr>
          <w:rFonts w:ascii="Times New Roman" w:hAnsi="Times New Roman" w:cs="Times New Roman"/>
          <w:b/>
          <w:sz w:val="24"/>
          <w:szCs w:val="24"/>
        </w:rPr>
      </w:pPr>
    </w:p>
    <w:p w14:paraId="27C91E9D" w14:textId="77777777" w:rsidR="00B3239C" w:rsidRDefault="00B3239C" w:rsidP="007D43D4">
      <w:pPr>
        <w:spacing w:after="0" w:line="240" w:lineRule="auto"/>
        <w:jc w:val="both"/>
        <w:rPr>
          <w:rFonts w:ascii="Times New Roman" w:hAnsi="Times New Roman" w:cs="Times New Roman"/>
          <w:b/>
          <w:sz w:val="24"/>
          <w:szCs w:val="24"/>
        </w:rPr>
      </w:pPr>
    </w:p>
    <w:p w14:paraId="7F82B6E8" w14:textId="36D8384D" w:rsidR="007D43D4" w:rsidRDefault="008F0589" w:rsidP="007D43D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w:t>
      </w:r>
      <w:r w:rsidR="007D43D4" w:rsidRPr="00190068">
        <w:rPr>
          <w:rFonts w:ascii="Times New Roman" w:hAnsi="Times New Roman" w:cs="Times New Roman"/>
          <w:i/>
          <w:sz w:val="24"/>
          <w:szCs w:val="24"/>
        </w:rPr>
        <w:t xml:space="preserve">. </w:t>
      </w:r>
      <w:r>
        <w:rPr>
          <w:rFonts w:ascii="Times New Roman" w:hAnsi="Times New Roman" w:cs="Times New Roman"/>
          <w:i/>
          <w:sz w:val="24"/>
          <w:szCs w:val="24"/>
        </w:rPr>
        <w:t>Mpoperi</w:t>
      </w:r>
      <w:r w:rsidR="007D43D4">
        <w:rPr>
          <w:rFonts w:ascii="Times New Roman" w:hAnsi="Times New Roman" w:cs="Times New Roman"/>
          <w:sz w:val="24"/>
          <w:szCs w:val="24"/>
        </w:rPr>
        <w:t xml:space="preserve"> for the applicant</w:t>
      </w:r>
    </w:p>
    <w:p w14:paraId="54AFCC74" w14:textId="69559948" w:rsidR="007D43D4" w:rsidRDefault="008F0589" w:rsidP="007D43D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w:t>
      </w:r>
      <w:r w:rsidR="007D43D4" w:rsidRPr="00744A36">
        <w:rPr>
          <w:rFonts w:ascii="Times New Roman" w:hAnsi="Times New Roman" w:cs="Times New Roman"/>
          <w:i/>
          <w:sz w:val="24"/>
          <w:szCs w:val="24"/>
        </w:rPr>
        <w:t xml:space="preserve">. </w:t>
      </w:r>
      <w:r>
        <w:rPr>
          <w:rFonts w:ascii="Times New Roman" w:hAnsi="Times New Roman" w:cs="Times New Roman"/>
          <w:i/>
          <w:sz w:val="24"/>
          <w:szCs w:val="24"/>
        </w:rPr>
        <w:t xml:space="preserve">Moffat </w:t>
      </w:r>
      <w:r w:rsidR="007D43D4">
        <w:rPr>
          <w:rFonts w:ascii="Times New Roman" w:hAnsi="Times New Roman" w:cs="Times New Roman"/>
          <w:sz w:val="24"/>
          <w:szCs w:val="24"/>
        </w:rPr>
        <w:t xml:space="preserve">for the </w:t>
      </w:r>
      <w:r>
        <w:rPr>
          <w:rFonts w:ascii="Times New Roman" w:hAnsi="Times New Roman" w:cs="Times New Roman"/>
          <w:sz w:val="24"/>
          <w:szCs w:val="24"/>
        </w:rPr>
        <w:t>1</w:t>
      </w:r>
      <w:r w:rsidRPr="008F058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p>
    <w:p w14:paraId="774366D0" w14:textId="284CFB7C" w:rsidR="007D43D4" w:rsidRPr="002E4F24" w:rsidRDefault="007D43D4" w:rsidP="007D43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2</w:t>
      </w:r>
      <w:r w:rsidRPr="001907C9">
        <w:rPr>
          <w:rFonts w:ascii="Times New Roman" w:hAnsi="Times New Roman" w:cs="Times New Roman"/>
          <w:sz w:val="24"/>
          <w:szCs w:val="24"/>
          <w:vertAlign w:val="superscript"/>
        </w:rPr>
        <w:t>nd</w:t>
      </w:r>
      <w:r w:rsidR="008F0589">
        <w:rPr>
          <w:rFonts w:ascii="Times New Roman" w:hAnsi="Times New Roman" w:cs="Times New Roman"/>
          <w:sz w:val="24"/>
          <w:szCs w:val="24"/>
          <w:vertAlign w:val="superscript"/>
        </w:rPr>
        <w:t xml:space="preserve"> </w:t>
      </w:r>
      <w:r w:rsidR="008F0589" w:rsidRPr="008F0589">
        <w:rPr>
          <w:rFonts w:ascii="Times New Roman" w:hAnsi="Times New Roman" w:cs="Times New Roman"/>
          <w:sz w:val="24"/>
          <w:szCs w:val="24"/>
        </w:rPr>
        <w:t xml:space="preserve">and </w:t>
      </w:r>
      <w:r w:rsidR="008F0589">
        <w:rPr>
          <w:rFonts w:ascii="Times New Roman" w:hAnsi="Times New Roman" w:cs="Times New Roman"/>
          <w:sz w:val="24"/>
          <w:szCs w:val="24"/>
        </w:rPr>
        <w:t>3</w:t>
      </w:r>
      <w:r w:rsidR="008F0589" w:rsidRPr="008F0589">
        <w:rPr>
          <w:rFonts w:ascii="Times New Roman" w:hAnsi="Times New Roman" w:cs="Times New Roman"/>
          <w:sz w:val="24"/>
          <w:szCs w:val="24"/>
          <w:vertAlign w:val="superscript"/>
        </w:rPr>
        <w:t>rd</w:t>
      </w:r>
      <w:r w:rsidR="008F0589">
        <w:rPr>
          <w:rFonts w:ascii="Times New Roman" w:hAnsi="Times New Roman" w:cs="Times New Roman"/>
          <w:sz w:val="24"/>
          <w:szCs w:val="24"/>
        </w:rPr>
        <w:t xml:space="preserve"> </w:t>
      </w:r>
      <w:r>
        <w:rPr>
          <w:rFonts w:ascii="Times New Roman" w:hAnsi="Times New Roman" w:cs="Times New Roman"/>
          <w:sz w:val="24"/>
          <w:szCs w:val="24"/>
        </w:rPr>
        <w:t>respondent</w:t>
      </w:r>
      <w:r w:rsidR="009F76C9">
        <w:rPr>
          <w:rFonts w:ascii="Times New Roman" w:hAnsi="Times New Roman" w:cs="Times New Roman"/>
          <w:sz w:val="24"/>
          <w:szCs w:val="24"/>
        </w:rPr>
        <w:t>s</w:t>
      </w:r>
    </w:p>
    <w:p w14:paraId="6FCC303F" w14:textId="77777777" w:rsidR="007D43D4" w:rsidRDefault="007D43D4" w:rsidP="007D43D4">
      <w:pPr>
        <w:spacing w:after="0" w:line="240" w:lineRule="auto"/>
        <w:jc w:val="both"/>
        <w:rPr>
          <w:rFonts w:ascii="Times New Roman" w:hAnsi="Times New Roman" w:cs="Times New Roman"/>
          <w:b/>
          <w:sz w:val="24"/>
          <w:szCs w:val="24"/>
        </w:rPr>
      </w:pPr>
    </w:p>
    <w:p w14:paraId="0763D64E" w14:textId="77777777" w:rsidR="007D43D4" w:rsidRDefault="007D43D4" w:rsidP="007D43D4">
      <w:pPr>
        <w:spacing w:after="0" w:line="240" w:lineRule="auto"/>
        <w:jc w:val="both"/>
        <w:rPr>
          <w:rFonts w:ascii="Times New Roman" w:hAnsi="Times New Roman" w:cs="Times New Roman"/>
          <w:i/>
          <w:sz w:val="24"/>
          <w:szCs w:val="24"/>
        </w:rPr>
      </w:pPr>
    </w:p>
    <w:p w14:paraId="1C2113BA" w14:textId="77777777" w:rsidR="007D43D4" w:rsidRDefault="007D43D4" w:rsidP="007D43D4">
      <w:pPr>
        <w:spacing w:after="0" w:line="360" w:lineRule="auto"/>
        <w:jc w:val="both"/>
        <w:rPr>
          <w:rFonts w:ascii="Times New Roman" w:hAnsi="Times New Roman" w:cs="Times New Roman"/>
          <w:sz w:val="24"/>
          <w:szCs w:val="24"/>
        </w:rPr>
      </w:pPr>
    </w:p>
    <w:p w14:paraId="371C357F" w14:textId="131FA580" w:rsidR="00CA13F6" w:rsidRDefault="007D43D4" w:rsidP="009A2D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WAMAMBO J:   This </w:t>
      </w:r>
      <w:r w:rsidR="00DB13BF">
        <w:rPr>
          <w:rFonts w:ascii="Times New Roman" w:hAnsi="Times New Roman" w:cs="Times New Roman"/>
          <w:sz w:val="24"/>
          <w:szCs w:val="24"/>
        </w:rPr>
        <w:t xml:space="preserve">matter concerns </w:t>
      </w:r>
      <w:r w:rsidR="00CB2A7F">
        <w:rPr>
          <w:rFonts w:ascii="Times New Roman" w:hAnsi="Times New Roman" w:cs="Times New Roman"/>
          <w:sz w:val="24"/>
          <w:szCs w:val="24"/>
        </w:rPr>
        <w:t>an immovable</w:t>
      </w:r>
      <w:r w:rsidR="00DB13BF">
        <w:rPr>
          <w:rFonts w:ascii="Times New Roman" w:hAnsi="Times New Roman" w:cs="Times New Roman"/>
          <w:sz w:val="24"/>
          <w:szCs w:val="24"/>
        </w:rPr>
        <w:t xml:space="preserve"> property </w:t>
      </w:r>
      <w:r w:rsidR="009A2D27">
        <w:rPr>
          <w:rFonts w:ascii="Times New Roman" w:hAnsi="Times New Roman" w:cs="Times New Roman"/>
          <w:sz w:val="24"/>
          <w:szCs w:val="24"/>
        </w:rPr>
        <w:t>namely</w:t>
      </w:r>
      <w:r w:rsidR="00DB13BF">
        <w:rPr>
          <w:rFonts w:ascii="Times New Roman" w:hAnsi="Times New Roman" w:cs="Times New Roman"/>
          <w:sz w:val="24"/>
          <w:szCs w:val="24"/>
        </w:rPr>
        <w:t xml:space="preserve"> House No. 48, </w:t>
      </w:r>
      <w:proofErr w:type="spellStart"/>
      <w:r w:rsidR="00DB13BF">
        <w:rPr>
          <w:rFonts w:ascii="Times New Roman" w:hAnsi="Times New Roman" w:cs="Times New Roman"/>
          <w:sz w:val="24"/>
          <w:szCs w:val="24"/>
        </w:rPr>
        <w:t>McGhie</w:t>
      </w:r>
      <w:proofErr w:type="spellEnd"/>
      <w:r w:rsidR="00DB13BF">
        <w:rPr>
          <w:rFonts w:ascii="Times New Roman" w:hAnsi="Times New Roman" w:cs="Times New Roman"/>
          <w:sz w:val="24"/>
          <w:szCs w:val="24"/>
        </w:rPr>
        <w:t xml:space="preserve"> Avenue </w:t>
      </w:r>
      <w:proofErr w:type="spellStart"/>
      <w:r w:rsidR="00DB13BF">
        <w:rPr>
          <w:rFonts w:ascii="Times New Roman" w:hAnsi="Times New Roman" w:cs="Times New Roman"/>
          <w:sz w:val="24"/>
          <w:szCs w:val="24"/>
        </w:rPr>
        <w:t>Rhod</w:t>
      </w:r>
      <w:r w:rsidR="009A2D27">
        <w:rPr>
          <w:rFonts w:ascii="Times New Roman" w:hAnsi="Times New Roman" w:cs="Times New Roman"/>
          <w:sz w:val="24"/>
          <w:szCs w:val="24"/>
        </w:rPr>
        <w:t>e</w:t>
      </w:r>
      <w:r w:rsidR="00DB13BF">
        <w:rPr>
          <w:rFonts w:ascii="Times New Roman" w:hAnsi="Times New Roman" w:cs="Times New Roman"/>
          <w:sz w:val="24"/>
          <w:szCs w:val="24"/>
        </w:rPr>
        <w:t>ne</w:t>
      </w:r>
      <w:proofErr w:type="spellEnd"/>
      <w:r w:rsidR="00DB13BF">
        <w:rPr>
          <w:rFonts w:ascii="Times New Roman" w:hAnsi="Times New Roman" w:cs="Times New Roman"/>
          <w:sz w:val="24"/>
          <w:szCs w:val="24"/>
        </w:rPr>
        <w:t xml:space="preserve">, Masvingo </w:t>
      </w:r>
      <w:r w:rsidR="0080502A">
        <w:rPr>
          <w:rFonts w:ascii="Times New Roman" w:hAnsi="Times New Roman" w:cs="Times New Roman"/>
          <w:sz w:val="24"/>
          <w:szCs w:val="24"/>
        </w:rPr>
        <w:t xml:space="preserve">(hereinafter called the house) </w:t>
      </w:r>
      <w:r w:rsidR="00DB13BF">
        <w:rPr>
          <w:rFonts w:ascii="Times New Roman" w:hAnsi="Times New Roman" w:cs="Times New Roman"/>
          <w:sz w:val="24"/>
          <w:szCs w:val="24"/>
        </w:rPr>
        <w:t>which forms</w:t>
      </w:r>
      <w:r w:rsidR="00CA13F6">
        <w:rPr>
          <w:rFonts w:ascii="Times New Roman" w:hAnsi="Times New Roman" w:cs="Times New Roman"/>
          <w:sz w:val="24"/>
          <w:szCs w:val="24"/>
        </w:rPr>
        <w:t xml:space="preserve"> </w:t>
      </w:r>
      <w:r w:rsidR="00DB13BF">
        <w:rPr>
          <w:rFonts w:ascii="Times New Roman" w:hAnsi="Times New Roman" w:cs="Times New Roman"/>
          <w:sz w:val="24"/>
          <w:szCs w:val="24"/>
        </w:rPr>
        <w:t>pa</w:t>
      </w:r>
      <w:r w:rsidR="00E8355A">
        <w:rPr>
          <w:rFonts w:ascii="Times New Roman" w:hAnsi="Times New Roman" w:cs="Times New Roman"/>
          <w:sz w:val="24"/>
          <w:szCs w:val="24"/>
        </w:rPr>
        <w:t>rt</w:t>
      </w:r>
      <w:r w:rsidR="00DB13BF">
        <w:rPr>
          <w:rFonts w:ascii="Times New Roman" w:hAnsi="Times New Roman" w:cs="Times New Roman"/>
          <w:sz w:val="24"/>
          <w:szCs w:val="24"/>
        </w:rPr>
        <w:t xml:space="preserve"> of the estate of the, </w:t>
      </w:r>
      <w:r w:rsidR="00CB2A7F">
        <w:rPr>
          <w:rFonts w:ascii="Times New Roman" w:hAnsi="Times New Roman" w:cs="Times New Roman"/>
          <w:sz w:val="24"/>
          <w:szCs w:val="24"/>
        </w:rPr>
        <w:t>late Cornelio</w:t>
      </w:r>
      <w:r w:rsidR="00CA13F6">
        <w:rPr>
          <w:rFonts w:ascii="Times New Roman" w:hAnsi="Times New Roman" w:cs="Times New Roman"/>
          <w:sz w:val="24"/>
          <w:szCs w:val="24"/>
        </w:rPr>
        <w:t xml:space="preserve"> Evans Ndige</w:t>
      </w:r>
      <w:r w:rsidR="00BA544F">
        <w:rPr>
          <w:rFonts w:ascii="Times New Roman" w:hAnsi="Times New Roman" w:cs="Times New Roman"/>
          <w:sz w:val="24"/>
          <w:szCs w:val="24"/>
        </w:rPr>
        <w:t xml:space="preserve"> who died on 25 March 2012 and whose estate is registered </w:t>
      </w:r>
      <w:r w:rsidR="009A5E31">
        <w:rPr>
          <w:rFonts w:ascii="Times New Roman" w:hAnsi="Times New Roman" w:cs="Times New Roman"/>
          <w:sz w:val="24"/>
          <w:szCs w:val="24"/>
        </w:rPr>
        <w:t xml:space="preserve">under </w:t>
      </w:r>
      <w:r w:rsidR="005D14DD">
        <w:rPr>
          <w:rFonts w:ascii="Times New Roman" w:hAnsi="Times New Roman" w:cs="Times New Roman"/>
          <w:sz w:val="24"/>
          <w:szCs w:val="24"/>
        </w:rPr>
        <w:t>WE34/13</w:t>
      </w:r>
    </w:p>
    <w:p w14:paraId="3BFE928C" w14:textId="03094CF3" w:rsidR="007D43D4" w:rsidRDefault="00C53A93" w:rsidP="007D43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 edict meeting con</w:t>
      </w:r>
      <w:r w:rsidR="00FB2140">
        <w:rPr>
          <w:rFonts w:ascii="Times New Roman" w:hAnsi="Times New Roman" w:cs="Times New Roman"/>
          <w:sz w:val="24"/>
          <w:szCs w:val="24"/>
        </w:rPr>
        <w:t>cerning</w:t>
      </w:r>
      <w:r>
        <w:rPr>
          <w:rFonts w:ascii="Times New Roman" w:hAnsi="Times New Roman" w:cs="Times New Roman"/>
          <w:sz w:val="24"/>
          <w:szCs w:val="24"/>
        </w:rPr>
        <w:t xml:space="preserve"> </w:t>
      </w:r>
      <w:r w:rsidR="00313252">
        <w:rPr>
          <w:rFonts w:ascii="Times New Roman" w:hAnsi="Times New Roman" w:cs="Times New Roman"/>
          <w:sz w:val="24"/>
          <w:szCs w:val="24"/>
        </w:rPr>
        <w:t xml:space="preserve">the above </w:t>
      </w:r>
      <w:r w:rsidR="009A2D27">
        <w:rPr>
          <w:rFonts w:ascii="Times New Roman" w:hAnsi="Times New Roman" w:cs="Times New Roman"/>
          <w:sz w:val="24"/>
          <w:szCs w:val="24"/>
        </w:rPr>
        <w:t>mentioned</w:t>
      </w:r>
      <w:r w:rsidR="00313252">
        <w:rPr>
          <w:rFonts w:ascii="Times New Roman" w:hAnsi="Times New Roman" w:cs="Times New Roman"/>
          <w:sz w:val="24"/>
          <w:szCs w:val="24"/>
        </w:rPr>
        <w:t xml:space="preserve"> estate held on 11 May 2018 the Master of the High Court made the following resolutions:</w:t>
      </w:r>
    </w:p>
    <w:p w14:paraId="13C46AA2" w14:textId="0A8BBFF6" w:rsidR="00F27EC9" w:rsidRPr="00071A0E" w:rsidRDefault="0009389D" w:rsidP="00071A0E">
      <w:pPr>
        <w:spacing w:line="240" w:lineRule="auto"/>
        <w:ind w:firstLine="720"/>
        <w:jc w:val="both"/>
        <w:rPr>
          <w:rFonts w:ascii="Times New Roman" w:hAnsi="Times New Roman" w:cs="Times New Roman"/>
          <w:i/>
          <w:sz w:val="24"/>
          <w:szCs w:val="24"/>
        </w:rPr>
      </w:pPr>
      <w:r w:rsidRPr="00071A0E">
        <w:rPr>
          <w:rFonts w:ascii="Times New Roman" w:hAnsi="Times New Roman" w:cs="Times New Roman"/>
          <w:i/>
          <w:sz w:val="24"/>
          <w:szCs w:val="24"/>
        </w:rPr>
        <w:t>“</w:t>
      </w:r>
      <w:r w:rsidR="003A4E39" w:rsidRPr="00071A0E">
        <w:rPr>
          <w:rFonts w:ascii="Times New Roman" w:hAnsi="Times New Roman" w:cs="Times New Roman"/>
          <w:i/>
          <w:sz w:val="24"/>
          <w:szCs w:val="24"/>
        </w:rPr>
        <w:t>1</w:t>
      </w:r>
      <w:r w:rsidR="00330D18" w:rsidRPr="00071A0E">
        <w:rPr>
          <w:rFonts w:ascii="Times New Roman" w:hAnsi="Times New Roman" w:cs="Times New Roman"/>
          <w:i/>
          <w:sz w:val="24"/>
          <w:szCs w:val="24"/>
        </w:rPr>
        <w:t>.</w:t>
      </w:r>
      <w:r w:rsidR="003A4E39" w:rsidRPr="00071A0E">
        <w:rPr>
          <w:rFonts w:ascii="Times New Roman" w:hAnsi="Times New Roman" w:cs="Times New Roman"/>
          <w:i/>
          <w:sz w:val="24"/>
          <w:szCs w:val="24"/>
        </w:rPr>
        <w:tab/>
      </w:r>
      <w:r w:rsidR="00F27EC9" w:rsidRPr="00071A0E">
        <w:rPr>
          <w:rFonts w:ascii="Times New Roman" w:hAnsi="Times New Roman" w:cs="Times New Roman"/>
          <w:i/>
          <w:sz w:val="24"/>
          <w:szCs w:val="24"/>
        </w:rPr>
        <w:t>…………………………………………………………………………………..</w:t>
      </w:r>
    </w:p>
    <w:p w14:paraId="44CF9F28" w14:textId="7BBF1461" w:rsidR="00F27EC9" w:rsidRPr="00071A0E" w:rsidRDefault="00F27EC9" w:rsidP="00071A0E">
      <w:pPr>
        <w:pStyle w:val="ListParagraph"/>
        <w:numPr>
          <w:ilvl w:val="0"/>
          <w:numId w:val="10"/>
        </w:numPr>
        <w:spacing w:line="240" w:lineRule="auto"/>
        <w:jc w:val="both"/>
        <w:rPr>
          <w:rFonts w:ascii="Times New Roman" w:hAnsi="Times New Roman" w:cs="Times New Roman"/>
          <w:i/>
          <w:sz w:val="24"/>
          <w:szCs w:val="24"/>
        </w:rPr>
      </w:pPr>
      <w:r w:rsidRPr="00071A0E">
        <w:rPr>
          <w:rFonts w:ascii="Times New Roman" w:hAnsi="Times New Roman" w:cs="Times New Roman"/>
          <w:i/>
          <w:sz w:val="24"/>
          <w:szCs w:val="24"/>
        </w:rPr>
        <w:t>Parties were advised that the Rhod</w:t>
      </w:r>
      <w:r w:rsidR="009A2D27" w:rsidRPr="00071A0E">
        <w:rPr>
          <w:rFonts w:ascii="Times New Roman" w:hAnsi="Times New Roman" w:cs="Times New Roman"/>
          <w:i/>
          <w:sz w:val="24"/>
          <w:szCs w:val="24"/>
        </w:rPr>
        <w:t>e</w:t>
      </w:r>
      <w:r w:rsidRPr="00071A0E">
        <w:rPr>
          <w:rFonts w:ascii="Times New Roman" w:hAnsi="Times New Roman" w:cs="Times New Roman"/>
          <w:i/>
          <w:sz w:val="24"/>
          <w:szCs w:val="24"/>
        </w:rPr>
        <w:t>ne house is not a matrimonial home</w:t>
      </w:r>
      <w:r w:rsidR="009A2D27" w:rsidRPr="00071A0E">
        <w:rPr>
          <w:rFonts w:ascii="Times New Roman" w:hAnsi="Times New Roman" w:cs="Times New Roman"/>
          <w:i/>
          <w:sz w:val="24"/>
          <w:szCs w:val="24"/>
        </w:rPr>
        <w:t>.</w:t>
      </w:r>
    </w:p>
    <w:p w14:paraId="6EA164F9" w14:textId="672B3DFD" w:rsidR="007E64C3" w:rsidRPr="00071A0E" w:rsidRDefault="00DF64F8" w:rsidP="00071A0E">
      <w:pPr>
        <w:pStyle w:val="ListParagraph"/>
        <w:numPr>
          <w:ilvl w:val="0"/>
          <w:numId w:val="10"/>
        </w:numPr>
        <w:spacing w:line="240" w:lineRule="auto"/>
        <w:jc w:val="both"/>
        <w:rPr>
          <w:rFonts w:ascii="Times New Roman" w:hAnsi="Times New Roman" w:cs="Times New Roman"/>
          <w:i/>
          <w:sz w:val="24"/>
          <w:szCs w:val="24"/>
        </w:rPr>
      </w:pPr>
      <w:r w:rsidRPr="00071A0E">
        <w:rPr>
          <w:rFonts w:ascii="Times New Roman" w:hAnsi="Times New Roman" w:cs="Times New Roman"/>
          <w:i/>
          <w:sz w:val="24"/>
          <w:szCs w:val="24"/>
        </w:rPr>
        <w:t>The Master</w:t>
      </w:r>
      <w:r w:rsidR="004648CC" w:rsidRPr="00071A0E">
        <w:rPr>
          <w:rFonts w:ascii="Times New Roman" w:hAnsi="Times New Roman" w:cs="Times New Roman"/>
          <w:i/>
          <w:sz w:val="24"/>
          <w:szCs w:val="24"/>
        </w:rPr>
        <w:t xml:space="preserve"> made a ruling that Margret Matsvange is the </w:t>
      </w:r>
      <w:r w:rsidR="00864446" w:rsidRPr="00071A0E">
        <w:rPr>
          <w:rFonts w:ascii="Times New Roman" w:hAnsi="Times New Roman" w:cs="Times New Roman"/>
          <w:i/>
          <w:sz w:val="24"/>
          <w:szCs w:val="24"/>
        </w:rPr>
        <w:t>deceased’s second</w:t>
      </w:r>
      <w:r w:rsidR="0053783E" w:rsidRPr="00071A0E">
        <w:rPr>
          <w:rFonts w:ascii="Times New Roman" w:hAnsi="Times New Roman" w:cs="Times New Roman"/>
          <w:i/>
          <w:sz w:val="24"/>
          <w:szCs w:val="24"/>
        </w:rPr>
        <w:t xml:space="preserve"> wife according to submissions made in this meeting.  If there is anyone who is aggrieved by</w:t>
      </w:r>
      <w:r w:rsidR="00AE05F3" w:rsidRPr="00071A0E">
        <w:rPr>
          <w:rFonts w:ascii="Times New Roman" w:hAnsi="Times New Roman" w:cs="Times New Roman"/>
          <w:i/>
          <w:sz w:val="24"/>
          <w:szCs w:val="24"/>
        </w:rPr>
        <w:t xml:space="preserve"> </w:t>
      </w:r>
      <w:bookmarkStart w:id="0" w:name="_GoBack"/>
      <w:bookmarkEnd w:id="0"/>
      <w:r w:rsidR="00AE05F3" w:rsidRPr="00071A0E">
        <w:rPr>
          <w:rFonts w:ascii="Times New Roman" w:hAnsi="Times New Roman" w:cs="Times New Roman"/>
          <w:i/>
          <w:sz w:val="24"/>
          <w:szCs w:val="24"/>
        </w:rPr>
        <w:lastRenderedPageBreak/>
        <w:t xml:space="preserve">this decision is free to take it for review.  Therefore the deceased </w:t>
      </w:r>
      <w:r w:rsidR="00A134EF" w:rsidRPr="00071A0E">
        <w:rPr>
          <w:rFonts w:ascii="Times New Roman" w:hAnsi="Times New Roman" w:cs="Times New Roman"/>
          <w:i/>
          <w:sz w:val="24"/>
          <w:szCs w:val="24"/>
        </w:rPr>
        <w:t>is survived</w:t>
      </w:r>
      <w:r w:rsidR="00AE05F3" w:rsidRPr="00071A0E">
        <w:rPr>
          <w:rFonts w:ascii="Times New Roman" w:hAnsi="Times New Roman" w:cs="Times New Roman"/>
          <w:i/>
          <w:sz w:val="24"/>
          <w:szCs w:val="24"/>
        </w:rPr>
        <w:t xml:space="preserve"> by two wives </w:t>
      </w:r>
      <w:r w:rsidR="0053783E" w:rsidRPr="00071A0E">
        <w:rPr>
          <w:rFonts w:ascii="Times New Roman" w:hAnsi="Times New Roman" w:cs="Times New Roman"/>
          <w:i/>
          <w:sz w:val="24"/>
          <w:szCs w:val="24"/>
        </w:rPr>
        <w:t xml:space="preserve"> </w:t>
      </w:r>
      <w:r w:rsidR="004648CC" w:rsidRPr="00071A0E">
        <w:rPr>
          <w:rFonts w:ascii="Times New Roman" w:hAnsi="Times New Roman" w:cs="Times New Roman"/>
          <w:i/>
          <w:sz w:val="24"/>
          <w:szCs w:val="24"/>
        </w:rPr>
        <w:t xml:space="preserve"> </w:t>
      </w:r>
      <w:r w:rsidR="00AE05F3" w:rsidRPr="00071A0E">
        <w:rPr>
          <w:rFonts w:ascii="Times New Roman" w:hAnsi="Times New Roman" w:cs="Times New Roman"/>
          <w:i/>
          <w:sz w:val="24"/>
          <w:szCs w:val="24"/>
        </w:rPr>
        <w:t>Faith Ndige with a registered customary</w:t>
      </w:r>
      <w:r w:rsidR="007E64C3" w:rsidRPr="00071A0E">
        <w:rPr>
          <w:rFonts w:ascii="Times New Roman" w:hAnsi="Times New Roman" w:cs="Times New Roman"/>
          <w:i/>
          <w:sz w:val="24"/>
          <w:szCs w:val="24"/>
        </w:rPr>
        <w:t xml:space="preserve"> marriage</w:t>
      </w:r>
      <w:r w:rsidR="007B2405" w:rsidRPr="00071A0E">
        <w:rPr>
          <w:rFonts w:ascii="Times New Roman" w:hAnsi="Times New Roman" w:cs="Times New Roman"/>
          <w:i/>
          <w:sz w:val="24"/>
          <w:szCs w:val="24"/>
        </w:rPr>
        <w:t xml:space="preserve"> and Margret </w:t>
      </w:r>
      <w:proofErr w:type="spellStart"/>
      <w:r w:rsidR="007B2405" w:rsidRPr="00071A0E">
        <w:rPr>
          <w:rFonts w:ascii="Times New Roman" w:hAnsi="Times New Roman" w:cs="Times New Roman"/>
          <w:i/>
          <w:sz w:val="24"/>
          <w:szCs w:val="24"/>
        </w:rPr>
        <w:t>Matsvange</w:t>
      </w:r>
      <w:proofErr w:type="spellEnd"/>
      <w:r w:rsidR="007B2405" w:rsidRPr="00071A0E">
        <w:rPr>
          <w:rFonts w:ascii="Times New Roman" w:hAnsi="Times New Roman" w:cs="Times New Roman"/>
          <w:i/>
          <w:sz w:val="24"/>
          <w:szCs w:val="24"/>
        </w:rPr>
        <w:t xml:space="preserve"> with an unregistered customary marriage</w:t>
      </w:r>
      <w:r w:rsidR="00071A0E" w:rsidRPr="00071A0E">
        <w:rPr>
          <w:rFonts w:ascii="Times New Roman" w:hAnsi="Times New Roman" w:cs="Times New Roman"/>
          <w:i/>
          <w:sz w:val="24"/>
          <w:szCs w:val="24"/>
        </w:rPr>
        <w:t>″</w:t>
      </w:r>
      <w:r w:rsidR="007B2405" w:rsidRPr="00071A0E">
        <w:rPr>
          <w:rFonts w:ascii="Times New Roman" w:hAnsi="Times New Roman" w:cs="Times New Roman"/>
          <w:i/>
          <w:sz w:val="24"/>
          <w:szCs w:val="24"/>
        </w:rPr>
        <w:t>.</w:t>
      </w:r>
    </w:p>
    <w:p w14:paraId="206B660C" w14:textId="5197B930" w:rsidR="002638F8" w:rsidRDefault="007E64C3" w:rsidP="005152B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proceeding under Section 52(a) of </w:t>
      </w:r>
      <w:r w:rsidR="0059052E">
        <w:rPr>
          <w:rFonts w:ascii="Times New Roman" w:hAnsi="Times New Roman" w:cs="Times New Roman"/>
          <w:sz w:val="24"/>
          <w:szCs w:val="24"/>
        </w:rPr>
        <w:t xml:space="preserve">the Administration of Estates Act </w:t>
      </w:r>
      <w:r w:rsidR="005152BB">
        <w:rPr>
          <w:rFonts w:ascii="Times New Roman" w:hAnsi="Times New Roman" w:cs="Times New Roman"/>
          <w:sz w:val="24"/>
          <w:szCs w:val="24"/>
        </w:rPr>
        <w:t>[</w:t>
      </w:r>
      <w:r w:rsidR="0059052E" w:rsidRPr="009A2D27">
        <w:rPr>
          <w:rFonts w:ascii="Times New Roman" w:hAnsi="Times New Roman" w:cs="Times New Roman"/>
          <w:i/>
          <w:sz w:val="24"/>
          <w:szCs w:val="24"/>
        </w:rPr>
        <w:t>Chapter 6:01</w:t>
      </w:r>
      <w:r w:rsidR="005152BB">
        <w:rPr>
          <w:rFonts w:ascii="Times New Roman" w:hAnsi="Times New Roman" w:cs="Times New Roman"/>
          <w:sz w:val="24"/>
          <w:szCs w:val="24"/>
        </w:rPr>
        <w:t>]</w:t>
      </w:r>
    </w:p>
    <w:p w14:paraId="7784743D" w14:textId="77777777" w:rsidR="002638F8" w:rsidRDefault="002638F8" w:rsidP="007E64C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It reads as follows:</w:t>
      </w:r>
    </w:p>
    <w:p w14:paraId="50C6237E" w14:textId="0465E5C7" w:rsidR="00DF64F8" w:rsidRDefault="002638F8" w:rsidP="005152BB">
      <w:pPr>
        <w:pStyle w:val="ListParagraph"/>
        <w:numPr>
          <w:ilvl w:val="0"/>
          <w:numId w:val="3"/>
        </w:numPr>
        <w:spacing w:line="240" w:lineRule="auto"/>
        <w:jc w:val="both"/>
        <w:rPr>
          <w:rFonts w:ascii="Times New Roman" w:hAnsi="Times New Roman" w:cs="Times New Roman"/>
          <w:i/>
          <w:sz w:val="24"/>
          <w:szCs w:val="24"/>
        </w:rPr>
      </w:pPr>
      <w:r w:rsidRPr="005152BB">
        <w:rPr>
          <w:rFonts w:ascii="Times New Roman" w:hAnsi="Times New Roman" w:cs="Times New Roman"/>
          <w:i/>
          <w:sz w:val="24"/>
          <w:szCs w:val="24"/>
        </w:rPr>
        <w:t xml:space="preserve">The Master shall consider such account, </w:t>
      </w:r>
      <w:r w:rsidR="006620C5" w:rsidRPr="005152BB">
        <w:rPr>
          <w:rFonts w:ascii="Times New Roman" w:hAnsi="Times New Roman" w:cs="Times New Roman"/>
          <w:i/>
          <w:sz w:val="24"/>
          <w:szCs w:val="24"/>
        </w:rPr>
        <w:t>together with</w:t>
      </w:r>
      <w:r w:rsidRPr="005152BB">
        <w:rPr>
          <w:rFonts w:ascii="Times New Roman" w:hAnsi="Times New Roman" w:cs="Times New Roman"/>
          <w:i/>
          <w:sz w:val="24"/>
          <w:szCs w:val="24"/>
        </w:rPr>
        <w:t xml:space="preserve"> any objections</w:t>
      </w:r>
      <w:r w:rsidR="00AE05F3" w:rsidRPr="005152BB">
        <w:rPr>
          <w:rFonts w:ascii="Times New Roman" w:hAnsi="Times New Roman" w:cs="Times New Roman"/>
          <w:i/>
          <w:sz w:val="24"/>
          <w:szCs w:val="24"/>
        </w:rPr>
        <w:t xml:space="preserve"> </w:t>
      </w:r>
      <w:r w:rsidR="0069798B" w:rsidRPr="005152BB">
        <w:rPr>
          <w:rFonts w:ascii="Times New Roman" w:hAnsi="Times New Roman" w:cs="Times New Roman"/>
          <w:i/>
          <w:sz w:val="24"/>
          <w:szCs w:val="24"/>
        </w:rPr>
        <w:t xml:space="preserve">that may have been duly lodged </w:t>
      </w:r>
      <w:r w:rsidR="006620C5" w:rsidRPr="005152BB">
        <w:rPr>
          <w:rFonts w:ascii="Times New Roman" w:hAnsi="Times New Roman" w:cs="Times New Roman"/>
          <w:i/>
          <w:sz w:val="24"/>
          <w:szCs w:val="24"/>
        </w:rPr>
        <w:t>and shall</w:t>
      </w:r>
      <w:r w:rsidR="0069798B" w:rsidRPr="005152BB">
        <w:rPr>
          <w:rFonts w:ascii="Times New Roman" w:hAnsi="Times New Roman" w:cs="Times New Roman"/>
          <w:i/>
          <w:sz w:val="24"/>
          <w:szCs w:val="24"/>
        </w:rPr>
        <w:t xml:space="preserve"> give such directions as he may deem fit</w:t>
      </w:r>
    </w:p>
    <w:p w14:paraId="67B25ABA" w14:textId="77777777" w:rsidR="009A2D27" w:rsidRPr="005152BB" w:rsidRDefault="009A2D27" w:rsidP="009A2D27">
      <w:pPr>
        <w:pStyle w:val="ListParagraph"/>
        <w:spacing w:line="240" w:lineRule="auto"/>
        <w:ind w:left="1080"/>
        <w:jc w:val="both"/>
        <w:rPr>
          <w:rFonts w:ascii="Times New Roman" w:hAnsi="Times New Roman" w:cs="Times New Roman"/>
          <w:i/>
          <w:sz w:val="24"/>
          <w:szCs w:val="24"/>
        </w:rPr>
      </w:pPr>
    </w:p>
    <w:p w14:paraId="208EBC88" w14:textId="235ACB77" w:rsidR="0069798B" w:rsidRPr="005152BB" w:rsidRDefault="0069798B" w:rsidP="005152BB">
      <w:pPr>
        <w:pStyle w:val="ListParagraph"/>
        <w:spacing w:line="240" w:lineRule="auto"/>
        <w:ind w:left="1080"/>
        <w:jc w:val="both"/>
        <w:rPr>
          <w:rFonts w:ascii="Times New Roman" w:hAnsi="Times New Roman" w:cs="Times New Roman"/>
          <w:i/>
          <w:sz w:val="24"/>
          <w:szCs w:val="24"/>
        </w:rPr>
      </w:pPr>
      <w:r w:rsidRPr="005152BB">
        <w:rPr>
          <w:rFonts w:ascii="Times New Roman" w:hAnsi="Times New Roman" w:cs="Times New Roman"/>
          <w:i/>
          <w:sz w:val="24"/>
          <w:szCs w:val="24"/>
        </w:rPr>
        <w:t>Provided that</w:t>
      </w:r>
    </w:p>
    <w:p w14:paraId="6D3C4BC0" w14:textId="77777777" w:rsidR="005152BB" w:rsidRDefault="005152BB" w:rsidP="005152BB">
      <w:pPr>
        <w:pStyle w:val="ListParagraph"/>
        <w:spacing w:line="240" w:lineRule="auto"/>
        <w:ind w:left="1080"/>
        <w:jc w:val="both"/>
        <w:rPr>
          <w:rFonts w:ascii="Times New Roman" w:hAnsi="Times New Roman" w:cs="Times New Roman"/>
          <w:sz w:val="24"/>
          <w:szCs w:val="24"/>
        </w:rPr>
      </w:pPr>
    </w:p>
    <w:p w14:paraId="7642AB03" w14:textId="2FFAFD22" w:rsidR="0069798B" w:rsidRPr="005152BB" w:rsidRDefault="00D066E5" w:rsidP="005152BB">
      <w:pPr>
        <w:pStyle w:val="ListParagraph"/>
        <w:numPr>
          <w:ilvl w:val="0"/>
          <w:numId w:val="4"/>
        </w:numPr>
        <w:spacing w:line="240" w:lineRule="auto"/>
        <w:jc w:val="both"/>
        <w:rPr>
          <w:rFonts w:ascii="Times New Roman" w:hAnsi="Times New Roman" w:cs="Times New Roman"/>
          <w:i/>
          <w:sz w:val="24"/>
          <w:szCs w:val="24"/>
        </w:rPr>
      </w:pPr>
      <w:r w:rsidRPr="005152BB">
        <w:rPr>
          <w:rFonts w:ascii="Times New Roman" w:hAnsi="Times New Roman" w:cs="Times New Roman"/>
          <w:i/>
          <w:sz w:val="24"/>
          <w:szCs w:val="24"/>
        </w:rPr>
        <w:t>Any person aggrieved by any such direction of the Master may, within thirty days after the date of the Master</w:t>
      </w:r>
      <w:r w:rsidR="009A2D27">
        <w:rPr>
          <w:rFonts w:ascii="Times New Roman" w:hAnsi="Times New Roman" w:cs="Times New Roman"/>
          <w:i/>
          <w:sz w:val="24"/>
          <w:szCs w:val="24"/>
        </w:rPr>
        <w:t>’</w:t>
      </w:r>
      <w:r w:rsidRPr="005152BB">
        <w:rPr>
          <w:rFonts w:ascii="Times New Roman" w:hAnsi="Times New Roman" w:cs="Times New Roman"/>
          <w:i/>
          <w:sz w:val="24"/>
          <w:szCs w:val="24"/>
        </w:rPr>
        <w:t xml:space="preserve">s direction, and after giving notice to the </w:t>
      </w:r>
      <w:r w:rsidR="007C403B" w:rsidRPr="005152BB">
        <w:rPr>
          <w:rFonts w:ascii="Times New Roman" w:hAnsi="Times New Roman" w:cs="Times New Roman"/>
          <w:i/>
          <w:sz w:val="24"/>
          <w:szCs w:val="24"/>
        </w:rPr>
        <w:t>executor and to any person affected by the dire</w:t>
      </w:r>
      <w:r w:rsidR="00EE1F06" w:rsidRPr="005152BB">
        <w:rPr>
          <w:rFonts w:ascii="Times New Roman" w:hAnsi="Times New Roman" w:cs="Times New Roman"/>
          <w:i/>
          <w:sz w:val="24"/>
          <w:szCs w:val="24"/>
        </w:rPr>
        <w:t xml:space="preserve">ction apply </w:t>
      </w:r>
      <w:r w:rsidR="008C74BE" w:rsidRPr="005152BB">
        <w:rPr>
          <w:rFonts w:ascii="Times New Roman" w:hAnsi="Times New Roman" w:cs="Times New Roman"/>
          <w:i/>
          <w:sz w:val="24"/>
          <w:szCs w:val="24"/>
        </w:rPr>
        <w:t>by motion to the High Court for an order to set aside the direction and the High Court may make such order as it may think fit.</w:t>
      </w:r>
    </w:p>
    <w:p w14:paraId="0D333AAA" w14:textId="4ACDC5C3" w:rsidR="008C74BE" w:rsidRDefault="008C74BE" w:rsidP="009A2D27">
      <w:pPr>
        <w:spacing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 xml:space="preserve">(ii) </w:t>
      </w:r>
      <w:r w:rsidR="009A2D27">
        <w:rPr>
          <w:rFonts w:ascii="Times New Roman" w:hAnsi="Times New Roman" w:cs="Times New Roman"/>
          <w:sz w:val="24"/>
          <w:szCs w:val="24"/>
        </w:rPr>
        <w:tab/>
      </w:r>
      <w:r>
        <w:rPr>
          <w:rFonts w:ascii="Times New Roman" w:hAnsi="Times New Roman" w:cs="Times New Roman"/>
          <w:sz w:val="24"/>
          <w:szCs w:val="24"/>
        </w:rPr>
        <w:t>…………………………………………………………………………………</w:t>
      </w:r>
    </w:p>
    <w:p w14:paraId="7C0C4991" w14:textId="31C98206" w:rsidR="00A049DE" w:rsidRPr="009A2D27" w:rsidRDefault="00551617" w:rsidP="009A2D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application at the start of the hearing, applicant</w:t>
      </w:r>
      <w:r w:rsidR="000E6BD4">
        <w:rPr>
          <w:rFonts w:ascii="Times New Roman" w:hAnsi="Times New Roman" w:cs="Times New Roman"/>
          <w:sz w:val="24"/>
          <w:szCs w:val="24"/>
        </w:rPr>
        <w:t>’s counsel</w:t>
      </w:r>
      <w:r>
        <w:rPr>
          <w:rFonts w:ascii="Times New Roman" w:hAnsi="Times New Roman" w:cs="Times New Roman"/>
          <w:sz w:val="24"/>
          <w:szCs w:val="24"/>
        </w:rPr>
        <w:t xml:space="preserve"> quickly sprang into action and applied for a</w:t>
      </w:r>
      <w:r w:rsidR="009A2D27">
        <w:rPr>
          <w:rFonts w:ascii="Times New Roman" w:hAnsi="Times New Roman" w:cs="Times New Roman"/>
          <w:sz w:val="24"/>
          <w:szCs w:val="24"/>
        </w:rPr>
        <w:t>men</w:t>
      </w:r>
      <w:r>
        <w:rPr>
          <w:rFonts w:ascii="Times New Roman" w:hAnsi="Times New Roman" w:cs="Times New Roman"/>
          <w:sz w:val="24"/>
          <w:szCs w:val="24"/>
        </w:rPr>
        <w:t>dm</w:t>
      </w:r>
      <w:r w:rsidR="009A2D27">
        <w:rPr>
          <w:rFonts w:ascii="Times New Roman" w:hAnsi="Times New Roman" w:cs="Times New Roman"/>
          <w:sz w:val="24"/>
          <w:szCs w:val="24"/>
        </w:rPr>
        <w:t>e</w:t>
      </w:r>
      <w:r>
        <w:rPr>
          <w:rFonts w:ascii="Times New Roman" w:hAnsi="Times New Roman" w:cs="Times New Roman"/>
          <w:sz w:val="24"/>
          <w:szCs w:val="24"/>
        </w:rPr>
        <w:t xml:space="preserve">nts to the draft order </w:t>
      </w:r>
      <w:r w:rsidR="00212CE5">
        <w:rPr>
          <w:rFonts w:ascii="Times New Roman" w:hAnsi="Times New Roman" w:cs="Times New Roman"/>
          <w:sz w:val="24"/>
          <w:szCs w:val="24"/>
        </w:rPr>
        <w:t>and heads of argument</w:t>
      </w:r>
      <w:r w:rsidR="00257698" w:rsidRPr="00257698">
        <w:rPr>
          <w:rFonts w:ascii="Times New Roman" w:hAnsi="Times New Roman" w:cs="Times New Roman"/>
          <w:sz w:val="24"/>
          <w:szCs w:val="24"/>
        </w:rPr>
        <w:t xml:space="preserve"> </w:t>
      </w:r>
      <w:r w:rsidR="00257698">
        <w:rPr>
          <w:rFonts w:ascii="Times New Roman" w:hAnsi="Times New Roman" w:cs="Times New Roman"/>
          <w:sz w:val="24"/>
          <w:szCs w:val="24"/>
        </w:rPr>
        <w:t>which were unopposed by counsel for the first respondent</w:t>
      </w:r>
      <w:r w:rsidR="00212CE5">
        <w:rPr>
          <w:rFonts w:ascii="Times New Roman" w:hAnsi="Times New Roman" w:cs="Times New Roman"/>
          <w:sz w:val="24"/>
          <w:szCs w:val="24"/>
        </w:rPr>
        <w:t xml:space="preserve"> </w:t>
      </w:r>
      <w:r w:rsidR="00257698">
        <w:rPr>
          <w:rFonts w:ascii="Times New Roman" w:hAnsi="Times New Roman" w:cs="Times New Roman"/>
          <w:sz w:val="24"/>
          <w:szCs w:val="24"/>
        </w:rPr>
        <w:t xml:space="preserve">and also made some concessions.  </w:t>
      </w:r>
      <w:r w:rsidR="00A049DE">
        <w:rPr>
          <w:rFonts w:ascii="Times New Roman" w:hAnsi="Times New Roman" w:cs="Times New Roman"/>
          <w:sz w:val="24"/>
          <w:szCs w:val="24"/>
        </w:rPr>
        <w:t>The amendments relate to paragraphs</w:t>
      </w:r>
      <w:r w:rsidR="009A2D27">
        <w:rPr>
          <w:rFonts w:ascii="Times New Roman" w:hAnsi="Times New Roman" w:cs="Times New Roman"/>
          <w:sz w:val="24"/>
          <w:szCs w:val="24"/>
        </w:rPr>
        <w:t xml:space="preserve"> </w:t>
      </w:r>
      <w:r w:rsidR="00A049DE">
        <w:rPr>
          <w:rFonts w:ascii="Times New Roman" w:hAnsi="Times New Roman" w:cs="Times New Roman"/>
          <w:sz w:val="24"/>
          <w:szCs w:val="24"/>
        </w:rPr>
        <w:t>2.2, 2.4 and 2.6 of applicant’s heads of argument.</w:t>
      </w:r>
      <w:r w:rsidR="009A2D27">
        <w:rPr>
          <w:rFonts w:ascii="Times New Roman" w:hAnsi="Times New Roman" w:cs="Times New Roman"/>
          <w:sz w:val="24"/>
          <w:szCs w:val="24"/>
        </w:rPr>
        <w:t xml:space="preserve"> </w:t>
      </w:r>
      <w:r w:rsidR="00A049DE">
        <w:rPr>
          <w:rFonts w:ascii="Times New Roman" w:hAnsi="Times New Roman" w:cs="Times New Roman"/>
          <w:sz w:val="24"/>
          <w:szCs w:val="24"/>
        </w:rPr>
        <w:t xml:space="preserve">The said </w:t>
      </w:r>
      <w:r w:rsidR="007D2641">
        <w:rPr>
          <w:rFonts w:ascii="Times New Roman" w:hAnsi="Times New Roman" w:cs="Times New Roman"/>
          <w:sz w:val="24"/>
          <w:szCs w:val="24"/>
        </w:rPr>
        <w:t>paragraphs relate</w:t>
      </w:r>
      <w:r w:rsidR="00A049DE">
        <w:rPr>
          <w:rFonts w:ascii="Times New Roman" w:hAnsi="Times New Roman" w:cs="Times New Roman"/>
          <w:sz w:val="24"/>
          <w:szCs w:val="24"/>
        </w:rPr>
        <w:t xml:space="preserve"> to the </w:t>
      </w:r>
      <w:r w:rsidR="00E012AE">
        <w:rPr>
          <w:rFonts w:ascii="Times New Roman" w:hAnsi="Times New Roman" w:cs="Times New Roman"/>
          <w:sz w:val="24"/>
          <w:szCs w:val="24"/>
        </w:rPr>
        <w:t>inhe</w:t>
      </w:r>
      <w:r w:rsidR="00AF2687">
        <w:rPr>
          <w:rFonts w:ascii="Times New Roman" w:hAnsi="Times New Roman" w:cs="Times New Roman"/>
          <w:sz w:val="24"/>
          <w:szCs w:val="24"/>
        </w:rPr>
        <w:t>ri</w:t>
      </w:r>
      <w:r w:rsidR="00E012AE">
        <w:rPr>
          <w:rFonts w:ascii="Times New Roman" w:hAnsi="Times New Roman" w:cs="Times New Roman"/>
          <w:sz w:val="24"/>
          <w:szCs w:val="24"/>
        </w:rPr>
        <w:t>tan</w:t>
      </w:r>
      <w:r w:rsidR="00AF2687">
        <w:rPr>
          <w:rFonts w:ascii="Times New Roman" w:hAnsi="Times New Roman" w:cs="Times New Roman"/>
          <w:sz w:val="24"/>
          <w:szCs w:val="24"/>
        </w:rPr>
        <w:t>c</w:t>
      </w:r>
      <w:r w:rsidR="00E012AE">
        <w:rPr>
          <w:rFonts w:ascii="Times New Roman" w:hAnsi="Times New Roman" w:cs="Times New Roman"/>
          <w:sz w:val="24"/>
          <w:szCs w:val="24"/>
        </w:rPr>
        <w:t xml:space="preserve">e of a matrimonial home for a person who dies </w:t>
      </w:r>
      <w:r w:rsidR="009A2D27">
        <w:rPr>
          <w:rFonts w:ascii="Times New Roman" w:hAnsi="Times New Roman" w:cs="Times New Roman"/>
          <w:sz w:val="24"/>
          <w:szCs w:val="24"/>
        </w:rPr>
        <w:t>interstate</w:t>
      </w:r>
      <w:r w:rsidR="00E012AE">
        <w:rPr>
          <w:rFonts w:ascii="Times New Roman" w:hAnsi="Times New Roman" w:cs="Times New Roman"/>
          <w:sz w:val="24"/>
          <w:szCs w:val="24"/>
        </w:rPr>
        <w:t xml:space="preserve"> </w:t>
      </w:r>
      <w:r w:rsidR="00237C75">
        <w:rPr>
          <w:rFonts w:ascii="Times New Roman" w:hAnsi="Times New Roman" w:cs="Times New Roman"/>
          <w:sz w:val="24"/>
          <w:szCs w:val="24"/>
        </w:rPr>
        <w:t>a</w:t>
      </w:r>
      <w:r w:rsidR="00E012AE">
        <w:rPr>
          <w:rFonts w:ascii="Times New Roman" w:hAnsi="Times New Roman" w:cs="Times New Roman"/>
          <w:sz w:val="24"/>
          <w:szCs w:val="24"/>
        </w:rPr>
        <w:t xml:space="preserve">nd refer to section </w:t>
      </w:r>
      <w:r w:rsidR="008F0093">
        <w:rPr>
          <w:rFonts w:ascii="Times New Roman" w:hAnsi="Times New Roman" w:cs="Times New Roman"/>
          <w:sz w:val="24"/>
          <w:szCs w:val="24"/>
        </w:rPr>
        <w:t xml:space="preserve">3A of the Deceased Estates Succession Act </w:t>
      </w:r>
      <w:r w:rsidR="005E0C7A">
        <w:rPr>
          <w:rFonts w:ascii="Times New Roman" w:hAnsi="Times New Roman" w:cs="Times New Roman"/>
          <w:i/>
          <w:sz w:val="24"/>
          <w:szCs w:val="24"/>
        </w:rPr>
        <w:t>[</w:t>
      </w:r>
      <w:r w:rsidR="008F0093" w:rsidRPr="008F0093">
        <w:rPr>
          <w:rFonts w:ascii="Times New Roman" w:hAnsi="Times New Roman" w:cs="Times New Roman"/>
          <w:i/>
          <w:sz w:val="24"/>
          <w:szCs w:val="24"/>
        </w:rPr>
        <w:t>Chapter 6:0</w:t>
      </w:r>
      <w:r w:rsidR="004306F4">
        <w:rPr>
          <w:rFonts w:ascii="Times New Roman" w:hAnsi="Times New Roman" w:cs="Times New Roman"/>
          <w:i/>
          <w:sz w:val="24"/>
          <w:szCs w:val="24"/>
        </w:rPr>
        <w:t>2</w:t>
      </w:r>
      <w:r w:rsidR="004D1C57">
        <w:rPr>
          <w:rFonts w:ascii="Times New Roman" w:hAnsi="Times New Roman" w:cs="Times New Roman"/>
          <w:i/>
          <w:sz w:val="24"/>
          <w:szCs w:val="24"/>
        </w:rPr>
        <w:t>].</w:t>
      </w:r>
      <w:r w:rsidR="004D1C57">
        <w:rPr>
          <w:rFonts w:ascii="Times New Roman" w:hAnsi="Times New Roman" w:cs="Times New Roman"/>
          <w:sz w:val="24"/>
          <w:szCs w:val="24"/>
        </w:rPr>
        <w:t xml:space="preserve">  The application was for the deletion of this refe</w:t>
      </w:r>
      <w:r w:rsidR="009A2D27">
        <w:rPr>
          <w:rFonts w:ascii="Times New Roman" w:hAnsi="Times New Roman" w:cs="Times New Roman"/>
          <w:sz w:val="24"/>
          <w:szCs w:val="24"/>
        </w:rPr>
        <w:t>re</w:t>
      </w:r>
      <w:r w:rsidR="004D1C57">
        <w:rPr>
          <w:rFonts w:ascii="Times New Roman" w:hAnsi="Times New Roman" w:cs="Times New Roman"/>
          <w:sz w:val="24"/>
          <w:szCs w:val="24"/>
        </w:rPr>
        <w:t xml:space="preserve">nce </w:t>
      </w:r>
      <w:r w:rsidR="009A2D27">
        <w:rPr>
          <w:rFonts w:ascii="Times New Roman" w:hAnsi="Times New Roman" w:cs="Times New Roman"/>
          <w:sz w:val="24"/>
          <w:szCs w:val="24"/>
        </w:rPr>
        <w:t xml:space="preserve">to </w:t>
      </w:r>
      <w:r w:rsidR="004D1C57">
        <w:rPr>
          <w:rFonts w:ascii="Times New Roman" w:hAnsi="Times New Roman" w:cs="Times New Roman"/>
          <w:sz w:val="24"/>
          <w:szCs w:val="24"/>
        </w:rPr>
        <w:t>section 3A o</w:t>
      </w:r>
      <w:r w:rsidR="009A2D27">
        <w:rPr>
          <w:rFonts w:ascii="Times New Roman" w:hAnsi="Times New Roman" w:cs="Times New Roman"/>
          <w:sz w:val="24"/>
          <w:szCs w:val="24"/>
        </w:rPr>
        <w:t>f the Deceased Estates and in i</w:t>
      </w:r>
      <w:r w:rsidR="004D1C57">
        <w:rPr>
          <w:rFonts w:ascii="Times New Roman" w:hAnsi="Times New Roman" w:cs="Times New Roman"/>
          <w:sz w:val="24"/>
          <w:szCs w:val="24"/>
        </w:rPr>
        <w:t>ts pla</w:t>
      </w:r>
      <w:r w:rsidR="009A2D27">
        <w:rPr>
          <w:rFonts w:ascii="Times New Roman" w:hAnsi="Times New Roman" w:cs="Times New Roman"/>
          <w:sz w:val="24"/>
          <w:szCs w:val="24"/>
        </w:rPr>
        <w:t>c</w:t>
      </w:r>
      <w:r w:rsidR="004D1C57">
        <w:rPr>
          <w:rFonts w:ascii="Times New Roman" w:hAnsi="Times New Roman" w:cs="Times New Roman"/>
          <w:sz w:val="24"/>
          <w:szCs w:val="24"/>
        </w:rPr>
        <w:t>e the substitution of section 68</w:t>
      </w:r>
      <w:r w:rsidR="009A2D27">
        <w:rPr>
          <w:rFonts w:ascii="Times New Roman" w:hAnsi="Times New Roman" w:cs="Times New Roman"/>
          <w:sz w:val="24"/>
          <w:szCs w:val="24"/>
        </w:rPr>
        <w:t xml:space="preserve"> </w:t>
      </w:r>
      <w:r w:rsidR="004D1C57">
        <w:rPr>
          <w:rFonts w:ascii="Times New Roman" w:hAnsi="Times New Roman" w:cs="Times New Roman"/>
          <w:sz w:val="24"/>
          <w:szCs w:val="24"/>
        </w:rPr>
        <w:t>(</w:t>
      </w:r>
      <w:r w:rsidR="00C13AE8">
        <w:rPr>
          <w:rFonts w:ascii="Times New Roman" w:hAnsi="Times New Roman" w:cs="Times New Roman"/>
          <w:sz w:val="24"/>
          <w:szCs w:val="24"/>
        </w:rPr>
        <w:t>F</w:t>
      </w:r>
      <w:r w:rsidR="004D1C57">
        <w:rPr>
          <w:rFonts w:ascii="Times New Roman" w:hAnsi="Times New Roman" w:cs="Times New Roman"/>
          <w:sz w:val="24"/>
          <w:szCs w:val="24"/>
        </w:rPr>
        <w:t>) (2)</w:t>
      </w:r>
      <w:r w:rsidR="009A2D27">
        <w:rPr>
          <w:rFonts w:ascii="Times New Roman" w:hAnsi="Times New Roman" w:cs="Times New Roman"/>
          <w:sz w:val="24"/>
          <w:szCs w:val="24"/>
        </w:rPr>
        <w:t xml:space="preserve"> (c</w:t>
      </w:r>
      <w:r w:rsidR="001302EF">
        <w:rPr>
          <w:rFonts w:ascii="Times New Roman" w:hAnsi="Times New Roman" w:cs="Times New Roman"/>
          <w:sz w:val="24"/>
          <w:szCs w:val="24"/>
        </w:rPr>
        <w:t>) of</w:t>
      </w:r>
      <w:r w:rsidR="004D1C57">
        <w:rPr>
          <w:rFonts w:ascii="Times New Roman" w:hAnsi="Times New Roman" w:cs="Times New Roman"/>
          <w:sz w:val="24"/>
          <w:szCs w:val="24"/>
        </w:rPr>
        <w:t xml:space="preserve"> the Administration of Estates Act </w:t>
      </w:r>
      <w:r w:rsidR="004D1C57">
        <w:rPr>
          <w:rFonts w:ascii="Times New Roman" w:hAnsi="Times New Roman" w:cs="Times New Roman"/>
          <w:i/>
          <w:sz w:val="24"/>
          <w:szCs w:val="24"/>
        </w:rPr>
        <w:t>[</w:t>
      </w:r>
      <w:r w:rsidR="004D1C57" w:rsidRPr="008F0093">
        <w:rPr>
          <w:rFonts w:ascii="Times New Roman" w:hAnsi="Times New Roman" w:cs="Times New Roman"/>
          <w:i/>
          <w:sz w:val="24"/>
          <w:szCs w:val="24"/>
        </w:rPr>
        <w:t>Chapter 6:01</w:t>
      </w:r>
      <w:r w:rsidR="004D1C57">
        <w:rPr>
          <w:rFonts w:ascii="Times New Roman" w:hAnsi="Times New Roman" w:cs="Times New Roman"/>
          <w:i/>
          <w:sz w:val="24"/>
          <w:szCs w:val="24"/>
        </w:rPr>
        <w:t>]</w:t>
      </w:r>
    </w:p>
    <w:p w14:paraId="2E2CCDD7" w14:textId="0C891D1D" w:rsidR="003579A8" w:rsidRDefault="00C13AE8" w:rsidP="003579A8">
      <w:pPr>
        <w:spacing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Section 68</w:t>
      </w:r>
      <w:r w:rsidR="009A2D27">
        <w:rPr>
          <w:rFonts w:ascii="Times New Roman" w:hAnsi="Times New Roman" w:cs="Times New Roman"/>
          <w:sz w:val="24"/>
          <w:szCs w:val="24"/>
        </w:rPr>
        <w:t xml:space="preserve"> </w:t>
      </w:r>
      <w:r>
        <w:rPr>
          <w:rFonts w:ascii="Times New Roman" w:hAnsi="Times New Roman" w:cs="Times New Roman"/>
          <w:sz w:val="24"/>
          <w:szCs w:val="24"/>
        </w:rPr>
        <w:t>(</w:t>
      </w:r>
      <w:r w:rsidR="00AF2687">
        <w:rPr>
          <w:rFonts w:ascii="Times New Roman" w:hAnsi="Times New Roman" w:cs="Times New Roman"/>
          <w:sz w:val="24"/>
          <w:szCs w:val="24"/>
        </w:rPr>
        <w:t>F) 2</w:t>
      </w:r>
      <w:r>
        <w:rPr>
          <w:rFonts w:ascii="Times New Roman" w:hAnsi="Times New Roman" w:cs="Times New Roman"/>
          <w:sz w:val="24"/>
          <w:szCs w:val="24"/>
        </w:rPr>
        <w:t xml:space="preserve"> (c)</w:t>
      </w:r>
      <w:r w:rsidR="003579A8">
        <w:rPr>
          <w:rFonts w:ascii="Times New Roman" w:hAnsi="Times New Roman" w:cs="Times New Roman"/>
          <w:sz w:val="24"/>
          <w:szCs w:val="24"/>
        </w:rPr>
        <w:t xml:space="preserve"> reads as follows:</w:t>
      </w:r>
    </w:p>
    <w:p w14:paraId="0DDD1D2C" w14:textId="48D7B63A" w:rsidR="006A4462" w:rsidRPr="00C572F5" w:rsidRDefault="003579A8" w:rsidP="006A4462">
      <w:pPr>
        <w:spacing w:after="0"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ab/>
        <w:t xml:space="preserve">(c   </w:t>
      </w:r>
      <w:r w:rsidR="006A4462">
        <w:rPr>
          <w:rFonts w:ascii="Times New Roman" w:hAnsi="Times New Roman" w:cs="Times New Roman"/>
          <w:sz w:val="24"/>
          <w:szCs w:val="24"/>
        </w:rPr>
        <w:tab/>
      </w:r>
      <w:r w:rsidRPr="00C572F5">
        <w:rPr>
          <w:rFonts w:ascii="Times New Roman" w:hAnsi="Times New Roman" w:cs="Times New Roman"/>
          <w:i/>
          <w:sz w:val="24"/>
          <w:szCs w:val="24"/>
        </w:rPr>
        <w:t xml:space="preserve">where the deceased person was a man and </w:t>
      </w:r>
      <w:r w:rsidR="00C572F5" w:rsidRPr="00C572F5">
        <w:rPr>
          <w:rFonts w:ascii="Times New Roman" w:hAnsi="Times New Roman" w:cs="Times New Roman"/>
          <w:i/>
          <w:sz w:val="24"/>
          <w:szCs w:val="24"/>
        </w:rPr>
        <w:t>is survived</w:t>
      </w:r>
      <w:r w:rsidRPr="00C572F5">
        <w:rPr>
          <w:rFonts w:ascii="Times New Roman" w:hAnsi="Times New Roman" w:cs="Times New Roman"/>
          <w:i/>
          <w:sz w:val="24"/>
          <w:szCs w:val="24"/>
        </w:rPr>
        <w:t xml:space="preserve"> by two or more wives </w:t>
      </w:r>
    </w:p>
    <w:p w14:paraId="38B2D9AA" w14:textId="69FA7327" w:rsidR="003579A8" w:rsidRPr="00C572F5" w:rsidRDefault="003579A8" w:rsidP="006A4462">
      <w:pPr>
        <w:spacing w:after="0" w:line="240" w:lineRule="auto"/>
        <w:ind w:left="1440"/>
        <w:jc w:val="both"/>
        <w:rPr>
          <w:rFonts w:ascii="Times New Roman" w:hAnsi="Times New Roman" w:cs="Times New Roman"/>
          <w:i/>
          <w:sz w:val="24"/>
          <w:szCs w:val="24"/>
        </w:rPr>
      </w:pPr>
      <w:r w:rsidRPr="00C572F5">
        <w:rPr>
          <w:rFonts w:ascii="Times New Roman" w:hAnsi="Times New Roman" w:cs="Times New Roman"/>
          <w:i/>
          <w:sz w:val="24"/>
          <w:szCs w:val="24"/>
        </w:rPr>
        <w:t xml:space="preserve">whether  </w:t>
      </w:r>
      <w:r w:rsidR="00D453B1" w:rsidRPr="00C572F5">
        <w:rPr>
          <w:rFonts w:ascii="Times New Roman" w:hAnsi="Times New Roman" w:cs="Times New Roman"/>
          <w:i/>
          <w:sz w:val="24"/>
          <w:szCs w:val="24"/>
        </w:rPr>
        <w:t xml:space="preserve"> </w:t>
      </w:r>
      <w:r w:rsidRPr="00C572F5">
        <w:rPr>
          <w:rFonts w:ascii="Times New Roman" w:hAnsi="Times New Roman" w:cs="Times New Roman"/>
          <w:i/>
          <w:sz w:val="24"/>
          <w:szCs w:val="24"/>
        </w:rPr>
        <w:t xml:space="preserve">or </w:t>
      </w:r>
      <w:r w:rsidR="00C572F5" w:rsidRPr="00C572F5">
        <w:rPr>
          <w:rFonts w:ascii="Times New Roman" w:hAnsi="Times New Roman" w:cs="Times New Roman"/>
          <w:i/>
          <w:sz w:val="24"/>
          <w:szCs w:val="24"/>
        </w:rPr>
        <w:t>not there</w:t>
      </w:r>
      <w:r w:rsidRPr="00C572F5">
        <w:rPr>
          <w:rFonts w:ascii="Times New Roman" w:hAnsi="Times New Roman" w:cs="Times New Roman"/>
          <w:i/>
          <w:sz w:val="24"/>
          <w:szCs w:val="24"/>
        </w:rPr>
        <w:t xml:space="preserve"> are any surviving children, </w:t>
      </w:r>
      <w:r w:rsidR="00D9233F">
        <w:rPr>
          <w:rFonts w:ascii="Times New Roman" w:hAnsi="Times New Roman" w:cs="Times New Roman"/>
          <w:i/>
          <w:sz w:val="24"/>
          <w:szCs w:val="24"/>
        </w:rPr>
        <w:t>t</w:t>
      </w:r>
      <w:r w:rsidRPr="00C572F5">
        <w:rPr>
          <w:rFonts w:ascii="Times New Roman" w:hAnsi="Times New Roman" w:cs="Times New Roman"/>
          <w:i/>
          <w:sz w:val="24"/>
          <w:szCs w:val="24"/>
        </w:rPr>
        <w:t>he wives should receive the following property</w:t>
      </w:r>
      <w:r w:rsidR="00D453B1" w:rsidRPr="00C572F5">
        <w:rPr>
          <w:rFonts w:ascii="Times New Roman" w:hAnsi="Times New Roman" w:cs="Times New Roman"/>
          <w:i/>
          <w:sz w:val="24"/>
          <w:szCs w:val="24"/>
        </w:rPr>
        <w:t xml:space="preserve">, </w:t>
      </w:r>
      <w:r w:rsidR="00C572F5" w:rsidRPr="00C572F5">
        <w:rPr>
          <w:rFonts w:ascii="Times New Roman" w:hAnsi="Times New Roman" w:cs="Times New Roman"/>
          <w:i/>
          <w:sz w:val="24"/>
          <w:szCs w:val="24"/>
        </w:rPr>
        <w:t>in addition to</w:t>
      </w:r>
      <w:r w:rsidR="00D453B1" w:rsidRPr="00C572F5">
        <w:rPr>
          <w:rFonts w:ascii="Times New Roman" w:hAnsi="Times New Roman" w:cs="Times New Roman"/>
          <w:i/>
          <w:sz w:val="24"/>
          <w:szCs w:val="24"/>
        </w:rPr>
        <w:t xml:space="preserve"> anything they are entitled to under paragraph (b</w:t>
      </w:r>
      <w:r w:rsidR="006A4462" w:rsidRPr="00C572F5">
        <w:rPr>
          <w:rFonts w:ascii="Times New Roman" w:hAnsi="Times New Roman" w:cs="Times New Roman"/>
          <w:i/>
          <w:sz w:val="24"/>
          <w:szCs w:val="24"/>
        </w:rPr>
        <w:t>)</w:t>
      </w:r>
    </w:p>
    <w:p w14:paraId="50D9EF44" w14:textId="77777777" w:rsidR="006A4462" w:rsidRPr="00C572F5" w:rsidRDefault="006A4462" w:rsidP="006A4462">
      <w:pPr>
        <w:spacing w:after="0" w:line="240" w:lineRule="auto"/>
        <w:ind w:left="1440"/>
        <w:jc w:val="both"/>
        <w:rPr>
          <w:rFonts w:ascii="Times New Roman" w:hAnsi="Times New Roman" w:cs="Times New Roman"/>
          <w:i/>
          <w:sz w:val="24"/>
          <w:szCs w:val="24"/>
        </w:rPr>
      </w:pPr>
    </w:p>
    <w:p w14:paraId="74F0781F" w14:textId="46751572" w:rsidR="00D453B1" w:rsidRPr="00C572F5" w:rsidRDefault="00D453B1" w:rsidP="00C572F5">
      <w:pPr>
        <w:pStyle w:val="ListParagraph"/>
        <w:numPr>
          <w:ilvl w:val="0"/>
          <w:numId w:val="5"/>
        </w:numPr>
        <w:spacing w:line="240" w:lineRule="auto"/>
        <w:jc w:val="both"/>
        <w:rPr>
          <w:rFonts w:ascii="Times New Roman" w:hAnsi="Times New Roman" w:cs="Times New Roman"/>
          <w:i/>
          <w:sz w:val="24"/>
          <w:szCs w:val="24"/>
        </w:rPr>
      </w:pPr>
      <w:r w:rsidRPr="00C572F5">
        <w:rPr>
          <w:rFonts w:ascii="Times New Roman" w:hAnsi="Times New Roman" w:cs="Times New Roman"/>
          <w:i/>
          <w:sz w:val="24"/>
          <w:szCs w:val="24"/>
        </w:rPr>
        <w:t xml:space="preserve">where they </w:t>
      </w:r>
      <w:r w:rsidR="00C572F5" w:rsidRPr="00C572F5">
        <w:rPr>
          <w:rFonts w:ascii="Times New Roman" w:hAnsi="Times New Roman" w:cs="Times New Roman"/>
          <w:i/>
          <w:sz w:val="24"/>
          <w:szCs w:val="24"/>
        </w:rPr>
        <w:t>live in</w:t>
      </w:r>
      <w:r w:rsidR="00F73435" w:rsidRPr="00C572F5">
        <w:rPr>
          <w:rFonts w:ascii="Times New Roman" w:hAnsi="Times New Roman" w:cs="Times New Roman"/>
          <w:i/>
          <w:sz w:val="24"/>
          <w:szCs w:val="24"/>
        </w:rPr>
        <w:t xml:space="preserve"> separate houses, each wife should get ownership of or </w:t>
      </w:r>
      <w:r w:rsidR="00C572F5" w:rsidRPr="00C572F5">
        <w:rPr>
          <w:rFonts w:ascii="Times New Roman" w:hAnsi="Times New Roman" w:cs="Times New Roman"/>
          <w:i/>
          <w:sz w:val="24"/>
          <w:szCs w:val="24"/>
        </w:rPr>
        <w:t>if that</w:t>
      </w:r>
      <w:r w:rsidR="00F73435" w:rsidRPr="00C572F5">
        <w:rPr>
          <w:rFonts w:ascii="Times New Roman" w:hAnsi="Times New Roman" w:cs="Times New Roman"/>
          <w:i/>
          <w:sz w:val="24"/>
          <w:szCs w:val="24"/>
        </w:rPr>
        <w:t xml:space="preserve"> is </w:t>
      </w:r>
      <w:r w:rsidR="00BA4E69" w:rsidRPr="00C572F5">
        <w:rPr>
          <w:rFonts w:ascii="Times New Roman" w:hAnsi="Times New Roman" w:cs="Times New Roman"/>
          <w:i/>
          <w:sz w:val="24"/>
          <w:szCs w:val="24"/>
        </w:rPr>
        <w:t>impracticable</w:t>
      </w:r>
      <w:r w:rsidR="00F73435" w:rsidRPr="00C572F5">
        <w:rPr>
          <w:rFonts w:ascii="Times New Roman" w:hAnsi="Times New Roman" w:cs="Times New Roman"/>
          <w:i/>
          <w:sz w:val="24"/>
          <w:szCs w:val="24"/>
        </w:rPr>
        <w:t>, a usufruct over the house she lived in at the time of the deceased person’s death, together with all the household goods in that house</w:t>
      </w:r>
      <w:r w:rsidR="00BA4E69" w:rsidRPr="00C572F5">
        <w:rPr>
          <w:rFonts w:ascii="Times New Roman" w:hAnsi="Times New Roman" w:cs="Times New Roman"/>
          <w:i/>
          <w:sz w:val="24"/>
          <w:szCs w:val="24"/>
        </w:rPr>
        <w:t>.</w:t>
      </w:r>
    </w:p>
    <w:p w14:paraId="14EBF52E" w14:textId="77777777" w:rsidR="00C572F5" w:rsidRPr="00C572F5" w:rsidRDefault="00C572F5" w:rsidP="00C572F5">
      <w:pPr>
        <w:pStyle w:val="ListParagraph"/>
        <w:spacing w:line="240" w:lineRule="auto"/>
        <w:ind w:left="2160"/>
        <w:jc w:val="both"/>
        <w:rPr>
          <w:rFonts w:ascii="Times New Roman" w:hAnsi="Times New Roman" w:cs="Times New Roman"/>
          <w:i/>
          <w:sz w:val="24"/>
          <w:szCs w:val="24"/>
        </w:rPr>
      </w:pPr>
    </w:p>
    <w:p w14:paraId="3B241F5E" w14:textId="11FB1CA2" w:rsidR="005152BB" w:rsidRDefault="005152BB" w:rsidP="004118EF">
      <w:pPr>
        <w:pStyle w:val="ListParagraph"/>
        <w:numPr>
          <w:ilvl w:val="0"/>
          <w:numId w:val="5"/>
        </w:numPr>
        <w:spacing w:line="240" w:lineRule="auto"/>
        <w:jc w:val="both"/>
        <w:rPr>
          <w:rFonts w:ascii="Times New Roman" w:hAnsi="Times New Roman" w:cs="Times New Roman"/>
          <w:i/>
          <w:sz w:val="24"/>
          <w:szCs w:val="24"/>
        </w:rPr>
      </w:pPr>
      <w:r w:rsidRPr="00C572F5">
        <w:rPr>
          <w:rFonts w:ascii="Times New Roman" w:hAnsi="Times New Roman" w:cs="Times New Roman"/>
          <w:i/>
          <w:sz w:val="24"/>
          <w:szCs w:val="24"/>
        </w:rPr>
        <w:t xml:space="preserve">Where the two wives live together in one house at the </w:t>
      </w:r>
      <w:r w:rsidR="004118EF">
        <w:rPr>
          <w:rFonts w:ascii="Times New Roman" w:hAnsi="Times New Roman" w:cs="Times New Roman"/>
          <w:i/>
          <w:sz w:val="24"/>
          <w:szCs w:val="24"/>
        </w:rPr>
        <w:t>time of the deceased person’s death, they should get joint ownership of or, if that is impracticable a joint usufruct over the house and the household goods in that house.</w:t>
      </w:r>
    </w:p>
    <w:p w14:paraId="4DA751AE" w14:textId="77777777" w:rsidR="004118EF" w:rsidRPr="004118EF" w:rsidRDefault="004118EF" w:rsidP="004118EF">
      <w:pPr>
        <w:pStyle w:val="ListParagraph"/>
        <w:rPr>
          <w:rFonts w:ascii="Times New Roman" w:hAnsi="Times New Roman" w:cs="Times New Roman"/>
          <w:i/>
          <w:sz w:val="24"/>
          <w:szCs w:val="24"/>
        </w:rPr>
      </w:pPr>
    </w:p>
    <w:p w14:paraId="7FFAA560" w14:textId="56E5A98A" w:rsidR="004118EF" w:rsidRDefault="004118EF" w:rsidP="006157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counsel was initially challenging the</w:t>
      </w:r>
      <w:r w:rsidR="00DC5593">
        <w:rPr>
          <w:rFonts w:ascii="Times New Roman" w:hAnsi="Times New Roman" w:cs="Times New Roman"/>
          <w:sz w:val="24"/>
          <w:szCs w:val="24"/>
        </w:rPr>
        <w:t xml:space="preserve"> two</w:t>
      </w:r>
      <w:r>
        <w:rPr>
          <w:rFonts w:ascii="Times New Roman" w:hAnsi="Times New Roman" w:cs="Times New Roman"/>
          <w:sz w:val="24"/>
          <w:szCs w:val="24"/>
        </w:rPr>
        <w:t xml:space="preserve"> resolutions by the Master of High Court referred to earlier in this judgment. He now abandoned the resolution to the effect that deceased was customarily married to the deceased. The amendments to the draft order fl</w:t>
      </w:r>
      <w:r w:rsidR="003E6CE1">
        <w:rPr>
          <w:rFonts w:ascii="Times New Roman" w:hAnsi="Times New Roman" w:cs="Times New Roman"/>
          <w:sz w:val="24"/>
          <w:szCs w:val="24"/>
        </w:rPr>
        <w:t>o</w:t>
      </w:r>
      <w:r w:rsidR="00DB63B7">
        <w:rPr>
          <w:rFonts w:ascii="Times New Roman" w:hAnsi="Times New Roman" w:cs="Times New Roman"/>
          <w:sz w:val="24"/>
          <w:szCs w:val="24"/>
        </w:rPr>
        <w:t>w directly</w:t>
      </w:r>
      <w:r>
        <w:rPr>
          <w:rFonts w:ascii="Times New Roman" w:hAnsi="Times New Roman" w:cs="Times New Roman"/>
          <w:sz w:val="24"/>
          <w:szCs w:val="24"/>
        </w:rPr>
        <w:t xml:space="preserve"> from this concession.</w:t>
      </w:r>
    </w:p>
    <w:p w14:paraId="148C8E65" w14:textId="130C593D" w:rsidR="004118EF" w:rsidRDefault="004118EF" w:rsidP="006157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Effectively applicant’s prayer is summarily </w:t>
      </w:r>
      <w:r w:rsidR="0004487F">
        <w:rPr>
          <w:rFonts w:ascii="Times New Roman" w:hAnsi="Times New Roman" w:cs="Times New Roman"/>
          <w:sz w:val="24"/>
          <w:szCs w:val="24"/>
        </w:rPr>
        <w:t>that House</w:t>
      </w:r>
      <w:r>
        <w:rPr>
          <w:rFonts w:ascii="Times New Roman" w:hAnsi="Times New Roman" w:cs="Times New Roman"/>
          <w:sz w:val="24"/>
          <w:szCs w:val="24"/>
        </w:rPr>
        <w:t xml:space="preserve"> No.48 McGhie</w:t>
      </w:r>
      <w:r w:rsidR="00615713">
        <w:rPr>
          <w:rFonts w:ascii="Times New Roman" w:hAnsi="Times New Roman" w:cs="Times New Roman"/>
          <w:sz w:val="24"/>
          <w:szCs w:val="24"/>
        </w:rPr>
        <w:t xml:space="preserve"> Avenue, Rhodene, Masvingo (the house) be declared a matrimonial home to which applicant shall be vested with all rights and benefits of inheritance as the sole surviving spouse. Further that the first and final distribution a</w:t>
      </w:r>
      <w:r w:rsidR="00757FF3">
        <w:rPr>
          <w:rFonts w:ascii="Times New Roman" w:hAnsi="Times New Roman" w:cs="Times New Roman"/>
          <w:sz w:val="24"/>
          <w:szCs w:val="24"/>
        </w:rPr>
        <w:t>ccount</w:t>
      </w:r>
      <w:r w:rsidR="00615713">
        <w:rPr>
          <w:rFonts w:ascii="Times New Roman" w:hAnsi="Times New Roman" w:cs="Times New Roman"/>
          <w:sz w:val="24"/>
          <w:szCs w:val="24"/>
        </w:rPr>
        <w:t xml:space="preserve"> </w:t>
      </w:r>
      <w:r w:rsidR="00757FF3">
        <w:rPr>
          <w:rFonts w:ascii="Times New Roman" w:hAnsi="Times New Roman" w:cs="Times New Roman"/>
          <w:sz w:val="24"/>
          <w:szCs w:val="24"/>
        </w:rPr>
        <w:t>of</w:t>
      </w:r>
      <w:r w:rsidR="00615713">
        <w:rPr>
          <w:rFonts w:ascii="Times New Roman" w:hAnsi="Times New Roman" w:cs="Times New Roman"/>
          <w:sz w:val="24"/>
          <w:szCs w:val="24"/>
        </w:rPr>
        <w:t xml:space="preserve"> the deceased’s estate should give effect to the declaration above.</w:t>
      </w:r>
    </w:p>
    <w:p w14:paraId="36B65D41" w14:textId="706B88F9" w:rsidR="00615713" w:rsidRDefault="00615713" w:rsidP="006157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to the matter between the parties is to a large extent, after the concession by applicant’s counsel largely common cause. The following appears to be common cause </w:t>
      </w:r>
    </w:p>
    <w:p w14:paraId="3F33D7F9" w14:textId="101FA19D" w:rsidR="00615713" w:rsidRDefault="00615713" w:rsidP="0061571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Deceased die</w:t>
      </w:r>
      <w:r w:rsidR="00A03D06">
        <w:rPr>
          <w:rFonts w:ascii="Times New Roman" w:hAnsi="Times New Roman" w:cs="Times New Roman"/>
          <w:sz w:val="24"/>
          <w:szCs w:val="24"/>
        </w:rPr>
        <w:t>d</w:t>
      </w:r>
      <w:r>
        <w:rPr>
          <w:rFonts w:ascii="Times New Roman" w:hAnsi="Times New Roman" w:cs="Times New Roman"/>
          <w:sz w:val="24"/>
          <w:szCs w:val="24"/>
        </w:rPr>
        <w:t xml:space="preserve"> intestate on 25 March 2012</w:t>
      </w:r>
    </w:p>
    <w:p w14:paraId="677B0AA2" w14:textId="0EADE2B9" w:rsidR="00615713" w:rsidRDefault="00615713" w:rsidP="0061571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Deceased married applicant under the African Marriages Act [</w:t>
      </w:r>
      <w:r w:rsidRPr="00615713">
        <w:rPr>
          <w:rFonts w:ascii="Times New Roman" w:hAnsi="Times New Roman" w:cs="Times New Roman"/>
          <w:i/>
          <w:sz w:val="24"/>
          <w:szCs w:val="24"/>
        </w:rPr>
        <w:t>Chapter 105</w:t>
      </w:r>
      <w:r>
        <w:rPr>
          <w:rFonts w:ascii="Times New Roman" w:hAnsi="Times New Roman" w:cs="Times New Roman"/>
          <w:sz w:val="24"/>
          <w:szCs w:val="24"/>
        </w:rPr>
        <w:t>] on 15 November, 1977</w:t>
      </w:r>
    </w:p>
    <w:p w14:paraId="3A8EADCA" w14:textId="447DE0C0" w:rsidR="00615713" w:rsidRPr="00EC1DC8" w:rsidRDefault="00615713" w:rsidP="00EC1DC8">
      <w:pPr>
        <w:pStyle w:val="ListParagraph"/>
        <w:numPr>
          <w:ilvl w:val="0"/>
          <w:numId w:val="6"/>
        </w:numPr>
        <w:spacing w:after="0" w:line="360" w:lineRule="auto"/>
        <w:jc w:val="both"/>
        <w:rPr>
          <w:rFonts w:ascii="Times New Roman" w:hAnsi="Times New Roman" w:cs="Times New Roman"/>
          <w:sz w:val="24"/>
          <w:szCs w:val="24"/>
        </w:rPr>
      </w:pPr>
      <w:r w:rsidRPr="00EC1DC8">
        <w:rPr>
          <w:rFonts w:ascii="Times New Roman" w:hAnsi="Times New Roman" w:cs="Times New Roman"/>
          <w:sz w:val="24"/>
          <w:szCs w:val="24"/>
        </w:rPr>
        <w:t xml:space="preserve">Applicant left Zimbabwe for the United Kingdom and at the time </w:t>
      </w:r>
      <w:r w:rsidR="004A0BAC">
        <w:rPr>
          <w:rFonts w:ascii="Times New Roman" w:hAnsi="Times New Roman" w:cs="Times New Roman"/>
          <w:sz w:val="24"/>
          <w:szCs w:val="24"/>
        </w:rPr>
        <w:t>deceased</w:t>
      </w:r>
      <w:r w:rsidRPr="00EC1DC8">
        <w:rPr>
          <w:rFonts w:ascii="Times New Roman" w:hAnsi="Times New Roman" w:cs="Times New Roman"/>
          <w:sz w:val="24"/>
          <w:szCs w:val="24"/>
        </w:rPr>
        <w:t xml:space="preserve"> died </w:t>
      </w:r>
      <w:r w:rsidR="004A0BAC">
        <w:rPr>
          <w:rFonts w:ascii="Times New Roman" w:hAnsi="Times New Roman" w:cs="Times New Roman"/>
          <w:sz w:val="24"/>
          <w:szCs w:val="24"/>
        </w:rPr>
        <w:t>s</w:t>
      </w:r>
      <w:r w:rsidRPr="00EC1DC8">
        <w:rPr>
          <w:rFonts w:ascii="Times New Roman" w:hAnsi="Times New Roman" w:cs="Times New Roman"/>
          <w:sz w:val="24"/>
          <w:szCs w:val="24"/>
        </w:rPr>
        <w:t>he was resident in the United Kingdom. The first respondent never contributed to the purchase of House No. 48 Mcghie Avenue, Rhodene, Masvingo. Deceased also left behind a farm he obtained under the Land Reform Programme which farm is situated in Mvuma.</w:t>
      </w:r>
    </w:p>
    <w:p w14:paraId="78ABBB21" w14:textId="762DBF1F" w:rsidR="00615713" w:rsidRDefault="00615713" w:rsidP="006157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advancing his case </w:t>
      </w:r>
      <w:r w:rsidRPr="00E0570F">
        <w:rPr>
          <w:rFonts w:ascii="Times New Roman" w:hAnsi="Times New Roman" w:cs="Times New Roman"/>
          <w:i/>
          <w:sz w:val="24"/>
          <w:szCs w:val="24"/>
        </w:rPr>
        <w:t>Mr Mpoperi</w:t>
      </w:r>
      <w:r>
        <w:rPr>
          <w:rFonts w:ascii="Times New Roman" w:hAnsi="Times New Roman" w:cs="Times New Roman"/>
          <w:sz w:val="24"/>
          <w:szCs w:val="24"/>
        </w:rPr>
        <w:t xml:space="preserve"> for the applicant submitted as </w:t>
      </w:r>
      <w:r w:rsidR="005021B4">
        <w:rPr>
          <w:rFonts w:ascii="Times New Roman" w:hAnsi="Times New Roman" w:cs="Times New Roman"/>
          <w:sz w:val="24"/>
          <w:szCs w:val="24"/>
        </w:rPr>
        <w:t>follows: -</w:t>
      </w:r>
    </w:p>
    <w:p w14:paraId="5AD960D8" w14:textId="77777777" w:rsidR="00615713" w:rsidRDefault="00615713" w:rsidP="006157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matter can be resolved through the interpretation of section 68(f)(2)(c) of the Administration of Estates Act [</w:t>
      </w:r>
      <w:r w:rsidRPr="00E0570F">
        <w:rPr>
          <w:rFonts w:ascii="Times New Roman" w:hAnsi="Times New Roman" w:cs="Times New Roman"/>
          <w:i/>
          <w:sz w:val="24"/>
          <w:szCs w:val="24"/>
        </w:rPr>
        <w:t>Chapter 6:01</w:t>
      </w:r>
      <w:r>
        <w:rPr>
          <w:rFonts w:ascii="Times New Roman" w:hAnsi="Times New Roman" w:cs="Times New Roman"/>
          <w:sz w:val="24"/>
          <w:szCs w:val="24"/>
        </w:rPr>
        <w:t>].</w:t>
      </w:r>
    </w:p>
    <w:p w14:paraId="38066CAF" w14:textId="7A153B9C" w:rsidR="00615713" w:rsidRDefault="00615713" w:rsidP="006157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Technically applicant was residing at the house when deceased died although she was based in the United Kingdom. Applicant left for the United Kingdom in 2002 to seek medical </w:t>
      </w:r>
      <w:r w:rsidR="00E0570F">
        <w:rPr>
          <w:rFonts w:ascii="Times New Roman" w:hAnsi="Times New Roman" w:cs="Times New Roman"/>
          <w:sz w:val="24"/>
          <w:szCs w:val="24"/>
        </w:rPr>
        <w:t>treatment</w:t>
      </w:r>
      <w:r>
        <w:rPr>
          <w:rFonts w:ascii="Times New Roman" w:hAnsi="Times New Roman" w:cs="Times New Roman"/>
          <w:sz w:val="24"/>
          <w:szCs w:val="24"/>
        </w:rPr>
        <w:t xml:space="preserve"> after she and deceased had purchased and moved into the house in 1981. </w:t>
      </w:r>
      <w:r w:rsidR="00E0570F">
        <w:rPr>
          <w:rFonts w:ascii="Times New Roman" w:hAnsi="Times New Roman" w:cs="Times New Roman"/>
          <w:sz w:val="24"/>
          <w:szCs w:val="24"/>
        </w:rPr>
        <w:t>She and deceased considered the house as their matrimonial property and permanently resided there since 1981. When applicant left for the United Kingdom in 2002 she subsequently got employed there and continued to reside there since then. Deceased and some of her children continue</w:t>
      </w:r>
      <w:r w:rsidR="0068165C">
        <w:rPr>
          <w:rFonts w:ascii="Times New Roman" w:hAnsi="Times New Roman" w:cs="Times New Roman"/>
          <w:sz w:val="24"/>
          <w:szCs w:val="24"/>
        </w:rPr>
        <w:t>d</w:t>
      </w:r>
      <w:r w:rsidR="00E0570F">
        <w:rPr>
          <w:rFonts w:ascii="Times New Roman" w:hAnsi="Times New Roman" w:cs="Times New Roman"/>
          <w:sz w:val="24"/>
          <w:szCs w:val="24"/>
        </w:rPr>
        <w:t xml:space="preserve"> residing at the house w</w:t>
      </w:r>
      <w:r w:rsidR="000F758C">
        <w:rPr>
          <w:rFonts w:ascii="Times New Roman" w:hAnsi="Times New Roman" w:cs="Times New Roman"/>
          <w:sz w:val="24"/>
          <w:szCs w:val="24"/>
        </w:rPr>
        <w:t>ith</w:t>
      </w:r>
      <w:r w:rsidR="00E0570F">
        <w:rPr>
          <w:rFonts w:ascii="Times New Roman" w:hAnsi="Times New Roman" w:cs="Times New Roman"/>
          <w:sz w:val="24"/>
          <w:szCs w:val="24"/>
        </w:rPr>
        <w:t xml:space="preserve"> some of the children sometimes residing at Mvuma where deceased worked and where he had obtained a farm as alluded to earlier. Some of the deceased and applicants children continued</w:t>
      </w:r>
      <w:r w:rsidR="00B91A47">
        <w:rPr>
          <w:rFonts w:ascii="Times New Roman" w:hAnsi="Times New Roman" w:cs="Times New Roman"/>
          <w:sz w:val="24"/>
          <w:szCs w:val="24"/>
        </w:rPr>
        <w:t xml:space="preserve"> to</w:t>
      </w:r>
      <w:r w:rsidR="00E0570F">
        <w:rPr>
          <w:rFonts w:ascii="Times New Roman" w:hAnsi="Times New Roman" w:cs="Times New Roman"/>
          <w:sz w:val="24"/>
          <w:szCs w:val="24"/>
        </w:rPr>
        <w:t xml:space="preserve"> permanently reside at the house from 2002 when applicant left up</w:t>
      </w:r>
      <w:r w:rsidR="00B91A47">
        <w:rPr>
          <w:rFonts w:ascii="Times New Roman" w:hAnsi="Times New Roman" w:cs="Times New Roman"/>
          <w:sz w:val="24"/>
          <w:szCs w:val="24"/>
        </w:rPr>
        <w:t xml:space="preserve"> </w:t>
      </w:r>
      <w:r w:rsidR="00E0570F">
        <w:rPr>
          <w:rFonts w:ascii="Times New Roman" w:hAnsi="Times New Roman" w:cs="Times New Roman"/>
          <w:sz w:val="24"/>
          <w:szCs w:val="24"/>
        </w:rPr>
        <w:t>to 2012 when deceased died. Thereafter part of the house was leased to relatives with the main bedroom and cottage being reserved as their furniture had been lodged there. Applicant’s position is that since 2012 to date she has been responsible for the upkeep of the house including renovations and painting of the house. 1</w:t>
      </w:r>
      <w:r w:rsidR="00E0570F" w:rsidRPr="00E0570F">
        <w:rPr>
          <w:rFonts w:ascii="Times New Roman" w:hAnsi="Times New Roman" w:cs="Times New Roman"/>
          <w:sz w:val="24"/>
          <w:szCs w:val="24"/>
          <w:vertAlign w:val="superscript"/>
        </w:rPr>
        <w:t>st</w:t>
      </w:r>
      <w:r w:rsidR="00E0570F">
        <w:rPr>
          <w:rFonts w:ascii="Times New Roman" w:hAnsi="Times New Roman" w:cs="Times New Roman"/>
          <w:sz w:val="24"/>
          <w:szCs w:val="24"/>
        </w:rPr>
        <w:t xml:space="preserve"> applicant never resided at the house. 1</w:t>
      </w:r>
      <w:r w:rsidR="00E0570F" w:rsidRPr="00E0570F">
        <w:rPr>
          <w:rFonts w:ascii="Times New Roman" w:hAnsi="Times New Roman" w:cs="Times New Roman"/>
          <w:sz w:val="24"/>
          <w:szCs w:val="24"/>
          <w:vertAlign w:val="superscript"/>
        </w:rPr>
        <w:t>st</w:t>
      </w:r>
      <w:r w:rsidR="00E0570F">
        <w:rPr>
          <w:rFonts w:ascii="Times New Roman" w:hAnsi="Times New Roman" w:cs="Times New Roman"/>
          <w:sz w:val="24"/>
          <w:szCs w:val="24"/>
        </w:rPr>
        <w:t xml:space="preserve"> respondent never contributed to the acquisition of the property.</w:t>
      </w:r>
    </w:p>
    <w:p w14:paraId="632FFCE0" w14:textId="082C20F7" w:rsidR="00D116A6" w:rsidRDefault="00E0570F" w:rsidP="00D116A6">
      <w:pPr>
        <w:spacing w:after="0" w:line="360" w:lineRule="auto"/>
        <w:ind w:firstLine="720"/>
        <w:jc w:val="both"/>
        <w:rPr>
          <w:rFonts w:ascii="Times New Roman" w:hAnsi="Times New Roman" w:cs="Times New Roman"/>
          <w:sz w:val="24"/>
          <w:szCs w:val="24"/>
        </w:rPr>
      </w:pPr>
      <w:r w:rsidRPr="00E0570F">
        <w:rPr>
          <w:rFonts w:ascii="Times New Roman" w:hAnsi="Times New Roman" w:cs="Times New Roman"/>
          <w:i/>
          <w:sz w:val="24"/>
          <w:szCs w:val="24"/>
        </w:rPr>
        <w:t>Mr Mpoperi</w:t>
      </w:r>
      <w:r>
        <w:rPr>
          <w:rFonts w:ascii="Times New Roman" w:hAnsi="Times New Roman" w:cs="Times New Roman"/>
          <w:sz w:val="24"/>
          <w:szCs w:val="24"/>
        </w:rPr>
        <w:t xml:space="preserve"> was of the view that a literal interpretation of section 68(f)(2)(c) of the Administration of Estates Act [</w:t>
      </w:r>
      <w:r w:rsidRPr="00E0570F">
        <w:rPr>
          <w:rFonts w:ascii="Times New Roman" w:hAnsi="Times New Roman" w:cs="Times New Roman"/>
          <w:i/>
          <w:sz w:val="24"/>
          <w:szCs w:val="24"/>
        </w:rPr>
        <w:t>Chapter 6:01</w:t>
      </w:r>
      <w:r w:rsidR="00D116A6">
        <w:rPr>
          <w:rFonts w:ascii="Times New Roman" w:hAnsi="Times New Roman" w:cs="Times New Roman"/>
          <w:sz w:val="24"/>
          <w:szCs w:val="24"/>
        </w:rPr>
        <w:t>] will not achieve the intention of the legislature. He argued that section 68(f)(2)(c) (</w:t>
      </w:r>
      <w:r w:rsidR="006C2758">
        <w:rPr>
          <w:rFonts w:ascii="Times New Roman" w:hAnsi="Times New Roman" w:cs="Times New Roman"/>
          <w:sz w:val="24"/>
          <w:szCs w:val="24"/>
        </w:rPr>
        <w:t>above) was</w:t>
      </w:r>
      <w:r w:rsidR="00D116A6">
        <w:rPr>
          <w:rFonts w:ascii="Times New Roman" w:hAnsi="Times New Roman" w:cs="Times New Roman"/>
          <w:sz w:val="24"/>
          <w:szCs w:val="24"/>
        </w:rPr>
        <w:t xml:space="preserve"> a response and a protection mechanism to widows and minors from deceased’s relatives who were intent on plundering matrimonial property</w:t>
      </w:r>
      <w:r w:rsidR="00DE7793">
        <w:rPr>
          <w:rFonts w:ascii="Times New Roman" w:hAnsi="Times New Roman" w:cs="Times New Roman"/>
          <w:sz w:val="24"/>
          <w:szCs w:val="24"/>
        </w:rPr>
        <w:t>.</w:t>
      </w:r>
      <w:r w:rsidR="00D116A6">
        <w:rPr>
          <w:rFonts w:ascii="Times New Roman" w:hAnsi="Times New Roman" w:cs="Times New Roman"/>
          <w:sz w:val="24"/>
          <w:szCs w:val="24"/>
        </w:rPr>
        <w:t xml:space="preserve"> </w:t>
      </w:r>
      <w:r w:rsidR="00DE7793">
        <w:rPr>
          <w:rFonts w:ascii="Times New Roman" w:hAnsi="Times New Roman" w:cs="Times New Roman"/>
          <w:sz w:val="24"/>
          <w:szCs w:val="24"/>
        </w:rPr>
        <w:t>H</w:t>
      </w:r>
      <w:r w:rsidR="00D116A6">
        <w:rPr>
          <w:rFonts w:ascii="Times New Roman" w:hAnsi="Times New Roman" w:cs="Times New Roman"/>
          <w:sz w:val="24"/>
          <w:szCs w:val="24"/>
        </w:rPr>
        <w:t>is view is that the Administration of Estates Act is spouse centred. Further that the house was acquired in 1981 before 1</w:t>
      </w:r>
      <w:r w:rsidR="00D116A6" w:rsidRPr="00D116A6">
        <w:rPr>
          <w:rFonts w:ascii="Times New Roman" w:hAnsi="Times New Roman" w:cs="Times New Roman"/>
          <w:sz w:val="24"/>
          <w:szCs w:val="24"/>
          <w:vertAlign w:val="superscript"/>
        </w:rPr>
        <w:t>st</w:t>
      </w:r>
      <w:r w:rsidR="00D116A6">
        <w:rPr>
          <w:rFonts w:ascii="Times New Roman" w:hAnsi="Times New Roman" w:cs="Times New Roman"/>
          <w:sz w:val="24"/>
          <w:szCs w:val="24"/>
        </w:rPr>
        <w:t xml:space="preserve"> respondent was married by deceased. He submitted that a robust, liberal and purposive interpretation should be given to section 68(f)(2)(c) of the Administration of Estates Act [</w:t>
      </w:r>
      <w:r w:rsidR="00D116A6" w:rsidRPr="00E0570F">
        <w:rPr>
          <w:rFonts w:ascii="Times New Roman" w:hAnsi="Times New Roman" w:cs="Times New Roman"/>
          <w:i/>
          <w:sz w:val="24"/>
          <w:szCs w:val="24"/>
        </w:rPr>
        <w:t>Chapter 6:01</w:t>
      </w:r>
      <w:r w:rsidR="00D116A6">
        <w:rPr>
          <w:rFonts w:ascii="Times New Roman" w:hAnsi="Times New Roman" w:cs="Times New Roman"/>
          <w:sz w:val="24"/>
          <w:szCs w:val="24"/>
        </w:rPr>
        <w:t xml:space="preserve">]. </w:t>
      </w:r>
    </w:p>
    <w:p w14:paraId="286E2AB4" w14:textId="426F96EF" w:rsidR="00F819BA" w:rsidRDefault="00F819BA" w:rsidP="00D116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reference was also made to 26(d) of the Constitution which reads as follows:-</w:t>
      </w:r>
    </w:p>
    <w:p w14:paraId="754DBD99" w14:textId="2B184CB2" w:rsidR="00F819BA" w:rsidRPr="00F819BA" w:rsidRDefault="00F819BA" w:rsidP="00D116A6">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F819BA">
        <w:rPr>
          <w:rFonts w:ascii="Times New Roman" w:hAnsi="Times New Roman" w:cs="Times New Roman"/>
          <w:i/>
          <w:sz w:val="24"/>
          <w:szCs w:val="24"/>
        </w:rPr>
        <w:t>26.</w:t>
      </w:r>
      <w:r w:rsidRPr="00F819BA">
        <w:rPr>
          <w:rFonts w:ascii="Times New Roman" w:hAnsi="Times New Roman" w:cs="Times New Roman"/>
          <w:i/>
          <w:sz w:val="24"/>
          <w:szCs w:val="24"/>
        </w:rPr>
        <w:tab/>
        <w:t>Marriage</w:t>
      </w:r>
    </w:p>
    <w:p w14:paraId="4DFE2E82" w14:textId="6E71866A" w:rsidR="00F819BA" w:rsidRPr="00F819BA" w:rsidRDefault="00F819BA" w:rsidP="00D116A6">
      <w:pPr>
        <w:spacing w:after="0" w:line="360" w:lineRule="auto"/>
        <w:ind w:firstLine="720"/>
        <w:jc w:val="both"/>
        <w:rPr>
          <w:rFonts w:ascii="Times New Roman" w:hAnsi="Times New Roman" w:cs="Times New Roman"/>
          <w:i/>
          <w:sz w:val="24"/>
          <w:szCs w:val="24"/>
        </w:rPr>
      </w:pPr>
      <w:r w:rsidRPr="00F819BA">
        <w:rPr>
          <w:rFonts w:ascii="Times New Roman" w:hAnsi="Times New Roman" w:cs="Times New Roman"/>
          <w:i/>
          <w:sz w:val="24"/>
          <w:szCs w:val="24"/>
        </w:rPr>
        <w:tab/>
        <w:t>The State must take appropriate measures to ensure that:-</w:t>
      </w:r>
    </w:p>
    <w:p w14:paraId="694746BC" w14:textId="43458678" w:rsidR="00F819BA" w:rsidRPr="00F819BA" w:rsidRDefault="00F819BA" w:rsidP="00F819BA">
      <w:pPr>
        <w:pStyle w:val="ListParagraph"/>
        <w:numPr>
          <w:ilvl w:val="0"/>
          <w:numId w:val="7"/>
        </w:numPr>
        <w:spacing w:after="0" w:line="360" w:lineRule="auto"/>
        <w:jc w:val="both"/>
        <w:rPr>
          <w:rFonts w:ascii="Times New Roman" w:hAnsi="Times New Roman" w:cs="Times New Roman"/>
          <w:i/>
          <w:sz w:val="24"/>
          <w:szCs w:val="24"/>
        </w:rPr>
      </w:pPr>
      <w:r w:rsidRPr="00F819BA">
        <w:rPr>
          <w:rFonts w:ascii="Times New Roman" w:hAnsi="Times New Roman" w:cs="Times New Roman"/>
          <w:i/>
          <w:sz w:val="24"/>
          <w:szCs w:val="24"/>
        </w:rPr>
        <w:t>------------------------------------------------</w:t>
      </w:r>
    </w:p>
    <w:p w14:paraId="33579D97" w14:textId="259EAB97" w:rsidR="00F819BA" w:rsidRPr="00F819BA" w:rsidRDefault="00F819BA" w:rsidP="00F819BA">
      <w:pPr>
        <w:pStyle w:val="ListParagraph"/>
        <w:numPr>
          <w:ilvl w:val="0"/>
          <w:numId w:val="7"/>
        </w:numPr>
        <w:spacing w:after="0" w:line="360" w:lineRule="auto"/>
        <w:jc w:val="both"/>
        <w:rPr>
          <w:rFonts w:ascii="Times New Roman" w:hAnsi="Times New Roman" w:cs="Times New Roman"/>
          <w:i/>
          <w:sz w:val="24"/>
          <w:szCs w:val="24"/>
        </w:rPr>
      </w:pPr>
      <w:r w:rsidRPr="00F819BA">
        <w:rPr>
          <w:rFonts w:ascii="Times New Roman" w:hAnsi="Times New Roman" w:cs="Times New Roman"/>
          <w:i/>
          <w:sz w:val="24"/>
          <w:szCs w:val="24"/>
        </w:rPr>
        <w:t>------------------------------------------------</w:t>
      </w:r>
    </w:p>
    <w:p w14:paraId="5D44708D" w14:textId="789091AB" w:rsidR="00F819BA" w:rsidRPr="00F819BA" w:rsidRDefault="00F819BA" w:rsidP="00F819BA">
      <w:pPr>
        <w:pStyle w:val="ListParagraph"/>
        <w:numPr>
          <w:ilvl w:val="0"/>
          <w:numId w:val="7"/>
        </w:numPr>
        <w:spacing w:after="0" w:line="360" w:lineRule="auto"/>
        <w:jc w:val="both"/>
        <w:rPr>
          <w:rFonts w:ascii="Times New Roman" w:hAnsi="Times New Roman" w:cs="Times New Roman"/>
          <w:i/>
          <w:sz w:val="24"/>
          <w:szCs w:val="24"/>
        </w:rPr>
      </w:pPr>
      <w:r w:rsidRPr="00F819BA">
        <w:rPr>
          <w:rFonts w:ascii="Times New Roman" w:hAnsi="Times New Roman" w:cs="Times New Roman"/>
          <w:i/>
          <w:sz w:val="24"/>
          <w:szCs w:val="24"/>
        </w:rPr>
        <w:t>------------------------------------------------</w:t>
      </w:r>
    </w:p>
    <w:p w14:paraId="53297594" w14:textId="6453DEB1" w:rsidR="00F819BA" w:rsidRDefault="00F819BA" w:rsidP="00A549BA">
      <w:pPr>
        <w:pStyle w:val="ListParagraph"/>
        <w:numPr>
          <w:ilvl w:val="0"/>
          <w:numId w:val="7"/>
        </w:numPr>
        <w:spacing w:after="0" w:line="240" w:lineRule="auto"/>
        <w:jc w:val="both"/>
        <w:rPr>
          <w:rFonts w:ascii="Times New Roman" w:hAnsi="Times New Roman" w:cs="Times New Roman"/>
          <w:sz w:val="24"/>
          <w:szCs w:val="24"/>
        </w:rPr>
      </w:pPr>
      <w:r w:rsidRPr="00F819BA">
        <w:rPr>
          <w:rFonts w:ascii="Times New Roman" w:hAnsi="Times New Roman" w:cs="Times New Roman"/>
          <w:i/>
          <w:sz w:val="24"/>
          <w:szCs w:val="24"/>
        </w:rPr>
        <w:t>In the event of dissolution of a marriage, whether through death or divorce, provision is made for the necessary protection of any children and spouses</w:t>
      </w:r>
      <w:r>
        <w:rPr>
          <w:rFonts w:ascii="Times New Roman" w:hAnsi="Times New Roman" w:cs="Times New Roman"/>
          <w:sz w:val="24"/>
          <w:szCs w:val="24"/>
        </w:rPr>
        <w:t>”</w:t>
      </w:r>
    </w:p>
    <w:p w14:paraId="67F525B1" w14:textId="77777777" w:rsidR="006A6841" w:rsidRPr="00F819BA" w:rsidRDefault="006A6841" w:rsidP="006A6841">
      <w:pPr>
        <w:pStyle w:val="ListParagraph"/>
        <w:spacing w:after="0" w:line="240" w:lineRule="auto"/>
        <w:ind w:left="1800"/>
        <w:jc w:val="both"/>
        <w:rPr>
          <w:rFonts w:ascii="Times New Roman" w:hAnsi="Times New Roman" w:cs="Times New Roman"/>
          <w:sz w:val="24"/>
          <w:szCs w:val="24"/>
        </w:rPr>
      </w:pPr>
    </w:p>
    <w:p w14:paraId="6502845C" w14:textId="0D956D77" w:rsidR="00D116A6" w:rsidRDefault="006A6841" w:rsidP="006A68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counsel referred to a number of cases namely </w:t>
      </w:r>
      <w:r w:rsidRPr="006A6841">
        <w:rPr>
          <w:rFonts w:ascii="Times New Roman" w:hAnsi="Times New Roman" w:cs="Times New Roman"/>
          <w:i/>
          <w:sz w:val="24"/>
          <w:szCs w:val="24"/>
        </w:rPr>
        <w:t>Chimhowa &amp; Ors</w:t>
      </w:r>
      <w:r>
        <w:rPr>
          <w:rFonts w:ascii="Times New Roman" w:hAnsi="Times New Roman" w:cs="Times New Roman"/>
          <w:sz w:val="24"/>
          <w:szCs w:val="24"/>
        </w:rPr>
        <w:t xml:space="preserve"> v </w:t>
      </w:r>
      <w:r w:rsidRPr="006A6841">
        <w:rPr>
          <w:rFonts w:ascii="Times New Roman" w:hAnsi="Times New Roman" w:cs="Times New Roman"/>
          <w:i/>
          <w:sz w:val="24"/>
          <w:szCs w:val="24"/>
        </w:rPr>
        <w:t>Chimho</w:t>
      </w:r>
      <w:r>
        <w:rPr>
          <w:rFonts w:ascii="Times New Roman" w:hAnsi="Times New Roman" w:cs="Times New Roman"/>
          <w:i/>
          <w:sz w:val="24"/>
          <w:szCs w:val="24"/>
        </w:rPr>
        <w:t>w</w:t>
      </w:r>
      <w:r w:rsidRPr="006A6841">
        <w:rPr>
          <w:rFonts w:ascii="Times New Roman" w:hAnsi="Times New Roman" w:cs="Times New Roman"/>
          <w:i/>
          <w:sz w:val="24"/>
          <w:szCs w:val="24"/>
        </w:rPr>
        <w:t>a</w:t>
      </w:r>
      <w:r>
        <w:rPr>
          <w:rFonts w:ascii="Times New Roman" w:hAnsi="Times New Roman" w:cs="Times New Roman"/>
          <w:sz w:val="24"/>
          <w:szCs w:val="24"/>
        </w:rPr>
        <w:t xml:space="preserve"> </w:t>
      </w:r>
      <w:r w:rsidRPr="006A6841">
        <w:rPr>
          <w:rFonts w:ascii="Times New Roman" w:hAnsi="Times New Roman" w:cs="Times New Roman"/>
          <w:i/>
          <w:sz w:val="24"/>
          <w:szCs w:val="24"/>
        </w:rPr>
        <w:t>&amp; Ors</w:t>
      </w:r>
      <w:r>
        <w:rPr>
          <w:rFonts w:ascii="Times New Roman" w:hAnsi="Times New Roman" w:cs="Times New Roman"/>
          <w:sz w:val="24"/>
          <w:szCs w:val="24"/>
        </w:rPr>
        <w:t xml:space="preserve"> 2011 (2) ZLR 471 (H), </w:t>
      </w:r>
      <w:r w:rsidRPr="006A6841">
        <w:rPr>
          <w:rFonts w:ascii="Times New Roman" w:hAnsi="Times New Roman" w:cs="Times New Roman"/>
          <w:i/>
          <w:sz w:val="24"/>
          <w:szCs w:val="24"/>
        </w:rPr>
        <w:t>Tendai Dzomonda &amp; Others</w:t>
      </w:r>
      <w:r>
        <w:rPr>
          <w:rFonts w:ascii="Times New Roman" w:hAnsi="Times New Roman" w:cs="Times New Roman"/>
          <w:sz w:val="24"/>
          <w:szCs w:val="24"/>
        </w:rPr>
        <w:t xml:space="preserve"> v </w:t>
      </w:r>
      <w:r w:rsidRPr="006A6841">
        <w:rPr>
          <w:rFonts w:ascii="Times New Roman" w:hAnsi="Times New Roman" w:cs="Times New Roman"/>
          <w:i/>
          <w:sz w:val="24"/>
          <w:szCs w:val="24"/>
        </w:rPr>
        <w:t>Kirison Chipanda &amp; Others</w:t>
      </w:r>
      <w:r>
        <w:rPr>
          <w:rFonts w:ascii="Times New Roman" w:hAnsi="Times New Roman" w:cs="Times New Roman"/>
          <w:sz w:val="24"/>
          <w:szCs w:val="24"/>
        </w:rPr>
        <w:t xml:space="preserve"> HH 535/14, </w:t>
      </w:r>
      <w:r w:rsidRPr="006A6841">
        <w:rPr>
          <w:rFonts w:ascii="Times New Roman" w:hAnsi="Times New Roman" w:cs="Times New Roman"/>
          <w:i/>
          <w:sz w:val="24"/>
          <w:szCs w:val="24"/>
        </w:rPr>
        <w:t xml:space="preserve">Margaret </w:t>
      </w:r>
      <w:proofErr w:type="spellStart"/>
      <w:r w:rsidRPr="006A6841">
        <w:rPr>
          <w:rFonts w:ascii="Times New Roman" w:hAnsi="Times New Roman" w:cs="Times New Roman"/>
          <w:i/>
          <w:sz w:val="24"/>
          <w:szCs w:val="24"/>
        </w:rPr>
        <w:t>Chirowodza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sidRPr="006A6841">
        <w:rPr>
          <w:rFonts w:ascii="Times New Roman" w:hAnsi="Times New Roman" w:cs="Times New Roman"/>
          <w:i/>
          <w:sz w:val="24"/>
          <w:szCs w:val="24"/>
        </w:rPr>
        <w:t xml:space="preserve">Freddy </w:t>
      </w:r>
      <w:proofErr w:type="spellStart"/>
      <w:r w:rsidRPr="006A6841">
        <w:rPr>
          <w:rFonts w:ascii="Times New Roman" w:hAnsi="Times New Roman" w:cs="Times New Roman"/>
          <w:i/>
          <w:sz w:val="24"/>
          <w:szCs w:val="24"/>
        </w:rPr>
        <w:t>Chimb</w:t>
      </w:r>
      <w:r w:rsidR="00ED5053">
        <w:rPr>
          <w:rFonts w:ascii="Times New Roman" w:hAnsi="Times New Roman" w:cs="Times New Roman"/>
          <w:i/>
          <w:sz w:val="24"/>
          <w:szCs w:val="24"/>
        </w:rPr>
        <w:t>a</w:t>
      </w:r>
      <w:r w:rsidRPr="006A6841">
        <w:rPr>
          <w:rFonts w:ascii="Times New Roman" w:hAnsi="Times New Roman" w:cs="Times New Roman"/>
          <w:i/>
          <w:sz w:val="24"/>
          <w:szCs w:val="24"/>
        </w:rPr>
        <w:t>ri</w:t>
      </w:r>
      <w:proofErr w:type="spellEnd"/>
      <w:r w:rsidRPr="006A6841">
        <w:rPr>
          <w:rFonts w:ascii="Times New Roman" w:hAnsi="Times New Roman" w:cs="Times New Roman"/>
          <w:i/>
          <w:sz w:val="24"/>
          <w:szCs w:val="24"/>
        </w:rPr>
        <w:t xml:space="preserve"> &amp; Others</w:t>
      </w:r>
      <w:r>
        <w:rPr>
          <w:rFonts w:ascii="Times New Roman" w:hAnsi="Times New Roman" w:cs="Times New Roman"/>
          <w:sz w:val="24"/>
          <w:szCs w:val="24"/>
        </w:rPr>
        <w:t xml:space="preserve"> HH 725/16 and </w:t>
      </w:r>
      <w:r w:rsidRPr="006A6841">
        <w:rPr>
          <w:rFonts w:ascii="Times New Roman" w:hAnsi="Times New Roman" w:cs="Times New Roman"/>
          <w:i/>
          <w:sz w:val="24"/>
          <w:szCs w:val="24"/>
        </w:rPr>
        <w:t>Nathan Hosho</w:t>
      </w:r>
      <w:r>
        <w:rPr>
          <w:rFonts w:ascii="Times New Roman" w:hAnsi="Times New Roman" w:cs="Times New Roman"/>
          <w:sz w:val="24"/>
          <w:szCs w:val="24"/>
        </w:rPr>
        <w:t xml:space="preserve"> v </w:t>
      </w:r>
      <w:r w:rsidRPr="006A6841">
        <w:rPr>
          <w:rFonts w:ascii="Times New Roman" w:hAnsi="Times New Roman" w:cs="Times New Roman"/>
          <w:i/>
          <w:sz w:val="24"/>
          <w:szCs w:val="24"/>
        </w:rPr>
        <w:t>Lilian Hosho</w:t>
      </w:r>
      <w:r>
        <w:rPr>
          <w:rFonts w:ascii="Times New Roman" w:hAnsi="Times New Roman" w:cs="Times New Roman"/>
          <w:sz w:val="24"/>
          <w:szCs w:val="24"/>
        </w:rPr>
        <w:t xml:space="preserve"> HH 491/15.</w:t>
      </w:r>
    </w:p>
    <w:p w14:paraId="5ED1D049" w14:textId="69B8CD3D" w:rsidR="006A6841" w:rsidRDefault="006A6841" w:rsidP="006A6841">
      <w:pPr>
        <w:spacing w:after="0" w:line="360" w:lineRule="auto"/>
        <w:ind w:firstLine="720"/>
        <w:jc w:val="both"/>
        <w:rPr>
          <w:rFonts w:ascii="Times New Roman" w:hAnsi="Times New Roman" w:cs="Times New Roman"/>
          <w:sz w:val="24"/>
          <w:szCs w:val="24"/>
        </w:rPr>
      </w:pPr>
      <w:r w:rsidRPr="006A6841">
        <w:rPr>
          <w:rFonts w:ascii="Times New Roman" w:hAnsi="Times New Roman" w:cs="Times New Roman"/>
          <w:i/>
          <w:sz w:val="24"/>
          <w:szCs w:val="24"/>
        </w:rPr>
        <w:t>Mr Mpoperi</w:t>
      </w:r>
      <w:r>
        <w:rPr>
          <w:rFonts w:ascii="Times New Roman" w:hAnsi="Times New Roman" w:cs="Times New Roman"/>
          <w:sz w:val="24"/>
          <w:szCs w:val="24"/>
        </w:rPr>
        <w:t xml:space="preserve"> also made submissions to distinguish the case law cited by 1</w:t>
      </w:r>
      <w:r w:rsidRPr="006A684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counsel from the instant case. He paid particular</w:t>
      </w:r>
      <w:r w:rsidR="00613FCF">
        <w:rPr>
          <w:rFonts w:ascii="Times New Roman" w:hAnsi="Times New Roman" w:cs="Times New Roman"/>
          <w:sz w:val="24"/>
          <w:szCs w:val="24"/>
        </w:rPr>
        <w:t xml:space="preserve"> attention to the cases of </w:t>
      </w:r>
      <w:r w:rsidR="00613FCF" w:rsidRPr="00613FCF">
        <w:rPr>
          <w:rFonts w:ascii="Times New Roman" w:hAnsi="Times New Roman" w:cs="Times New Roman"/>
          <w:i/>
          <w:sz w:val="24"/>
          <w:szCs w:val="24"/>
        </w:rPr>
        <w:t>Jessie Chinzou</w:t>
      </w:r>
      <w:r w:rsidR="00613FCF">
        <w:rPr>
          <w:rFonts w:ascii="Times New Roman" w:hAnsi="Times New Roman" w:cs="Times New Roman"/>
          <w:sz w:val="24"/>
          <w:szCs w:val="24"/>
        </w:rPr>
        <w:t xml:space="preserve"> versus </w:t>
      </w:r>
      <w:r w:rsidR="00613FCF" w:rsidRPr="00613FCF">
        <w:rPr>
          <w:rFonts w:ascii="Times New Roman" w:hAnsi="Times New Roman" w:cs="Times New Roman"/>
          <w:i/>
          <w:sz w:val="24"/>
          <w:szCs w:val="24"/>
        </w:rPr>
        <w:t>Oliver Masomera &amp; Others</w:t>
      </w:r>
      <w:r w:rsidR="00613FCF">
        <w:rPr>
          <w:rFonts w:ascii="Times New Roman" w:hAnsi="Times New Roman" w:cs="Times New Roman"/>
          <w:sz w:val="24"/>
          <w:szCs w:val="24"/>
        </w:rPr>
        <w:t xml:space="preserve"> HH 593/15 and </w:t>
      </w:r>
      <w:proofErr w:type="spellStart"/>
      <w:r w:rsidR="00613FCF" w:rsidRPr="00613FCF">
        <w:rPr>
          <w:rFonts w:ascii="Times New Roman" w:hAnsi="Times New Roman" w:cs="Times New Roman"/>
          <w:i/>
          <w:sz w:val="24"/>
          <w:szCs w:val="24"/>
        </w:rPr>
        <w:t>Linah</w:t>
      </w:r>
      <w:proofErr w:type="spellEnd"/>
      <w:r w:rsidR="00613FCF" w:rsidRPr="00613FCF">
        <w:rPr>
          <w:rFonts w:ascii="Times New Roman" w:hAnsi="Times New Roman" w:cs="Times New Roman"/>
          <w:i/>
          <w:sz w:val="24"/>
          <w:szCs w:val="24"/>
        </w:rPr>
        <w:t xml:space="preserve"> </w:t>
      </w:r>
      <w:proofErr w:type="spellStart"/>
      <w:r w:rsidR="00613FCF" w:rsidRPr="00613FCF">
        <w:rPr>
          <w:rFonts w:ascii="Times New Roman" w:hAnsi="Times New Roman" w:cs="Times New Roman"/>
          <w:i/>
          <w:sz w:val="24"/>
          <w:szCs w:val="24"/>
        </w:rPr>
        <w:t>Ndoro</w:t>
      </w:r>
      <w:proofErr w:type="spellEnd"/>
      <w:r w:rsidR="00613FCF" w:rsidRPr="00613FCF">
        <w:rPr>
          <w:rFonts w:ascii="Times New Roman" w:hAnsi="Times New Roman" w:cs="Times New Roman"/>
          <w:i/>
          <w:sz w:val="24"/>
          <w:szCs w:val="24"/>
        </w:rPr>
        <w:t xml:space="preserve"> </w:t>
      </w:r>
      <w:r w:rsidR="00D83556">
        <w:rPr>
          <w:rFonts w:ascii="Times New Roman" w:hAnsi="Times New Roman" w:cs="Times New Roman"/>
          <w:i/>
          <w:sz w:val="24"/>
          <w:szCs w:val="24"/>
        </w:rPr>
        <w:t xml:space="preserve">v </w:t>
      </w:r>
      <w:r w:rsidR="00613FCF" w:rsidRPr="00613FCF">
        <w:rPr>
          <w:rFonts w:ascii="Times New Roman" w:hAnsi="Times New Roman" w:cs="Times New Roman"/>
          <w:i/>
          <w:sz w:val="24"/>
          <w:szCs w:val="24"/>
        </w:rPr>
        <w:t>Eviden</w:t>
      </w:r>
      <w:r w:rsidR="00613FCF">
        <w:rPr>
          <w:rFonts w:ascii="Times New Roman" w:hAnsi="Times New Roman" w:cs="Times New Roman"/>
          <w:i/>
          <w:sz w:val="24"/>
          <w:szCs w:val="24"/>
        </w:rPr>
        <w:t>c</w:t>
      </w:r>
      <w:r w:rsidR="00613FCF" w:rsidRPr="00613FCF">
        <w:rPr>
          <w:rFonts w:ascii="Times New Roman" w:hAnsi="Times New Roman" w:cs="Times New Roman"/>
          <w:i/>
          <w:sz w:val="24"/>
          <w:szCs w:val="24"/>
        </w:rPr>
        <w:t xml:space="preserve">e </w:t>
      </w:r>
      <w:proofErr w:type="spellStart"/>
      <w:r w:rsidR="00613FCF" w:rsidRPr="00613FCF">
        <w:rPr>
          <w:rFonts w:ascii="Times New Roman" w:hAnsi="Times New Roman" w:cs="Times New Roman"/>
          <w:i/>
          <w:sz w:val="24"/>
          <w:szCs w:val="24"/>
        </w:rPr>
        <w:t>Ndoro</w:t>
      </w:r>
      <w:proofErr w:type="spellEnd"/>
      <w:r w:rsidR="00613FCF">
        <w:rPr>
          <w:rFonts w:ascii="Times New Roman" w:hAnsi="Times New Roman" w:cs="Times New Roman"/>
          <w:sz w:val="24"/>
          <w:szCs w:val="24"/>
        </w:rPr>
        <w:t xml:space="preserve"> </w:t>
      </w:r>
      <w:r w:rsidR="00613FCF" w:rsidRPr="00613FCF">
        <w:rPr>
          <w:rFonts w:ascii="Times New Roman" w:hAnsi="Times New Roman" w:cs="Times New Roman"/>
          <w:i/>
          <w:sz w:val="24"/>
          <w:szCs w:val="24"/>
        </w:rPr>
        <w:t>and Another</w:t>
      </w:r>
      <w:r w:rsidR="00613FCF">
        <w:rPr>
          <w:rFonts w:ascii="Times New Roman" w:hAnsi="Times New Roman" w:cs="Times New Roman"/>
          <w:sz w:val="24"/>
          <w:szCs w:val="24"/>
        </w:rPr>
        <w:t xml:space="preserve"> HH 198/12.</w:t>
      </w:r>
    </w:p>
    <w:p w14:paraId="01F9ECEC" w14:textId="5ABFB08F" w:rsidR="00613FCF" w:rsidRDefault="00613FCF" w:rsidP="006A68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the first respondent was resolutely opposed to the applicant. She made the following submissions :-</w:t>
      </w:r>
    </w:p>
    <w:p w14:paraId="00767052" w14:textId="750CA7B9" w:rsidR="00613FCF" w:rsidRDefault="00613FCF" w:rsidP="006A68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Part III of the </w:t>
      </w:r>
      <w:r w:rsidR="00F23100">
        <w:rPr>
          <w:rFonts w:ascii="Times New Roman" w:hAnsi="Times New Roman" w:cs="Times New Roman"/>
          <w:sz w:val="24"/>
          <w:szCs w:val="24"/>
        </w:rPr>
        <w:t>Deceased</w:t>
      </w:r>
      <w:r>
        <w:rPr>
          <w:rFonts w:ascii="Times New Roman" w:hAnsi="Times New Roman" w:cs="Times New Roman"/>
          <w:sz w:val="24"/>
          <w:szCs w:val="24"/>
        </w:rPr>
        <w:t xml:space="preserve"> Estates Succession Act [</w:t>
      </w:r>
      <w:r w:rsidRPr="00613FCF">
        <w:rPr>
          <w:rFonts w:ascii="Times New Roman" w:hAnsi="Times New Roman" w:cs="Times New Roman"/>
          <w:i/>
          <w:sz w:val="24"/>
          <w:szCs w:val="24"/>
        </w:rPr>
        <w:t>Chapter 6:02</w:t>
      </w:r>
      <w:r>
        <w:rPr>
          <w:rFonts w:ascii="Times New Roman" w:hAnsi="Times New Roman" w:cs="Times New Roman"/>
          <w:sz w:val="24"/>
          <w:szCs w:val="24"/>
        </w:rPr>
        <w:t>] was amended to protect among others surviving spouses “married” under unregistered customary law, especially as second wives such as in the instant case. It was submitted that applicant left for the United Kingdom in 1999 and not in 2002 as submitted by the applicant.</w:t>
      </w:r>
    </w:p>
    <w:p w14:paraId="6B3199F8" w14:textId="1BD5CE1F" w:rsidR="00613FCF" w:rsidRDefault="00613FCF" w:rsidP="006A68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submitted that since 1999 or even if placed as 2002, 10 years at least passed without applicant returning to the house which she now calls her matrimonial home. It was averred that applicant had abandoned the marriage and did not even attend the funeral of deceased and that in the intervening years since her departure to the United Kingdom she never returned to the house or to Zimbabwe for that matter. Counsel cited a number of cases </w:t>
      </w:r>
      <w:r w:rsidRPr="00613FCF">
        <w:rPr>
          <w:rFonts w:ascii="Times New Roman" w:hAnsi="Times New Roman" w:cs="Times New Roman"/>
          <w:i/>
          <w:sz w:val="24"/>
          <w:szCs w:val="24"/>
        </w:rPr>
        <w:t xml:space="preserve">inter alia </w:t>
      </w:r>
      <w:proofErr w:type="spellStart"/>
      <w:r w:rsidRPr="00613FCF">
        <w:rPr>
          <w:rFonts w:ascii="Times New Roman" w:hAnsi="Times New Roman" w:cs="Times New Roman"/>
          <w:i/>
          <w:sz w:val="24"/>
          <w:szCs w:val="24"/>
        </w:rPr>
        <w:t>Jeke</w:t>
      </w:r>
      <w:proofErr w:type="spellEnd"/>
      <w:r>
        <w:rPr>
          <w:rFonts w:ascii="Times New Roman" w:hAnsi="Times New Roman" w:cs="Times New Roman"/>
          <w:sz w:val="24"/>
          <w:szCs w:val="24"/>
        </w:rPr>
        <w:t xml:space="preserve"> v </w:t>
      </w:r>
      <w:proofErr w:type="spellStart"/>
      <w:r w:rsidRPr="00613FCF">
        <w:rPr>
          <w:rFonts w:ascii="Times New Roman" w:hAnsi="Times New Roman" w:cs="Times New Roman"/>
          <w:i/>
          <w:sz w:val="24"/>
          <w:szCs w:val="24"/>
        </w:rPr>
        <w:t>Zembe</w:t>
      </w:r>
      <w:proofErr w:type="spellEnd"/>
      <w:r>
        <w:rPr>
          <w:rFonts w:ascii="Times New Roman" w:hAnsi="Times New Roman" w:cs="Times New Roman"/>
          <w:sz w:val="24"/>
          <w:szCs w:val="24"/>
        </w:rPr>
        <w:t xml:space="preserve"> HH 237/18</w:t>
      </w:r>
      <w:r w:rsidR="00511BE6">
        <w:rPr>
          <w:rFonts w:ascii="Times New Roman" w:hAnsi="Times New Roman" w:cs="Times New Roman"/>
          <w:sz w:val="24"/>
          <w:szCs w:val="24"/>
        </w:rPr>
        <w:t xml:space="preserve">, </w:t>
      </w:r>
      <w:r w:rsidR="00511BE6" w:rsidRPr="00511BE6">
        <w:rPr>
          <w:rFonts w:ascii="Times New Roman" w:hAnsi="Times New Roman" w:cs="Times New Roman"/>
          <w:i/>
          <w:sz w:val="24"/>
          <w:szCs w:val="24"/>
        </w:rPr>
        <w:t>Hosho</w:t>
      </w:r>
      <w:r w:rsidR="00511BE6">
        <w:rPr>
          <w:rFonts w:ascii="Times New Roman" w:hAnsi="Times New Roman" w:cs="Times New Roman"/>
          <w:sz w:val="24"/>
          <w:szCs w:val="24"/>
        </w:rPr>
        <w:t xml:space="preserve"> v </w:t>
      </w:r>
      <w:r w:rsidR="00511BE6" w:rsidRPr="00511BE6">
        <w:rPr>
          <w:rFonts w:ascii="Times New Roman" w:hAnsi="Times New Roman" w:cs="Times New Roman"/>
          <w:i/>
          <w:sz w:val="24"/>
          <w:szCs w:val="24"/>
        </w:rPr>
        <w:t>Hasisi</w:t>
      </w:r>
      <w:r w:rsidR="00511BE6">
        <w:rPr>
          <w:rFonts w:ascii="Times New Roman" w:hAnsi="Times New Roman" w:cs="Times New Roman"/>
          <w:sz w:val="24"/>
          <w:szCs w:val="24"/>
        </w:rPr>
        <w:t xml:space="preserve"> HH 491/15 and the other 2 cases cited earlier which </w:t>
      </w:r>
      <w:r w:rsidR="00511BE6" w:rsidRPr="00511BE6">
        <w:rPr>
          <w:rFonts w:ascii="Times New Roman" w:hAnsi="Times New Roman" w:cs="Times New Roman"/>
          <w:i/>
          <w:sz w:val="24"/>
          <w:szCs w:val="24"/>
        </w:rPr>
        <w:t>Mr Mpoperi</w:t>
      </w:r>
      <w:r w:rsidR="00511BE6">
        <w:rPr>
          <w:rFonts w:ascii="Times New Roman" w:hAnsi="Times New Roman" w:cs="Times New Roman"/>
          <w:sz w:val="24"/>
          <w:szCs w:val="24"/>
        </w:rPr>
        <w:t xml:space="preserve"> sought to distinguish from this case.</w:t>
      </w:r>
    </w:p>
    <w:p w14:paraId="7DA7DC9E" w14:textId="1CABDC1F" w:rsidR="00511BE6" w:rsidRDefault="00511BE6" w:rsidP="006A68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511BE6">
        <w:rPr>
          <w:rFonts w:ascii="Times New Roman" w:hAnsi="Times New Roman" w:cs="Times New Roman"/>
          <w:i/>
          <w:sz w:val="24"/>
          <w:szCs w:val="24"/>
        </w:rPr>
        <w:t>Chimhowa &amp; Ors</w:t>
      </w:r>
      <w:r>
        <w:rPr>
          <w:rFonts w:ascii="Times New Roman" w:hAnsi="Times New Roman" w:cs="Times New Roman"/>
          <w:sz w:val="24"/>
          <w:szCs w:val="24"/>
        </w:rPr>
        <w:t xml:space="preserve"> v </w:t>
      </w:r>
      <w:r w:rsidRPr="00511BE6">
        <w:rPr>
          <w:rFonts w:ascii="Times New Roman" w:hAnsi="Times New Roman" w:cs="Times New Roman"/>
          <w:i/>
          <w:sz w:val="24"/>
          <w:szCs w:val="24"/>
        </w:rPr>
        <w:t>Chimhowa &amp; Ors</w:t>
      </w:r>
      <w:r>
        <w:rPr>
          <w:rFonts w:ascii="Times New Roman" w:hAnsi="Times New Roman" w:cs="Times New Roman"/>
          <w:sz w:val="24"/>
          <w:szCs w:val="24"/>
        </w:rPr>
        <w:t xml:space="preserve"> 2011(2) ZLR 471 </w:t>
      </w:r>
      <w:r w:rsidR="00F23100">
        <w:rPr>
          <w:rFonts w:ascii="Times New Roman" w:hAnsi="Times New Roman" w:cs="Times New Roman"/>
          <w:sz w:val="24"/>
          <w:szCs w:val="24"/>
        </w:rPr>
        <w:t>(</w:t>
      </w:r>
      <w:r>
        <w:rPr>
          <w:rFonts w:ascii="Times New Roman" w:hAnsi="Times New Roman" w:cs="Times New Roman"/>
          <w:sz w:val="24"/>
          <w:szCs w:val="24"/>
        </w:rPr>
        <w:t>H</w:t>
      </w:r>
      <w:r w:rsidR="00F23100">
        <w:rPr>
          <w:rFonts w:ascii="Times New Roman" w:hAnsi="Times New Roman" w:cs="Times New Roman"/>
          <w:sz w:val="24"/>
          <w:szCs w:val="24"/>
        </w:rPr>
        <w:t>) at pages 475 – 476 CHIWESHE JP said as follows:-</w:t>
      </w:r>
    </w:p>
    <w:p w14:paraId="670A2066" w14:textId="7C1750CE" w:rsidR="00A46DCF" w:rsidRDefault="00F23100" w:rsidP="00A46DCF">
      <w:pPr>
        <w:tabs>
          <w:tab w:val="left" w:pos="288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F23100">
        <w:rPr>
          <w:rFonts w:ascii="Times New Roman" w:hAnsi="Times New Roman" w:cs="Times New Roman"/>
          <w:i/>
          <w:sz w:val="24"/>
          <w:szCs w:val="24"/>
        </w:rPr>
        <w:t>In reading the legislation governing deceased estates in so far as the rights of surviving spouses are concerned, it is important to bear in mind the intention of the legislature, bearing in mind that this branch of law has in the last decade been the subject of much debate and controversy. A number of amendments have been brought to bear to this branch of the law. The chief driver of this process has been the desire by the legislature to protect widows and minor children against the growing practice by relatives of deceased persons of plundering the matrimonial property acquired by the spouse during the subsistence of the marriage. Under this practise which had become rampant, ma</w:t>
      </w:r>
      <w:r w:rsidR="005F7B3A">
        <w:rPr>
          <w:rFonts w:ascii="Times New Roman" w:hAnsi="Times New Roman" w:cs="Times New Roman"/>
          <w:i/>
          <w:sz w:val="24"/>
          <w:szCs w:val="24"/>
        </w:rPr>
        <w:t>n</w:t>
      </w:r>
      <w:r w:rsidRPr="00F23100">
        <w:rPr>
          <w:rFonts w:ascii="Times New Roman" w:hAnsi="Times New Roman" w:cs="Times New Roman"/>
          <w:i/>
          <w:sz w:val="24"/>
          <w:szCs w:val="24"/>
        </w:rPr>
        <w:t xml:space="preserve">y widows were deprived of houses and family property by marauding relatives, thus exposing the widows and their minor children to the </w:t>
      </w:r>
      <w:r w:rsidR="00C07E4D">
        <w:rPr>
          <w:rFonts w:ascii="Times New Roman" w:hAnsi="Times New Roman" w:cs="Times New Roman"/>
          <w:i/>
          <w:sz w:val="24"/>
          <w:szCs w:val="24"/>
        </w:rPr>
        <w:t xml:space="preserve">vagaries </w:t>
      </w:r>
      <w:r w:rsidRPr="00F23100">
        <w:rPr>
          <w:rFonts w:ascii="Times New Roman" w:hAnsi="Times New Roman" w:cs="Times New Roman"/>
          <w:i/>
          <w:sz w:val="24"/>
          <w:szCs w:val="24"/>
        </w:rPr>
        <w:t>of destitution. In many cases the culprit relatives would not have contributed anything in the acquisition of such immovable and movable properties, often</w:t>
      </w:r>
      <w:r>
        <w:rPr>
          <w:rFonts w:ascii="Times New Roman" w:hAnsi="Times New Roman" w:cs="Times New Roman"/>
          <w:sz w:val="24"/>
          <w:szCs w:val="24"/>
        </w:rPr>
        <w:t xml:space="preserve"> </w:t>
      </w:r>
      <w:r w:rsidRPr="00F23100">
        <w:rPr>
          <w:rFonts w:ascii="Times New Roman" w:hAnsi="Times New Roman" w:cs="Times New Roman"/>
          <w:i/>
          <w:sz w:val="24"/>
          <w:szCs w:val="24"/>
        </w:rPr>
        <w:t>the result of years of toil on the part of the deceased and the surviving spouse. This is the mischief that the legislature sought to suppress in introducing provisions such as section 3A of the Deceased Estates Succession</w:t>
      </w:r>
      <w:r>
        <w:rPr>
          <w:rFonts w:ascii="Times New Roman" w:hAnsi="Times New Roman" w:cs="Times New Roman"/>
          <w:i/>
          <w:sz w:val="24"/>
          <w:szCs w:val="24"/>
        </w:rPr>
        <w:t xml:space="preserve"> Act and s 68F of the Administration of Deceased Estates Act and the Deceased Persons Family Maintenance Act [Chapter 6:03]”</w:t>
      </w:r>
    </w:p>
    <w:p w14:paraId="776DBD3F" w14:textId="77777777" w:rsidR="00A46DCF" w:rsidRDefault="00A46DCF" w:rsidP="00A46DCF">
      <w:pPr>
        <w:tabs>
          <w:tab w:val="left" w:pos="2880"/>
        </w:tabs>
        <w:spacing w:after="0" w:line="240" w:lineRule="auto"/>
        <w:ind w:left="720"/>
        <w:jc w:val="both"/>
        <w:rPr>
          <w:rFonts w:ascii="Times New Roman" w:hAnsi="Times New Roman" w:cs="Times New Roman"/>
          <w:sz w:val="24"/>
          <w:szCs w:val="24"/>
        </w:rPr>
      </w:pPr>
    </w:p>
    <w:p w14:paraId="0A89E72A" w14:textId="36C8010B" w:rsidR="00A46DCF" w:rsidRDefault="00A46DCF" w:rsidP="00A46D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A46DCF">
        <w:rPr>
          <w:rFonts w:ascii="Times New Roman" w:hAnsi="Times New Roman" w:cs="Times New Roman"/>
          <w:i/>
          <w:sz w:val="24"/>
          <w:szCs w:val="24"/>
        </w:rPr>
        <w:t>Margaret Chirowodza</w:t>
      </w:r>
      <w:r>
        <w:rPr>
          <w:rFonts w:ascii="Times New Roman" w:hAnsi="Times New Roman" w:cs="Times New Roman"/>
          <w:sz w:val="24"/>
          <w:szCs w:val="24"/>
        </w:rPr>
        <w:t xml:space="preserve"> versus </w:t>
      </w:r>
      <w:r w:rsidRPr="00A46DCF">
        <w:rPr>
          <w:rFonts w:ascii="Times New Roman" w:hAnsi="Times New Roman" w:cs="Times New Roman"/>
          <w:i/>
          <w:sz w:val="24"/>
          <w:szCs w:val="24"/>
        </w:rPr>
        <w:t>Freddy Chimbari &amp; Others</w:t>
      </w:r>
      <w:r>
        <w:rPr>
          <w:rFonts w:ascii="Times New Roman" w:hAnsi="Times New Roman" w:cs="Times New Roman"/>
          <w:sz w:val="24"/>
          <w:szCs w:val="24"/>
        </w:rPr>
        <w:t xml:space="preserve"> HH 725/16 CHITAKUNYE J was dealing with a matter sought to be resolved through an interpretation of the phrase “the house she lived in at the time of the deceased’s death” as contained in section 68 F(2)(c). The learned Judge at page 6 said the following:- </w:t>
      </w:r>
    </w:p>
    <w:p w14:paraId="39380FEE" w14:textId="5923CA48" w:rsidR="00A46DCF" w:rsidRDefault="00A46DCF" w:rsidP="00A46DCF">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A46DCF">
        <w:rPr>
          <w:rFonts w:ascii="Times New Roman" w:hAnsi="Times New Roman" w:cs="Times New Roman"/>
          <w:i/>
          <w:sz w:val="24"/>
          <w:szCs w:val="24"/>
        </w:rPr>
        <w:t>The interpretation given must be such that the surviving spouse and children are not made destitute or homeless when they had a home during the deceased’s lifetime. It in this light that the law guarantees them of the shelter they li</w:t>
      </w:r>
      <w:r w:rsidR="0003490E">
        <w:rPr>
          <w:rFonts w:ascii="Times New Roman" w:hAnsi="Times New Roman" w:cs="Times New Roman"/>
          <w:i/>
          <w:sz w:val="24"/>
          <w:szCs w:val="24"/>
        </w:rPr>
        <w:t>v</w:t>
      </w:r>
      <w:r w:rsidRPr="00A46DCF">
        <w:rPr>
          <w:rFonts w:ascii="Times New Roman" w:hAnsi="Times New Roman" w:cs="Times New Roman"/>
          <w:i/>
          <w:sz w:val="24"/>
          <w:szCs w:val="24"/>
        </w:rPr>
        <w:t>ed in before deceased’s demise.</w:t>
      </w:r>
    </w:p>
    <w:p w14:paraId="0D83A7DD" w14:textId="77777777" w:rsidR="00A46DCF" w:rsidRDefault="00A46DCF" w:rsidP="00A46DCF">
      <w:pPr>
        <w:spacing w:after="0" w:line="240" w:lineRule="auto"/>
        <w:ind w:left="720"/>
        <w:jc w:val="both"/>
        <w:rPr>
          <w:rFonts w:ascii="Times New Roman" w:hAnsi="Times New Roman" w:cs="Times New Roman"/>
          <w:i/>
          <w:sz w:val="24"/>
          <w:szCs w:val="24"/>
        </w:rPr>
      </w:pPr>
    </w:p>
    <w:p w14:paraId="0ECB8CCD" w14:textId="0B8F2C40" w:rsidR="00A46DCF" w:rsidRDefault="00A46DCF" w:rsidP="00A46DCF">
      <w:pPr>
        <w:spacing w:after="0" w:line="240" w:lineRule="auto"/>
        <w:ind w:left="720"/>
        <w:jc w:val="both"/>
        <w:rPr>
          <w:rFonts w:ascii="Times New Roman" w:hAnsi="Times New Roman" w:cs="Times New Roman"/>
          <w:i/>
          <w:sz w:val="24"/>
          <w:szCs w:val="24"/>
        </w:rPr>
      </w:pPr>
      <w:r>
        <w:rPr>
          <w:rFonts w:ascii="Times New Roman" w:hAnsi="Times New Roman" w:cs="Times New Roman"/>
          <w:i/>
          <w:sz w:val="24"/>
          <w:szCs w:val="24"/>
        </w:rPr>
        <w:t xml:space="preserve">In </w:t>
      </w:r>
      <w:proofErr w:type="spellStart"/>
      <w:r w:rsidR="00362BA5">
        <w:rPr>
          <w:rFonts w:ascii="Times New Roman" w:hAnsi="Times New Roman" w:cs="Times New Roman"/>
          <w:i/>
          <w:sz w:val="24"/>
          <w:szCs w:val="24"/>
        </w:rPr>
        <w:t>instances</w:t>
      </w:r>
      <w:r>
        <w:rPr>
          <w:rFonts w:ascii="Times New Roman" w:hAnsi="Times New Roman" w:cs="Times New Roman"/>
          <w:i/>
          <w:sz w:val="24"/>
          <w:szCs w:val="24"/>
        </w:rPr>
        <w:t>.where</w:t>
      </w:r>
      <w:proofErr w:type="spellEnd"/>
      <w:r>
        <w:rPr>
          <w:rFonts w:ascii="Times New Roman" w:hAnsi="Times New Roman" w:cs="Times New Roman"/>
          <w:i/>
          <w:sz w:val="24"/>
          <w:szCs w:val="24"/>
        </w:rPr>
        <w:t xml:space="preserve"> a couple has been living apart for sometime it is important to ascertain the nature of such separation before determining whether such separation would disentitle a spouse to the protection </w:t>
      </w:r>
      <w:r w:rsidR="00F84AE8">
        <w:rPr>
          <w:rFonts w:ascii="Times New Roman" w:hAnsi="Times New Roman" w:cs="Times New Roman"/>
          <w:i/>
          <w:sz w:val="24"/>
          <w:szCs w:val="24"/>
        </w:rPr>
        <w:t>envisaged in the aforementioned pieces of legislation.”</w:t>
      </w:r>
    </w:p>
    <w:p w14:paraId="47C71AC0" w14:textId="77777777" w:rsidR="00F84AE8" w:rsidRDefault="00F84AE8" w:rsidP="00A46DCF">
      <w:pPr>
        <w:spacing w:after="0" w:line="240" w:lineRule="auto"/>
        <w:ind w:left="720"/>
        <w:jc w:val="both"/>
        <w:rPr>
          <w:rFonts w:ascii="Times New Roman" w:hAnsi="Times New Roman" w:cs="Times New Roman"/>
          <w:i/>
          <w:sz w:val="24"/>
          <w:szCs w:val="24"/>
        </w:rPr>
      </w:pPr>
    </w:p>
    <w:p w14:paraId="3C5A0D2B" w14:textId="7DB9B650" w:rsidR="00F84AE8" w:rsidRDefault="00F84AE8" w:rsidP="00A46DC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At page 7 CHITAKUNYE J continues as follows:-</w:t>
      </w:r>
    </w:p>
    <w:p w14:paraId="423EC934" w14:textId="77777777" w:rsidR="00F84AE8" w:rsidRDefault="00F84AE8" w:rsidP="00A46DCF">
      <w:pPr>
        <w:spacing w:after="0" w:line="240" w:lineRule="auto"/>
        <w:ind w:left="720"/>
        <w:jc w:val="both"/>
        <w:rPr>
          <w:rFonts w:ascii="Times New Roman" w:hAnsi="Times New Roman" w:cs="Times New Roman"/>
          <w:sz w:val="24"/>
          <w:szCs w:val="24"/>
        </w:rPr>
      </w:pPr>
    </w:p>
    <w:p w14:paraId="7438D277" w14:textId="493DC0B8" w:rsidR="00FA450A" w:rsidRDefault="00F84AE8" w:rsidP="00FA450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F84AE8">
        <w:rPr>
          <w:rFonts w:ascii="Times New Roman" w:hAnsi="Times New Roman" w:cs="Times New Roman"/>
          <w:i/>
          <w:sz w:val="24"/>
          <w:szCs w:val="24"/>
        </w:rPr>
        <w:t xml:space="preserve">Thus the term “live in” or “lived in” in s 68 F must be interpretation in </w:t>
      </w:r>
      <w:r w:rsidR="00A558F8">
        <w:rPr>
          <w:rFonts w:ascii="Times New Roman" w:hAnsi="Times New Roman" w:cs="Times New Roman"/>
          <w:i/>
          <w:sz w:val="24"/>
          <w:szCs w:val="24"/>
        </w:rPr>
        <w:t>such</w:t>
      </w:r>
      <w:r w:rsidRPr="00F84AE8">
        <w:rPr>
          <w:rFonts w:ascii="Times New Roman" w:hAnsi="Times New Roman" w:cs="Times New Roman"/>
          <w:i/>
          <w:sz w:val="24"/>
          <w:szCs w:val="24"/>
        </w:rPr>
        <w:t xml:space="preserve"> a way as to maintain the protection of a spouse who has temporar</w:t>
      </w:r>
      <w:r w:rsidR="00471582">
        <w:rPr>
          <w:rFonts w:ascii="Times New Roman" w:hAnsi="Times New Roman" w:cs="Times New Roman"/>
          <w:i/>
          <w:sz w:val="24"/>
          <w:szCs w:val="24"/>
        </w:rPr>
        <w:t>il</w:t>
      </w:r>
      <w:r w:rsidRPr="00F84AE8">
        <w:rPr>
          <w:rFonts w:ascii="Times New Roman" w:hAnsi="Times New Roman" w:cs="Times New Roman"/>
          <w:i/>
          <w:sz w:val="24"/>
          <w:szCs w:val="24"/>
        </w:rPr>
        <w:t>y gone away on employment or other activities in search of the needs of the family</w:t>
      </w:r>
      <w:r>
        <w:rPr>
          <w:rFonts w:ascii="Times New Roman" w:hAnsi="Times New Roman" w:cs="Times New Roman"/>
          <w:sz w:val="24"/>
          <w:szCs w:val="24"/>
        </w:rPr>
        <w:t>.”</w:t>
      </w:r>
    </w:p>
    <w:p w14:paraId="7CE31DBA" w14:textId="77777777" w:rsidR="00F84AE8" w:rsidRDefault="00F84AE8" w:rsidP="00F84AE8">
      <w:pPr>
        <w:spacing w:after="0" w:line="240" w:lineRule="auto"/>
        <w:jc w:val="both"/>
        <w:rPr>
          <w:rFonts w:ascii="Times New Roman" w:hAnsi="Times New Roman" w:cs="Times New Roman"/>
          <w:sz w:val="24"/>
          <w:szCs w:val="24"/>
        </w:rPr>
      </w:pPr>
    </w:p>
    <w:p w14:paraId="2FF86CAC" w14:textId="1BB68D50" w:rsidR="00F84AE8" w:rsidRDefault="00F84AE8" w:rsidP="00FA45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instant case it is clear</w:t>
      </w:r>
      <w:r w:rsidR="00FA450A">
        <w:rPr>
          <w:rFonts w:ascii="Times New Roman" w:hAnsi="Times New Roman" w:cs="Times New Roman"/>
          <w:sz w:val="24"/>
          <w:szCs w:val="24"/>
        </w:rPr>
        <w:t xml:space="preserve"> that applicant and the deceased acquired the house in 1981. 1</w:t>
      </w:r>
      <w:r w:rsidR="00FA450A" w:rsidRPr="00FA450A">
        <w:rPr>
          <w:rFonts w:ascii="Times New Roman" w:hAnsi="Times New Roman" w:cs="Times New Roman"/>
          <w:sz w:val="24"/>
          <w:szCs w:val="24"/>
          <w:vertAlign w:val="superscript"/>
        </w:rPr>
        <w:t>st</w:t>
      </w:r>
      <w:r w:rsidR="00FA450A">
        <w:rPr>
          <w:rFonts w:ascii="Times New Roman" w:hAnsi="Times New Roman" w:cs="Times New Roman"/>
          <w:sz w:val="24"/>
          <w:szCs w:val="24"/>
        </w:rPr>
        <w:t xml:space="preserve"> respondent did not contribute to the purchase of the house. She avers in paragraph 13 of her opposing affidavit as follows:-</w:t>
      </w:r>
    </w:p>
    <w:p w14:paraId="05BC7B59" w14:textId="6F5B71B2" w:rsidR="00083463" w:rsidRDefault="00083463" w:rsidP="0008346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Pr="00083463">
        <w:rPr>
          <w:rFonts w:ascii="Times New Roman" w:hAnsi="Times New Roman" w:cs="Times New Roman"/>
          <w:i/>
          <w:sz w:val="24"/>
          <w:szCs w:val="24"/>
        </w:rPr>
        <w:t>13.</w:t>
      </w:r>
      <w:r w:rsidRPr="00083463">
        <w:rPr>
          <w:rFonts w:ascii="Times New Roman" w:hAnsi="Times New Roman" w:cs="Times New Roman"/>
          <w:i/>
          <w:sz w:val="24"/>
          <w:szCs w:val="24"/>
        </w:rPr>
        <w:tab/>
        <w:t>As already alluded to above, I never worked for applicant. Over and above that I never alleged contributing to the purchase of the house situate at No. 48 McGhie Rhodene, Masvingo as applicant seems to suggest</w:t>
      </w:r>
      <w:r>
        <w:rPr>
          <w:rFonts w:ascii="Times New Roman" w:hAnsi="Times New Roman" w:cs="Times New Roman"/>
          <w:sz w:val="24"/>
          <w:szCs w:val="24"/>
        </w:rPr>
        <w:t>.”</w:t>
      </w:r>
    </w:p>
    <w:p w14:paraId="2225B419" w14:textId="77777777" w:rsidR="00083463" w:rsidRDefault="00083463" w:rsidP="00083463">
      <w:pPr>
        <w:spacing w:after="0" w:line="240" w:lineRule="auto"/>
        <w:jc w:val="both"/>
        <w:rPr>
          <w:rFonts w:ascii="Times New Roman" w:hAnsi="Times New Roman" w:cs="Times New Roman"/>
          <w:sz w:val="24"/>
          <w:szCs w:val="24"/>
        </w:rPr>
      </w:pPr>
    </w:p>
    <w:p w14:paraId="1B7AF56E" w14:textId="750CAB7E" w:rsidR="00083463" w:rsidRDefault="00083463" w:rsidP="0008346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interesting that in her founding affidavit in paragraph 8 applicant avers as follows:- </w:t>
      </w:r>
    </w:p>
    <w:p w14:paraId="021BF1FF" w14:textId="77777777" w:rsidR="00083463" w:rsidRDefault="00083463" w:rsidP="00083463">
      <w:pPr>
        <w:spacing w:after="0" w:line="240" w:lineRule="auto"/>
        <w:ind w:firstLine="720"/>
        <w:jc w:val="both"/>
        <w:rPr>
          <w:rFonts w:ascii="Times New Roman" w:hAnsi="Times New Roman" w:cs="Times New Roman"/>
          <w:sz w:val="24"/>
          <w:szCs w:val="24"/>
        </w:rPr>
      </w:pPr>
    </w:p>
    <w:p w14:paraId="051F6270" w14:textId="29D0B9CF" w:rsidR="00083463" w:rsidRDefault="00083463" w:rsidP="00083463">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083463">
        <w:rPr>
          <w:rFonts w:ascii="Times New Roman" w:hAnsi="Times New Roman" w:cs="Times New Roman"/>
          <w:i/>
          <w:sz w:val="24"/>
          <w:szCs w:val="24"/>
        </w:rPr>
        <w:t>In 1981 I and my late husband purchased and moved into House No</w:t>
      </w:r>
      <w:r>
        <w:rPr>
          <w:rFonts w:ascii="Times New Roman" w:hAnsi="Times New Roman" w:cs="Times New Roman"/>
          <w:sz w:val="24"/>
          <w:szCs w:val="24"/>
        </w:rPr>
        <w:t xml:space="preserve">. 48 </w:t>
      </w:r>
      <w:r w:rsidRPr="00083463">
        <w:rPr>
          <w:rFonts w:ascii="Times New Roman" w:hAnsi="Times New Roman" w:cs="Times New Roman"/>
          <w:i/>
          <w:sz w:val="24"/>
          <w:szCs w:val="24"/>
        </w:rPr>
        <w:t>McGhie Avenue, Rhodene, Masvingo. The property was transferred into my late husband’s home in 1983. I attach a copy of the Deed of Transfer as Annexure “C”</w:t>
      </w:r>
    </w:p>
    <w:p w14:paraId="47750AF9" w14:textId="77777777" w:rsidR="00083463" w:rsidRDefault="00083463" w:rsidP="00083463">
      <w:pPr>
        <w:spacing w:after="0" w:line="240" w:lineRule="auto"/>
        <w:ind w:left="720"/>
        <w:jc w:val="both"/>
        <w:rPr>
          <w:rFonts w:ascii="Times New Roman" w:hAnsi="Times New Roman" w:cs="Times New Roman"/>
          <w:i/>
          <w:sz w:val="24"/>
          <w:szCs w:val="24"/>
        </w:rPr>
      </w:pPr>
    </w:p>
    <w:p w14:paraId="7032C4F3" w14:textId="1DE9D723" w:rsidR="00083463" w:rsidRDefault="00083463" w:rsidP="00C54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1</w:t>
      </w:r>
      <w:r w:rsidRPr="0008346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opposing affidavit there is </w:t>
      </w:r>
      <w:r w:rsidR="00C54C70">
        <w:rPr>
          <w:rFonts w:ascii="Times New Roman" w:hAnsi="Times New Roman" w:cs="Times New Roman"/>
          <w:sz w:val="24"/>
          <w:szCs w:val="24"/>
        </w:rPr>
        <w:t>no response to paragraph 8 of the founding affidavit at all. This suggests that 1</w:t>
      </w:r>
      <w:r w:rsidR="00C54C70" w:rsidRPr="00C54C70">
        <w:rPr>
          <w:rFonts w:ascii="Times New Roman" w:hAnsi="Times New Roman" w:cs="Times New Roman"/>
          <w:sz w:val="24"/>
          <w:szCs w:val="24"/>
          <w:vertAlign w:val="superscript"/>
        </w:rPr>
        <w:t>st</w:t>
      </w:r>
      <w:r w:rsidR="00C54C70">
        <w:rPr>
          <w:rFonts w:ascii="Times New Roman" w:hAnsi="Times New Roman" w:cs="Times New Roman"/>
          <w:sz w:val="24"/>
          <w:szCs w:val="24"/>
        </w:rPr>
        <w:t xml:space="preserve"> respondent deliberately avoided meeting head</w:t>
      </w:r>
      <w:r w:rsidR="00D245FD">
        <w:rPr>
          <w:rFonts w:ascii="Times New Roman" w:hAnsi="Times New Roman" w:cs="Times New Roman"/>
          <w:sz w:val="24"/>
          <w:szCs w:val="24"/>
        </w:rPr>
        <w:t>long</w:t>
      </w:r>
      <w:r w:rsidR="00C54C70">
        <w:rPr>
          <w:rFonts w:ascii="Times New Roman" w:hAnsi="Times New Roman" w:cs="Times New Roman"/>
          <w:sz w:val="24"/>
          <w:szCs w:val="24"/>
        </w:rPr>
        <w:t xml:space="preserve"> the averments by applicant in paragraph 8. It is also clear that 1</w:t>
      </w:r>
      <w:r w:rsidR="00C54C70" w:rsidRPr="00C54C70">
        <w:rPr>
          <w:rFonts w:ascii="Times New Roman" w:hAnsi="Times New Roman" w:cs="Times New Roman"/>
          <w:sz w:val="24"/>
          <w:szCs w:val="24"/>
          <w:vertAlign w:val="superscript"/>
        </w:rPr>
        <w:t>st</w:t>
      </w:r>
      <w:r w:rsidR="00C54C70">
        <w:rPr>
          <w:rFonts w:ascii="Times New Roman" w:hAnsi="Times New Roman" w:cs="Times New Roman"/>
          <w:sz w:val="24"/>
          <w:szCs w:val="24"/>
        </w:rPr>
        <w:t xml:space="preserve"> respondent in her opposing affidavit responds to every paragraph in applicants founding affidavit except the mentioned paragraph 8. I find here that applicant has proven that she and deceased jointly acquired the house in 1981.</w:t>
      </w:r>
    </w:p>
    <w:p w14:paraId="075F6F0C" w14:textId="413CC12B" w:rsidR="00C54C70" w:rsidRDefault="00C54C70" w:rsidP="00C54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lost to me that 1</w:t>
      </w:r>
      <w:r w:rsidRPr="00C54C7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attempts, albeit late in the day to allege that first respondent played a role in the acquisition of the property. What role she played is not </w:t>
      </w:r>
      <w:r w:rsidR="00145ADA">
        <w:rPr>
          <w:rFonts w:ascii="Times New Roman" w:hAnsi="Times New Roman" w:cs="Times New Roman"/>
          <w:sz w:val="24"/>
          <w:szCs w:val="24"/>
        </w:rPr>
        <w:t>clear</w:t>
      </w:r>
      <w:r>
        <w:rPr>
          <w:rFonts w:ascii="Times New Roman" w:hAnsi="Times New Roman" w:cs="Times New Roman"/>
          <w:sz w:val="24"/>
          <w:szCs w:val="24"/>
        </w:rPr>
        <w:t>. The allegation should clearly have been ventilated in the opposing affidavit and not the heads of argument. I thus consider it as an ill-conceived red herring and find that the 1</w:t>
      </w:r>
      <w:r w:rsidRPr="00C54C7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response contained in her opposing affidavit outlining her position </w:t>
      </w:r>
      <w:r w:rsidR="001A1E0D">
        <w:rPr>
          <w:rFonts w:ascii="Times New Roman" w:hAnsi="Times New Roman" w:cs="Times New Roman"/>
          <w:sz w:val="24"/>
          <w:szCs w:val="24"/>
        </w:rPr>
        <w:t>is</w:t>
      </w:r>
      <w:r>
        <w:rPr>
          <w:rFonts w:ascii="Times New Roman" w:hAnsi="Times New Roman" w:cs="Times New Roman"/>
          <w:sz w:val="24"/>
          <w:szCs w:val="24"/>
        </w:rPr>
        <w:t xml:space="preserve"> indeed the truth.</w:t>
      </w:r>
    </w:p>
    <w:p w14:paraId="74E6A3E3" w14:textId="48117ECB" w:rsidR="00C54C70" w:rsidRDefault="005032BF" w:rsidP="00C54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C54C7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6725FC">
        <w:rPr>
          <w:rFonts w:ascii="Times New Roman" w:hAnsi="Times New Roman" w:cs="Times New Roman"/>
          <w:sz w:val="24"/>
          <w:szCs w:val="24"/>
        </w:rPr>
        <w:t xml:space="preserve"> agrees t</w:t>
      </w:r>
      <w:r w:rsidR="00C54C70">
        <w:rPr>
          <w:rFonts w:ascii="Times New Roman" w:hAnsi="Times New Roman" w:cs="Times New Roman"/>
          <w:sz w:val="24"/>
          <w:szCs w:val="24"/>
        </w:rPr>
        <w:t>hat applicant resided at the house and considered it her matrimonial home since 1981. That some of deceased and applicant’s children continued to reside at the house after applicant left for the United Kingdom is not objected to by the 1</w:t>
      </w:r>
      <w:r w:rsidR="00C54C70" w:rsidRPr="00C54C70">
        <w:rPr>
          <w:rFonts w:ascii="Times New Roman" w:hAnsi="Times New Roman" w:cs="Times New Roman"/>
          <w:sz w:val="24"/>
          <w:szCs w:val="24"/>
          <w:vertAlign w:val="superscript"/>
        </w:rPr>
        <w:t>st</w:t>
      </w:r>
      <w:r w:rsidR="00C54C70">
        <w:rPr>
          <w:rFonts w:ascii="Times New Roman" w:hAnsi="Times New Roman" w:cs="Times New Roman"/>
          <w:sz w:val="24"/>
          <w:szCs w:val="24"/>
        </w:rPr>
        <w:t xml:space="preserve"> respondent. The 1</w:t>
      </w:r>
      <w:r w:rsidR="00C54C70" w:rsidRPr="00C54C70">
        <w:rPr>
          <w:rFonts w:ascii="Times New Roman" w:hAnsi="Times New Roman" w:cs="Times New Roman"/>
          <w:sz w:val="24"/>
          <w:szCs w:val="24"/>
          <w:vertAlign w:val="superscript"/>
        </w:rPr>
        <w:t>st</w:t>
      </w:r>
      <w:r w:rsidR="00C54C70">
        <w:rPr>
          <w:rFonts w:ascii="Times New Roman" w:hAnsi="Times New Roman" w:cs="Times New Roman"/>
          <w:sz w:val="24"/>
          <w:szCs w:val="24"/>
        </w:rPr>
        <w:t xml:space="preserve"> respondent does not</w:t>
      </w:r>
      <w:r w:rsidR="00FC01EA">
        <w:rPr>
          <w:rFonts w:ascii="Times New Roman" w:hAnsi="Times New Roman" w:cs="Times New Roman"/>
          <w:sz w:val="24"/>
          <w:szCs w:val="24"/>
        </w:rPr>
        <w:t xml:space="preserve"> directly</w:t>
      </w:r>
      <w:r w:rsidR="00C54C70">
        <w:rPr>
          <w:rFonts w:ascii="Times New Roman" w:hAnsi="Times New Roman" w:cs="Times New Roman"/>
          <w:sz w:val="24"/>
          <w:szCs w:val="24"/>
        </w:rPr>
        <w:t xml:space="preserve"> deal with the applicant’s assertion in paragraph 17 of the founding affidavit that she has placed her furniture in the bedroom and cottage of the house. Further that she has been solely responsible for the upkeep of the house including renovations and painting of the house</w:t>
      </w:r>
      <w:r w:rsidR="005F0C74">
        <w:rPr>
          <w:rFonts w:ascii="Times New Roman" w:hAnsi="Times New Roman" w:cs="Times New Roman"/>
          <w:sz w:val="24"/>
          <w:szCs w:val="24"/>
        </w:rPr>
        <w:t xml:space="preserve"> since deceased’s death</w:t>
      </w:r>
      <w:r w:rsidR="00C54C70">
        <w:rPr>
          <w:rFonts w:ascii="Times New Roman" w:hAnsi="Times New Roman" w:cs="Times New Roman"/>
          <w:sz w:val="24"/>
          <w:szCs w:val="24"/>
        </w:rPr>
        <w:t>. I take it th</w:t>
      </w:r>
      <w:r w:rsidR="00BA5034">
        <w:rPr>
          <w:rFonts w:ascii="Times New Roman" w:hAnsi="Times New Roman" w:cs="Times New Roman"/>
          <w:sz w:val="24"/>
          <w:szCs w:val="24"/>
        </w:rPr>
        <w:t>at the assertion</w:t>
      </w:r>
      <w:r w:rsidR="005500E5">
        <w:rPr>
          <w:rFonts w:ascii="Times New Roman" w:hAnsi="Times New Roman" w:cs="Times New Roman"/>
          <w:sz w:val="24"/>
          <w:szCs w:val="24"/>
        </w:rPr>
        <w:t>s</w:t>
      </w:r>
      <w:r w:rsidR="00BA5034">
        <w:rPr>
          <w:rFonts w:ascii="Times New Roman" w:hAnsi="Times New Roman" w:cs="Times New Roman"/>
          <w:sz w:val="24"/>
          <w:szCs w:val="24"/>
        </w:rPr>
        <w:t xml:space="preserve"> by applicant </w:t>
      </w:r>
      <w:r w:rsidR="005500E5">
        <w:rPr>
          <w:rFonts w:ascii="Times New Roman" w:hAnsi="Times New Roman" w:cs="Times New Roman"/>
          <w:sz w:val="24"/>
          <w:szCs w:val="24"/>
        </w:rPr>
        <w:t>are</w:t>
      </w:r>
      <w:r w:rsidR="00C54C70">
        <w:rPr>
          <w:rFonts w:ascii="Times New Roman" w:hAnsi="Times New Roman" w:cs="Times New Roman"/>
          <w:sz w:val="24"/>
          <w:szCs w:val="24"/>
        </w:rPr>
        <w:t xml:space="preserve"> correct.</w:t>
      </w:r>
    </w:p>
    <w:p w14:paraId="5C3157C7" w14:textId="64FE8AFF" w:rsidR="00C54C70" w:rsidRDefault="00C54C70" w:rsidP="001102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there is controversy on when applicant left for the United Kingdom and whether or not she </w:t>
      </w:r>
      <w:r w:rsidR="00110200">
        <w:rPr>
          <w:rFonts w:ascii="Times New Roman" w:hAnsi="Times New Roman" w:cs="Times New Roman"/>
          <w:sz w:val="24"/>
          <w:szCs w:val="24"/>
        </w:rPr>
        <w:t>returned</w:t>
      </w:r>
      <w:r>
        <w:rPr>
          <w:rFonts w:ascii="Times New Roman" w:hAnsi="Times New Roman" w:cs="Times New Roman"/>
          <w:sz w:val="24"/>
          <w:szCs w:val="24"/>
        </w:rPr>
        <w:t xml:space="preserve">.to the </w:t>
      </w:r>
      <w:r w:rsidR="002A06CB">
        <w:rPr>
          <w:rFonts w:ascii="Times New Roman" w:hAnsi="Times New Roman" w:cs="Times New Roman"/>
          <w:sz w:val="24"/>
          <w:szCs w:val="24"/>
        </w:rPr>
        <w:t>house, t</w:t>
      </w:r>
      <w:r w:rsidR="004D7BD7">
        <w:rPr>
          <w:rFonts w:ascii="Times New Roman" w:hAnsi="Times New Roman" w:cs="Times New Roman"/>
          <w:sz w:val="24"/>
          <w:szCs w:val="24"/>
        </w:rPr>
        <w:t>hereafter</w:t>
      </w:r>
      <w:r>
        <w:rPr>
          <w:rFonts w:ascii="Times New Roman" w:hAnsi="Times New Roman" w:cs="Times New Roman"/>
          <w:sz w:val="24"/>
          <w:szCs w:val="24"/>
        </w:rPr>
        <w:t xml:space="preserve"> it is however clear that 1</w:t>
      </w:r>
      <w:r w:rsidRPr="00C54C7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accepts that applicant initially left for medical treatment and later subsequently obtained employment.</w:t>
      </w:r>
      <w:r w:rsidR="00D25B98">
        <w:rPr>
          <w:rFonts w:ascii="Times New Roman" w:hAnsi="Times New Roman" w:cs="Times New Roman"/>
          <w:sz w:val="24"/>
          <w:szCs w:val="24"/>
        </w:rPr>
        <w:t xml:space="preserve">  Whether she left in 1999 or 2002 does </w:t>
      </w:r>
      <w:r w:rsidR="004F5734">
        <w:rPr>
          <w:rFonts w:ascii="Times New Roman" w:hAnsi="Times New Roman" w:cs="Times New Roman"/>
          <w:sz w:val="24"/>
          <w:szCs w:val="24"/>
        </w:rPr>
        <w:t>not change the circumstances as</w:t>
      </w:r>
      <w:r w:rsidR="00D25B98">
        <w:rPr>
          <w:rFonts w:ascii="Times New Roman" w:hAnsi="Times New Roman" w:cs="Times New Roman"/>
          <w:sz w:val="24"/>
          <w:szCs w:val="24"/>
        </w:rPr>
        <w:t xml:space="preserve"> there is a difference of only 3 years.</w:t>
      </w:r>
    </w:p>
    <w:p w14:paraId="27B6AC77" w14:textId="32F7BBC7" w:rsidR="00C54C70" w:rsidRDefault="00C54C70" w:rsidP="00C54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by no </w:t>
      </w:r>
      <w:r w:rsidR="002B147D">
        <w:rPr>
          <w:rFonts w:ascii="Times New Roman" w:hAnsi="Times New Roman" w:cs="Times New Roman"/>
          <w:sz w:val="24"/>
          <w:szCs w:val="24"/>
        </w:rPr>
        <w:t>m</w:t>
      </w:r>
      <w:r>
        <w:rPr>
          <w:rFonts w:ascii="Times New Roman" w:hAnsi="Times New Roman" w:cs="Times New Roman"/>
          <w:sz w:val="24"/>
          <w:szCs w:val="24"/>
        </w:rPr>
        <w:t xml:space="preserve">eans an abandonment of a marriage </w:t>
      </w:r>
      <w:r w:rsidR="00A75E81">
        <w:rPr>
          <w:rFonts w:ascii="Times New Roman" w:hAnsi="Times New Roman" w:cs="Times New Roman"/>
          <w:sz w:val="24"/>
          <w:szCs w:val="24"/>
        </w:rPr>
        <w:t xml:space="preserve">or </w:t>
      </w:r>
      <w:r>
        <w:rPr>
          <w:rFonts w:ascii="Times New Roman" w:hAnsi="Times New Roman" w:cs="Times New Roman"/>
          <w:sz w:val="24"/>
          <w:szCs w:val="24"/>
        </w:rPr>
        <w:t>o</w:t>
      </w:r>
      <w:r w:rsidR="002B147D">
        <w:rPr>
          <w:rFonts w:ascii="Times New Roman" w:hAnsi="Times New Roman" w:cs="Times New Roman"/>
          <w:sz w:val="24"/>
          <w:szCs w:val="24"/>
        </w:rPr>
        <w:t>f</w:t>
      </w:r>
      <w:r>
        <w:rPr>
          <w:rFonts w:ascii="Times New Roman" w:hAnsi="Times New Roman" w:cs="Times New Roman"/>
          <w:sz w:val="24"/>
          <w:szCs w:val="24"/>
        </w:rPr>
        <w:t xml:space="preserve"> a matrimonial home that one seeks medical attention and later obtains employment. </w:t>
      </w:r>
      <w:r w:rsidR="00D25B98">
        <w:rPr>
          <w:rFonts w:ascii="Times New Roman" w:hAnsi="Times New Roman" w:cs="Times New Roman"/>
          <w:sz w:val="24"/>
          <w:szCs w:val="24"/>
        </w:rPr>
        <w:t xml:space="preserve">One </w:t>
      </w:r>
      <w:r>
        <w:rPr>
          <w:rFonts w:ascii="Times New Roman" w:hAnsi="Times New Roman" w:cs="Times New Roman"/>
          <w:sz w:val="24"/>
          <w:szCs w:val="24"/>
        </w:rPr>
        <w:t>only has to consider the economic circumstances that could cause applicant to seek employment in the United Kingdom.</w:t>
      </w:r>
    </w:p>
    <w:p w14:paraId="7222F71F" w14:textId="7FE07A44" w:rsidR="002B147D" w:rsidRDefault="002B147D" w:rsidP="00C54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placing a robust and purposive interest I find that applicant was residing at the house immediately before the deceased’s death for the reasons given above as summarised below.</w:t>
      </w:r>
    </w:p>
    <w:p w14:paraId="61BF86F3" w14:textId="05F644E2" w:rsidR="002B147D" w:rsidRDefault="002B147D" w:rsidP="00C54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was not on separation to deceased when he died. Applicant bought the house together with deceased as far back as 1981.</w:t>
      </w:r>
    </w:p>
    <w:p w14:paraId="53BD37A4" w14:textId="61F67256" w:rsidR="002B147D" w:rsidRDefault="002B147D" w:rsidP="00C54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only left for the United Kingdom at most 13 years before deceased’s demise. Applicant’s property remained lodged in the main bedroom and cottage of the ho</w:t>
      </w:r>
      <w:r w:rsidR="00076055">
        <w:rPr>
          <w:rFonts w:ascii="Times New Roman" w:hAnsi="Times New Roman" w:cs="Times New Roman"/>
          <w:sz w:val="24"/>
          <w:szCs w:val="24"/>
        </w:rPr>
        <w:t>u</w:t>
      </w:r>
      <w:r>
        <w:rPr>
          <w:rFonts w:ascii="Times New Roman" w:hAnsi="Times New Roman" w:cs="Times New Roman"/>
          <w:sz w:val="24"/>
          <w:szCs w:val="24"/>
        </w:rPr>
        <w:t>se. Applicant’s children continued to reside with deceased t the house after her departure to the United Kingdom up to 2012.</w:t>
      </w:r>
    </w:p>
    <w:p w14:paraId="73AB7258" w14:textId="5838B24F" w:rsidR="002B147D" w:rsidRDefault="002B147D" w:rsidP="00C54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2B147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never resided nor contributed to the acquisition of the house. Applicant continued the upkeep of the house after deceased died. I </w:t>
      </w:r>
      <w:r w:rsidR="00985A80">
        <w:rPr>
          <w:rFonts w:ascii="Times New Roman" w:hAnsi="Times New Roman" w:cs="Times New Roman"/>
          <w:sz w:val="24"/>
          <w:szCs w:val="24"/>
        </w:rPr>
        <w:t>agree</w:t>
      </w:r>
      <w:r>
        <w:rPr>
          <w:rFonts w:ascii="Times New Roman" w:hAnsi="Times New Roman" w:cs="Times New Roman"/>
          <w:sz w:val="24"/>
          <w:szCs w:val="24"/>
        </w:rPr>
        <w:t xml:space="preserve"> with the decisions of the Judge President in </w:t>
      </w:r>
      <w:r w:rsidRPr="002B147D">
        <w:rPr>
          <w:rFonts w:ascii="Times New Roman" w:hAnsi="Times New Roman" w:cs="Times New Roman"/>
          <w:i/>
          <w:sz w:val="24"/>
          <w:szCs w:val="24"/>
        </w:rPr>
        <w:t>Chimhowa &amp; Ors</w:t>
      </w:r>
      <w:r>
        <w:rPr>
          <w:rFonts w:ascii="Times New Roman" w:hAnsi="Times New Roman" w:cs="Times New Roman"/>
          <w:sz w:val="24"/>
          <w:szCs w:val="24"/>
        </w:rPr>
        <w:t xml:space="preserve"> vs </w:t>
      </w:r>
      <w:r w:rsidRPr="002B147D">
        <w:rPr>
          <w:rFonts w:ascii="Times New Roman" w:hAnsi="Times New Roman" w:cs="Times New Roman"/>
          <w:i/>
          <w:sz w:val="24"/>
          <w:szCs w:val="24"/>
        </w:rPr>
        <w:t>Chimhowa and Ors</w:t>
      </w:r>
      <w:r>
        <w:rPr>
          <w:rFonts w:ascii="Times New Roman" w:hAnsi="Times New Roman" w:cs="Times New Roman"/>
          <w:sz w:val="24"/>
          <w:szCs w:val="24"/>
        </w:rPr>
        <w:t xml:space="preserve"> </w:t>
      </w:r>
      <w:r w:rsidRPr="002B147D">
        <w:rPr>
          <w:rFonts w:ascii="Times New Roman" w:hAnsi="Times New Roman" w:cs="Times New Roman"/>
          <w:i/>
          <w:sz w:val="24"/>
          <w:szCs w:val="24"/>
        </w:rPr>
        <w:t>supra</w:t>
      </w:r>
      <w:r>
        <w:rPr>
          <w:rFonts w:ascii="Times New Roman" w:hAnsi="Times New Roman" w:cs="Times New Roman"/>
          <w:sz w:val="24"/>
          <w:szCs w:val="24"/>
        </w:rPr>
        <w:t xml:space="preserve"> and that of CHITAKUNYE J in </w:t>
      </w:r>
      <w:r w:rsidRPr="002B147D">
        <w:rPr>
          <w:rFonts w:ascii="Times New Roman" w:hAnsi="Times New Roman" w:cs="Times New Roman"/>
          <w:i/>
          <w:sz w:val="24"/>
          <w:szCs w:val="24"/>
        </w:rPr>
        <w:t xml:space="preserve">Margaret </w:t>
      </w:r>
      <w:proofErr w:type="spellStart"/>
      <w:r w:rsidRPr="002B147D">
        <w:rPr>
          <w:rFonts w:ascii="Times New Roman" w:hAnsi="Times New Roman" w:cs="Times New Roman"/>
          <w:i/>
          <w:sz w:val="24"/>
          <w:szCs w:val="24"/>
        </w:rPr>
        <w:t>Chirowodza</w:t>
      </w:r>
      <w:proofErr w:type="spellEnd"/>
      <w:r>
        <w:rPr>
          <w:rFonts w:ascii="Times New Roman" w:hAnsi="Times New Roman" w:cs="Times New Roman"/>
          <w:sz w:val="24"/>
          <w:szCs w:val="24"/>
        </w:rPr>
        <w:t xml:space="preserve"> v </w:t>
      </w:r>
      <w:r w:rsidRPr="002B147D">
        <w:rPr>
          <w:rFonts w:ascii="Times New Roman" w:hAnsi="Times New Roman" w:cs="Times New Roman"/>
          <w:i/>
          <w:sz w:val="24"/>
          <w:szCs w:val="24"/>
        </w:rPr>
        <w:t xml:space="preserve">Freddy </w:t>
      </w:r>
      <w:proofErr w:type="spellStart"/>
      <w:r w:rsidRPr="002B147D">
        <w:rPr>
          <w:rFonts w:ascii="Times New Roman" w:hAnsi="Times New Roman" w:cs="Times New Roman"/>
          <w:i/>
          <w:sz w:val="24"/>
          <w:szCs w:val="24"/>
        </w:rPr>
        <w:t>Chi</w:t>
      </w:r>
      <w:r w:rsidR="00A528C9">
        <w:rPr>
          <w:rFonts w:ascii="Times New Roman" w:hAnsi="Times New Roman" w:cs="Times New Roman"/>
          <w:i/>
          <w:sz w:val="24"/>
          <w:szCs w:val="24"/>
        </w:rPr>
        <w:t>mbar</w:t>
      </w:r>
      <w:r w:rsidRPr="002B147D">
        <w:rPr>
          <w:rFonts w:ascii="Times New Roman" w:hAnsi="Times New Roman" w:cs="Times New Roman"/>
          <w:i/>
          <w:sz w:val="24"/>
          <w:szCs w:val="24"/>
        </w:rPr>
        <w:t>i</w:t>
      </w:r>
      <w:proofErr w:type="spellEnd"/>
      <w:r w:rsidRPr="002B147D">
        <w:rPr>
          <w:rFonts w:ascii="Times New Roman" w:hAnsi="Times New Roman" w:cs="Times New Roman"/>
          <w:i/>
          <w:sz w:val="24"/>
          <w:szCs w:val="24"/>
        </w:rPr>
        <w:t xml:space="preserve"> &amp; Others</w:t>
      </w:r>
      <w:r>
        <w:rPr>
          <w:rFonts w:ascii="Times New Roman" w:hAnsi="Times New Roman" w:cs="Times New Roman"/>
          <w:sz w:val="24"/>
          <w:szCs w:val="24"/>
        </w:rPr>
        <w:t xml:space="preserve"> (</w:t>
      </w:r>
      <w:r w:rsidRPr="002B147D">
        <w:rPr>
          <w:rFonts w:ascii="Times New Roman" w:hAnsi="Times New Roman" w:cs="Times New Roman"/>
          <w:i/>
          <w:sz w:val="24"/>
          <w:szCs w:val="24"/>
        </w:rPr>
        <w:t>supra</w:t>
      </w:r>
      <w:r>
        <w:rPr>
          <w:rFonts w:ascii="Times New Roman" w:hAnsi="Times New Roman" w:cs="Times New Roman"/>
          <w:sz w:val="24"/>
          <w:szCs w:val="24"/>
        </w:rPr>
        <w:t xml:space="preserve">). </w:t>
      </w:r>
    </w:p>
    <w:p w14:paraId="5F3D0558" w14:textId="247713EE" w:rsidR="002B147D" w:rsidRDefault="002B147D" w:rsidP="00C54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found that the case of </w:t>
      </w:r>
      <w:r w:rsidRPr="002B147D">
        <w:rPr>
          <w:rFonts w:ascii="Times New Roman" w:hAnsi="Times New Roman" w:cs="Times New Roman"/>
          <w:i/>
          <w:sz w:val="24"/>
          <w:szCs w:val="24"/>
        </w:rPr>
        <w:t>Linah Ndoro</w:t>
      </w:r>
      <w:r>
        <w:rPr>
          <w:rFonts w:ascii="Times New Roman" w:hAnsi="Times New Roman" w:cs="Times New Roman"/>
          <w:sz w:val="24"/>
          <w:szCs w:val="24"/>
        </w:rPr>
        <w:t xml:space="preserve"> v </w:t>
      </w:r>
      <w:r w:rsidRPr="002B147D">
        <w:rPr>
          <w:rFonts w:ascii="Times New Roman" w:hAnsi="Times New Roman" w:cs="Times New Roman"/>
          <w:i/>
          <w:sz w:val="24"/>
          <w:szCs w:val="24"/>
        </w:rPr>
        <w:t>Evidence Ndoro</w:t>
      </w:r>
      <w:r>
        <w:rPr>
          <w:rFonts w:ascii="Times New Roman" w:hAnsi="Times New Roman" w:cs="Times New Roman"/>
          <w:sz w:val="24"/>
          <w:szCs w:val="24"/>
        </w:rPr>
        <w:t xml:space="preserve"> (</w:t>
      </w:r>
      <w:r w:rsidRPr="002B147D">
        <w:rPr>
          <w:rFonts w:ascii="Times New Roman" w:hAnsi="Times New Roman" w:cs="Times New Roman"/>
          <w:i/>
          <w:sz w:val="24"/>
          <w:szCs w:val="24"/>
        </w:rPr>
        <w:t>supra</w:t>
      </w:r>
      <w:r>
        <w:rPr>
          <w:rFonts w:ascii="Times New Roman" w:hAnsi="Times New Roman" w:cs="Times New Roman"/>
          <w:sz w:val="24"/>
          <w:szCs w:val="24"/>
        </w:rPr>
        <w:t>) is distinguishable from this case</w:t>
      </w:r>
      <w:r w:rsidR="00C81AF6">
        <w:rPr>
          <w:rFonts w:ascii="Times New Roman" w:hAnsi="Times New Roman" w:cs="Times New Roman"/>
          <w:sz w:val="24"/>
          <w:szCs w:val="24"/>
        </w:rPr>
        <w:t xml:space="preserve"> on a number of ground</w:t>
      </w:r>
      <w:r w:rsidR="005A2211">
        <w:rPr>
          <w:rFonts w:ascii="Times New Roman" w:hAnsi="Times New Roman" w:cs="Times New Roman"/>
          <w:sz w:val="24"/>
          <w:szCs w:val="24"/>
        </w:rPr>
        <w:t>s</w:t>
      </w:r>
      <w:r w:rsidR="00C81AF6">
        <w:rPr>
          <w:rFonts w:ascii="Times New Roman" w:hAnsi="Times New Roman" w:cs="Times New Roman"/>
          <w:sz w:val="24"/>
          <w:szCs w:val="24"/>
        </w:rPr>
        <w:t xml:space="preserve"> particularly that the deceased in that case had instituted divorce proceedings against the applicant and that the two were on separation. Applicant was also residing within the borders of Zimbabwe which means she could easily and more frequently access and reside at the matrimonial home more that a person based in the United Kingdom.</w:t>
      </w:r>
    </w:p>
    <w:p w14:paraId="5689B960" w14:textId="6135FFF2" w:rsidR="00C81AF6" w:rsidRDefault="00C81AF6" w:rsidP="00C54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matter of </w:t>
      </w:r>
      <w:r w:rsidRPr="00C81AF6">
        <w:rPr>
          <w:rFonts w:ascii="Times New Roman" w:hAnsi="Times New Roman" w:cs="Times New Roman"/>
          <w:i/>
          <w:sz w:val="24"/>
          <w:szCs w:val="24"/>
        </w:rPr>
        <w:t>Jessie Chinzou</w:t>
      </w:r>
      <w:r>
        <w:rPr>
          <w:rFonts w:ascii="Times New Roman" w:hAnsi="Times New Roman" w:cs="Times New Roman"/>
          <w:sz w:val="24"/>
          <w:szCs w:val="24"/>
        </w:rPr>
        <w:t xml:space="preserve"> v </w:t>
      </w:r>
      <w:r w:rsidRPr="00C81AF6">
        <w:rPr>
          <w:rFonts w:ascii="Times New Roman" w:hAnsi="Times New Roman" w:cs="Times New Roman"/>
          <w:i/>
          <w:sz w:val="24"/>
          <w:szCs w:val="24"/>
        </w:rPr>
        <w:t>Oliver Masomera &amp; Ors</w:t>
      </w:r>
      <w:r>
        <w:rPr>
          <w:rFonts w:ascii="Times New Roman" w:hAnsi="Times New Roman" w:cs="Times New Roman"/>
          <w:sz w:val="24"/>
          <w:szCs w:val="24"/>
        </w:rPr>
        <w:t xml:space="preserve"> (supra) the clear distinction between that matter and the instant case is the period of 37 years when the applicant had last resided in the matrimonial home. CHITAKUNYE J in that case said at page 6:-</w:t>
      </w:r>
    </w:p>
    <w:p w14:paraId="6FA8C792" w14:textId="0156C712" w:rsidR="00C81AF6" w:rsidRDefault="00C81AF6" w:rsidP="00C81AF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81AF6">
        <w:rPr>
          <w:rFonts w:ascii="Times New Roman" w:hAnsi="Times New Roman" w:cs="Times New Roman"/>
          <w:i/>
          <w:sz w:val="24"/>
          <w:szCs w:val="24"/>
        </w:rPr>
        <w:t xml:space="preserve">I thus conclude that even applying the purposive approach it cannot be said applicant lived in the house immediately before deceased’s </w:t>
      </w:r>
      <w:r w:rsidR="002255AB">
        <w:rPr>
          <w:rFonts w:ascii="Times New Roman" w:hAnsi="Times New Roman" w:cs="Times New Roman"/>
          <w:i/>
          <w:sz w:val="24"/>
          <w:szCs w:val="24"/>
        </w:rPr>
        <w:t>death. She had last been there 3</w:t>
      </w:r>
      <w:r w:rsidRPr="00C81AF6">
        <w:rPr>
          <w:rFonts w:ascii="Times New Roman" w:hAnsi="Times New Roman" w:cs="Times New Roman"/>
          <w:i/>
          <w:sz w:val="24"/>
          <w:szCs w:val="24"/>
        </w:rPr>
        <w:t xml:space="preserve">7 years ago. Her </w:t>
      </w:r>
      <w:r w:rsidR="00857D23">
        <w:rPr>
          <w:rFonts w:ascii="Times New Roman" w:hAnsi="Times New Roman" w:cs="Times New Roman"/>
          <w:i/>
          <w:sz w:val="24"/>
          <w:szCs w:val="24"/>
        </w:rPr>
        <w:t>absenc</w:t>
      </w:r>
      <w:r w:rsidRPr="00C81AF6">
        <w:rPr>
          <w:rFonts w:ascii="Times New Roman" w:hAnsi="Times New Roman" w:cs="Times New Roman"/>
          <w:i/>
          <w:sz w:val="24"/>
          <w:szCs w:val="24"/>
        </w:rPr>
        <w:t>e was not because she had gone for employment or for such other activities as would still entitle her to come back upon completion</w:t>
      </w:r>
      <w:r>
        <w:rPr>
          <w:rFonts w:ascii="Times New Roman" w:hAnsi="Times New Roman" w:cs="Times New Roman"/>
          <w:sz w:val="24"/>
          <w:szCs w:val="24"/>
        </w:rPr>
        <w:t>.”</w:t>
      </w:r>
    </w:p>
    <w:p w14:paraId="5CFC897D" w14:textId="77777777" w:rsidR="00753853" w:rsidRDefault="00753853" w:rsidP="00753853">
      <w:pPr>
        <w:spacing w:after="0" w:line="240" w:lineRule="auto"/>
        <w:jc w:val="both"/>
        <w:rPr>
          <w:rFonts w:ascii="Times New Roman" w:hAnsi="Times New Roman" w:cs="Times New Roman"/>
          <w:sz w:val="24"/>
          <w:szCs w:val="24"/>
        </w:rPr>
      </w:pPr>
    </w:p>
    <w:p w14:paraId="3B5CDB42" w14:textId="4C28ACDC" w:rsidR="00753853" w:rsidRDefault="00753853" w:rsidP="00753853">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I have to mention that </w:t>
      </w:r>
      <w:r w:rsidRPr="00753853">
        <w:rPr>
          <w:rFonts w:ascii="Times New Roman" w:hAnsi="Times New Roman" w:cs="Times New Roman"/>
          <w:i/>
          <w:sz w:val="24"/>
          <w:szCs w:val="24"/>
        </w:rPr>
        <w:t>Mr Mpoperi</w:t>
      </w:r>
      <w:r>
        <w:rPr>
          <w:rFonts w:ascii="Times New Roman" w:hAnsi="Times New Roman" w:cs="Times New Roman"/>
          <w:sz w:val="24"/>
          <w:szCs w:val="24"/>
        </w:rPr>
        <w:t xml:space="preserve"> sought to distinguish the case of </w:t>
      </w:r>
      <w:r w:rsidRPr="00753853">
        <w:rPr>
          <w:rFonts w:ascii="Times New Roman" w:hAnsi="Times New Roman" w:cs="Times New Roman"/>
          <w:i/>
          <w:sz w:val="24"/>
          <w:szCs w:val="24"/>
        </w:rPr>
        <w:t>Linah Ndoro</w:t>
      </w:r>
      <w:r>
        <w:rPr>
          <w:rFonts w:ascii="Times New Roman" w:hAnsi="Times New Roman" w:cs="Times New Roman"/>
          <w:sz w:val="24"/>
          <w:szCs w:val="24"/>
        </w:rPr>
        <w:t xml:space="preserve"> v </w:t>
      </w:r>
      <w:r w:rsidRPr="00753853">
        <w:rPr>
          <w:rFonts w:ascii="Times New Roman" w:hAnsi="Times New Roman" w:cs="Times New Roman"/>
          <w:i/>
          <w:sz w:val="24"/>
          <w:szCs w:val="24"/>
        </w:rPr>
        <w:t>Evidence Ndoro (supra</w:t>
      </w:r>
      <w:r>
        <w:rPr>
          <w:rFonts w:ascii="Times New Roman" w:hAnsi="Times New Roman" w:cs="Times New Roman"/>
          <w:sz w:val="24"/>
          <w:szCs w:val="24"/>
        </w:rPr>
        <w:t xml:space="preserve">) on the basis that it was decided before the 2013 Constitution. In the same breath he relied on the </w:t>
      </w:r>
      <w:r w:rsidRPr="00753853">
        <w:rPr>
          <w:rFonts w:ascii="Times New Roman" w:hAnsi="Times New Roman" w:cs="Times New Roman"/>
          <w:i/>
          <w:sz w:val="24"/>
          <w:szCs w:val="24"/>
        </w:rPr>
        <w:t>Chimhowa &amp; Ors</w:t>
      </w:r>
      <w:r>
        <w:rPr>
          <w:rFonts w:ascii="Times New Roman" w:hAnsi="Times New Roman" w:cs="Times New Roman"/>
          <w:sz w:val="24"/>
          <w:szCs w:val="24"/>
        </w:rPr>
        <w:t xml:space="preserve"> v </w:t>
      </w:r>
      <w:r>
        <w:rPr>
          <w:rFonts w:ascii="Times New Roman" w:hAnsi="Times New Roman" w:cs="Times New Roman"/>
          <w:i/>
          <w:sz w:val="24"/>
          <w:szCs w:val="24"/>
        </w:rPr>
        <w:t xml:space="preserve">Chimhowa &amp; Ors (supra). </w:t>
      </w:r>
    </w:p>
    <w:p w14:paraId="5F337047" w14:textId="7E781FC0" w:rsidR="00753853" w:rsidRDefault="00753853" w:rsidP="007538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argument was however misplaced for a number of reasons not</w:t>
      </w:r>
      <w:r w:rsidR="009F62CD">
        <w:rPr>
          <w:rFonts w:ascii="Times New Roman" w:hAnsi="Times New Roman" w:cs="Times New Roman"/>
          <w:sz w:val="24"/>
          <w:szCs w:val="24"/>
        </w:rPr>
        <w:t xml:space="preserve"> least </w:t>
      </w:r>
      <w:r>
        <w:rPr>
          <w:rFonts w:ascii="Times New Roman" w:hAnsi="Times New Roman" w:cs="Times New Roman"/>
          <w:sz w:val="24"/>
          <w:szCs w:val="24"/>
        </w:rPr>
        <w:t xml:space="preserve">of all that </w:t>
      </w:r>
      <w:r w:rsidRPr="00753853">
        <w:rPr>
          <w:rFonts w:ascii="Times New Roman" w:hAnsi="Times New Roman" w:cs="Times New Roman"/>
          <w:i/>
          <w:sz w:val="24"/>
          <w:szCs w:val="24"/>
        </w:rPr>
        <w:t>Linah Ndoro</w:t>
      </w:r>
      <w:r>
        <w:rPr>
          <w:rFonts w:ascii="Times New Roman" w:hAnsi="Times New Roman" w:cs="Times New Roman"/>
          <w:sz w:val="24"/>
          <w:szCs w:val="24"/>
        </w:rPr>
        <w:t xml:space="preserve"> v </w:t>
      </w:r>
      <w:r w:rsidRPr="00753853">
        <w:rPr>
          <w:rFonts w:ascii="Times New Roman" w:hAnsi="Times New Roman" w:cs="Times New Roman"/>
          <w:i/>
          <w:sz w:val="24"/>
          <w:szCs w:val="24"/>
        </w:rPr>
        <w:t>Evidence Ndoro</w:t>
      </w:r>
      <w:r>
        <w:rPr>
          <w:rFonts w:ascii="Times New Roman" w:hAnsi="Times New Roman" w:cs="Times New Roman"/>
          <w:sz w:val="24"/>
          <w:szCs w:val="24"/>
        </w:rPr>
        <w:t xml:space="preserve"> was decided on 3 May 2012 while that of </w:t>
      </w:r>
      <w:r w:rsidRPr="00753853">
        <w:rPr>
          <w:rFonts w:ascii="Times New Roman" w:hAnsi="Times New Roman" w:cs="Times New Roman"/>
          <w:i/>
          <w:sz w:val="24"/>
          <w:szCs w:val="24"/>
        </w:rPr>
        <w:t>Chimhowa &amp; Ors</w:t>
      </w:r>
      <w:r>
        <w:rPr>
          <w:rFonts w:ascii="Times New Roman" w:hAnsi="Times New Roman" w:cs="Times New Roman"/>
          <w:sz w:val="24"/>
          <w:szCs w:val="24"/>
        </w:rPr>
        <w:t xml:space="preserve"> v </w:t>
      </w:r>
      <w:r w:rsidRPr="00753853">
        <w:rPr>
          <w:rFonts w:ascii="Times New Roman" w:hAnsi="Times New Roman" w:cs="Times New Roman"/>
          <w:i/>
          <w:sz w:val="24"/>
          <w:szCs w:val="24"/>
        </w:rPr>
        <w:t>Chimhowa &amp; Ors (supra)</w:t>
      </w:r>
      <w:r>
        <w:rPr>
          <w:rFonts w:ascii="Times New Roman" w:hAnsi="Times New Roman" w:cs="Times New Roman"/>
          <w:sz w:val="24"/>
          <w:szCs w:val="24"/>
        </w:rPr>
        <w:t xml:space="preserve"> was decided on 23 November 201</w:t>
      </w:r>
      <w:r w:rsidR="001645BE">
        <w:rPr>
          <w:rFonts w:ascii="Times New Roman" w:hAnsi="Times New Roman" w:cs="Times New Roman"/>
          <w:sz w:val="24"/>
          <w:szCs w:val="24"/>
        </w:rPr>
        <w:t xml:space="preserve">1, both </w:t>
      </w:r>
      <w:r w:rsidR="004D04AF">
        <w:rPr>
          <w:rFonts w:ascii="Times New Roman" w:hAnsi="Times New Roman" w:cs="Times New Roman"/>
          <w:sz w:val="24"/>
          <w:szCs w:val="24"/>
        </w:rPr>
        <w:t>before the 2013 Constitution was</w:t>
      </w:r>
      <w:r w:rsidR="001645BE">
        <w:rPr>
          <w:rFonts w:ascii="Times New Roman" w:hAnsi="Times New Roman" w:cs="Times New Roman"/>
          <w:sz w:val="24"/>
          <w:szCs w:val="24"/>
        </w:rPr>
        <w:t xml:space="preserve"> operative.</w:t>
      </w:r>
    </w:p>
    <w:p w14:paraId="3622677A" w14:textId="5FAE9B04" w:rsidR="00753853" w:rsidRDefault="00753853" w:rsidP="007538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find that applicant has proven her case.</w:t>
      </w:r>
    </w:p>
    <w:p w14:paraId="36185CD8" w14:textId="6C448F7A" w:rsidR="00753853" w:rsidRDefault="00753853" w:rsidP="007538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costs in oral argument applicant’s counsel was of the view that neither partly should be penalised by the court. </w:t>
      </w:r>
    </w:p>
    <w:p w14:paraId="1D411C6E" w14:textId="304C0C32" w:rsidR="00753853" w:rsidRDefault="00753853" w:rsidP="00F743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end I deem the following order fit in the circumstances:-</w:t>
      </w:r>
    </w:p>
    <w:p w14:paraId="2366EFB9" w14:textId="1E1E5A67" w:rsidR="00753853" w:rsidRDefault="00753853" w:rsidP="0075385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only immovable property of the estate, namely House No 48 McGhie Avenue, Rhodene, Masvingo be and is hereby declared as a matrimonial home to which the applicant shall be vested with all rights and benefits of inheritance as the sole surviving spouse.</w:t>
      </w:r>
    </w:p>
    <w:p w14:paraId="303D2E32" w14:textId="2EA9953C" w:rsidR="00753853" w:rsidRDefault="00753853" w:rsidP="0075385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2</w:t>
      </w:r>
      <w:r w:rsidRPr="0075385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shall prepare and lodge with the 3</w:t>
      </w:r>
      <w:r w:rsidRPr="0075385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the First and Final Administration and Distribution Account in the estate of the Late Cornelio Evans Ndige, Case No. WE 34/13 giving effect to Clause 1 of this order and lodge the said account within thirty (30) days of the date of this order.</w:t>
      </w:r>
    </w:p>
    <w:p w14:paraId="0DF29778" w14:textId="1F76F0BB" w:rsidR="00753853" w:rsidRDefault="00753853" w:rsidP="0075385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there be no order as to costs.</w:t>
      </w:r>
    </w:p>
    <w:p w14:paraId="46289F60" w14:textId="77777777" w:rsidR="00753853" w:rsidRDefault="00753853" w:rsidP="00753853">
      <w:pPr>
        <w:spacing w:after="0" w:line="360" w:lineRule="auto"/>
        <w:jc w:val="both"/>
        <w:rPr>
          <w:rFonts w:ascii="Times New Roman" w:hAnsi="Times New Roman" w:cs="Times New Roman"/>
          <w:sz w:val="24"/>
          <w:szCs w:val="24"/>
        </w:rPr>
      </w:pPr>
    </w:p>
    <w:p w14:paraId="7413925F" w14:textId="77777777" w:rsidR="00753853" w:rsidRDefault="00753853" w:rsidP="00753853">
      <w:pPr>
        <w:spacing w:after="0" w:line="360" w:lineRule="auto"/>
        <w:jc w:val="both"/>
        <w:rPr>
          <w:rFonts w:ascii="Times New Roman" w:hAnsi="Times New Roman" w:cs="Times New Roman"/>
          <w:sz w:val="24"/>
          <w:szCs w:val="24"/>
        </w:rPr>
      </w:pPr>
    </w:p>
    <w:p w14:paraId="2DE3478A" w14:textId="77777777" w:rsidR="00753853" w:rsidRDefault="00753853" w:rsidP="00753853">
      <w:pPr>
        <w:spacing w:after="0" w:line="360" w:lineRule="auto"/>
        <w:jc w:val="both"/>
        <w:rPr>
          <w:rFonts w:ascii="Times New Roman" w:hAnsi="Times New Roman" w:cs="Times New Roman"/>
          <w:sz w:val="24"/>
          <w:szCs w:val="24"/>
        </w:rPr>
      </w:pPr>
    </w:p>
    <w:p w14:paraId="033C4AE2" w14:textId="77777777" w:rsidR="00753853" w:rsidRDefault="00753853" w:rsidP="00753853">
      <w:pPr>
        <w:spacing w:after="0" w:line="360" w:lineRule="auto"/>
        <w:jc w:val="both"/>
        <w:rPr>
          <w:rFonts w:ascii="Times New Roman" w:hAnsi="Times New Roman" w:cs="Times New Roman"/>
          <w:sz w:val="24"/>
          <w:szCs w:val="24"/>
        </w:rPr>
      </w:pPr>
    </w:p>
    <w:p w14:paraId="3B117A19" w14:textId="027A2D88" w:rsidR="00753853" w:rsidRDefault="00753853" w:rsidP="00753853">
      <w:pPr>
        <w:spacing w:after="0" w:line="240" w:lineRule="auto"/>
        <w:jc w:val="both"/>
        <w:rPr>
          <w:rFonts w:ascii="Times New Roman" w:hAnsi="Times New Roman" w:cs="Times New Roman"/>
          <w:sz w:val="24"/>
          <w:szCs w:val="24"/>
        </w:rPr>
      </w:pPr>
      <w:r w:rsidRPr="00B3239C">
        <w:rPr>
          <w:rFonts w:ascii="Times New Roman" w:hAnsi="Times New Roman" w:cs="Times New Roman"/>
          <w:i/>
          <w:sz w:val="24"/>
          <w:szCs w:val="24"/>
        </w:rPr>
        <w:t>Saratoga Makausi Law Chambers</w:t>
      </w:r>
      <w:r>
        <w:rPr>
          <w:rFonts w:ascii="Times New Roman" w:hAnsi="Times New Roman" w:cs="Times New Roman"/>
          <w:sz w:val="24"/>
          <w:szCs w:val="24"/>
        </w:rPr>
        <w:t>, applicant’s legal practitioners</w:t>
      </w:r>
    </w:p>
    <w:p w14:paraId="0F419035" w14:textId="65A0DF5B" w:rsidR="00753853" w:rsidRPr="00753853" w:rsidRDefault="00753853" w:rsidP="00753853">
      <w:pPr>
        <w:spacing w:after="0" w:line="240" w:lineRule="auto"/>
        <w:jc w:val="both"/>
        <w:rPr>
          <w:rFonts w:ascii="Times New Roman" w:hAnsi="Times New Roman" w:cs="Times New Roman"/>
          <w:sz w:val="24"/>
          <w:szCs w:val="24"/>
        </w:rPr>
      </w:pPr>
      <w:r w:rsidRPr="00B3239C">
        <w:rPr>
          <w:rFonts w:ascii="Times New Roman" w:hAnsi="Times New Roman" w:cs="Times New Roman"/>
          <w:i/>
          <w:sz w:val="24"/>
          <w:szCs w:val="24"/>
        </w:rPr>
        <w:t>Legal Resources Foundation</w:t>
      </w:r>
      <w:r>
        <w:rPr>
          <w:rFonts w:ascii="Times New Roman" w:hAnsi="Times New Roman" w:cs="Times New Roman"/>
          <w:sz w:val="24"/>
          <w:szCs w:val="24"/>
        </w:rPr>
        <w:t>, first respondent’s legal practitioners</w:t>
      </w:r>
    </w:p>
    <w:p w14:paraId="50F74AF1" w14:textId="3E4C634F" w:rsidR="00E0570F" w:rsidRPr="00083463" w:rsidRDefault="00E0570F" w:rsidP="00753853">
      <w:pPr>
        <w:spacing w:after="0" w:line="360" w:lineRule="auto"/>
        <w:ind w:firstLine="720"/>
        <w:jc w:val="both"/>
        <w:rPr>
          <w:rFonts w:ascii="Times New Roman" w:hAnsi="Times New Roman" w:cs="Times New Roman"/>
          <w:i/>
          <w:sz w:val="24"/>
          <w:szCs w:val="24"/>
        </w:rPr>
      </w:pPr>
    </w:p>
    <w:p w14:paraId="481E9360" w14:textId="77777777" w:rsidR="00615713" w:rsidRPr="00615713" w:rsidRDefault="00615713" w:rsidP="00615713">
      <w:pPr>
        <w:spacing w:line="360" w:lineRule="auto"/>
        <w:jc w:val="both"/>
        <w:rPr>
          <w:rFonts w:ascii="Times New Roman" w:hAnsi="Times New Roman" w:cs="Times New Roman"/>
          <w:sz w:val="24"/>
          <w:szCs w:val="24"/>
        </w:rPr>
      </w:pPr>
    </w:p>
    <w:p w14:paraId="62BE60CB" w14:textId="3C9433D2" w:rsidR="00C13AE8" w:rsidRPr="00C572F5" w:rsidRDefault="00C13AE8" w:rsidP="00A049DE">
      <w:pPr>
        <w:spacing w:line="360" w:lineRule="auto"/>
        <w:jc w:val="both"/>
        <w:rPr>
          <w:rFonts w:ascii="Times New Roman" w:hAnsi="Times New Roman" w:cs="Times New Roman"/>
          <w:i/>
          <w:sz w:val="24"/>
          <w:szCs w:val="24"/>
        </w:rPr>
      </w:pPr>
      <w:r w:rsidRPr="00C572F5">
        <w:rPr>
          <w:rFonts w:ascii="Times New Roman" w:hAnsi="Times New Roman" w:cs="Times New Roman"/>
          <w:i/>
          <w:sz w:val="24"/>
          <w:szCs w:val="24"/>
        </w:rPr>
        <w:tab/>
      </w:r>
    </w:p>
    <w:p w14:paraId="7A904A5A" w14:textId="04A8100F" w:rsidR="008C74BE" w:rsidRPr="008C74BE" w:rsidRDefault="00551617" w:rsidP="008C74B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14:paraId="2FDD7024" w14:textId="171005BF" w:rsidR="007D43D4" w:rsidRPr="0062601D" w:rsidRDefault="007D43D4" w:rsidP="00DB13BF">
      <w:pPr>
        <w:spacing w:line="240" w:lineRule="auto"/>
        <w:jc w:val="both"/>
        <w:rPr>
          <w:rFonts w:ascii="Times New Roman" w:hAnsi="Times New Roman" w:cs="Times New Roman"/>
          <w:sz w:val="24"/>
          <w:szCs w:val="24"/>
        </w:rPr>
      </w:pPr>
    </w:p>
    <w:sectPr w:rsidR="007D43D4" w:rsidRPr="0062601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0F81E" w14:textId="77777777" w:rsidR="003955A5" w:rsidRDefault="003955A5" w:rsidP="009A2D27">
      <w:pPr>
        <w:spacing w:after="0" w:line="240" w:lineRule="auto"/>
      </w:pPr>
      <w:r>
        <w:separator/>
      </w:r>
    </w:p>
  </w:endnote>
  <w:endnote w:type="continuationSeparator" w:id="0">
    <w:p w14:paraId="25A60D4B" w14:textId="77777777" w:rsidR="003955A5" w:rsidRDefault="003955A5" w:rsidP="009A2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B9169" w14:textId="77777777" w:rsidR="003955A5" w:rsidRDefault="003955A5" w:rsidP="009A2D27">
      <w:pPr>
        <w:spacing w:after="0" w:line="240" w:lineRule="auto"/>
      </w:pPr>
      <w:r>
        <w:separator/>
      </w:r>
    </w:p>
  </w:footnote>
  <w:footnote w:type="continuationSeparator" w:id="0">
    <w:p w14:paraId="235C2585" w14:textId="77777777" w:rsidR="003955A5" w:rsidRDefault="003955A5" w:rsidP="009A2D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207704"/>
      <w:docPartObj>
        <w:docPartGallery w:val="Page Numbers (Top of Page)"/>
        <w:docPartUnique/>
      </w:docPartObj>
    </w:sdtPr>
    <w:sdtEndPr>
      <w:rPr>
        <w:noProof/>
      </w:rPr>
    </w:sdtEndPr>
    <w:sdtContent>
      <w:p w14:paraId="4C19F840" w14:textId="77777777" w:rsidR="00C81AF6" w:rsidRDefault="00C81AF6">
        <w:pPr>
          <w:pStyle w:val="Header"/>
          <w:jc w:val="right"/>
          <w:rPr>
            <w:noProof/>
          </w:rPr>
        </w:pPr>
        <w:r>
          <w:fldChar w:fldCharType="begin"/>
        </w:r>
        <w:r>
          <w:instrText xml:space="preserve"> PAGE   \* MERGEFORMAT </w:instrText>
        </w:r>
        <w:r>
          <w:fldChar w:fldCharType="separate"/>
        </w:r>
        <w:r w:rsidR="0021580B">
          <w:rPr>
            <w:noProof/>
          </w:rPr>
          <w:t>3</w:t>
        </w:r>
        <w:r>
          <w:rPr>
            <w:noProof/>
          </w:rPr>
          <w:fldChar w:fldCharType="end"/>
        </w:r>
      </w:p>
      <w:p w14:paraId="3A22F86B" w14:textId="77777777" w:rsidR="00C81AF6" w:rsidRDefault="00C81AF6">
        <w:pPr>
          <w:pStyle w:val="Header"/>
          <w:jc w:val="right"/>
          <w:rPr>
            <w:noProof/>
          </w:rPr>
        </w:pPr>
        <w:r>
          <w:rPr>
            <w:noProof/>
          </w:rPr>
          <w:t>HMA 18-20</w:t>
        </w:r>
      </w:p>
      <w:p w14:paraId="0292CA86" w14:textId="3B6E98EC" w:rsidR="00C81AF6" w:rsidRDefault="00C81AF6">
        <w:pPr>
          <w:pStyle w:val="Header"/>
          <w:jc w:val="right"/>
        </w:pPr>
        <w:r>
          <w:rPr>
            <w:noProof/>
          </w:rPr>
          <w:t>HC 267-18</w:t>
        </w:r>
      </w:p>
    </w:sdtContent>
  </w:sdt>
  <w:p w14:paraId="507A5B66" w14:textId="77777777" w:rsidR="00C81AF6" w:rsidRDefault="00C81A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D41C7"/>
    <w:multiLevelType w:val="hybridMultilevel"/>
    <w:tmpl w:val="20DACC3E"/>
    <w:lvl w:ilvl="0" w:tplc="C8EA329E">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2E1102"/>
    <w:multiLevelType w:val="hybridMultilevel"/>
    <w:tmpl w:val="CC58D1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3423B"/>
    <w:multiLevelType w:val="hybridMultilevel"/>
    <w:tmpl w:val="1DFA5AA6"/>
    <w:lvl w:ilvl="0" w:tplc="9CD8B0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2134F1"/>
    <w:multiLevelType w:val="hybridMultilevel"/>
    <w:tmpl w:val="C380BD2A"/>
    <w:lvl w:ilvl="0" w:tplc="721ACE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CE7FE3"/>
    <w:multiLevelType w:val="hybridMultilevel"/>
    <w:tmpl w:val="63E230DC"/>
    <w:lvl w:ilvl="0" w:tplc="2C506E2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2A76F0"/>
    <w:multiLevelType w:val="hybridMultilevel"/>
    <w:tmpl w:val="158E54BC"/>
    <w:lvl w:ilvl="0" w:tplc="2E6C7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1669E2"/>
    <w:multiLevelType w:val="hybridMultilevel"/>
    <w:tmpl w:val="F11C4F56"/>
    <w:lvl w:ilvl="0" w:tplc="0778FEA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F52ADF"/>
    <w:multiLevelType w:val="hybridMultilevel"/>
    <w:tmpl w:val="18F26D4E"/>
    <w:lvl w:ilvl="0" w:tplc="E5323B34">
      <w:start w:val="1"/>
      <w:numFmt w:val="lowerRoman"/>
      <w:lvlText w:val="(%1)"/>
      <w:lvlJc w:val="left"/>
      <w:pPr>
        <w:ind w:left="2160" w:hanging="72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69364AE"/>
    <w:multiLevelType w:val="hybridMultilevel"/>
    <w:tmpl w:val="65723B8A"/>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7C2F50"/>
    <w:multiLevelType w:val="hybridMultilevel"/>
    <w:tmpl w:val="BFA47234"/>
    <w:lvl w:ilvl="0" w:tplc="99A4D36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674888"/>
    <w:multiLevelType w:val="hybridMultilevel"/>
    <w:tmpl w:val="C3B68EF0"/>
    <w:lvl w:ilvl="0" w:tplc="D2823D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5"/>
  </w:num>
  <w:num w:numId="3">
    <w:abstractNumId w:val="2"/>
  </w:num>
  <w:num w:numId="4">
    <w:abstractNumId w:val="0"/>
  </w:num>
  <w:num w:numId="5">
    <w:abstractNumId w:val="7"/>
  </w:num>
  <w:num w:numId="6">
    <w:abstractNumId w:val="4"/>
  </w:num>
  <w:num w:numId="7">
    <w:abstractNumId w:val="10"/>
  </w:num>
  <w:num w:numId="8">
    <w:abstractNumId w:val="3"/>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3D4"/>
    <w:rsid w:val="0003490E"/>
    <w:rsid w:val="0004487F"/>
    <w:rsid w:val="00071A0E"/>
    <w:rsid w:val="00076055"/>
    <w:rsid w:val="00083463"/>
    <w:rsid w:val="0009389D"/>
    <w:rsid w:val="000B1B5E"/>
    <w:rsid w:val="000E6BD4"/>
    <w:rsid w:val="000F758C"/>
    <w:rsid w:val="00110200"/>
    <w:rsid w:val="001302EF"/>
    <w:rsid w:val="00145ADA"/>
    <w:rsid w:val="001645BE"/>
    <w:rsid w:val="0019402D"/>
    <w:rsid w:val="001A1E0D"/>
    <w:rsid w:val="001B36CA"/>
    <w:rsid w:val="001E5476"/>
    <w:rsid w:val="002022CA"/>
    <w:rsid w:val="00212CE5"/>
    <w:rsid w:val="0021580B"/>
    <w:rsid w:val="002255AB"/>
    <w:rsid w:val="00237C75"/>
    <w:rsid w:val="00257698"/>
    <w:rsid w:val="002638F8"/>
    <w:rsid w:val="002A06CB"/>
    <w:rsid w:val="002B147D"/>
    <w:rsid w:val="00313252"/>
    <w:rsid w:val="00330D18"/>
    <w:rsid w:val="00347779"/>
    <w:rsid w:val="003579A8"/>
    <w:rsid w:val="00362BA5"/>
    <w:rsid w:val="00387C89"/>
    <w:rsid w:val="003955A5"/>
    <w:rsid w:val="003A4E39"/>
    <w:rsid w:val="003E6CE1"/>
    <w:rsid w:val="004118EF"/>
    <w:rsid w:val="00424D76"/>
    <w:rsid w:val="004306F4"/>
    <w:rsid w:val="00437408"/>
    <w:rsid w:val="00444E39"/>
    <w:rsid w:val="004648CC"/>
    <w:rsid w:val="00471582"/>
    <w:rsid w:val="00473E0B"/>
    <w:rsid w:val="004A0BAC"/>
    <w:rsid w:val="004D04AF"/>
    <w:rsid w:val="004D1C57"/>
    <w:rsid w:val="004D7BD7"/>
    <w:rsid w:val="004E3FB7"/>
    <w:rsid w:val="004E723B"/>
    <w:rsid w:val="004F54DD"/>
    <w:rsid w:val="004F5734"/>
    <w:rsid w:val="005021B4"/>
    <w:rsid w:val="005032BF"/>
    <w:rsid w:val="00511BE6"/>
    <w:rsid w:val="005152BB"/>
    <w:rsid w:val="00527F08"/>
    <w:rsid w:val="0053783E"/>
    <w:rsid w:val="005500E5"/>
    <w:rsid w:val="00551617"/>
    <w:rsid w:val="0059052E"/>
    <w:rsid w:val="005A2211"/>
    <w:rsid w:val="005B1092"/>
    <w:rsid w:val="005B4200"/>
    <w:rsid w:val="005C3760"/>
    <w:rsid w:val="005D14DD"/>
    <w:rsid w:val="005E0C7A"/>
    <w:rsid w:val="005F0C74"/>
    <w:rsid w:val="005F7B3A"/>
    <w:rsid w:val="00613FCF"/>
    <w:rsid w:val="00614DA6"/>
    <w:rsid w:val="00615713"/>
    <w:rsid w:val="0062601D"/>
    <w:rsid w:val="00653AC5"/>
    <w:rsid w:val="006620C5"/>
    <w:rsid w:val="00665250"/>
    <w:rsid w:val="006725FC"/>
    <w:rsid w:val="0068165C"/>
    <w:rsid w:val="0069798B"/>
    <w:rsid w:val="006A4462"/>
    <w:rsid w:val="006A6841"/>
    <w:rsid w:val="006C2758"/>
    <w:rsid w:val="006D535C"/>
    <w:rsid w:val="007126DE"/>
    <w:rsid w:val="00753853"/>
    <w:rsid w:val="00757FF3"/>
    <w:rsid w:val="007B2405"/>
    <w:rsid w:val="007C403B"/>
    <w:rsid w:val="007D2641"/>
    <w:rsid w:val="007D43D4"/>
    <w:rsid w:val="007E4106"/>
    <w:rsid w:val="007E64C3"/>
    <w:rsid w:val="0080502A"/>
    <w:rsid w:val="00857D23"/>
    <w:rsid w:val="00864446"/>
    <w:rsid w:val="008C74BE"/>
    <w:rsid w:val="008F0093"/>
    <w:rsid w:val="008F0589"/>
    <w:rsid w:val="00904C2E"/>
    <w:rsid w:val="00985A80"/>
    <w:rsid w:val="009A2D27"/>
    <w:rsid w:val="009A5E31"/>
    <w:rsid w:val="009F62CD"/>
    <w:rsid w:val="009F76C9"/>
    <w:rsid w:val="00A03D06"/>
    <w:rsid w:val="00A049DE"/>
    <w:rsid w:val="00A134EF"/>
    <w:rsid w:val="00A46DCF"/>
    <w:rsid w:val="00A528C9"/>
    <w:rsid w:val="00A549BA"/>
    <w:rsid w:val="00A558F8"/>
    <w:rsid w:val="00A75E81"/>
    <w:rsid w:val="00A80ADC"/>
    <w:rsid w:val="00AE05F3"/>
    <w:rsid w:val="00AF2687"/>
    <w:rsid w:val="00AF70D2"/>
    <w:rsid w:val="00B3239C"/>
    <w:rsid w:val="00B91A47"/>
    <w:rsid w:val="00BA0F4C"/>
    <w:rsid w:val="00BA4E69"/>
    <w:rsid w:val="00BA5034"/>
    <w:rsid w:val="00BA544F"/>
    <w:rsid w:val="00C07E4D"/>
    <w:rsid w:val="00C13AE8"/>
    <w:rsid w:val="00C5110A"/>
    <w:rsid w:val="00C53A93"/>
    <w:rsid w:val="00C54C70"/>
    <w:rsid w:val="00C572F5"/>
    <w:rsid w:val="00C73D5D"/>
    <w:rsid w:val="00C76566"/>
    <w:rsid w:val="00C81AF6"/>
    <w:rsid w:val="00CA13F6"/>
    <w:rsid w:val="00CB1CE0"/>
    <w:rsid w:val="00CB2A7F"/>
    <w:rsid w:val="00D066E5"/>
    <w:rsid w:val="00D100F5"/>
    <w:rsid w:val="00D116A6"/>
    <w:rsid w:val="00D245FD"/>
    <w:rsid w:val="00D25B98"/>
    <w:rsid w:val="00D453B1"/>
    <w:rsid w:val="00D83556"/>
    <w:rsid w:val="00D9233F"/>
    <w:rsid w:val="00DB13BF"/>
    <w:rsid w:val="00DB63B7"/>
    <w:rsid w:val="00DC5593"/>
    <w:rsid w:val="00DE7793"/>
    <w:rsid w:val="00DF64F8"/>
    <w:rsid w:val="00E012AE"/>
    <w:rsid w:val="00E01A32"/>
    <w:rsid w:val="00E0570F"/>
    <w:rsid w:val="00E8355A"/>
    <w:rsid w:val="00EC1DC8"/>
    <w:rsid w:val="00EC35E5"/>
    <w:rsid w:val="00ED5053"/>
    <w:rsid w:val="00EE1F06"/>
    <w:rsid w:val="00EF45AF"/>
    <w:rsid w:val="00F15EF0"/>
    <w:rsid w:val="00F23100"/>
    <w:rsid w:val="00F27EC9"/>
    <w:rsid w:val="00F6333A"/>
    <w:rsid w:val="00F73435"/>
    <w:rsid w:val="00F743F0"/>
    <w:rsid w:val="00F819BA"/>
    <w:rsid w:val="00F84AE8"/>
    <w:rsid w:val="00FA450A"/>
    <w:rsid w:val="00FB2140"/>
    <w:rsid w:val="00FC0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759E2"/>
  <w15:chartTrackingRefBased/>
  <w15:docId w15:val="{50BE9468-CF3C-4D7A-A2D1-8AC7235B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3D4"/>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3D4"/>
    <w:pPr>
      <w:ind w:left="720"/>
      <w:contextualSpacing/>
    </w:pPr>
  </w:style>
  <w:style w:type="paragraph" w:styleId="Header">
    <w:name w:val="header"/>
    <w:basedOn w:val="Normal"/>
    <w:link w:val="HeaderChar"/>
    <w:uiPriority w:val="99"/>
    <w:unhideWhenUsed/>
    <w:rsid w:val="009A2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D27"/>
    <w:rPr>
      <w:lang w:val="en-ZW"/>
    </w:rPr>
  </w:style>
  <w:style w:type="paragraph" w:styleId="Footer">
    <w:name w:val="footer"/>
    <w:basedOn w:val="Normal"/>
    <w:link w:val="FooterChar"/>
    <w:uiPriority w:val="99"/>
    <w:unhideWhenUsed/>
    <w:rsid w:val="009A2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D27"/>
    <w:rPr>
      <w:lang w:val="en-ZW"/>
    </w:rPr>
  </w:style>
  <w:style w:type="paragraph" w:styleId="BalloonText">
    <w:name w:val="Balloon Text"/>
    <w:basedOn w:val="Normal"/>
    <w:link w:val="BalloonTextChar"/>
    <w:uiPriority w:val="99"/>
    <w:semiHidden/>
    <w:unhideWhenUsed/>
    <w:rsid w:val="00B32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39C"/>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9</Pages>
  <Words>2688</Words>
  <Characters>15325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CHIEF REGISTRAR</cp:lastModifiedBy>
  <cp:revision>35</cp:revision>
  <cp:lastPrinted>2020-05-15T06:20:00Z</cp:lastPrinted>
  <dcterms:created xsi:type="dcterms:W3CDTF">2020-05-13T08:44:00Z</dcterms:created>
  <dcterms:modified xsi:type="dcterms:W3CDTF">2020-05-15T07:07:00Z</dcterms:modified>
</cp:coreProperties>
</file>