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AA" w:rsidRDefault="00630B91" w:rsidP="00630B91">
      <w:pPr>
        <w:ind w:left="-900"/>
      </w:pPr>
      <w:bookmarkStart w:id="0" w:name="_GoBack"/>
      <w:bookmarkEnd w:id="0"/>
      <w:r>
        <w:tab/>
      </w:r>
      <w:r>
        <w:tab/>
      </w:r>
      <w:r>
        <w:tab/>
      </w:r>
      <w:r>
        <w:tab/>
      </w:r>
      <w:r>
        <w:tab/>
      </w:r>
      <w:r>
        <w:tab/>
      </w:r>
      <w:r>
        <w:tab/>
      </w:r>
    </w:p>
    <w:p w:rsidR="00630B91" w:rsidRPr="00630B91" w:rsidRDefault="00630B91" w:rsidP="00630B91">
      <w:pPr>
        <w:spacing w:after="0" w:line="240" w:lineRule="auto"/>
        <w:rPr>
          <w:rFonts w:ascii="Times New Roman" w:hAnsi="Times New Roman" w:cs="Times New Roman"/>
          <w:sz w:val="24"/>
          <w:szCs w:val="24"/>
        </w:rPr>
      </w:pPr>
    </w:p>
    <w:p w:rsidR="00D141AA" w:rsidRPr="00630B91" w:rsidRDefault="00630B91" w:rsidP="00630B91">
      <w:pPr>
        <w:spacing w:after="0" w:line="240" w:lineRule="auto"/>
        <w:ind w:left="-900"/>
        <w:rPr>
          <w:rFonts w:ascii="Times New Roman" w:hAnsi="Times New Roman" w:cs="Times New Roman"/>
          <w:sz w:val="24"/>
          <w:szCs w:val="24"/>
        </w:rPr>
      </w:pPr>
      <w:r w:rsidRPr="00630B91">
        <w:rPr>
          <w:rFonts w:ascii="Times New Roman" w:hAnsi="Times New Roman" w:cs="Times New Roman"/>
          <w:sz w:val="24"/>
          <w:szCs w:val="24"/>
        </w:rPr>
        <w:t>FAIRCLOT INVESTMENTS</w:t>
      </w:r>
      <w:r w:rsidR="00D141AA" w:rsidRPr="00630B91">
        <w:rPr>
          <w:rFonts w:ascii="Times New Roman" w:hAnsi="Times New Roman" w:cs="Times New Roman"/>
          <w:sz w:val="24"/>
          <w:szCs w:val="24"/>
        </w:rPr>
        <w:t xml:space="preserve"> (PRIVATE) LIMITED t/a TRUCKING AND CONSTRUCTION (PRIVATE) LIMITED</w:t>
      </w:r>
    </w:p>
    <w:p w:rsidR="00D141AA" w:rsidRPr="00630B91" w:rsidRDefault="00630B91" w:rsidP="00630B91">
      <w:pPr>
        <w:spacing w:after="0" w:line="240" w:lineRule="auto"/>
        <w:ind w:left="-900"/>
        <w:rPr>
          <w:rFonts w:ascii="Times New Roman" w:hAnsi="Times New Roman" w:cs="Times New Roman"/>
          <w:sz w:val="24"/>
          <w:szCs w:val="24"/>
        </w:rPr>
      </w:pPr>
      <w:r w:rsidRPr="00630B91">
        <w:rPr>
          <w:rFonts w:ascii="Times New Roman" w:hAnsi="Times New Roman" w:cs="Times New Roman"/>
          <w:sz w:val="24"/>
          <w:szCs w:val="24"/>
        </w:rPr>
        <w:t>and</w:t>
      </w:r>
      <w:r w:rsidR="00D141AA" w:rsidRPr="00630B91">
        <w:rPr>
          <w:rFonts w:ascii="Times New Roman" w:hAnsi="Times New Roman" w:cs="Times New Roman"/>
          <w:sz w:val="24"/>
          <w:szCs w:val="24"/>
        </w:rPr>
        <w:t xml:space="preserve"> </w:t>
      </w:r>
    </w:p>
    <w:p w:rsidR="00D141AA" w:rsidRPr="00630B91" w:rsidRDefault="00630B91" w:rsidP="00630B91">
      <w:pPr>
        <w:spacing w:after="0" w:line="240" w:lineRule="auto"/>
        <w:ind w:left="-900"/>
        <w:rPr>
          <w:rFonts w:ascii="Times New Roman" w:hAnsi="Times New Roman" w:cs="Times New Roman"/>
          <w:sz w:val="24"/>
          <w:szCs w:val="24"/>
        </w:rPr>
      </w:pPr>
      <w:r w:rsidRPr="00630B91">
        <w:rPr>
          <w:rFonts w:ascii="Times New Roman" w:hAnsi="Times New Roman" w:cs="Times New Roman"/>
          <w:sz w:val="24"/>
          <w:szCs w:val="24"/>
        </w:rPr>
        <w:t>AUGUR INVESTMENTS OU</w:t>
      </w:r>
    </w:p>
    <w:p w:rsidR="00D141AA" w:rsidRPr="00630B91" w:rsidRDefault="00D141AA" w:rsidP="00630B91">
      <w:pPr>
        <w:spacing w:after="0" w:line="240" w:lineRule="auto"/>
        <w:ind w:left="-900"/>
        <w:rPr>
          <w:rFonts w:ascii="Times New Roman" w:hAnsi="Times New Roman" w:cs="Times New Roman"/>
          <w:sz w:val="24"/>
          <w:szCs w:val="24"/>
        </w:rPr>
      </w:pPr>
      <w:r w:rsidRPr="00630B91">
        <w:rPr>
          <w:rFonts w:ascii="Times New Roman" w:hAnsi="Times New Roman" w:cs="Times New Roman"/>
          <w:sz w:val="24"/>
          <w:szCs w:val="24"/>
        </w:rPr>
        <w:t>SHERRIFF OF THE HIGH COURT OF ZIMBABWE (NO)</w:t>
      </w:r>
    </w:p>
    <w:p w:rsidR="00D141AA" w:rsidRPr="00630B91" w:rsidRDefault="00D141AA" w:rsidP="00630B91">
      <w:pPr>
        <w:spacing w:after="0" w:line="240" w:lineRule="auto"/>
        <w:ind w:left="-900"/>
        <w:rPr>
          <w:rFonts w:ascii="Times New Roman" w:hAnsi="Times New Roman" w:cs="Times New Roman"/>
          <w:sz w:val="24"/>
          <w:szCs w:val="24"/>
        </w:rPr>
      </w:pPr>
      <w:r w:rsidRPr="00630B91">
        <w:rPr>
          <w:rFonts w:ascii="Times New Roman" w:hAnsi="Times New Roman" w:cs="Times New Roman"/>
          <w:sz w:val="24"/>
          <w:szCs w:val="24"/>
        </w:rPr>
        <w:t>DOOREX PROPERTIES (PRIVATE) LIMITED</w:t>
      </w:r>
    </w:p>
    <w:p w:rsidR="00D141AA" w:rsidRDefault="00D141AA" w:rsidP="00630B91">
      <w:pPr>
        <w:spacing w:after="0" w:line="240" w:lineRule="auto"/>
        <w:ind w:left="-900"/>
        <w:rPr>
          <w:rFonts w:ascii="Times New Roman" w:hAnsi="Times New Roman" w:cs="Times New Roman"/>
          <w:sz w:val="24"/>
          <w:szCs w:val="24"/>
        </w:rPr>
      </w:pPr>
      <w:r w:rsidRPr="00630B91">
        <w:rPr>
          <w:rFonts w:ascii="Times New Roman" w:hAnsi="Times New Roman" w:cs="Times New Roman"/>
          <w:sz w:val="24"/>
          <w:szCs w:val="24"/>
        </w:rPr>
        <w:t>REGISTRAR OF DEEDS</w:t>
      </w:r>
    </w:p>
    <w:p w:rsidR="009B420B" w:rsidRDefault="009B420B" w:rsidP="00630B91">
      <w:pPr>
        <w:spacing w:after="0" w:line="240" w:lineRule="auto"/>
        <w:ind w:left="-900"/>
        <w:rPr>
          <w:rFonts w:ascii="Times New Roman" w:hAnsi="Times New Roman" w:cs="Times New Roman"/>
          <w:sz w:val="24"/>
          <w:szCs w:val="24"/>
        </w:rPr>
      </w:pPr>
    </w:p>
    <w:p w:rsidR="009B420B" w:rsidRPr="00630B91" w:rsidRDefault="009B420B" w:rsidP="00630B91">
      <w:pPr>
        <w:spacing w:after="0" w:line="240" w:lineRule="auto"/>
        <w:ind w:left="-900"/>
        <w:rPr>
          <w:rFonts w:ascii="Times New Roman" w:hAnsi="Times New Roman" w:cs="Times New Roman"/>
          <w:sz w:val="24"/>
          <w:szCs w:val="24"/>
        </w:rPr>
      </w:pPr>
    </w:p>
    <w:p w:rsidR="003A42C9" w:rsidRPr="00630B91" w:rsidRDefault="00972544" w:rsidP="00267F3E">
      <w:pPr>
        <w:spacing w:after="0" w:line="240" w:lineRule="auto"/>
        <w:ind w:left="-900"/>
        <w:rPr>
          <w:rFonts w:ascii="Times New Roman" w:hAnsi="Times New Roman" w:cs="Times New Roman"/>
          <w:sz w:val="24"/>
          <w:szCs w:val="24"/>
        </w:rPr>
      </w:pPr>
      <w:r w:rsidRPr="00630B91">
        <w:rPr>
          <w:rFonts w:ascii="Times New Roman" w:hAnsi="Times New Roman" w:cs="Times New Roman"/>
          <w:sz w:val="24"/>
          <w:szCs w:val="24"/>
        </w:rPr>
        <w:t>AUGUR INVESTMENTS</w:t>
      </w:r>
      <w:r w:rsidR="003A42C9" w:rsidRPr="00630B91">
        <w:rPr>
          <w:rFonts w:ascii="Times New Roman" w:hAnsi="Times New Roman" w:cs="Times New Roman"/>
          <w:sz w:val="24"/>
          <w:szCs w:val="24"/>
        </w:rPr>
        <w:t xml:space="preserve"> </w:t>
      </w:r>
      <w:r w:rsidR="009B420B" w:rsidRPr="00630B91">
        <w:rPr>
          <w:rFonts w:ascii="Times New Roman" w:hAnsi="Times New Roman" w:cs="Times New Roman"/>
          <w:sz w:val="24"/>
          <w:szCs w:val="24"/>
        </w:rPr>
        <w:t>(PVT</w:t>
      </w:r>
      <w:r w:rsidR="003A42C9" w:rsidRPr="00630B91">
        <w:rPr>
          <w:rFonts w:ascii="Times New Roman" w:hAnsi="Times New Roman" w:cs="Times New Roman"/>
          <w:sz w:val="24"/>
          <w:szCs w:val="24"/>
        </w:rPr>
        <w:t xml:space="preserve">) LTD  </w:t>
      </w:r>
      <w:r w:rsidR="009B420B">
        <w:rPr>
          <w:rFonts w:ascii="Times New Roman" w:hAnsi="Times New Roman" w:cs="Times New Roman"/>
          <w:sz w:val="24"/>
          <w:szCs w:val="24"/>
        </w:rPr>
        <w:tab/>
      </w:r>
      <w:r w:rsidR="009B420B">
        <w:rPr>
          <w:rFonts w:ascii="Times New Roman" w:hAnsi="Times New Roman" w:cs="Times New Roman"/>
          <w:sz w:val="24"/>
          <w:szCs w:val="24"/>
        </w:rPr>
        <w:tab/>
      </w:r>
      <w:r w:rsidR="009B420B">
        <w:rPr>
          <w:rFonts w:ascii="Times New Roman" w:hAnsi="Times New Roman" w:cs="Times New Roman"/>
          <w:sz w:val="24"/>
          <w:szCs w:val="24"/>
        </w:rPr>
        <w:tab/>
      </w:r>
      <w:r w:rsidR="009B420B">
        <w:rPr>
          <w:rFonts w:ascii="Times New Roman" w:hAnsi="Times New Roman" w:cs="Times New Roman"/>
          <w:sz w:val="24"/>
          <w:szCs w:val="24"/>
        </w:rPr>
        <w:tab/>
      </w:r>
      <w:r w:rsidR="006A5908">
        <w:rPr>
          <w:rFonts w:ascii="Times New Roman" w:hAnsi="Times New Roman" w:cs="Times New Roman"/>
          <w:sz w:val="24"/>
          <w:szCs w:val="24"/>
        </w:rPr>
        <w:t xml:space="preserve">                 </w:t>
      </w:r>
      <w:r w:rsidR="00267F3E">
        <w:rPr>
          <w:rFonts w:ascii="Times New Roman" w:hAnsi="Times New Roman" w:cs="Times New Roman"/>
          <w:sz w:val="24"/>
          <w:szCs w:val="24"/>
        </w:rPr>
        <w:t>CASE NO. HC 5989/1</w:t>
      </w:r>
      <w:r w:rsidR="0000740B">
        <w:rPr>
          <w:rFonts w:ascii="Times New Roman" w:hAnsi="Times New Roman" w:cs="Times New Roman"/>
          <w:sz w:val="24"/>
          <w:szCs w:val="24"/>
        </w:rPr>
        <w:t>9</w:t>
      </w:r>
    </w:p>
    <w:p w:rsidR="003A42C9" w:rsidRPr="00630B91" w:rsidRDefault="00972544" w:rsidP="00630B91">
      <w:pPr>
        <w:spacing w:after="0" w:line="240" w:lineRule="auto"/>
        <w:ind w:left="-900"/>
        <w:rPr>
          <w:rFonts w:ascii="Times New Roman" w:hAnsi="Times New Roman" w:cs="Times New Roman"/>
          <w:sz w:val="24"/>
          <w:szCs w:val="24"/>
        </w:rPr>
      </w:pPr>
      <w:r w:rsidRPr="00630B91">
        <w:rPr>
          <w:rFonts w:ascii="Times New Roman" w:hAnsi="Times New Roman" w:cs="Times New Roman"/>
          <w:sz w:val="24"/>
          <w:szCs w:val="24"/>
        </w:rPr>
        <w:t>versus</w:t>
      </w:r>
    </w:p>
    <w:p w:rsidR="00522B04" w:rsidRDefault="003A42C9" w:rsidP="00972544">
      <w:pPr>
        <w:spacing w:after="0" w:line="240" w:lineRule="auto"/>
        <w:ind w:left="-900"/>
        <w:rPr>
          <w:rFonts w:ascii="Times New Roman" w:hAnsi="Times New Roman" w:cs="Times New Roman"/>
          <w:sz w:val="24"/>
          <w:szCs w:val="24"/>
        </w:rPr>
      </w:pPr>
      <w:r w:rsidRPr="00630B91">
        <w:rPr>
          <w:rFonts w:ascii="Times New Roman" w:hAnsi="Times New Roman" w:cs="Times New Roman"/>
          <w:sz w:val="24"/>
          <w:szCs w:val="24"/>
        </w:rPr>
        <w:t xml:space="preserve">FAIRCLOT </w:t>
      </w:r>
      <w:r w:rsidR="00972544" w:rsidRPr="00630B91">
        <w:rPr>
          <w:rFonts w:ascii="Times New Roman" w:hAnsi="Times New Roman" w:cs="Times New Roman"/>
          <w:sz w:val="24"/>
          <w:szCs w:val="24"/>
        </w:rPr>
        <w:t>INVESTMENTS (</w:t>
      </w:r>
      <w:r w:rsidRPr="00630B91">
        <w:rPr>
          <w:rFonts w:ascii="Times New Roman" w:hAnsi="Times New Roman" w:cs="Times New Roman"/>
          <w:sz w:val="24"/>
          <w:szCs w:val="24"/>
        </w:rPr>
        <w:t>PVT) LTD t/a TRUCKING AND CONSTRUCTION (PVT</w:t>
      </w:r>
      <w:r w:rsidR="00972544" w:rsidRPr="00630B91">
        <w:rPr>
          <w:rFonts w:ascii="Times New Roman" w:hAnsi="Times New Roman" w:cs="Times New Roman"/>
          <w:sz w:val="24"/>
          <w:szCs w:val="24"/>
        </w:rPr>
        <w:t>) LTD</w:t>
      </w:r>
    </w:p>
    <w:p w:rsidR="00972544" w:rsidRDefault="00972544" w:rsidP="00972544">
      <w:pPr>
        <w:spacing w:after="0" w:line="240" w:lineRule="auto"/>
        <w:ind w:left="-900"/>
        <w:rPr>
          <w:rFonts w:ascii="Times New Roman" w:hAnsi="Times New Roman" w:cs="Times New Roman"/>
          <w:sz w:val="24"/>
          <w:szCs w:val="24"/>
        </w:rPr>
      </w:pPr>
    </w:p>
    <w:p w:rsidR="00972544" w:rsidRDefault="00972544" w:rsidP="00972544">
      <w:pPr>
        <w:spacing w:after="0" w:line="240" w:lineRule="auto"/>
        <w:ind w:left="-900"/>
        <w:rPr>
          <w:rFonts w:ascii="Times New Roman" w:hAnsi="Times New Roman" w:cs="Times New Roman"/>
          <w:sz w:val="24"/>
          <w:szCs w:val="24"/>
        </w:rPr>
      </w:pPr>
    </w:p>
    <w:p w:rsidR="00972544" w:rsidRDefault="00972544" w:rsidP="00972544">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HIGH COURT OF ZIMBABWE</w:t>
      </w:r>
    </w:p>
    <w:p w:rsidR="00972544" w:rsidRDefault="00972544" w:rsidP="00972544">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MUNANGATI- MANONGWA J</w:t>
      </w:r>
    </w:p>
    <w:p w:rsidR="00522B04" w:rsidRPr="00630B91" w:rsidRDefault="00972544" w:rsidP="00630B91">
      <w:pPr>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HARARE, 25 October &amp; </w:t>
      </w:r>
      <w:r w:rsidR="001A42C2">
        <w:rPr>
          <w:rFonts w:ascii="Times New Roman" w:hAnsi="Times New Roman" w:cs="Times New Roman"/>
          <w:sz w:val="24"/>
          <w:szCs w:val="24"/>
        </w:rPr>
        <w:t xml:space="preserve">12 April &amp; </w:t>
      </w:r>
      <w:r w:rsidR="0024761D">
        <w:rPr>
          <w:rFonts w:ascii="Times New Roman" w:hAnsi="Times New Roman" w:cs="Times New Roman"/>
          <w:sz w:val="24"/>
          <w:szCs w:val="24"/>
        </w:rPr>
        <w:t>9 May</w:t>
      </w:r>
      <w:r w:rsidR="001A42C2">
        <w:rPr>
          <w:rFonts w:ascii="Times New Roman" w:hAnsi="Times New Roman" w:cs="Times New Roman"/>
          <w:sz w:val="24"/>
          <w:szCs w:val="24"/>
        </w:rPr>
        <w:t xml:space="preserve"> 2023</w:t>
      </w:r>
    </w:p>
    <w:p w:rsidR="00972544" w:rsidRDefault="00972544" w:rsidP="00D141AA">
      <w:pPr>
        <w:ind w:left="-900"/>
      </w:pPr>
    </w:p>
    <w:p w:rsidR="004439A9" w:rsidRDefault="00D141AA" w:rsidP="004439A9">
      <w:pPr>
        <w:ind w:left="-900"/>
        <w:rPr>
          <w:rFonts w:ascii="Times New Roman" w:hAnsi="Times New Roman" w:cs="Times New Roman"/>
          <w:b/>
          <w:sz w:val="24"/>
          <w:szCs w:val="24"/>
        </w:rPr>
      </w:pPr>
      <w:r w:rsidRPr="00972544">
        <w:rPr>
          <w:rFonts w:ascii="Times New Roman" w:hAnsi="Times New Roman" w:cs="Times New Roman"/>
          <w:b/>
          <w:sz w:val="24"/>
          <w:szCs w:val="24"/>
        </w:rPr>
        <w:t>O</w:t>
      </w:r>
      <w:r w:rsidR="00972544" w:rsidRPr="00972544">
        <w:rPr>
          <w:rFonts w:ascii="Times New Roman" w:hAnsi="Times New Roman" w:cs="Times New Roman"/>
          <w:b/>
          <w:sz w:val="24"/>
          <w:szCs w:val="24"/>
        </w:rPr>
        <w:t>pposed</w:t>
      </w:r>
      <w:r w:rsidRPr="00972544">
        <w:rPr>
          <w:rFonts w:ascii="Times New Roman" w:hAnsi="Times New Roman" w:cs="Times New Roman"/>
          <w:b/>
          <w:sz w:val="24"/>
          <w:szCs w:val="24"/>
        </w:rPr>
        <w:t xml:space="preserve"> M</w:t>
      </w:r>
      <w:r w:rsidR="00972544" w:rsidRPr="00972544">
        <w:rPr>
          <w:rFonts w:ascii="Times New Roman" w:hAnsi="Times New Roman" w:cs="Times New Roman"/>
          <w:b/>
          <w:sz w:val="24"/>
          <w:szCs w:val="24"/>
        </w:rPr>
        <w:t>atter</w:t>
      </w:r>
    </w:p>
    <w:p w:rsidR="004439A9" w:rsidRPr="00972544" w:rsidRDefault="004439A9" w:rsidP="004439A9">
      <w:pPr>
        <w:ind w:left="-900"/>
        <w:rPr>
          <w:rFonts w:ascii="Times New Roman" w:hAnsi="Times New Roman" w:cs="Times New Roman"/>
          <w:b/>
          <w:sz w:val="24"/>
          <w:szCs w:val="24"/>
        </w:rPr>
      </w:pPr>
    </w:p>
    <w:p w:rsidR="00D141AA" w:rsidRPr="004439A9" w:rsidRDefault="00D141AA" w:rsidP="004439A9">
      <w:pPr>
        <w:spacing w:after="0"/>
        <w:ind w:left="-900"/>
        <w:rPr>
          <w:rFonts w:ascii="Times New Roman" w:hAnsi="Times New Roman" w:cs="Times New Roman"/>
          <w:sz w:val="24"/>
          <w:szCs w:val="24"/>
        </w:rPr>
      </w:pPr>
      <w:r w:rsidRPr="004439A9">
        <w:rPr>
          <w:rFonts w:ascii="Times New Roman" w:hAnsi="Times New Roman" w:cs="Times New Roman"/>
          <w:sz w:val="24"/>
          <w:szCs w:val="24"/>
        </w:rPr>
        <w:t xml:space="preserve">Mr </w:t>
      </w:r>
      <w:r w:rsidR="0056624A">
        <w:rPr>
          <w:rFonts w:ascii="Times New Roman" w:hAnsi="Times New Roman" w:cs="Times New Roman"/>
          <w:i/>
          <w:sz w:val="24"/>
          <w:szCs w:val="24"/>
        </w:rPr>
        <w:t>T</w:t>
      </w:r>
      <w:r w:rsidR="004439A9" w:rsidRPr="004439A9">
        <w:rPr>
          <w:rFonts w:ascii="Times New Roman" w:hAnsi="Times New Roman" w:cs="Times New Roman"/>
          <w:i/>
          <w:sz w:val="24"/>
          <w:szCs w:val="24"/>
        </w:rPr>
        <w:t xml:space="preserve"> </w:t>
      </w:r>
      <w:r w:rsidRPr="004439A9">
        <w:rPr>
          <w:rFonts w:ascii="Times New Roman" w:hAnsi="Times New Roman" w:cs="Times New Roman"/>
          <w:i/>
          <w:sz w:val="24"/>
          <w:szCs w:val="24"/>
        </w:rPr>
        <w:t>Zhuwarara</w:t>
      </w:r>
      <w:r w:rsidRPr="004439A9">
        <w:rPr>
          <w:rFonts w:ascii="Times New Roman" w:hAnsi="Times New Roman" w:cs="Times New Roman"/>
          <w:sz w:val="24"/>
          <w:szCs w:val="24"/>
        </w:rPr>
        <w:t xml:space="preserve"> for the Applicant</w:t>
      </w:r>
    </w:p>
    <w:p w:rsidR="00D141AA" w:rsidRPr="004439A9" w:rsidRDefault="004439A9" w:rsidP="004439A9">
      <w:pPr>
        <w:spacing w:after="0"/>
        <w:ind w:left="-900"/>
        <w:rPr>
          <w:rFonts w:ascii="Times New Roman" w:hAnsi="Times New Roman" w:cs="Times New Roman"/>
          <w:sz w:val="24"/>
          <w:szCs w:val="24"/>
        </w:rPr>
      </w:pPr>
      <w:r>
        <w:rPr>
          <w:rFonts w:ascii="Times New Roman" w:hAnsi="Times New Roman" w:cs="Times New Roman"/>
          <w:sz w:val="24"/>
          <w:szCs w:val="24"/>
        </w:rPr>
        <w:t xml:space="preserve">Mr </w:t>
      </w:r>
      <w:r w:rsidRPr="004439A9">
        <w:rPr>
          <w:rFonts w:ascii="Times New Roman" w:hAnsi="Times New Roman" w:cs="Times New Roman"/>
          <w:i/>
          <w:sz w:val="24"/>
          <w:szCs w:val="24"/>
        </w:rPr>
        <w:t xml:space="preserve">T </w:t>
      </w:r>
      <w:r w:rsidR="00D141AA" w:rsidRPr="004439A9">
        <w:rPr>
          <w:rFonts w:ascii="Times New Roman" w:hAnsi="Times New Roman" w:cs="Times New Roman"/>
          <w:i/>
          <w:sz w:val="24"/>
          <w:szCs w:val="24"/>
        </w:rPr>
        <w:t>Mpofu</w:t>
      </w:r>
      <w:r w:rsidR="00D141AA" w:rsidRPr="004439A9">
        <w:rPr>
          <w:rFonts w:ascii="Times New Roman" w:hAnsi="Times New Roman" w:cs="Times New Roman"/>
          <w:sz w:val="24"/>
          <w:szCs w:val="24"/>
        </w:rPr>
        <w:t xml:space="preserve"> for the 1</w:t>
      </w:r>
      <w:r w:rsidR="00D141AA" w:rsidRPr="004439A9">
        <w:rPr>
          <w:rFonts w:ascii="Times New Roman" w:hAnsi="Times New Roman" w:cs="Times New Roman"/>
          <w:sz w:val="24"/>
          <w:szCs w:val="24"/>
          <w:vertAlign w:val="superscript"/>
        </w:rPr>
        <w:t>st</w:t>
      </w:r>
      <w:r w:rsidR="00D141AA" w:rsidRPr="004439A9">
        <w:rPr>
          <w:rFonts w:ascii="Times New Roman" w:hAnsi="Times New Roman" w:cs="Times New Roman"/>
          <w:sz w:val="24"/>
          <w:szCs w:val="24"/>
        </w:rPr>
        <w:t xml:space="preserve"> and 3</w:t>
      </w:r>
      <w:r w:rsidR="00D141AA" w:rsidRPr="004439A9">
        <w:rPr>
          <w:rFonts w:ascii="Times New Roman" w:hAnsi="Times New Roman" w:cs="Times New Roman"/>
          <w:sz w:val="24"/>
          <w:szCs w:val="24"/>
          <w:vertAlign w:val="superscript"/>
        </w:rPr>
        <w:t>rd</w:t>
      </w:r>
      <w:r w:rsidR="00D141AA" w:rsidRPr="004439A9">
        <w:rPr>
          <w:rFonts w:ascii="Times New Roman" w:hAnsi="Times New Roman" w:cs="Times New Roman"/>
          <w:sz w:val="24"/>
          <w:szCs w:val="24"/>
        </w:rPr>
        <w:t xml:space="preserve"> respondents</w:t>
      </w:r>
    </w:p>
    <w:p w:rsidR="00D141AA" w:rsidRPr="004439A9" w:rsidRDefault="00D141AA" w:rsidP="004439A9">
      <w:pPr>
        <w:spacing w:after="0"/>
        <w:ind w:left="-900"/>
        <w:rPr>
          <w:rFonts w:ascii="Times New Roman" w:hAnsi="Times New Roman" w:cs="Times New Roman"/>
          <w:sz w:val="24"/>
          <w:szCs w:val="24"/>
        </w:rPr>
      </w:pPr>
      <w:r w:rsidRPr="004439A9">
        <w:rPr>
          <w:rFonts w:ascii="Times New Roman" w:hAnsi="Times New Roman" w:cs="Times New Roman"/>
          <w:sz w:val="24"/>
          <w:szCs w:val="24"/>
        </w:rPr>
        <w:t>1</w:t>
      </w:r>
      <w:r w:rsidRPr="004439A9">
        <w:rPr>
          <w:rFonts w:ascii="Times New Roman" w:hAnsi="Times New Roman" w:cs="Times New Roman"/>
          <w:sz w:val="24"/>
          <w:szCs w:val="24"/>
          <w:vertAlign w:val="superscript"/>
        </w:rPr>
        <w:t>st</w:t>
      </w:r>
      <w:r w:rsidRPr="004439A9">
        <w:rPr>
          <w:rFonts w:ascii="Times New Roman" w:hAnsi="Times New Roman" w:cs="Times New Roman"/>
          <w:sz w:val="24"/>
          <w:szCs w:val="24"/>
        </w:rPr>
        <w:t xml:space="preserve"> and 4</w:t>
      </w:r>
      <w:r w:rsidRPr="004439A9">
        <w:rPr>
          <w:rFonts w:ascii="Times New Roman" w:hAnsi="Times New Roman" w:cs="Times New Roman"/>
          <w:sz w:val="24"/>
          <w:szCs w:val="24"/>
          <w:vertAlign w:val="superscript"/>
        </w:rPr>
        <w:t>th</w:t>
      </w:r>
      <w:r w:rsidRPr="004439A9">
        <w:rPr>
          <w:rFonts w:ascii="Times New Roman" w:hAnsi="Times New Roman" w:cs="Times New Roman"/>
          <w:sz w:val="24"/>
          <w:szCs w:val="24"/>
        </w:rPr>
        <w:t xml:space="preserve"> respondents in default</w:t>
      </w:r>
    </w:p>
    <w:p w:rsidR="00D141AA" w:rsidRDefault="00D141AA" w:rsidP="00D141AA">
      <w:pPr>
        <w:ind w:left="-900"/>
      </w:pPr>
    </w:p>
    <w:p w:rsidR="00E067E9" w:rsidRPr="00D41727" w:rsidRDefault="00D141AA"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b/>
        </w:rPr>
        <w:t xml:space="preserve">MUNANGATI </w:t>
      </w:r>
      <w:r w:rsidR="00EB12DF" w:rsidRPr="00D41727">
        <w:rPr>
          <w:rFonts w:ascii="Times New Roman" w:hAnsi="Times New Roman" w:cs="Times New Roman"/>
          <w:b/>
        </w:rPr>
        <w:t>–</w:t>
      </w:r>
      <w:r w:rsidRPr="00D41727">
        <w:rPr>
          <w:rFonts w:ascii="Times New Roman" w:hAnsi="Times New Roman" w:cs="Times New Roman"/>
          <w:b/>
        </w:rPr>
        <w:t xml:space="preserve"> MANONGWA</w:t>
      </w:r>
      <w:r w:rsidR="00D41727" w:rsidRPr="00D41727">
        <w:rPr>
          <w:rFonts w:ascii="Times New Roman" w:hAnsi="Times New Roman" w:cs="Times New Roman"/>
          <w:b/>
        </w:rPr>
        <w:t xml:space="preserve">  J</w:t>
      </w:r>
      <w:r w:rsidR="00EB12DF" w:rsidRPr="00182C13">
        <w:rPr>
          <w:rFonts w:ascii="Times New Roman" w:hAnsi="Times New Roman" w:cs="Times New Roman"/>
        </w:rPr>
        <w:t xml:space="preserve">: </w:t>
      </w:r>
      <w:r w:rsidR="00D41727">
        <w:rPr>
          <w:rFonts w:ascii="Times New Roman" w:hAnsi="Times New Roman" w:cs="Times New Roman"/>
        </w:rPr>
        <w:t xml:space="preserve">  </w:t>
      </w:r>
      <w:r w:rsidR="00EB12DF" w:rsidRPr="00D41727">
        <w:rPr>
          <w:rFonts w:ascii="Times New Roman" w:hAnsi="Times New Roman" w:cs="Times New Roman"/>
          <w:sz w:val="24"/>
          <w:szCs w:val="24"/>
        </w:rPr>
        <w:t>The financial  policies adopted by the  Zimbabwean government in 2019 leading to promulgation of Statutory instruments that affected mode of payments and even the currency to be used in Zimbabwe continue to dodge these courts. Despite a pronouncement by the Supreme court particularly in the Zambezi</w:t>
      </w:r>
      <w:r w:rsidR="00B8293F" w:rsidRPr="00D41727">
        <w:rPr>
          <w:rFonts w:ascii="Times New Roman" w:hAnsi="Times New Roman" w:cs="Times New Roman"/>
          <w:sz w:val="24"/>
          <w:szCs w:val="24"/>
        </w:rPr>
        <w:t xml:space="preserve">  G</w:t>
      </w:r>
      <w:r w:rsidR="00EB12DF" w:rsidRPr="00D41727">
        <w:rPr>
          <w:rFonts w:ascii="Times New Roman" w:hAnsi="Times New Roman" w:cs="Times New Roman"/>
          <w:sz w:val="24"/>
          <w:szCs w:val="24"/>
        </w:rPr>
        <w:t>as case</w:t>
      </w:r>
      <w:r w:rsidR="0021645E" w:rsidRPr="00D41727">
        <w:rPr>
          <w:rFonts w:ascii="Times New Roman" w:hAnsi="Times New Roman" w:cs="Times New Roman"/>
          <w:sz w:val="24"/>
          <w:szCs w:val="24"/>
        </w:rPr>
        <w:t xml:space="preserve"> </w:t>
      </w:r>
      <w:r w:rsidR="00B8293F" w:rsidRPr="00D41727">
        <w:rPr>
          <w:rFonts w:ascii="Times New Roman" w:hAnsi="Times New Roman" w:cs="Times New Roman"/>
          <w:sz w:val="24"/>
          <w:szCs w:val="24"/>
        </w:rPr>
        <w:t xml:space="preserve">and several other cases </w:t>
      </w:r>
      <w:r w:rsidR="00EB12DF" w:rsidRPr="00D41727">
        <w:rPr>
          <w:rFonts w:ascii="Times New Roman" w:hAnsi="Times New Roman" w:cs="Times New Roman"/>
          <w:sz w:val="24"/>
          <w:szCs w:val="24"/>
        </w:rPr>
        <w:t xml:space="preserve"> litigants continue haggling on the manner in which debts have to be paid and the currency to be used. </w:t>
      </w:r>
      <w:r w:rsidR="008677E7" w:rsidRPr="00D41727">
        <w:rPr>
          <w:rFonts w:ascii="Times New Roman" w:hAnsi="Times New Roman" w:cs="Times New Roman"/>
          <w:sz w:val="24"/>
          <w:szCs w:val="24"/>
        </w:rPr>
        <w:t xml:space="preserve">In this matter the Sheriff of the High Court has become embroiled in a dispute between the warring parties regarding the execution of a writ, whether the writ in United States Dollars had been satisfied </w:t>
      </w:r>
      <w:r w:rsidR="00F359A7" w:rsidRPr="00D41727">
        <w:rPr>
          <w:rFonts w:ascii="Times New Roman" w:hAnsi="Times New Roman" w:cs="Times New Roman"/>
          <w:sz w:val="24"/>
          <w:szCs w:val="24"/>
        </w:rPr>
        <w:t>and the</w:t>
      </w:r>
      <w:r w:rsidR="008677E7" w:rsidRPr="00D41727">
        <w:rPr>
          <w:rFonts w:ascii="Times New Roman" w:hAnsi="Times New Roman" w:cs="Times New Roman"/>
          <w:sz w:val="24"/>
          <w:szCs w:val="24"/>
        </w:rPr>
        <w:t xml:space="preserve"> rate at which </w:t>
      </w:r>
      <w:r w:rsidR="00F359A7" w:rsidRPr="00D41727">
        <w:rPr>
          <w:rFonts w:ascii="Times New Roman" w:hAnsi="Times New Roman" w:cs="Times New Roman"/>
          <w:sz w:val="24"/>
          <w:szCs w:val="24"/>
        </w:rPr>
        <w:t>an amount on the writ stated in United States</w:t>
      </w:r>
      <w:r w:rsidR="008677E7" w:rsidRPr="00D41727">
        <w:rPr>
          <w:rFonts w:ascii="Times New Roman" w:hAnsi="Times New Roman" w:cs="Times New Roman"/>
          <w:sz w:val="24"/>
          <w:szCs w:val="24"/>
        </w:rPr>
        <w:t xml:space="preserve"> Dollars</w:t>
      </w:r>
      <w:r w:rsidR="00F359A7" w:rsidRPr="00D41727">
        <w:rPr>
          <w:rFonts w:ascii="Times New Roman" w:hAnsi="Times New Roman" w:cs="Times New Roman"/>
          <w:sz w:val="24"/>
          <w:szCs w:val="24"/>
        </w:rPr>
        <w:t xml:space="preserve"> </w:t>
      </w:r>
      <w:r w:rsidR="008677E7" w:rsidRPr="00D41727">
        <w:rPr>
          <w:rFonts w:ascii="Times New Roman" w:hAnsi="Times New Roman" w:cs="Times New Roman"/>
          <w:sz w:val="24"/>
          <w:szCs w:val="24"/>
        </w:rPr>
        <w:t xml:space="preserve">had to be paid in RTGS. </w:t>
      </w:r>
      <w:r w:rsidR="00F359A7" w:rsidRPr="00D41727">
        <w:rPr>
          <w:rFonts w:ascii="Times New Roman" w:hAnsi="Times New Roman" w:cs="Times New Roman"/>
          <w:sz w:val="24"/>
          <w:szCs w:val="24"/>
        </w:rPr>
        <w:t>Unfortunately,</w:t>
      </w:r>
      <w:r w:rsidR="008677E7" w:rsidRPr="00D41727">
        <w:rPr>
          <w:rFonts w:ascii="Times New Roman" w:hAnsi="Times New Roman" w:cs="Times New Roman"/>
          <w:sz w:val="24"/>
          <w:szCs w:val="24"/>
        </w:rPr>
        <w:t xml:space="preserve"> the Sheriff did not find</w:t>
      </w:r>
      <w:r w:rsidR="00F359A7" w:rsidRPr="00D41727">
        <w:rPr>
          <w:rFonts w:ascii="Times New Roman" w:hAnsi="Times New Roman" w:cs="Times New Roman"/>
          <w:sz w:val="24"/>
          <w:szCs w:val="24"/>
        </w:rPr>
        <w:t xml:space="preserve"> </w:t>
      </w:r>
      <w:r w:rsidR="008677E7" w:rsidRPr="00D41727">
        <w:rPr>
          <w:rFonts w:ascii="Times New Roman" w:hAnsi="Times New Roman" w:cs="Times New Roman"/>
          <w:sz w:val="24"/>
          <w:szCs w:val="24"/>
        </w:rPr>
        <w:t xml:space="preserve">it necessary to </w:t>
      </w:r>
      <w:r w:rsidR="00F359A7" w:rsidRPr="00D41727">
        <w:rPr>
          <w:rFonts w:ascii="Times New Roman" w:hAnsi="Times New Roman" w:cs="Times New Roman"/>
          <w:sz w:val="24"/>
          <w:szCs w:val="24"/>
        </w:rPr>
        <w:t>defend despite</w:t>
      </w:r>
      <w:r w:rsidR="008677E7" w:rsidRPr="00D41727">
        <w:rPr>
          <w:rFonts w:ascii="Times New Roman" w:hAnsi="Times New Roman" w:cs="Times New Roman"/>
          <w:sz w:val="24"/>
          <w:szCs w:val="24"/>
        </w:rPr>
        <w:t xml:space="preserve"> a claim for costs </w:t>
      </w:r>
      <w:r w:rsidR="00F359A7" w:rsidRPr="00D41727">
        <w:rPr>
          <w:rFonts w:ascii="Times New Roman" w:hAnsi="Times New Roman" w:cs="Times New Roman"/>
          <w:sz w:val="24"/>
          <w:szCs w:val="24"/>
        </w:rPr>
        <w:t xml:space="preserve">against him </w:t>
      </w:r>
      <w:r w:rsidR="008677E7" w:rsidRPr="00D41727">
        <w:rPr>
          <w:rFonts w:ascii="Times New Roman" w:hAnsi="Times New Roman" w:cs="Times New Roman"/>
          <w:sz w:val="24"/>
          <w:szCs w:val="24"/>
        </w:rPr>
        <w:t>on a higher scale</w:t>
      </w:r>
      <w:r w:rsidR="00F359A7" w:rsidRPr="00D41727">
        <w:rPr>
          <w:rFonts w:ascii="Times New Roman" w:hAnsi="Times New Roman" w:cs="Times New Roman"/>
          <w:sz w:val="24"/>
          <w:szCs w:val="24"/>
        </w:rPr>
        <w:t xml:space="preserve"> in one of the applications. An undesirable situation to say the least!</w:t>
      </w:r>
    </w:p>
    <w:p w:rsidR="00EB12DF" w:rsidRPr="00D41727" w:rsidRDefault="002A1C01" w:rsidP="002B3AF0">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lastRenderedPageBreak/>
        <w:t xml:space="preserve">At the </w:t>
      </w:r>
      <w:r w:rsidR="00DE19DC" w:rsidRPr="00D41727">
        <w:rPr>
          <w:rFonts w:ascii="Times New Roman" w:hAnsi="Times New Roman" w:cs="Times New Roman"/>
          <w:sz w:val="24"/>
          <w:szCs w:val="24"/>
        </w:rPr>
        <w:t>center</w:t>
      </w:r>
      <w:r w:rsidRPr="00D41727">
        <w:rPr>
          <w:rFonts w:ascii="Times New Roman" w:hAnsi="Times New Roman" w:cs="Times New Roman"/>
          <w:sz w:val="24"/>
          <w:szCs w:val="24"/>
        </w:rPr>
        <w:t xml:space="preserve"> of the di</w:t>
      </w:r>
      <w:r w:rsidR="00E067E9" w:rsidRPr="00D41727">
        <w:rPr>
          <w:rFonts w:ascii="Times New Roman" w:hAnsi="Times New Roman" w:cs="Times New Roman"/>
          <w:sz w:val="24"/>
          <w:szCs w:val="24"/>
        </w:rPr>
        <w:t>spute between the two parties whose cases have been consolidated i</w:t>
      </w:r>
      <w:r w:rsidRPr="00D41727">
        <w:rPr>
          <w:rFonts w:ascii="Times New Roman" w:hAnsi="Times New Roman" w:cs="Times New Roman"/>
          <w:sz w:val="24"/>
          <w:szCs w:val="24"/>
        </w:rPr>
        <w:t xml:space="preserve">s payment of an arbitral award to the tune of USD$4 800 000. </w:t>
      </w:r>
      <w:r w:rsidR="00EB12DF" w:rsidRPr="00D41727">
        <w:rPr>
          <w:rFonts w:ascii="Times New Roman" w:hAnsi="Times New Roman" w:cs="Times New Roman"/>
          <w:sz w:val="24"/>
          <w:szCs w:val="24"/>
        </w:rPr>
        <w:t>The parties herein are at loggerheads as to whether the</w:t>
      </w:r>
      <w:r w:rsidR="00396468">
        <w:rPr>
          <w:rFonts w:ascii="Times New Roman" w:hAnsi="Times New Roman" w:cs="Times New Roman"/>
          <w:sz w:val="24"/>
          <w:szCs w:val="24"/>
        </w:rPr>
        <w:t xml:space="preserve"> second</w:t>
      </w:r>
      <w:r w:rsidR="0021645E" w:rsidRPr="00D41727">
        <w:rPr>
          <w:rFonts w:ascii="Times New Roman" w:hAnsi="Times New Roman" w:cs="Times New Roman"/>
          <w:sz w:val="24"/>
          <w:szCs w:val="24"/>
        </w:rPr>
        <w:t xml:space="preserve"> respondent’s decision to re</w:t>
      </w:r>
      <w:r w:rsidR="00B8293F" w:rsidRPr="00D41727">
        <w:rPr>
          <w:rFonts w:ascii="Times New Roman" w:hAnsi="Times New Roman" w:cs="Times New Roman"/>
          <w:sz w:val="24"/>
          <w:szCs w:val="24"/>
        </w:rPr>
        <w:t>le</w:t>
      </w:r>
      <w:r w:rsidR="0021645E" w:rsidRPr="00D41727">
        <w:rPr>
          <w:rFonts w:ascii="Times New Roman" w:hAnsi="Times New Roman" w:cs="Times New Roman"/>
          <w:sz w:val="24"/>
          <w:szCs w:val="24"/>
        </w:rPr>
        <w:t>a</w:t>
      </w:r>
      <w:r w:rsidR="00396468">
        <w:rPr>
          <w:rFonts w:ascii="Times New Roman" w:hAnsi="Times New Roman" w:cs="Times New Roman"/>
          <w:sz w:val="24"/>
          <w:szCs w:val="24"/>
        </w:rPr>
        <w:t xml:space="preserve">se from attachment the first </w:t>
      </w:r>
      <w:r w:rsidR="00B8293F" w:rsidRPr="00D41727">
        <w:rPr>
          <w:rFonts w:ascii="Times New Roman" w:hAnsi="Times New Roman" w:cs="Times New Roman"/>
          <w:sz w:val="24"/>
          <w:szCs w:val="24"/>
        </w:rPr>
        <w:t xml:space="preserve"> </w:t>
      </w:r>
      <w:r w:rsidR="00DE19DC" w:rsidRPr="00D41727">
        <w:rPr>
          <w:rFonts w:ascii="Times New Roman" w:hAnsi="Times New Roman" w:cs="Times New Roman"/>
          <w:sz w:val="24"/>
          <w:szCs w:val="24"/>
        </w:rPr>
        <w:t>respondent’s property</w:t>
      </w:r>
      <w:r w:rsidR="00B8293F" w:rsidRPr="00D41727">
        <w:rPr>
          <w:rFonts w:ascii="Times New Roman" w:hAnsi="Times New Roman" w:cs="Times New Roman"/>
          <w:sz w:val="24"/>
          <w:szCs w:val="24"/>
        </w:rPr>
        <w:t xml:space="preserve"> on the pretext that the judgment debt had been paid in full was proper.</w:t>
      </w:r>
      <w:r w:rsidR="003A42C9" w:rsidRPr="00D41727">
        <w:rPr>
          <w:rFonts w:ascii="Times New Roman" w:hAnsi="Times New Roman" w:cs="Times New Roman"/>
          <w:sz w:val="24"/>
          <w:szCs w:val="24"/>
        </w:rPr>
        <w:t xml:space="preserve"> </w:t>
      </w:r>
      <w:r w:rsidR="00AC5394" w:rsidRPr="00D41727">
        <w:rPr>
          <w:rFonts w:ascii="Times New Roman" w:hAnsi="Times New Roman" w:cs="Times New Roman"/>
          <w:sz w:val="24"/>
          <w:szCs w:val="24"/>
        </w:rPr>
        <w:t xml:space="preserve">The applicant </w:t>
      </w:r>
      <w:r w:rsidR="006A544D" w:rsidRPr="00D41727">
        <w:rPr>
          <w:rFonts w:ascii="Times New Roman" w:hAnsi="Times New Roman" w:cs="Times New Roman"/>
          <w:sz w:val="24"/>
          <w:szCs w:val="24"/>
        </w:rPr>
        <w:t xml:space="preserve">in the first instance </w:t>
      </w:r>
      <w:r w:rsidR="00DE19DC" w:rsidRPr="00D41727">
        <w:rPr>
          <w:rFonts w:ascii="Times New Roman" w:hAnsi="Times New Roman" w:cs="Times New Roman"/>
          <w:sz w:val="24"/>
          <w:szCs w:val="24"/>
        </w:rPr>
        <w:t>Fairclot</w:t>
      </w:r>
      <w:r w:rsidR="006A544D" w:rsidRPr="00D41727">
        <w:rPr>
          <w:rFonts w:ascii="Times New Roman" w:hAnsi="Times New Roman" w:cs="Times New Roman"/>
          <w:sz w:val="24"/>
          <w:szCs w:val="24"/>
        </w:rPr>
        <w:t xml:space="preserve"> Investments </w:t>
      </w:r>
      <w:r w:rsidR="00AC5394" w:rsidRPr="00D41727">
        <w:rPr>
          <w:rFonts w:ascii="Times New Roman" w:hAnsi="Times New Roman" w:cs="Times New Roman"/>
          <w:sz w:val="24"/>
          <w:szCs w:val="24"/>
        </w:rPr>
        <w:t>seeks a review</w:t>
      </w:r>
      <w:r w:rsidR="00845D47">
        <w:rPr>
          <w:rFonts w:ascii="Times New Roman" w:hAnsi="Times New Roman" w:cs="Times New Roman"/>
          <w:sz w:val="24"/>
          <w:szCs w:val="24"/>
        </w:rPr>
        <w:t xml:space="preserve"> of the decision of the second</w:t>
      </w:r>
      <w:r w:rsidR="00AC5394" w:rsidRPr="00D41727">
        <w:rPr>
          <w:rFonts w:ascii="Times New Roman" w:hAnsi="Times New Roman" w:cs="Times New Roman"/>
          <w:sz w:val="24"/>
          <w:szCs w:val="24"/>
        </w:rPr>
        <w:t xml:space="preserve"> respondent of 21 November 2019 to uplift the judicial attachment on Stand 654 Pomona Township held under Deed of</w:t>
      </w:r>
      <w:r w:rsidR="0021645E" w:rsidRPr="00D41727">
        <w:rPr>
          <w:rFonts w:ascii="Times New Roman" w:hAnsi="Times New Roman" w:cs="Times New Roman"/>
          <w:sz w:val="24"/>
          <w:szCs w:val="24"/>
        </w:rPr>
        <w:t xml:space="preserve"> Grant No 2884/10</w:t>
      </w:r>
      <w:r w:rsidR="005C7594" w:rsidRPr="00D41727">
        <w:rPr>
          <w:rFonts w:ascii="Times New Roman" w:hAnsi="Times New Roman" w:cs="Times New Roman"/>
          <w:sz w:val="24"/>
          <w:szCs w:val="24"/>
        </w:rPr>
        <w:t xml:space="preserve"> (hereinafter referred to as “the property.”</w:t>
      </w:r>
      <w:r w:rsidR="0021645E" w:rsidRPr="00D41727">
        <w:rPr>
          <w:rFonts w:ascii="Times New Roman" w:hAnsi="Times New Roman" w:cs="Times New Roman"/>
          <w:sz w:val="24"/>
          <w:szCs w:val="24"/>
        </w:rPr>
        <w:t xml:space="preserve"> </w:t>
      </w:r>
      <w:r w:rsidR="00DE19DC" w:rsidRPr="00D41727">
        <w:rPr>
          <w:rFonts w:ascii="Times New Roman" w:hAnsi="Times New Roman" w:cs="Times New Roman"/>
          <w:sz w:val="24"/>
          <w:szCs w:val="24"/>
        </w:rPr>
        <w:t>Additionally, applicant</w:t>
      </w:r>
      <w:r w:rsidR="0021645E" w:rsidRPr="00D41727">
        <w:rPr>
          <w:rFonts w:ascii="Times New Roman" w:hAnsi="Times New Roman" w:cs="Times New Roman"/>
          <w:sz w:val="24"/>
          <w:szCs w:val="24"/>
        </w:rPr>
        <w:t xml:space="preserve"> seeks a</w:t>
      </w:r>
      <w:r w:rsidR="00AC5394" w:rsidRPr="00D41727">
        <w:rPr>
          <w:rFonts w:ascii="Times New Roman" w:hAnsi="Times New Roman" w:cs="Times New Roman"/>
          <w:sz w:val="24"/>
          <w:szCs w:val="24"/>
        </w:rPr>
        <w:t xml:space="preserve"> declaratory order as well as a writ of </w:t>
      </w:r>
      <w:r w:rsidR="00AC5394" w:rsidRPr="00D41727">
        <w:rPr>
          <w:rFonts w:ascii="Times New Roman" w:hAnsi="Times New Roman" w:cs="Times New Roman"/>
          <w:i/>
          <w:sz w:val="24"/>
          <w:szCs w:val="24"/>
        </w:rPr>
        <w:t>mandamus</w:t>
      </w:r>
      <w:r w:rsidR="00AC5394" w:rsidRPr="00D41727">
        <w:rPr>
          <w:rFonts w:ascii="Times New Roman" w:hAnsi="Times New Roman" w:cs="Times New Roman"/>
          <w:sz w:val="24"/>
          <w:szCs w:val="24"/>
        </w:rPr>
        <w:t>. More particularly the applicant seeks the following relief:</w:t>
      </w:r>
    </w:p>
    <w:p w:rsidR="00B8293F" w:rsidRPr="00D41727" w:rsidRDefault="00B8293F" w:rsidP="00D41727">
      <w:pPr>
        <w:spacing w:after="0" w:line="360" w:lineRule="auto"/>
        <w:ind w:left="-900"/>
        <w:jc w:val="both"/>
        <w:rPr>
          <w:rFonts w:ascii="Times New Roman" w:hAnsi="Times New Roman" w:cs="Times New Roman"/>
          <w:sz w:val="24"/>
          <w:szCs w:val="24"/>
        </w:rPr>
      </w:pPr>
      <w:r w:rsidRPr="005A1BAE">
        <w:rPr>
          <w:rFonts w:ascii="Times New Roman" w:hAnsi="Times New Roman" w:cs="Times New Roman"/>
          <w:b/>
          <w:sz w:val="24"/>
          <w:szCs w:val="24"/>
        </w:rPr>
        <w:t>IT IS ORDERED THAT</w:t>
      </w:r>
      <w:r w:rsidRPr="00D41727">
        <w:rPr>
          <w:rFonts w:ascii="Times New Roman" w:hAnsi="Times New Roman" w:cs="Times New Roman"/>
          <w:sz w:val="24"/>
          <w:szCs w:val="24"/>
        </w:rPr>
        <w:t>:</w:t>
      </w:r>
    </w:p>
    <w:p w:rsidR="00B8293F" w:rsidRPr="00D41727" w:rsidRDefault="00CD0A97" w:rsidP="00D4172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second </w:t>
      </w:r>
      <w:r w:rsidR="00B8293F" w:rsidRPr="00D41727">
        <w:rPr>
          <w:rFonts w:ascii="Times New Roman" w:hAnsi="Times New Roman" w:cs="Times New Roman"/>
          <w:sz w:val="24"/>
          <w:szCs w:val="24"/>
        </w:rPr>
        <w:t>respondent to uplift judicial attachment on Stand 654 Pomona Township held under Deed of Grant No. 2884/10 be and is hereby set aside.</w:t>
      </w:r>
    </w:p>
    <w:p w:rsidR="00B8293F" w:rsidRPr="00D41727" w:rsidRDefault="00B8293F" w:rsidP="00D41727">
      <w:pPr>
        <w:pStyle w:val="ListParagraph"/>
        <w:numPr>
          <w:ilvl w:val="0"/>
          <w:numId w:val="1"/>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The upliftment of the judicial attachment on Stand 654 Pomona Township be declared void.</w:t>
      </w:r>
    </w:p>
    <w:p w:rsidR="00B8293F" w:rsidRPr="00D41727" w:rsidRDefault="00B8293F" w:rsidP="00D41727">
      <w:pPr>
        <w:pStyle w:val="ListParagraph"/>
        <w:numPr>
          <w:ilvl w:val="0"/>
          <w:numId w:val="1"/>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Stand No 654 Pomona Township be and is hereby placed under judicial attachment.</w:t>
      </w:r>
    </w:p>
    <w:p w:rsidR="00B8293F" w:rsidRPr="00D41727" w:rsidRDefault="00B8293F" w:rsidP="00D41727">
      <w:pPr>
        <w:pStyle w:val="ListParagraph"/>
        <w:numPr>
          <w:ilvl w:val="0"/>
          <w:numId w:val="1"/>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Any and all transfers of title effected bet</w:t>
      </w:r>
      <w:r w:rsidR="00182C13" w:rsidRPr="00D41727">
        <w:rPr>
          <w:rFonts w:ascii="Times New Roman" w:hAnsi="Times New Roman" w:cs="Times New Roman"/>
          <w:sz w:val="24"/>
          <w:szCs w:val="24"/>
        </w:rPr>
        <w:t xml:space="preserve">ween the date of upliftment </w:t>
      </w:r>
      <w:r w:rsidR="00DE19DC" w:rsidRPr="00D41727">
        <w:rPr>
          <w:rFonts w:ascii="Times New Roman" w:hAnsi="Times New Roman" w:cs="Times New Roman"/>
          <w:sz w:val="24"/>
          <w:szCs w:val="24"/>
        </w:rPr>
        <w:t>of judicial</w:t>
      </w:r>
      <w:r w:rsidR="006A5908">
        <w:rPr>
          <w:rFonts w:ascii="Times New Roman" w:hAnsi="Times New Roman" w:cs="Times New Roman"/>
          <w:sz w:val="24"/>
          <w:szCs w:val="24"/>
        </w:rPr>
        <w:t xml:space="preserve"> attachment by second</w:t>
      </w:r>
      <w:r w:rsidR="00182C13" w:rsidRPr="00D41727">
        <w:rPr>
          <w:rFonts w:ascii="Times New Roman" w:hAnsi="Times New Roman" w:cs="Times New Roman"/>
          <w:sz w:val="24"/>
          <w:szCs w:val="24"/>
        </w:rPr>
        <w:t xml:space="preserve"> respondent to the date of this order are hereby cancelled.</w:t>
      </w:r>
    </w:p>
    <w:p w:rsidR="00182C13" w:rsidRPr="00D41727" w:rsidRDefault="00182C13" w:rsidP="00D41727">
      <w:pPr>
        <w:pStyle w:val="ListParagraph"/>
        <w:numPr>
          <w:ilvl w:val="0"/>
          <w:numId w:val="1"/>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The Registrar of Deeds be and is hereby directed to cancel the transfer of title effected on stand No. 654 Pomona Township held under Deed of Grant No. 2884/10 after 5 days of the granting of this order.</w:t>
      </w:r>
    </w:p>
    <w:p w:rsidR="00182C13" w:rsidRPr="00D41727" w:rsidRDefault="00182C13" w:rsidP="00D41727">
      <w:pPr>
        <w:pStyle w:val="ListParagraph"/>
        <w:numPr>
          <w:ilvl w:val="0"/>
          <w:numId w:val="1"/>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 xml:space="preserve">The second respondent is hereby directed to advertise for sale Stand 654 Pomona Township, held </w:t>
      </w:r>
      <w:r w:rsidR="00396468" w:rsidRPr="00D41727">
        <w:rPr>
          <w:rFonts w:ascii="Times New Roman" w:hAnsi="Times New Roman" w:cs="Times New Roman"/>
          <w:sz w:val="24"/>
          <w:szCs w:val="24"/>
        </w:rPr>
        <w:t>under Deed</w:t>
      </w:r>
      <w:r w:rsidRPr="00D41727">
        <w:rPr>
          <w:rFonts w:ascii="Times New Roman" w:hAnsi="Times New Roman" w:cs="Times New Roman"/>
          <w:sz w:val="24"/>
          <w:szCs w:val="24"/>
        </w:rPr>
        <w:t xml:space="preserve"> of Grant  No. 2884/10 within ten days of this order.</w:t>
      </w:r>
    </w:p>
    <w:p w:rsidR="006A544D" w:rsidRPr="00D41727" w:rsidRDefault="00584A6B" w:rsidP="00D4172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r</w:t>
      </w:r>
      <w:r w:rsidR="00182C13" w:rsidRPr="00D41727">
        <w:rPr>
          <w:rFonts w:ascii="Times New Roman" w:hAnsi="Times New Roman" w:cs="Times New Roman"/>
          <w:sz w:val="24"/>
          <w:szCs w:val="24"/>
        </w:rPr>
        <w:t xml:space="preserve">espondent shall pay the Applicant’s costs of suit on a legal practitioner and client </w:t>
      </w:r>
      <w:r w:rsidR="00DE19DC" w:rsidRPr="00D41727">
        <w:rPr>
          <w:rFonts w:ascii="Times New Roman" w:hAnsi="Times New Roman" w:cs="Times New Roman"/>
          <w:sz w:val="24"/>
          <w:szCs w:val="24"/>
        </w:rPr>
        <w:t>scale.</w:t>
      </w:r>
    </w:p>
    <w:p w:rsidR="007657B3" w:rsidRPr="00D41727" w:rsidRDefault="007657B3" w:rsidP="00D41727">
      <w:pPr>
        <w:spacing w:after="0" w:line="360" w:lineRule="auto"/>
        <w:ind w:left="-540"/>
        <w:jc w:val="both"/>
        <w:rPr>
          <w:rFonts w:ascii="Times New Roman" w:hAnsi="Times New Roman" w:cs="Times New Roman"/>
          <w:sz w:val="24"/>
          <w:szCs w:val="24"/>
        </w:rPr>
      </w:pPr>
      <w:r w:rsidRPr="00D41727">
        <w:rPr>
          <w:rFonts w:ascii="Times New Roman" w:hAnsi="Times New Roman" w:cs="Times New Roman"/>
          <w:sz w:val="24"/>
          <w:szCs w:val="24"/>
        </w:rPr>
        <w:t>In the second application Case No HC5989/19  the applicant Augur Investments seeks a declaratur that the arbitral award at the centre of the two cases which is dated 19 March 2015 be declared executable in RTGS Dollars at the rate one-to- one  in accordance with s</w:t>
      </w:r>
      <w:r w:rsidR="00584A6B">
        <w:rPr>
          <w:rFonts w:ascii="Times New Roman" w:hAnsi="Times New Roman" w:cs="Times New Roman"/>
          <w:sz w:val="24"/>
          <w:szCs w:val="24"/>
        </w:rPr>
        <w:t xml:space="preserve"> </w:t>
      </w:r>
      <w:r w:rsidRPr="00D41727">
        <w:rPr>
          <w:rFonts w:ascii="Times New Roman" w:hAnsi="Times New Roman" w:cs="Times New Roman"/>
          <w:sz w:val="24"/>
          <w:szCs w:val="24"/>
        </w:rPr>
        <w:t xml:space="preserve">4(1)(d) of Statutory Instrument 33 of 2019. Incidentally that would mean that the debt was paid in full as RTGS$4800 000 was paid. </w:t>
      </w:r>
    </w:p>
    <w:p w:rsidR="002B3AF0" w:rsidRPr="00D41727" w:rsidRDefault="002B3AF0" w:rsidP="0056624A">
      <w:pPr>
        <w:spacing w:after="0" w:line="360" w:lineRule="auto"/>
        <w:jc w:val="both"/>
        <w:rPr>
          <w:rFonts w:ascii="Times New Roman" w:hAnsi="Times New Roman" w:cs="Times New Roman"/>
          <w:sz w:val="24"/>
          <w:szCs w:val="24"/>
        </w:rPr>
      </w:pPr>
    </w:p>
    <w:p w:rsidR="00EB12DF" w:rsidRPr="00D41727" w:rsidRDefault="00AC5394" w:rsidP="00D41727">
      <w:pPr>
        <w:spacing w:after="0" w:line="360" w:lineRule="auto"/>
        <w:ind w:left="-900"/>
        <w:jc w:val="both"/>
        <w:rPr>
          <w:rFonts w:ascii="Times New Roman" w:hAnsi="Times New Roman" w:cs="Times New Roman"/>
          <w:sz w:val="24"/>
          <w:szCs w:val="24"/>
        </w:rPr>
      </w:pPr>
      <w:r w:rsidRPr="002B3AF0">
        <w:rPr>
          <w:rFonts w:ascii="Times New Roman" w:hAnsi="Times New Roman" w:cs="Times New Roman"/>
          <w:b/>
          <w:sz w:val="24"/>
          <w:szCs w:val="24"/>
        </w:rPr>
        <w:t>Factual Background</w:t>
      </w:r>
      <w:r w:rsidRPr="00D41727">
        <w:rPr>
          <w:rFonts w:ascii="Times New Roman" w:hAnsi="Times New Roman" w:cs="Times New Roman"/>
          <w:sz w:val="24"/>
          <w:szCs w:val="24"/>
        </w:rPr>
        <w:t xml:space="preserve">. </w:t>
      </w:r>
    </w:p>
    <w:p w:rsidR="00AC5394" w:rsidRPr="00D41727" w:rsidRDefault="00AC5394" w:rsidP="002B3AF0">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The following facts</w:t>
      </w:r>
      <w:r w:rsidR="00006810">
        <w:rPr>
          <w:rFonts w:ascii="Times New Roman" w:hAnsi="Times New Roman" w:cs="Times New Roman"/>
          <w:sz w:val="24"/>
          <w:szCs w:val="24"/>
        </w:rPr>
        <w:t xml:space="preserve"> are common cause. </w:t>
      </w:r>
      <w:r w:rsidR="003A53C4" w:rsidRPr="00D41727">
        <w:rPr>
          <w:rFonts w:ascii="Times New Roman" w:hAnsi="Times New Roman" w:cs="Times New Roman"/>
          <w:sz w:val="24"/>
          <w:szCs w:val="24"/>
        </w:rPr>
        <w:t xml:space="preserve"> Fairclot Investments (Pvt) Ltd</w:t>
      </w:r>
      <w:r w:rsidR="00A71833" w:rsidRPr="00D41727">
        <w:rPr>
          <w:rFonts w:ascii="Times New Roman" w:hAnsi="Times New Roman" w:cs="Times New Roman"/>
          <w:sz w:val="24"/>
          <w:szCs w:val="24"/>
        </w:rPr>
        <w:t xml:space="preserve"> </w:t>
      </w:r>
      <w:r w:rsidR="003A53C4" w:rsidRPr="00D41727">
        <w:rPr>
          <w:rFonts w:ascii="Times New Roman" w:hAnsi="Times New Roman" w:cs="Times New Roman"/>
          <w:sz w:val="24"/>
          <w:szCs w:val="24"/>
        </w:rPr>
        <w:t xml:space="preserve">t/a Trucking &amp; Construction (Pvt) Ltd (hereinafter </w:t>
      </w:r>
      <w:r w:rsidR="00DE19DC" w:rsidRPr="00D41727">
        <w:rPr>
          <w:rFonts w:ascii="Times New Roman" w:hAnsi="Times New Roman" w:cs="Times New Roman"/>
          <w:sz w:val="24"/>
          <w:szCs w:val="24"/>
        </w:rPr>
        <w:t>referred</w:t>
      </w:r>
      <w:r w:rsidR="003A53C4" w:rsidRPr="00D41727">
        <w:rPr>
          <w:rFonts w:ascii="Times New Roman" w:hAnsi="Times New Roman" w:cs="Times New Roman"/>
          <w:sz w:val="24"/>
          <w:szCs w:val="24"/>
        </w:rPr>
        <w:t xml:space="preserve"> to as “Fairclot Investments”)</w:t>
      </w:r>
      <w:r w:rsidRPr="00D41727">
        <w:rPr>
          <w:rFonts w:ascii="Times New Roman" w:hAnsi="Times New Roman" w:cs="Times New Roman"/>
          <w:sz w:val="24"/>
          <w:szCs w:val="24"/>
        </w:rPr>
        <w:t xml:space="preserve"> got an arbitral</w:t>
      </w:r>
      <w:r w:rsidR="00F438AF" w:rsidRPr="00D41727">
        <w:rPr>
          <w:rFonts w:ascii="Times New Roman" w:hAnsi="Times New Roman" w:cs="Times New Roman"/>
          <w:sz w:val="24"/>
          <w:szCs w:val="24"/>
        </w:rPr>
        <w:t xml:space="preserve"> award</w:t>
      </w:r>
      <w:r w:rsidR="00584A6B">
        <w:rPr>
          <w:rFonts w:ascii="Times New Roman" w:hAnsi="Times New Roman" w:cs="Times New Roman"/>
          <w:sz w:val="24"/>
          <w:szCs w:val="24"/>
        </w:rPr>
        <w:t xml:space="preserve"> against the first</w:t>
      </w:r>
      <w:r w:rsidRPr="00D41727">
        <w:rPr>
          <w:rFonts w:ascii="Times New Roman" w:hAnsi="Times New Roman" w:cs="Times New Roman"/>
          <w:sz w:val="24"/>
          <w:szCs w:val="24"/>
        </w:rPr>
        <w:t xml:space="preserve"> r</w:t>
      </w:r>
      <w:r w:rsidR="000B3D55" w:rsidRPr="00D41727">
        <w:rPr>
          <w:rFonts w:ascii="Times New Roman" w:hAnsi="Times New Roman" w:cs="Times New Roman"/>
          <w:sz w:val="24"/>
          <w:szCs w:val="24"/>
        </w:rPr>
        <w:t xml:space="preserve">espondent </w:t>
      </w:r>
      <w:r w:rsidR="00F438AF" w:rsidRPr="00D41727">
        <w:rPr>
          <w:rFonts w:ascii="Times New Roman" w:hAnsi="Times New Roman" w:cs="Times New Roman"/>
          <w:sz w:val="24"/>
          <w:szCs w:val="24"/>
        </w:rPr>
        <w:t xml:space="preserve">to the tune of USD$4 800 000 excluding interest </w:t>
      </w:r>
      <w:r w:rsidR="000B3D55" w:rsidRPr="00D41727">
        <w:rPr>
          <w:rFonts w:ascii="Times New Roman" w:hAnsi="Times New Roman" w:cs="Times New Roman"/>
          <w:sz w:val="24"/>
          <w:szCs w:val="24"/>
        </w:rPr>
        <w:t xml:space="preserve">on 19 March </w:t>
      </w:r>
      <w:r w:rsidR="00DE19DC" w:rsidRPr="00D41727">
        <w:rPr>
          <w:rFonts w:ascii="Times New Roman" w:hAnsi="Times New Roman" w:cs="Times New Roman"/>
          <w:sz w:val="24"/>
          <w:szCs w:val="24"/>
        </w:rPr>
        <w:t>2015.</w:t>
      </w:r>
      <w:r w:rsidR="000B3D55" w:rsidRPr="00D41727">
        <w:rPr>
          <w:rFonts w:ascii="Times New Roman" w:hAnsi="Times New Roman" w:cs="Times New Roman"/>
          <w:sz w:val="24"/>
          <w:szCs w:val="24"/>
        </w:rPr>
        <w:t xml:space="preserve"> Cer</w:t>
      </w:r>
      <w:r w:rsidRPr="00D41727">
        <w:rPr>
          <w:rFonts w:ascii="Times New Roman" w:hAnsi="Times New Roman" w:cs="Times New Roman"/>
          <w:sz w:val="24"/>
          <w:szCs w:val="24"/>
        </w:rPr>
        <w:t xml:space="preserve">tain court processes </w:t>
      </w:r>
      <w:r w:rsidRPr="00D41727">
        <w:rPr>
          <w:rFonts w:ascii="Times New Roman" w:hAnsi="Times New Roman" w:cs="Times New Roman"/>
          <w:sz w:val="24"/>
          <w:szCs w:val="24"/>
        </w:rPr>
        <w:lastRenderedPageBreak/>
        <w:t xml:space="preserve">followed </w:t>
      </w:r>
      <w:r w:rsidR="00584A6B">
        <w:rPr>
          <w:rFonts w:ascii="Times New Roman" w:hAnsi="Times New Roman" w:cs="Times New Roman"/>
          <w:sz w:val="24"/>
          <w:szCs w:val="24"/>
        </w:rPr>
        <w:t>with an appeal first</w:t>
      </w:r>
      <w:r w:rsidR="000B3D55" w:rsidRPr="00D41727">
        <w:rPr>
          <w:rFonts w:ascii="Times New Roman" w:hAnsi="Times New Roman" w:cs="Times New Roman"/>
          <w:sz w:val="24"/>
          <w:szCs w:val="24"/>
        </w:rPr>
        <w:t xml:space="preserve"> respondent </w:t>
      </w:r>
      <w:r w:rsidR="003A53C4" w:rsidRPr="00D41727">
        <w:rPr>
          <w:rFonts w:ascii="Times New Roman" w:hAnsi="Times New Roman" w:cs="Times New Roman"/>
          <w:sz w:val="24"/>
          <w:szCs w:val="24"/>
        </w:rPr>
        <w:t>Augur Investments OU (hereinafter referred to as “Äugur Investments</w:t>
      </w:r>
      <w:r w:rsidR="00DE19DC" w:rsidRPr="00D41727">
        <w:rPr>
          <w:rFonts w:ascii="Times New Roman" w:hAnsi="Times New Roman" w:cs="Times New Roman"/>
          <w:sz w:val="24"/>
          <w:szCs w:val="24"/>
        </w:rPr>
        <w:t>”) being</w:t>
      </w:r>
      <w:r w:rsidR="000B3D55" w:rsidRPr="00D41727">
        <w:rPr>
          <w:rFonts w:ascii="Times New Roman" w:hAnsi="Times New Roman" w:cs="Times New Roman"/>
          <w:sz w:val="24"/>
          <w:szCs w:val="24"/>
        </w:rPr>
        <w:t xml:space="preserve"> </w:t>
      </w:r>
      <w:r w:rsidR="00DE19DC" w:rsidRPr="00D41727">
        <w:rPr>
          <w:rFonts w:ascii="Times New Roman" w:hAnsi="Times New Roman" w:cs="Times New Roman"/>
          <w:sz w:val="24"/>
          <w:szCs w:val="24"/>
        </w:rPr>
        <w:t>dismissed on</w:t>
      </w:r>
      <w:r w:rsidR="000B3D55" w:rsidRPr="00D41727">
        <w:rPr>
          <w:rFonts w:ascii="Times New Roman" w:hAnsi="Times New Roman" w:cs="Times New Roman"/>
          <w:sz w:val="24"/>
          <w:szCs w:val="24"/>
        </w:rPr>
        <w:t xml:space="preserve"> 11 February 2019. The award was ultimately registered as an order</w:t>
      </w:r>
      <w:r w:rsidR="00F438AF" w:rsidRPr="00D41727">
        <w:rPr>
          <w:rFonts w:ascii="Times New Roman" w:hAnsi="Times New Roman" w:cs="Times New Roman"/>
          <w:sz w:val="24"/>
          <w:szCs w:val="24"/>
        </w:rPr>
        <w:t xml:space="preserve"> of this court on 26 June 2019. </w:t>
      </w:r>
      <w:r w:rsidR="000B3D55" w:rsidRPr="00D41727">
        <w:rPr>
          <w:rFonts w:ascii="Times New Roman" w:hAnsi="Times New Roman" w:cs="Times New Roman"/>
          <w:sz w:val="24"/>
          <w:szCs w:val="24"/>
        </w:rPr>
        <w:t>A writ</w:t>
      </w:r>
      <w:r w:rsidR="00F438AF" w:rsidRPr="00D41727">
        <w:rPr>
          <w:rFonts w:ascii="Times New Roman" w:hAnsi="Times New Roman" w:cs="Times New Roman"/>
          <w:sz w:val="24"/>
          <w:szCs w:val="24"/>
        </w:rPr>
        <w:t xml:space="preserve"> of execution was issued on 10 </w:t>
      </w:r>
      <w:r w:rsidR="000B3D55" w:rsidRPr="00D41727">
        <w:rPr>
          <w:rFonts w:ascii="Times New Roman" w:hAnsi="Times New Roman" w:cs="Times New Roman"/>
          <w:sz w:val="24"/>
          <w:szCs w:val="24"/>
        </w:rPr>
        <w:t>July 2019 resulting in the attachment of the immovable property referred to above.</w:t>
      </w:r>
      <w:r w:rsidR="00F438AF" w:rsidRPr="00D41727">
        <w:rPr>
          <w:rFonts w:ascii="Times New Roman" w:hAnsi="Times New Roman" w:cs="Times New Roman"/>
          <w:sz w:val="24"/>
          <w:szCs w:val="24"/>
        </w:rPr>
        <w:t xml:space="preserve">  </w:t>
      </w:r>
      <w:r w:rsidR="00584A6B">
        <w:rPr>
          <w:rFonts w:ascii="Times New Roman" w:hAnsi="Times New Roman" w:cs="Times New Roman"/>
          <w:sz w:val="24"/>
          <w:szCs w:val="24"/>
        </w:rPr>
        <w:t xml:space="preserve">Subsequently the first </w:t>
      </w:r>
      <w:r w:rsidR="00C95D2D" w:rsidRPr="00D41727">
        <w:rPr>
          <w:rFonts w:ascii="Times New Roman" w:hAnsi="Times New Roman" w:cs="Times New Roman"/>
          <w:sz w:val="24"/>
          <w:szCs w:val="24"/>
        </w:rPr>
        <w:t>respondent paid the sum of RTGS$4 800 00 as the ju</w:t>
      </w:r>
      <w:r w:rsidR="003A53C4" w:rsidRPr="00D41727">
        <w:rPr>
          <w:rFonts w:ascii="Times New Roman" w:hAnsi="Times New Roman" w:cs="Times New Roman"/>
          <w:sz w:val="24"/>
          <w:szCs w:val="24"/>
        </w:rPr>
        <w:t>dgment debt and the sum of RTGS $</w:t>
      </w:r>
      <w:r w:rsidR="00C95D2D" w:rsidRPr="00D41727">
        <w:rPr>
          <w:rFonts w:ascii="Times New Roman" w:hAnsi="Times New Roman" w:cs="Times New Roman"/>
          <w:sz w:val="24"/>
          <w:szCs w:val="24"/>
        </w:rPr>
        <w:t>1 078 040.21 as interest. By virtue of letters dated 21 and 25 November 2019 the Sheriff (2</w:t>
      </w:r>
      <w:r w:rsidR="00C95D2D" w:rsidRPr="00D41727">
        <w:rPr>
          <w:rFonts w:ascii="Times New Roman" w:hAnsi="Times New Roman" w:cs="Times New Roman"/>
          <w:sz w:val="24"/>
          <w:szCs w:val="24"/>
          <w:vertAlign w:val="superscript"/>
        </w:rPr>
        <w:t>nd</w:t>
      </w:r>
      <w:r w:rsidR="00C95D2D" w:rsidRPr="00D41727">
        <w:rPr>
          <w:rFonts w:ascii="Times New Roman" w:hAnsi="Times New Roman" w:cs="Times New Roman"/>
          <w:sz w:val="24"/>
          <w:szCs w:val="24"/>
        </w:rPr>
        <w:t xml:space="preserve"> respondent) advised the applicants being the judgment creditors that the debt had been discharged and it was proceeding to remove the property from judicial attachment. The applicant’s legal practitioners protested that the property should not be removed from attachment as the judgment debt had not been extinguished given that the amount had to be paid at the prevailing inte</w:t>
      </w:r>
      <w:r w:rsidR="003A53C4" w:rsidRPr="00D41727">
        <w:rPr>
          <w:rFonts w:ascii="Times New Roman" w:hAnsi="Times New Roman" w:cs="Times New Roman"/>
          <w:sz w:val="24"/>
          <w:szCs w:val="24"/>
        </w:rPr>
        <w:t>rbank rate of the day and not at</w:t>
      </w:r>
      <w:r w:rsidR="00C95D2D" w:rsidRPr="00D41727">
        <w:rPr>
          <w:rFonts w:ascii="Times New Roman" w:hAnsi="Times New Roman" w:cs="Times New Roman"/>
          <w:sz w:val="24"/>
          <w:szCs w:val="24"/>
        </w:rPr>
        <w:t xml:space="preserve"> the</w:t>
      </w:r>
      <w:r w:rsidR="003A53C4" w:rsidRPr="00D41727">
        <w:rPr>
          <w:rFonts w:ascii="Times New Roman" w:hAnsi="Times New Roman" w:cs="Times New Roman"/>
          <w:sz w:val="24"/>
          <w:szCs w:val="24"/>
        </w:rPr>
        <w:t xml:space="preserve"> </w:t>
      </w:r>
      <w:r w:rsidR="00C95D2D" w:rsidRPr="00D41727">
        <w:rPr>
          <w:rFonts w:ascii="Times New Roman" w:hAnsi="Times New Roman" w:cs="Times New Roman"/>
          <w:sz w:val="24"/>
          <w:szCs w:val="24"/>
        </w:rPr>
        <w:t xml:space="preserve">rate of $1 United States dollar </w:t>
      </w:r>
      <w:r w:rsidR="005C7594" w:rsidRPr="00D41727">
        <w:rPr>
          <w:rFonts w:ascii="Times New Roman" w:hAnsi="Times New Roman" w:cs="Times New Roman"/>
          <w:sz w:val="24"/>
          <w:szCs w:val="24"/>
        </w:rPr>
        <w:t>being equivalent to ZW$1. The applicant indicated to the Sheriff that what he was doing was contrary to the given instructions. This led to the applicant approaching this court seeking to protect its interests f</w:t>
      </w:r>
      <w:r w:rsidR="003A53C4" w:rsidRPr="00D41727">
        <w:rPr>
          <w:rFonts w:ascii="Times New Roman" w:hAnsi="Times New Roman" w:cs="Times New Roman"/>
          <w:sz w:val="24"/>
          <w:szCs w:val="24"/>
        </w:rPr>
        <w:t xml:space="preserve">or the full payment of the </w:t>
      </w:r>
      <w:r w:rsidR="00DE19DC" w:rsidRPr="00D41727">
        <w:rPr>
          <w:rFonts w:ascii="Times New Roman" w:hAnsi="Times New Roman" w:cs="Times New Roman"/>
          <w:sz w:val="24"/>
          <w:szCs w:val="24"/>
        </w:rPr>
        <w:t>debt</w:t>
      </w:r>
      <w:r w:rsidR="003A53C4" w:rsidRPr="00D41727">
        <w:rPr>
          <w:rFonts w:ascii="Times New Roman" w:hAnsi="Times New Roman" w:cs="Times New Roman"/>
          <w:sz w:val="24"/>
          <w:szCs w:val="24"/>
        </w:rPr>
        <w:t xml:space="preserve"> </w:t>
      </w:r>
      <w:r w:rsidR="005C7594" w:rsidRPr="00D41727">
        <w:rPr>
          <w:rFonts w:ascii="Times New Roman" w:hAnsi="Times New Roman" w:cs="Times New Roman"/>
          <w:sz w:val="24"/>
          <w:szCs w:val="24"/>
        </w:rPr>
        <w:t>by seek</w:t>
      </w:r>
      <w:r w:rsidR="003A53C4" w:rsidRPr="00D41727">
        <w:rPr>
          <w:rFonts w:ascii="Times New Roman" w:hAnsi="Times New Roman" w:cs="Times New Roman"/>
          <w:sz w:val="24"/>
          <w:szCs w:val="24"/>
        </w:rPr>
        <w:t xml:space="preserve">ing </w:t>
      </w:r>
      <w:r w:rsidR="00DE19DC" w:rsidRPr="00D41727">
        <w:rPr>
          <w:rFonts w:ascii="Times New Roman" w:hAnsi="Times New Roman" w:cs="Times New Roman"/>
          <w:sz w:val="24"/>
          <w:szCs w:val="24"/>
        </w:rPr>
        <w:t>to prevent the</w:t>
      </w:r>
      <w:r w:rsidR="005C7594" w:rsidRPr="00D41727">
        <w:rPr>
          <w:rFonts w:ascii="Times New Roman" w:hAnsi="Times New Roman" w:cs="Times New Roman"/>
          <w:sz w:val="24"/>
          <w:szCs w:val="24"/>
        </w:rPr>
        <w:t xml:space="preserve"> release of the executable asset herein being the immovable property.</w:t>
      </w:r>
    </w:p>
    <w:p w:rsidR="008E250E" w:rsidRPr="00D41727" w:rsidRDefault="003A53C4" w:rsidP="002B3AF0">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The issue that the court has to exercise its mind on is whether there was full discharge of the debt. If there was</w:t>
      </w:r>
      <w:r w:rsidR="00A71833" w:rsidRPr="00D41727">
        <w:rPr>
          <w:rFonts w:ascii="Times New Roman" w:hAnsi="Times New Roman" w:cs="Times New Roman"/>
          <w:sz w:val="24"/>
          <w:szCs w:val="24"/>
        </w:rPr>
        <w:t>,</w:t>
      </w:r>
      <w:r w:rsidRPr="00D41727">
        <w:rPr>
          <w:rFonts w:ascii="Times New Roman" w:hAnsi="Times New Roman" w:cs="Times New Roman"/>
          <w:sz w:val="24"/>
          <w:szCs w:val="24"/>
        </w:rPr>
        <w:t xml:space="preserve"> then the release of the property from attachment </w:t>
      </w:r>
      <w:r w:rsidR="008E250E" w:rsidRPr="00D41727">
        <w:rPr>
          <w:rFonts w:ascii="Times New Roman" w:hAnsi="Times New Roman" w:cs="Times New Roman"/>
          <w:sz w:val="24"/>
          <w:szCs w:val="24"/>
        </w:rPr>
        <w:t xml:space="preserve">by the Sheriff of the High Court </w:t>
      </w:r>
      <w:r w:rsidRPr="00D41727">
        <w:rPr>
          <w:rFonts w:ascii="Times New Roman" w:hAnsi="Times New Roman" w:cs="Times New Roman"/>
          <w:sz w:val="24"/>
          <w:szCs w:val="24"/>
        </w:rPr>
        <w:t>was proper.</w:t>
      </w:r>
      <w:r w:rsidR="008E250E" w:rsidRPr="00D41727">
        <w:rPr>
          <w:rFonts w:ascii="Times New Roman" w:hAnsi="Times New Roman" w:cs="Times New Roman"/>
          <w:sz w:val="24"/>
          <w:szCs w:val="24"/>
        </w:rPr>
        <w:t xml:space="preserve"> </w:t>
      </w:r>
      <w:r w:rsidRPr="00D41727">
        <w:rPr>
          <w:rFonts w:ascii="Times New Roman" w:hAnsi="Times New Roman" w:cs="Times New Roman"/>
          <w:sz w:val="24"/>
          <w:szCs w:val="24"/>
        </w:rPr>
        <w:t xml:space="preserve">The application by Fairclot Investments the judgment creditor will thus fail. If however Augur Investments did not discharge the debt then the </w:t>
      </w:r>
      <w:r w:rsidR="008E250E" w:rsidRPr="00D41727">
        <w:rPr>
          <w:rFonts w:ascii="Times New Roman" w:hAnsi="Times New Roman" w:cs="Times New Roman"/>
          <w:sz w:val="24"/>
          <w:szCs w:val="24"/>
        </w:rPr>
        <w:t>upliftment of the judicial attachment has to be declared void and the property remains under attachment until the debt is liquidated and the application by Fairclot Investments succeeds.</w:t>
      </w:r>
    </w:p>
    <w:p w:rsidR="00BF6616" w:rsidRPr="00D41727" w:rsidRDefault="008E250E" w:rsidP="002B3AF0">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 xml:space="preserve">Mr </w:t>
      </w:r>
      <w:r w:rsidRPr="0056624A">
        <w:rPr>
          <w:rFonts w:ascii="Times New Roman" w:hAnsi="Times New Roman" w:cs="Times New Roman"/>
          <w:i/>
          <w:sz w:val="24"/>
          <w:szCs w:val="24"/>
        </w:rPr>
        <w:t>Mpofu</w:t>
      </w:r>
      <w:r w:rsidRPr="00D41727">
        <w:rPr>
          <w:rFonts w:ascii="Times New Roman" w:hAnsi="Times New Roman" w:cs="Times New Roman"/>
          <w:sz w:val="24"/>
          <w:szCs w:val="24"/>
        </w:rPr>
        <w:t xml:space="preserve"> for the judgment creditor Fairclot Investments raised a point </w:t>
      </w:r>
      <w:r w:rsidRPr="0056624A">
        <w:rPr>
          <w:rFonts w:ascii="Times New Roman" w:hAnsi="Times New Roman" w:cs="Times New Roman"/>
          <w:i/>
          <w:sz w:val="24"/>
          <w:szCs w:val="24"/>
        </w:rPr>
        <w:t>in limine</w:t>
      </w:r>
      <w:r w:rsidRPr="00D41727">
        <w:rPr>
          <w:rFonts w:ascii="Times New Roman" w:hAnsi="Times New Roman" w:cs="Times New Roman"/>
          <w:sz w:val="24"/>
          <w:szCs w:val="24"/>
        </w:rPr>
        <w:t xml:space="preserve"> that there is no valid application before the court </w:t>
      </w:r>
      <w:r w:rsidR="00F851F0" w:rsidRPr="00D41727">
        <w:rPr>
          <w:rFonts w:ascii="Times New Roman" w:hAnsi="Times New Roman" w:cs="Times New Roman"/>
          <w:sz w:val="24"/>
          <w:szCs w:val="24"/>
        </w:rPr>
        <w:t>as a resolution for the institution of proceedi</w:t>
      </w:r>
      <w:r w:rsidR="0072699E" w:rsidRPr="00D41727">
        <w:rPr>
          <w:rFonts w:ascii="Times New Roman" w:hAnsi="Times New Roman" w:cs="Times New Roman"/>
          <w:sz w:val="24"/>
          <w:szCs w:val="24"/>
        </w:rPr>
        <w:t xml:space="preserve">ngs must be signed by directors. That the </w:t>
      </w:r>
      <w:r w:rsidRPr="00D41727">
        <w:rPr>
          <w:rFonts w:ascii="Times New Roman" w:hAnsi="Times New Roman" w:cs="Times New Roman"/>
          <w:sz w:val="24"/>
          <w:szCs w:val="24"/>
        </w:rPr>
        <w:t xml:space="preserve">directors who signed the </w:t>
      </w:r>
      <w:r w:rsidR="00F851F0" w:rsidRPr="00D41727">
        <w:rPr>
          <w:rFonts w:ascii="Times New Roman" w:hAnsi="Times New Roman" w:cs="Times New Roman"/>
          <w:sz w:val="24"/>
          <w:szCs w:val="24"/>
        </w:rPr>
        <w:t>resolution authorizing the institution of the proceedings are indicated as signing “for and on behalf of Advento Corporate Services Limited.”</w:t>
      </w:r>
      <w:r w:rsidR="0072699E" w:rsidRPr="00D41727">
        <w:rPr>
          <w:rFonts w:ascii="Times New Roman" w:hAnsi="Times New Roman" w:cs="Times New Roman"/>
          <w:sz w:val="24"/>
          <w:szCs w:val="24"/>
        </w:rPr>
        <w:t xml:space="preserve"> </w:t>
      </w:r>
      <w:r w:rsidR="00F851F0" w:rsidRPr="00D41727">
        <w:rPr>
          <w:rFonts w:ascii="Times New Roman" w:hAnsi="Times New Roman" w:cs="Times New Roman"/>
          <w:sz w:val="24"/>
          <w:szCs w:val="24"/>
        </w:rPr>
        <w:t>He further</w:t>
      </w:r>
      <w:r w:rsidR="0072699E" w:rsidRPr="00D41727">
        <w:rPr>
          <w:rFonts w:ascii="Times New Roman" w:hAnsi="Times New Roman" w:cs="Times New Roman"/>
          <w:sz w:val="24"/>
          <w:szCs w:val="24"/>
        </w:rPr>
        <w:t xml:space="preserve"> submitted that there is no proof that the parties are in Harare. Further Fairclot Investments had in its opposing affidavit challenged the propriety of the deponent to the founding affidavit Simbarashe Kadye on the basis that the deponent had claimed that he is the local representative of the company yet he had not specified whether he holds any position in the company as applicant’s representatives had never dealt with him having been dealing with other representatives.</w:t>
      </w:r>
    </w:p>
    <w:p w:rsidR="006B65A6" w:rsidRPr="00D41727" w:rsidRDefault="00F851F0" w:rsidP="00D41727">
      <w:pPr>
        <w:spacing w:after="0" w:line="360" w:lineRule="auto"/>
        <w:ind w:left="-900"/>
        <w:jc w:val="both"/>
        <w:rPr>
          <w:rFonts w:ascii="Times New Roman" w:hAnsi="Times New Roman" w:cs="Times New Roman"/>
          <w:sz w:val="24"/>
          <w:szCs w:val="24"/>
        </w:rPr>
      </w:pPr>
      <w:r w:rsidRPr="00D41727">
        <w:rPr>
          <w:rFonts w:ascii="Times New Roman" w:hAnsi="Times New Roman" w:cs="Times New Roman"/>
          <w:sz w:val="24"/>
          <w:szCs w:val="24"/>
        </w:rPr>
        <w:t xml:space="preserve"> </w:t>
      </w:r>
      <w:r w:rsidR="00584A6B">
        <w:rPr>
          <w:rFonts w:ascii="Times New Roman" w:hAnsi="Times New Roman" w:cs="Times New Roman"/>
          <w:sz w:val="24"/>
          <w:szCs w:val="24"/>
        </w:rPr>
        <w:tab/>
      </w:r>
      <w:r w:rsidR="00584A6B">
        <w:rPr>
          <w:rFonts w:ascii="Times New Roman" w:hAnsi="Times New Roman" w:cs="Times New Roman"/>
          <w:sz w:val="24"/>
          <w:szCs w:val="24"/>
        </w:rPr>
        <w:tab/>
      </w:r>
      <w:r w:rsidR="002B3AF0">
        <w:rPr>
          <w:rFonts w:ascii="Times New Roman" w:hAnsi="Times New Roman" w:cs="Times New Roman"/>
          <w:sz w:val="24"/>
          <w:szCs w:val="24"/>
        </w:rPr>
        <w:tab/>
      </w:r>
      <w:r w:rsidR="002B3AF0">
        <w:rPr>
          <w:rFonts w:ascii="Times New Roman" w:hAnsi="Times New Roman" w:cs="Times New Roman"/>
          <w:sz w:val="24"/>
          <w:szCs w:val="24"/>
        </w:rPr>
        <w:tab/>
      </w:r>
      <w:r w:rsidR="002B3AF0">
        <w:rPr>
          <w:rFonts w:ascii="Times New Roman" w:hAnsi="Times New Roman" w:cs="Times New Roman"/>
          <w:sz w:val="24"/>
          <w:szCs w:val="24"/>
        </w:rPr>
        <w:tab/>
      </w:r>
      <w:r w:rsidR="002B3AF0">
        <w:rPr>
          <w:rFonts w:ascii="Times New Roman" w:hAnsi="Times New Roman" w:cs="Times New Roman"/>
          <w:sz w:val="24"/>
          <w:szCs w:val="24"/>
        </w:rPr>
        <w:tab/>
      </w:r>
      <w:r w:rsidR="0072699E" w:rsidRPr="00D41727">
        <w:rPr>
          <w:rFonts w:ascii="Times New Roman" w:hAnsi="Times New Roman" w:cs="Times New Roman"/>
          <w:sz w:val="24"/>
          <w:szCs w:val="24"/>
        </w:rPr>
        <w:t xml:space="preserve">The court finds the points </w:t>
      </w:r>
      <w:r w:rsidR="0072699E" w:rsidRPr="0056624A">
        <w:rPr>
          <w:rFonts w:ascii="Times New Roman" w:hAnsi="Times New Roman" w:cs="Times New Roman"/>
          <w:i/>
          <w:sz w:val="24"/>
          <w:szCs w:val="24"/>
        </w:rPr>
        <w:t>in limine</w:t>
      </w:r>
      <w:r w:rsidR="0072699E" w:rsidRPr="00D41727">
        <w:rPr>
          <w:rFonts w:ascii="Times New Roman" w:hAnsi="Times New Roman" w:cs="Times New Roman"/>
          <w:sz w:val="24"/>
          <w:szCs w:val="24"/>
        </w:rPr>
        <w:t xml:space="preserve"> to be without merit.</w:t>
      </w:r>
      <w:r w:rsidR="00BF6616" w:rsidRPr="00D41727">
        <w:rPr>
          <w:rFonts w:ascii="Times New Roman" w:hAnsi="Times New Roman" w:cs="Times New Roman"/>
          <w:sz w:val="24"/>
          <w:szCs w:val="24"/>
        </w:rPr>
        <w:t xml:space="preserve"> The issue is whether the deponent is on a frolic of his own. A </w:t>
      </w:r>
      <w:r w:rsidR="00DE19DC" w:rsidRPr="00D41727">
        <w:rPr>
          <w:rFonts w:ascii="Times New Roman" w:hAnsi="Times New Roman" w:cs="Times New Roman"/>
          <w:sz w:val="24"/>
          <w:szCs w:val="24"/>
        </w:rPr>
        <w:t>resolution</w:t>
      </w:r>
      <w:r w:rsidR="00BF6616" w:rsidRPr="00D41727">
        <w:rPr>
          <w:rFonts w:ascii="Times New Roman" w:hAnsi="Times New Roman" w:cs="Times New Roman"/>
          <w:sz w:val="24"/>
          <w:szCs w:val="24"/>
        </w:rPr>
        <w:t xml:space="preserve"> has been placed before the court purporting to authorize the deponent to institute </w:t>
      </w:r>
      <w:r w:rsidR="00BF6616" w:rsidRPr="00D41727">
        <w:rPr>
          <w:rFonts w:ascii="Times New Roman" w:hAnsi="Times New Roman" w:cs="Times New Roman"/>
          <w:sz w:val="24"/>
          <w:szCs w:val="24"/>
        </w:rPr>
        <w:lastRenderedPageBreak/>
        <w:t xml:space="preserve">the proceedings. As submitted by Mr </w:t>
      </w:r>
      <w:r w:rsidR="00BF6616" w:rsidRPr="0056624A">
        <w:rPr>
          <w:rFonts w:ascii="Times New Roman" w:hAnsi="Times New Roman" w:cs="Times New Roman"/>
          <w:i/>
          <w:sz w:val="24"/>
          <w:szCs w:val="24"/>
        </w:rPr>
        <w:t>Zhuwarara</w:t>
      </w:r>
      <w:r w:rsidR="00BF6616" w:rsidRPr="00D41727">
        <w:rPr>
          <w:rFonts w:ascii="Times New Roman" w:hAnsi="Times New Roman" w:cs="Times New Roman"/>
          <w:sz w:val="24"/>
          <w:szCs w:val="24"/>
        </w:rPr>
        <w:t xml:space="preserve"> there is clear demonstration of which party is before the c</w:t>
      </w:r>
      <w:r w:rsidR="007412D9" w:rsidRPr="00D41727">
        <w:rPr>
          <w:rFonts w:ascii="Times New Roman" w:hAnsi="Times New Roman" w:cs="Times New Roman"/>
          <w:sz w:val="24"/>
          <w:szCs w:val="24"/>
        </w:rPr>
        <w:t>ourt. The founding affidavit cl</w:t>
      </w:r>
      <w:r w:rsidR="00BF6616" w:rsidRPr="00D41727">
        <w:rPr>
          <w:rFonts w:ascii="Times New Roman" w:hAnsi="Times New Roman" w:cs="Times New Roman"/>
          <w:sz w:val="24"/>
          <w:szCs w:val="24"/>
        </w:rPr>
        <w:t>early states that it is the applicant who is</w:t>
      </w:r>
      <w:r w:rsidR="007412D9" w:rsidRPr="00D41727">
        <w:rPr>
          <w:rFonts w:ascii="Times New Roman" w:hAnsi="Times New Roman" w:cs="Times New Roman"/>
          <w:sz w:val="24"/>
          <w:szCs w:val="24"/>
        </w:rPr>
        <w:t xml:space="preserve"> before the court. Correspond</w:t>
      </w:r>
      <w:r w:rsidR="00BF6616" w:rsidRPr="00D41727">
        <w:rPr>
          <w:rFonts w:ascii="Times New Roman" w:hAnsi="Times New Roman" w:cs="Times New Roman"/>
          <w:sz w:val="24"/>
          <w:szCs w:val="24"/>
        </w:rPr>
        <w:t>ence between the parties show</w:t>
      </w:r>
      <w:r w:rsidR="00190AEC">
        <w:rPr>
          <w:rFonts w:ascii="Times New Roman" w:hAnsi="Times New Roman" w:cs="Times New Roman"/>
          <w:sz w:val="24"/>
          <w:szCs w:val="24"/>
        </w:rPr>
        <w:t>s</w:t>
      </w:r>
      <w:r w:rsidR="00BF6616" w:rsidRPr="00D41727">
        <w:rPr>
          <w:rFonts w:ascii="Times New Roman" w:hAnsi="Times New Roman" w:cs="Times New Roman"/>
          <w:sz w:val="24"/>
          <w:szCs w:val="24"/>
        </w:rPr>
        <w:t xml:space="preserve"> how the issue of payment and the upliftment of the caveat has </w:t>
      </w:r>
      <w:r w:rsidR="00DE19DC" w:rsidRPr="00D41727">
        <w:rPr>
          <w:rFonts w:ascii="Times New Roman" w:hAnsi="Times New Roman" w:cs="Times New Roman"/>
          <w:sz w:val="24"/>
          <w:szCs w:val="24"/>
        </w:rPr>
        <w:t>been brewing</w:t>
      </w:r>
      <w:r w:rsidR="007412D9" w:rsidRPr="00D41727">
        <w:rPr>
          <w:rFonts w:ascii="Times New Roman" w:hAnsi="Times New Roman" w:cs="Times New Roman"/>
          <w:sz w:val="24"/>
          <w:szCs w:val="24"/>
        </w:rPr>
        <w:t xml:space="preserve"> up until the parties have decided to institute proceedings to have the issue dealt with </w:t>
      </w:r>
      <w:r w:rsidR="00DE19DC" w:rsidRPr="00D41727">
        <w:rPr>
          <w:rFonts w:ascii="Times New Roman" w:hAnsi="Times New Roman" w:cs="Times New Roman"/>
          <w:sz w:val="24"/>
          <w:szCs w:val="24"/>
        </w:rPr>
        <w:t>by the</w:t>
      </w:r>
      <w:r w:rsidR="007412D9" w:rsidRPr="00D41727">
        <w:rPr>
          <w:rFonts w:ascii="Times New Roman" w:hAnsi="Times New Roman" w:cs="Times New Roman"/>
          <w:sz w:val="24"/>
          <w:szCs w:val="24"/>
        </w:rPr>
        <w:t xml:space="preserve"> courts. Augur Investments has been maintaining it has paid up. Thus this is not a new issue which it can be said the deponent has decided to just bring up without authority.</w:t>
      </w:r>
      <w:r w:rsidR="0072699E" w:rsidRPr="00D41727">
        <w:rPr>
          <w:rFonts w:ascii="Times New Roman" w:hAnsi="Times New Roman" w:cs="Times New Roman"/>
          <w:sz w:val="24"/>
          <w:szCs w:val="24"/>
        </w:rPr>
        <w:t xml:space="preserve"> The parties have been involved in </w:t>
      </w:r>
      <w:r w:rsidR="007412D9" w:rsidRPr="00D41727">
        <w:rPr>
          <w:rFonts w:ascii="Times New Roman" w:hAnsi="Times New Roman" w:cs="Times New Roman"/>
          <w:sz w:val="24"/>
          <w:szCs w:val="24"/>
        </w:rPr>
        <w:t>several cases and the issue of t</w:t>
      </w:r>
      <w:r w:rsidR="0072699E" w:rsidRPr="00D41727">
        <w:rPr>
          <w:rFonts w:ascii="Times New Roman" w:hAnsi="Times New Roman" w:cs="Times New Roman"/>
          <w:sz w:val="24"/>
          <w:szCs w:val="24"/>
        </w:rPr>
        <w:t>he award has been central to their legal battles. That the Applicant has chosen a different person to aver to</w:t>
      </w:r>
      <w:r w:rsidR="007412D9" w:rsidRPr="00D41727">
        <w:rPr>
          <w:rFonts w:ascii="Times New Roman" w:hAnsi="Times New Roman" w:cs="Times New Roman"/>
          <w:sz w:val="24"/>
          <w:szCs w:val="24"/>
        </w:rPr>
        <w:t xml:space="preserve"> an affidavit apart from the us</w:t>
      </w:r>
      <w:r w:rsidR="0072699E" w:rsidRPr="00D41727">
        <w:rPr>
          <w:rFonts w:ascii="Times New Roman" w:hAnsi="Times New Roman" w:cs="Times New Roman"/>
          <w:sz w:val="24"/>
          <w:szCs w:val="24"/>
        </w:rPr>
        <w:t>ual persons the applicant dealt with is neither here nor there especia</w:t>
      </w:r>
      <w:r w:rsidR="007412D9" w:rsidRPr="00D41727">
        <w:rPr>
          <w:rFonts w:ascii="Times New Roman" w:hAnsi="Times New Roman" w:cs="Times New Roman"/>
          <w:sz w:val="24"/>
          <w:szCs w:val="24"/>
        </w:rPr>
        <w:t>l</w:t>
      </w:r>
      <w:r w:rsidR="0072699E" w:rsidRPr="00D41727">
        <w:rPr>
          <w:rFonts w:ascii="Times New Roman" w:hAnsi="Times New Roman" w:cs="Times New Roman"/>
          <w:sz w:val="24"/>
          <w:szCs w:val="24"/>
        </w:rPr>
        <w:t>l</w:t>
      </w:r>
      <w:r w:rsidR="007412D9" w:rsidRPr="00D41727">
        <w:rPr>
          <w:rFonts w:ascii="Times New Roman" w:hAnsi="Times New Roman" w:cs="Times New Roman"/>
          <w:sz w:val="24"/>
          <w:szCs w:val="24"/>
        </w:rPr>
        <w:t>y</w:t>
      </w:r>
      <w:r w:rsidR="0072699E" w:rsidRPr="00D41727">
        <w:rPr>
          <w:rFonts w:ascii="Times New Roman" w:hAnsi="Times New Roman" w:cs="Times New Roman"/>
          <w:sz w:val="24"/>
          <w:szCs w:val="24"/>
        </w:rPr>
        <w:t xml:space="preserve"> where the deponent avers that he has knowledge of the facts. </w:t>
      </w:r>
      <w:r w:rsidR="006F7EDC" w:rsidRPr="00D41727">
        <w:rPr>
          <w:rFonts w:ascii="Times New Roman" w:hAnsi="Times New Roman" w:cs="Times New Roman"/>
          <w:sz w:val="24"/>
          <w:szCs w:val="24"/>
        </w:rPr>
        <w:t xml:space="preserve">Fairclot Investments does not deny that it is Augur Investments which is before the court. </w:t>
      </w:r>
      <w:r w:rsidR="0072699E" w:rsidRPr="00D41727">
        <w:rPr>
          <w:rFonts w:ascii="Times New Roman" w:hAnsi="Times New Roman" w:cs="Times New Roman"/>
          <w:sz w:val="24"/>
          <w:szCs w:val="24"/>
        </w:rPr>
        <w:t>Sight</w:t>
      </w:r>
      <w:r w:rsidR="007412D9" w:rsidRPr="00D41727">
        <w:rPr>
          <w:rFonts w:ascii="Times New Roman" w:hAnsi="Times New Roman" w:cs="Times New Roman"/>
          <w:sz w:val="24"/>
          <w:szCs w:val="24"/>
        </w:rPr>
        <w:t xml:space="preserve"> must not be lost that the issue</w:t>
      </w:r>
      <w:r w:rsidR="0072699E" w:rsidRPr="00D41727">
        <w:rPr>
          <w:rFonts w:ascii="Times New Roman" w:hAnsi="Times New Roman" w:cs="Times New Roman"/>
          <w:sz w:val="24"/>
          <w:szCs w:val="24"/>
        </w:rPr>
        <w:t xml:space="preserve"> here ce</w:t>
      </w:r>
      <w:r w:rsidR="007412D9" w:rsidRPr="00D41727">
        <w:rPr>
          <w:rFonts w:ascii="Times New Roman" w:hAnsi="Times New Roman" w:cs="Times New Roman"/>
          <w:sz w:val="24"/>
          <w:szCs w:val="24"/>
        </w:rPr>
        <w:t>n</w:t>
      </w:r>
      <w:r w:rsidR="0072699E" w:rsidRPr="00D41727">
        <w:rPr>
          <w:rFonts w:ascii="Times New Roman" w:hAnsi="Times New Roman" w:cs="Times New Roman"/>
          <w:sz w:val="24"/>
          <w:szCs w:val="24"/>
        </w:rPr>
        <w:t>tres on the legal point of payment wheth</w:t>
      </w:r>
      <w:r w:rsidR="007412D9" w:rsidRPr="00D41727">
        <w:rPr>
          <w:rFonts w:ascii="Times New Roman" w:hAnsi="Times New Roman" w:cs="Times New Roman"/>
          <w:sz w:val="24"/>
          <w:szCs w:val="24"/>
        </w:rPr>
        <w:t>e</w:t>
      </w:r>
      <w:r w:rsidR="0072699E" w:rsidRPr="00D41727">
        <w:rPr>
          <w:rFonts w:ascii="Times New Roman" w:hAnsi="Times New Roman" w:cs="Times New Roman"/>
          <w:sz w:val="24"/>
          <w:szCs w:val="24"/>
        </w:rPr>
        <w:t xml:space="preserve">r the debt has been discharged reference being made to the payments made. </w:t>
      </w:r>
    </w:p>
    <w:p w:rsidR="003A42C9" w:rsidRPr="00D41727" w:rsidRDefault="0072699E"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This</w:t>
      </w:r>
      <w:r w:rsidR="006B65A6" w:rsidRPr="00D41727">
        <w:rPr>
          <w:rFonts w:ascii="Times New Roman" w:hAnsi="Times New Roman" w:cs="Times New Roman"/>
          <w:sz w:val="24"/>
          <w:szCs w:val="24"/>
        </w:rPr>
        <w:t>,</w:t>
      </w:r>
      <w:r w:rsidRPr="00D41727">
        <w:rPr>
          <w:rFonts w:ascii="Times New Roman" w:hAnsi="Times New Roman" w:cs="Times New Roman"/>
          <w:sz w:val="24"/>
          <w:szCs w:val="24"/>
        </w:rPr>
        <w:t xml:space="preserve"> in the court’</w:t>
      </w:r>
      <w:r w:rsidR="007412D9" w:rsidRPr="00D41727">
        <w:rPr>
          <w:rFonts w:ascii="Times New Roman" w:hAnsi="Times New Roman" w:cs="Times New Roman"/>
          <w:sz w:val="24"/>
          <w:szCs w:val="24"/>
        </w:rPr>
        <w:t>s view is the last leg to</w:t>
      </w:r>
      <w:r w:rsidRPr="00D41727">
        <w:rPr>
          <w:rFonts w:ascii="Times New Roman" w:hAnsi="Times New Roman" w:cs="Times New Roman"/>
          <w:sz w:val="24"/>
          <w:szCs w:val="24"/>
        </w:rPr>
        <w:t>wards the finalization of the disputes</w:t>
      </w:r>
      <w:r w:rsidR="007412D9" w:rsidRPr="00D41727">
        <w:rPr>
          <w:rFonts w:ascii="Times New Roman" w:hAnsi="Times New Roman" w:cs="Times New Roman"/>
          <w:sz w:val="24"/>
          <w:szCs w:val="24"/>
        </w:rPr>
        <w:t xml:space="preserve"> between the parties as regard </w:t>
      </w:r>
      <w:r w:rsidRPr="00D41727">
        <w:rPr>
          <w:rFonts w:ascii="Times New Roman" w:hAnsi="Times New Roman" w:cs="Times New Roman"/>
          <w:sz w:val="24"/>
          <w:szCs w:val="24"/>
        </w:rPr>
        <w:t>the arbitral award.</w:t>
      </w:r>
      <w:r w:rsidR="007412D9" w:rsidRPr="00D41727">
        <w:rPr>
          <w:rFonts w:ascii="Times New Roman" w:hAnsi="Times New Roman" w:cs="Times New Roman"/>
          <w:sz w:val="24"/>
          <w:szCs w:val="24"/>
        </w:rPr>
        <w:t xml:space="preserve"> The raising of the points </w:t>
      </w:r>
      <w:r w:rsidR="007412D9" w:rsidRPr="00D41727">
        <w:rPr>
          <w:rFonts w:ascii="Times New Roman" w:hAnsi="Times New Roman" w:cs="Times New Roman"/>
          <w:i/>
          <w:sz w:val="24"/>
          <w:szCs w:val="24"/>
        </w:rPr>
        <w:t>in limine</w:t>
      </w:r>
      <w:r w:rsidR="007412D9" w:rsidRPr="00D41727">
        <w:rPr>
          <w:rFonts w:ascii="Times New Roman" w:hAnsi="Times New Roman" w:cs="Times New Roman"/>
          <w:sz w:val="24"/>
          <w:szCs w:val="24"/>
        </w:rPr>
        <w:t xml:space="preserve"> is nothing but a ploy to sidetrack the court from deciding the real issue. Suffice that even if the court where to say there is no application before the court by Augur Investment that would not change the colour of the dispute because the issue remains wheth</w:t>
      </w:r>
      <w:r w:rsidR="009C4B27" w:rsidRPr="00D41727">
        <w:rPr>
          <w:rFonts w:ascii="Times New Roman" w:hAnsi="Times New Roman" w:cs="Times New Roman"/>
          <w:sz w:val="24"/>
          <w:szCs w:val="24"/>
        </w:rPr>
        <w:t>e</w:t>
      </w:r>
      <w:r w:rsidR="007412D9" w:rsidRPr="00D41727">
        <w:rPr>
          <w:rFonts w:ascii="Times New Roman" w:hAnsi="Times New Roman" w:cs="Times New Roman"/>
          <w:sz w:val="24"/>
          <w:szCs w:val="24"/>
        </w:rPr>
        <w:t>r ther</w:t>
      </w:r>
      <w:r w:rsidR="009C4B27" w:rsidRPr="00D41727">
        <w:rPr>
          <w:rFonts w:ascii="Times New Roman" w:hAnsi="Times New Roman" w:cs="Times New Roman"/>
          <w:sz w:val="24"/>
          <w:szCs w:val="24"/>
        </w:rPr>
        <w:t>e</w:t>
      </w:r>
      <w:r w:rsidR="007412D9" w:rsidRPr="00D41727">
        <w:rPr>
          <w:rFonts w:ascii="Times New Roman" w:hAnsi="Times New Roman" w:cs="Times New Roman"/>
          <w:sz w:val="24"/>
          <w:szCs w:val="24"/>
        </w:rPr>
        <w:t xml:space="preserve"> was discharge of the debt entitling the upliftment of the judicial </w:t>
      </w:r>
      <w:r w:rsidR="00DE19DC" w:rsidRPr="00D41727">
        <w:rPr>
          <w:rFonts w:ascii="Times New Roman" w:hAnsi="Times New Roman" w:cs="Times New Roman"/>
          <w:sz w:val="24"/>
          <w:szCs w:val="24"/>
        </w:rPr>
        <w:t>attachment. The</w:t>
      </w:r>
      <w:r w:rsidR="007412D9" w:rsidRPr="00D41727">
        <w:rPr>
          <w:rFonts w:ascii="Times New Roman" w:hAnsi="Times New Roman" w:cs="Times New Roman"/>
          <w:sz w:val="24"/>
          <w:szCs w:val="24"/>
        </w:rPr>
        <w:t xml:space="preserve"> facts remain basically common cause.</w:t>
      </w:r>
    </w:p>
    <w:p w:rsidR="00B26CAA" w:rsidRPr="00D41727" w:rsidRDefault="007412D9" w:rsidP="002B3AF0">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 xml:space="preserve">Mr </w:t>
      </w:r>
      <w:r w:rsidRPr="0056624A">
        <w:rPr>
          <w:rFonts w:ascii="Times New Roman" w:hAnsi="Times New Roman" w:cs="Times New Roman"/>
          <w:i/>
          <w:sz w:val="24"/>
          <w:szCs w:val="24"/>
        </w:rPr>
        <w:t>Zhuwarara</w:t>
      </w:r>
      <w:r w:rsidRPr="00D41727">
        <w:rPr>
          <w:rFonts w:ascii="Times New Roman" w:hAnsi="Times New Roman" w:cs="Times New Roman"/>
          <w:sz w:val="24"/>
          <w:szCs w:val="24"/>
        </w:rPr>
        <w:t xml:space="preserve"> for Augur Investments </w:t>
      </w:r>
      <w:r w:rsidR="009C4B27" w:rsidRPr="00D41727">
        <w:rPr>
          <w:rFonts w:ascii="Times New Roman" w:hAnsi="Times New Roman" w:cs="Times New Roman"/>
          <w:sz w:val="24"/>
          <w:szCs w:val="24"/>
        </w:rPr>
        <w:t xml:space="preserve">submitted that </w:t>
      </w:r>
      <w:r w:rsidR="00B26CAA" w:rsidRPr="00D41727">
        <w:rPr>
          <w:rFonts w:ascii="Times New Roman" w:hAnsi="Times New Roman" w:cs="Times New Roman"/>
          <w:sz w:val="24"/>
          <w:szCs w:val="24"/>
        </w:rPr>
        <w:t xml:space="preserve">the obligation to pay Fairclot Investments arose in </w:t>
      </w:r>
      <w:r w:rsidR="00396560" w:rsidRPr="00D41727">
        <w:rPr>
          <w:rFonts w:ascii="Times New Roman" w:hAnsi="Times New Roman" w:cs="Times New Roman"/>
          <w:sz w:val="24"/>
          <w:szCs w:val="24"/>
        </w:rPr>
        <w:t xml:space="preserve">March </w:t>
      </w:r>
      <w:r w:rsidR="00B26CAA" w:rsidRPr="00D41727">
        <w:rPr>
          <w:rFonts w:ascii="Times New Roman" w:hAnsi="Times New Roman" w:cs="Times New Roman"/>
          <w:sz w:val="24"/>
          <w:szCs w:val="24"/>
        </w:rPr>
        <w:t xml:space="preserve">2015 when the arbitral award was made. He refers to the writ which seeks payment and interest as calculated from 4 June 2015. He submitted that the registration of the award does no magic to the award as no new obligations arise., As per his </w:t>
      </w:r>
      <w:r w:rsidR="00DE19DC" w:rsidRPr="00D41727">
        <w:rPr>
          <w:rFonts w:ascii="Times New Roman" w:hAnsi="Times New Roman" w:cs="Times New Roman"/>
          <w:sz w:val="24"/>
          <w:szCs w:val="24"/>
        </w:rPr>
        <w:t>reasoning, the</w:t>
      </w:r>
      <w:r w:rsidR="00B26CAA" w:rsidRPr="00D41727">
        <w:rPr>
          <w:rFonts w:ascii="Times New Roman" w:hAnsi="Times New Roman" w:cs="Times New Roman"/>
          <w:sz w:val="24"/>
          <w:szCs w:val="24"/>
        </w:rPr>
        <w:t xml:space="preserve"> debt gets affected by the provisions of s 4(1)(d) of S.I.33/19 [ and subsequently Finance </w:t>
      </w:r>
      <w:r w:rsidR="00DE19DC" w:rsidRPr="00D41727">
        <w:rPr>
          <w:rFonts w:ascii="Times New Roman" w:hAnsi="Times New Roman" w:cs="Times New Roman"/>
          <w:sz w:val="24"/>
          <w:szCs w:val="24"/>
        </w:rPr>
        <w:t>Act (</w:t>
      </w:r>
      <w:r w:rsidR="00B26CAA" w:rsidRPr="00D41727">
        <w:rPr>
          <w:rFonts w:ascii="Times New Roman" w:hAnsi="Times New Roman" w:cs="Times New Roman"/>
          <w:sz w:val="24"/>
          <w:szCs w:val="24"/>
        </w:rPr>
        <w:t xml:space="preserve">No 2) of 2019. </w:t>
      </w:r>
      <w:r w:rsidR="00DE19DC" w:rsidRPr="00D41727">
        <w:rPr>
          <w:rFonts w:ascii="Times New Roman" w:hAnsi="Times New Roman" w:cs="Times New Roman"/>
          <w:sz w:val="24"/>
          <w:szCs w:val="24"/>
        </w:rPr>
        <w:t>This statutory</w:t>
      </w:r>
      <w:r w:rsidR="00E8058B" w:rsidRPr="00D41727">
        <w:rPr>
          <w:rFonts w:ascii="Times New Roman" w:hAnsi="Times New Roman" w:cs="Times New Roman"/>
          <w:sz w:val="24"/>
          <w:szCs w:val="24"/>
        </w:rPr>
        <w:t xml:space="preserve"> instrument has the effect of converting all liabilities and assets denominated in United States Dollars before the effective date into RTGS dollars. He submitted </w:t>
      </w:r>
      <w:r w:rsidR="00DE19DC" w:rsidRPr="00D41727">
        <w:rPr>
          <w:rFonts w:ascii="Times New Roman" w:hAnsi="Times New Roman" w:cs="Times New Roman"/>
          <w:sz w:val="24"/>
          <w:szCs w:val="24"/>
        </w:rPr>
        <w:t>that the</w:t>
      </w:r>
      <w:r w:rsidR="00B26CAA" w:rsidRPr="00D41727">
        <w:rPr>
          <w:rFonts w:ascii="Times New Roman" w:hAnsi="Times New Roman" w:cs="Times New Roman"/>
          <w:sz w:val="24"/>
          <w:szCs w:val="24"/>
        </w:rPr>
        <w:t xml:space="preserve"> pronouncement in the </w:t>
      </w:r>
      <w:r w:rsidR="00B26CAA" w:rsidRPr="00584A6B">
        <w:rPr>
          <w:rFonts w:ascii="Times New Roman" w:hAnsi="Times New Roman" w:cs="Times New Roman"/>
          <w:i/>
          <w:sz w:val="24"/>
          <w:szCs w:val="24"/>
        </w:rPr>
        <w:t>Zambezi Gas</w:t>
      </w:r>
      <w:r w:rsidR="00E8058B" w:rsidRPr="00584A6B">
        <w:rPr>
          <w:rFonts w:ascii="Times New Roman" w:hAnsi="Times New Roman" w:cs="Times New Roman"/>
          <w:i/>
          <w:sz w:val="24"/>
          <w:szCs w:val="24"/>
        </w:rPr>
        <w:t xml:space="preserve"> Zimbabawe</w:t>
      </w:r>
      <w:r w:rsidR="00130CF7" w:rsidRPr="00584A6B">
        <w:rPr>
          <w:rFonts w:ascii="Times New Roman" w:hAnsi="Times New Roman" w:cs="Times New Roman"/>
          <w:i/>
          <w:sz w:val="24"/>
          <w:szCs w:val="24"/>
        </w:rPr>
        <w:t xml:space="preserve"> </w:t>
      </w:r>
      <w:r w:rsidR="00E8058B" w:rsidRPr="00584A6B">
        <w:rPr>
          <w:rFonts w:ascii="Times New Roman" w:hAnsi="Times New Roman" w:cs="Times New Roman"/>
          <w:i/>
          <w:sz w:val="24"/>
          <w:szCs w:val="24"/>
        </w:rPr>
        <w:t xml:space="preserve"> Pvt Ltd</w:t>
      </w:r>
      <w:r w:rsidR="00E8058B" w:rsidRPr="00D41727">
        <w:rPr>
          <w:rFonts w:ascii="Times New Roman" w:hAnsi="Times New Roman" w:cs="Times New Roman"/>
          <w:sz w:val="24"/>
          <w:szCs w:val="24"/>
        </w:rPr>
        <w:t xml:space="preserve"> v </w:t>
      </w:r>
      <w:r w:rsidR="00E8058B" w:rsidRPr="00584A6B">
        <w:rPr>
          <w:rFonts w:ascii="Times New Roman" w:hAnsi="Times New Roman" w:cs="Times New Roman"/>
          <w:i/>
          <w:sz w:val="24"/>
          <w:szCs w:val="24"/>
        </w:rPr>
        <w:t>NR Barber</w:t>
      </w:r>
      <w:r w:rsidR="00E8058B" w:rsidRPr="00D41727">
        <w:rPr>
          <w:rFonts w:ascii="Times New Roman" w:hAnsi="Times New Roman" w:cs="Times New Roman"/>
          <w:sz w:val="24"/>
          <w:szCs w:val="24"/>
        </w:rPr>
        <w:t xml:space="preserve"> SC3/20</w:t>
      </w:r>
      <w:r w:rsidR="00B26CAA" w:rsidRPr="00D41727">
        <w:rPr>
          <w:rFonts w:ascii="Times New Roman" w:hAnsi="Times New Roman" w:cs="Times New Roman"/>
          <w:sz w:val="24"/>
          <w:szCs w:val="24"/>
        </w:rPr>
        <w:t xml:space="preserve"> case applies </w:t>
      </w:r>
      <w:r w:rsidR="00E8058B" w:rsidRPr="00D41727">
        <w:rPr>
          <w:rFonts w:ascii="Times New Roman" w:hAnsi="Times New Roman" w:cs="Times New Roman"/>
          <w:sz w:val="24"/>
          <w:szCs w:val="24"/>
        </w:rPr>
        <w:t xml:space="preserve">and incidentally the United States Dollars debt is by operation of law rendered RTGS values regardless </w:t>
      </w:r>
      <w:r w:rsidR="00130CF7" w:rsidRPr="00D41727">
        <w:rPr>
          <w:rFonts w:ascii="Times New Roman" w:hAnsi="Times New Roman" w:cs="Times New Roman"/>
          <w:sz w:val="24"/>
          <w:szCs w:val="24"/>
        </w:rPr>
        <w:t>o</w:t>
      </w:r>
      <w:r w:rsidR="00E8058B" w:rsidRPr="00D41727">
        <w:rPr>
          <w:rFonts w:ascii="Times New Roman" w:hAnsi="Times New Roman" w:cs="Times New Roman"/>
          <w:sz w:val="24"/>
          <w:szCs w:val="24"/>
        </w:rPr>
        <w:t xml:space="preserve">f the fact that the debt was denominated in United States Dollars. He further argued that it being so the Sherriff was correct in </w:t>
      </w:r>
      <w:r w:rsidR="00584A6B">
        <w:rPr>
          <w:rFonts w:ascii="Times New Roman" w:hAnsi="Times New Roman" w:cs="Times New Roman"/>
          <w:sz w:val="24"/>
          <w:szCs w:val="24"/>
        </w:rPr>
        <w:t>terminating execution once the first</w:t>
      </w:r>
      <w:r w:rsidR="00E8058B" w:rsidRPr="00D41727">
        <w:rPr>
          <w:rFonts w:ascii="Times New Roman" w:hAnsi="Times New Roman" w:cs="Times New Roman"/>
          <w:sz w:val="24"/>
          <w:szCs w:val="24"/>
        </w:rPr>
        <w:t xml:space="preserve"> respondent paid the judgment debt and interest </w:t>
      </w:r>
      <w:r w:rsidR="00EC2DDB" w:rsidRPr="00D41727">
        <w:rPr>
          <w:rFonts w:ascii="Times New Roman" w:hAnsi="Times New Roman" w:cs="Times New Roman"/>
          <w:sz w:val="24"/>
          <w:szCs w:val="24"/>
        </w:rPr>
        <w:t xml:space="preserve">in Zimbabwean Dollars at the rate of 1:1 with the United States </w:t>
      </w:r>
      <w:r w:rsidR="00DE19DC" w:rsidRPr="00D41727">
        <w:rPr>
          <w:rFonts w:ascii="Times New Roman" w:hAnsi="Times New Roman" w:cs="Times New Roman"/>
          <w:sz w:val="24"/>
          <w:szCs w:val="24"/>
        </w:rPr>
        <w:t>Dollar. In</w:t>
      </w:r>
      <w:r w:rsidR="006B65A6" w:rsidRPr="00D41727">
        <w:rPr>
          <w:rFonts w:ascii="Times New Roman" w:hAnsi="Times New Roman" w:cs="Times New Roman"/>
          <w:sz w:val="24"/>
          <w:szCs w:val="24"/>
        </w:rPr>
        <w:t xml:space="preserve"> that regard the application to have the debt declared paid up on a 1:1 basis ought to succeed.</w:t>
      </w:r>
    </w:p>
    <w:p w:rsidR="007412D9" w:rsidRPr="00D41727" w:rsidRDefault="00130CF7" w:rsidP="002B3AF0">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lastRenderedPageBreak/>
        <w:t xml:space="preserve">Mr </w:t>
      </w:r>
      <w:r w:rsidRPr="0056624A">
        <w:rPr>
          <w:rFonts w:ascii="Times New Roman" w:hAnsi="Times New Roman" w:cs="Times New Roman"/>
          <w:i/>
          <w:sz w:val="24"/>
          <w:szCs w:val="24"/>
        </w:rPr>
        <w:t>Zhuwarara</w:t>
      </w:r>
      <w:r w:rsidRPr="00D41727">
        <w:rPr>
          <w:rFonts w:ascii="Times New Roman" w:hAnsi="Times New Roman" w:cs="Times New Roman"/>
          <w:sz w:val="24"/>
          <w:szCs w:val="24"/>
        </w:rPr>
        <w:t xml:space="preserve"> submitted that </w:t>
      </w:r>
      <w:r w:rsidR="00A71833" w:rsidRPr="00D41727">
        <w:rPr>
          <w:rFonts w:ascii="Times New Roman" w:hAnsi="Times New Roman" w:cs="Times New Roman"/>
          <w:sz w:val="24"/>
          <w:szCs w:val="24"/>
        </w:rPr>
        <w:t xml:space="preserve">for the declaratory </w:t>
      </w:r>
      <w:r w:rsidR="009C4B27" w:rsidRPr="00D41727">
        <w:rPr>
          <w:rFonts w:ascii="Times New Roman" w:hAnsi="Times New Roman" w:cs="Times New Roman"/>
          <w:sz w:val="24"/>
          <w:szCs w:val="24"/>
        </w:rPr>
        <w:t xml:space="preserve">by Augur Investments to be defeated Fairclot  Investments need to succeed in its application for the setting aside of the decision by the Sheriff to uplift the attachment. He indicated that such success is </w:t>
      </w:r>
      <w:r w:rsidR="00DE19DC" w:rsidRPr="00D41727">
        <w:rPr>
          <w:rFonts w:ascii="Times New Roman" w:hAnsi="Times New Roman" w:cs="Times New Roman"/>
          <w:sz w:val="24"/>
          <w:szCs w:val="24"/>
        </w:rPr>
        <w:t>elusive</w:t>
      </w:r>
      <w:r w:rsidR="009C4B27" w:rsidRPr="00D41727">
        <w:rPr>
          <w:rFonts w:ascii="Times New Roman" w:hAnsi="Times New Roman" w:cs="Times New Roman"/>
          <w:sz w:val="24"/>
          <w:szCs w:val="24"/>
        </w:rPr>
        <w:t xml:space="preserve"> as the</w:t>
      </w:r>
      <w:r w:rsidRPr="00D41727">
        <w:rPr>
          <w:rFonts w:ascii="Times New Roman" w:hAnsi="Times New Roman" w:cs="Times New Roman"/>
          <w:sz w:val="24"/>
          <w:szCs w:val="24"/>
        </w:rPr>
        <w:t xml:space="preserve"> </w:t>
      </w:r>
      <w:r w:rsidR="009C4B27" w:rsidRPr="00D41727">
        <w:rPr>
          <w:rFonts w:ascii="Times New Roman" w:hAnsi="Times New Roman" w:cs="Times New Roman"/>
          <w:sz w:val="24"/>
          <w:szCs w:val="24"/>
        </w:rPr>
        <w:t>applicant point</w:t>
      </w:r>
      <w:r w:rsidR="00DE19DC" w:rsidRPr="00D41727">
        <w:rPr>
          <w:rFonts w:ascii="Times New Roman" w:hAnsi="Times New Roman" w:cs="Times New Roman"/>
          <w:sz w:val="24"/>
          <w:szCs w:val="24"/>
        </w:rPr>
        <w:t>s</w:t>
      </w:r>
      <w:r w:rsidR="009C4B27" w:rsidRPr="00D41727">
        <w:rPr>
          <w:rFonts w:ascii="Times New Roman" w:hAnsi="Times New Roman" w:cs="Times New Roman"/>
          <w:sz w:val="24"/>
          <w:szCs w:val="24"/>
        </w:rPr>
        <w:t xml:space="preserve"> to no procedural irregularity. He submitted further that there is no </w:t>
      </w:r>
      <w:r w:rsidR="009C4B27" w:rsidRPr="00D41727">
        <w:rPr>
          <w:rFonts w:ascii="Times New Roman" w:hAnsi="Times New Roman" w:cs="Times New Roman"/>
          <w:i/>
          <w:sz w:val="24"/>
          <w:szCs w:val="24"/>
        </w:rPr>
        <w:t xml:space="preserve">causa </w:t>
      </w:r>
      <w:r w:rsidR="009C4B27" w:rsidRPr="00D41727">
        <w:rPr>
          <w:rFonts w:ascii="Times New Roman" w:hAnsi="Times New Roman" w:cs="Times New Roman"/>
          <w:sz w:val="24"/>
          <w:szCs w:val="24"/>
        </w:rPr>
        <w:t>for the review as the writ was discharged.</w:t>
      </w:r>
      <w:r w:rsidR="006B65A6" w:rsidRPr="00D41727">
        <w:rPr>
          <w:rFonts w:ascii="Times New Roman" w:hAnsi="Times New Roman" w:cs="Times New Roman"/>
          <w:sz w:val="24"/>
          <w:szCs w:val="24"/>
        </w:rPr>
        <w:t xml:space="preserve">  In his argument he relied on </w:t>
      </w:r>
      <w:r w:rsidR="00DE19DC" w:rsidRPr="00D41727">
        <w:rPr>
          <w:rFonts w:ascii="Times New Roman" w:hAnsi="Times New Roman" w:cs="Times New Roman"/>
          <w:sz w:val="24"/>
          <w:szCs w:val="24"/>
        </w:rPr>
        <w:t>the heads</w:t>
      </w:r>
      <w:r w:rsidR="00396560" w:rsidRPr="00D41727">
        <w:rPr>
          <w:rFonts w:ascii="Times New Roman" w:hAnsi="Times New Roman" w:cs="Times New Roman"/>
          <w:sz w:val="24"/>
          <w:szCs w:val="24"/>
        </w:rPr>
        <w:t xml:space="preserve"> of argument</w:t>
      </w:r>
      <w:r w:rsidR="006B65A6" w:rsidRPr="00D41727">
        <w:rPr>
          <w:rFonts w:ascii="Times New Roman" w:hAnsi="Times New Roman" w:cs="Times New Roman"/>
          <w:sz w:val="24"/>
          <w:szCs w:val="24"/>
        </w:rPr>
        <w:t xml:space="preserve"> filed on behalf </w:t>
      </w:r>
      <w:r w:rsidR="00DE19DC" w:rsidRPr="00D41727">
        <w:rPr>
          <w:rFonts w:ascii="Times New Roman" w:hAnsi="Times New Roman" w:cs="Times New Roman"/>
          <w:sz w:val="24"/>
          <w:szCs w:val="24"/>
        </w:rPr>
        <w:t>of Augur</w:t>
      </w:r>
      <w:r w:rsidR="00396560" w:rsidRPr="00D41727">
        <w:rPr>
          <w:rFonts w:ascii="Times New Roman" w:hAnsi="Times New Roman" w:cs="Times New Roman"/>
          <w:sz w:val="24"/>
          <w:szCs w:val="24"/>
        </w:rPr>
        <w:t xml:space="preserve"> Investment</w:t>
      </w:r>
      <w:r w:rsidR="006B65A6" w:rsidRPr="00D41727">
        <w:rPr>
          <w:rFonts w:ascii="Times New Roman" w:hAnsi="Times New Roman" w:cs="Times New Roman"/>
          <w:sz w:val="24"/>
          <w:szCs w:val="24"/>
        </w:rPr>
        <w:t xml:space="preserve"> </w:t>
      </w:r>
      <w:r w:rsidR="00DE19DC" w:rsidRPr="00D41727">
        <w:rPr>
          <w:rFonts w:ascii="Times New Roman" w:hAnsi="Times New Roman" w:cs="Times New Roman"/>
          <w:sz w:val="24"/>
          <w:szCs w:val="24"/>
        </w:rPr>
        <w:t>where reference</w:t>
      </w:r>
      <w:r w:rsidR="00396560" w:rsidRPr="00D41727">
        <w:rPr>
          <w:rFonts w:ascii="Times New Roman" w:hAnsi="Times New Roman" w:cs="Times New Roman"/>
          <w:sz w:val="24"/>
          <w:szCs w:val="24"/>
        </w:rPr>
        <w:t xml:space="preserve"> was made to </w:t>
      </w:r>
      <w:r w:rsidR="00DE19DC" w:rsidRPr="00D41727">
        <w:rPr>
          <w:rFonts w:ascii="Times New Roman" w:hAnsi="Times New Roman" w:cs="Times New Roman"/>
          <w:sz w:val="24"/>
          <w:szCs w:val="24"/>
        </w:rPr>
        <w:t>the findings</w:t>
      </w:r>
      <w:r w:rsidR="00396560" w:rsidRPr="00D41727">
        <w:rPr>
          <w:rFonts w:ascii="Times New Roman" w:hAnsi="Times New Roman" w:cs="Times New Roman"/>
          <w:sz w:val="24"/>
          <w:szCs w:val="24"/>
        </w:rPr>
        <w:t xml:space="preserve"> by </w:t>
      </w:r>
      <w:r w:rsidR="002B3AF0" w:rsidRPr="002B3AF0">
        <w:rPr>
          <w:rFonts w:ascii="Times New Roman" w:hAnsi="Times New Roman" w:cs="Times New Roman"/>
          <w:smallCaps/>
          <w:sz w:val="24"/>
          <w:szCs w:val="24"/>
        </w:rPr>
        <w:t>gwaunza</w:t>
      </w:r>
      <w:r w:rsidR="002B3AF0" w:rsidRPr="00D41727">
        <w:rPr>
          <w:rFonts w:ascii="Times New Roman" w:hAnsi="Times New Roman" w:cs="Times New Roman"/>
          <w:sz w:val="24"/>
          <w:szCs w:val="24"/>
        </w:rPr>
        <w:t xml:space="preserve"> </w:t>
      </w:r>
      <w:r w:rsidR="00396560" w:rsidRPr="00D41727">
        <w:rPr>
          <w:rFonts w:ascii="Times New Roman" w:hAnsi="Times New Roman" w:cs="Times New Roman"/>
          <w:sz w:val="24"/>
          <w:szCs w:val="24"/>
        </w:rPr>
        <w:t>A</w:t>
      </w:r>
      <w:r w:rsidR="002B3AF0">
        <w:rPr>
          <w:rFonts w:ascii="Times New Roman" w:hAnsi="Times New Roman" w:cs="Times New Roman"/>
          <w:sz w:val="24"/>
          <w:szCs w:val="24"/>
        </w:rPr>
        <w:t xml:space="preserve"> </w:t>
      </w:r>
      <w:r w:rsidR="00396560" w:rsidRPr="00D41727">
        <w:rPr>
          <w:rFonts w:ascii="Times New Roman" w:hAnsi="Times New Roman" w:cs="Times New Roman"/>
          <w:sz w:val="24"/>
          <w:szCs w:val="24"/>
        </w:rPr>
        <w:t>JA (as she then was) in</w:t>
      </w:r>
      <w:r w:rsidR="00396560" w:rsidRPr="00D41727">
        <w:rPr>
          <w:rFonts w:ascii="Times New Roman" w:hAnsi="Times New Roman" w:cs="Times New Roman"/>
          <w:i/>
          <w:sz w:val="24"/>
          <w:szCs w:val="24"/>
        </w:rPr>
        <w:t xml:space="preserve"> Bobby Maparanyanga </w:t>
      </w:r>
      <w:r w:rsidR="00396560" w:rsidRPr="002B3AF0">
        <w:rPr>
          <w:rFonts w:ascii="Times New Roman" w:hAnsi="Times New Roman" w:cs="Times New Roman"/>
          <w:sz w:val="24"/>
          <w:szCs w:val="24"/>
        </w:rPr>
        <w:t>v</w:t>
      </w:r>
      <w:r w:rsidR="00396560" w:rsidRPr="00D41727">
        <w:rPr>
          <w:rFonts w:ascii="Times New Roman" w:hAnsi="Times New Roman" w:cs="Times New Roman"/>
          <w:i/>
          <w:sz w:val="24"/>
          <w:szCs w:val="24"/>
        </w:rPr>
        <w:t xml:space="preserve"> The Sheriff of High Court &amp; Ors</w:t>
      </w:r>
      <w:r w:rsidR="00396560" w:rsidRPr="00D41727">
        <w:rPr>
          <w:rFonts w:ascii="Times New Roman" w:hAnsi="Times New Roman" w:cs="Times New Roman"/>
          <w:sz w:val="24"/>
          <w:szCs w:val="24"/>
        </w:rPr>
        <w:t xml:space="preserve"> SC132/02 that proof of payment of a judgment debt goes as far as to confirm that the purpose of execution has been rendered defeated. In that regard all process reliant on the attended execution cannot subsist. </w:t>
      </w:r>
    </w:p>
    <w:p w:rsidR="006F7EDC" w:rsidRPr="00D41727" w:rsidRDefault="00A71833" w:rsidP="002B3AF0">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 xml:space="preserve">In response Mr </w:t>
      </w:r>
      <w:r w:rsidRPr="0056624A">
        <w:rPr>
          <w:rFonts w:ascii="Times New Roman" w:hAnsi="Times New Roman" w:cs="Times New Roman"/>
          <w:i/>
          <w:sz w:val="24"/>
          <w:szCs w:val="24"/>
        </w:rPr>
        <w:t>Mpofu</w:t>
      </w:r>
      <w:r w:rsidRPr="00D41727">
        <w:rPr>
          <w:rFonts w:ascii="Times New Roman" w:hAnsi="Times New Roman" w:cs="Times New Roman"/>
          <w:sz w:val="24"/>
          <w:szCs w:val="24"/>
        </w:rPr>
        <w:t xml:space="preserve"> for Fairclot Investments submitted that o</w:t>
      </w:r>
      <w:r w:rsidR="00FA7561" w:rsidRPr="00D41727">
        <w:rPr>
          <w:rFonts w:ascii="Times New Roman" w:hAnsi="Times New Roman" w:cs="Times New Roman"/>
          <w:sz w:val="24"/>
          <w:szCs w:val="24"/>
        </w:rPr>
        <w:t>n the issue pertaining to the appropriatenes</w:t>
      </w:r>
      <w:r w:rsidR="006F7EDC" w:rsidRPr="00D41727">
        <w:rPr>
          <w:rFonts w:ascii="Times New Roman" w:hAnsi="Times New Roman" w:cs="Times New Roman"/>
          <w:sz w:val="24"/>
          <w:szCs w:val="24"/>
        </w:rPr>
        <w:t>s of the application for review</w:t>
      </w:r>
      <w:r w:rsidR="00FA7561" w:rsidRPr="00D41727">
        <w:rPr>
          <w:rFonts w:ascii="Times New Roman" w:hAnsi="Times New Roman" w:cs="Times New Roman"/>
          <w:sz w:val="24"/>
          <w:szCs w:val="24"/>
        </w:rPr>
        <w:t xml:space="preserve"> the circumstances under which the Sheriff determined the judgment debt to have been </w:t>
      </w:r>
      <w:r w:rsidR="005323E4" w:rsidRPr="00D41727">
        <w:rPr>
          <w:rFonts w:ascii="Times New Roman" w:hAnsi="Times New Roman" w:cs="Times New Roman"/>
          <w:sz w:val="24"/>
          <w:szCs w:val="24"/>
        </w:rPr>
        <w:t>extinguished and</w:t>
      </w:r>
      <w:r w:rsidR="00FA7561" w:rsidRPr="00D41727">
        <w:rPr>
          <w:rFonts w:ascii="Times New Roman" w:hAnsi="Times New Roman" w:cs="Times New Roman"/>
          <w:sz w:val="24"/>
          <w:szCs w:val="24"/>
        </w:rPr>
        <w:t xml:space="preserve"> removing the property from attachment was not in terms of the law. He stated that the duties of the Sheriff </w:t>
      </w:r>
      <w:r w:rsidR="005323E4" w:rsidRPr="00D41727">
        <w:rPr>
          <w:rFonts w:ascii="Times New Roman" w:hAnsi="Times New Roman" w:cs="Times New Roman"/>
          <w:sz w:val="24"/>
          <w:szCs w:val="24"/>
        </w:rPr>
        <w:t>are</w:t>
      </w:r>
      <w:r w:rsidR="00FA7561" w:rsidRPr="00D41727">
        <w:rPr>
          <w:rFonts w:ascii="Times New Roman" w:hAnsi="Times New Roman" w:cs="Times New Roman"/>
          <w:sz w:val="24"/>
          <w:szCs w:val="24"/>
        </w:rPr>
        <w:t xml:space="preserve"> to execute a court order and he does not have adjudicating powers. The Sheriff’s </w:t>
      </w:r>
      <w:r w:rsidR="005323E4" w:rsidRPr="00D41727">
        <w:rPr>
          <w:rFonts w:ascii="Times New Roman" w:hAnsi="Times New Roman" w:cs="Times New Roman"/>
          <w:sz w:val="24"/>
          <w:szCs w:val="24"/>
        </w:rPr>
        <w:t>decision to</w:t>
      </w:r>
      <w:r w:rsidR="00FA7561" w:rsidRPr="00D41727">
        <w:rPr>
          <w:rFonts w:ascii="Times New Roman" w:hAnsi="Times New Roman" w:cs="Times New Roman"/>
          <w:sz w:val="24"/>
          <w:szCs w:val="24"/>
        </w:rPr>
        <w:t xml:space="preserve"> levy the debt on a 1 US$ :1 $RTGS and determine that the debt had been </w:t>
      </w:r>
      <w:r w:rsidR="005323E4" w:rsidRPr="00D41727">
        <w:rPr>
          <w:rFonts w:ascii="Times New Roman" w:hAnsi="Times New Roman" w:cs="Times New Roman"/>
          <w:sz w:val="24"/>
          <w:szCs w:val="24"/>
        </w:rPr>
        <w:t>discharged and</w:t>
      </w:r>
      <w:r w:rsidR="00FA7561" w:rsidRPr="00D41727">
        <w:rPr>
          <w:rFonts w:ascii="Times New Roman" w:hAnsi="Times New Roman" w:cs="Times New Roman"/>
          <w:sz w:val="24"/>
          <w:szCs w:val="24"/>
        </w:rPr>
        <w:t xml:space="preserve"> remove the property from </w:t>
      </w:r>
      <w:r w:rsidR="005323E4" w:rsidRPr="00D41727">
        <w:rPr>
          <w:rFonts w:ascii="Times New Roman" w:hAnsi="Times New Roman" w:cs="Times New Roman"/>
          <w:sz w:val="24"/>
          <w:szCs w:val="24"/>
        </w:rPr>
        <w:t>attachment was</w:t>
      </w:r>
      <w:r w:rsidR="00FA7561" w:rsidRPr="00D41727">
        <w:rPr>
          <w:rFonts w:ascii="Times New Roman" w:hAnsi="Times New Roman" w:cs="Times New Roman"/>
          <w:sz w:val="24"/>
          <w:szCs w:val="24"/>
        </w:rPr>
        <w:t xml:space="preserve"> irrational in the circumstances</w:t>
      </w:r>
      <w:r w:rsidR="00DC5FA1" w:rsidRPr="00D41727">
        <w:rPr>
          <w:rFonts w:ascii="Times New Roman" w:hAnsi="Times New Roman" w:cs="Times New Roman"/>
          <w:sz w:val="24"/>
          <w:szCs w:val="24"/>
        </w:rPr>
        <w:t xml:space="preserve">. </w:t>
      </w:r>
      <w:r w:rsidR="00FA7561" w:rsidRPr="00D41727">
        <w:rPr>
          <w:rFonts w:ascii="Times New Roman" w:hAnsi="Times New Roman" w:cs="Times New Roman"/>
          <w:sz w:val="24"/>
          <w:szCs w:val="24"/>
        </w:rPr>
        <w:t>He further submitted that the failure by the Sheriff to heed lawful instructions to continue to execute as the debt was not paid up bordered o</w:t>
      </w:r>
      <w:r w:rsidR="006F7EDC" w:rsidRPr="00D41727">
        <w:rPr>
          <w:rFonts w:ascii="Times New Roman" w:hAnsi="Times New Roman" w:cs="Times New Roman"/>
          <w:sz w:val="24"/>
          <w:szCs w:val="24"/>
        </w:rPr>
        <w:t>n abuse of authority.</w:t>
      </w:r>
      <w:r w:rsidR="00FA7561" w:rsidRPr="00D41727">
        <w:rPr>
          <w:rFonts w:ascii="Times New Roman" w:hAnsi="Times New Roman" w:cs="Times New Roman"/>
          <w:sz w:val="24"/>
          <w:szCs w:val="24"/>
        </w:rPr>
        <w:t xml:space="preserve"> It being so, he prayed </w:t>
      </w:r>
      <w:r w:rsidR="005323E4" w:rsidRPr="00D41727">
        <w:rPr>
          <w:rFonts w:ascii="Times New Roman" w:hAnsi="Times New Roman" w:cs="Times New Roman"/>
          <w:sz w:val="24"/>
          <w:szCs w:val="24"/>
        </w:rPr>
        <w:t>that the</w:t>
      </w:r>
      <w:r w:rsidR="00FA7561" w:rsidRPr="00D41727">
        <w:rPr>
          <w:rFonts w:ascii="Times New Roman" w:hAnsi="Times New Roman" w:cs="Times New Roman"/>
          <w:sz w:val="24"/>
          <w:szCs w:val="24"/>
        </w:rPr>
        <w:t xml:space="preserve"> decision be </w:t>
      </w:r>
      <w:r w:rsidR="005323E4" w:rsidRPr="00D41727">
        <w:rPr>
          <w:rFonts w:ascii="Times New Roman" w:hAnsi="Times New Roman" w:cs="Times New Roman"/>
          <w:sz w:val="24"/>
          <w:szCs w:val="24"/>
        </w:rPr>
        <w:t>declared a</w:t>
      </w:r>
      <w:r w:rsidR="00FA7561" w:rsidRPr="00D41727">
        <w:rPr>
          <w:rFonts w:ascii="Times New Roman" w:hAnsi="Times New Roman" w:cs="Times New Roman"/>
          <w:sz w:val="24"/>
          <w:szCs w:val="24"/>
        </w:rPr>
        <w:t xml:space="preserve"> nullity.</w:t>
      </w:r>
      <w:r w:rsidR="006F7EDC" w:rsidRPr="00D41727">
        <w:rPr>
          <w:rFonts w:ascii="Times New Roman" w:hAnsi="Times New Roman" w:cs="Times New Roman"/>
          <w:sz w:val="24"/>
          <w:szCs w:val="24"/>
        </w:rPr>
        <w:t xml:space="preserve"> </w:t>
      </w:r>
      <w:r w:rsidR="00FA7561" w:rsidRPr="00D41727">
        <w:rPr>
          <w:rFonts w:ascii="Times New Roman" w:hAnsi="Times New Roman" w:cs="Times New Roman"/>
          <w:sz w:val="24"/>
          <w:szCs w:val="24"/>
        </w:rPr>
        <w:t xml:space="preserve">The setting aside of the Sheriff’s decision would as a consequence </w:t>
      </w:r>
      <w:r w:rsidR="006C5C0D" w:rsidRPr="00D41727">
        <w:rPr>
          <w:rFonts w:ascii="Times New Roman" w:hAnsi="Times New Roman" w:cs="Times New Roman"/>
          <w:sz w:val="24"/>
          <w:szCs w:val="24"/>
        </w:rPr>
        <w:t xml:space="preserve">spell the revival of the attachment of the property which had been uplifted. </w:t>
      </w:r>
    </w:p>
    <w:p w:rsidR="002F0BF0" w:rsidRPr="00D41727" w:rsidRDefault="002F0BF0"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 xml:space="preserve">Mr </w:t>
      </w:r>
      <w:r w:rsidRPr="0056624A">
        <w:rPr>
          <w:rFonts w:ascii="Times New Roman" w:hAnsi="Times New Roman" w:cs="Times New Roman"/>
          <w:i/>
          <w:sz w:val="24"/>
          <w:szCs w:val="24"/>
        </w:rPr>
        <w:t>Mpofu</w:t>
      </w:r>
      <w:r w:rsidRPr="00D41727">
        <w:rPr>
          <w:rFonts w:ascii="Times New Roman" w:hAnsi="Times New Roman" w:cs="Times New Roman"/>
          <w:sz w:val="24"/>
          <w:szCs w:val="24"/>
        </w:rPr>
        <w:t xml:space="preserve"> for Fairclot Investments submitted that when the arbitral award was registered with this court the Applicant Fairclot prayed that the award be </w:t>
      </w:r>
      <w:r w:rsidR="005323E4" w:rsidRPr="00D41727">
        <w:rPr>
          <w:rFonts w:ascii="Times New Roman" w:hAnsi="Times New Roman" w:cs="Times New Roman"/>
          <w:sz w:val="24"/>
          <w:szCs w:val="24"/>
        </w:rPr>
        <w:t>registered in</w:t>
      </w:r>
      <w:r w:rsidRPr="00D41727">
        <w:rPr>
          <w:rFonts w:ascii="Times New Roman" w:hAnsi="Times New Roman" w:cs="Times New Roman"/>
          <w:sz w:val="24"/>
          <w:szCs w:val="24"/>
        </w:rPr>
        <w:t xml:space="preserve"> United States Dollars. Hence the order that was granted sounds in United States dollars. Mr </w:t>
      </w:r>
      <w:r w:rsidRPr="0056624A">
        <w:rPr>
          <w:rFonts w:ascii="Times New Roman" w:hAnsi="Times New Roman" w:cs="Times New Roman"/>
          <w:i/>
          <w:sz w:val="24"/>
          <w:szCs w:val="24"/>
        </w:rPr>
        <w:t>Mpofu</w:t>
      </w:r>
      <w:r w:rsidRPr="00D41727">
        <w:rPr>
          <w:rFonts w:ascii="Times New Roman" w:hAnsi="Times New Roman" w:cs="Times New Roman"/>
          <w:sz w:val="24"/>
          <w:szCs w:val="24"/>
        </w:rPr>
        <w:t xml:space="preserve"> contended that the court has jurisdiction to grant an order in United States Dollars however upon execution the amount is converted to RTGS at the prevailing interbank rate where the judgment is post the effective date of </w:t>
      </w:r>
      <w:r w:rsidR="005323E4" w:rsidRPr="00D41727">
        <w:rPr>
          <w:rFonts w:ascii="Times New Roman" w:hAnsi="Times New Roman" w:cs="Times New Roman"/>
          <w:sz w:val="24"/>
          <w:szCs w:val="24"/>
        </w:rPr>
        <w:t>22 February</w:t>
      </w:r>
      <w:r w:rsidRPr="00D41727">
        <w:rPr>
          <w:rFonts w:ascii="Times New Roman" w:hAnsi="Times New Roman" w:cs="Times New Roman"/>
          <w:sz w:val="24"/>
          <w:szCs w:val="24"/>
        </w:rPr>
        <w:t xml:space="preserve"> 2019.He thus argued </w:t>
      </w:r>
      <w:r w:rsidR="005323E4" w:rsidRPr="00D41727">
        <w:rPr>
          <w:rFonts w:ascii="Times New Roman" w:hAnsi="Times New Roman" w:cs="Times New Roman"/>
          <w:sz w:val="24"/>
          <w:szCs w:val="24"/>
        </w:rPr>
        <w:t>that Augur</w:t>
      </w:r>
      <w:r w:rsidRPr="00D41727">
        <w:rPr>
          <w:rFonts w:ascii="Times New Roman" w:hAnsi="Times New Roman" w:cs="Times New Roman"/>
          <w:sz w:val="24"/>
          <w:szCs w:val="24"/>
        </w:rPr>
        <w:t xml:space="preserve"> Investments cannot seek a </w:t>
      </w:r>
      <w:r w:rsidR="005323E4" w:rsidRPr="00D41727">
        <w:rPr>
          <w:rFonts w:ascii="Times New Roman" w:hAnsi="Times New Roman" w:cs="Times New Roman"/>
          <w:sz w:val="24"/>
          <w:szCs w:val="24"/>
        </w:rPr>
        <w:t>declaratory</w:t>
      </w:r>
      <w:r w:rsidRPr="00D41727">
        <w:rPr>
          <w:rFonts w:ascii="Times New Roman" w:hAnsi="Times New Roman" w:cs="Times New Roman"/>
          <w:sz w:val="24"/>
          <w:szCs w:val="24"/>
        </w:rPr>
        <w:t xml:space="preserve"> that the debt be paid in RTGS at the rate of 1:1. Mr </w:t>
      </w:r>
      <w:r w:rsidRPr="0056624A">
        <w:rPr>
          <w:rFonts w:ascii="Times New Roman" w:hAnsi="Times New Roman" w:cs="Times New Roman"/>
          <w:i/>
          <w:sz w:val="24"/>
          <w:szCs w:val="24"/>
        </w:rPr>
        <w:t xml:space="preserve">Mpofu </w:t>
      </w:r>
      <w:r w:rsidRPr="00D41727">
        <w:rPr>
          <w:rFonts w:ascii="Times New Roman" w:hAnsi="Times New Roman" w:cs="Times New Roman"/>
          <w:sz w:val="24"/>
          <w:szCs w:val="24"/>
        </w:rPr>
        <w:t xml:space="preserve">further argued that the arbitral award of 2015 was not a judgment debt or a decision of a court of law. </w:t>
      </w:r>
      <w:r w:rsidR="0080161E" w:rsidRPr="00D41727">
        <w:rPr>
          <w:rFonts w:ascii="Times New Roman" w:hAnsi="Times New Roman" w:cs="Times New Roman"/>
          <w:sz w:val="24"/>
          <w:szCs w:val="24"/>
        </w:rPr>
        <w:t xml:space="preserve">He submitted that an arbitral award only becomes enforceable after registration with the High Court and it is only at that juncture that it becomes a judgment debt. Thus a </w:t>
      </w:r>
      <w:r w:rsidR="005323E4" w:rsidRPr="00D41727">
        <w:rPr>
          <w:rFonts w:ascii="Times New Roman" w:hAnsi="Times New Roman" w:cs="Times New Roman"/>
          <w:sz w:val="24"/>
          <w:szCs w:val="24"/>
        </w:rPr>
        <w:t>judgment</w:t>
      </w:r>
      <w:r w:rsidR="0080161E" w:rsidRPr="00D41727">
        <w:rPr>
          <w:rFonts w:ascii="Times New Roman" w:hAnsi="Times New Roman" w:cs="Times New Roman"/>
          <w:sz w:val="24"/>
          <w:szCs w:val="24"/>
        </w:rPr>
        <w:t xml:space="preserve"> debt only came into existence when the arbitral award was registered as an order of the High Court of Zimbabwe on the 26 June 2019. Mr </w:t>
      </w:r>
      <w:r w:rsidR="0080161E" w:rsidRPr="0056624A">
        <w:rPr>
          <w:rFonts w:ascii="Times New Roman" w:hAnsi="Times New Roman" w:cs="Times New Roman"/>
          <w:i/>
          <w:sz w:val="24"/>
          <w:szCs w:val="24"/>
        </w:rPr>
        <w:t>Mpofu</w:t>
      </w:r>
      <w:r w:rsidR="0080161E" w:rsidRPr="00D41727">
        <w:rPr>
          <w:rFonts w:ascii="Times New Roman" w:hAnsi="Times New Roman" w:cs="Times New Roman"/>
          <w:sz w:val="24"/>
          <w:szCs w:val="24"/>
        </w:rPr>
        <w:t xml:space="preserve"> contended that the declaratur sought would be contrary to the law as the award </w:t>
      </w:r>
      <w:r w:rsidR="0045132C" w:rsidRPr="00D41727">
        <w:rPr>
          <w:rFonts w:ascii="Times New Roman" w:hAnsi="Times New Roman" w:cs="Times New Roman"/>
          <w:sz w:val="24"/>
          <w:szCs w:val="24"/>
        </w:rPr>
        <w:t xml:space="preserve">was a novated debt which took effect form 26 June 2019 hence payment thereof should be in terms of the </w:t>
      </w:r>
      <w:r w:rsidR="006B65A6" w:rsidRPr="00D41727">
        <w:rPr>
          <w:rFonts w:ascii="Times New Roman" w:hAnsi="Times New Roman" w:cs="Times New Roman"/>
          <w:sz w:val="24"/>
          <w:szCs w:val="24"/>
        </w:rPr>
        <w:t>law preva</w:t>
      </w:r>
      <w:r w:rsidR="006F7EDC" w:rsidRPr="00D41727">
        <w:rPr>
          <w:rFonts w:ascii="Times New Roman" w:hAnsi="Times New Roman" w:cs="Times New Roman"/>
          <w:sz w:val="24"/>
          <w:szCs w:val="24"/>
        </w:rPr>
        <w:t xml:space="preserve">iling at that juncture which </w:t>
      </w:r>
      <w:r w:rsidR="006F7EDC" w:rsidRPr="00D41727">
        <w:rPr>
          <w:rFonts w:ascii="Times New Roman" w:hAnsi="Times New Roman" w:cs="Times New Roman"/>
          <w:sz w:val="24"/>
          <w:szCs w:val="24"/>
        </w:rPr>
        <w:lastRenderedPageBreak/>
        <w:t>would be in United States Dollars duly converted to RTGS at the prevailing interbank rate. In that regard Augur Investments would not have discharged the debt hence the attached property cannot and should not have been release</w:t>
      </w:r>
      <w:r w:rsidR="00C479ED" w:rsidRPr="00D41727">
        <w:rPr>
          <w:rFonts w:ascii="Times New Roman" w:hAnsi="Times New Roman" w:cs="Times New Roman"/>
          <w:sz w:val="24"/>
          <w:szCs w:val="24"/>
        </w:rPr>
        <w:t>d</w:t>
      </w:r>
      <w:r w:rsidR="006F7EDC" w:rsidRPr="00D41727">
        <w:rPr>
          <w:rFonts w:ascii="Times New Roman" w:hAnsi="Times New Roman" w:cs="Times New Roman"/>
          <w:sz w:val="24"/>
          <w:szCs w:val="24"/>
        </w:rPr>
        <w:t>.</w:t>
      </w:r>
    </w:p>
    <w:p w:rsidR="006F7EDC" w:rsidRPr="00D41727" w:rsidRDefault="006F7EDC"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 xml:space="preserve">The court finds that </w:t>
      </w:r>
      <w:r w:rsidR="00783729" w:rsidRPr="00D41727">
        <w:rPr>
          <w:rFonts w:ascii="Times New Roman" w:hAnsi="Times New Roman" w:cs="Times New Roman"/>
          <w:sz w:val="24"/>
          <w:szCs w:val="24"/>
        </w:rPr>
        <w:t>the application by Fairclot Investments for the review of the Sheriff’s decision is proper. Fairclot</w:t>
      </w:r>
      <w:r w:rsidR="00C479ED" w:rsidRPr="00D41727">
        <w:rPr>
          <w:rFonts w:ascii="Times New Roman" w:hAnsi="Times New Roman" w:cs="Times New Roman"/>
          <w:sz w:val="24"/>
          <w:szCs w:val="24"/>
        </w:rPr>
        <w:t xml:space="preserve"> Investments</w:t>
      </w:r>
      <w:r w:rsidR="00783729" w:rsidRPr="00D41727">
        <w:rPr>
          <w:rFonts w:ascii="Times New Roman" w:hAnsi="Times New Roman" w:cs="Times New Roman"/>
          <w:sz w:val="24"/>
          <w:szCs w:val="24"/>
        </w:rPr>
        <w:t xml:space="preserve"> is raising issue with the manner the decision was made that it is irrational. This emanates from the decision of the Sheriff to stop execution when the amount d</w:t>
      </w:r>
      <w:r w:rsidR="00C479ED" w:rsidRPr="00D41727">
        <w:rPr>
          <w:rFonts w:ascii="Times New Roman" w:hAnsi="Times New Roman" w:cs="Times New Roman"/>
          <w:sz w:val="24"/>
          <w:szCs w:val="24"/>
        </w:rPr>
        <w:t xml:space="preserve">ue was not paid in full. </w:t>
      </w:r>
      <w:r w:rsidR="005323E4" w:rsidRPr="00D41727">
        <w:rPr>
          <w:rFonts w:ascii="Times New Roman" w:hAnsi="Times New Roman" w:cs="Times New Roman"/>
          <w:sz w:val="24"/>
          <w:szCs w:val="24"/>
        </w:rPr>
        <w:t>The Sheriff</w:t>
      </w:r>
      <w:r w:rsidR="00C479ED" w:rsidRPr="00D41727">
        <w:rPr>
          <w:rFonts w:ascii="Times New Roman" w:hAnsi="Times New Roman" w:cs="Times New Roman"/>
          <w:sz w:val="24"/>
          <w:szCs w:val="24"/>
        </w:rPr>
        <w:t xml:space="preserve"> was </w:t>
      </w:r>
      <w:r w:rsidR="00783729" w:rsidRPr="00D41727">
        <w:rPr>
          <w:rFonts w:ascii="Times New Roman" w:hAnsi="Times New Roman" w:cs="Times New Roman"/>
          <w:sz w:val="24"/>
          <w:szCs w:val="24"/>
        </w:rPr>
        <w:t xml:space="preserve">indeed aware that Augur Investments was seeking a declaratur to the effect that the amount due was payable in RTGS at the </w:t>
      </w:r>
      <w:r w:rsidR="005323E4" w:rsidRPr="00D41727">
        <w:rPr>
          <w:rFonts w:ascii="Times New Roman" w:hAnsi="Times New Roman" w:cs="Times New Roman"/>
          <w:sz w:val="24"/>
          <w:szCs w:val="24"/>
        </w:rPr>
        <w:t>rate of</w:t>
      </w:r>
      <w:r w:rsidR="00783729" w:rsidRPr="00D41727">
        <w:rPr>
          <w:rFonts w:ascii="Times New Roman" w:hAnsi="Times New Roman" w:cs="Times New Roman"/>
          <w:sz w:val="24"/>
          <w:szCs w:val="24"/>
        </w:rPr>
        <w:t xml:space="preserve"> 1: 1 United States Dollars which application had been lodged on 19 February 2019. No judgment to effect such confirmation had been gotten. Equally a lett</w:t>
      </w:r>
      <w:r w:rsidR="005323E4" w:rsidRPr="00D41727">
        <w:rPr>
          <w:rFonts w:ascii="Times New Roman" w:hAnsi="Times New Roman" w:cs="Times New Roman"/>
          <w:sz w:val="24"/>
          <w:szCs w:val="24"/>
        </w:rPr>
        <w:t>er of 23 September 2019 from Fa</w:t>
      </w:r>
      <w:r w:rsidR="00783729" w:rsidRPr="00D41727">
        <w:rPr>
          <w:rFonts w:ascii="Times New Roman" w:hAnsi="Times New Roman" w:cs="Times New Roman"/>
          <w:sz w:val="24"/>
          <w:szCs w:val="24"/>
        </w:rPr>
        <w:t xml:space="preserve">irclot’s legal </w:t>
      </w:r>
      <w:r w:rsidR="005323E4" w:rsidRPr="00D41727">
        <w:rPr>
          <w:rFonts w:ascii="Times New Roman" w:hAnsi="Times New Roman" w:cs="Times New Roman"/>
          <w:sz w:val="24"/>
          <w:szCs w:val="24"/>
        </w:rPr>
        <w:t>practitioners</w:t>
      </w:r>
      <w:r w:rsidR="00783729" w:rsidRPr="00D41727">
        <w:rPr>
          <w:rFonts w:ascii="Times New Roman" w:hAnsi="Times New Roman" w:cs="Times New Roman"/>
          <w:sz w:val="24"/>
          <w:szCs w:val="24"/>
        </w:rPr>
        <w:t xml:space="preserve"> had </w:t>
      </w:r>
      <w:r w:rsidR="002361EF" w:rsidRPr="00D41727">
        <w:rPr>
          <w:rFonts w:ascii="Times New Roman" w:hAnsi="Times New Roman" w:cs="Times New Roman"/>
          <w:sz w:val="24"/>
          <w:szCs w:val="24"/>
        </w:rPr>
        <w:t xml:space="preserve">intimated that the payment </w:t>
      </w:r>
      <w:r w:rsidR="005323E4" w:rsidRPr="00D41727">
        <w:rPr>
          <w:rFonts w:ascii="Times New Roman" w:hAnsi="Times New Roman" w:cs="Times New Roman"/>
          <w:sz w:val="24"/>
          <w:szCs w:val="24"/>
        </w:rPr>
        <w:t>made of</w:t>
      </w:r>
      <w:r w:rsidR="002361EF" w:rsidRPr="00D41727">
        <w:rPr>
          <w:rFonts w:ascii="Times New Roman" w:hAnsi="Times New Roman" w:cs="Times New Roman"/>
          <w:sz w:val="24"/>
          <w:szCs w:val="24"/>
        </w:rPr>
        <w:t xml:space="preserve"> RTGS$4 800 000 was not </w:t>
      </w:r>
      <w:r w:rsidR="005323E4" w:rsidRPr="00D41727">
        <w:rPr>
          <w:rFonts w:ascii="Times New Roman" w:hAnsi="Times New Roman" w:cs="Times New Roman"/>
          <w:sz w:val="24"/>
          <w:szCs w:val="24"/>
        </w:rPr>
        <w:t>sufficient as</w:t>
      </w:r>
      <w:r w:rsidR="002361EF" w:rsidRPr="00D41727">
        <w:rPr>
          <w:rFonts w:ascii="Times New Roman" w:hAnsi="Times New Roman" w:cs="Times New Roman"/>
          <w:sz w:val="24"/>
          <w:szCs w:val="24"/>
        </w:rPr>
        <w:t xml:space="preserve"> payment ought to be at the bank rate obtaining on the date of </w:t>
      </w:r>
      <w:r w:rsidR="005323E4" w:rsidRPr="00D41727">
        <w:rPr>
          <w:rFonts w:ascii="Times New Roman" w:hAnsi="Times New Roman" w:cs="Times New Roman"/>
          <w:sz w:val="24"/>
          <w:szCs w:val="24"/>
        </w:rPr>
        <w:t>payment. Yet</w:t>
      </w:r>
      <w:r w:rsidR="00783729" w:rsidRPr="00D41727">
        <w:rPr>
          <w:rFonts w:ascii="Times New Roman" w:hAnsi="Times New Roman" w:cs="Times New Roman"/>
          <w:sz w:val="24"/>
          <w:szCs w:val="24"/>
        </w:rPr>
        <w:t xml:space="preserve"> </w:t>
      </w:r>
      <w:r w:rsidR="002361EF" w:rsidRPr="00D41727">
        <w:rPr>
          <w:rFonts w:ascii="Times New Roman" w:hAnsi="Times New Roman" w:cs="Times New Roman"/>
          <w:sz w:val="24"/>
          <w:szCs w:val="24"/>
        </w:rPr>
        <w:t>two m</w:t>
      </w:r>
      <w:r w:rsidR="00C479ED" w:rsidRPr="00D41727">
        <w:rPr>
          <w:rFonts w:ascii="Times New Roman" w:hAnsi="Times New Roman" w:cs="Times New Roman"/>
          <w:sz w:val="24"/>
          <w:szCs w:val="24"/>
        </w:rPr>
        <w:t>onths</w:t>
      </w:r>
      <w:r w:rsidR="002361EF" w:rsidRPr="00D41727">
        <w:rPr>
          <w:rFonts w:ascii="Times New Roman" w:hAnsi="Times New Roman" w:cs="Times New Roman"/>
          <w:sz w:val="24"/>
          <w:szCs w:val="24"/>
        </w:rPr>
        <w:t xml:space="preserve"> down the line </w:t>
      </w:r>
      <w:r w:rsidR="00783729" w:rsidRPr="00D41727">
        <w:rPr>
          <w:rFonts w:ascii="Times New Roman" w:hAnsi="Times New Roman" w:cs="Times New Roman"/>
          <w:sz w:val="24"/>
          <w:szCs w:val="24"/>
        </w:rPr>
        <w:t xml:space="preserve">on 21 November 2019 by way of a letter the Sheriff declared that the judgment debt had been paid in full. A letter of protest </w:t>
      </w:r>
      <w:r w:rsidR="002361EF" w:rsidRPr="00D41727">
        <w:rPr>
          <w:rFonts w:ascii="Times New Roman" w:hAnsi="Times New Roman" w:cs="Times New Roman"/>
          <w:sz w:val="24"/>
          <w:szCs w:val="24"/>
        </w:rPr>
        <w:t>dated 22 November 2019 was equal</w:t>
      </w:r>
      <w:r w:rsidR="00190AEC">
        <w:rPr>
          <w:rFonts w:ascii="Times New Roman" w:hAnsi="Times New Roman" w:cs="Times New Roman"/>
          <w:sz w:val="24"/>
          <w:szCs w:val="24"/>
        </w:rPr>
        <w:t>y</w:t>
      </w:r>
      <w:r w:rsidR="002361EF" w:rsidRPr="00D41727">
        <w:rPr>
          <w:rFonts w:ascii="Times New Roman" w:hAnsi="Times New Roman" w:cs="Times New Roman"/>
          <w:sz w:val="24"/>
          <w:szCs w:val="24"/>
        </w:rPr>
        <w:t xml:space="preserve"> ignored by the Sherriff. Instead the </w:t>
      </w:r>
      <w:r w:rsidR="005323E4" w:rsidRPr="00D41727">
        <w:rPr>
          <w:rFonts w:ascii="Times New Roman" w:hAnsi="Times New Roman" w:cs="Times New Roman"/>
          <w:sz w:val="24"/>
          <w:szCs w:val="24"/>
        </w:rPr>
        <w:t>Sheriff</w:t>
      </w:r>
      <w:r w:rsidR="002361EF" w:rsidRPr="00D41727">
        <w:rPr>
          <w:rFonts w:ascii="Times New Roman" w:hAnsi="Times New Roman" w:cs="Times New Roman"/>
          <w:sz w:val="24"/>
          <w:szCs w:val="24"/>
        </w:rPr>
        <w:t xml:space="preserve"> </w:t>
      </w:r>
      <w:r w:rsidR="005323E4" w:rsidRPr="00D41727">
        <w:rPr>
          <w:rFonts w:ascii="Times New Roman" w:hAnsi="Times New Roman" w:cs="Times New Roman"/>
          <w:sz w:val="24"/>
          <w:szCs w:val="24"/>
        </w:rPr>
        <w:t>proceeded</w:t>
      </w:r>
      <w:r w:rsidR="002361EF" w:rsidRPr="00D41727">
        <w:rPr>
          <w:rFonts w:ascii="Times New Roman" w:hAnsi="Times New Roman" w:cs="Times New Roman"/>
          <w:sz w:val="24"/>
          <w:szCs w:val="24"/>
        </w:rPr>
        <w:t xml:space="preserve"> to advise on the 25</w:t>
      </w:r>
      <w:r w:rsidR="002361EF" w:rsidRPr="00D41727">
        <w:rPr>
          <w:rFonts w:ascii="Times New Roman" w:hAnsi="Times New Roman" w:cs="Times New Roman"/>
          <w:sz w:val="24"/>
          <w:szCs w:val="24"/>
          <w:vertAlign w:val="superscript"/>
        </w:rPr>
        <w:t>th</w:t>
      </w:r>
      <w:r w:rsidR="002361EF" w:rsidRPr="00D41727">
        <w:rPr>
          <w:rFonts w:ascii="Times New Roman" w:hAnsi="Times New Roman" w:cs="Times New Roman"/>
          <w:sz w:val="24"/>
          <w:szCs w:val="24"/>
        </w:rPr>
        <w:t xml:space="preserve"> November 2019 that “…the Sheriff is proceeding to remove the property from Judicial attachment and to uplift the caveat placed on the property.” There is no evidence that the Sheriff findin</w:t>
      </w:r>
      <w:r w:rsidR="00C479ED" w:rsidRPr="00D41727">
        <w:rPr>
          <w:rFonts w:ascii="Times New Roman" w:hAnsi="Times New Roman" w:cs="Times New Roman"/>
          <w:sz w:val="24"/>
          <w:szCs w:val="24"/>
        </w:rPr>
        <w:t>g himself in such a situation had</w:t>
      </w:r>
      <w:r w:rsidR="002361EF" w:rsidRPr="00D41727">
        <w:rPr>
          <w:rFonts w:ascii="Times New Roman" w:hAnsi="Times New Roman" w:cs="Times New Roman"/>
          <w:sz w:val="24"/>
          <w:szCs w:val="24"/>
        </w:rPr>
        <w:t xml:space="preserve"> sought any legal advice</w:t>
      </w:r>
      <w:r w:rsidR="00C479ED" w:rsidRPr="00D41727">
        <w:rPr>
          <w:rFonts w:ascii="Times New Roman" w:hAnsi="Times New Roman" w:cs="Times New Roman"/>
          <w:sz w:val="24"/>
          <w:szCs w:val="24"/>
        </w:rPr>
        <w:t xml:space="preserve"> neither did he justify his decision</w:t>
      </w:r>
      <w:r w:rsidR="002361EF" w:rsidRPr="00D41727">
        <w:rPr>
          <w:rFonts w:ascii="Times New Roman" w:hAnsi="Times New Roman" w:cs="Times New Roman"/>
          <w:sz w:val="24"/>
          <w:szCs w:val="24"/>
        </w:rPr>
        <w:t xml:space="preserve">. The upliftment of the caveat on the property was unreasonable and irrational given the law and the fact that the Sheriff did not address the issue of the applicable rate that had been raised by </w:t>
      </w:r>
      <w:r w:rsidR="0056624A" w:rsidRPr="00D41727">
        <w:rPr>
          <w:rFonts w:ascii="Times New Roman" w:hAnsi="Times New Roman" w:cs="Times New Roman"/>
          <w:sz w:val="24"/>
          <w:szCs w:val="24"/>
        </w:rPr>
        <w:t>Fairclot‘s</w:t>
      </w:r>
      <w:r w:rsidR="002361EF" w:rsidRPr="00D41727">
        <w:rPr>
          <w:rFonts w:ascii="Times New Roman" w:hAnsi="Times New Roman" w:cs="Times New Roman"/>
          <w:sz w:val="24"/>
          <w:szCs w:val="24"/>
        </w:rPr>
        <w:t xml:space="preserve"> legal practitioners.</w:t>
      </w:r>
    </w:p>
    <w:p w:rsidR="00C479ED" w:rsidRPr="00D41727" w:rsidRDefault="00C479ED" w:rsidP="002B3AF0">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 xml:space="preserve">The issue pertaining to the discharge of the debt in </w:t>
      </w:r>
      <w:r w:rsidRPr="00D41727">
        <w:rPr>
          <w:rFonts w:ascii="Times New Roman" w:hAnsi="Times New Roman" w:cs="Times New Roman"/>
          <w:i/>
          <w:sz w:val="24"/>
          <w:szCs w:val="24"/>
        </w:rPr>
        <w:t>casu</w:t>
      </w:r>
      <w:r w:rsidRPr="00D41727">
        <w:rPr>
          <w:rFonts w:ascii="Times New Roman" w:hAnsi="Times New Roman" w:cs="Times New Roman"/>
          <w:sz w:val="24"/>
          <w:szCs w:val="24"/>
        </w:rPr>
        <w:t xml:space="preserve"> hinges on what is a debt. In claiming to have discharged its debt Augur Investments relies on the provisions of S.I.33/19. Pertinent is the fact that S20 of the Finance Act </w:t>
      </w:r>
      <w:r w:rsidR="00143864" w:rsidRPr="00D41727">
        <w:rPr>
          <w:rFonts w:ascii="Times New Roman" w:hAnsi="Times New Roman" w:cs="Times New Roman"/>
          <w:sz w:val="24"/>
          <w:szCs w:val="24"/>
        </w:rPr>
        <w:t xml:space="preserve">No 2/2019 </w:t>
      </w:r>
      <w:r w:rsidRPr="00D41727">
        <w:rPr>
          <w:rFonts w:ascii="Times New Roman" w:hAnsi="Times New Roman" w:cs="Times New Roman"/>
          <w:sz w:val="24"/>
          <w:szCs w:val="24"/>
        </w:rPr>
        <w:t>incorporates judgment deb</w:t>
      </w:r>
      <w:r w:rsidR="00143864" w:rsidRPr="00D41727">
        <w:rPr>
          <w:rFonts w:ascii="Times New Roman" w:hAnsi="Times New Roman" w:cs="Times New Roman"/>
          <w:sz w:val="24"/>
          <w:szCs w:val="24"/>
        </w:rPr>
        <w:t>ts as a form of liability.</w:t>
      </w:r>
      <w:r w:rsidRPr="00D41727">
        <w:rPr>
          <w:rFonts w:ascii="Times New Roman" w:hAnsi="Times New Roman" w:cs="Times New Roman"/>
          <w:sz w:val="24"/>
          <w:szCs w:val="24"/>
        </w:rPr>
        <w:t xml:space="preserve"> The section defines a judgment debt as follows:</w:t>
      </w:r>
    </w:p>
    <w:p w:rsidR="00C479ED" w:rsidRDefault="00C479ED" w:rsidP="002B3AF0">
      <w:pPr>
        <w:spacing w:after="0" w:line="240" w:lineRule="auto"/>
        <w:jc w:val="both"/>
        <w:rPr>
          <w:rFonts w:ascii="Times New Roman" w:hAnsi="Times New Roman" w:cs="Times New Roman"/>
        </w:rPr>
      </w:pPr>
      <w:r w:rsidRPr="002B3AF0">
        <w:rPr>
          <w:rFonts w:ascii="Times New Roman" w:hAnsi="Times New Roman" w:cs="Times New Roman"/>
        </w:rPr>
        <w:t>“Judgment debt” means a decision of a court of law upon relief claimed in an action or application which, in a case of money, refers to the amount in respect of which execution can be levied by the judgment creditor; and, in the case of any other debt, refers to any other steps”</w:t>
      </w:r>
    </w:p>
    <w:p w:rsidR="002B3AF0" w:rsidRPr="002B3AF0" w:rsidRDefault="002B3AF0" w:rsidP="002B3AF0">
      <w:pPr>
        <w:spacing w:after="0" w:line="240" w:lineRule="auto"/>
        <w:jc w:val="both"/>
        <w:rPr>
          <w:rFonts w:ascii="Times New Roman" w:hAnsi="Times New Roman" w:cs="Times New Roman"/>
        </w:rPr>
      </w:pPr>
    </w:p>
    <w:p w:rsidR="00143864" w:rsidRPr="00D41727" w:rsidRDefault="00D44626" w:rsidP="002B3AF0">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 xml:space="preserve">The court agrees with Mr </w:t>
      </w:r>
      <w:r w:rsidRPr="0056624A">
        <w:rPr>
          <w:rFonts w:ascii="Times New Roman" w:hAnsi="Times New Roman" w:cs="Times New Roman"/>
          <w:i/>
          <w:sz w:val="24"/>
          <w:szCs w:val="24"/>
        </w:rPr>
        <w:t>Mpofu</w:t>
      </w:r>
      <w:r w:rsidRPr="00D41727">
        <w:rPr>
          <w:rFonts w:ascii="Times New Roman" w:hAnsi="Times New Roman" w:cs="Times New Roman"/>
          <w:sz w:val="24"/>
          <w:szCs w:val="24"/>
        </w:rPr>
        <w:t xml:space="preserve"> that the arbitral award of March 2015 is not a judgment debt, as it was not a decision of a court.</w:t>
      </w:r>
      <w:r w:rsidR="00457F64" w:rsidRPr="00D41727">
        <w:rPr>
          <w:rFonts w:ascii="Times New Roman" w:hAnsi="Times New Roman" w:cs="Times New Roman"/>
          <w:sz w:val="24"/>
          <w:szCs w:val="24"/>
        </w:rPr>
        <w:t xml:space="preserve"> Equally an arbitrator or an Arbitration Tribunal is not a court as they are excluded in the definition of a court as provided in the interpretation Act. See </w:t>
      </w:r>
      <w:r w:rsidR="00457F64" w:rsidRPr="002B3AF0">
        <w:rPr>
          <w:rFonts w:ascii="Times New Roman" w:hAnsi="Times New Roman" w:cs="Times New Roman"/>
          <w:i/>
          <w:sz w:val="24"/>
          <w:szCs w:val="24"/>
        </w:rPr>
        <w:t>Mettallon Gold Zimbabwe (Pvt) Ltd &amp; Anor</w:t>
      </w:r>
      <w:r w:rsidR="00457F64" w:rsidRPr="00D41727">
        <w:rPr>
          <w:rFonts w:ascii="Times New Roman" w:hAnsi="Times New Roman" w:cs="Times New Roman"/>
          <w:sz w:val="24"/>
          <w:szCs w:val="24"/>
        </w:rPr>
        <w:t xml:space="preserve"> v </w:t>
      </w:r>
      <w:r w:rsidR="00457F64" w:rsidRPr="002B3AF0">
        <w:rPr>
          <w:rFonts w:ascii="Times New Roman" w:hAnsi="Times New Roman" w:cs="Times New Roman"/>
          <w:i/>
          <w:sz w:val="24"/>
          <w:szCs w:val="24"/>
        </w:rPr>
        <w:t xml:space="preserve">Gura </w:t>
      </w:r>
      <w:r w:rsidR="00457F64" w:rsidRPr="00D41727">
        <w:rPr>
          <w:rFonts w:ascii="Times New Roman" w:hAnsi="Times New Roman" w:cs="Times New Roman"/>
          <w:sz w:val="24"/>
          <w:szCs w:val="24"/>
        </w:rPr>
        <w:t>2016 (1) ZLR 509 (H</w:t>
      </w:r>
      <w:r w:rsidR="005323E4" w:rsidRPr="00D41727">
        <w:rPr>
          <w:rFonts w:ascii="Times New Roman" w:hAnsi="Times New Roman" w:cs="Times New Roman"/>
          <w:sz w:val="24"/>
          <w:szCs w:val="24"/>
        </w:rPr>
        <w:t>).</w:t>
      </w:r>
      <w:r w:rsidRPr="00D41727">
        <w:rPr>
          <w:rFonts w:ascii="Times New Roman" w:hAnsi="Times New Roman" w:cs="Times New Roman"/>
          <w:sz w:val="24"/>
          <w:szCs w:val="24"/>
        </w:rPr>
        <w:t xml:space="preserve"> Thus as of 22 February 2019</w:t>
      </w:r>
      <w:r w:rsidR="00457F64" w:rsidRPr="00D41727">
        <w:rPr>
          <w:rFonts w:ascii="Times New Roman" w:hAnsi="Times New Roman" w:cs="Times New Roman"/>
          <w:sz w:val="24"/>
          <w:szCs w:val="24"/>
        </w:rPr>
        <w:t xml:space="preserve"> there was no judgment debt. Thus a judgment debt came into existence upon the granting of the order </w:t>
      </w:r>
      <w:r w:rsidR="00DB219F" w:rsidRPr="00D41727">
        <w:rPr>
          <w:rFonts w:ascii="Times New Roman" w:hAnsi="Times New Roman" w:cs="Times New Roman"/>
          <w:sz w:val="24"/>
          <w:szCs w:val="24"/>
        </w:rPr>
        <w:t>by PHIRI</w:t>
      </w:r>
      <w:r w:rsidR="002B3AF0" w:rsidRPr="00D41727">
        <w:rPr>
          <w:rFonts w:ascii="Times New Roman" w:hAnsi="Times New Roman" w:cs="Times New Roman"/>
          <w:sz w:val="24"/>
          <w:szCs w:val="24"/>
        </w:rPr>
        <w:t xml:space="preserve"> </w:t>
      </w:r>
      <w:r w:rsidR="002B3AF0" w:rsidRPr="002B3AF0">
        <w:rPr>
          <w:rFonts w:ascii="Times New Roman" w:hAnsi="Times New Roman" w:cs="Times New Roman"/>
          <w:smallCaps/>
          <w:sz w:val="24"/>
          <w:szCs w:val="24"/>
        </w:rPr>
        <w:t>j</w:t>
      </w:r>
      <w:r w:rsidR="00457F64" w:rsidRPr="00D41727">
        <w:rPr>
          <w:rFonts w:ascii="Times New Roman" w:hAnsi="Times New Roman" w:cs="Times New Roman"/>
          <w:sz w:val="24"/>
          <w:szCs w:val="24"/>
        </w:rPr>
        <w:t xml:space="preserve"> on</w:t>
      </w:r>
      <w:r w:rsidRPr="00D41727">
        <w:rPr>
          <w:rFonts w:ascii="Times New Roman" w:hAnsi="Times New Roman" w:cs="Times New Roman"/>
          <w:sz w:val="24"/>
          <w:szCs w:val="24"/>
        </w:rPr>
        <w:t xml:space="preserve"> 26 June 2019</w:t>
      </w:r>
      <w:r w:rsidR="00457F64" w:rsidRPr="00D41727">
        <w:rPr>
          <w:rFonts w:ascii="Times New Roman" w:hAnsi="Times New Roman" w:cs="Times New Roman"/>
          <w:sz w:val="24"/>
          <w:szCs w:val="24"/>
        </w:rPr>
        <w:t>.</w:t>
      </w:r>
      <w:r w:rsidRPr="00D41727">
        <w:rPr>
          <w:rFonts w:ascii="Times New Roman" w:hAnsi="Times New Roman" w:cs="Times New Roman"/>
          <w:sz w:val="24"/>
          <w:szCs w:val="24"/>
        </w:rPr>
        <w:t xml:space="preserve"> In </w:t>
      </w:r>
      <w:r w:rsidRPr="00D41727">
        <w:rPr>
          <w:rFonts w:ascii="Times New Roman" w:hAnsi="Times New Roman" w:cs="Times New Roman"/>
          <w:sz w:val="24"/>
          <w:szCs w:val="24"/>
        </w:rPr>
        <w:lastRenderedPageBreak/>
        <w:t xml:space="preserve">my view </w:t>
      </w:r>
      <w:r w:rsidR="002B3AF0" w:rsidRPr="002B3AF0">
        <w:rPr>
          <w:rFonts w:ascii="Times New Roman" w:hAnsi="Times New Roman" w:cs="Times New Roman"/>
          <w:smallCaps/>
          <w:sz w:val="24"/>
          <w:szCs w:val="24"/>
        </w:rPr>
        <w:t>phiri j</w:t>
      </w:r>
      <w:r w:rsidR="002B3AF0" w:rsidRPr="00D41727">
        <w:rPr>
          <w:rFonts w:ascii="Times New Roman" w:hAnsi="Times New Roman" w:cs="Times New Roman"/>
          <w:sz w:val="24"/>
          <w:szCs w:val="24"/>
        </w:rPr>
        <w:t xml:space="preserve"> </w:t>
      </w:r>
      <w:r w:rsidRPr="00D41727">
        <w:rPr>
          <w:rFonts w:ascii="Times New Roman" w:hAnsi="Times New Roman" w:cs="Times New Roman"/>
          <w:sz w:val="24"/>
          <w:szCs w:val="24"/>
        </w:rPr>
        <w:t>gave a judgment which in essence recognizes the award or accepts that the award is not contrary to public policy paving way for the enforcement of the judgment. The fact that an award cannot be enforced without that recognition by the cour</w:t>
      </w:r>
      <w:r w:rsidR="00143864" w:rsidRPr="00D41727">
        <w:rPr>
          <w:rFonts w:ascii="Times New Roman" w:hAnsi="Times New Roman" w:cs="Times New Roman"/>
          <w:sz w:val="24"/>
          <w:szCs w:val="24"/>
        </w:rPr>
        <w:t>t simply indi</w:t>
      </w:r>
      <w:r w:rsidRPr="00D41727">
        <w:rPr>
          <w:rFonts w:ascii="Times New Roman" w:hAnsi="Times New Roman" w:cs="Times New Roman"/>
          <w:sz w:val="24"/>
          <w:szCs w:val="24"/>
        </w:rPr>
        <w:t xml:space="preserve">cates an award’s status. </w:t>
      </w:r>
      <w:r w:rsidR="00143864" w:rsidRPr="00D41727">
        <w:rPr>
          <w:rFonts w:ascii="Times New Roman" w:hAnsi="Times New Roman" w:cs="Times New Roman"/>
          <w:sz w:val="24"/>
          <w:szCs w:val="24"/>
        </w:rPr>
        <w:t>The provisions of the Arbitration Act [</w:t>
      </w:r>
      <w:r w:rsidR="00143864" w:rsidRPr="002B3AF0">
        <w:rPr>
          <w:rFonts w:ascii="Times New Roman" w:hAnsi="Times New Roman" w:cs="Times New Roman"/>
          <w:i/>
          <w:sz w:val="24"/>
          <w:szCs w:val="24"/>
        </w:rPr>
        <w:t>Chapter 7:15</w:t>
      </w:r>
      <w:r w:rsidR="00143864" w:rsidRPr="00D41727">
        <w:rPr>
          <w:rFonts w:ascii="Times New Roman" w:hAnsi="Times New Roman" w:cs="Times New Roman"/>
          <w:sz w:val="24"/>
          <w:szCs w:val="24"/>
        </w:rPr>
        <w:t>] as read with the UNICITRAL Model Law to the Arbitration Act is instructive. Article 35 of the UNICITRAL Model Law refers to “recognition and enforcement” of arbitral awards and provides as follows:</w:t>
      </w:r>
    </w:p>
    <w:p w:rsidR="00143864" w:rsidRDefault="00143864" w:rsidP="002B3AF0">
      <w:pPr>
        <w:spacing w:after="0" w:line="240" w:lineRule="auto"/>
        <w:jc w:val="both"/>
        <w:rPr>
          <w:rFonts w:ascii="Times New Roman" w:hAnsi="Times New Roman" w:cs="Times New Roman"/>
        </w:rPr>
      </w:pPr>
      <w:r w:rsidRPr="00D41727">
        <w:rPr>
          <w:rFonts w:ascii="Times New Roman" w:hAnsi="Times New Roman" w:cs="Times New Roman"/>
          <w:sz w:val="24"/>
          <w:szCs w:val="24"/>
        </w:rPr>
        <w:t>“</w:t>
      </w:r>
      <w:r w:rsidRPr="002B3AF0">
        <w:rPr>
          <w:rFonts w:ascii="Times New Roman" w:hAnsi="Times New Roman" w:cs="Times New Roman"/>
        </w:rPr>
        <w:t>An arbitral award, irrespective of the country in which it was made, shall be recognized as binding and upon application in writing to the High Court, shall be enforced subject to the provisions of this article and of article 36”</w:t>
      </w:r>
    </w:p>
    <w:p w:rsidR="002B3AF0" w:rsidRPr="002B3AF0" w:rsidRDefault="002B3AF0" w:rsidP="002B3AF0">
      <w:pPr>
        <w:spacing w:after="0" w:line="240" w:lineRule="auto"/>
        <w:jc w:val="both"/>
        <w:rPr>
          <w:rFonts w:ascii="Times New Roman" w:hAnsi="Times New Roman" w:cs="Times New Roman"/>
        </w:rPr>
      </w:pPr>
    </w:p>
    <w:p w:rsidR="00457F64" w:rsidRPr="00D41727" w:rsidRDefault="00D44626" w:rsidP="002B3AF0">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In that regard the judgment deb</w:t>
      </w:r>
      <w:r w:rsidR="00143864" w:rsidRPr="00D41727">
        <w:rPr>
          <w:rFonts w:ascii="Times New Roman" w:hAnsi="Times New Roman" w:cs="Times New Roman"/>
          <w:sz w:val="24"/>
          <w:szCs w:val="24"/>
        </w:rPr>
        <w:t>t arises from the date of the H</w:t>
      </w:r>
      <w:r w:rsidRPr="00D41727">
        <w:rPr>
          <w:rFonts w:ascii="Times New Roman" w:hAnsi="Times New Roman" w:cs="Times New Roman"/>
          <w:sz w:val="24"/>
          <w:szCs w:val="24"/>
        </w:rPr>
        <w:t>igh Court order</w:t>
      </w:r>
      <w:r w:rsidR="00143864" w:rsidRPr="00D41727">
        <w:rPr>
          <w:rFonts w:ascii="Times New Roman" w:hAnsi="Times New Roman" w:cs="Times New Roman"/>
          <w:sz w:val="24"/>
          <w:szCs w:val="24"/>
        </w:rPr>
        <w:t xml:space="preserve"> as the award becomes a decision of the court which is now enforceable by way of different methods of debt recovery. </w:t>
      </w:r>
    </w:p>
    <w:p w:rsidR="00DB60B0" w:rsidRPr="00D41727" w:rsidRDefault="00C479ED" w:rsidP="00D41727">
      <w:pPr>
        <w:spacing w:after="0" w:line="360" w:lineRule="auto"/>
        <w:ind w:left="-900"/>
        <w:jc w:val="both"/>
        <w:rPr>
          <w:rFonts w:ascii="Times New Roman" w:hAnsi="Times New Roman" w:cs="Times New Roman"/>
          <w:sz w:val="24"/>
          <w:szCs w:val="24"/>
        </w:rPr>
      </w:pPr>
      <w:r w:rsidRPr="00D41727">
        <w:rPr>
          <w:rFonts w:ascii="Times New Roman" w:hAnsi="Times New Roman" w:cs="Times New Roman"/>
          <w:sz w:val="24"/>
          <w:szCs w:val="24"/>
        </w:rPr>
        <w:t>In purporting to have discharged the debt Augur Investments relies on th</w:t>
      </w:r>
      <w:r w:rsidR="00457F64" w:rsidRPr="00D41727">
        <w:rPr>
          <w:rFonts w:ascii="Times New Roman" w:hAnsi="Times New Roman" w:cs="Times New Roman"/>
          <w:sz w:val="24"/>
          <w:szCs w:val="24"/>
        </w:rPr>
        <w:t>e</w:t>
      </w:r>
      <w:r w:rsidRPr="00D41727">
        <w:rPr>
          <w:rFonts w:ascii="Times New Roman" w:hAnsi="Times New Roman" w:cs="Times New Roman"/>
          <w:sz w:val="24"/>
          <w:szCs w:val="24"/>
        </w:rPr>
        <w:t xml:space="preserve"> provisions of S</w:t>
      </w:r>
      <w:r w:rsidR="00DB219F">
        <w:rPr>
          <w:rFonts w:ascii="Times New Roman" w:hAnsi="Times New Roman" w:cs="Times New Roman"/>
          <w:sz w:val="24"/>
          <w:szCs w:val="24"/>
        </w:rPr>
        <w:t xml:space="preserve"> </w:t>
      </w:r>
      <w:r w:rsidRPr="00D41727">
        <w:rPr>
          <w:rFonts w:ascii="Times New Roman" w:hAnsi="Times New Roman" w:cs="Times New Roman"/>
          <w:sz w:val="24"/>
          <w:szCs w:val="24"/>
        </w:rPr>
        <w:t>4(1)(d) of S.I.33/2019 which relates to liabilities which were in existence prior 22 February 2019</w:t>
      </w:r>
      <w:r w:rsidR="006337BF" w:rsidRPr="00D41727">
        <w:rPr>
          <w:rFonts w:ascii="Times New Roman" w:hAnsi="Times New Roman" w:cs="Times New Roman"/>
          <w:sz w:val="24"/>
          <w:szCs w:val="24"/>
        </w:rPr>
        <w:t xml:space="preserve"> and not the period thereafter. Augur Investments purport to find vindication in the </w:t>
      </w:r>
      <w:r w:rsidR="006337BF" w:rsidRPr="002B3AF0">
        <w:rPr>
          <w:rFonts w:ascii="Times New Roman" w:hAnsi="Times New Roman" w:cs="Times New Roman"/>
          <w:smallCaps/>
          <w:sz w:val="24"/>
          <w:szCs w:val="24"/>
        </w:rPr>
        <w:t>Malaba</w:t>
      </w:r>
      <w:r w:rsidR="006337BF" w:rsidRPr="00D41727">
        <w:rPr>
          <w:rFonts w:ascii="Times New Roman" w:hAnsi="Times New Roman" w:cs="Times New Roman"/>
          <w:sz w:val="24"/>
          <w:szCs w:val="24"/>
        </w:rPr>
        <w:t xml:space="preserve"> </w:t>
      </w:r>
      <w:r w:rsidR="005323E4" w:rsidRPr="00D41727">
        <w:rPr>
          <w:rFonts w:ascii="Times New Roman" w:hAnsi="Times New Roman" w:cs="Times New Roman"/>
          <w:sz w:val="24"/>
          <w:szCs w:val="24"/>
        </w:rPr>
        <w:t>CJ’S dicta</w:t>
      </w:r>
      <w:r w:rsidR="006337BF" w:rsidRPr="00D41727">
        <w:rPr>
          <w:rFonts w:ascii="Times New Roman" w:hAnsi="Times New Roman" w:cs="Times New Roman"/>
          <w:sz w:val="24"/>
          <w:szCs w:val="24"/>
        </w:rPr>
        <w:t xml:space="preserve"> in Zambezi Gas case cited supra that clearly states that all assets and liabilities that existed immediately before the effective date of the promulgation of S.I. 33/19 shall, on and after the said effective date, be deemed to be values in RTGS dollars at the rate of one-to one to the United States Dollar.</w:t>
      </w:r>
      <w:r w:rsidR="00457F64" w:rsidRPr="00D41727">
        <w:rPr>
          <w:rFonts w:ascii="Times New Roman" w:hAnsi="Times New Roman" w:cs="Times New Roman"/>
          <w:sz w:val="24"/>
          <w:szCs w:val="24"/>
        </w:rPr>
        <w:t xml:space="preserve"> Having reached the decision that prior 26 June 2019 there was no judgment debt in favour of </w:t>
      </w:r>
      <w:r w:rsidR="005323E4" w:rsidRPr="00D41727">
        <w:rPr>
          <w:rFonts w:ascii="Times New Roman" w:hAnsi="Times New Roman" w:cs="Times New Roman"/>
          <w:sz w:val="24"/>
          <w:szCs w:val="24"/>
        </w:rPr>
        <w:t>Fairclot Investments</w:t>
      </w:r>
      <w:r w:rsidR="00457F64" w:rsidRPr="00D41727">
        <w:rPr>
          <w:rFonts w:ascii="Times New Roman" w:hAnsi="Times New Roman" w:cs="Times New Roman"/>
          <w:sz w:val="24"/>
          <w:szCs w:val="24"/>
        </w:rPr>
        <w:t xml:space="preserve"> and that same only arose in June 2019 the provisions </w:t>
      </w:r>
      <w:r w:rsidR="006337BF" w:rsidRPr="00D41727">
        <w:rPr>
          <w:rFonts w:ascii="Times New Roman" w:hAnsi="Times New Roman" w:cs="Times New Roman"/>
          <w:sz w:val="24"/>
          <w:szCs w:val="24"/>
        </w:rPr>
        <w:t>of S4(1)(d) of S.I.33/2019 or that of the subsequent legislation being the Finance Act No 2/2019 are not applicable</w:t>
      </w:r>
      <w:r w:rsidR="00DB60B0" w:rsidRPr="00D41727">
        <w:rPr>
          <w:rFonts w:ascii="Times New Roman" w:hAnsi="Times New Roman" w:cs="Times New Roman"/>
          <w:sz w:val="24"/>
          <w:szCs w:val="24"/>
        </w:rPr>
        <w:t xml:space="preserve"> </w:t>
      </w:r>
      <w:r w:rsidR="005323E4" w:rsidRPr="00D41727">
        <w:rPr>
          <w:rFonts w:ascii="Times New Roman" w:hAnsi="Times New Roman" w:cs="Times New Roman"/>
          <w:sz w:val="24"/>
          <w:szCs w:val="24"/>
        </w:rPr>
        <w:t>herein. Moreso</w:t>
      </w:r>
      <w:r w:rsidR="002B313A" w:rsidRPr="00D41727">
        <w:rPr>
          <w:rFonts w:ascii="Times New Roman" w:hAnsi="Times New Roman" w:cs="Times New Roman"/>
          <w:sz w:val="24"/>
          <w:szCs w:val="24"/>
        </w:rPr>
        <w:t xml:space="preserve"> when one considers that s</w:t>
      </w:r>
      <w:r w:rsidR="00DB219F">
        <w:rPr>
          <w:rFonts w:ascii="Times New Roman" w:hAnsi="Times New Roman" w:cs="Times New Roman"/>
          <w:sz w:val="24"/>
          <w:szCs w:val="24"/>
        </w:rPr>
        <w:t xml:space="preserve"> </w:t>
      </w:r>
      <w:r w:rsidR="002B313A" w:rsidRPr="00D41727">
        <w:rPr>
          <w:rFonts w:ascii="Times New Roman" w:hAnsi="Times New Roman" w:cs="Times New Roman"/>
          <w:sz w:val="24"/>
          <w:szCs w:val="24"/>
        </w:rPr>
        <w:t>4(</w:t>
      </w:r>
      <w:r w:rsidR="005323E4" w:rsidRPr="00D41727">
        <w:rPr>
          <w:rFonts w:ascii="Times New Roman" w:hAnsi="Times New Roman" w:cs="Times New Roman"/>
          <w:sz w:val="24"/>
          <w:szCs w:val="24"/>
        </w:rPr>
        <w:t>1) (e)</w:t>
      </w:r>
      <w:r w:rsidR="00266761" w:rsidRPr="00D41727">
        <w:rPr>
          <w:rFonts w:ascii="Times New Roman" w:hAnsi="Times New Roman" w:cs="Times New Roman"/>
          <w:sz w:val="24"/>
          <w:szCs w:val="24"/>
        </w:rPr>
        <w:t xml:space="preserve"> of the same statutory instrument provided as follows:</w:t>
      </w:r>
    </w:p>
    <w:p w:rsidR="00266761" w:rsidRDefault="005323E4" w:rsidP="002B3AF0">
      <w:pPr>
        <w:spacing w:after="0" w:line="240" w:lineRule="auto"/>
        <w:jc w:val="both"/>
        <w:rPr>
          <w:rFonts w:ascii="Times New Roman" w:hAnsi="Times New Roman" w:cs="Times New Roman"/>
        </w:rPr>
      </w:pPr>
      <w:r w:rsidRPr="00D41727">
        <w:rPr>
          <w:rFonts w:ascii="Times New Roman" w:hAnsi="Times New Roman" w:cs="Times New Roman"/>
          <w:sz w:val="24"/>
          <w:szCs w:val="24"/>
        </w:rPr>
        <w:t>“</w:t>
      </w:r>
      <w:r w:rsidRPr="002B3AF0">
        <w:rPr>
          <w:rFonts w:ascii="Times New Roman" w:hAnsi="Times New Roman" w:cs="Times New Roman"/>
        </w:rPr>
        <w:t>that</w:t>
      </w:r>
      <w:r w:rsidR="00266761" w:rsidRPr="002B3AF0">
        <w:rPr>
          <w:rFonts w:ascii="Times New Roman" w:hAnsi="Times New Roman" w:cs="Times New Roman"/>
        </w:rPr>
        <w:t xml:space="preserve"> after t</w:t>
      </w:r>
      <w:r w:rsidR="00224D84" w:rsidRPr="002B3AF0">
        <w:rPr>
          <w:rFonts w:ascii="Times New Roman" w:hAnsi="Times New Roman" w:cs="Times New Roman"/>
        </w:rPr>
        <w:t>h</w:t>
      </w:r>
      <w:r w:rsidR="00266761" w:rsidRPr="002B3AF0">
        <w:rPr>
          <w:rFonts w:ascii="Times New Roman" w:hAnsi="Times New Roman" w:cs="Times New Roman"/>
        </w:rPr>
        <w:t>e effective date any variance from the opening parity rate shall be determined from time to time by the rate at which authorized dealers und</w:t>
      </w:r>
      <w:r w:rsidR="00224D84" w:rsidRPr="002B3AF0">
        <w:rPr>
          <w:rFonts w:ascii="Times New Roman" w:hAnsi="Times New Roman" w:cs="Times New Roman"/>
        </w:rPr>
        <w:t>e</w:t>
      </w:r>
      <w:r w:rsidR="00266761" w:rsidRPr="002B3AF0">
        <w:rPr>
          <w:rFonts w:ascii="Times New Roman" w:hAnsi="Times New Roman" w:cs="Times New Roman"/>
        </w:rPr>
        <w:t>r the Exchange Control Act exchange the RTGS Dollar for the United States Dollar on a willing –seller willing-buyer basis”</w:t>
      </w:r>
    </w:p>
    <w:p w:rsidR="002B3AF0" w:rsidRPr="002B3AF0" w:rsidRDefault="002B3AF0" w:rsidP="002B3AF0">
      <w:pPr>
        <w:spacing w:after="0" w:line="240" w:lineRule="auto"/>
        <w:jc w:val="both"/>
        <w:rPr>
          <w:rFonts w:ascii="Times New Roman" w:hAnsi="Times New Roman" w:cs="Times New Roman"/>
        </w:rPr>
      </w:pPr>
    </w:p>
    <w:p w:rsidR="00C479ED" w:rsidRPr="00D41727" w:rsidRDefault="00DB60B0"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Th</w:t>
      </w:r>
      <w:r w:rsidR="00224D84" w:rsidRPr="00D41727">
        <w:rPr>
          <w:rFonts w:ascii="Times New Roman" w:hAnsi="Times New Roman" w:cs="Times New Roman"/>
          <w:sz w:val="24"/>
          <w:szCs w:val="24"/>
        </w:rPr>
        <w:t>e</w:t>
      </w:r>
      <w:r w:rsidRPr="00D41727">
        <w:rPr>
          <w:rFonts w:ascii="Times New Roman" w:hAnsi="Times New Roman" w:cs="Times New Roman"/>
          <w:sz w:val="24"/>
          <w:szCs w:val="24"/>
        </w:rPr>
        <w:t xml:space="preserve"> argument by Mr </w:t>
      </w:r>
      <w:r w:rsidRPr="00C75000">
        <w:rPr>
          <w:rFonts w:ascii="Times New Roman" w:hAnsi="Times New Roman" w:cs="Times New Roman"/>
          <w:i/>
          <w:sz w:val="24"/>
          <w:szCs w:val="24"/>
        </w:rPr>
        <w:t>Zhuwarara</w:t>
      </w:r>
      <w:r w:rsidRPr="00D41727">
        <w:rPr>
          <w:rFonts w:ascii="Times New Roman" w:hAnsi="Times New Roman" w:cs="Times New Roman"/>
          <w:sz w:val="24"/>
          <w:szCs w:val="24"/>
        </w:rPr>
        <w:t xml:space="preserve"> wherein he cited </w:t>
      </w:r>
      <w:r w:rsidRPr="00D41727">
        <w:rPr>
          <w:rFonts w:ascii="Times New Roman" w:hAnsi="Times New Roman" w:cs="Times New Roman"/>
          <w:i/>
          <w:sz w:val="24"/>
          <w:szCs w:val="24"/>
        </w:rPr>
        <w:t>the Bobby Maparanyanga</w:t>
      </w:r>
      <w:r w:rsidRPr="00D41727">
        <w:rPr>
          <w:rFonts w:ascii="Times New Roman" w:hAnsi="Times New Roman" w:cs="Times New Roman"/>
          <w:sz w:val="24"/>
          <w:szCs w:val="24"/>
        </w:rPr>
        <w:t xml:space="preserve"> case cited supra that there is no </w:t>
      </w:r>
      <w:r w:rsidRPr="00D41727">
        <w:rPr>
          <w:rFonts w:ascii="Times New Roman" w:hAnsi="Times New Roman" w:cs="Times New Roman"/>
          <w:i/>
          <w:sz w:val="24"/>
          <w:szCs w:val="24"/>
        </w:rPr>
        <w:t>causa</w:t>
      </w:r>
      <w:r w:rsidRPr="00D41727">
        <w:rPr>
          <w:rFonts w:ascii="Times New Roman" w:hAnsi="Times New Roman" w:cs="Times New Roman"/>
          <w:sz w:val="24"/>
          <w:szCs w:val="24"/>
        </w:rPr>
        <w:t xml:space="preserve"> as the debt was discharged is not tenable. This is because the debt is not satisfied hence it cannot be said the purpose of execution has been rendered </w:t>
      </w:r>
      <w:r w:rsidR="005323E4" w:rsidRPr="00D41727">
        <w:rPr>
          <w:rFonts w:ascii="Times New Roman" w:hAnsi="Times New Roman" w:cs="Times New Roman"/>
          <w:sz w:val="24"/>
          <w:szCs w:val="24"/>
        </w:rPr>
        <w:t>defeated.</w:t>
      </w:r>
      <w:r w:rsidR="00143864" w:rsidRPr="00D41727">
        <w:rPr>
          <w:rFonts w:ascii="Times New Roman" w:hAnsi="Times New Roman" w:cs="Times New Roman"/>
          <w:sz w:val="24"/>
          <w:szCs w:val="24"/>
        </w:rPr>
        <w:t xml:space="preserve"> </w:t>
      </w:r>
    </w:p>
    <w:p w:rsidR="00442E50" w:rsidRPr="00D41727" w:rsidRDefault="00442E50"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 xml:space="preserve">It will be noted from the relief sought by </w:t>
      </w:r>
      <w:r w:rsidR="005323E4" w:rsidRPr="00D41727">
        <w:rPr>
          <w:rFonts w:ascii="Times New Roman" w:hAnsi="Times New Roman" w:cs="Times New Roman"/>
          <w:sz w:val="24"/>
          <w:szCs w:val="24"/>
        </w:rPr>
        <w:t>Fairclot Investments</w:t>
      </w:r>
      <w:r w:rsidRPr="00D41727">
        <w:rPr>
          <w:rFonts w:ascii="Times New Roman" w:hAnsi="Times New Roman" w:cs="Times New Roman"/>
          <w:sz w:val="24"/>
          <w:szCs w:val="24"/>
        </w:rPr>
        <w:t xml:space="preserve"> that it includes a mandatory </w:t>
      </w:r>
      <w:r w:rsidR="005323E4" w:rsidRPr="00D41727">
        <w:rPr>
          <w:rFonts w:ascii="Times New Roman" w:hAnsi="Times New Roman" w:cs="Times New Roman"/>
          <w:sz w:val="24"/>
          <w:szCs w:val="24"/>
        </w:rPr>
        <w:t>order. The</w:t>
      </w:r>
      <w:r w:rsidRPr="00D41727">
        <w:rPr>
          <w:rFonts w:ascii="Times New Roman" w:hAnsi="Times New Roman" w:cs="Times New Roman"/>
          <w:sz w:val="24"/>
          <w:szCs w:val="24"/>
        </w:rPr>
        <w:t xml:space="preserve"> </w:t>
      </w:r>
      <w:r w:rsidR="005323E4" w:rsidRPr="00D41727">
        <w:rPr>
          <w:rFonts w:ascii="Times New Roman" w:hAnsi="Times New Roman" w:cs="Times New Roman"/>
          <w:sz w:val="24"/>
          <w:szCs w:val="24"/>
        </w:rPr>
        <w:t>requirements</w:t>
      </w:r>
      <w:r w:rsidRPr="00D41727">
        <w:rPr>
          <w:rFonts w:ascii="Times New Roman" w:hAnsi="Times New Roman" w:cs="Times New Roman"/>
          <w:sz w:val="24"/>
          <w:szCs w:val="24"/>
        </w:rPr>
        <w:t xml:space="preserve"> of a mandatory order are that the applicant has to establish </w:t>
      </w:r>
    </w:p>
    <w:p w:rsidR="00442E50" w:rsidRPr="00D41727" w:rsidRDefault="00442E50" w:rsidP="00D41727">
      <w:pPr>
        <w:pStyle w:val="ListParagraph"/>
        <w:numPr>
          <w:ilvl w:val="0"/>
          <w:numId w:val="2"/>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A cle</w:t>
      </w:r>
      <w:r w:rsidR="005323E4" w:rsidRPr="00D41727">
        <w:rPr>
          <w:rFonts w:ascii="Times New Roman" w:hAnsi="Times New Roman" w:cs="Times New Roman"/>
          <w:sz w:val="24"/>
          <w:szCs w:val="24"/>
        </w:rPr>
        <w:t>a</w:t>
      </w:r>
      <w:r w:rsidRPr="00D41727">
        <w:rPr>
          <w:rFonts w:ascii="Times New Roman" w:hAnsi="Times New Roman" w:cs="Times New Roman"/>
          <w:sz w:val="24"/>
          <w:szCs w:val="24"/>
        </w:rPr>
        <w:t>r right which must be established on a balance of probabilities</w:t>
      </w:r>
    </w:p>
    <w:p w:rsidR="00442E50" w:rsidRPr="00D41727" w:rsidRDefault="00442E50" w:rsidP="00D41727">
      <w:pPr>
        <w:pStyle w:val="ListParagraph"/>
        <w:numPr>
          <w:ilvl w:val="0"/>
          <w:numId w:val="2"/>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 xml:space="preserve">Irreparable harm </w:t>
      </w:r>
      <w:r w:rsidR="006A4F51" w:rsidRPr="00D41727">
        <w:rPr>
          <w:rFonts w:ascii="Times New Roman" w:hAnsi="Times New Roman" w:cs="Times New Roman"/>
          <w:sz w:val="24"/>
          <w:szCs w:val="24"/>
        </w:rPr>
        <w:t>committed or reasonably apprehended and</w:t>
      </w:r>
    </w:p>
    <w:p w:rsidR="006A4F51" w:rsidRPr="00D41727" w:rsidRDefault="006A4F51" w:rsidP="00D41727">
      <w:pPr>
        <w:pStyle w:val="ListParagraph"/>
        <w:numPr>
          <w:ilvl w:val="0"/>
          <w:numId w:val="2"/>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lastRenderedPageBreak/>
        <w:t>The absence of any other remedy which renders similar protection</w:t>
      </w:r>
    </w:p>
    <w:p w:rsidR="00C479ED" w:rsidRPr="00D41727" w:rsidRDefault="005323E4" w:rsidP="00D41727">
      <w:pPr>
        <w:spacing w:after="0" w:line="360" w:lineRule="auto"/>
        <w:ind w:left="-900" w:firstLine="900"/>
        <w:jc w:val="both"/>
        <w:rPr>
          <w:rFonts w:ascii="Times New Roman" w:hAnsi="Times New Roman" w:cs="Times New Roman"/>
          <w:sz w:val="24"/>
          <w:szCs w:val="24"/>
        </w:rPr>
      </w:pPr>
      <w:r w:rsidRPr="002B3AF0">
        <w:rPr>
          <w:rFonts w:ascii="Times New Roman" w:hAnsi="Times New Roman" w:cs="Times New Roman"/>
          <w:smallCaps/>
          <w:sz w:val="24"/>
          <w:szCs w:val="24"/>
        </w:rPr>
        <w:t>Chin</w:t>
      </w:r>
      <w:r w:rsidR="006A4F51" w:rsidRPr="002B3AF0">
        <w:rPr>
          <w:rFonts w:ascii="Times New Roman" w:hAnsi="Times New Roman" w:cs="Times New Roman"/>
          <w:smallCaps/>
          <w:sz w:val="24"/>
          <w:szCs w:val="24"/>
        </w:rPr>
        <w:t>hengo</w:t>
      </w:r>
      <w:r w:rsidR="006A4F51" w:rsidRPr="00D41727">
        <w:rPr>
          <w:rFonts w:ascii="Times New Roman" w:hAnsi="Times New Roman" w:cs="Times New Roman"/>
          <w:sz w:val="24"/>
          <w:szCs w:val="24"/>
        </w:rPr>
        <w:t xml:space="preserve"> J in </w:t>
      </w:r>
      <w:r w:rsidR="006A4F51" w:rsidRPr="002B3AF0">
        <w:rPr>
          <w:rFonts w:ascii="Times New Roman" w:hAnsi="Times New Roman" w:cs="Times New Roman"/>
          <w:i/>
          <w:sz w:val="24"/>
          <w:szCs w:val="24"/>
        </w:rPr>
        <w:t>Oil Blending Enterprises Pvt Ltd</w:t>
      </w:r>
      <w:r w:rsidR="006A4F51" w:rsidRPr="00D41727">
        <w:rPr>
          <w:rFonts w:ascii="Times New Roman" w:hAnsi="Times New Roman" w:cs="Times New Roman"/>
          <w:sz w:val="24"/>
          <w:szCs w:val="24"/>
        </w:rPr>
        <w:t xml:space="preserve"> v </w:t>
      </w:r>
      <w:r w:rsidR="006A4F51" w:rsidRPr="002B3AF0">
        <w:rPr>
          <w:rFonts w:ascii="Times New Roman" w:hAnsi="Times New Roman" w:cs="Times New Roman"/>
          <w:i/>
          <w:sz w:val="24"/>
          <w:szCs w:val="24"/>
        </w:rPr>
        <w:t>Minister of Labour</w:t>
      </w:r>
      <w:r w:rsidR="006A4F51" w:rsidRPr="00D41727">
        <w:rPr>
          <w:rFonts w:ascii="Times New Roman" w:hAnsi="Times New Roman" w:cs="Times New Roman"/>
          <w:sz w:val="24"/>
          <w:szCs w:val="24"/>
        </w:rPr>
        <w:t xml:space="preserve"> 2001(2) ZLR 446 (as he then was) aptly described a mandatory interdict as follows:</w:t>
      </w:r>
    </w:p>
    <w:p w:rsidR="008F2C18" w:rsidRDefault="006A4F51" w:rsidP="00F30883">
      <w:pPr>
        <w:spacing w:after="0" w:line="240" w:lineRule="auto"/>
        <w:jc w:val="both"/>
        <w:rPr>
          <w:rFonts w:ascii="Times New Roman" w:hAnsi="Times New Roman" w:cs="Times New Roman"/>
          <w:sz w:val="24"/>
          <w:szCs w:val="24"/>
        </w:rPr>
      </w:pPr>
      <w:r w:rsidRPr="00D41727">
        <w:rPr>
          <w:rFonts w:ascii="Times New Roman" w:hAnsi="Times New Roman" w:cs="Times New Roman"/>
          <w:sz w:val="24"/>
          <w:szCs w:val="24"/>
        </w:rPr>
        <w:t xml:space="preserve">“A mandatory interdict is a judicial remedy recognized under our law: see </w:t>
      </w:r>
      <w:r w:rsidRPr="00F30883">
        <w:rPr>
          <w:rFonts w:ascii="Times New Roman" w:hAnsi="Times New Roman" w:cs="Times New Roman"/>
          <w:i/>
          <w:sz w:val="24"/>
          <w:szCs w:val="24"/>
        </w:rPr>
        <w:t>Tribac 9Pvt) Ltd</w:t>
      </w:r>
      <w:r w:rsidRPr="00D41727">
        <w:rPr>
          <w:rFonts w:ascii="Times New Roman" w:hAnsi="Times New Roman" w:cs="Times New Roman"/>
          <w:sz w:val="24"/>
          <w:szCs w:val="24"/>
        </w:rPr>
        <w:t xml:space="preserve"> v </w:t>
      </w:r>
      <w:r w:rsidRPr="00F30883">
        <w:rPr>
          <w:rFonts w:ascii="Times New Roman" w:hAnsi="Times New Roman" w:cs="Times New Roman"/>
          <w:i/>
          <w:sz w:val="24"/>
          <w:szCs w:val="24"/>
        </w:rPr>
        <w:t>Tobacco Marketing Board</w:t>
      </w:r>
      <w:r w:rsidRPr="00D41727">
        <w:rPr>
          <w:rFonts w:ascii="Times New Roman" w:hAnsi="Times New Roman" w:cs="Times New Roman"/>
          <w:sz w:val="24"/>
          <w:szCs w:val="24"/>
        </w:rPr>
        <w:t xml:space="preserve"> 1996(</w:t>
      </w:r>
      <w:r w:rsidR="005323E4" w:rsidRPr="00D41727">
        <w:rPr>
          <w:rFonts w:ascii="Times New Roman" w:hAnsi="Times New Roman" w:cs="Times New Roman"/>
          <w:sz w:val="24"/>
          <w:szCs w:val="24"/>
        </w:rPr>
        <w:t>2) ZLR</w:t>
      </w:r>
      <w:r w:rsidRPr="00D41727">
        <w:rPr>
          <w:rFonts w:ascii="Times New Roman" w:hAnsi="Times New Roman" w:cs="Times New Roman"/>
          <w:sz w:val="24"/>
          <w:szCs w:val="24"/>
        </w:rPr>
        <w:t xml:space="preserve"> 52(S). It is applied against public </w:t>
      </w:r>
      <w:r w:rsidR="005323E4" w:rsidRPr="00D41727">
        <w:rPr>
          <w:rFonts w:ascii="Times New Roman" w:hAnsi="Times New Roman" w:cs="Times New Roman"/>
          <w:sz w:val="24"/>
          <w:szCs w:val="24"/>
        </w:rPr>
        <w:t>authorities</w:t>
      </w:r>
      <w:r w:rsidR="001B27B3" w:rsidRPr="00D41727">
        <w:rPr>
          <w:rFonts w:ascii="Times New Roman" w:hAnsi="Times New Roman" w:cs="Times New Roman"/>
          <w:sz w:val="24"/>
          <w:szCs w:val="24"/>
        </w:rPr>
        <w:t>. It is an order which requires a public a</w:t>
      </w:r>
      <w:r w:rsidR="005323E4" w:rsidRPr="00D41727">
        <w:rPr>
          <w:rFonts w:ascii="Times New Roman" w:hAnsi="Times New Roman" w:cs="Times New Roman"/>
          <w:sz w:val="24"/>
          <w:szCs w:val="24"/>
        </w:rPr>
        <w:t>uthority to comply with a statut</w:t>
      </w:r>
      <w:r w:rsidR="001B27B3" w:rsidRPr="00D41727">
        <w:rPr>
          <w:rFonts w:ascii="Times New Roman" w:hAnsi="Times New Roman" w:cs="Times New Roman"/>
          <w:sz w:val="24"/>
          <w:szCs w:val="24"/>
        </w:rPr>
        <w:t xml:space="preserve">ory duty imposed upon it or one which requires a public authority to perform some act which remedies a state of affairs brought by its own unlawful </w:t>
      </w:r>
      <w:r w:rsidR="005323E4" w:rsidRPr="00D41727">
        <w:rPr>
          <w:rFonts w:ascii="Times New Roman" w:hAnsi="Times New Roman" w:cs="Times New Roman"/>
          <w:sz w:val="24"/>
          <w:szCs w:val="24"/>
        </w:rPr>
        <w:t>administrative</w:t>
      </w:r>
      <w:r w:rsidR="001B27B3" w:rsidRPr="00D41727">
        <w:rPr>
          <w:rFonts w:ascii="Times New Roman" w:hAnsi="Times New Roman" w:cs="Times New Roman"/>
          <w:sz w:val="24"/>
          <w:szCs w:val="24"/>
        </w:rPr>
        <w:t xml:space="preserve"> action. It is, therefore, a judicial remedy available to enforce the performance of a specific statutory duty or to</w:t>
      </w:r>
      <w:r w:rsidR="005323E4" w:rsidRPr="00D41727">
        <w:rPr>
          <w:rFonts w:ascii="Times New Roman" w:hAnsi="Times New Roman" w:cs="Times New Roman"/>
          <w:sz w:val="24"/>
          <w:szCs w:val="24"/>
        </w:rPr>
        <w:t xml:space="preserve"> remedy the</w:t>
      </w:r>
      <w:r w:rsidR="001B27B3" w:rsidRPr="00D41727">
        <w:rPr>
          <w:rFonts w:ascii="Times New Roman" w:hAnsi="Times New Roman" w:cs="Times New Roman"/>
          <w:sz w:val="24"/>
          <w:szCs w:val="24"/>
        </w:rPr>
        <w:t xml:space="preserve"> </w:t>
      </w:r>
      <w:r w:rsidR="005323E4" w:rsidRPr="00D41727">
        <w:rPr>
          <w:rFonts w:ascii="Times New Roman" w:hAnsi="Times New Roman" w:cs="Times New Roman"/>
          <w:sz w:val="24"/>
          <w:szCs w:val="24"/>
        </w:rPr>
        <w:t>effects</w:t>
      </w:r>
      <w:r w:rsidR="001B27B3" w:rsidRPr="00D41727">
        <w:rPr>
          <w:rFonts w:ascii="Times New Roman" w:hAnsi="Times New Roman" w:cs="Times New Roman"/>
          <w:sz w:val="24"/>
          <w:szCs w:val="24"/>
        </w:rPr>
        <w:t xml:space="preserve"> of an unlawful action already taken</w:t>
      </w:r>
      <w:r w:rsidR="005323E4" w:rsidRPr="00D41727">
        <w:rPr>
          <w:rFonts w:ascii="Times New Roman" w:hAnsi="Times New Roman" w:cs="Times New Roman"/>
          <w:sz w:val="24"/>
          <w:szCs w:val="24"/>
        </w:rPr>
        <w:t>…. The</w:t>
      </w:r>
      <w:r w:rsidR="001B27B3" w:rsidRPr="00D41727">
        <w:rPr>
          <w:rFonts w:ascii="Times New Roman" w:hAnsi="Times New Roman" w:cs="Times New Roman"/>
          <w:sz w:val="24"/>
          <w:szCs w:val="24"/>
        </w:rPr>
        <w:t xml:space="preserve"> remedy will be </w:t>
      </w:r>
      <w:r w:rsidR="005323E4" w:rsidRPr="00D41727">
        <w:rPr>
          <w:rFonts w:ascii="Times New Roman" w:hAnsi="Times New Roman" w:cs="Times New Roman"/>
          <w:sz w:val="24"/>
          <w:szCs w:val="24"/>
        </w:rPr>
        <w:t>granted</w:t>
      </w:r>
      <w:r w:rsidR="001B27B3" w:rsidRPr="00D41727">
        <w:rPr>
          <w:rFonts w:ascii="Times New Roman" w:hAnsi="Times New Roman" w:cs="Times New Roman"/>
          <w:sz w:val="24"/>
          <w:szCs w:val="24"/>
        </w:rPr>
        <w:t xml:space="preserve"> were the public authority is under a clear duty to perform the act ordered”</w:t>
      </w:r>
    </w:p>
    <w:p w:rsidR="00F30883" w:rsidRPr="00D41727" w:rsidRDefault="00F30883" w:rsidP="00F30883">
      <w:pPr>
        <w:spacing w:after="0" w:line="240" w:lineRule="auto"/>
        <w:jc w:val="both"/>
        <w:rPr>
          <w:rFonts w:ascii="Times New Roman" w:hAnsi="Times New Roman" w:cs="Times New Roman"/>
          <w:sz w:val="24"/>
          <w:szCs w:val="24"/>
        </w:rPr>
      </w:pPr>
    </w:p>
    <w:p w:rsidR="001B27B3" w:rsidRPr="00D41727" w:rsidRDefault="001B27B3"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 xml:space="preserve">The applicant has demonstrated that it is the holder of a writ wherein it is entitled to recovery by </w:t>
      </w:r>
      <w:r w:rsidR="008F2C18" w:rsidRPr="00D41727">
        <w:rPr>
          <w:rFonts w:ascii="Times New Roman" w:hAnsi="Times New Roman" w:cs="Times New Roman"/>
          <w:sz w:val="24"/>
          <w:szCs w:val="24"/>
        </w:rPr>
        <w:t xml:space="preserve">way of execution its full entitlement as per </w:t>
      </w:r>
      <w:r w:rsidR="005323E4" w:rsidRPr="00D41727">
        <w:rPr>
          <w:rFonts w:ascii="Times New Roman" w:hAnsi="Times New Roman" w:cs="Times New Roman"/>
          <w:sz w:val="24"/>
          <w:szCs w:val="24"/>
        </w:rPr>
        <w:t>the</w:t>
      </w:r>
      <w:r w:rsidR="008F2C18" w:rsidRPr="00D41727">
        <w:rPr>
          <w:rFonts w:ascii="Times New Roman" w:hAnsi="Times New Roman" w:cs="Times New Roman"/>
          <w:sz w:val="24"/>
          <w:szCs w:val="24"/>
        </w:rPr>
        <w:t xml:space="preserve"> court order </w:t>
      </w:r>
      <w:r w:rsidR="005323E4" w:rsidRPr="00D41727">
        <w:rPr>
          <w:rFonts w:ascii="Times New Roman" w:hAnsi="Times New Roman" w:cs="Times New Roman"/>
          <w:sz w:val="24"/>
          <w:szCs w:val="24"/>
        </w:rPr>
        <w:t>granted</w:t>
      </w:r>
      <w:r w:rsidR="008F2C18" w:rsidRPr="00D41727">
        <w:rPr>
          <w:rFonts w:ascii="Times New Roman" w:hAnsi="Times New Roman" w:cs="Times New Roman"/>
          <w:sz w:val="24"/>
          <w:szCs w:val="24"/>
        </w:rPr>
        <w:t xml:space="preserve"> to it. It is the duty of the Sheriff to execute upon the order and attach the property of </w:t>
      </w:r>
      <w:r w:rsidR="005323E4" w:rsidRPr="00D41727">
        <w:rPr>
          <w:rFonts w:ascii="Times New Roman" w:hAnsi="Times New Roman" w:cs="Times New Roman"/>
          <w:sz w:val="24"/>
          <w:szCs w:val="24"/>
        </w:rPr>
        <w:t>the</w:t>
      </w:r>
      <w:r w:rsidR="008F2C18" w:rsidRPr="00D41727">
        <w:rPr>
          <w:rFonts w:ascii="Times New Roman" w:hAnsi="Times New Roman" w:cs="Times New Roman"/>
          <w:sz w:val="24"/>
          <w:szCs w:val="24"/>
        </w:rPr>
        <w:t xml:space="preserve"> respondents. Fairclot Investments has proven that the Sheriff failed to execute his duties by failing to execute the judgment debt as stipulated in the writ which duty is imposed upon him by s</w:t>
      </w:r>
      <w:r w:rsidR="00584A6B">
        <w:rPr>
          <w:rFonts w:ascii="Times New Roman" w:hAnsi="Times New Roman" w:cs="Times New Roman"/>
          <w:sz w:val="24"/>
          <w:szCs w:val="24"/>
        </w:rPr>
        <w:t xml:space="preserve"> </w:t>
      </w:r>
      <w:r w:rsidR="008F2C18" w:rsidRPr="00D41727">
        <w:rPr>
          <w:rFonts w:ascii="Times New Roman" w:hAnsi="Times New Roman" w:cs="Times New Roman"/>
          <w:sz w:val="24"/>
          <w:szCs w:val="24"/>
        </w:rPr>
        <w:t xml:space="preserve">20(1) of the High Court Act. Previous requests to execute the writ in full as demonstrated by correspondence which form part of the record have </w:t>
      </w:r>
      <w:r w:rsidR="005323E4" w:rsidRPr="00D41727">
        <w:rPr>
          <w:rFonts w:ascii="Times New Roman" w:hAnsi="Times New Roman" w:cs="Times New Roman"/>
          <w:sz w:val="24"/>
          <w:szCs w:val="24"/>
        </w:rPr>
        <w:t>failed.</w:t>
      </w:r>
      <w:r w:rsidR="008F2C18" w:rsidRPr="00D41727">
        <w:rPr>
          <w:rFonts w:ascii="Times New Roman" w:hAnsi="Times New Roman" w:cs="Times New Roman"/>
          <w:sz w:val="24"/>
          <w:szCs w:val="24"/>
        </w:rPr>
        <w:t xml:space="preserve"> There is t</w:t>
      </w:r>
      <w:r w:rsidR="005323E4" w:rsidRPr="00D41727">
        <w:rPr>
          <w:rFonts w:ascii="Times New Roman" w:hAnsi="Times New Roman" w:cs="Times New Roman"/>
          <w:sz w:val="24"/>
          <w:szCs w:val="24"/>
        </w:rPr>
        <w:t>hus no other remedy open to Fair</w:t>
      </w:r>
      <w:r w:rsidR="008F2C18" w:rsidRPr="00D41727">
        <w:rPr>
          <w:rFonts w:ascii="Times New Roman" w:hAnsi="Times New Roman" w:cs="Times New Roman"/>
          <w:sz w:val="24"/>
          <w:szCs w:val="24"/>
        </w:rPr>
        <w:t>clot Investments apart from an order of this court compelling the Sheriff to execute and realise the full value as indicatedon the writ.</w:t>
      </w:r>
    </w:p>
    <w:p w:rsidR="008F2C18" w:rsidRPr="00D41727" w:rsidRDefault="008F2C18"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 xml:space="preserve">In its application Fairclot Investments has moved that if </w:t>
      </w:r>
      <w:r w:rsidR="005323E4" w:rsidRPr="00D41727">
        <w:rPr>
          <w:rFonts w:ascii="Times New Roman" w:hAnsi="Times New Roman" w:cs="Times New Roman"/>
          <w:sz w:val="24"/>
          <w:szCs w:val="24"/>
        </w:rPr>
        <w:t>any t</w:t>
      </w:r>
      <w:r w:rsidRPr="00D41727">
        <w:rPr>
          <w:rFonts w:ascii="Times New Roman" w:hAnsi="Times New Roman" w:cs="Times New Roman"/>
          <w:sz w:val="24"/>
          <w:szCs w:val="24"/>
        </w:rPr>
        <w:t xml:space="preserve">ransfer of title has been effected to date such transfer ought to be set </w:t>
      </w:r>
      <w:r w:rsidR="001045D4" w:rsidRPr="00D41727">
        <w:rPr>
          <w:rFonts w:ascii="Times New Roman" w:hAnsi="Times New Roman" w:cs="Times New Roman"/>
          <w:sz w:val="24"/>
          <w:szCs w:val="24"/>
        </w:rPr>
        <w:t>aside. It</w:t>
      </w:r>
      <w:r w:rsidRPr="00D41727">
        <w:rPr>
          <w:rFonts w:ascii="Times New Roman" w:hAnsi="Times New Roman" w:cs="Times New Roman"/>
          <w:sz w:val="24"/>
          <w:szCs w:val="24"/>
        </w:rPr>
        <w:t xml:space="preserve"> is argued that such transfer ought to be set aside as any recipient of the title under these circumstances would not be a bona fide purchaser. No indication has been made by the respondents in Case No HC10315/19</w:t>
      </w:r>
      <w:r w:rsidR="00613D1E" w:rsidRPr="00D41727">
        <w:rPr>
          <w:rFonts w:ascii="Times New Roman" w:hAnsi="Times New Roman" w:cs="Times New Roman"/>
          <w:sz w:val="24"/>
          <w:szCs w:val="24"/>
        </w:rPr>
        <w:t xml:space="preserve"> (being Augur Investments, the Sheriff, Doorex Properties(Private) Limited and the Registrar of </w:t>
      </w:r>
      <w:r w:rsidR="001045D4" w:rsidRPr="00D41727">
        <w:rPr>
          <w:rFonts w:ascii="Times New Roman" w:hAnsi="Times New Roman" w:cs="Times New Roman"/>
          <w:sz w:val="24"/>
          <w:szCs w:val="24"/>
        </w:rPr>
        <w:t>Deeds) that</w:t>
      </w:r>
      <w:r w:rsidRPr="00D41727">
        <w:rPr>
          <w:rFonts w:ascii="Times New Roman" w:hAnsi="Times New Roman" w:cs="Times New Roman"/>
          <w:sz w:val="24"/>
          <w:szCs w:val="24"/>
        </w:rPr>
        <w:t xml:space="preserve"> there is a pending transfer or any other interested party at the time of the hearing of the application</w:t>
      </w:r>
      <w:r w:rsidR="00613D1E" w:rsidRPr="00D41727">
        <w:rPr>
          <w:rFonts w:ascii="Times New Roman" w:hAnsi="Times New Roman" w:cs="Times New Roman"/>
          <w:sz w:val="24"/>
          <w:szCs w:val="24"/>
        </w:rPr>
        <w:t xml:space="preserve"> whose interests the court need be wary of. It also being taken that due diligence would reveal that there is a caveat placed on the property by any interested party is expected to proceed with caution. The court </w:t>
      </w:r>
      <w:r w:rsidR="001045D4" w:rsidRPr="00D41727">
        <w:rPr>
          <w:rFonts w:ascii="Times New Roman" w:hAnsi="Times New Roman" w:cs="Times New Roman"/>
          <w:sz w:val="24"/>
          <w:szCs w:val="24"/>
        </w:rPr>
        <w:t>takes</w:t>
      </w:r>
      <w:r w:rsidR="00613D1E" w:rsidRPr="00D41727">
        <w:rPr>
          <w:rFonts w:ascii="Times New Roman" w:hAnsi="Times New Roman" w:cs="Times New Roman"/>
          <w:sz w:val="24"/>
          <w:szCs w:val="24"/>
        </w:rPr>
        <w:t xml:space="preserve"> further notice of the fact that Augur Investments and </w:t>
      </w:r>
      <w:r w:rsidR="001045D4" w:rsidRPr="00D41727">
        <w:rPr>
          <w:rFonts w:ascii="Times New Roman" w:hAnsi="Times New Roman" w:cs="Times New Roman"/>
          <w:sz w:val="24"/>
          <w:szCs w:val="24"/>
        </w:rPr>
        <w:t>Doored</w:t>
      </w:r>
      <w:r w:rsidR="00613D1E" w:rsidRPr="00D41727">
        <w:rPr>
          <w:rFonts w:ascii="Times New Roman" w:hAnsi="Times New Roman" w:cs="Times New Roman"/>
          <w:sz w:val="24"/>
          <w:szCs w:val="24"/>
        </w:rPr>
        <w:t xml:space="preserve"> Properties had requested the Sheriff that transfer of title into their names be preferred as to execution of Fairclot Investments’ writ. Given the two </w:t>
      </w:r>
      <w:r w:rsidR="001045D4" w:rsidRPr="00D41727">
        <w:rPr>
          <w:rFonts w:ascii="Times New Roman" w:hAnsi="Times New Roman" w:cs="Times New Roman"/>
          <w:sz w:val="24"/>
          <w:szCs w:val="24"/>
        </w:rPr>
        <w:t>respondents’</w:t>
      </w:r>
      <w:r w:rsidR="00613D1E" w:rsidRPr="00D41727">
        <w:rPr>
          <w:rFonts w:ascii="Times New Roman" w:hAnsi="Times New Roman" w:cs="Times New Roman"/>
          <w:sz w:val="24"/>
          <w:szCs w:val="24"/>
        </w:rPr>
        <w:t xml:space="preserve"> awareness of the dispute between them and Fairclot such a transfer would not make them bona fide </w:t>
      </w:r>
      <w:r w:rsidR="001045D4" w:rsidRPr="00D41727">
        <w:rPr>
          <w:rFonts w:ascii="Times New Roman" w:hAnsi="Times New Roman" w:cs="Times New Roman"/>
          <w:sz w:val="24"/>
          <w:szCs w:val="24"/>
        </w:rPr>
        <w:t>recipients</w:t>
      </w:r>
      <w:r w:rsidR="00613D1E" w:rsidRPr="00D41727">
        <w:rPr>
          <w:rFonts w:ascii="Times New Roman" w:hAnsi="Times New Roman" w:cs="Times New Roman"/>
          <w:sz w:val="24"/>
          <w:szCs w:val="24"/>
        </w:rPr>
        <w:t xml:space="preserve"> as submitted in Fairclot</w:t>
      </w:r>
      <w:r w:rsidR="001045D4" w:rsidRPr="00D41727">
        <w:rPr>
          <w:rFonts w:ascii="Times New Roman" w:hAnsi="Times New Roman" w:cs="Times New Roman"/>
          <w:sz w:val="24"/>
          <w:szCs w:val="24"/>
        </w:rPr>
        <w:t xml:space="preserve"> Investments</w:t>
      </w:r>
      <w:r w:rsidR="00613D1E" w:rsidRPr="00D41727">
        <w:rPr>
          <w:rFonts w:ascii="Times New Roman" w:hAnsi="Times New Roman" w:cs="Times New Roman"/>
          <w:sz w:val="24"/>
          <w:szCs w:val="24"/>
        </w:rPr>
        <w:t xml:space="preserve">’ heads of argument. It is common cause that the property in issue is </w:t>
      </w:r>
      <w:r w:rsidR="003A3356" w:rsidRPr="00D41727">
        <w:rPr>
          <w:rFonts w:ascii="Times New Roman" w:hAnsi="Times New Roman" w:cs="Times New Roman"/>
          <w:i/>
          <w:sz w:val="24"/>
          <w:szCs w:val="24"/>
        </w:rPr>
        <w:t>res litigiosa</w:t>
      </w:r>
      <w:r w:rsidR="003A3356" w:rsidRPr="00D41727">
        <w:rPr>
          <w:rFonts w:ascii="Times New Roman" w:hAnsi="Times New Roman" w:cs="Times New Roman"/>
          <w:sz w:val="24"/>
          <w:szCs w:val="24"/>
        </w:rPr>
        <w:t xml:space="preserve"> since the institution of these proceedings.</w:t>
      </w:r>
    </w:p>
    <w:p w:rsidR="00D46925" w:rsidRPr="00D41727" w:rsidRDefault="003A3356"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lastRenderedPageBreak/>
        <w:t>Given the afore goin</w:t>
      </w:r>
      <w:r w:rsidR="00923329" w:rsidRPr="00D41727">
        <w:rPr>
          <w:rFonts w:ascii="Times New Roman" w:hAnsi="Times New Roman" w:cs="Times New Roman"/>
          <w:sz w:val="24"/>
          <w:szCs w:val="24"/>
        </w:rPr>
        <w:t>g the court finds that the application</w:t>
      </w:r>
      <w:r w:rsidRPr="00D41727">
        <w:rPr>
          <w:rFonts w:ascii="Times New Roman" w:hAnsi="Times New Roman" w:cs="Times New Roman"/>
          <w:sz w:val="24"/>
          <w:szCs w:val="24"/>
        </w:rPr>
        <w:t xml:space="preserve"> by Augur Investments </w:t>
      </w:r>
      <w:r w:rsidR="001045D4" w:rsidRPr="00D41727">
        <w:rPr>
          <w:rFonts w:ascii="Times New Roman" w:hAnsi="Times New Roman" w:cs="Times New Roman"/>
          <w:sz w:val="24"/>
          <w:szCs w:val="24"/>
        </w:rPr>
        <w:t>for a</w:t>
      </w:r>
      <w:r w:rsidRPr="00D41727">
        <w:rPr>
          <w:rFonts w:ascii="Times New Roman" w:hAnsi="Times New Roman" w:cs="Times New Roman"/>
          <w:sz w:val="24"/>
          <w:szCs w:val="24"/>
        </w:rPr>
        <w:t xml:space="preserve"> declaratur that the amount due to Fairclot Investments be declared to be executable in RTGS Dollars at the rate of one to one dollar to the UNITED States Do</w:t>
      </w:r>
      <w:r w:rsidR="00DB219F">
        <w:rPr>
          <w:rFonts w:ascii="Times New Roman" w:hAnsi="Times New Roman" w:cs="Times New Roman"/>
          <w:sz w:val="24"/>
          <w:szCs w:val="24"/>
        </w:rPr>
        <w:t>llars in accordance with s</w:t>
      </w:r>
      <w:r w:rsidRPr="00D41727">
        <w:rPr>
          <w:rFonts w:ascii="Times New Roman" w:hAnsi="Times New Roman" w:cs="Times New Roman"/>
          <w:sz w:val="24"/>
          <w:szCs w:val="24"/>
        </w:rPr>
        <w:t xml:space="preserve"> 4(1)(d) of Statutory Instrument 33 of 2019 is without merit. </w:t>
      </w:r>
      <w:r w:rsidR="00923329" w:rsidRPr="00D41727">
        <w:rPr>
          <w:rFonts w:ascii="Times New Roman" w:hAnsi="Times New Roman" w:cs="Times New Roman"/>
          <w:sz w:val="24"/>
          <w:szCs w:val="24"/>
        </w:rPr>
        <w:t xml:space="preserve">The application by Fairclot investments succeeds in its entirety given the court’s findings on </w:t>
      </w:r>
      <w:r w:rsidR="001045D4" w:rsidRPr="00D41727">
        <w:rPr>
          <w:rFonts w:ascii="Times New Roman" w:hAnsi="Times New Roman" w:cs="Times New Roman"/>
          <w:sz w:val="24"/>
          <w:szCs w:val="24"/>
        </w:rPr>
        <w:t>the irrationality</w:t>
      </w:r>
      <w:r w:rsidR="00923329" w:rsidRPr="00D41727">
        <w:rPr>
          <w:rFonts w:ascii="Times New Roman" w:hAnsi="Times New Roman" w:cs="Times New Roman"/>
          <w:sz w:val="24"/>
          <w:szCs w:val="24"/>
        </w:rPr>
        <w:t xml:space="preserve"> of the decision of the Sheriff and the amount payable by Augur Investments cannot be oat the rate of one to the United States Dollar and hence the </w:t>
      </w:r>
      <w:r w:rsidR="001045D4" w:rsidRPr="00D41727">
        <w:rPr>
          <w:rFonts w:ascii="Times New Roman" w:hAnsi="Times New Roman" w:cs="Times New Roman"/>
          <w:sz w:val="24"/>
          <w:szCs w:val="24"/>
        </w:rPr>
        <w:t>property</w:t>
      </w:r>
      <w:r w:rsidR="00923329" w:rsidRPr="00D41727">
        <w:rPr>
          <w:rFonts w:ascii="Times New Roman" w:hAnsi="Times New Roman" w:cs="Times New Roman"/>
          <w:sz w:val="24"/>
          <w:szCs w:val="24"/>
        </w:rPr>
        <w:t xml:space="preserve"> has to be placed under judicial attachment. Equally the court’</w:t>
      </w:r>
      <w:r w:rsidR="001045D4" w:rsidRPr="00D41727">
        <w:rPr>
          <w:rFonts w:ascii="Times New Roman" w:hAnsi="Times New Roman" w:cs="Times New Roman"/>
          <w:sz w:val="24"/>
          <w:szCs w:val="24"/>
        </w:rPr>
        <w:t>s finding that a ma</w:t>
      </w:r>
      <w:r w:rsidR="00923329" w:rsidRPr="00D41727">
        <w:rPr>
          <w:rFonts w:ascii="Times New Roman" w:hAnsi="Times New Roman" w:cs="Times New Roman"/>
          <w:sz w:val="24"/>
          <w:szCs w:val="24"/>
        </w:rPr>
        <w:t>ndatory interdict is justified in the circumstances. Fairclot</w:t>
      </w:r>
      <w:r w:rsidR="00D46925" w:rsidRPr="00D41727">
        <w:rPr>
          <w:rFonts w:ascii="Times New Roman" w:hAnsi="Times New Roman" w:cs="Times New Roman"/>
          <w:sz w:val="24"/>
          <w:szCs w:val="24"/>
        </w:rPr>
        <w:t xml:space="preserve"> Investments requested for costs against the Sheriff on a legal practitioner scale. Given the history of the case and the manner in which the Sheriff handle the case, refusing to </w:t>
      </w:r>
      <w:r w:rsidR="001045D4" w:rsidRPr="00D41727">
        <w:rPr>
          <w:rFonts w:ascii="Times New Roman" w:hAnsi="Times New Roman" w:cs="Times New Roman"/>
          <w:sz w:val="24"/>
          <w:szCs w:val="24"/>
        </w:rPr>
        <w:t>heed</w:t>
      </w:r>
      <w:r w:rsidR="00D46925" w:rsidRPr="00D41727">
        <w:rPr>
          <w:rFonts w:ascii="Times New Roman" w:hAnsi="Times New Roman" w:cs="Times New Roman"/>
          <w:sz w:val="24"/>
          <w:szCs w:val="24"/>
        </w:rPr>
        <w:t xml:space="preserve"> the call not to uplift the caveat when advised that the writ has not been satisfied the defiant stance requires a sanction be imposed upon the S</w:t>
      </w:r>
      <w:r w:rsidR="00C75000" w:rsidRPr="00D41727">
        <w:rPr>
          <w:rFonts w:ascii="Times New Roman" w:hAnsi="Times New Roman" w:cs="Times New Roman"/>
          <w:sz w:val="24"/>
          <w:szCs w:val="24"/>
        </w:rPr>
        <w:t>heriff</w:t>
      </w:r>
      <w:r w:rsidR="00D46925" w:rsidRPr="00D41727">
        <w:rPr>
          <w:rFonts w:ascii="Times New Roman" w:hAnsi="Times New Roman" w:cs="Times New Roman"/>
          <w:sz w:val="24"/>
          <w:szCs w:val="24"/>
        </w:rPr>
        <w:t xml:space="preserve">. Most disturbing is the fact that </w:t>
      </w:r>
      <w:r w:rsidR="001045D4" w:rsidRPr="00D41727">
        <w:rPr>
          <w:rFonts w:ascii="Times New Roman" w:hAnsi="Times New Roman" w:cs="Times New Roman"/>
          <w:sz w:val="24"/>
          <w:szCs w:val="24"/>
        </w:rPr>
        <w:t>despite</w:t>
      </w:r>
      <w:r w:rsidR="00D46925" w:rsidRPr="00D41727">
        <w:rPr>
          <w:rFonts w:ascii="Times New Roman" w:hAnsi="Times New Roman" w:cs="Times New Roman"/>
          <w:sz w:val="24"/>
          <w:szCs w:val="24"/>
        </w:rPr>
        <w:t xml:space="preserve"> being cited in an applicati</w:t>
      </w:r>
      <w:r w:rsidR="00190AEC">
        <w:rPr>
          <w:rFonts w:ascii="Times New Roman" w:hAnsi="Times New Roman" w:cs="Times New Roman"/>
          <w:sz w:val="24"/>
          <w:szCs w:val="24"/>
        </w:rPr>
        <w:t>on where costs are claimed on the attorney</w:t>
      </w:r>
      <w:r w:rsidR="00D46925" w:rsidRPr="00D41727">
        <w:rPr>
          <w:rFonts w:ascii="Times New Roman" w:hAnsi="Times New Roman" w:cs="Times New Roman"/>
          <w:sz w:val="24"/>
          <w:szCs w:val="24"/>
        </w:rPr>
        <w:t xml:space="preserve"> client scale the Sheriff made no effort to defend himself/herself. Without any submissions from the Sheriff as to why costs on a higher scale should not be imposed, this coupled by the way the Sheriff handled the execution, the court is left with no option but to accede to the prayer for costs against the Sheriff.</w:t>
      </w:r>
    </w:p>
    <w:p w:rsidR="00923329" w:rsidRPr="00D41727" w:rsidRDefault="00DE19DC" w:rsidP="00D41727">
      <w:p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 xml:space="preserve">In the result it </w:t>
      </w:r>
      <w:r w:rsidR="00F1351A" w:rsidRPr="00D41727">
        <w:rPr>
          <w:rFonts w:ascii="Times New Roman" w:hAnsi="Times New Roman" w:cs="Times New Roman"/>
          <w:sz w:val="24"/>
          <w:szCs w:val="24"/>
        </w:rPr>
        <w:t>is ordered as follows:</w:t>
      </w:r>
    </w:p>
    <w:p w:rsidR="00D46925" w:rsidRPr="00D41727" w:rsidRDefault="00D46925"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CASE NO HC 5989/19</w:t>
      </w:r>
    </w:p>
    <w:p w:rsidR="00D46925" w:rsidRPr="00D41727" w:rsidRDefault="00D46925" w:rsidP="00D41727">
      <w:pPr>
        <w:pStyle w:val="ListParagraph"/>
        <w:numPr>
          <w:ilvl w:val="0"/>
          <w:numId w:val="6"/>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The application be an</w:t>
      </w:r>
      <w:r w:rsidR="00F1351A" w:rsidRPr="00D41727">
        <w:rPr>
          <w:rFonts w:ascii="Times New Roman" w:hAnsi="Times New Roman" w:cs="Times New Roman"/>
          <w:sz w:val="24"/>
          <w:szCs w:val="24"/>
        </w:rPr>
        <w:t>d</w:t>
      </w:r>
      <w:r w:rsidRPr="00D41727">
        <w:rPr>
          <w:rFonts w:ascii="Times New Roman" w:hAnsi="Times New Roman" w:cs="Times New Roman"/>
          <w:sz w:val="24"/>
          <w:szCs w:val="24"/>
        </w:rPr>
        <w:t xml:space="preserve"> is hereby dismissed with costs</w:t>
      </w:r>
    </w:p>
    <w:p w:rsidR="00F1351A" w:rsidRPr="00D41727" w:rsidRDefault="00F1351A" w:rsidP="00353FAC">
      <w:pPr>
        <w:spacing w:after="0" w:line="360" w:lineRule="auto"/>
        <w:jc w:val="both"/>
        <w:rPr>
          <w:rFonts w:ascii="Times New Roman" w:hAnsi="Times New Roman" w:cs="Times New Roman"/>
          <w:sz w:val="24"/>
          <w:szCs w:val="24"/>
        </w:rPr>
      </w:pPr>
    </w:p>
    <w:p w:rsidR="00F1351A" w:rsidRPr="00D41727" w:rsidRDefault="00F1351A" w:rsidP="00DB219F">
      <w:pPr>
        <w:spacing w:after="0" w:line="360" w:lineRule="auto"/>
        <w:jc w:val="both"/>
        <w:rPr>
          <w:rFonts w:ascii="Times New Roman" w:hAnsi="Times New Roman" w:cs="Times New Roman"/>
          <w:sz w:val="24"/>
          <w:szCs w:val="24"/>
        </w:rPr>
      </w:pPr>
    </w:p>
    <w:p w:rsidR="00D46925" w:rsidRPr="00D41727" w:rsidRDefault="00D46925" w:rsidP="00D41727">
      <w:pPr>
        <w:spacing w:after="0" w:line="360" w:lineRule="auto"/>
        <w:ind w:left="-900" w:firstLine="900"/>
        <w:jc w:val="both"/>
        <w:rPr>
          <w:rFonts w:ascii="Times New Roman" w:hAnsi="Times New Roman" w:cs="Times New Roman"/>
          <w:sz w:val="24"/>
          <w:szCs w:val="24"/>
        </w:rPr>
      </w:pPr>
      <w:r w:rsidRPr="00D41727">
        <w:rPr>
          <w:rFonts w:ascii="Times New Roman" w:hAnsi="Times New Roman" w:cs="Times New Roman"/>
          <w:sz w:val="24"/>
          <w:szCs w:val="24"/>
        </w:rPr>
        <w:t>CASE NO HC 10315/19</w:t>
      </w:r>
    </w:p>
    <w:p w:rsidR="00F1351A" w:rsidRPr="00D41727" w:rsidRDefault="00F1351A" w:rsidP="00D41727">
      <w:pPr>
        <w:spacing w:after="0" w:line="360" w:lineRule="auto"/>
        <w:ind w:left="-900"/>
        <w:jc w:val="both"/>
        <w:rPr>
          <w:rFonts w:ascii="Times New Roman" w:hAnsi="Times New Roman" w:cs="Times New Roman"/>
          <w:sz w:val="24"/>
          <w:szCs w:val="24"/>
        </w:rPr>
      </w:pPr>
      <w:r w:rsidRPr="00F30883">
        <w:rPr>
          <w:rFonts w:ascii="Times New Roman" w:hAnsi="Times New Roman" w:cs="Times New Roman"/>
          <w:b/>
          <w:sz w:val="24"/>
          <w:szCs w:val="24"/>
        </w:rPr>
        <w:t>IS ORDERED THAT</w:t>
      </w:r>
      <w:r w:rsidRPr="00D41727">
        <w:rPr>
          <w:rFonts w:ascii="Times New Roman" w:hAnsi="Times New Roman" w:cs="Times New Roman"/>
          <w:sz w:val="24"/>
          <w:szCs w:val="24"/>
        </w:rPr>
        <w:t>:</w:t>
      </w:r>
    </w:p>
    <w:p w:rsidR="00F1351A" w:rsidRPr="00D41727" w:rsidRDefault="00DB219F" w:rsidP="00D4172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second </w:t>
      </w:r>
      <w:r w:rsidR="00F1351A" w:rsidRPr="00D41727">
        <w:rPr>
          <w:rFonts w:ascii="Times New Roman" w:hAnsi="Times New Roman" w:cs="Times New Roman"/>
          <w:sz w:val="24"/>
          <w:szCs w:val="24"/>
        </w:rPr>
        <w:t>respondent to uplift judicial attachment on Stand 654 Pomona Township held under Deed of Grant No. 2884/10 be and is hereby set aside.</w:t>
      </w:r>
    </w:p>
    <w:p w:rsidR="00F1351A" w:rsidRPr="00D41727" w:rsidRDefault="00F1351A" w:rsidP="00D41727">
      <w:pPr>
        <w:pStyle w:val="ListParagraph"/>
        <w:numPr>
          <w:ilvl w:val="0"/>
          <w:numId w:val="5"/>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The upliftment of the judicial attachment on Stand 654 Pomona Township be declared void.</w:t>
      </w:r>
    </w:p>
    <w:p w:rsidR="00F1351A" w:rsidRPr="00D41727" w:rsidRDefault="00F1351A" w:rsidP="00D41727">
      <w:pPr>
        <w:pStyle w:val="ListParagraph"/>
        <w:numPr>
          <w:ilvl w:val="0"/>
          <w:numId w:val="5"/>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Stand No 654 Pomona Township be and is hereby placed under judicial attachment.</w:t>
      </w:r>
    </w:p>
    <w:p w:rsidR="00F1351A" w:rsidRPr="00D41727" w:rsidRDefault="00F1351A" w:rsidP="00D41727">
      <w:pPr>
        <w:pStyle w:val="ListParagraph"/>
        <w:numPr>
          <w:ilvl w:val="0"/>
          <w:numId w:val="5"/>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 xml:space="preserve">Any and all transfers of title effected between the date of upliftment </w:t>
      </w:r>
      <w:r w:rsidR="00DB219F" w:rsidRPr="00D41727">
        <w:rPr>
          <w:rFonts w:ascii="Times New Roman" w:hAnsi="Times New Roman" w:cs="Times New Roman"/>
          <w:sz w:val="24"/>
          <w:szCs w:val="24"/>
        </w:rPr>
        <w:t>of judicial</w:t>
      </w:r>
      <w:r w:rsidR="00DB219F">
        <w:rPr>
          <w:rFonts w:ascii="Times New Roman" w:hAnsi="Times New Roman" w:cs="Times New Roman"/>
          <w:sz w:val="24"/>
          <w:szCs w:val="24"/>
        </w:rPr>
        <w:t xml:space="preserve"> attachment by second</w:t>
      </w:r>
      <w:r w:rsidRPr="00D41727">
        <w:rPr>
          <w:rFonts w:ascii="Times New Roman" w:hAnsi="Times New Roman" w:cs="Times New Roman"/>
          <w:sz w:val="24"/>
          <w:szCs w:val="24"/>
        </w:rPr>
        <w:t xml:space="preserve"> respondent to the date of this order are hereby cancelled.</w:t>
      </w:r>
    </w:p>
    <w:p w:rsidR="00F1351A" w:rsidRPr="00D41727" w:rsidRDefault="00F1351A" w:rsidP="00D41727">
      <w:pPr>
        <w:pStyle w:val="ListParagraph"/>
        <w:numPr>
          <w:ilvl w:val="0"/>
          <w:numId w:val="5"/>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t>The Registrar of Deeds be and is hereby directed to cancel the transfer of title effected on stand No. 654 Pomona Township held under D</w:t>
      </w:r>
      <w:r w:rsidR="006D1C1A">
        <w:rPr>
          <w:rFonts w:ascii="Times New Roman" w:hAnsi="Times New Roman" w:cs="Times New Roman"/>
          <w:sz w:val="24"/>
          <w:szCs w:val="24"/>
        </w:rPr>
        <w:t>eed of Grant No. 2884/10 after 10</w:t>
      </w:r>
      <w:r w:rsidRPr="00D41727">
        <w:rPr>
          <w:rFonts w:ascii="Times New Roman" w:hAnsi="Times New Roman" w:cs="Times New Roman"/>
          <w:sz w:val="24"/>
          <w:szCs w:val="24"/>
        </w:rPr>
        <w:t xml:space="preserve"> days of the granting of this order.</w:t>
      </w:r>
    </w:p>
    <w:p w:rsidR="00F1351A" w:rsidRPr="00D41727" w:rsidRDefault="00F1351A" w:rsidP="00D41727">
      <w:pPr>
        <w:pStyle w:val="ListParagraph"/>
        <w:numPr>
          <w:ilvl w:val="0"/>
          <w:numId w:val="5"/>
        </w:numPr>
        <w:spacing w:after="0" w:line="360" w:lineRule="auto"/>
        <w:jc w:val="both"/>
        <w:rPr>
          <w:rFonts w:ascii="Times New Roman" w:hAnsi="Times New Roman" w:cs="Times New Roman"/>
          <w:sz w:val="24"/>
          <w:szCs w:val="24"/>
        </w:rPr>
      </w:pPr>
      <w:r w:rsidRPr="00D41727">
        <w:rPr>
          <w:rFonts w:ascii="Times New Roman" w:hAnsi="Times New Roman" w:cs="Times New Roman"/>
          <w:sz w:val="24"/>
          <w:szCs w:val="24"/>
        </w:rPr>
        <w:lastRenderedPageBreak/>
        <w:t xml:space="preserve">The second respondent is hereby directed to advertise for sale Stand 654 Pomona Township, held </w:t>
      </w:r>
      <w:r w:rsidR="00F30883" w:rsidRPr="00D41727">
        <w:rPr>
          <w:rFonts w:ascii="Times New Roman" w:hAnsi="Times New Roman" w:cs="Times New Roman"/>
          <w:sz w:val="24"/>
          <w:szCs w:val="24"/>
        </w:rPr>
        <w:t>under Deed</w:t>
      </w:r>
      <w:r w:rsidRPr="00D41727">
        <w:rPr>
          <w:rFonts w:ascii="Times New Roman" w:hAnsi="Times New Roman" w:cs="Times New Roman"/>
          <w:sz w:val="24"/>
          <w:szCs w:val="24"/>
        </w:rPr>
        <w:t xml:space="preserve"> of Grant  No. 2884/10 within ten days of this order.</w:t>
      </w:r>
    </w:p>
    <w:p w:rsidR="00F1351A" w:rsidRPr="00D41727" w:rsidRDefault="00DB219F" w:rsidP="00D4172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respondent shall pay the a</w:t>
      </w:r>
      <w:r w:rsidR="00F1351A" w:rsidRPr="00D41727">
        <w:rPr>
          <w:rFonts w:ascii="Times New Roman" w:hAnsi="Times New Roman" w:cs="Times New Roman"/>
          <w:sz w:val="24"/>
          <w:szCs w:val="24"/>
        </w:rPr>
        <w:t xml:space="preserve">pplicant’s costs of suit on a legal practitioner and client </w:t>
      </w:r>
      <w:r w:rsidR="00F30883" w:rsidRPr="00D41727">
        <w:rPr>
          <w:rFonts w:ascii="Times New Roman" w:hAnsi="Times New Roman" w:cs="Times New Roman"/>
          <w:sz w:val="24"/>
          <w:szCs w:val="24"/>
        </w:rPr>
        <w:t>scale.</w:t>
      </w:r>
    </w:p>
    <w:p w:rsidR="00D46925" w:rsidRPr="00D41727" w:rsidRDefault="00D46925" w:rsidP="00D41727">
      <w:pPr>
        <w:spacing w:after="0" w:line="360" w:lineRule="auto"/>
        <w:ind w:left="-900" w:firstLine="900"/>
        <w:jc w:val="both"/>
        <w:rPr>
          <w:rFonts w:ascii="Times New Roman" w:hAnsi="Times New Roman" w:cs="Times New Roman"/>
          <w:sz w:val="24"/>
          <w:szCs w:val="24"/>
        </w:rPr>
      </w:pPr>
    </w:p>
    <w:p w:rsidR="00923329" w:rsidRPr="00D41727" w:rsidRDefault="00923329" w:rsidP="00D41727">
      <w:pPr>
        <w:spacing w:after="0" w:line="360" w:lineRule="auto"/>
        <w:ind w:left="-900" w:firstLine="900"/>
        <w:jc w:val="both"/>
        <w:rPr>
          <w:rFonts w:ascii="Times New Roman" w:hAnsi="Times New Roman" w:cs="Times New Roman"/>
          <w:sz w:val="24"/>
          <w:szCs w:val="24"/>
        </w:rPr>
      </w:pPr>
    </w:p>
    <w:p w:rsidR="003A3356" w:rsidRPr="00D41727" w:rsidRDefault="003A3356" w:rsidP="00D41727">
      <w:pPr>
        <w:spacing w:after="0" w:line="360" w:lineRule="auto"/>
        <w:ind w:left="-900" w:firstLine="900"/>
        <w:jc w:val="both"/>
        <w:rPr>
          <w:rFonts w:ascii="Times New Roman" w:hAnsi="Times New Roman" w:cs="Times New Roman"/>
          <w:sz w:val="24"/>
          <w:szCs w:val="24"/>
        </w:rPr>
      </w:pPr>
    </w:p>
    <w:p w:rsidR="003A3356" w:rsidRPr="00D41727" w:rsidRDefault="003A3356" w:rsidP="00D41727">
      <w:pPr>
        <w:spacing w:after="0" w:line="360" w:lineRule="auto"/>
        <w:ind w:left="-900" w:firstLine="900"/>
        <w:jc w:val="both"/>
        <w:rPr>
          <w:rFonts w:ascii="Times New Roman" w:hAnsi="Times New Roman" w:cs="Times New Roman"/>
          <w:sz w:val="24"/>
          <w:szCs w:val="24"/>
        </w:rPr>
      </w:pPr>
    </w:p>
    <w:p w:rsidR="002361EF" w:rsidRPr="00D41727" w:rsidRDefault="002361EF" w:rsidP="00D41727">
      <w:pPr>
        <w:spacing w:after="0" w:line="360" w:lineRule="auto"/>
        <w:ind w:left="-900" w:firstLine="900"/>
        <w:jc w:val="both"/>
        <w:rPr>
          <w:rFonts w:ascii="Times New Roman" w:hAnsi="Times New Roman" w:cs="Times New Roman"/>
          <w:sz w:val="24"/>
          <w:szCs w:val="24"/>
        </w:rPr>
      </w:pPr>
    </w:p>
    <w:p w:rsidR="00F30883" w:rsidRDefault="00F30883" w:rsidP="0056624A">
      <w:pPr>
        <w:spacing w:after="0" w:line="360" w:lineRule="auto"/>
        <w:jc w:val="both"/>
        <w:rPr>
          <w:rFonts w:ascii="Times New Roman" w:hAnsi="Times New Roman" w:cs="Times New Roman"/>
          <w:sz w:val="24"/>
          <w:szCs w:val="24"/>
        </w:rPr>
      </w:pPr>
    </w:p>
    <w:p w:rsidR="00F30883" w:rsidRDefault="0056624A" w:rsidP="00F308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16EA4">
        <w:rPr>
          <w:rFonts w:ascii="Times New Roman" w:hAnsi="Times New Roman" w:cs="Times New Roman"/>
          <w:i/>
          <w:sz w:val="24"/>
          <w:szCs w:val="24"/>
        </w:rPr>
        <w:t>Chinawa Law Chambers</w:t>
      </w:r>
      <w:r>
        <w:rPr>
          <w:rFonts w:ascii="Times New Roman" w:hAnsi="Times New Roman" w:cs="Times New Roman"/>
          <w:sz w:val="24"/>
          <w:szCs w:val="24"/>
        </w:rPr>
        <w:t>,</w:t>
      </w:r>
      <w:r w:rsidR="00F30883">
        <w:rPr>
          <w:rFonts w:ascii="Times New Roman" w:hAnsi="Times New Roman" w:cs="Times New Roman"/>
          <w:sz w:val="24"/>
          <w:szCs w:val="24"/>
        </w:rPr>
        <w:t xml:space="preserve"> applicant’s legal practitioners</w:t>
      </w:r>
    </w:p>
    <w:p w:rsidR="00F30883" w:rsidRPr="00D41727" w:rsidRDefault="0056624A" w:rsidP="00F30883">
      <w:pPr>
        <w:spacing w:after="0" w:line="240" w:lineRule="auto"/>
        <w:jc w:val="both"/>
        <w:rPr>
          <w:rFonts w:ascii="Times New Roman" w:hAnsi="Times New Roman" w:cs="Times New Roman"/>
          <w:sz w:val="24"/>
          <w:szCs w:val="24"/>
        </w:rPr>
      </w:pPr>
      <w:r w:rsidRPr="00416EA4">
        <w:rPr>
          <w:rFonts w:ascii="Times New Roman" w:hAnsi="Times New Roman" w:cs="Times New Roman"/>
          <w:i/>
          <w:sz w:val="24"/>
          <w:szCs w:val="24"/>
        </w:rPr>
        <w:t xml:space="preserve">           Mutumbwa Mugabe &amp; partners</w:t>
      </w:r>
      <w:r w:rsidR="00F30883">
        <w:rPr>
          <w:rFonts w:ascii="Times New Roman" w:hAnsi="Times New Roman" w:cs="Times New Roman"/>
          <w:sz w:val="24"/>
          <w:szCs w:val="24"/>
        </w:rPr>
        <w:t>,</w:t>
      </w:r>
      <w:r>
        <w:rPr>
          <w:rFonts w:ascii="Times New Roman" w:hAnsi="Times New Roman" w:cs="Times New Roman"/>
          <w:sz w:val="24"/>
          <w:szCs w:val="24"/>
        </w:rPr>
        <w:t xml:space="preserve"> </w:t>
      </w:r>
      <w:r w:rsidR="00F30883">
        <w:rPr>
          <w:rFonts w:ascii="Times New Roman" w:hAnsi="Times New Roman" w:cs="Times New Roman"/>
          <w:sz w:val="24"/>
          <w:szCs w:val="24"/>
        </w:rPr>
        <w:t>respondent’s legal practitioners</w:t>
      </w:r>
    </w:p>
    <w:sectPr w:rsidR="00F30883" w:rsidRPr="00D417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16" w:rsidRDefault="00FB1B16" w:rsidP="00630B91">
      <w:pPr>
        <w:spacing w:after="0" w:line="240" w:lineRule="auto"/>
      </w:pPr>
      <w:r>
        <w:separator/>
      </w:r>
    </w:p>
  </w:endnote>
  <w:endnote w:type="continuationSeparator" w:id="0">
    <w:p w:rsidR="00FB1B16" w:rsidRDefault="00FB1B16" w:rsidP="0063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16" w:rsidRDefault="00FB1B16" w:rsidP="00630B91">
      <w:pPr>
        <w:spacing w:after="0" w:line="240" w:lineRule="auto"/>
      </w:pPr>
      <w:r>
        <w:separator/>
      </w:r>
    </w:p>
  </w:footnote>
  <w:footnote w:type="continuationSeparator" w:id="0">
    <w:p w:rsidR="00FB1B16" w:rsidRDefault="00FB1B16" w:rsidP="00630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577732"/>
      <w:docPartObj>
        <w:docPartGallery w:val="Page Numbers (Top of Page)"/>
        <w:docPartUnique/>
      </w:docPartObj>
    </w:sdtPr>
    <w:sdtEndPr>
      <w:rPr>
        <w:noProof/>
      </w:rPr>
    </w:sdtEndPr>
    <w:sdtContent>
      <w:p w:rsidR="00630B91" w:rsidRDefault="00630B91">
        <w:pPr>
          <w:pStyle w:val="Header"/>
          <w:jc w:val="right"/>
          <w:rPr>
            <w:noProof/>
          </w:rPr>
        </w:pPr>
        <w:r>
          <w:fldChar w:fldCharType="begin"/>
        </w:r>
        <w:r>
          <w:instrText xml:space="preserve"> PAGE   \* MERGEFORMAT </w:instrText>
        </w:r>
        <w:r>
          <w:fldChar w:fldCharType="separate"/>
        </w:r>
        <w:r w:rsidR="00686AC3">
          <w:rPr>
            <w:noProof/>
          </w:rPr>
          <w:t>1</w:t>
        </w:r>
        <w:r>
          <w:rPr>
            <w:noProof/>
          </w:rPr>
          <w:fldChar w:fldCharType="end"/>
        </w:r>
      </w:p>
      <w:p w:rsidR="00630B91" w:rsidRDefault="0056624A">
        <w:pPr>
          <w:pStyle w:val="Header"/>
          <w:jc w:val="right"/>
          <w:rPr>
            <w:noProof/>
          </w:rPr>
        </w:pPr>
        <w:r>
          <w:rPr>
            <w:noProof/>
          </w:rPr>
          <w:t>HH 282-23</w:t>
        </w:r>
      </w:p>
      <w:p w:rsidR="00630B91" w:rsidRDefault="00630B91">
        <w:pPr>
          <w:pStyle w:val="Header"/>
          <w:jc w:val="right"/>
        </w:pPr>
        <w:r>
          <w:rPr>
            <w:noProof/>
          </w:rPr>
          <w:t>HC 10315/19</w:t>
        </w:r>
      </w:p>
    </w:sdtContent>
  </w:sdt>
  <w:p w:rsidR="00630B91" w:rsidRDefault="00630B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B5C0A"/>
    <w:multiLevelType w:val="hybridMultilevel"/>
    <w:tmpl w:val="7FEAB7F2"/>
    <w:lvl w:ilvl="0" w:tplc="41DE6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267C9"/>
    <w:multiLevelType w:val="hybridMultilevel"/>
    <w:tmpl w:val="878EEAAA"/>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43391F77"/>
    <w:multiLevelType w:val="hybridMultilevel"/>
    <w:tmpl w:val="878EEAAA"/>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48676BB6"/>
    <w:multiLevelType w:val="hybridMultilevel"/>
    <w:tmpl w:val="026C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A4E74"/>
    <w:multiLevelType w:val="hybridMultilevel"/>
    <w:tmpl w:val="D9AE906C"/>
    <w:lvl w:ilvl="0" w:tplc="41DE61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702659"/>
    <w:multiLevelType w:val="hybridMultilevel"/>
    <w:tmpl w:val="393ABDEC"/>
    <w:lvl w:ilvl="0" w:tplc="41DE6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AA"/>
    <w:rsid w:val="00006810"/>
    <w:rsid w:val="0000740B"/>
    <w:rsid w:val="00013BC6"/>
    <w:rsid w:val="000B3D55"/>
    <w:rsid w:val="001045D4"/>
    <w:rsid w:val="00130CF7"/>
    <w:rsid w:val="00134528"/>
    <w:rsid w:val="00143864"/>
    <w:rsid w:val="00182C13"/>
    <w:rsid w:val="00190AEC"/>
    <w:rsid w:val="001A42C2"/>
    <w:rsid w:val="001B27B3"/>
    <w:rsid w:val="001D74AF"/>
    <w:rsid w:val="0021645E"/>
    <w:rsid w:val="00224D84"/>
    <w:rsid w:val="002361EF"/>
    <w:rsid w:val="002455C8"/>
    <w:rsid w:val="0024761D"/>
    <w:rsid w:val="00266761"/>
    <w:rsid w:val="00267F3E"/>
    <w:rsid w:val="002A1C01"/>
    <w:rsid w:val="002B313A"/>
    <w:rsid w:val="002B3AF0"/>
    <w:rsid w:val="002F0BF0"/>
    <w:rsid w:val="003508D6"/>
    <w:rsid w:val="00353FAC"/>
    <w:rsid w:val="00396468"/>
    <w:rsid w:val="00396560"/>
    <w:rsid w:val="003A3356"/>
    <w:rsid w:val="003A42C9"/>
    <w:rsid w:val="003A53C4"/>
    <w:rsid w:val="003A6A47"/>
    <w:rsid w:val="00411568"/>
    <w:rsid w:val="0041529E"/>
    <w:rsid w:val="00416EA4"/>
    <w:rsid w:val="00442E50"/>
    <w:rsid w:val="004439A9"/>
    <w:rsid w:val="0045132C"/>
    <w:rsid w:val="00457F64"/>
    <w:rsid w:val="00470381"/>
    <w:rsid w:val="00495F1F"/>
    <w:rsid w:val="00496BF3"/>
    <w:rsid w:val="00516704"/>
    <w:rsid w:val="00522B04"/>
    <w:rsid w:val="005323E4"/>
    <w:rsid w:val="0056624A"/>
    <w:rsid w:val="00584A6B"/>
    <w:rsid w:val="005A1BAE"/>
    <w:rsid w:val="005C7594"/>
    <w:rsid w:val="00613D1E"/>
    <w:rsid w:val="00630B91"/>
    <w:rsid w:val="006337BF"/>
    <w:rsid w:val="00650D3F"/>
    <w:rsid w:val="00686AC3"/>
    <w:rsid w:val="006A4F51"/>
    <w:rsid w:val="006A544D"/>
    <w:rsid w:val="006A5908"/>
    <w:rsid w:val="006B65A6"/>
    <w:rsid w:val="006C5C0D"/>
    <w:rsid w:val="006D1C1A"/>
    <w:rsid w:val="006E05E0"/>
    <w:rsid w:val="006F7EDC"/>
    <w:rsid w:val="0072699E"/>
    <w:rsid w:val="007412D9"/>
    <w:rsid w:val="007657B3"/>
    <w:rsid w:val="0077753A"/>
    <w:rsid w:val="00783729"/>
    <w:rsid w:val="007A5143"/>
    <w:rsid w:val="007E3A1B"/>
    <w:rsid w:val="0080161E"/>
    <w:rsid w:val="00845D47"/>
    <w:rsid w:val="008677E7"/>
    <w:rsid w:val="008E250E"/>
    <w:rsid w:val="008F2C18"/>
    <w:rsid w:val="00923329"/>
    <w:rsid w:val="00972544"/>
    <w:rsid w:val="009B420B"/>
    <w:rsid w:val="009C4B27"/>
    <w:rsid w:val="00A20254"/>
    <w:rsid w:val="00A71833"/>
    <w:rsid w:val="00A80EBC"/>
    <w:rsid w:val="00A84855"/>
    <w:rsid w:val="00AC5394"/>
    <w:rsid w:val="00B0156E"/>
    <w:rsid w:val="00B07EB6"/>
    <w:rsid w:val="00B26CAA"/>
    <w:rsid w:val="00B31837"/>
    <w:rsid w:val="00B8293F"/>
    <w:rsid w:val="00BD2B82"/>
    <w:rsid w:val="00BF6616"/>
    <w:rsid w:val="00C144DF"/>
    <w:rsid w:val="00C479ED"/>
    <w:rsid w:val="00C75000"/>
    <w:rsid w:val="00C95D2D"/>
    <w:rsid w:val="00CC7DC4"/>
    <w:rsid w:val="00CD0A97"/>
    <w:rsid w:val="00CD2394"/>
    <w:rsid w:val="00D141AA"/>
    <w:rsid w:val="00D41727"/>
    <w:rsid w:val="00D44626"/>
    <w:rsid w:val="00D46925"/>
    <w:rsid w:val="00DB219F"/>
    <w:rsid w:val="00DB60B0"/>
    <w:rsid w:val="00DC5FA1"/>
    <w:rsid w:val="00DE19DC"/>
    <w:rsid w:val="00E067E9"/>
    <w:rsid w:val="00E44ED9"/>
    <w:rsid w:val="00E8058B"/>
    <w:rsid w:val="00EB12DF"/>
    <w:rsid w:val="00EC2DDB"/>
    <w:rsid w:val="00F1351A"/>
    <w:rsid w:val="00F30883"/>
    <w:rsid w:val="00F359A7"/>
    <w:rsid w:val="00F438AF"/>
    <w:rsid w:val="00F851F0"/>
    <w:rsid w:val="00FA7561"/>
    <w:rsid w:val="00FB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B8713-41FB-406F-BD30-CCF5F36E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93F"/>
    <w:pPr>
      <w:ind w:left="720"/>
      <w:contextualSpacing/>
    </w:pPr>
  </w:style>
  <w:style w:type="paragraph" w:styleId="Header">
    <w:name w:val="header"/>
    <w:basedOn w:val="Normal"/>
    <w:link w:val="HeaderChar"/>
    <w:uiPriority w:val="99"/>
    <w:unhideWhenUsed/>
    <w:rsid w:val="00630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B91"/>
  </w:style>
  <w:style w:type="paragraph" w:styleId="Footer">
    <w:name w:val="footer"/>
    <w:basedOn w:val="Normal"/>
    <w:link w:val="FooterChar"/>
    <w:uiPriority w:val="99"/>
    <w:unhideWhenUsed/>
    <w:rsid w:val="00630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4F84-095D-43F0-8AEF-0CE0F5F5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JSC</cp:lastModifiedBy>
  <cp:revision>2</cp:revision>
  <dcterms:created xsi:type="dcterms:W3CDTF">2023-05-12T09:07:00Z</dcterms:created>
  <dcterms:modified xsi:type="dcterms:W3CDTF">2023-05-12T09:07:00Z</dcterms:modified>
</cp:coreProperties>
</file>