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229334" w14:textId="77777777" w:rsidR="003A2A41" w:rsidRDefault="003A2A41" w:rsidP="003A2A41">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FUSS DIAMONDS (PRIVATE) LIMITED </w:t>
      </w:r>
    </w:p>
    <w:p w14:paraId="7475F420" w14:textId="77777777" w:rsidR="007C5A22" w:rsidRDefault="003A2A41" w:rsidP="003A2A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LIQUIDATION)</w:t>
      </w:r>
    </w:p>
    <w:p w14:paraId="6C235F57" w14:textId="77777777" w:rsidR="003A2A41" w:rsidRDefault="003A2A41" w:rsidP="003A2A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240D8637" w14:textId="77777777" w:rsidR="003A2A41" w:rsidRDefault="003A2A41" w:rsidP="003A2A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MARANGE RESOURCES (PRIVATE) LIMITED</w:t>
      </w:r>
    </w:p>
    <w:p w14:paraId="35E2BE54" w14:textId="77777777" w:rsidR="003A2A41" w:rsidRDefault="003A2A41" w:rsidP="003A2A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56AC67E4" w14:textId="77777777" w:rsidR="003A2A41" w:rsidRDefault="003A2A41" w:rsidP="003A2A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ZIMBABWE CONSOLIDATED</w:t>
      </w:r>
    </w:p>
    <w:p w14:paraId="2F1A8BB1" w14:textId="77777777" w:rsidR="003A2A41" w:rsidRDefault="003A2A41" w:rsidP="003A2A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DIAMOND COMPANY (PRIVATE) LIMITED</w:t>
      </w:r>
    </w:p>
    <w:p w14:paraId="286DD46D" w14:textId="77777777" w:rsidR="003A2A41" w:rsidRDefault="003A2A41" w:rsidP="003A2A41">
      <w:pPr>
        <w:spacing w:after="0" w:line="240" w:lineRule="auto"/>
        <w:jc w:val="both"/>
        <w:rPr>
          <w:rFonts w:ascii="Times New Roman" w:hAnsi="Times New Roman" w:cs="Times New Roman"/>
          <w:sz w:val="24"/>
          <w:szCs w:val="24"/>
        </w:rPr>
      </w:pPr>
    </w:p>
    <w:p w14:paraId="187B2C3F" w14:textId="77777777" w:rsidR="003A2A41" w:rsidRDefault="003A2A41" w:rsidP="003A2A41">
      <w:pPr>
        <w:spacing w:after="0" w:line="240" w:lineRule="auto"/>
        <w:jc w:val="both"/>
        <w:rPr>
          <w:rFonts w:ascii="Times New Roman" w:hAnsi="Times New Roman" w:cs="Times New Roman"/>
          <w:sz w:val="24"/>
          <w:szCs w:val="24"/>
        </w:rPr>
      </w:pPr>
    </w:p>
    <w:p w14:paraId="485D2DC6" w14:textId="77777777" w:rsidR="003A2A41" w:rsidRDefault="003A2A41" w:rsidP="003A2A41">
      <w:pPr>
        <w:spacing w:after="0" w:line="240" w:lineRule="auto"/>
        <w:jc w:val="both"/>
        <w:rPr>
          <w:rFonts w:ascii="Times New Roman" w:hAnsi="Times New Roman" w:cs="Times New Roman"/>
          <w:sz w:val="24"/>
          <w:szCs w:val="24"/>
        </w:rPr>
      </w:pPr>
    </w:p>
    <w:p w14:paraId="39B1EA4F" w14:textId="77777777" w:rsidR="003A2A41" w:rsidRDefault="003A2A41" w:rsidP="003A2A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7976A952" w14:textId="6CEC4149" w:rsidR="003A2A41" w:rsidRDefault="003A2A41" w:rsidP="003A2A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MABHIKWA </w:t>
      </w:r>
      <w:r w:rsidR="00934F0D">
        <w:rPr>
          <w:rFonts w:ascii="Times New Roman" w:hAnsi="Times New Roman" w:cs="Times New Roman"/>
          <w:sz w:val="24"/>
          <w:szCs w:val="24"/>
        </w:rPr>
        <w:t>AND MUZENDA J</w:t>
      </w:r>
      <w:r>
        <w:rPr>
          <w:rFonts w:ascii="Times New Roman" w:hAnsi="Times New Roman" w:cs="Times New Roman"/>
          <w:sz w:val="24"/>
          <w:szCs w:val="24"/>
        </w:rPr>
        <w:t>J</w:t>
      </w:r>
    </w:p>
    <w:p w14:paraId="584A99B6" w14:textId="7512F1E5" w:rsidR="003A2A41" w:rsidRDefault="003A2A41" w:rsidP="003A2A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7A301C">
        <w:rPr>
          <w:rFonts w:ascii="Times New Roman" w:hAnsi="Times New Roman" w:cs="Times New Roman"/>
          <w:sz w:val="24"/>
          <w:szCs w:val="24"/>
        </w:rPr>
        <w:t>13 FEBRUARY 2018</w:t>
      </w:r>
      <w:r w:rsidR="00934F0D">
        <w:rPr>
          <w:rFonts w:ascii="Times New Roman" w:hAnsi="Times New Roman" w:cs="Times New Roman"/>
          <w:sz w:val="24"/>
          <w:szCs w:val="24"/>
        </w:rPr>
        <w:t xml:space="preserve"> AND 24 OCTOBER 2018</w:t>
      </w:r>
    </w:p>
    <w:p w14:paraId="40F7BCC0" w14:textId="77777777" w:rsidR="003A2A41" w:rsidRDefault="003A2A41" w:rsidP="003A2A41">
      <w:pPr>
        <w:spacing w:after="0" w:line="240" w:lineRule="auto"/>
        <w:jc w:val="both"/>
        <w:rPr>
          <w:rFonts w:ascii="Times New Roman" w:hAnsi="Times New Roman" w:cs="Times New Roman"/>
          <w:sz w:val="24"/>
          <w:szCs w:val="24"/>
        </w:rPr>
      </w:pPr>
    </w:p>
    <w:p w14:paraId="7B10DF39" w14:textId="77777777" w:rsidR="003A2A41" w:rsidRDefault="003A2A41" w:rsidP="003A2A41">
      <w:pPr>
        <w:spacing w:after="0" w:line="240" w:lineRule="auto"/>
        <w:jc w:val="both"/>
        <w:rPr>
          <w:rFonts w:ascii="Times New Roman" w:hAnsi="Times New Roman" w:cs="Times New Roman"/>
          <w:sz w:val="24"/>
          <w:szCs w:val="24"/>
        </w:rPr>
      </w:pPr>
    </w:p>
    <w:p w14:paraId="515086DE" w14:textId="77777777" w:rsidR="003A2A41" w:rsidRDefault="003A2A41" w:rsidP="003A2A4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Opposed Matter</w:t>
      </w:r>
    </w:p>
    <w:p w14:paraId="1952C18D" w14:textId="77777777" w:rsidR="003A2A41" w:rsidRDefault="003A2A41" w:rsidP="003A2A41">
      <w:pPr>
        <w:spacing w:after="0" w:line="240" w:lineRule="auto"/>
        <w:jc w:val="both"/>
        <w:rPr>
          <w:rFonts w:ascii="Times New Roman" w:hAnsi="Times New Roman" w:cs="Times New Roman"/>
          <w:b/>
          <w:sz w:val="24"/>
          <w:szCs w:val="24"/>
        </w:rPr>
      </w:pPr>
    </w:p>
    <w:p w14:paraId="56CC4A6A" w14:textId="77777777" w:rsidR="007150B5" w:rsidRDefault="007150B5" w:rsidP="003A2A41">
      <w:pPr>
        <w:spacing w:after="0" w:line="240" w:lineRule="auto"/>
        <w:jc w:val="both"/>
        <w:rPr>
          <w:rFonts w:ascii="Times New Roman" w:hAnsi="Times New Roman" w:cs="Times New Roman"/>
          <w:b/>
          <w:sz w:val="24"/>
          <w:szCs w:val="24"/>
        </w:rPr>
      </w:pPr>
    </w:p>
    <w:p w14:paraId="76E9FFFA" w14:textId="0BC255DC" w:rsidR="000005A3" w:rsidRDefault="007150B5" w:rsidP="003A2A41">
      <w:pPr>
        <w:spacing w:after="0" w:line="240" w:lineRule="auto"/>
        <w:jc w:val="both"/>
        <w:rPr>
          <w:rFonts w:ascii="Times New Roman" w:hAnsi="Times New Roman" w:cs="Times New Roman"/>
          <w:sz w:val="24"/>
          <w:szCs w:val="24"/>
        </w:rPr>
      </w:pPr>
      <w:r w:rsidRPr="007150B5">
        <w:rPr>
          <w:rFonts w:ascii="Times New Roman" w:hAnsi="Times New Roman" w:cs="Times New Roman"/>
          <w:i/>
          <w:sz w:val="24"/>
          <w:szCs w:val="24"/>
        </w:rPr>
        <w:t>Professor W. Ncube</w:t>
      </w:r>
      <w:r>
        <w:rPr>
          <w:rFonts w:ascii="Times New Roman" w:hAnsi="Times New Roman" w:cs="Times New Roman"/>
          <w:sz w:val="24"/>
          <w:szCs w:val="24"/>
        </w:rPr>
        <w:t xml:space="preserve"> f</w:t>
      </w:r>
      <w:r w:rsidR="000005A3" w:rsidRPr="000005A3">
        <w:rPr>
          <w:rFonts w:ascii="Times New Roman" w:hAnsi="Times New Roman" w:cs="Times New Roman"/>
          <w:sz w:val="24"/>
          <w:szCs w:val="24"/>
        </w:rPr>
        <w:t>or the plaintiff</w:t>
      </w:r>
    </w:p>
    <w:p w14:paraId="0A0E2471" w14:textId="5AD594B8" w:rsidR="000005A3" w:rsidRDefault="007150B5" w:rsidP="003A2A41">
      <w:pPr>
        <w:spacing w:after="0" w:line="240" w:lineRule="auto"/>
        <w:jc w:val="both"/>
        <w:rPr>
          <w:rFonts w:ascii="Times New Roman" w:hAnsi="Times New Roman" w:cs="Times New Roman"/>
          <w:sz w:val="24"/>
          <w:szCs w:val="24"/>
        </w:rPr>
      </w:pPr>
      <w:r w:rsidRPr="007150B5">
        <w:rPr>
          <w:rFonts w:ascii="Times New Roman" w:hAnsi="Times New Roman" w:cs="Times New Roman"/>
          <w:i/>
          <w:sz w:val="24"/>
          <w:szCs w:val="24"/>
        </w:rPr>
        <w:t>Mr G. Gomwe</w:t>
      </w:r>
      <w:r>
        <w:rPr>
          <w:rFonts w:ascii="Times New Roman" w:hAnsi="Times New Roman" w:cs="Times New Roman"/>
          <w:sz w:val="24"/>
          <w:szCs w:val="24"/>
        </w:rPr>
        <w:t xml:space="preserve"> </w:t>
      </w:r>
      <w:r w:rsidR="000005A3">
        <w:rPr>
          <w:rFonts w:ascii="Times New Roman" w:hAnsi="Times New Roman" w:cs="Times New Roman"/>
          <w:sz w:val="24"/>
          <w:szCs w:val="24"/>
        </w:rPr>
        <w:t>for the 1</w:t>
      </w:r>
      <w:r w:rsidR="000005A3" w:rsidRPr="000005A3">
        <w:rPr>
          <w:rFonts w:ascii="Times New Roman" w:hAnsi="Times New Roman" w:cs="Times New Roman"/>
          <w:sz w:val="24"/>
          <w:szCs w:val="24"/>
          <w:vertAlign w:val="superscript"/>
        </w:rPr>
        <w:t>st</w:t>
      </w:r>
      <w:r w:rsidR="000005A3">
        <w:rPr>
          <w:rFonts w:ascii="Times New Roman" w:hAnsi="Times New Roman" w:cs="Times New Roman"/>
          <w:sz w:val="24"/>
          <w:szCs w:val="24"/>
        </w:rPr>
        <w:t xml:space="preserve"> defendant</w:t>
      </w:r>
    </w:p>
    <w:p w14:paraId="5B98B806" w14:textId="7E76F5D7" w:rsidR="000005A3" w:rsidRPr="000005A3" w:rsidRDefault="007150B5" w:rsidP="003A2A41">
      <w:pPr>
        <w:spacing w:after="0" w:line="240" w:lineRule="auto"/>
        <w:jc w:val="both"/>
        <w:rPr>
          <w:rFonts w:ascii="Times New Roman" w:hAnsi="Times New Roman" w:cs="Times New Roman"/>
          <w:sz w:val="24"/>
          <w:szCs w:val="24"/>
        </w:rPr>
      </w:pPr>
      <w:r w:rsidRPr="007150B5">
        <w:rPr>
          <w:rFonts w:ascii="Times New Roman" w:hAnsi="Times New Roman" w:cs="Times New Roman"/>
          <w:i/>
          <w:sz w:val="24"/>
          <w:szCs w:val="24"/>
        </w:rPr>
        <w:t>Mr A Kalira</w:t>
      </w:r>
      <w:r>
        <w:rPr>
          <w:rFonts w:ascii="Times New Roman" w:hAnsi="Times New Roman" w:cs="Times New Roman"/>
          <w:sz w:val="24"/>
          <w:szCs w:val="24"/>
        </w:rPr>
        <w:t xml:space="preserve"> for the 2</w:t>
      </w:r>
      <w:r w:rsidRPr="007150B5">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w:t>
      </w:r>
    </w:p>
    <w:p w14:paraId="0CD8A822" w14:textId="77777777" w:rsidR="003A2A41" w:rsidRDefault="003A2A41" w:rsidP="003A2A41">
      <w:pPr>
        <w:spacing w:after="0" w:line="240" w:lineRule="auto"/>
        <w:jc w:val="both"/>
        <w:rPr>
          <w:rFonts w:ascii="Times New Roman" w:hAnsi="Times New Roman" w:cs="Times New Roman"/>
          <w:b/>
          <w:sz w:val="24"/>
          <w:szCs w:val="24"/>
        </w:rPr>
      </w:pPr>
    </w:p>
    <w:p w14:paraId="6EB6CDAE" w14:textId="136C081C" w:rsidR="009B7988" w:rsidRDefault="003A2A41" w:rsidP="003A2A4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3A2A41">
        <w:rPr>
          <w:rFonts w:ascii="Times New Roman" w:hAnsi="Times New Roman" w:cs="Times New Roman"/>
          <w:sz w:val="24"/>
          <w:szCs w:val="24"/>
        </w:rPr>
        <w:t>MABHIKWA J:</w:t>
      </w:r>
      <w:r>
        <w:rPr>
          <w:rFonts w:ascii="Times New Roman" w:hAnsi="Times New Roman" w:cs="Times New Roman"/>
          <w:sz w:val="24"/>
          <w:szCs w:val="24"/>
        </w:rPr>
        <w:t xml:space="preserve"> This is a claim against the defendants</w:t>
      </w:r>
      <w:r w:rsidR="00965D15">
        <w:rPr>
          <w:rFonts w:ascii="Times New Roman" w:hAnsi="Times New Roman" w:cs="Times New Roman"/>
          <w:sz w:val="24"/>
          <w:szCs w:val="24"/>
        </w:rPr>
        <w:t>, jointly and severally,</w:t>
      </w:r>
      <w:r>
        <w:rPr>
          <w:rFonts w:ascii="Times New Roman" w:hAnsi="Times New Roman" w:cs="Times New Roman"/>
          <w:sz w:val="24"/>
          <w:szCs w:val="24"/>
        </w:rPr>
        <w:t xml:space="preserve"> the one paying and the other being absolved, for payment of an amount of USD1 242 778 plus 5% per annum on </w:t>
      </w:r>
      <w:r w:rsidR="003E50E7">
        <w:rPr>
          <w:rFonts w:ascii="Times New Roman" w:hAnsi="Times New Roman" w:cs="Times New Roman"/>
          <w:sz w:val="24"/>
          <w:szCs w:val="24"/>
        </w:rPr>
        <w:t>t</w:t>
      </w:r>
      <w:r>
        <w:rPr>
          <w:rFonts w:ascii="Times New Roman" w:hAnsi="Times New Roman" w:cs="Times New Roman"/>
          <w:sz w:val="24"/>
          <w:szCs w:val="24"/>
        </w:rPr>
        <w:t xml:space="preserve">he said amount calculated from 1 January 2015 </w:t>
      </w:r>
      <w:r w:rsidR="003E50E7">
        <w:rPr>
          <w:rFonts w:ascii="Times New Roman" w:hAnsi="Times New Roman" w:cs="Times New Roman"/>
          <w:sz w:val="24"/>
          <w:szCs w:val="24"/>
        </w:rPr>
        <w:t xml:space="preserve">until </w:t>
      </w:r>
      <w:r>
        <w:rPr>
          <w:rFonts w:ascii="Times New Roman" w:hAnsi="Times New Roman" w:cs="Times New Roman"/>
          <w:sz w:val="24"/>
          <w:szCs w:val="24"/>
        </w:rPr>
        <w:t>full and final settlement, together with costs of suit on a legal practitioner and client scale.</w:t>
      </w:r>
    </w:p>
    <w:p w14:paraId="75FD884A" w14:textId="2042CAB4" w:rsidR="009B7988" w:rsidRDefault="009B7988" w:rsidP="003A2A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defendants raised a special plea in bar. The defendants had pleaded three (3) grounds but </w:t>
      </w:r>
      <w:r w:rsidR="007150B5">
        <w:rPr>
          <w:rFonts w:ascii="Times New Roman" w:hAnsi="Times New Roman" w:cs="Times New Roman"/>
          <w:sz w:val="24"/>
          <w:szCs w:val="24"/>
        </w:rPr>
        <w:t>abandoned</w:t>
      </w:r>
      <w:r>
        <w:rPr>
          <w:rFonts w:ascii="Times New Roman" w:hAnsi="Times New Roman" w:cs="Times New Roman"/>
          <w:sz w:val="24"/>
          <w:szCs w:val="24"/>
        </w:rPr>
        <w:t xml:space="preserve"> the 3</w:t>
      </w:r>
      <w:r w:rsidRPr="009B7988">
        <w:rPr>
          <w:rFonts w:ascii="Times New Roman" w:hAnsi="Times New Roman" w:cs="Times New Roman"/>
          <w:sz w:val="24"/>
          <w:szCs w:val="24"/>
          <w:vertAlign w:val="superscript"/>
        </w:rPr>
        <w:t>rd</w:t>
      </w:r>
      <w:r>
        <w:rPr>
          <w:rFonts w:ascii="Times New Roman" w:hAnsi="Times New Roman" w:cs="Times New Roman"/>
          <w:sz w:val="24"/>
          <w:szCs w:val="24"/>
        </w:rPr>
        <w:t xml:space="preserve"> ground which this judgment will thus ignore.</w:t>
      </w:r>
    </w:p>
    <w:p w14:paraId="1A62774C" w14:textId="77777777" w:rsidR="009B7988" w:rsidRDefault="000005A3" w:rsidP="003A2A41">
      <w:p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ISSUES</w:t>
      </w:r>
    </w:p>
    <w:p w14:paraId="4E874E30" w14:textId="77777777" w:rsidR="009B7988" w:rsidRDefault="009B7988" w:rsidP="003A2A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court has to decide the following issues.</w:t>
      </w:r>
    </w:p>
    <w:p w14:paraId="37CF6E64" w14:textId="0F3ECDBC" w:rsidR="00BB731A" w:rsidRDefault="009B7988" w:rsidP="00BB731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 xml:space="preserve">Whether a </w:t>
      </w:r>
      <w:r w:rsidR="005E3720">
        <w:rPr>
          <w:rFonts w:ascii="Times New Roman" w:hAnsi="Times New Roman" w:cs="Times New Roman"/>
          <w:sz w:val="24"/>
          <w:szCs w:val="24"/>
        </w:rPr>
        <w:t>f</w:t>
      </w:r>
      <w:r w:rsidR="00BB731A">
        <w:rPr>
          <w:rFonts w:ascii="Times New Roman" w:hAnsi="Times New Roman" w:cs="Times New Roman"/>
          <w:sz w:val="24"/>
          <w:szCs w:val="24"/>
        </w:rPr>
        <w:t xml:space="preserve">oreign </w:t>
      </w:r>
      <w:r w:rsidR="005E3720">
        <w:rPr>
          <w:rFonts w:ascii="Times New Roman" w:hAnsi="Times New Roman" w:cs="Times New Roman"/>
          <w:sz w:val="24"/>
          <w:szCs w:val="24"/>
        </w:rPr>
        <w:t>c</w:t>
      </w:r>
      <w:r w:rsidR="00BB731A">
        <w:rPr>
          <w:rFonts w:ascii="Times New Roman" w:hAnsi="Times New Roman" w:cs="Times New Roman"/>
          <w:sz w:val="24"/>
          <w:szCs w:val="24"/>
        </w:rPr>
        <w:t>ompany (</w:t>
      </w:r>
      <w:r w:rsidR="00BB731A" w:rsidRPr="003E50E7">
        <w:rPr>
          <w:rFonts w:ascii="Times New Roman" w:hAnsi="Times New Roman" w:cs="Times New Roman"/>
          <w:i/>
          <w:sz w:val="24"/>
          <w:szCs w:val="24"/>
        </w:rPr>
        <w:t>peregrinus</w:t>
      </w:r>
      <w:r w:rsidR="00BB731A">
        <w:rPr>
          <w:rFonts w:ascii="Times New Roman" w:hAnsi="Times New Roman" w:cs="Times New Roman"/>
          <w:sz w:val="24"/>
          <w:szCs w:val="24"/>
        </w:rPr>
        <w:t xml:space="preserve"> entity) in liquidation can sue in </w:t>
      </w:r>
    </w:p>
    <w:p w14:paraId="2BCABBD6" w14:textId="77777777" w:rsidR="00BB731A" w:rsidRDefault="00BB731A" w:rsidP="00BB731A">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Zimbabwe in its own name.  </w:t>
      </w:r>
    </w:p>
    <w:p w14:paraId="1B94BB7D" w14:textId="77777777" w:rsidR="00BB731A" w:rsidRDefault="00BB731A" w:rsidP="00BB731A">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Whether, in so suing the foreign liquidators of that entity must seek leave of the court before instituting proceedings.</w:t>
      </w:r>
    </w:p>
    <w:p w14:paraId="33E96D79" w14:textId="77777777" w:rsidR="00BB731A" w:rsidRDefault="00BB731A" w:rsidP="00BB731A">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Let me deal with the issue of </w:t>
      </w:r>
      <w:r>
        <w:rPr>
          <w:rFonts w:ascii="Times New Roman" w:hAnsi="Times New Roman" w:cs="Times New Roman"/>
          <w:i/>
          <w:sz w:val="24"/>
          <w:szCs w:val="24"/>
        </w:rPr>
        <w:t>locus standi</w:t>
      </w:r>
      <w:r>
        <w:rPr>
          <w:rFonts w:ascii="Times New Roman" w:hAnsi="Times New Roman" w:cs="Times New Roman"/>
          <w:sz w:val="24"/>
          <w:szCs w:val="24"/>
        </w:rPr>
        <w:t xml:space="preserve"> </w:t>
      </w:r>
      <w:r>
        <w:rPr>
          <w:rFonts w:ascii="Times New Roman" w:hAnsi="Times New Roman" w:cs="Times New Roman"/>
          <w:i/>
          <w:sz w:val="24"/>
          <w:szCs w:val="24"/>
        </w:rPr>
        <w:t xml:space="preserve">in judicio </w:t>
      </w:r>
      <w:r>
        <w:rPr>
          <w:rFonts w:ascii="Times New Roman" w:hAnsi="Times New Roman" w:cs="Times New Roman"/>
          <w:sz w:val="24"/>
          <w:szCs w:val="24"/>
        </w:rPr>
        <w:t xml:space="preserve">from the onset as it may then not </w:t>
      </w:r>
    </w:p>
    <w:p w14:paraId="1D19843D" w14:textId="77777777" w:rsidR="00E81D7D" w:rsidRDefault="00BB731A" w:rsidP="00BB73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be necessary to go on to the next stage.</w:t>
      </w:r>
      <w:r w:rsidR="009B7988">
        <w:rPr>
          <w:rFonts w:ascii="Times New Roman" w:hAnsi="Times New Roman" w:cs="Times New Roman"/>
          <w:sz w:val="24"/>
          <w:szCs w:val="24"/>
        </w:rPr>
        <w:t xml:space="preserve"> </w:t>
      </w:r>
    </w:p>
    <w:p w14:paraId="76F2E45C" w14:textId="77777777" w:rsidR="00E81D7D" w:rsidRDefault="000005A3" w:rsidP="00BB731A">
      <w:p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FACTS</w:t>
      </w:r>
    </w:p>
    <w:p w14:paraId="5F2F9335" w14:textId="787A428E" w:rsidR="00E81D7D" w:rsidRDefault="00E81D7D" w:rsidP="00BB73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w:t>
      </w:r>
      <w:r w:rsidR="007150B5">
        <w:rPr>
          <w:rFonts w:ascii="Times New Roman" w:hAnsi="Times New Roman" w:cs="Times New Roman"/>
          <w:sz w:val="24"/>
          <w:szCs w:val="24"/>
        </w:rPr>
        <w:t>’s</w:t>
      </w:r>
      <w:r>
        <w:rPr>
          <w:rFonts w:ascii="Times New Roman" w:hAnsi="Times New Roman" w:cs="Times New Roman"/>
          <w:sz w:val="24"/>
          <w:szCs w:val="24"/>
        </w:rPr>
        <w:t xml:space="preserve"> claim arises from the following brief facts:</w:t>
      </w:r>
    </w:p>
    <w:p w14:paraId="3F2F46C6" w14:textId="3CEEB6E3" w:rsidR="009B477A" w:rsidRDefault="00E81D7D" w:rsidP="00BB73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is an Israeli Company in liquidation having been placed under liquidation by an Israeli Court at Tel Aviv, the liquidators being Uri Gil and A</w:t>
      </w:r>
      <w:r w:rsidR="003E50E7">
        <w:rPr>
          <w:rFonts w:ascii="Times New Roman" w:hAnsi="Times New Roman" w:cs="Times New Roman"/>
          <w:sz w:val="24"/>
          <w:szCs w:val="24"/>
        </w:rPr>
        <w:t>mit</w:t>
      </w:r>
      <w:r>
        <w:rPr>
          <w:rFonts w:ascii="Times New Roman" w:hAnsi="Times New Roman" w:cs="Times New Roman"/>
          <w:sz w:val="24"/>
          <w:szCs w:val="24"/>
        </w:rPr>
        <w:t xml:space="preserve"> Pi</w:t>
      </w:r>
      <w:r w:rsidR="003E50E7">
        <w:rPr>
          <w:rFonts w:ascii="Times New Roman" w:hAnsi="Times New Roman" w:cs="Times New Roman"/>
          <w:sz w:val="24"/>
          <w:szCs w:val="24"/>
        </w:rPr>
        <w:t>n</w:t>
      </w:r>
      <w:r>
        <w:rPr>
          <w:rFonts w:ascii="Times New Roman" w:hAnsi="Times New Roman" w:cs="Times New Roman"/>
          <w:sz w:val="24"/>
          <w:szCs w:val="24"/>
        </w:rPr>
        <w:t>es. The defendant</w:t>
      </w:r>
      <w:r w:rsidR="00965D15">
        <w:rPr>
          <w:rFonts w:ascii="Times New Roman" w:hAnsi="Times New Roman" w:cs="Times New Roman"/>
          <w:sz w:val="24"/>
          <w:szCs w:val="24"/>
        </w:rPr>
        <w:t xml:space="preserve">s </w:t>
      </w:r>
      <w:r w:rsidR="00965D15">
        <w:rPr>
          <w:rFonts w:ascii="Times New Roman" w:hAnsi="Times New Roman" w:cs="Times New Roman"/>
          <w:sz w:val="24"/>
          <w:szCs w:val="24"/>
        </w:rPr>
        <w:lastRenderedPageBreak/>
        <w:t>are</w:t>
      </w:r>
      <w:r>
        <w:rPr>
          <w:rFonts w:ascii="Times New Roman" w:hAnsi="Times New Roman" w:cs="Times New Roman"/>
          <w:sz w:val="24"/>
          <w:szCs w:val="24"/>
        </w:rPr>
        <w:t xml:space="preserve"> </w:t>
      </w:r>
      <w:r w:rsidR="0090446B">
        <w:rPr>
          <w:rFonts w:ascii="Times New Roman" w:hAnsi="Times New Roman" w:cs="Times New Roman"/>
          <w:i/>
          <w:sz w:val="24"/>
          <w:szCs w:val="24"/>
        </w:rPr>
        <w:t>i</w:t>
      </w:r>
      <w:r w:rsidRPr="0090446B">
        <w:rPr>
          <w:rFonts w:ascii="Times New Roman" w:hAnsi="Times New Roman" w:cs="Times New Roman"/>
          <w:i/>
          <w:sz w:val="24"/>
          <w:szCs w:val="24"/>
        </w:rPr>
        <w:t>ncol</w:t>
      </w:r>
      <w:r w:rsidR="005E3720">
        <w:rPr>
          <w:rFonts w:ascii="Times New Roman" w:hAnsi="Times New Roman" w:cs="Times New Roman"/>
          <w:i/>
          <w:sz w:val="24"/>
          <w:szCs w:val="24"/>
        </w:rPr>
        <w:t>a</w:t>
      </w:r>
      <w:r>
        <w:rPr>
          <w:rFonts w:ascii="Times New Roman" w:hAnsi="Times New Roman" w:cs="Times New Roman"/>
          <w:sz w:val="24"/>
          <w:szCs w:val="24"/>
        </w:rPr>
        <w:t xml:space="preserve"> companies du</w:t>
      </w:r>
      <w:r w:rsidR="0090446B">
        <w:rPr>
          <w:rFonts w:ascii="Times New Roman" w:hAnsi="Times New Roman" w:cs="Times New Roman"/>
          <w:sz w:val="24"/>
          <w:szCs w:val="24"/>
        </w:rPr>
        <w:t>ly</w:t>
      </w:r>
      <w:r>
        <w:rPr>
          <w:rFonts w:ascii="Times New Roman" w:hAnsi="Times New Roman" w:cs="Times New Roman"/>
          <w:sz w:val="24"/>
          <w:szCs w:val="24"/>
        </w:rPr>
        <w:t xml:space="preserve"> registered in Zimbabwe</w:t>
      </w:r>
      <w:r w:rsidR="00AC63A6">
        <w:rPr>
          <w:rFonts w:ascii="Times New Roman" w:hAnsi="Times New Roman" w:cs="Times New Roman"/>
          <w:sz w:val="24"/>
          <w:szCs w:val="24"/>
        </w:rPr>
        <w:t>. On 4 July 2014 at Harare</w:t>
      </w:r>
      <w:r w:rsidR="003A75E0">
        <w:rPr>
          <w:rFonts w:ascii="Times New Roman" w:hAnsi="Times New Roman" w:cs="Times New Roman"/>
          <w:sz w:val="24"/>
          <w:szCs w:val="24"/>
        </w:rPr>
        <w:t>,</w:t>
      </w:r>
      <w:r w:rsidR="00AC63A6">
        <w:rPr>
          <w:rFonts w:ascii="Times New Roman" w:hAnsi="Times New Roman" w:cs="Times New Roman"/>
          <w:sz w:val="24"/>
          <w:szCs w:val="24"/>
        </w:rPr>
        <w:t xml:space="preserve"> prior to </w:t>
      </w:r>
      <w:r w:rsidR="002D3786">
        <w:rPr>
          <w:rFonts w:ascii="Times New Roman" w:hAnsi="Times New Roman" w:cs="Times New Roman"/>
          <w:sz w:val="24"/>
          <w:szCs w:val="24"/>
        </w:rPr>
        <w:t xml:space="preserve">the plaintiff’s </w:t>
      </w:r>
      <w:r w:rsidR="00AC63A6">
        <w:rPr>
          <w:rFonts w:ascii="Times New Roman" w:hAnsi="Times New Roman" w:cs="Times New Roman"/>
          <w:sz w:val="24"/>
          <w:szCs w:val="24"/>
        </w:rPr>
        <w:t>liquidation</w:t>
      </w:r>
      <w:r w:rsidR="007E4E3D">
        <w:rPr>
          <w:rFonts w:ascii="Times New Roman" w:hAnsi="Times New Roman" w:cs="Times New Roman"/>
          <w:sz w:val="24"/>
          <w:szCs w:val="24"/>
        </w:rPr>
        <w:t>, the first defendant and the plaintiff entered into an agreement wherein the</w:t>
      </w:r>
      <w:r w:rsidR="002D3786">
        <w:rPr>
          <w:rFonts w:ascii="Times New Roman" w:hAnsi="Times New Roman" w:cs="Times New Roman"/>
          <w:sz w:val="24"/>
          <w:szCs w:val="24"/>
        </w:rPr>
        <w:t xml:space="preserve"> plaintiff</w:t>
      </w:r>
      <w:r w:rsidR="007E4E3D">
        <w:rPr>
          <w:rFonts w:ascii="Times New Roman" w:hAnsi="Times New Roman" w:cs="Times New Roman"/>
          <w:sz w:val="24"/>
          <w:szCs w:val="24"/>
        </w:rPr>
        <w:t xml:space="preserve"> would purchase rough diamonds from the first defendant to the value of USD5 000-000-00 (Fi</w:t>
      </w:r>
      <w:r w:rsidR="0090446B">
        <w:rPr>
          <w:rFonts w:ascii="Times New Roman" w:hAnsi="Times New Roman" w:cs="Times New Roman"/>
          <w:sz w:val="24"/>
          <w:szCs w:val="24"/>
        </w:rPr>
        <w:t>v</w:t>
      </w:r>
      <w:r w:rsidR="007E4E3D">
        <w:rPr>
          <w:rFonts w:ascii="Times New Roman" w:hAnsi="Times New Roman" w:cs="Times New Roman"/>
          <w:sz w:val="24"/>
          <w:szCs w:val="24"/>
        </w:rPr>
        <w:t xml:space="preserve">e </w:t>
      </w:r>
      <w:r w:rsidR="0090446B">
        <w:rPr>
          <w:rFonts w:ascii="Times New Roman" w:hAnsi="Times New Roman" w:cs="Times New Roman"/>
          <w:sz w:val="24"/>
          <w:szCs w:val="24"/>
        </w:rPr>
        <w:t>M</w:t>
      </w:r>
      <w:r w:rsidR="007E4E3D">
        <w:rPr>
          <w:rFonts w:ascii="Times New Roman" w:hAnsi="Times New Roman" w:cs="Times New Roman"/>
          <w:sz w:val="24"/>
          <w:szCs w:val="24"/>
        </w:rPr>
        <w:t>illion US dollars)</w:t>
      </w:r>
      <w:r w:rsidR="009B477A">
        <w:rPr>
          <w:rFonts w:ascii="Times New Roman" w:hAnsi="Times New Roman" w:cs="Times New Roman"/>
          <w:sz w:val="24"/>
          <w:szCs w:val="24"/>
        </w:rPr>
        <w:t>.</w:t>
      </w:r>
    </w:p>
    <w:p w14:paraId="13BAF0B3" w14:textId="2CEAEC6C" w:rsidR="009B477A" w:rsidRDefault="009B477A" w:rsidP="00BB73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Pursuant to the agreement, the plaintiff duly paid the sum of USD5 080 427. The first defendant fulfilled its obligation only to the extent of USD3 837 649 before it stopped mining operations. </w:t>
      </w:r>
    </w:p>
    <w:p w14:paraId="05B0C38B" w14:textId="77777777" w:rsidR="009B477A" w:rsidRDefault="009B477A" w:rsidP="00BB73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company, now in liquidation as stated above, seeks to recover, from the defendants, jointly and severally the outstanding amount of USD1 242 778-00.</w:t>
      </w:r>
    </w:p>
    <w:p w14:paraId="694A6E08" w14:textId="6EE4F456" w:rsidR="009B477A" w:rsidRDefault="009B477A" w:rsidP="00BB731A">
      <w:pPr>
        <w:spacing w:after="0" w:line="360" w:lineRule="auto"/>
        <w:jc w:val="both"/>
        <w:rPr>
          <w:rFonts w:ascii="Times New Roman" w:hAnsi="Times New Roman" w:cs="Times New Roman"/>
          <w:sz w:val="24"/>
          <w:szCs w:val="24"/>
          <w:u w:val="single"/>
        </w:rPr>
      </w:pPr>
    </w:p>
    <w:p w14:paraId="676C0E22" w14:textId="77777777" w:rsidR="001328B3" w:rsidRDefault="009B477A" w:rsidP="00BB731A">
      <w:p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DOES PLAINTIFF COMPANY HAVE </w:t>
      </w:r>
      <w:r w:rsidRPr="001328B3">
        <w:rPr>
          <w:rFonts w:ascii="Times New Roman" w:hAnsi="Times New Roman" w:cs="Times New Roman"/>
          <w:i/>
          <w:sz w:val="24"/>
          <w:szCs w:val="24"/>
          <w:u w:val="single"/>
        </w:rPr>
        <w:t>LOCUS STANDI</w:t>
      </w:r>
      <w:r>
        <w:rPr>
          <w:rFonts w:ascii="Times New Roman" w:hAnsi="Times New Roman" w:cs="Times New Roman"/>
          <w:sz w:val="24"/>
          <w:szCs w:val="24"/>
          <w:u w:val="single"/>
        </w:rPr>
        <w:t xml:space="preserve"> BEFORE THE COURT</w:t>
      </w:r>
    </w:p>
    <w:p w14:paraId="37671767" w14:textId="74128851" w:rsidR="00433995" w:rsidRDefault="001328B3" w:rsidP="00BB73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raising a </w:t>
      </w:r>
      <w:r>
        <w:rPr>
          <w:rFonts w:ascii="Times New Roman" w:hAnsi="Times New Roman" w:cs="Times New Roman"/>
          <w:sz w:val="24"/>
          <w:szCs w:val="24"/>
          <w:u w:val="single"/>
        </w:rPr>
        <w:t>plea in bar</w:t>
      </w:r>
      <w:r>
        <w:rPr>
          <w:rFonts w:ascii="Times New Roman" w:hAnsi="Times New Roman" w:cs="Times New Roman"/>
          <w:sz w:val="24"/>
          <w:szCs w:val="24"/>
        </w:rPr>
        <w:t xml:space="preserve">, in terms of r 137 (1) of the High Court Rules, the defendants have contended that the plaintiff company, a </w:t>
      </w:r>
      <w:r w:rsidRPr="003E50E7">
        <w:rPr>
          <w:rFonts w:ascii="Times New Roman" w:hAnsi="Times New Roman" w:cs="Times New Roman"/>
          <w:i/>
          <w:sz w:val="24"/>
          <w:szCs w:val="24"/>
        </w:rPr>
        <w:t>peregrinus</w:t>
      </w:r>
      <w:r>
        <w:rPr>
          <w:rFonts w:ascii="Times New Roman" w:hAnsi="Times New Roman" w:cs="Times New Roman"/>
          <w:sz w:val="24"/>
          <w:szCs w:val="24"/>
        </w:rPr>
        <w:t xml:space="preserve"> entity in liquidation, has n</w:t>
      </w:r>
      <w:r w:rsidR="00E3300A">
        <w:rPr>
          <w:rFonts w:ascii="Times New Roman" w:hAnsi="Times New Roman" w:cs="Times New Roman"/>
          <w:sz w:val="24"/>
          <w:szCs w:val="24"/>
        </w:rPr>
        <w:t>o</w:t>
      </w:r>
      <w:r>
        <w:rPr>
          <w:rFonts w:ascii="Times New Roman" w:hAnsi="Times New Roman" w:cs="Times New Roman"/>
          <w:sz w:val="24"/>
          <w:szCs w:val="24"/>
        </w:rPr>
        <w:t xml:space="preserve"> </w:t>
      </w:r>
      <w:r w:rsidRPr="001328B3">
        <w:rPr>
          <w:rFonts w:ascii="Times New Roman" w:hAnsi="Times New Roman" w:cs="Times New Roman"/>
          <w:i/>
          <w:sz w:val="24"/>
          <w:szCs w:val="24"/>
        </w:rPr>
        <w:t>locus standi</w:t>
      </w:r>
      <w:r>
        <w:rPr>
          <w:rFonts w:ascii="Times New Roman" w:hAnsi="Times New Roman" w:cs="Times New Roman"/>
          <w:sz w:val="24"/>
          <w:szCs w:val="24"/>
        </w:rPr>
        <w:t xml:space="preserve"> </w:t>
      </w:r>
      <w:r w:rsidR="00965D15">
        <w:rPr>
          <w:rFonts w:ascii="Times New Roman" w:hAnsi="Times New Roman" w:cs="Times New Roman"/>
          <w:sz w:val="24"/>
          <w:szCs w:val="24"/>
        </w:rPr>
        <w:t>to institute the</w:t>
      </w:r>
      <w:r>
        <w:rPr>
          <w:rFonts w:ascii="Times New Roman" w:hAnsi="Times New Roman" w:cs="Times New Roman"/>
          <w:sz w:val="24"/>
          <w:szCs w:val="24"/>
        </w:rPr>
        <w:t xml:space="preserve"> current proceedings as the liquidators have not been specifically cited in the proceedings. The defendants contend that this renders fatal the claim. It is the defendants’ argument that a company in liquidation lacks </w:t>
      </w:r>
      <w:r w:rsidRPr="001328B3">
        <w:rPr>
          <w:rFonts w:ascii="Times New Roman" w:hAnsi="Times New Roman" w:cs="Times New Roman"/>
          <w:i/>
          <w:sz w:val="24"/>
          <w:szCs w:val="24"/>
        </w:rPr>
        <w:t>locus standi</w:t>
      </w:r>
      <w:r>
        <w:rPr>
          <w:rFonts w:ascii="Times New Roman" w:hAnsi="Times New Roman" w:cs="Times New Roman"/>
          <w:sz w:val="24"/>
          <w:szCs w:val="24"/>
        </w:rPr>
        <w:t xml:space="preserve"> to institute proceeding</w:t>
      </w:r>
      <w:r w:rsidR="002D3786">
        <w:rPr>
          <w:rFonts w:ascii="Times New Roman" w:hAnsi="Times New Roman" w:cs="Times New Roman"/>
          <w:sz w:val="24"/>
          <w:szCs w:val="24"/>
        </w:rPr>
        <w:t>s</w:t>
      </w:r>
      <w:r>
        <w:rPr>
          <w:rFonts w:ascii="Times New Roman" w:hAnsi="Times New Roman" w:cs="Times New Roman"/>
          <w:sz w:val="24"/>
          <w:szCs w:val="24"/>
        </w:rPr>
        <w:t xml:space="preserve"> in that it is fully subject to the control of its liquidators</w:t>
      </w:r>
      <w:r w:rsidR="00D658C2">
        <w:rPr>
          <w:rFonts w:ascii="Times New Roman" w:hAnsi="Times New Roman" w:cs="Times New Roman"/>
          <w:sz w:val="24"/>
          <w:szCs w:val="24"/>
        </w:rPr>
        <w:t xml:space="preserve"> who are solely entitled to liquidate </w:t>
      </w:r>
      <w:r w:rsidR="00E3300A">
        <w:rPr>
          <w:rFonts w:ascii="Times New Roman" w:hAnsi="Times New Roman" w:cs="Times New Roman"/>
          <w:sz w:val="24"/>
          <w:szCs w:val="24"/>
        </w:rPr>
        <w:t>o</w:t>
      </w:r>
      <w:r w:rsidR="00D658C2">
        <w:rPr>
          <w:rFonts w:ascii="Times New Roman" w:hAnsi="Times New Roman" w:cs="Times New Roman"/>
          <w:sz w:val="24"/>
          <w:szCs w:val="24"/>
        </w:rPr>
        <w:t xml:space="preserve">n its behalf. </w:t>
      </w:r>
      <w:r w:rsidR="00E3300A">
        <w:rPr>
          <w:rFonts w:ascii="Times New Roman" w:hAnsi="Times New Roman" w:cs="Times New Roman"/>
          <w:sz w:val="24"/>
          <w:szCs w:val="24"/>
        </w:rPr>
        <w:t>They further argue that as a result therefore, the plaintiff, in the absence of the liquidators do</w:t>
      </w:r>
      <w:r w:rsidR="002D3786">
        <w:rPr>
          <w:rFonts w:ascii="Times New Roman" w:hAnsi="Times New Roman" w:cs="Times New Roman"/>
          <w:sz w:val="24"/>
          <w:szCs w:val="24"/>
        </w:rPr>
        <w:t>es</w:t>
      </w:r>
      <w:r w:rsidR="00E3300A">
        <w:rPr>
          <w:rFonts w:ascii="Times New Roman" w:hAnsi="Times New Roman" w:cs="Times New Roman"/>
          <w:sz w:val="24"/>
          <w:szCs w:val="24"/>
        </w:rPr>
        <w:t xml:space="preserve"> not have power even to direct </w:t>
      </w:r>
      <w:r w:rsidR="002D3786">
        <w:rPr>
          <w:rFonts w:ascii="Times New Roman" w:hAnsi="Times New Roman" w:cs="Times New Roman"/>
          <w:sz w:val="24"/>
          <w:szCs w:val="24"/>
        </w:rPr>
        <w:t>its</w:t>
      </w:r>
      <w:r w:rsidR="00E3300A">
        <w:rPr>
          <w:rFonts w:ascii="Times New Roman" w:hAnsi="Times New Roman" w:cs="Times New Roman"/>
          <w:sz w:val="24"/>
          <w:szCs w:val="24"/>
        </w:rPr>
        <w:t xml:space="preserve"> legal practitioners of record to institute proceedings. The assumption is that in the absence of the liquidators, Messrs Thompson Steven and Associates were instructed by the directors and shareholders of the plaintiff company when they at law </w:t>
      </w:r>
      <w:r w:rsidR="0090446B">
        <w:rPr>
          <w:rFonts w:ascii="Times New Roman" w:hAnsi="Times New Roman" w:cs="Times New Roman"/>
          <w:sz w:val="24"/>
          <w:szCs w:val="24"/>
        </w:rPr>
        <w:t xml:space="preserve">ceased </w:t>
      </w:r>
      <w:r w:rsidR="00E3300A">
        <w:rPr>
          <w:rFonts w:ascii="Times New Roman" w:hAnsi="Times New Roman" w:cs="Times New Roman"/>
          <w:sz w:val="24"/>
          <w:szCs w:val="24"/>
        </w:rPr>
        <w:t xml:space="preserve">to exist at the time of the winding up order. </w:t>
      </w:r>
      <w:r>
        <w:rPr>
          <w:rFonts w:ascii="Times New Roman" w:hAnsi="Times New Roman" w:cs="Times New Roman"/>
          <w:sz w:val="24"/>
          <w:szCs w:val="24"/>
        </w:rPr>
        <w:t xml:space="preserve">  </w:t>
      </w:r>
    </w:p>
    <w:p w14:paraId="08F99739" w14:textId="3B1DA1FA" w:rsidR="00433995" w:rsidRDefault="00433995" w:rsidP="00BB73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argument by the defendant is premised on th</w:t>
      </w:r>
      <w:r w:rsidR="0090446B">
        <w:rPr>
          <w:rFonts w:ascii="Times New Roman" w:hAnsi="Times New Roman" w:cs="Times New Roman"/>
          <w:sz w:val="24"/>
          <w:szCs w:val="24"/>
        </w:rPr>
        <w:t>eir</w:t>
      </w:r>
      <w:r>
        <w:rPr>
          <w:rFonts w:ascii="Times New Roman" w:hAnsi="Times New Roman" w:cs="Times New Roman"/>
          <w:sz w:val="24"/>
          <w:szCs w:val="24"/>
        </w:rPr>
        <w:t xml:space="preserve"> interpretation of s 218 (2) (a) of the Companies Act [</w:t>
      </w:r>
      <w:r>
        <w:rPr>
          <w:rFonts w:ascii="Times New Roman" w:hAnsi="Times New Roman" w:cs="Times New Roman"/>
          <w:i/>
          <w:sz w:val="24"/>
          <w:szCs w:val="24"/>
        </w:rPr>
        <w:t>Chapter 24:03</w:t>
      </w:r>
      <w:r>
        <w:rPr>
          <w:rFonts w:ascii="Times New Roman" w:hAnsi="Times New Roman" w:cs="Times New Roman"/>
          <w:sz w:val="24"/>
          <w:szCs w:val="24"/>
        </w:rPr>
        <w:t>] and s 221 (1) of the same Act.</w:t>
      </w:r>
    </w:p>
    <w:p w14:paraId="6A2B2026" w14:textId="77777777" w:rsidR="00433995" w:rsidRDefault="00433995" w:rsidP="00BB731A">
      <w:p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THE LAW</w:t>
      </w:r>
    </w:p>
    <w:p w14:paraId="137D45B9" w14:textId="77777777" w:rsidR="000005A3" w:rsidRDefault="00433995" w:rsidP="00BB73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From the onset, let me state that I do not agree with th</w:t>
      </w:r>
      <w:r w:rsidR="00176398">
        <w:rPr>
          <w:rFonts w:ascii="Times New Roman" w:hAnsi="Times New Roman" w:cs="Times New Roman"/>
          <w:sz w:val="24"/>
          <w:szCs w:val="24"/>
        </w:rPr>
        <w:t>e</w:t>
      </w:r>
      <w:r>
        <w:rPr>
          <w:rFonts w:ascii="Times New Roman" w:hAnsi="Times New Roman" w:cs="Times New Roman"/>
          <w:sz w:val="24"/>
          <w:szCs w:val="24"/>
        </w:rPr>
        <w:t xml:space="preserve"> defendants’ interpretation of </w:t>
      </w:r>
    </w:p>
    <w:p w14:paraId="47E87D9C" w14:textId="3C0A6708" w:rsidR="003D1AC1" w:rsidRDefault="003D1AC1" w:rsidP="003D1A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 218 (2) (a) of the Companies Act </w:t>
      </w:r>
      <w:r w:rsidR="0090446B">
        <w:rPr>
          <w:rFonts w:ascii="Times New Roman" w:hAnsi="Times New Roman" w:cs="Times New Roman"/>
          <w:sz w:val="24"/>
          <w:szCs w:val="24"/>
        </w:rPr>
        <w:t xml:space="preserve">which </w:t>
      </w:r>
      <w:r>
        <w:rPr>
          <w:rFonts w:ascii="Times New Roman" w:hAnsi="Times New Roman" w:cs="Times New Roman"/>
          <w:sz w:val="24"/>
          <w:szCs w:val="24"/>
        </w:rPr>
        <w:t>simply states what should happen to the</w:t>
      </w:r>
      <w:r w:rsidRPr="005E3720">
        <w:rPr>
          <w:rFonts w:ascii="Times New Roman" w:hAnsi="Times New Roman" w:cs="Times New Roman"/>
          <w:sz w:val="24"/>
          <w:szCs w:val="24"/>
        </w:rPr>
        <w:t xml:space="preserve"> </w:t>
      </w:r>
      <w:r w:rsidRPr="00A544BF">
        <w:rPr>
          <w:rFonts w:ascii="Times New Roman" w:hAnsi="Times New Roman" w:cs="Times New Roman"/>
          <w:sz w:val="24"/>
          <w:szCs w:val="24"/>
          <w:u w:val="single"/>
        </w:rPr>
        <w:t>property</w:t>
      </w:r>
      <w:r>
        <w:rPr>
          <w:rFonts w:ascii="Times New Roman" w:hAnsi="Times New Roman" w:cs="Times New Roman"/>
          <w:sz w:val="24"/>
          <w:szCs w:val="24"/>
        </w:rPr>
        <w:t xml:space="preserve"> of a company at the time of a winding up order with no one as yet acting as liquidator of the Company. It simply states that all the property shall be </w:t>
      </w:r>
      <w:r w:rsidRPr="00A544BF">
        <w:rPr>
          <w:rFonts w:ascii="Times New Roman" w:hAnsi="Times New Roman" w:cs="Times New Roman"/>
          <w:sz w:val="24"/>
          <w:szCs w:val="24"/>
          <w:u w:val="single"/>
        </w:rPr>
        <w:t>deemed</w:t>
      </w:r>
      <w:r>
        <w:rPr>
          <w:rFonts w:ascii="Times New Roman" w:hAnsi="Times New Roman" w:cs="Times New Roman"/>
          <w:sz w:val="24"/>
          <w:szCs w:val="24"/>
        </w:rPr>
        <w:t xml:space="preserve"> to be in the custody or control of the Master</w:t>
      </w:r>
      <w:r w:rsidRPr="005E3720">
        <w:rPr>
          <w:rFonts w:ascii="Times New Roman" w:hAnsi="Times New Roman" w:cs="Times New Roman"/>
          <w:sz w:val="24"/>
          <w:szCs w:val="24"/>
        </w:rPr>
        <w:t xml:space="preserve"> </w:t>
      </w:r>
      <w:r w:rsidRPr="00A544BF">
        <w:rPr>
          <w:rFonts w:ascii="Times New Roman" w:hAnsi="Times New Roman" w:cs="Times New Roman"/>
          <w:sz w:val="24"/>
          <w:szCs w:val="24"/>
          <w:u w:val="single"/>
        </w:rPr>
        <w:t>until</w:t>
      </w:r>
      <w:r>
        <w:rPr>
          <w:rFonts w:ascii="Times New Roman" w:hAnsi="Times New Roman" w:cs="Times New Roman"/>
          <w:sz w:val="24"/>
          <w:szCs w:val="24"/>
        </w:rPr>
        <w:t xml:space="preserve"> a liquidator or provision</w:t>
      </w:r>
      <w:r w:rsidR="002D3786">
        <w:rPr>
          <w:rFonts w:ascii="Times New Roman" w:hAnsi="Times New Roman" w:cs="Times New Roman"/>
          <w:sz w:val="24"/>
          <w:szCs w:val="24"/>
        </w:rPr>
        <w:t>al</w:t>
      </w:r>
      <w:r>
        <w:rPr>
          <w:rFonts w:ascii="Times New Roman" w:hAnsi="Times New Roman" w:cs="Times New Roman"/>
          <w:sz w:val="24"/>
          <w:szCs w:val="24"/>
        </w:rPr>
        <w:t xml:space="preserve"> liquidator is appointed (the emphasis is mine). The section does not refer to litigation after liquidation as is the case </w:t>
      </w:r>
      <w:r w:rsidRPr="002678A5">
        <w:rPr>
          <w:rFonts w:ascii="Times New Roman" w:hAnsi="Times New Roman" w:cs="Times New Roman"/>
          <w:i/>
          <w:sz w:val="24"/>
          <w:szCs w:val="24"/>
        </w:rPr>
        <w:t>in casu</w:t>
      </w:r>
      <w:r>
        <w:rPr>
          <w:rFonts w:ascii="Times New Roman" w:hAnsi="Times New Roman" w:cs="Times New Roman"/>
          <w:sz w:val="24"/>
          <w:szCs w:val="24"/>
        </w:rPr>
        <w:t>.</w:t>
      </w:r>
    </w:p>
    <w:p w14:paraId="3D279460" w14:textId="607338A7" w:rsidR="003D1AC1" w:rsidRDefault="003D1AC1" w:rsidP="003D1A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Section 221 (1) of the same Act simply </w:t>
      </w:r>
      <w:r w:rsidR="002D3786">
        <w:rPr>
          <w:rFonts w:ascii="Times New Roman" w:hAnsi="Times New Roman" w:cs="Times New Roman"/>
          <w:sz w:val="24"/>
          <w:szCs w:val="24"/>
        </w:rPr>
        <w:t>details</w:t>
      </w:r>
      <w:r>
        <w:rPr>
          <w:rFonts w:ascii="Times New Roman" w:hAnsi="Times New Roman" w:cs="Times New Roman"/>
          <w:sz w:val="24"/>
          <w:szCs w:val="24"/>
        </w:rPr>
        <w:t xml:space="preserve"> the powers of a liquidator in a winding up by the court</w:t>
      </w:r>
      <w:r w:rsidR="001D7865">
        <w:rPr>
          <w:rFonts w:ascii="Times New Roman" w:hAnsi="Times New Roman" w:cs="Times New Roman"/>
          <w:sz w:val="24"/>
          <w:szCs w:val="24"/>
        </w:rPr>
        <w:t>. That is, the</w:t>
      </w:r>
      <w:r>
        <w:rPr>
          <w:rFonts w:ascii="Times New Roman" w:hAnsi="Times New Roman" w:cs="Times New Roman"/>
          <w:sz w:val="24"/>
          <w:szCs w:val="24"/>
        </w:rPr>
        <w:t xml:space="preserve"> power to</w:t>
      </w:r>
    </w:p>
    <w:p w14:paraId="32740463" w14:textId="77777777" w:rsidR="003D1AC1" w:rsidRDefault="003D1AC1" w:rsidP="003D1AC1">
      <w:pPr>
        <w:spacing w:after="0" w:line="240" w:lineRule="auto"/>
        <w:jc w:val="both"/>
        <w:rPr>
          <w:rFonts w:ascii="Times New Roman" w:hAnsi="Times New Roman" w:cs="Times New Roman"/>
        </w:rPr>
      </w:pPr>
      <w:r>
        <w:rPr>
          <w:rFonts w:ascii="Times New Roman" w:hAnsi="Times New Roman" w:cs="Times New Roman"/>
          <w:sz w:val="24"/>
          <w:szCs w:val="24"/>
        </w:rPr>
        <w:lastRenderedPageBreak/>
        <w:tab/>
      </w:r>
      <w:r>
        <w:rPr>
          <w:rFonts w:ascii="Times New Roman" w:hAnsi="Times New Roman" w:cs="Times New Roman"/>
        </w:rPr>
        <w:t xml:space="preserve">“execute in the name and on behalf of the company all deeds, receipts and other documents </w:t>
      </w:r>
      <w:r>
        <w:rPr>
          <w:rFonts w:ascii="Times New Roman" w:hAnsi="Times New Roman" w:cs="Times New Roman"/>
        </w:rPr>
        <w:tab/>
        <w:t>and for the purposes to use the company’s seal.”</w:t>
      </w:r>
    </w:p>
    <w:p w14:paraId="27D917D1" w14:textId="77777777" w:rsidR="003D1AC1" w:rsidRDefault="003D1AC1" w:rsidP="003D1AC1">
      <w:pPr>
        <w:spacing w:after="0" w:line="240" w:lineRule="auto"/>
        <w:jc w:val="both"/>
        <w:rPr>
          <w:rFonts w:ascii="Times New Roman" w:hAnsi="Times New Roman" w:cs="Times New Roman"/>
        </w:rPr>
      </w:pPr>
    </w:p>
    <w:p w14:paraId="4E737C33" w14:textId="5BBC63A6" w:rsidR="003D1AC1" w:rsidRDefault="003D1AC1" w:rsidP="003D1AC1">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I am not persuaded to conclude that the above two sections of the Companies Act envisage the defendant’s rather “stretched” interpretation. I will subscribe to the views of </w:t>
      </w:r>
      <w:r w:rsidRPr="00CE75CF">
        <w:rPr>
          <w:rFonts w:ascii="Times New Roman" w:hAnsi="Times New Roman" w:cs="Times New Roman"/>
          <w:smallCaps/>
          <w:sz w:val="24"/>
          <w:szCs w:val="24"/>
        </w:rPr>
        <w:t>Charewa</w:t>
      </w:r>
      <w:r>
        <w:rPr>
          <w:rFonts w:ascii="Times New Roman" w:hAnsi="Times New Roman" w:cs="Times New Roman"/>
          <w:sz w:val="24"/>
          <w:szCs w:val="24"/>
        </w:rPr>
        <w:t xml:space="preserve"> J</w:t>
      </w:r>
      <w:r w:rsidRPr="008D56E9">
        <w:rPr>
          <w:rFonts w:ascii="Times New Roman" w:hAnsi="Times New Roman" w:cs="Times New Roman"/>
          <w:sz w:val="24"/>
          <w:szCs w:val="24"/>
        </w:rPr>
        <w:t xml:space="preserve"> in </w:t>
      </w:r>
      <w:r w:rsidRPr="00CE75CF">
        <w:rPr>
          <w:rFonts w:ascii="Times New Roman" w:hAnsi="Times New Roman" w:cs="Times New Roman"/>
          <w:i/>
          <w:sz w:val="24"/>
          <w:szCs w:val="24"/>
        </w:rPr>
        <w:t>Kingdom Bank Limited</w:t>
      </w:r>
      <w:r>
        <w:rPr>
          <w:rFonts w:ascii="Times New Roman" w:hAnsi="Times New Roman" w:cs="Times New Roman"/>
          <w:sz w:val="24"/>
          <w:szCs w:val="24"/>
        </w:rPr>
        <w:t xml:space="preserve"> </w:t>
      </w:r>
      <w:r w:rsidRPr="003E0214">
        <w:rPr>
          <w:rFonts w:ascii="Times New Roman" w:hAnsi="Times New Roman" w:cs="Times New Roman"/>
          <w:sz w:val="24"/>
          <w:szCs w:val="24"/>
        </w:rPr>
        <w:t>v</w:t>
      </w:r>
      <w:r w:rsidRPr="00CE75CF">
        <w:rPr>
          <w:rFonts w:ascii="Times New Roman" w:hAnsi="Times New Roman" w:cs="Times New Roman"/>
          <w:i/>
          <w:sz w:val="24"/>
          <w:szCs w:val="24"/>
        </w:rPr>
        <w:t xml:space="preserve"> The Right Investments (Pvt) Ltd and 2 Ors</w:t>
      </w:r>
      <w:r>
        <w:rPr>
          <w:rFonts w:ascii="Times New Roman" w:hAnsi="Times New Roman" w:cs="Times New Roman"/>
          <w:sz w:val="24"/>
          <w:szCs w:val="24"/>
        </w:rPr>
        <w:t xml:space="preserve"> – HH 273-16 at p 5 of the judgment where she points out that a distinction must be made between the issue of </w:t>
      </w:r>
      <w:r w:rsidRPr="00FD31A7">
        <w:rPr>
          <w:rFonts w:ascii="Times New Roman" w:hAnsi="Times New Roman" w:cs="Times New Roman"/>
          <w:i/>
          <w:sz w:val="24"/>
          <w:szCs w:val="24"/>
        </w:rPr>
        <w:t>lo</w:t>
      </w:r>
      <w:r>
        <w:rPr>
          <w:rFonts w:ascii="Times New Roman" w:hAnsi="Times New Roman" w:cs="Times New Roman"/>
          <w:i/>
          <w:sz w:val="24"/>
          <w:szCs w:val="24"/>
        </w:rPr>
        <w:t>cus sta</w:t>
      </w:r>
      <w:r w:rsidRPr="00FD31A7">
        <w:rPr>
          <w:rFonts w:ascii="Times New Roman" w:hAnsi="Times New Roman" w:cs="Times New Roman"/>
          <w:i/>
          <w:sz w:val="24"/>
          <w:szCs w:val="24"/>
        </w:rPr>
        <w:t>ndi</w:t>
      </w:r>
      <w:r>
        <w:rPr>
          <w:rFonts w:ascii="Times New Roman" w:hAnsi="Times New Roman" w:cs="Times New Roman"/>
          <w:sz w:val="24"/>
          <w:szCs w:val="24"/>
        </w:rPr>
        <w:t xml:space="preserve"> and that of citation so that the two are no</w:t>
      </w:r>
      <w:r w:rsidR="00F7634A">
        <w:rPr>
          <w:rFonts w:ascii="Times New Roman" w:hAnsi="Times New Roman" w:cs="Times New Roman"/>
          <w:sz w:val="24"/>
          <w:szCs w:val="24"/>
        </w:rPr>
        <w:t>t</w:t>
      </w:r>
      <w:r>
        <w:rPr>
          <w:rFonts w:ascii="Times New Roman" w:hAnsi="Times New Roman" w:cs="Times New Roman"/>
          <w:sz w:val="24"/>
          <w:szCs w:val="24"/>
        </w:rPr>
        <w:t xml:space="preserve"> confused or used interchangeably. She goes on to quote Herbstein and Van Winsen in </w:t>
      </w:r>
      <w:r w:rsidRPr="003E0214">
        <w:rPr>
          <w:rFonts w:ascii="Times New Roman" w:hAnsi="Times New Roman" w:cs="Times New Roman"/>
          <w:i/>
          <w:sz w:val="24"/>
          <w:szCs w:val="24"/>
        </w:rPr>
        <w:t xml:space="preserve">The Practice of the High Courts in South Africa </w:t>
      </w:r>
      <w:r>
        <w:rPr>
          <w:rFonts w:ascii="Times New Roman" w:hAnsi="Times New Roman" w:cs="Times New Roman"/>
          <w:sz w:val="24"/>
          <w:szCs w:val="24"/>
        </w:rPr>
        <w:t>(5</w:t>
      </w:r>
      <w:r w:rsidRPr="000971EB">
        <w:rPr>
          <w:rFonts w:ascii="Times New Roman" w:hAnsi="Times New Roman" w:cs="Times New Roman"/>
          <w:sz w:val="24"/>
          <w:szCs w:val="24"/>
          <w:vertAlign w:val="superscript"/>
        </w:rPr>
        <w:t>th</w:t>
      </w:r>
      <w:r>
        <w:rPr>
          <w:rFonts w:ascii="Times New Roman" w:hAnsi="Times New Roman" w:cs="Times New Roman"/>
          <w:sz w:val="24"/>
          <w:szCs w:val="24"/>
        </w:rPr>
        <w:t xml:space="preserve"> Ed. Vol 1. </w:t>
      </w:r>
      <w:r w:rsidR="00F7634A">
        <w:rPr>
          <w:rFonts w:ascii="Times New Roman" w:hAnsi="Times New Roman" w:cs="Times New Roman"/>
          <w:sz w:val="24"/>
          <w:szCs w:val="24"/>
        </w:rPr>
        <w:t>at</w:t>
      </w:r>
      <w:r>
        <w:rPr>
          <w:rFonts w:ascii="Times New Roman" w:hAnsi="Times New Roman" w:cs="Times New Roman"/>
          <w:sz w:val="24"/>
          <w:szCs w:val="24"/>
        </w:rPr>
        <w:t xml:space="preserve"> p 179) which states that;</w:t>
      </w:r>
    </w:p>
    <w:p w14:paraId="3F70911C" w14:textId="3F514518" w:rsidR="003D1AC1" w:rsidRDefault="003D1AC1" w:rsidP="003D1AC1">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“When a company is in liquidation and the liquidator sues on the company’s behalf for debts </w:t>
      </w:r>
      <w:r>
        <w:rPr>
          <w:rFonts w:ascii="Times New Roman" w:hAnsi="Times New Roman" w:cs="Times New Roman"/>
        </w:rPr>
        <w:tab/>
        <w:t xml:space="preserve">owing to the Company, the company should be cited by its name with the subjoining </w:t>
      </w:r>
      <w:r>
        <w:rPr>
          <w:rFonts w:ascii="Times New Roman" w:hAnsi="Times New Roman" w:cs="Times New Roman"/>
        </w:rPr>
        <w:tab/>
        <w:t xml:space="preserve">expression “in liquidation”. However, where the liquidator is enforcing rights as liquidator </w:t>
      </w:r>
      <w:r>
        <w:rPr>
          <w:rFonts w:ascii="Times New Roman" w:hAnsi="Times New Roman" w:cs="Times New Roman"/>
        </w:rPr>
        <w:tab/>
        <w:t>then the name of the liquidator should be cited as nominee officer.”</w:t>
      </w:r>
    </w:p>
    <w:p w14:paraId="5C7BBE2E" w14:textId="77777777" w:rsidR="003D1AC1" w:rsidRPr="001459D1" w:rsidRDefault="003D1AC1" w:rsidP="003D1AC1">
      <w:pPr>
        <w:spacing w:after="0" w:line="240" w:lineRule="auto"/>
        <w:jc w:val="both"/>
        <w:rPr>
          <w:rFonts w:ascii="Times New Roman" w:hAnsi="Times New Roman" w:cs="Times New Roman"/>
        </w:rPr>
      </w:pPr>
    </w:p>
    <w:p w14:paraId="123BD0D7" w14:textId="0063C8DC" w:rsidR="003D1AC1" w:rsidRDefault="003D1AC1" w:rsidP="003D1A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understand the above section to mean simply that where a company is in liquidation and the liquidator wants to sue on behalf of the company, for debts owing to the company, then the </w:t>
      </w:r>
      <w:r w:rsidR="00F7634A">
        <w:rPr>
          <w:rFonts w:ascii="Times New Roman" w:hAnsi="Times New Roman" w:cs="Times New Roman"/>
          <w:sz w:val="24"/>
          <w:szCs w:val="24"/>
        </w:rPr>
        <w:t>company</w:t>
      </w:r>
      <w:r>
        <w:rPr>
          <w:rFonts w:ascii="Times New Roman" w:hAnsi="Times New Roman" w:cs="Times New Roman"/>
          <w:sz w:val="24"/>
          <w:szCs w:val="24"/>
        </w:rPr>
        <w:t xml:space="preserve"> should be cited by its name with the subjoining expression “in liquidation”. That is sufficient citation. It is not necessary to cite the names of the liquidators. In </w:t>
      </w:r>
      <w:r w:rsidR="002D3786">
        <w:rPr>
          <w:rFonts w:ascii="Times New Roman" w:hAnsi="Times New Roman" w:cs="Times New Roman"/>
          <w:sz w:val="24"/>
          <w:szCs w:val="24"/>
        </w:rPr>
        <w:t>fact,</w:t>
      </w:r>
      <w:r>
        <w:rPr>
          <w:rFonts w:ascii="Times New Roman" w:hAnsi="Times New Roman" w:cs="Times New Roman"/>
          <w:sz w:val="24"/>
          <w:szCs w:val="24"/>
        </w:rPr>
        <w:t xml:space="preserve"> the defendants seem to believe that it is the liquidators that need to be cited, not the company in liquidation.</w:t>
      </w:r>
    </w:p>
    <w:p w14:paraId="1BC791B0" w14:textId="77777777" w:rsidR="003D1AC1" w:rsidRPr="00621101" w:rsidRDefault="003D1AC1" w:rsidP="003D1AC1">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SEEKING LEAVE OF THE COURT B</w:t>
      </w:r>
      <w:r w:rsidRPr="00621101">
        <w:rPr>
          <w:rFonts w:ascii="Times New Roman" w:hAnsi="Times New Roman" w:cs="Times New Roman"/>
          <w:sz w:val="24"/>
          <w:szCs w:val="24"/>
          <w:u w:val="single"/>
        </w:rPr>
        <w:t>Y FOREIGN LIQUIDATORS FOR RECOGNITION</w:t>
      </w:r>
    </w:p>
    <w:p w14:paraId="522CCEA6" w14:textId="3FFD7DC4" w:rsidR="003D1AC1" w:rsidRDefault="003D1AC1" w:rsidP="003D1A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am not persuaded either that s 19 (1) of the Companies (</w:t>
      </w:r>
      <w:r w:rsidR="00F7634A">
        <w:rPr>
          <w:rFonts w:ascii="Times New Roman" w:hAnsi="Times New Roman" w:cs="Times New Roman"/>
          <w:sz w:val="24"/>
          <w:szCs w:val="24"/>
        </w:rPr>
        <w:t>W</w:t>
      </w:r>
      <w:r>
        <w:rPr>
          <w:rFonts w:ascii="Times New Roman" w:hAnsi="Times New Roman" w:cs="Times New Roman"/>
          <w:sz w:val="24"/>
          <w:szCs w:val="24"/>
        </w:rPr>
        <w:t xml:space="preserve">inding </w:t>
      </w:r>
      <w:r w:rsidR="00F7634A">
        <w:rPr>
          <w:rFonts w:ascii="Times New Roman" w:hAnsi="Times New Roman" w:cs="Times New Roman"/>
          <w:sz w:val="24"/>
          <w:szCs w:val="24"/>
        </w:rPr>
        <w:t>U</w:t>
      </w:r>
      <w:r>
        <w:rPr>
          <w:rFonts w:ascii="Times New Roman" w:hAnsi="Times New Roman" w:cs="Times New Roman"/>
          <w:sz w:val="24"/>
          <w:szCs w:val="24"/>
        </w:rPr>
        <w:t xml:space="preserve">p) Rules, 1972 makes it </w:t>
      </w:r>
      <w:r w:rsidRPr="00D713C0">
        <w:rPr>
          <w:rFonts w:ascii="Times New Roman" w:hAnsi="Times New Roman" w:cs="Times New Roman"/>
          <w:sz w:val="24"/>
          <w:szCs w:val="24"/>
          <w:u w:val="single"/>
        </w:rPr>
        <w:t>mandatory</w:t>
      </w:r>
      <w:r>
        <w:rPr>
          <w:rFonts w:ascii="Times New Roman" w:hAnsi="Times New Roman" w:cs="Times New Roman"/>
          <w:sz w:val="24"/>
          <w:szCs w:val="24"/>
        </w:rPr>
        <w:t xml:space="preserve"> for a foreign company to seek leave of the court, or as argued by the defendants that the foreign liquidators </w:t>
      </w:r>
      <w:r w:rsidR="00F7634A" w:rsidRPr="005171F2">
        <w:rPr>
          <w:rFonts w:ascii="Times New Roman" w:hAnsi="Times New Roman" w:cs="Times New Roman"/>
          <w:sz w:val="24"/>
          <w:szCs w:val="24"/>
          <w:u w:val="single"/>
        </w:rPr>
        <w:t>must</w:t>
      </w:r>
      <w:r w:rsidR="00F7634A">
        <w:rPr>
          <w:rFonts w:ascii="Times New Roman" w:hAnsi="Times New Roman" w:cs="Times New Roman"/>
          <w:sz w:val="24"/>
          <w:szCs w:val="24"/>
        </w:rPr>
        <w:t xml:space="preserve"> in</w:t>
      </w:r>
      <w:r>
        <w:rPr>
          <w:rFonts w:ascii="Times New Roman" w:hAnsi="Times New Roman" w:cs="Times New Roman"/>
          <w:sz w:val="24"/>
          <w:szCs w:val="24"/>
        </w:rPr>
        <w:t xml:space="preserve"> suing,</w:t>
      </w:r>
      <w:r w:rsidR="00F7634A">
        <w:rPr>
          <w:rFonts w:ascii="Times New Roman" w:hAnsi="Times New Roman" w:cs="Times New Roman"/>
          <w:sz w:val="24"/>
          <w:szCs w:val="24"/>
        </w:rPr>
        <w:t xml:space="preserve"> first</w:t>
      </w:r>
      <w:r>
        <w:rPr>
          <w:rFonts w:ascii="Times New Roman" w:hAnsi="Times New Roman" w:cs="Times New Roman"/>
          <w:sz w:val="24"/>
          <w:szCs w:val="24"/>
        </w:rPr>
        <w:t xml:space="preserve"> seek leave of the court f</w:t>
      </w:r>
      <w:r w:rsidR="00F7634A">
        <w:rPr>
          <w:rFonts w:ascii="Times New Roman" w:hAnsi="Times New Roman" w:cs="Times New Roman"/>
          <w:sz w:val="24"/>
          <w:szCs w:val="24"/>
        </w:rPr>
        <w:t>or</w:t>
      </w:r>
      <w:r>
        <w:rPr>
          <w:rFonts w:ascii="Times New Roman" w:hAnsi="Times New Roman" w:cs="Times New Roman"/>
          <w:sz w:val="24"/>
          <w:szCs w:val="24"/>
        </w:rPr>
        <w:t xml:space="preserve"> recognition by the Zimbabwean court before instituting proceeding</w:t>
      </w:r>
      <w:r w:rsidR="00F7634A">
        <w:rPr>
          <w:rFonts w:ascii="Times New Roman" w:hAnsi="Times New Roman" w:cs="Times New Roman"/>
          <w:sz w:val="24"/>
          <w:szCs w:val="24"/>
        </w:rPr>
        <w:t>s</w:t>
      </w:r>
      <w:r>
        <w:rPr>
          <w:rFonts w:ascii="Times New Roman" w:hAnsi="Times New Roman" w:cs="Times New Roman"/>
          <w:sz w:val="24"/>
          <w:szCs w:val="24"/>
        </w:rPr>
        <w:t xml:space="preserve"> and representing the company in liquidation. The defendants argue that in terms of s 19 (1) of the Companies (</w:t>
      </w:r>
      <w:r w:rsidR="00F7634A">
        <w:rPr>
          <w:rFonts w:ascii="Times New Roman" w:hAnsi="Times New Roman" w:cs="Times New Roman"/>
          <w:sz w:val="24"/>
          <w:szCs w:val="24"/>
        </w:rPr>
        <w:t>W</w:t>
      </w:r>
      <w:r>
        <w:rPr>
          <w:rFonts w:ascii="Times New Roman" w:hAnsi="Times New Roman" w:cs="Times New Roman"/>
          <w:sz w:val="24"/>
          <w:szCs w:val="24"/>
        </w:rPr>
        <w:t xml:space="preserve">inding </w:t>
      </w:r>
      <w:r w:rsidR="00F7634A">
        <w:rPr>
          <w:rFonts w:ascii="Times New Roman" w:hAnsi="Times New Roman" w:cs="Times New Roman"/>
          <w:sz w:val="24"/>
          <w:szCs w:val="24"/>
        </w:rPr>
        <w:t>U</w:t>
      </w:r>
      <w:r>
        <w:rPr>
          <w:rFonts w:ascii="Times New Roman" w:hAnsi="Times New Roman" w:cs="Times New Roman"/>
          <w:sz w:val="24"/>
          <w:szCs w:val="24"/>
        </w:rPr>
        <w:t xml:space="preserve">p) Rules, “the recognition of the joint foreign liquidators Uri Gil and Amit Pines is pivotal and at the epicentre of the </w:t>
      </w:r>
      <w:r w:rsidRPr="00621101">
        <w:rPr>
          <w:rFonts w:ascii="Times New Roman" w:hAnsi="Times New Roman" w:cs="Times New Roman"/>
          <w:i/>
          <w:sz w:val="24"/>
          <w:szCs w:val="24"/>
        </w:rPr>
        <w:t xml:space="preserve">locus standi </w:t>
      </w:r>
      <w:r>
        <w:rPr>
          <w:rFonts w:ascii="Times New Roman" w:hAnsi="Times New Roman" w:cs="Times New Roman"/>
          <w:sz w:val="24"/>
          <w:szCs w:val="24"/>
        </w:rPr>
        <w:t xml:space="preserve">of the plaintiff. They further argue that </w:t>
      </w:r>
      <w:r w:rsidR="00F7634A">
        <w:rPr>
          <w:rFonts w:ascii="Times New Roman" w:hAnsi="Times New Roman" w:cs="Times New Roman"/>
          <w:sz w:val="24"/>
          <w:szCs w:val="24"/>
        </w:rPr>
        <w:t xml:space="preserve">there is </w:t>
      </w:r>
      <w:r>
        <w:rPr>
          <w:rFonts w:ascii="Times New Roman" w:hAnsi="Times New Roman" w:cs="Times New Roman"/>
          <w:sz w:val="24"/>
          <w:szCs w:val="24"/>
        </w:rPr>
        <w:t>no indication on record that the join</w:t>
      </w:r>
      <w:r w:rsidR="00F7634A">
        <w:rPr>
          <w:rFonts w:ascii="Times New Roman" w:hAnsi="Times New Roman" w:cs="Times New Roman"/>
          <w:sz w:val="24"/>
          <w:szCs w:val="24"/>
        </w:rPr>
        <w:t>t</w:t>
      </w:r>
      <w:r>
        <w:rPr>
          <w:rFonts w:ascii="Times New Roman" w:hAnsi="Times New Roman" w:cs="Times New Roman"/>
          <w:sz w:val="24"/>
          <w:szCs w:val="24"/>
        </w:rPr>
        <w:t xml:space="preserve"> liquidators have authorised the launch of the current proceeding</w:t>
      </w:r>
      <w:r w:rsidR="00F7634A">
        <w:rPr>
          <w:rFonts w:ascii="Times New Roman" w:hAnsi="Times New Roman" w:cs="Times New Roman"/>
          <w:sz w:val="24"/>
          <w:szCs w:val="24"/>
        </w:rPr>
        <w:t>s</w:t>
      </w:r>
      <w:r>
        <w:rPr>
          <w:rFonts w:ascii="Times New Roman" w:hAnsi="Times New Roman" w:cs="Times New Roman"/>
          <w:sz w:val="24"/>
          <w:szCs w:val="24"/>
        </w:rPr>
        <w:t xml:space="preserve"> as they could not even have given such authority before their own recognition by this Honourable Court. They argue that for that reason also</w:t>
      </w:r>
      <w:r w:rsidR="00F7634A">
        <w:rPr>
          <w:rFonts w:ascii="Times New Roman" w:hAnsi="Times New Roman" w:cs="Times New Roman"/>
          <w:sz w:val="24"/>
          <w:szCs w:val="24"/>
        </w:rPr>
        <w:t>,</w:t>
      </w:r>
      <w:r>
        <w:rPr>
          <w:rFonts w:ascii="Times New Roman" w:hAnsi="Times New Roman" w:cs="Times New Roman"/>
          <w:sz w:val="24"/>
          <w:szCs w:val="24"/>
        </w:rPr>
        <w:t xml:space="preserve"> the plaintiff</w:t>
      </w:r>
      <w:r w:rsidR="00F7634A">
        <w:rPr>
          <w:rFonts w:ascii="Times New Roman" w:hAnsi="Times New Roman" w:cs="Times New Roman"/>
          <w:sz w:val="24"/>
          <w:szCs w:val="24"/>
        </w:rPr>
        <w:t>’</w:t>
      </w:r>
      <w:r>
        <w:rPr>
          <w:rFonts w:ascii="Times New Roman" w:hAnsi="Times New Roman" w:cs="Times New Roman"/>
          <w:sz w:val="24"/>
          <w:szCs w:val="24"/>
        </w:rPr>
        <w:t>s purported summons and declaration</w:t>
      </w:r>
      <w:r w:rsidR="00F7634A">
        <w:rPr>
          <w:rFonts w:ascii="Times New Roman" w:hAnsi="Times New Roman" w:cs="Times New Roman"/>
          <w:sz w:val="24"/>
          <w:szCs w:val="24"/>
        </w:rPr>
        <w:t xml:space="preserve"> are</w:t>
      </w:r>
      <w:r>
        <w:rPr>
          <w:rFonts w:ascii="Times New Roman" w:hAnsi="Times New Roman" w:cs="Times New Roman"/>
          <w:sz w:val="24"/>
          <w:szCs w:val="24"/>
        </w:rPr>
        <w:t xml:space="preserve"> incurabl</w:t>
      </w:r>
      <w:r w:rsidR="0039545D">
        <w:rPr>
          <w:rFonts w:ascii="Times New Roman" w:hAnsi="Times New Roman" w:cs="Times New Roman"/>
          <w:sz w:val="24"/>
          <w:szCs w:val="24"/>
        </w:rPr>
        <w:t>e</w:t>
      </w:r>
      <w:r>
        <w:rPr>
          <w:rFonts w:ascii="Times New Roman" w:hAnsi="Times New Roman" w:cs="Times New Roman"/>
          <w:sz w:val="24"/>
          <w:szCs w:val="24"/>
        </w:rPr>
        <w:t xml:space="preserve"> and fatally defective.</w:t>
      </w:r>
    </w:p>
    <w:p w14:paraId="1C009B9C" w14:textId="77777777" w:rsidR="003D1AC1" w:rsidRDefault="003D1AC1" w:rsidP="003D1A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My reasons for disagreeing with the above averments by the defendants are as follows:</w:t>
      </w:r>
    </w:p>
    <w:p w14:paraId="5E5E7953" w14:textId="662BDF1E" w:rsidR="003D1AC1" w:rsidRDefault="003D1AC1" w:rsidP="003D1A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Firstly, s 19 (1) of the Companies (</w:t>
      </w:r>
      <w:r w:rsidR="00C30D4E">
        <w:rPr>
          <w:rFonts w:ascii="Times New Roman" w:hAnsi="Times New Roman" w:cs="Times New Roman"/>
          <w:sz w:val="24"/>
          <w:szCs w:val="24"/>
        </w:rPr>
        <w:t>W</w:t>
      </w:r>
      <w:r>
        <w:rPr>
          <w:rFonts w:ascii="Times New Roman" w:hAnsi="Times New Roman" w:cs="Times New Roman"/>
          <w:sz w:val="24"/>
          <w:szCs w:val="24"/>
        </w:rPr>
        <w:t xml:space="preserve">inding </w:t>
      </w:r>
      <w:r w:rsidR="00C30D4E">
        <w:rPr>
          <w:rFonts w:ascii="Times New Roman" w:hAnsi="Times New Roman" w:cs="Times New Roman"/>
          <w:sz w:val="24"/>
          <w:szCs w:val="24"/>
        </w:rPr>
        <w:t>U</w:t>
      </w:r>
      <w:r>
        <w:rPr>
          <w:rFonts w:ascii="Times New Roman" w:hAnsi="Times New Roman" w:cs="Times New Roman"/>
          <w:sz w:val="24"/>
          <w:szCs w:val="24"/>
        </w:rPr>
        <w:t>p) Rules 1972</w:t>
      </w:r>
      <w:r w:rsidR="00C30D4E">
        <w:rPr>
          <w:rFonts w:ascii="Times New Roman" w:hAnsi="Times New Roman" w:cs="Times New Roman"/>
          <w:sz w:val="24"/>
          <w:szCs w:val="24"/>
        </w:rPr>
        <w:t>,</w:t>
      </w:r>
      <w:r>
        <w:rPr>
          <w:rFonts w:ascii="Times New Roman" w:hAnsi="Times New Roman" w:cs="Times New Roman"/>
          <w:sz w:val="24"/>
          <w:szCs w:val="24"/>
        </w:rPr>
        <w:t xml:space="preserve"> cited by the defendants refers to contempt of court </w:t>
      </w:r>
      <w:r w:rsidR="00DE1056">
        <w:rPr>
          <w:rFonts w:ascii="Times New Roman" w:hAnsi="Times New Roman" w:cs="Times New Roman"/>
          <w:sz w:val="24"/>
          <w:szCs w:val="24"/>
        </w:rPr>
        <w:t>committed</w:t>
      </w:r>
      <w:r>
        <w:rPr>
          <w:rFonts w:ascii="Times New Roman" w:hAnsi="Times New Roman" w:cs="Times New Roman"/>
          <w:sz w:val="24"/>
          <w:szCs w:val="24"/>
        </w:rPr>
        <w:t xml:space="preserve"> by a person examined under </w:t>
      </w:r>
      <w:r w:rsidR="0039545D">
        <w:rPr>
          <w:rFonts w:ascii="Times New Roman" w:hAnsi="Times New Roman" w:cs="Times New Roman"/>
          <w:sz w:val="24"/>
          <w:szCs w:val="24"/>
        </w:rPr>
        <w:t xml:space="preserve">the </w:t>
      </w:r>
      <w:r>
        <w:rPr>
          <w:rFonts w:ascii="Times New Roman" w:hAnsi="Times New Roman" w:cs="Times New Roman"/>
          <w:sz w:val="24"/>
          <w:szCs w:val="24"/>
        </w:rPr>
        <w:t xml:space="preserve">provisions of s 235 of the </w:t>
      </w:r>
      <w:r w:rsidR="0039545D">
        <w:rPr>
          <w:rFonts w:ascii="Times New Roman" w:hAnsi="Times New Roman" w:cs="Times New Roman"/>
          <w:sz w:val="24"/>
          <w:szCs w:val="24"/>
        </w:rPr>
        <w:t xml:space="preserve">Companies </w:t>
      </w:r>
      <w:r>
        <w:rPr>
          <w:rFonts w:ascii="Times New Roman" w:hAnsi="Times New Roman" w:cs="Times New Roman"/>
          <w:sz w:val="24"/>
          <w:szCs w:val="24"/>
        </w:rPr>
        <w:t xml:space="preserve">Act before the Master or some other designated person. The examined person commits the offence of contempt of court if he refuses to answer questions lawfully put to him by the Master or </w:t>
      </w:r>
      <w:r w:rsidR="0039545D">
        <w:rPr>
          <w:rFonts w:ascii="Times New Roman" w:hAnsi="Times New Roman" w:cs="Times New Roman"/>
          <w:sz w:val="24"/>
          <w:szCs w:val="24"/>
        </w:rPr>
        <w:t>some</w:t>
      </w:r>
      <w:r>
        <w:rPr>
          <w:rFonts w:ascii="Times New Roman" w:hAnsi="Times New Roman" w:cs="Times New Roman"/>
          <w:sz w:val="24"/>
          <w:szCs w:val="24"/>
        </w:rPr>
        <w:t xml:space="preserve"> other designated person to the extent that upon a report being filed with the court by the Master, that person shall be treated as having refused to answer questions in court. The </w:t>
      </w:r>
      <w:r w:rsidR="00DE1056">
        <w:rPr>
          <w:rFonts w:ascii="Times New Roman" w:hAnsi="Times New Roman" w:cs="Times New Roman"/>
          <w:sz w:val="24"/>
          <w:szCs w:val="24"/>
        </w:rPr>
        <w:t xml:space="preserve">above section has no bearing in this case as it </w:t>
      </w:r>
      <w:r>
        <w:rPr>
          <w:rFonts w:ascii="Times New Roman" w:hAnsi="Times New Roman" w:cs="Times New Roman"/>
          <w:sz w:val="24"/>
          <w:szCs w:val="24"/>
        </w:rPr>
        <w:t>does not refer to seeking leave to sue or to be recognised.</w:t>
      </w:r>
    </w:p>
    <w:p w14:paraId="69615432" w14:textId="024A5FF0" w:rsidR="003D1AC1" w:rsidRDefault="003D1AC1" w:rsidP="003D1A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defendants probably intended to refer to s 9 (1) of the Companies (</w:t>
      </w:r>
      <w:r w:rsidR="00746D00">
        <w:rPr>
          <w:rFonts w:ascii="Times New Roman" w:hAnsi="Times New Roman" w:cs="Times New Roman"/>
          <w:sz w:val="24"/>
          <w:szCs w:val="24"/>
        </w:rPr>
        <w:t>W</w:t>
      </w:r>
      <w:r>
        <w:rPr>
          <w:rFonts w:ascii="Times New Roman" w:hAnsi="Times New Roman" w:cs="Times New Roman"/>
          <w:sz w:val="24"/>
          <w:szCs w:val="24"/>
        </w:rPr>
        <w:t xml:space="preserve">inding </w:t>
      </w:r>
      <w:r w:rsidR="00746D00">
        <w:rPr>
          <w:rFonts w:ascii="Times New Roman" w:hAnsi="Times New Roman" w:cs="Times New Roman"/>
          <w:sz w:val="24"/>
          <w:szCs w:val="24"/>
        </w:rPr>
        <w:t>U</w:t>
      </w:r>
      <w:r>
        <w:rPr>
          <w:rFonts w:ascii="Times New Roman" w:hAnsi="Times New Roman" w:cs="Times New Roman"/>
          <w:sz w:val="24"/>
          <w:szCs w:val="24"/>
        </w:rPr>
        <w:t>p) Rules, 1972 which reads</w:t>
      </w:r>
      <w:r w:rsidR="0039545D">
        <w:rPr>
          <w:rFonts w:ascii="Times New Roman" w:hAnsi="Times New Roman" w:cs="Times New Roman"/>
          <w:sz w:val="24"/>
          <w:szCs w:val="24"/>
        </w:rPr>
        <w:t>,</w:t>
      </w:r>
    </w:p>
    <w:p w14:paraId="55E7E358" w14:textId="77777777" w:rsidR="003D1AC1" w:rsidRDefault="003D1AC1" w:rsidP="003D1AC1">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“9. RECOGNITION OF FOREIGN LIQUIDATORS</w:t>
      </w:r>
    </w:p>
    <w:p w14:paraId="3C09975D" w14:textId="77777777" w:rsidR="003D1AC1" w:rsidRDefault="003D1AC1" w:rsidP="003D1AC1">
      <w:pPr>
        <w:spacing w:after="0" w:line="240" w:lineRule="auto"/>
        <w:jc w:val="both"/>
        <w:rPr>
          <w:rFonts w:ascii="Times New Roman" w:hAnsi="Times New Roman" w:cs="Times New Roman"/>
        </w:rPr>
      </w:pPr>
    </w:p>
    <w:p w14:paraId="1AF75416" w14:textId="77777777" w:rsidR="0039545D" w:rsidRPr="0039545D" w:rsidRDefault="003D1AC1" w:rsidP="0039545D">
      <w:pPr>
        <w:pStyle w:val="ListParagraph"/>
        <w:numPr>
          <w:ilvl w:val="0"/>
          <w:numId w:val="1"/>
        </w:numPr>
        <w:spacing w:after="0" w:line="240" w:lineRule="auto"/>
        <w:jc w:val="both"/>
        <w:rPr>
          <w:rFonts w:ascii="Times New Roman" w:hAnsi="Times New Roman" w:cs="Times New Roman"/>
        </w:rPr>
      </w:pPr>
      <w:r w:rsidRPr="0039545D">
        <w:rPr>
          <w:rFonts w:ascii="Times New Roman" w:hAnsi="Times New Roman" w:cs="Times New Roman"/>
        </w:rPr>
        <w:t xml:space="preserve">Where a foreign company has been placed in liquidation elsewhere than in Zimbabwe, the liquidator thereof </w:t>
      </w:r>
      <w:r w:rsidRPr="0039545D">
        <w:rPr>
          <w:rFonts w:ascii="Times New Roman" w:hAnsi="Times New Roman" w:cs="Times New Roman"/>
          <w:u w:val="single"/>
        </w:rPr>
        <w:t>may</w:t>
      </w:r>
      <w:r w:rsidRPr="0039545D">
        <w:rPr>
          <w:rFonts w:ascii="Times New Roman" w:hAnsi="Times New Roman" w:cs="Times New Roman"/>
        </w:rPr>
        <w:t xml:space="preserve"> apply by petition for an order recognising </w:t>
      </w:r>
      <w:r w:rsidRPr="0039545D">
        <w:rPr>
          <w:rFonts w:ascii="Times New Roman" w:hAnsi="Times New Roman" w:cs="Times New Roman"/>
          <w:u w:val="single"/>
        </w:rPr>
        <w:t>his appoint</w:t>
      </w:r>
      <w:r w:rsidR="00DE1056" w:rsidRPr="0039545D">
        <w:rPr>
          <w:rFonts w:ascii="Times New Roman" w:hAnsi="Times New Roman" w:cs="Times New Roman"/>
          <w:u w:val="single"/>
        </w:rPr>
        <w:t>ment</w:t>
      </w:r>
      <w:r w:rsidRPr="0039545D">
        <w:rPr>
          <w:rFonts w:ascii="Times New Roman" w:hAnsi="Times New Roman" w:cs="Times New Roman"/>
        </w:rPr>
        <w:t xml:space="preserve"> and declaring that he be entitled to the sole administration of all the assets of the company in Zimbabwe, both movable and immovable. The petition </w:t>
      </w:r>
      <w:r w:rsidRPr="0039545D">
        <w:rPr>
          <w:rFonts w:ascii="Times New Roman" w:hAnsi="Times New Roman" w:cs="Times New Roman"/>
          <w:u w:val="single"/>
        </w:rPr>
        <w:t>may</w:t>
      </w:r>
      <w:r w:rsidRPr="0039545D">
        <w:rPr>
          <w:rFonts w:ascii="Times New Roman" w:hAnsi="Times New Roman" w:cs="Times New Roman"/>
        </w:rPr>
        <w:t xml:space="preserve"> be made by the liquidator himself or by his duly authorised agent within Zimbabwe. The petitioner shall set out </w:t>
      </w:r>
      <w:r w:rsidRPr="0039545D">
        <w:rPr>
          <w:rFonts w:ascii="Times New Roman" w:hAnsi="Times New Roman" w:cs="Times New Roman"/>
          <w:i/>
        </w:rPr>
        <w:t>inter alia</w:t>
      </w:r>
      <w:r w:rsidR="00813122" w:rsidRPr="0039545D">
        <w:rPr>
          <w:rFonts w:ascii="Times New Roman" w:hAnsi="Times New Roman" w:cs="Times New Roman"/>
        </w:rPr>
        <w:t xml:space="preserve">- </w:t>
      </w:r>
    </w:p>
    <w:p w14:paraId="1D9B46E5" w14:textId="77777777" w:rsidR="0039545D" w:rsidRPr="0039545D" w:rsidRDefault="0039545D" w:rsidP="0039545D">
      <w:pPr>
        <w:pStyle w:val="ListParagraph"/>
        <w:numPr>
          <w:ilvl w:val="1"/>
          <w:numId w:val="1"/>
        </w:numPr>
        <w:spacing w:after="0" w:line="240" w:lineRule="auto"/>
        <w:jc w:val="both"/>
        <w:rPr>
          <w:rFonts w:ascii="Times New Roman" w:hAnsi="Times New Roman" w:cs="Times New Roman"/>
        </w:rPr>
      </w:pPr>
      <w:r w:rsidRPr="0039545D">
        <w:rPr>
          <w:rFonts w:ascii="Times New Roman" w:hAnsi="Times New Roman" w:cs="Times New Roman"/>
        </w:rPr>
        <w:t>the name of the company;</w:t>
      </w:r>
    </w:p>
    <w:p w14:paraId="2C8499EF" w14:textId="77777777" w:rsidR="0039545D" w:rsidRPr="0039545D" w:rsidRDefault="0039545D" w:rsidP="0039545D">
      <w:pPr>
        <w:pStyle w:val="ListParagraph"/>
        <w:numPr>
          <w:ilvl w:val="1"/>
          <w:numId w:val="1"/>
        </w:numPr>
        <w:spacing w:after="0" w:line="240" w:lineRule="auto"/>
        <w:jc w:val="both"/>
        <w:rPr>
          <w:rFonts w:ascii="Times New Roman" w:hAnsi="Times New Roman" w:cs="Times New Roman"/>
        </w:rPr>
      </w:pPr>
      <w:r w:rsidRPr="0039545D">
        <w:rPr>
          <w:rFonts w:ascii="Times New Roman" w:hAnsi="Times New Roman" w:cs="Times New Roman"/>
        </w:rPr>
        <w:t xml:space="preserve"> the extent of its share capital, and, if possible, the extent to which such capital is held by residents of Zimbabwe;</w:t>
      </w:r>
    </w:p>
    <w:p w14:paraId="672ADB12" w14:textId="77777777" w:rsidR="0039545D" w:rsidRPr="0039545D" w:rsidRDefault="0039545D" w:rsidP="0039545D">
      <w:pPr>
        <w:pStyle w:val="ListParagraph"/>
        <w:numPr>
          <w:ilvl w:val="1"/>
          <w:numId w:val="1"/>
        </w:numPr>
        <w:spacing w:after="0" w:line="240" w:lineRule="auto"/>
        <w:jc w:val="both"/>
        <w:rPr>
          <w:rFonts w:ascii="Times New Roman" w:hAnsi="Times New Roman" w:cs="Times New Roman"/>
        </w:rPr>
      </w:pPr>
      <w:r w:rsidRPr="0039545D">
        <w:rPr>
          <w:rFonts w:ascii="Times New Roman" w:hAnsi="Times New Roman" w:cs="Times New Roman"/>
        </w:rPr>
        <w:t>the circumstances leading up to the order of winding up;</w:t>
      </w:r>
    </w:p>
    <w:p w14:paraId="35F5B165" w14:textId="50EE75D2" w:rsidR="0039545D" w:rsidRPr="0039545D" w:rsidRDefault="0039545D" w:rsidP="0039545D">
      <w:pPr>
        <w:pStyle w:val="ListParagraph"/>
        <w:numPr>
          <w:ilvl w:val="1"/>
          <w:numId w:val="1"/>
        </w:numPr>
        <w:spacing w:after="0" w:line="240" w:lineRule="auto"/>
        <w:jc w:val="both"/>
        <w:rPr>
          <w:rFonts w:ascii="Times New Roman" w:hAnsi="Times New Roman" w:cs="Times New Roman"/>
        </w:rPr>
      </w:pPr>
      <w:r w:rsidRPr="0039545D">
        <w:rPr>
          <w:rFonts w:ascii="Times New Roman" w:hAnsi="Times New Roman" w:cs="Times New Roman"/>
        </w:rPr>
        <w:t>such other facts as would justify the court in granting the order sought.</w:t>
      </w:r>
    </w:p>
    <w:p w14:paraId="5859BAF3" w14:textId="26C884C0" w:rsidR="003D1AC1" w:rsidRPr="0039545D" w:rsidRDefault="0039545D" w:rsidP="0039545D">
      <w:pPr>
        <w:spacing w:after="0" w:line="240" w:lineRule="auto"/>
        <w:ind w:firstLine="720"/>
        <w:jc w:val="both"/>
        <w:rPr>
          <w:rFonts w:ascii="Times New Roman" w:hAnsi="Times New Roman" w:cs="Times New Roman"/>
        </w:rPr>
      </w:pPr>
      <w:r w:rsidRPr="0039545D">
        <w:rPr>
          <w:rFonts w:ascii="Times New Roman" w:hAnsi="Times New Roman" w:cs="Times New Roman"/>
        </w:rPr>
        <w:t>The petition shall be supported by a balance-sheet or statement prepared as at the date of liquidation, or some convenient date as near as possible thereto, reflecting not only the general position of the company but the extent of the assets and liabilities of the company in Zimbabwe.</w:t>
      </w:r>
      <w:r w:rsidR="003D1AC1" w:rsidRPr="0039545D">
        <w:rPr>
          <w:rFonts w:ascii="Times New Roman" w:hAnsi="Times New Roman" w:cs="Times New Roman"/>
        </w:rPr>
        <w:t>”</w:t>
      </w:r>
    </w:p>
    <w:p w14:paraId="1FA31AD3" w14:textId="77777777" w:rsidR="0039545D" w:rsidRDefault="0039545D" w:rsidP="003D1AC1">
      <w:pPr>
        <w:pStyle w:val="ListParagraph"/>
        <w:spacing w:after="0" w:line="360" w:lineRule="auto"/>
        <w:ind w:left="0" w:firstLine="720"/>
        <w:jc w:val="both"/>
        <w:rPr>
          <w:rFonts w:ascii="Times New Roman" w:hAnsi="Times New Roman" w:cs="Times New Roman"/>
          <w:sz w:val="24"/>
          <w:szCs w:val="24"/>
        </w:rPr>
      </w:pPr>
    </w:p>
    <w:p w14:paraId="0565F13F" w14:textId="6204A9E4" w:rsidR="003D1AC1" w:rsidRPr="00C8557D" w:rsidRDefault="003D1AC1" w:rsidP="003D1AC1">
      <w:pPr>
        <w:pStyle w:val="ListParagraph"/>
        <w:spacing w:after="0" w:line="360" w:lineRule="auto"/>
        <w:ind w:left="0" w:firstLine="720"/>
        <w:jc w:val="both"/>
        <w:rPr>
          <w:rFonts w:ascii="Times New Roman" w:hAnsi="Times New Roman" w:cs="Times New Roman"/>
          <w:sz w:val="24"/>
          <w:szCs w:val="24"/>
        </w:rPr>
      </w:pPr>
      <w:r w:rsidRPr="00C8557D">
        <w:rPr>
          <w:rFonts w:ascii="Times New Roman" w:hAnsi="Times New Roman" w:cs="Times New Roman"/>
          <w:sz w:val="24"/>
          <w:szCs w:val="24"/>
        </w:rPr>
        <w:t xml:space="preserve">Assuming that the defendants intended </w:t>
      </w:r>
      <w:r>
        <w:rPr>
          <w:rFonts w:ascii="Times New Roman" w:hAnsi="Times New Roman" w:cs="Times New Roman"/>
          <w:sz w:val="24"/>
          <w:szCs w:val="24"/>
        </w:rPr>
        <w:t>to rely on s 9 (1) of the said A</w:t>
      </w:r>
      <w:r w:rsidRPr="00C8557D">
        <w:rPr>
          <w:rFonts w:ascii="Times New Roman" w:hAnsi="Times New Roman" w:cs="Times New Roman"/>
          <w:sz w:val="24"/>
          <w:szCs w:val="24"/>
        </w:rPr>
        <w:t>ct, it will be noted that even that section does not make it mandatory for the foreign liquidators to apply for leave to be recognised let alone to institute proceedings such as the curr</w:t>
      </w:r>
      <w:r>
        <w:rPr>
          <w:rFonts w:ascii="Times New Roman" w:hAnsi="Times New Roman" w:cs="Times New Roman"/>
          <w:sz w:val="24"/>
          <w:szCs w:val="24"/>
        </w:rPr>
        <w:t>ent one. It is my finding</w:t>
      </w:r>
      <w:r w:rsidRPr="00C8557D">
        <w:rPr>
          <w:rFonts w:ascii="Times New Roman" w:hAnsi="Times New Roman" w:cs="Times New Roman"/>
          <w:sz w:val="24"/>
          <w:szCs w:val="24"/>
        </w:rPr>
        <w:t xml:space="preserve"> that the defendant </w:t>
      </w:r>
      <w:r w:rsidR="00DE1056" w:rsidRPr="00C8557D">
        <w:rPr>
          <w:rFonts w:ascii="Times New Roman" w:hAnsi="Times New Roman" w:cs="Times New Roman"/>
          <w:sz w:val="24"/>
          <w:szCs w:val="24"/>
        </w:rPr>
        <w:t>has</w:t>
      </w:r>
      <w:r w:rsidRPr="00C8557D">
        <w:rPr>
          <w:rFonts w:ascii="Times New Roman" w:hAnsi="Times New Roman" w:cs="Times New Roman"/>
          <w:sz w:val="24"/>
          <w:szCs w:val="24"/>
        </w:rPr>
        <w:t xml:space="preserve"> not placed before the court sufficient argument or evidence that the section</w:t>
      </w:r>
      <w:r w:rsidR="0039545D">
        <w:rPr>
          <w:rFonts w:ascii="Times New Roman" w:hAnsi="Times New Roman" w:cs="Times New Roman"/>
          <w:sz w:val="24"/>
          <w:szCs w:val="24"/>
        </w:rPr>
        <w:t xml:space="preserve"> applies</w:t>
      </w:r>
      <w:r w:rsidRPr="00C8557D">
        <w:rPr>
          <w:rFonts w:ascii="Times New Roman" w:hAnsi="Times New Roman" w:cs="Times New Roman"/>
          <w:sz w:val="24"/>
          <w:szCs w:val="24"/>
        </w:rPr>
        <w:t xml:space="preserve"> to proceeding</w:t>
      </w:r>
      <w:r w:rsidR="00035F60">
        <w:rPr>
          <w:rFonts w:ascii="Times New Roman" w:hAnsi="Times New Roman" w:cs="Times New Roman"/>
          <w:sz w:val="24"/>
          <w:szCs w:val="24"/>
        </w:rPr>
        <w:t>s</w:t>
      </w:r>
      <w:r w:rsidRPr="00C8557D">
        <w:rPr>
          <w:rFonts w:ascii="Times New Roman" w:hAnsi="Times New Roman" w:cs="Times New Roman"/>
          <w:sz w:val="24"/>
          <w:szCs w:val="24"/>
        </w:rPr>
        <w:t xml:space="preserve"> such as the current one. </w:t>
      </w:r>
      <w:r w:rsidR="0009290A" w:rsidRPr="00C8557D">
        <w:rPr>
          <w:rFonts w:ascii="Times New Roman" w:hAnsi="Times New Roman" w:cs="Times New Roman"/>
          <w:sz w:val="24"/>
          <w:szCs w:val="24"/>
        </w:rPr>
        <w:t>More so</w:t>
      </w:r>
      <w:r w:rsidR="0009290A">
        <w:rPr>
          <w:rFonts w:ascii="Times New Roman" w:hAnsi="Times New Roman" w:cs="Times New Roman"/>
          <w:sz w:val="24"/>
          <w:szCs w:val="24"/>
        </w:rPr>
        <w:t xml:space="preserve">, they have not shown, to the </w:t>
      </w:r>
      <w:r w:rsidR="0009290A" w:rsidRPr="00C8557D">
        <w:rPr>
          <w:rFonts w:ascii="Times New Roman" w:hAnsi="Times New Roman" w:cs="Times New Roman"/>
          <w:sz w:val="24"/>
          <w:szCs w:val="24"/>
        </w:rPr>
        <w:t>satisfaction</w:t>
      </w:r>
      <w:r w:rsidRPr="00C8557D">
        <w:rPr>
          <w:rFonts w:ascii="Times New Roman" w:hAnsi="Times New Roman" w:cs="Times New Roman"/>
          <w:sz w:val="24"/>
          <w:szCs w:val="24"/>
        </w:rPr>
        <w:t xml:space="preserve"> of the court that the section </w:t>
      </w:r>
      <w:r w:rsidRPr="0039545D">
        <w:rPr>
          <w:rFonts w:ascii="Times New Roman" w:hAnsi="Times New Roman" w:cs="Times New Roman"/>
          <w:sz w:val="24"/>
          <w:szCs w:val="24"/>
          <w:u w:val="single"/>
        </w:rPr>
        <w:t>makes it peremptory</w:t>
      </w:r>
      <w:r w:rsidRPr="00C8557D">
        <w:rPr>
          <w:rFonts w:ascii="Times New Roman" w:hAnsi="Times New Roman" w:cs="Times New Roman"/>
          <w:sz w:val="24"/>
          <w:szCs w:val="24"/>
        </w:rPr>
        <w:t xml:space="preserve"> that leave should have been sought first and that the current proceedings should not have been instituted in the current form.</w:t>
      </w:r>
    </w:p>
    <w:p w14:paraId="32E49FC1" w14:textId="0E7CDAEA" w:rsidR="003D1AC1" w:rsidRDefault="003D1AC1" w:rsidP="003D1AC1">
      <w:pPr>
        <w:pStyle w:val="ListParagraph"/>
        <w:spacing w:after="0" w:line="360" w:lineRule="auto"/>
        <w:ind w:left="0" w:firstLine="720"/>
        <w:jc w:val="both"/>
        <w:rPr>
          <w:rFonts w:ascii="Times New Roman" w:hAnsi="Times New Roman" w:cs="Times New Roman"/>
          <w:sz w:val="24"/>
          <w:szCs w:val="24"/>
        </w:rPr>
      </w:pPr>
      <w:r w:rsidRPr="00C8557D">
        <w:rPr>
          <w:rFonts w:ascii="Times New Roman" w:hAnsi="Times New Roman" w:cs="Times New Roman"/>
          <w:sz w:val="24"/>
          <w:szCs w:val="24"/>
        </w:rPr>
        <w:t xml:space="preserve">I find that the summons and declaration were sufficient in citing the plaintiff company with the subjoining phrase “in liquidation” as they did. I further find that there was no legal basis for the individual liquidators to be cited or that they first seek leave of this Honourable </w:t>
      </w:r>
      <w:r w:rsidRPr="00C8557D">
        <w:rPr>
          <w:rFonts w:ascii="Times New Roman" w:hAnsi="Times New Roman" w:cs="Times New Roman"/>
          <w:sz w:val="24"/>
          <w:szCs w:val="24"/>
        </w:rPr>
        <w:lastRenderedPageBreak/>
        <w:t xml:space="preserve">Court for recognition. See also </w:t>
      </w:r>
      <w:r w:rsidRPr="00AD7D26">
        <w:rPr>
          <w:rFonts w:ascii="Times New Roman" w:hAnsi="Times New Roman" w:cs="Times New Roman"/>
          <w:smallCaps/>
          <w:sz w:val="24"/>
          <w:szCs w:val="24"/>
        </w:rPr>
        <w:t>makonese</w:t>
      </w:r>
      <w:r w:rsidRPr="00C8557D">
        <w:rPr>
          <w:rFonts w:ascii="Times New Roman" w:hAnsi="Times New Roman" w:cs="Times New Roman"/>
          <w:sz w:val="24"/>
          <w:szCs w:val="24"/>
        </w:rPr>
        <w:t xml:space="preserve"> J’s comments in </w:t>
      </w:r>
      <w:r w:rsidRPr="00AD7D26">
        <w:rPr>
          <w:rFonts w:ascii="Times New Roman" w:hAnsi="Times New Roman" w:cs="Times New Roman"/>
          <w:i/>
          <w:sz w:val="24"/>
          <w:szCs w:val="24"/>
        </w:rPr>
        <w:t xml:space="preserve">Intro Wise </w:t>
      </w:r>
      <w:r w:rsidR="00E5498D">
        <w:rPr>
          <w:rFonts w:ascii="Times New Roman" w:hAnsi="Times New Roman" w:cs="Times New Roman"/>
          <w:i/>
          <w:sz w:val="24"/>
          <w:szCs w:val="24"/>
        </w:rPr>
        <w:t>C</w:t>
      </w:r>
      <w:r w:rsidRPr="00AD7D26">
        <w:rPr>
          <w:rFonts w:ascii="Times New Roman" w:hAnsi="Times New Roman" w:cs="Times New Roman"/>
          <w:i/>
          <w:sz w:val="24"/>
          <w:szCs w:val="24"/>
        </w:rPr>
        <w:t>atering (Pvt) Ltd</w:t>
      </w:r>
      <w:r w:rsidRPr="00C8557D">
        <w:rPr>
          <w:rFonts w:ascii="Times New Roman" w:hAnsi="Times New Roman" w:cs="Times New Roman"/>
          <w:sz w:val="24"/>
          <w:szCs w:val="24"/>
        </w:rPr>
        <w:t xml:space="preserve"> v </w:t>
      </w:r>
      <w:r w:rsidRPr="00621101">
        <w:rPr>
          <w:rFonts w:ascii="Times New Roman" w:hAnsi="Times New Roman" w:cs="Times New Roman"/>
          <w:i/>
          <w:sz w:val="24"/>
          <w:szCs w:val="24"/>
        </w:rPr>
        <w:t>Cosira Communications Global and Others</w:t>
      </w:r>
      <w:r w:rsidRPr="00C8557D">
        <w:rPr>
          <w:rFonts w:ascii="Times New Roman" w:hAnsi="Times New Roman" w:cs="Times New Roman"/>
          <w:sz w:val="24"/>
          <w:szCs w:val="24"/>
        </w:rPr>
        <w:t xml:space="preserve"> HB 10/15</w:t>
      </w:r>
      <w:r>
        <w:rPr>
          <w:rFonts w:ascii="Times New Roman" w:hAnsi="Times New Roman" w:cs="Times New Roman"/>
          <w:sz w:val="24"/>
          <w:szCs w:val="24"/>
        </w:rPr>
        <w:t>.</w:t>
      </w:r>
    </w:p>
    <w:p w14:paraId="07D18CDA" w14:textId="77777777" w:rsidR="003D1AC1" w:rsidRDefault="003D1AC1" w:rsidP="003D1AC1">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third ground that one Mr Fadi Khartown a signatory to the agreement had also filed a similar action which is pending before this Honourable Court and which according to the defendants had to be concluded first was abandoned. I need not therefore waste any further time on that ground.</w:t>
      </w:r>
    </w:p>
    <w:p w14:paraId="0D154397" w14:textId="77777777" w:rsidR="003D1AC1" w:rsidRDefault="003D1AC1" w:rsidP="003D1AC1">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Consequently, the court orders as follows;</w:t>
      </w:r>
    </w:p>
    <w:p w14:paraId="03CEBAC5" w14:textId="77777777" w:rsidR="003D1AC1" w:rsidRDefault="003D1AC1" w:rsidP="003D1AC1">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defendant’s special plea in bar be and is hereby dismissed with costs.</w:t>
      </w:r>
    </w:p>
    <w:p w14:paraId="2CDFD2E9" w14:textId="61C546F9" w:rsidR="003D1AC1" w:rsidRPr="00954282" w:rsidRDefault="003D1AC1" w:rsidP="003D1AC1">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defendant’s file their plea (s) to the plaintiff’s summons and declaration in this matter within </w:t>
      </w:r>
      <w:r w:rsidR="0009290A">
        <w:rPr>
          <w:rFonts w:ascii="Times New Roman" w:hAnsi="Times New Roman" w:cs="Times New Roman"/>
          <w:sz w:val="24"/>
          <w:szCs w:val="24"/>
        </w:rPr>
        <w:t xml:space="preserve">10 </w:t>
      </w:r>
      <w:r>
        <w:rPr>
          <w:rFonts w:ascii="Times New Roman" w:hAnsi="Times New Roman" w:cs="Times New Roman"/>
          <w:sz w:val="24"/>
          <w:szCs w:val="24"/>
        </w:rPr>
        <w:t>days of this order.</w:t>
      </w:r>
    </w:p>
    <w:p w14:paraId="21AB0917" w14:textId="77777777" w:rsidR="003D1AC1" w:rsidRDefault="003D1AC1" w:rsidP="00BB731A">
      <w:pPr>
        <w:spacing w:after="0" w:line="360" w:lineRule="auto"/>
        <w:jc w:val="both"/>
        <w:rPr>
          <w:rFonts w:ascii="Times New Roman" w:hAnsi="Times New Roman" w:cs="Times New Roman"/>
          <w:sz w:val="24"/>
          <w:szCs w:val="24"/>
        </w:rPr>
      </w:pPr>
    </w:p>
    <w:p w14:paraId="7B2FD1DC" w14:textId="77777777" w:rsidR="0039545D" w:rsidRDefault="0039545D" w:rsidP="00BB731A">
      <w:pPr>
        <w:spacing w:after="0" w:line="360" w:lineRule="auto"/>
        <w:jc w:val="both"/>
        <w:rPr>
          <w:rFonts w:ascii="Times New Roman" w:hAnsi="Times New Roman" w:cs="Times New Roman"/>
          <w:sz w:val="24"/>
          <w:szCs w:val="24"/>
        </w:rPr>
      </w:pPr>
    </w:p>
    <w:p w14:paraId="19EB48EA" w14:textId="77777777" w:rsidR="004A256A" w:rsidRDefault="004A256A" w:rsidP="00BB731A">
      <w:pPr>
        <w:spacing w:after="0" w:line="360" w:lineRule="auto"/>
        <w:jc w:val="both"/>
        <w:rPr>
          <w:rFonts w:ascii="Times New Roman" w:hAnsi="Times New Roman" w:cs="Times New Roman"/>
          <w:sz w:val="24"/>
          <w:szCs w:val="24"/>
        </w:rPr>
      </w:pPr>
    </w:p>
    <w:p w14:paraId="43552CD4" w14:textId="77777777" w:rsidR="004A256A" w:rsidRDefault="004A256A" w:rsidP="00BB731A">
      <w:pPr>
        <w:spacing w:after="0" w:line="360" w:lineRule="auto"/>
        <w:jc w:val="both"/>
        <w:rPr>
          <w:rFonts w:ascii="Times New Roman" w:hAnsi="Times New Roman" w:cs="Times New Roman"/>
          <w:sz w:val="24"/>
          <w:szCs w:val="24"/>
        </w:rPr>
      </w:pPr>
    </w:p>
    <w:p w14:paraId="7258E703" w14:textId="77777777" w:rsidR="004A256A" w:rsidRDefault="004A256A" w:rsidP="00BB731A">
      <w:pPr>
        <w:spacing w:after="0" w:line="360" w:lineRule="auto"/>
        <w:jc w:val="both"/>
        <w:rPr>
          <w:rFonts w:ascii="Times New Roman" w:hAnsi="Times New Roman" w:cs="Times New Roman"/>
          <w:sz w:val="24"/>
          <w:szCs w:val="24"/>
        </w:rPr>
      </w:pPr>
    </w:p>
    <w:p w14:paraId="7492D56C" w14:textId="57A34C29" w:rsidR="000005A3" w:rsidRDefault="004A256A" w:rsidP="004A256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Muzenda J……………………………………………..agrees</w:t>
      </w:r>
    </w:p>
    <w:p w14:paraId="4012735D" w14:textId="77777777" w:rsidR="000005A3" w:rsidRDefault="000005A3" w:rsidP="00BB731A">
      <w:pPr>
        <w:spacing w:after="0" w:line="360" w:lineRule="auto"/>
        <w:jc w:val="both"/>
        <w:rPr>
          <w:rFonts w:ascii="Times New Roman" w:hAnsi="Times New Roman" w:cs="Times New Roman"/>
          <w:sz w:val="24"/>
          <w:szCs w:val="24"/>
        </w:rPr>
      </w:pPr>
    </w:p>
    <w:p w14:paraId="1EE09C9D" w14:textId="77777777" w:rsidR="000005A3" w:rsidRDefault="000005A3" w:rsidP="000005A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Thompson Stevenson &amp;Associates</w:t>
      </w:r>
      <w:r>
        <w:rPr>
          <w:rFonts w:ascii="Times New Roman" w:hAnsi="Times New Roman" w:cs="Times New Roman"/>
          <w:sz w:val="24"/>
          <w:szCs w:val="24"/>
        </w:rPr>
        <w:t>, plaintiff’s legal practitioners</w:t>
      </w:r>
    </w:p>
    <w:p w14:paraId="29E5071B" w14:textId="77777777" w:rsidR="003A2A41" w:rsidRPr="003A2A41" w:rsidRDefault="000005A3" w:rsidP="000005A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Mutamangira and Associates</w:t>
      </w:r>
      <w:r>
        <w:rPr>
          <w:rFonts w:ascii="Times New Roman" w:hAnsi="Times New Roman" w:cs="Times New Roman"/>
          <w:sz w:val="24"/>
          <w:szCs w:val="24"/>
        </w:rPr>
        <w:t>, 1</w:t>
      </w:r>
      <w:r w:rsidRPr="000005A3">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legal practitioners</w:t>
      </w:r>
      <w:r w:rsidR="007E4E3D">
        <w:rPr>
          <w:rFonts w:ascii="Times New Roman" w:hAnsi="Times New Roman" w:cs="Times New Roman"/>
          <w:sz w:val="24"/>
          <w:szCs w:val="24"/>
        </w:rPr>
        <w:t xml:space="preserve"> </w:t>
      </w:r>
      <w:r w:rsidR="00E81D7D">
        <w:rPr>
          <w:rFonts w:ascii="Times New Roman" w:hAnsi="Times New Roman" w:cs="Times New Roman"/>
          <w:sz w:val="24"/>
          <w:szCs w:val="24"/>
        </w:rPr>
        <w:t xml:space="preserve"> </w:t>
      </w:r>
      <w:r w:rsidR="003A2A41">
        <w:rPr>
          <w:rFonts w:ascii="Times New Roman" w:hAnsi="Times New Roman" w:cs="Times New Roman"/>
          <w:sz w:val="24"/>
          <w:szCs w:val="24"/>
        </w:rPr>
        <w:t xml:space="preserve">  </w:t>
      </w:r>
      <w:r w:rsidR="003A2A41" w:rsidRPr="003A2A41">
        <w:rPr>
          <w:rFonts w:ascii="Times New Roman" w:hAnsi="Times New Roman" w:cs="Times New Roman"/>
          <w:sz w:val="24"/>
          <w:szCs w:val="24"/>
        </w:rPr>
        <w:t xml:space="preserve"> </w:t>
      </w:r>
    </w:p>
    <w:p w14:paraId="524E6901" w14:textId="577AB7D5" w:rsidR="003A2A41" w:rsidRDefault="004A256A" w:rsidP="003A2A41">
      <w:pPr>
        <w:spacing w:after="0" w:line="240" w:lineRule="auto"/>
        <w:jc w:val="both"/>
        <w:rPr>
          <w:rFonts w:ascii="Times New Roman" w:hAnsi="Times New Roman" w:cs="Times New Roman"/>
          <w:sz w:val="24"/>
          <w:szCs w:val="24"/>
        </w:rPr>
      </w:pPr>
      <w:r w:rsidRPr="004A256A">
        <w:rPr>
          <w:rFonts w:ascii="Times New Roman" w:hAnsi="Times New Roman" w:cs="Times New Roman"/>
          <w:i/>
          <w:sz w:val="24"/>
          <w:szCs w:val="24"/>
        </w:rPr>
        <w:t>Matsikidze and Mucheche</w:t>
      </w:r>
      <w:r>
        <w:rPr>
          <w:rFonts w:ascii="Times New Roman" w:hAnsi="Times New Roman" w:cs="Times New Roman"/>
          <w:sz w:val="24"/>
          <w:szCs w:val="24"/>
        </w:rPr>
        <w:t>, 2</w:t>
      </w:r>
      <w:r w:rsidRPr="004A256A">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 legal practitioners</w:t>
      </w:r>
    </w:p>
    <w:p w14:paraId="251F2F2B" w14:textId="77777777" w:rsidR="003A2A41" w:rsidRDefault="003A2A41" w:rsidP="003A2A41">
      <w:pPr>
        <w:spacing w:after="0" w:line="240" w:lineRule="auto"/>
        <w:jc w:val="both"/>
        <w:rPr>
          <w:rFonts w:ascii="Times New Roman" w:hAnsi="Times New Roman" w:cs="Times New Roman"/>
          <w:sz w:val="24"/>
          <w:szCs w:val="24"/>
        </w:rPr>
      </w:pPr>
    </w:p>
    <w:p w14:paraId="38615C5D" w14:textId="77777777" w:rsidR="003A2A41" w:rsidRPr="003A2A41" w:rsidRDefault="003A2A41" w:rsidP="003A2A41">
      <w:pPr>
        <w:spacing w:after="0" w:line="240" w:lineRule="auto"/>
        <w:jc w:val="both"/>
        <w:rPr>
          <w:rFonts w:ascii="Times New Roman" w:hAnsi="Times New Roman" w:cs="Times New Roman"/>
          <w:sz w:val="24"/>
          <w:szCs w:val="24"/>
        </w:rPr>
      </w:pPr>
    </w:p>
    <w:sectPr w:rsidR="003A2A41" w:rsidRPr="003A2A41">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29C69" w14:textId="77777777" w:rsidR="006F2B28" w:rsidRDefault="006F2B28" w:rsidP="000005A3">
      <w:pPr>
        <w:spacing w:after="0" w:line="240" w:lineRule="auto"/>
      </w:pPr>
      <w:r>
        <w:separator/>
      </w:r>
    </w:p>
  </w:endnote>
  <w:endnote w:type="continuationSeparator" w:id="0">
    <w:p w14:paraId="0996CCA9" w14:textId="77777777" w:rsidR="006F2B28" w:rsidRDefault="006F2B28" w:rsidP="00000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3B42F" w14:textId="77777777" w:rsidR="006F2B28" w:rsidRDefault="006F2B28" w:rsidP="000005A3">
      <w:pPr>
        <w:spacing w:after="0" w:line="240" w:lineRule="auto"/>
      </w:pPr>
      <w:r>
        <w:separator/>
      </w:r>
    </w:p>
  </w:footnote>
  <w:footnote w:type="continuationSeparator" w:id="0">
    <w:p w14:paraId="7F071C44" w14:textId="77777777" w:rsidR="006F2B28" w:rsidRDefault="006F2B28" w:rsidP="00000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5530525"/>
      <w:docPartObj>
        <w:docPartGallery w:val="Page Numbers (Top of Page)"/>
        <w:docPartUnique/>
      </w:docPartObj>
    </w:sdtPr>
    <w:sdtEndPr>
      <w:rPr>
        <w:noProof/>
      </w:rPr>
    </w:sdtEndPr>
    <w:sdtContent>
      <w:p w14:paraId="4747270E" w14:textId="660C7021" w:rsidR="000005A3" w:rsidRDefault="000005A3">
        <w:pPr>
          <w:pStyle w:val="Header"/>
          <w:jc w:val="right"/>
          <w:rPr>
            <w:noProof/>
          </w:rPr>
        </w:pPr>
        <w:r>
          <w:fldChar w:fldCharType="begin"/>
        </w:r>
        <w:r>
          <w:instrText xml:space="preserve"> PAGE   \* MERGEFORMAT </w:instrText>
        </w:r>
        <w:r>
          <w:fldChar w:fldCharType="separate"/>
        </w:r>
        <w:r w:rsidR="000B6CE5">
          <w:rPr>
            <w:noProof/>
          </w:rPr>
          <w:t>1</w:t>
        </w:r>
        <w:r>
          <w:rPr>
            <w:noProof/>
          </w:rPr>
          <w:fldChar w:fldCharType="end"/>
        </w:r>
      </w:p>
      <w:p w14:paraId="0FB22EF0" w14:textId="215DF4E8" w:rsidR="000005A3" w:rsidRDefault="000005A3">
        <w:pPr>
          <w:pStyle w:val="Header"/>
          <w:jc w:val="right"/>
          <w:rPr>
            <w:noProof/>
          </w:rPr>
        </w:pPr>
        <w:r>
          <w:rPr>
            <w:noProof/>
          </w:rPr>
          <w:t>HH</w:t>
        </w:r>
        <w:r w:rsidR="00934F0D">
          <w:rPr>
            <w:noProof/>
          </w:rPr>
          <w:t xml:space="preserve"> 659-18</w:t>
        </w:r>
      </w:p>
      <w:p w14:paraId="41BF786A" w14:textId="77777777" w:rsidR="000005A3" w:rsidRDefault="000005A3">
        <w:pPr>
          <w:pStyle w:val="Header"/>
          <w:jc w:val="right"/>
        </w:pPr>
        <w:r>
          <w:rPr>
            <w:noProof/>
          </w:rPr>
          <w:t>HC 4389/17</w:t>
        </w:r>
      </w:p>
    </w:sdtContent>
  </w:sdt>
  <w:p w14:paraId="697B626E" w14:textId="77777777" w:rsidR="000005A3" w:rsidRDefault="000005A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1662E"/>
    <w:multiLevelType w:val="hybridMultilevel"/>
    <w:tmpl w:val="2E9C8710"/>
    <w:lvl w:ilvl="0" w:tplc="41A6DAAA">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51920DD2"/>
    <w:multiLevelType w:val="hybridMultilevel"/>
    <w:tmpl w:val="F260EB64"/>
    <w:lvl w:ilvl="0" w:tplc="B644E70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7D8368E0"/>
    <w:multiLevelType w:val="hybridMultilevel"/>
    <w:tmpl w:val="62164D3A"/>
    <w:lvl w:ilvl="0" w:tplc="3B4C3FAE">
      <w:start w:val="1"/>
      <w:numFmt w:val="decimal"/>
      <w:lvlText w:val="(%1)"/>
      <w:lvlJc w:val="left"/>
      <w:pPr>
        <w:ind w:left="1080" w:hanging="360"/>
      </w:pPr>
      <w:rPr>
        <w:rFonts w:hint="default"/>
      </w:rPr>
    </w:lvl>
    <w:lvl w:ilvl="1" w:tplc="41A6DAAA">
      <w:start w:val="1"/>
      <w:numFmt w:val="lowerLetter"/>
      <w:lvlText w:val="(%2)"/>
      <w:lvlJc w:val="left"/>
      <w:pPr>
        <w:ind w:left="1800" w:hanging="360"/>
      </w:pPr>
      <w:rPr>
        <w:rFonts w:hint="default"/>
      </w:r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A41"/>
    <w:rsid w:val="000005A3"/>
    <w:rsid w:val="00035F60"/>
    <w:rsid w:val="0009290A"/>
    <w:rsid w:val="000B6CE5"/>
    <w:rsid w:val="00120C04"/>
    <w:rsid w:val="001328B3"/>
    <w:rsid w:val="00176398"/>
    <w:rsid w:val="001D7865"/>
    <w:rsid w:val="00277A03"/>
    <w:rsid w:val="002D3786"/>
    <w:rsid w:val="003303A9"/>
    <w:rsid w:val="0039545D"/>
    <w:rsid w:val="003A2A41"/>
    <w:rsid w:val="003A75E0"/>
    <w:rsid w:val="003D1AC1"/>
    <w:rsid w:val="003E50E7"/>
    <w:rsid w:val="0040385D"/>
    <w:rsid w:val="00433995"/>
    <w:rsid w:val="004A256A"/>
    <w:rsid w:val="005E3720"/>
    <w:rsid w:val="006F2B28"/>
    <w:rsid w:val="00704979"/>
    <w:rsid w:val="007150B5"/>
    <w:rsid w:val="00744965"/>
    <w:rsid w:val="00746D00"/>
    <w:rsid w:val="00793628"/>
    <w:rsid w:val="007A301C"/>
    <w:rsid w:val="007C5A22"/>
    <w:rsid w:val="007E4E3D"/>
    <w:rsid w:val="00813122"/>
    <w:rsid w:val="00813905"/>
    <w:rsid w:val="008411D3"/>
    <w:rsid w:val="0086771C"/>
    <w:rsid w:val="008B556B"/>
    <w:rsid w:val="008F2E76"/>
    <w:rsid w:val="0090446B"/>
    <w:rsid w:val="00934F0D"/>
    <w:rsid w:val="00961941"/>
    <w:rsid w:val="00965D15"/>
    <w:rsid w:val="009B477A"/>
    <w:rsid w:val="009B7988"/>
    <w:rsid w:val="00A2233E"/>
    <w:rsid w:val="00AC63A6"/>
    <w:rsid w:val="00BB731A"/>
    <w:rsid w:val="00C30D4E"/>
    <w:rsid w:val="00CD2968"/>
    <w:rsid w:val="00D658C2"/>
    <w:rsid w:val="00DE1056"/>
    <w:rsid w:val="00E3300A"/>
    <w:rsid w:val="00E5498D"/>
    <w:rsid w:val="00E81D7D"/>
    <w:rsid w:val="00EB27A3"/>
    <w:rsid w:val="00F7634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223BB"/>
  <w15:docId w15:val="{B5E6D2D7-2978-4DF2-A539-6DDE7ED45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5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5A3"/>
  </w:style>
  <w:style w:type="paragraph" w:styleId="Footer">
    <w:name w:val="footer"/>
    <w:basedOn w:val="Normal"/>
    <w:link w:val="FooterChar"/>
    <w:uiPriority w:val="99"/>
    <w:unhideWhenUsed/>
    <w:rsid w:val="000005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5A3"/>
  </w:style>
  <w:style w:type="paragraph" w:styleId="ListParagraph">
    <w:name w:val="List Paragraph"/>
    <w:basedOn w:val="Normal"/>
    <w:uiPriority w:val="34"/>
    <w:qFormat/>
    <w:rsid w:val="003D1A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1561</Words>
  <Characters>8898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2018-10-17T08:49:00Z</cp:lastPrinted>
  <dcterms:created xsi:type="dcterms:W3CDTF">2018-10-30T13:37:00Z</dcterms:created>
  <dcterms:modified xsi:type="dcterms:W3CDTF">2018-10-30T13:37:00Z</dcterms:modified>
</cp:coreProperties>
</file>