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0D05D1" w:rsidP="00452E2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FOLY CORNISHE (PRIVATE) LIMITED</w:t>
      </w:r>
    </w:p>
    <w:p w:rsidR="000D05D1" w:rsidRDefault="00452E27" w:rsidP="00452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D05D1" w:rsidRDefault="000D05D1" w:rsidP="00452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w:t>
      </w:r>
      <w:r w:rsidR="00FC12A1">
        <w:rPr>
          <w:rFonts w:ascii="Times New Roman" w:hAnsi="Times New Roman" w:cs="Times New Roman"/>
          <w:sz w:val="24"/>
          <w:szCs w:val="24"/>
        </w:rPr>
        <w:t>ISTER OF LANDS AND RURAL RESETT</w:t>
      </w:r>
      <w:r>
        <w:rPr>
          <w:rFonts w:ascii="Times New Roman" w:hAnsi="Times New Roman" w:cs="Times New Roman"/>
          <w:sz w:val="24"/>
          <w:szCs w:val="24"/>
        </w:rPr>
        <w:t>LEMENT</w:t>
      </w:r>
    </w:p>
    <w:p w:rsidR="000D05D1" w:rsidRDefault="00452E27" w:rsidP="00452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D05D1" w:rsidRDefault="000D05D1" w:rsidP="00452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0D05D1" w:rsidRDefault="000D05D1" w:rsidP="000D05D1">
      <w:pPr>
        <w:spacing w:after="0" w:line="360" w:lineRule="auto"/>
        <w:jc w:val="both"/>
        <w:rPr>
          <w:rFonts w:ascii="Times New Roman" w:hAnsi="Times New Roman" w:cs="Times New Roman"/>
          <w:sz w:val="24"/>
          <w:szCs w:val="24"/>
        </w:rPr>
      </w:pPr>
    </w:p>
    <w:p w:rsidR="000D05D1" w:rsidRDefault="000D05D1" w:rsidP="000D05D1">
      <w:pPr>
        <w:spacing w:after="0" w:line="360" w:lineRule="auto"/>
        <w:jc w:val="both"/>
        <w:rPr>
          <w:rFonts w:ascii="Times New Roman" w:hAnsi="Times New Roman" w:cs="Times New Roman"/>
          <w:sz w:val="24"/>
          <w:szCs w:val="24"/>
        </w:rPr>
      </w:pPr>
    </w:p>
    <w:p w:rsidR="000D05D1" w:rsidRDefault="000D05D1" w:rsidP="00452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D05D1" w:rsidRDefault="000D05D1" w:rsidP="00452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0D05D1" w:rsidRDefault="000D05D1" w:rsidP="00452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 &amp; 10 October 2018</w:t>
      </w:r>
    </w:p>
    <w:p w:rsidR="00452E27" w:rsidRDefault="00452E27" w:rsidP="00452E27">
      <w:pPr>
        <w:spacing w:after="0" w:line="240" w:lineRule="auto"/>
        <w:jc w:val="both"/>
        <w:rPr>
          <w:rFonts w:ascii="Times New Roman" w:hAnsi="Times New Roman" w:cs="Times New Roman"/>
          <w:sz w:val="24"/>
          <w:szCs w:val="24"/>
        </w:rPr>
      </w:pPr>
    </w:p>
    <w:p w:rsidR="00452E27" w:rsidRPr="00452E27" w:rsidRDefault="00452E27" w:rsidP="000D05D1">
      <w:pPr>
        <w:spacing w:after="0" w:line="360" w:lineRule="auto"/>
        <w:jc w:val="both"/>
        <w:rPr>
          <w:rFonts w:ascii="Times New Roman" w:hAnsi="Times New Roman" w:cs="Times New Roman"/>
          <w:b/>
          <w:sz w:val="24"/>
          <w:szCs w:val="24"/>
        </w:rPr>
      </w:pPr>
    </w:p>
    <w:p w:rsidR="00452E27" w:rsidRPr="00452E27" w:rsidRDefault="00452E27" w:rsidP="000D05D1">
      <w:pPr>
        <w:spacing w:after="0" w:line="360" w:lineRule="auto"/>
        <w:jc w:val="both"/>
        <w:rPr>
          <w:rFonts w:ascii="Times New Roman" w:hAnsi="Times New Roman" w:cs="Times New Roman"/>
          <w:b/>
          <w:sz w:val="24"/>
          <w:szCs w:val="24"/>
        </w:rPr>
      </w:pPr>
      <w:r w:rsidRPr="00452E27">
        <w:rPr>
          <w:rFonts w:ascii="Times New Roman" w:hAnsi="Times New Roman" w:cs="Times New Roman"/>
          <w:b/>
          <w:sz w:val="24"/>
          <w:szCs w:val="24"/>
        </w:rPr>
        <w:t>Opposed application</w:t>
      </w:r>
    </w:p>
    <w:p w:rsidR="00452E27" w:rsidRDefault="00452E27" w:rsidP="000D05D1">
      <w:pPr>
        <w:spacing w:after="0" w:line="360" w:lineRule="auto"/>
        <w:jc w:val="both"/>
        <w:rPr>
          <w:rFonts w:ascii="Times New Roman" w:hAnsi="Times New Roman" w:cs="Times New Roman"/>
          <w:sz w:val="24"/>
          <w:szCs w:val="24"/>
        </w:rPr>
      </w:pPr>
    </w:p>
    <w:p w:rsidR="00452E27" w:rsidRDefault="00452E27" w:rsidP="00452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452E27">
        <w:rPr>
          <w:rFonts w:ascii="Times New Roman" w:hAnsi="Times New Roman" w:cs="Times New Roman"/>
          <w:i/>
          <w:sz w:val="24"/>
          <w:szCs w:val="24"/>
        </w:rPr>
        <w:t>L Banda</w:t>
      </w:r>
      <w:r>
        <w:rPr>
          <w:rFonts w:ascii="Times New Roman" w:hAnsi="Times New Roman" w:cs="Times New Roman"/>
          <w:sz w:val="24"/>
          <w:szCs w:val="24"/>
        </w:rPr>
        <w:t>, for the applicant</w:t>
      </w:r>
    </w:p>
    <w:p w:rsidR="00452E27" w:rsidRDefault="00452E27" w:rsidP="00452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452E27">
        <w:rPr>
          <w:rFonts w:ascii="Times New Roman" w:hAnsi="Times New Roman" w:cs="Times New Roman"/>
          <w:i/>
          <w:sz w:val="24"/>
          <w:szCs w:val="24"/>
        </w:rPr>
        <w:t>T S Musangwa</w:t>
      </w:r>
      <w:r>
        <w:rPr>
          <w:rFonts w:ascii="Times New Roman" w:hAnsi="Times New Roman" w:cs="Times New Roman"/>
          <w:sz w:val="24"/>
          <w:szCs w:val="24"/>
        </w:rPr>
        <w:t>, for the 1</w:t>
      </w:r>
      <w:r w:rsidRPr="00452E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452E27" w:rsidRDefault="00452E27" w:rsidP="00452E27">
      <w:pPr>
        <w:spacing w:after="0" w:line="240" w:lineRule="auto"/>
        <w:jc w:val="both"/>
        <w:rPr>
          <w:rFonts w:ascii="Times New Roman" w:hAnsi="Times New Roman" w:cs="Times New Roman"/>
          <w:sz w:val="24"/>
          <w:szCs w:val="24"/>
        </w:rPr>
      </w:pPr>
    </w:p>
    <w:p w:rsidR="00452E27" w:rsidRDefault="00452E27" w:rsidP="000D0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w:t>
      </w:r>
      <w:r w:rsidR="00541AFD">
        <w:rPr>
          <w:rFonts w:ascii="Times New Roman" w:hAnsi="Times New Roman" w:cs="Times New Roman"/>
          <w:sz w:val="24"/>
          <w:szCs w:val="24"/>
        </w:rPr>
        <w:t xml:space="preserve"> This is an application for the review of the decision of the first respondent to compulsorily acquire what is in essence a suburban residential stand and to issue a preliminary notice in terms of s 5 (1) (a) of the Land Acquisition Act [</w:t>
      </w:r>
      <w:r w:rsidR="00541AFD" w:rsidRPr="00541AFD">
        <w:rPr>
          <w:rFonts w:ascii="Times New Roman" w:hAnsi="Times New Roman" w:cs="Times New Roman"/>
          <w:i/>
          <w:sz w:val="24"/>
          <w:szCs w:val="24"/>
        </w:rPr>
        <w:t>Chapter 20:10</w:t>
      </w:r>
      <w:r w:rsidR="00541AFD">
        <w:rPr>
          <w:rFonts w:ascii="Times New Roman" w:hAnsi="Times New Roman" w:cs="Times New Roman"/>
          <w:sz w:val="24"/>
          <w:szCs w:val="24"/>
        </w:rPr>
        <w:t>] to the applicant, announcing the intention to do so</w:t>
      </w:r>
      <w:r w:rsidR="006D2F8E">
        <w:rPr>
          <w:rFonts w:ascii="Times New Roman" w:hAnsi="Times New Roman" w:cs="Times New Roman"/>
          <w:sz w:val="24"/>
          <w:szCs w:val="24"/>
        </w:rPr>
        <w:t xml:space="preserve"> for</w:t>
      </w:r>
      <w:r w:rsidR="00541AFD">
        <w:rPr>
          <w:rFonts w:ascii="Times New Roman" w:hAnsi="Times New Roman" w:cs="Times New Roman"/>
          <w:sz w:val="24"/>
          <w:szCs w:val="24"/>
        </w:rPr>
        <w:t xml:space="preserve"> “Urban Development”. The decision to compulsorily acquire the developed piece of land, being stand 2558 Glen Lorne Township</w:t>
      </w:r>
      <w:r w:rsidR="008E7C8E">
        <w:rPr>
          <w:rFonts w:ascii="Times New Roman" w:hAnsi="Times New Roman" w:cs="Times New Roman"/>
          <w:sz w:val="24"/>
          <w:szCs w:val="24"/>
        </w:rPr>
        <w:t xml:space="preserve"> Harare, itself a well-developed urban suburb in the City of Harare which was established in terms of the Southern</w:t>
      </w:r>
      <w:r w:rsidR="00FD71A6">
        <w:rPr>
          <w:rFonts w:ascii="Times New Roman" w:hAnsi="Times New Roman" w:cs="Times New Roman"/>
          <w:sz w:val="24"/>
          <w:szCs w:val="24"/>
        </w:rPr>
        <w:t xml:space="preserve"> Rhodesia Government Notice No. 263 of 1959, was made by the former Minister of Lands and Rural Settlement</w:t>
      </w:r>
      <w:r w:rsidR="006D2F8E">
        <w:rPr>
          <w:rFonts w:ascii="Times New Roman" w:hAnsi="Times New Roman" w:cs="Times New Roman"/>
          <w:sz w:val="24"/>
          <w:szCs w:val="24"/>
        </w:rPr>
        <w:t>,</w:t>
      </w:r>
      <w:r w:rsidR="00FD71A6">
        <w:rPr>
          <w:rFonts w:ascii="Times New Roman" w:hAnsi="Times New Roman" w:cs="Times New Roman"/>
          <w:sz w:val="24"/>
          <w:szCs w:val="24"/>
        </w:rPr>
        <w:t xml:space="preserve"> D.T. Mombeshora</w:t>
      </w:r>
      <w:r w:rsidR="006D2F8E">
        <w:rPr>
          <w:rFonts w:ascii="Times New Roman" w:hAnsi="Times New Roman" w:cs="Times New Roman"/>
          <w:sz w:val="24"/>
          <w:szCs w:val="24"/>
        </w:rPr>
        <w:t>,</w:t>
      </w:r>
      <w:r w:rsidR="00FD71A6">
        <w:rPr>
          <w:rFonts w:ascii="Times New Roman" w:hAnsi="Times New Roman" w:cs="Times New Roman"/>
          <w:sz w:val="24"/>
          <w:szCs w:val="24"/>
        </w:rPr>
        <w:t xml:space="preserve"> who signed the preliminary notice dated 18 December 2014.</w:t>
      </w:r>
    </w:p>
    <w:p w:rsidR="0043621C" w:rsidRDefault="00FD71A6" w:rsidP="000D0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take judicial notice that </w:t>
      </w:r>
      <w:r w:rsidR="00B51350">
        <w:rPr>
          <w:rFonts w:ascii="Times New Roman" w:hAnsi="Times New Roman" w:cs="Times New Roman"/>
          <w:sz w:val="24"/>
          <w:szCs w:val="24"/>
        </w:rPr>
        <w:t>there</w:t>
      </w:r>
      <w:r>
        <w:rPr>
          <w:rFonts w:ascii="Times New Roman" w:hAnsi="Times New Roman" w:cs="Times New Roman"/>
          <w:sz w:val="24"/>
          <w:szCs w:val="24"/>
        </w:rPr>
        <w:t xml:space="preserve"> is now a new Minister </w:t>
      </w:r>
      <w:r w:rsidR="00B51350">
        <w:rPr>
          <w:rFonts w:ascii="Times New Roman" w:hAnsi="Times New Roman" w:cs="Times New Roman"/>
          <w:sz w:val="24"/>
          <w:szCs w:val="24"/>
        </w:rPr>
        <w:t>superintending</w:t>
      </w:r>
      <w:r>
        <w:rPr>
          <w:rFonts w:ascii="Times New Roman" w:hAnsi="Times New Roman" w:cs="Times New Roman"/>
          <w:sz w:val="24"/>
          <w:szCs w:val="24"/>
        </w:rPr>
        <w:t xml:space="preserve"> that Ministry who, if at all </w:t>
      </w:r>
      <w:r w:rsidR="00A862E4">
        <w:rPr>
          <w:rFonts w:ascii="Times New Roman" w:hAnsi="Times New Roman" w:cs="Times New Roman"/>
          <w:sz w:val="24"/>
          <w:szCs w:val="24"/>
        </w:rPr>
        <w:t xml:space="preserve">he </w:t>
      </w:r>
      <w:r>
        <w:rPr>
          <w:rFonts w:ascii="Times New Roman" w:hAnsi="Times New Roman" w:cs="Times New Roman"/>
          <w:sz w:val="24"/>
          <w:szCs w:val="24"/>
        </w:rPr>
        <w:t xml:space="preserve">was made aware of this application and the serious allegations impropriety and crass corruption attributed to </w:t>
      </w:r>
      <w:r w:rsidR="006D2F8E">
        <w:rPr>
          <w:rFonts w:ascii="Times New Roman" w:hAnsi="Times New Roman" w:cs="Times New Roman"/>
          <w:sz w:val="24"/>
          <w:szCs w:val="24"/>
        </w:rPr>
        <w:t xml:space="preserve">those claiming to have influence over </w:t>
      </w:r>
      <w:r>
        <w:rPr>
          <w:rFonts w:ascii="Times New Roman" w:hAnsi="Times New Roman" w:cs="Times New Roman"/>
          <w:sz w:val="24"/>
          <w:szCs w:val="24"/>
        </w:rPr>
        <w:t>the office of the former Minister, is unlikely to have opposed this application o</w:t>
      </w:r>
      <w:r w:rsidR="00DE5661">
        <w:rPr>
          <w:rFonts w:ascii="Times New Roman" w:hAnsi="Times New Roman" w:cs="Times New Roman"/>
          <w:sz w:val="24"/>
          <w:szCs w:val="24"/>
        </w:rPr>
        <w:t>r even permitted the matter to c</w:t>
      </w:r>
      <w:r>
        <w:rPr>
          <w:rFonts w:ascii="Times New Roman" w:hAnsi="Times New Roman" w:cs="Times New Roman"/>
          <w:sz w:val="24"/>
          <w:szCs w:val="24"/>
        </w:rPr>
        <w:t xml:space="preserve">ome this far. I say so because extremely serious allegations of the capture of the office of the then Minister of Lands and Rural Settlement by the basest of land barons and its manipulation to compulsorily acquire privately owned suburban residential land ostensibly for “Urban Development” in order </w:t>
      </w:r>
      <w:r w:rsidR="00BC2A18">
        <w:rPr>
          <w:rFonts w:ascii="Times New Roman" w:hAnsi="Times New Roman" w:cs="Times New Roman"/>
          <w:sz w:val="24"/>
          <w:szCs w:val="24"/>
        </w:rPr>
        <w:t xml:space="preserve"> to coerce the land owner into an agreement surrendering large tracts of land under duress to land barons as “protection fee” against expropriation of their land, have been made very loudly in this application</w:t>
      </w:r>
      <w:r w:rsidR="006D2F8E">
        <w:rPr>
          <w:rFonts w:ascii="Times New Roman" w:hAnsi="Times New Roman" w:cs="Times New Roman"/>
          <w:sz w:val="24"/>
          <w:szCs w:val="24"/>
        </w:rPr>
        <w:t>,</w:t>
      </w:r>
      <w:r w:rsidR="00BC2A18">
        <w:rPr>
          <w:rFonts w:ascii="Times New Roman" w:hAnsi="Times New Roman" w:cs="Times New Roman"/>
          <w:sz w:val="24"/>
          <w:szCs w:val="24"/>
        </w:rPr>
        <w:t xml:space="preserve"> complete with an example of a similar case where the same </w:t>
      </w:r>
      <w:r w:rsidR="00BC2A18" w:rsidRPr="00BC2A18">
        <w:rPr>
          <w:rFonts w:ascii="Times New Roman" w:hAnsi="Times New Roman" w:cs="Times New Roman"/>
          <w:i/>
          <w:sz w:val="24"/>
          <w:szCs w:val="24"/>
        </w:rPr>
        <w:t>modus operandi</w:t>
      </w:r>
      <w:r w:rsidR="00BC2A18">
        <w:rPr>
          <w:rFonts w:ascii="Times New Roman" w:hAnsi="Times New Roman" w:cs="Times New Roman"/>
          <w:sz w:val="24"/>
          <w:szCs w:val="24"/>
        </w:rPr>
        <w:t xml:space="preserve"> was successfully implemented</w:t>
      </w:r>
      <w:r w:rsidR="006D2F8E">
        <w:rPr>
          <w:rFonts w:ascii="Times New Roman" w:hAnsi="Times New Roman" w:cs="Times New Roman"/>
          <w:sz w:val="24"/>
          <w:szCs w:val="24"/>
        </w:rPr>
        <w:t xml:space="preserve">, </w:t>
      </w:r>
      <w:r w:rsidR="00B51350">
        <w:rPr>
          <w:rFonts w:ascii="Times New Roman" w:hAnsi="Times New Roman" w:cs="Times New Roman"/>
          <w:sz w:val="24"/>
          <w:szCs w:val="24"/>
        </w:rPr>
        <w:t>but</w:t>
      </w:r>
      <w:r w:rsidR="0043621C">
        <w:rPr>
          <w:rFonts w:ascii="Times New Roman" w:hAnsi="Times New Roman" w:cs="Times New Roman"/>
          <w:sz w:val="24"/>
          <w:szCs w:val="24"/>
        </w:rPr>
        <w:t xml:space="preserve"> </w:t>
      </w:r>
      <w:r w:rsidR="006D2F8E">
        <w:rPr>
          <w:rFonts w:ascii="Times New Roman" w:hAnsi="Times New Roman" w:cs="Times New Roman"/>
          <w:sz w:val="24"/>
          <w:szCs w:val="24"/>
        </w:rPr>
        <w:t xml:space="preserve">have </w:t>
      </w:r>
      <w:r w:rsidR="0043621C">
        <w:rPr>
          <w:rFonts w:ascii="Times New Roman" w:hAnsi="Times New Roman" w:cs="Times New Roman"/>
          <w:sz w:val="24"/>
          <w:szCs w:val="24"/>
        </w:rPr>
        <w:t xml:space="preserve">not been refuted in any </w:t>
      </w:r>
      <w:r w:rsidR="00B51350">
        <w:rPr>
          <w:rFonts w:ascii="Times New Roman" w:hAnsi="Times New Roman" w:cs="Times New Roman"/>
          <w:sz w:val="24"/>
          <w:szCs w:val="24"/>
        </w:rPr>
        <w:t>meaningful way</w:t>
      </w:r>
      <w:r w:rsidR="0043621C">
        <w:rPr>
          <w:rFonts w:ascii="Times New Roman" w:hAnsi="Times New Roman" w:cs="Times New Roman"/>
          <w:sz w:val="24"/>
          <w:szCs w:val="24"/>
        </w:rPr>
        <w:t>.</w:t>
      </w:r>
    </w:p>
    <w:p w:rsidR="00D77045" w:rsidRDefault="0043621C" w:rsidP="000D0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Yet the activities of these ruthless and indeed shameless land </w:t>
      </w:r>
      <w:r w:rsidR="00B51350">
        <w:rPr>
          <w:rFonts w:ascii="Times New Roman" w:hAnsi="Times New Roman" w:cs="Times New Roman"/>
          <w:sz w:val="24"/>
          <w:szCs w:val="24"/>
        </w:rPr>
        <w:t>sharks</w:t>
      </w:r>
      <w:r>
        <w:rPr>
          <w:rFonts w:ascii="Times New Roman" w:hAnsi="Times New Roman" w:cs="Times New Roman"/>
          <w:sz w:val="24"/>
          <w:szCs w:val="24"/>
        </w:rPr>
        <w:t xml:space="preserve"> appear to have been </w:t>
      </w:r>
      <w:r w:rsidR="00B51350">
        <w:rPr>
          <w:rFonts w:ascii="Times New Roman" w:hAnsi="Times New Roman" w:cs="Times New Roman"/>
          <w:sz w:val="24"/>
          <w:szCs w:val="24"/>
        </w:rPr>
        <w:t>behind</w:t>
      </w:r>
      <w:r>
        <w:rPr>
          <w:rFonts w:ascii="Times New Roman" w:hAnsi="Times New Roman" w:cs="Times New Roman"/>
          <w:sz w:val="24"/>
          <w:szCs w:val="24"/>
        </w:rPr>
        <w:t xml:space="preserve"> the </w:t>
      </w:r>
      <w:r w:rsidR="00B2000C">
        <w:rPr>
          <w:rFonts w:ascii="Times New Roman" w:hAnsi="Times New Roman" w:cs="Times New Roman"/>
          <w:sz w:val="24"/>
          <w:szCs w:val="24"/>
        </w:rPr>
        <w:t>compulsor</w:t>
      </w:r>
      <w:r>
        <w:rPr>
          <w:rFonts w:ascii="Times New Roman" w:hAnsi="Times New Roman" w:cs="Times New Roman"/>
          <w:sz w:val="24"/>
          <w:szCs w:val="24"/>
        </w:rPr>
        <w:t xml:space="preserve">y </w:t>
      </w:r>
      <w:r w:rsidR="00D77045">
        <w:rPr>
          <w:rFonts w:ascii="Times New Roman" w:hAnsi="Times New Roman" w:cs="Times New Roman"/>
          <w:sz w:val="24"/>
          <w:szCs w:val="24"/>
        </w:rPr>
        <w:t xml:space="preserve">acquisition of the land leading to the </w:t>
      </w:r>
      <w:r w:rsidR="00B51350">
        <w:rPr>
          <w:rFonts w:ascii="Times New Roman" w:hAnsi="Times New Roman" w:cs="Times New Roman"/>
          <w:sz w:val="24"/>
          <w:szCs w:val="24"/>
        </w:rPr>
        <w:t>issuance of</w:t>
      </w:r>
      <w:r w:rsidR="00D77045">
        <w:rPr>
          <w:rFonts w:ascii="Times New Roman" w:hAnsi="Times New Roman" w:cs="Times New Roman"/>
          <w:sz w:val="24"/>
          <w:szCs w:val="24"/>
        </w:rPr>
        <w:t xml:space="preserve"> a preliminary notice by the Minister which is the subject of this review application. P</w:t>
      </w:r>
      <w:r w:rsidR="006D2F8E">
        <w:rPr>
          <w:rFonts w:ascii="Times New Roman" w:hAnsi="Times New Roman" w:cs="Times New Roman"/>
          <w:sz w:val="24"/>
          <w:szCs w:val="24"/>
        </w:rPr>
        <w:t>erhaps it is not without reason</w:t>
      </w:r>
      <w:r w:rsidR="00D77045">
        <w:rPr>
          <w:rFonts w:ascii="Times New Roman" w:hAnsi="Times New Roman" w:cs="Times New Roman"/>
          <w:sz w:val="24"/>
          <w:szCs w:val="24"/>
        </w:rPr>
        <w:t xml:space="preserve"> that although</w:t>
      </w:r>
      <w:r w:rsidR="006D2F8E">
        <w:rPr>
          <w:rFonts w:ascii="Times New Roman" w:hAnsi="Times New Roman" w:cs="Times New Roman"/>
          <w:sz w:val="24"/>
          <w:szCs w:val="24"/>
        </w:rPr>
        <w:t xml:space="preserve"> the Minister was</w:t>
      </w:r>
      <w:r w:rsidR="00D77045">
        <w:rPr>
          <w:rFonts w:ascii="Times New Roman" w:hAnsi="Times New Roman" w:cs="Times New Roman"/>
          <w:sz w:val="24"/>
          <w:szCs w:val="24"/>
        </w:rPr>
        <w:t xml:space="preserve"> cited as the first respondent in his official ca</w:t>
      </w:r>
      <w:r w:rsidR="006D2F8E">
        <w:rPr>
          <w:rFonts w:ascii="Times New Roman" w:hAnsi="Times New Roman" w:cs="Times New Roman"/>
          <w:sz w:val="24"/>
          <w:szCs w:val="24"/>
        </w:rPr>
        <w:t>pacity, the opposing affidavit wa</w:t>
      </w:r>
      <w:r w:rsidR="00D77045">
        <w:rPr>
          <w:rFonts w:ascii="Times New Roman" w:hAnsi="Times New Roman" w:cs="Times New Roman"/>
          <w:sz w:val="24"/>
          <w:szCs w:val="24"/>
        </w:rPr>
        <w:t xml:space="preserve">s signed by the acting </w:t>
      </w:r>
      <w:r w:rsidR="00B51350">
        <w:rPr>
          <w:rFonts w:ascii="Times New Roman" w:hAnsi="Times New Roman" w:cs="Times New Roman"/>
          <w:sz w:val="24"/>
          <w:szCs w:val="24"/>
        </w:rPr>
        <w:t>permanent</w:t>
      </w:r>
      <w:r w:rsidR="00D77045">
        <w:rPr>
          <w:rFonts w:ascii="Times New Roman" w:hAnsi="Times New Roman" w:cs="Times New Roman"/>
          <w:sz w:val="24"/>
          <w:szCs w:val="24"/>
        </w:rPr>
        <w:t xml:space="preserve"> secretary and other than the impugned preliminary notice itself, there is not a single other document in the record placed before me running into 350 pages which is ascribed to or was signed by any of the Ministers who have held the </w:t>
      </w:r>
      <w:r w:rsidR="007512C6">
        <w:rPr>
          <w:rFonts w:ascii="Times New Roman" w:hAnsi="Times New Roman" w:cs="Times New Roman"/>
          <w:sz w:val="24"/>
          <w:szCs w:val="24"/>
        </w:rPr>
        <w:t>portfolio</w:t>
      </w:r>
      <w:r w:rsidR="00D77045">
        <w:rPr>
          <w:rFonts w:ascii="Times New Roman" w:hAnsi="Times New Roman" w:cs="Times New Roman"/>
          <w:sz w:val="24"/>
          <w:szCs w:val="24"/>
        </w:rPr>
        <w:t xml:space="preserve"> of </w:t>
      </w:r>
      <w:r w:rsidR="00B2000C">
        <w:rPr>
          <w:rFonts w:ascii="Times New Roman" w:hAnsi="Times New Roman" w:cs="Times New Roman"/>
          <w:sz w:val="24"/>
          <w:szCs w:val="24"/>
        </w:rPr>
        <w:t>L</w:t>
      </w:r>
      <w:r w:rsidR="006D2F8E">
        <w:rPr>
          <w:rFonts w:ascii="Times New Roman" w:hAnsi="Times New Roman" w:cs="Times New Roman"/>
          <w:sz w:val="24"/>
          <w:szCs w:val="24"/>
        </w:rPr>
        <w:t>ands and Rural Res</w:t>
      </w:r>
      <w:r w:rsidR="00D77045">
        <w:rPr>
          <w:rFonts w:ascii="Times New Roman" w:hAnsi="Times New Roman" w:cs="Times New Roman"/>
          <w:sz w:val="24"/>
          <w:szCs w:val="24"/>
        </w:rPr>
        <w:t xml:space="preserve">ettlement. But then, it is the exercise of ministerial discretion as the acquiring </w:t>
      </w:r>
      <w:r w:rsidR="007512C6">
        <w:rPr>
          <w:rFonts w:ascii="Times New Roman" w:hAnsi="Times New Roman" w:cs="Times New Roman"/>
          <w:sz w:val="24"/>
          <w:szCs w:val="24"/>
        </w:rPr>
        <w:t>authority</w:t>
      </w:r>
      <w:r w:rsidR="00D77045">
        <w:rPr>
          <w:rFonts w:ascii="Times New Roman" w:hAnsi="Times New Roman" w:cs="Times New Roman"/>
          <w:sz w:val="24"/>
          <w:szCs w:val="24"/>
        </w:rPr>
        <w:t xml:space="preserve">, to compulsorily acquire the land in dispute which is </w:t>
      </w:r>
      <w:r w:rsidR="00B51350">
        <w:rPr>
          <w:rFonts w:ascii="Times New Roman" w:hAnsi="Times New Roman" w:cs="Times New Roman"/>
          <w:sz w:val="24"/>
          <w:szCs w:val="24"/>
        </w:rPr>
        <w:t>under</w:t>
      </w:r>
      <w:r w:rsidR="00D77045">
        <w:rPr>
          <w:rFonts w:ascii="Times New Roman" w:hAnsi="Times New Roman" w:cs="Times New Roman"/>
          <w:sz w:val="24"/>
          <w:szCs w:val="24"/>
        </w:rPr>
        <w:t xml:space="preserve"> scrutiny in these proceedings. The direct and undiluted input of the Minister would have been </w:t>
      </w:r>
      <w:r w:rsidR="00B51350">
        <w:rPr>
          <w:rFonts w:ascii="Times New Roman" w:hAnsi="Times New Roman" w:cs="Times New Roman"/>
          <w:sz w:val="24"/>
          <w:szCs w:val="24"/>
        </w:rPr>
        <w:t>invaluable</w:t>
      </w:r>
      <w:r w:rsidR="00D77045">
        <w:rPr>
          <w:rFonts w:ascii="Times New Roman" w:hAnsi="Times New Roman" w:cs="Times New Roman"/>
          <w:sz w:val="24"/>
          <w:szCs w:val="24"/>
        </w:rPr>
        <w:t xml:space="preserve"> to the court </w:t>
      </w:r>
      <w:r w:rsidR="007512C6">
        <w:rPr>
          <w:rFonts w:ascii="Times New Roman" w:hAnsi="Times New Roman" w:cs="Times New Roman"/>
          <w:sz w:val="24"/>
          <w:szCs w:val="24"/>
        </w:rPr>
        <w:t>indeed</w:t>
      </w:r>
      <w:r w:rsidR="00D77045">
        <w:rPr>
          <w:rFonts w:ascii="Times New Roman" w:hAnsi="Times New Roman" w:cs="Times New Roman"/>
          <w:sz w:val="24"/>
          <w:szCs w:val="24"/>
        </w:rPr>
        <w:t>.</w:t>
      </w:r>
    </w:p>
    <w:p w:rsidR="00FD71A6" w:rsidRDefault="00D77045" w:rsidP="000D0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an </w:t>
      </w:r>
      <w:r w:rsidR="00B51350">
        <w:rPr>
          <w:rFonts w:ascii="Times New Roman" w:hAnsi="Times New Roman" w:cs="Times New Roman"/>
          <w:sz w:val="24"/>
          <w:szCs w:val="24"/>
        </w:rPr>
        <w:t>incorporation registe</w:t>
      </w:r>
      <w:r>
        <w:rPr>
          <w:rFonts w:ascii="Times New Roman" w:hAnsi="Times New Roman" w:cs="Times New Roman"/>
          <w:sz w:val="24"/>
          <w:szCs w:val="24"/>
        </w:rPr>
        <w:t xml:space="preserve">red in Zimbabwe, holds title to stand 2558 GlenLorne Township in the District of Salisbury measuring 18, 2024 </w:t>
      </w:r>
      <w:r w:rsidR="00B51350">
        <w:rPr>
          <w:rFonts w:ascii="Times New Roman" w:hAnsi="Times New Roman" w:cs="Times New Roman"/>
          <w:sz w:val="24"/>
          <w:szCs w:val="24"/>
        </w:rPr>
        <w:t>hectares</w:t>
      </w:r>
      <w:r>
        <w:rPr>
          <w:rFonts w:ascii="Times New Roman" w:hAnsi="Times New Roman" w:cs="Times New Roman"/>
          <w:sz w:val="24"/>
          <w:szCs w:val="24"/>
        </w:rPr>
        <w:t xml:space="preserve"> (the property) by Deed of Transfer number 6050/2006. P</w:t>
      </w:r>
      <w:r w:rsidR="007512C6">
        <w:rPr>
          <w:rFonts w:ascii="Times New Roman" w:hAnsi="Times New Roman" w:cs="Times New Roman"/>
          <w:sz w:val="24"/>
          <w:szCs w:val="24"/>
        </w:rPr>
        <w:t>rio</w:t>
      </w:r>
      <w:r>
        <w:rPr>
          <w:rFonts w:ascii="Times New Roman" w:hAnsi="Times New Roman" w:cs="Times New Roman"/>
          <w:sz w:val="24"/>
          <w:szCs w:val="24"/>
        </w:rPr>
        <w:t>r to that, the property comprised of 4 developed but vacant stands being stands 57,59, 60 and 61 which were consolidated by Certificate of Cons</w:t>
      </w:r>
      <w:r w:rsidR="007512C6">
        <w:rPr>
          <w:rFonts w:ascii="Times New Roman" w:hAnsi="Times New Roman" w:cs="Times New Roman"/>
          <w:sz w:val="24"/>
          <w:szCs w:val="24"/>
        </w:rPr>
        <w:t>olidated Title Re</w:t>
      </w:r>
      <w:r>
        <w:rPr>
          <w:rFonts w:ascii="Times New Roman" w:hAnsi="Times New Roman" w:cs="Times New Roman"/>
          <w:sz w:val="24"/>
          <w:szCs w:val="24"/>
        </w:rPr>
        <w:t>g No 6049/2006 dated 25 August</w:t>
      </w:r>
      <w:r w:rsidR="007512C6">
        <w:rPr>
          <w:rFonts w:ascii="Times New Roman" w:hAnsi="Times New Roman" w:cs="Times New Roman"/>
          <w:sz w:val="24"/>
          <w:szCs w:val="24"/>
        </w:rPr>
        <w:t xml:space="preserve"> </w:t>
      </w:r>
      <w:r w:rsidR="00FD71A6">
        <w:rPr>
          <w:rFonts w:ascii="Times New Roman" w:hAnsi="Times New Roman" w:cs="Times New Roman"/>
          <w:sz w:val="24"/>
          <w:szCs w:val="24"/>
        </w:rPr>
        <w:t>2006 in favour of GreyLichen (Pvt) Limited</w:t>
      </w:r>
      <w:r w:rsidR="000A7081">
        <w:rPr>
          <w:rFonts w:ascii="Times New Roman" w:hAnsi="Times New Roman" w:cs="Times New Roman"/>
          <w:sz w:val="24"/>
          <w:szCs w:val="24"/>
        </w:rPr>
        <w:t>,</w:t>
      </w:r>
      <w:r w:rsidR="00FD71A6">
        <w:rPr>
          <w:rFonts w:ascii="Times New Roman" w:hAnsi="Times New Roman" w:cs="Times New Roman"/>
          <w:sz w:val="24"/>
          <w:szCs w:val="24"/>
        </w:rPr>
        <w:t xml:space="preserve"> the applicant’s predecessor in title. The property has previously been the subject of protracted litigation between the applicant and an individual known as Shingirayi Tapomwa who ha</w:t>
      </w:r>
      <w:r w:rsidR="006D2F8E">
        <w:rPr>
          <w:rFonts w:ascii="Times New Roman" w:hAnsi="Times New Roman" w:cs="Times New Roman"/>
          <w:sz w:val="24"/>
          <w:szCs w:val="24"/>
        </w:rPr>
        <w:t>d</w:t>
      </w:r>
      <w:r w:rsidR="00FD71A6">
        <w:rPr>
          <w:rFonts w:ascii="Times New Roman" w:hAnsi="Times New Roman" w:cs="Times New Roman"/>
          <w:sz w:val="24"/>
          <w:szCs w:val="24"/>
        </w:rPr>
        <w:t xml:space="preserve"> masterminded its transfer from the applicant to the deceased estate</w:t>
      </w:r>
      <w:r w:rsidR="00BC2A18">
        <w:rPr>
          <w:rFonts w:ascii="Times New Roman" w:hAnsi="Times New Roman" w:cs="Times New Roman"/>
          <w:sz w:val="24"/>
          <w:szCs w:val="24"/>
        </w:rPr>
        <w:t xml:space="preserve"> of his late father Misheck Tapomwa by Deed of Transfer number 8361/2008. In </w:t>
      </w:r>
      <w:r w:rsidR="002478D4" w:rsidRPr="007512C6">
        <w:rPr>
          <w:rFonts w:ascii="Times New Roman" w:hAnsi="Times New Roman" w:cs="Times New Roman"/>
          <w:i/>
          <w:sz w:val="24"/>
          <w:szCs w:val="24"/>
        </w:rPr>
        <w:t xml:space="preserve">Foly Cornishe (Pvt) Ltd </w:t>
      </w:r>
      <w:r w:rsidR="00BC2A18" w:rsidRPr="007512C6">
        <w:rPr>
          <w:rFonts w:ascii="Times New Roman" w:hAnsi="Times New Roman" w:cs="Times New Roman"/>
          <w:i/>
          <w:sz w:val="24"/>
          <w:szCs w:val="24"/>
        </w:rPr>
        <w:t>&amp; Anor</w:t>
      </w:r>
      <w:r w:rsidR="00BC2A18">
        <w:rPr>
          <w:rFonts w:ascii="Times New Roman" w:hAnsi="Times New Roman" w:cs="Times New Roman"/>
          <w:sz w:val="24"/>
          <w:szCs w:val="24"/>
        </w:rPr>
        <w:t xml:space="preserve"> v </w:t>
      </w:r>
      <w:r w:rsidR="00BC2A18" w:rsidRPr="007512C6">
        <w:rPr>
          <w:rFonts w:ascii="Times New Roman" w:hAnsi="Times New Roman" w:cs="Times New Roman"/>
          <w:i/>
          <w:sz w:val="24"/>
          <w:szCs w:val="24"/>
        </w:rPr>
        <w:t>Tapomwa NO &amp; Ors</w:t>
      </w:r>
      <w:r w:rsidR="00BC2A18">
        <w:rPr>
          <w:rFonts w:ascii="Times New Roman" w:hAnsi="Times New Roman" w:cs="Times New Roman"/>
          <w:sz w:val="24"/>
          <w:szCs w:val="24"/>
        </w:rPr>
        <w:t xml:space="preserve"> SC 26-14 (unreported), the Supreme Court found that the transfer had been a nullity having been procured through some imp</w:t>
      </w:r>
      <w:r w:rsidR="006D2F8E">
        <w:rPr>
          <w:rFonts w:ascii="Times New Roman" w:hAnsi="Times New Roman" w:cs="Times New Roman"/>
          <w:sz w:val="24"/>
          <w:szCs w:val="24"/>
        </w:rPr>
        <w:t>ropriety on the part of Shingi</w:t>
      </w:r>
      <w:r w:rsidR="00BC2A18">
        <w:rPr>
          <w:rFonts w:ascii="Times New Roman" w:hAnsi="Times New Roman" w:cs="Times New Roman"/>
          <w:sz w:val="24"/>
          <w:szCs w:val="24"/>
        </w:rPr>
        <w:t>rayi Tapomwa and his father’s estate. The court reversed the transfer and reinstated the applicant’s title.</w:t>
      </w:r>
    </w:p>
    <w:p w:rsidR="00BC2A18" w:rsidRDefault="00BC2A18" w:rsidP="000D0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court judgment was </w:t>
      </w:r>
      <w:r w:rsidR="007512C6">
        <w:rPr>
          <w:rFonts w:ascii="Times New Roman" w:hAnsi="Times New Roman" w:cs="Times New Roman"/>
          <w:sz w:val="24"/>
          <w:szCs w:val="24"/>
        </w:rPr>
        <w:t>delivered</w:t>
      </w:r>
      <w:r>
        <w:rPr>
          <w:rFonts w:ascii="Times New Roman" w:hAnsi="Times New Roman" w:cs="Times New Roman"/>
          <w:sz w:val="24"/>
          <w:szCs w:val="24"/>
        </w:rPr>
        <w:t xml:space="preserve"> on 18 March 2014 the applicant has been battling to evict Tapomwa since then and the </w:t>
      </w:r>
      <w:r w:rsidR="007512C6">
        <w:rPr>
          <w:rFonts w:ascii="Times New Roman" w:hAnsi="Times New Roman" w:cs="Times New Roman"/>
          <w:sz w:val="24"/>
          <w:szCs w:val="24"/>
        </w:rPr>
        <w:t>papers</w:t>
      </w:r>
      <w:r>
        <w:rPr>
          <w:rFonts w:ascii="Times New Roman" w:hAnsi="Times New Roman" w:cs="Times New Roman"/>
          <w:sz w:val="24"/>
          <w:szCs w:val="24"/>
        </w:rPr>
        <w:t xml:space="preserve"> indicate that he has also subdivided and sold 9 stands at the property despite the definitive determination</w:t>
      </w:r>
      <w:r w:rsidR="007248D4">
        <w:rPr>
          <w:rFonts w:ascii="Times New Roman" w:hAnsi="Times New Roman" w:cs="Times New Roman"/>
          <w:sz w:val="24"/>
          <w:szCs w:val="24"/>
        </w:rPr>
        <w:t xml:space="preserve"> of the parties’ rights to the property</w:t>
      </w:r>
      <w:r w:rsidR="006D2F8E">
        <w:rPr>
          <w:rFonts w:ascii="Times New Roman" w:hAnsi="Times New Roman" w:cs="Times New Roman"/>
          <w:sz w:val="24"/>
          <w:szCs w:val="24"/>
        </w:rPr>
        <w:t xml:space="preserve"> by the Supreme Court</w:t>
      </w:r>
      <w:r w:rsidR="007248D4">
        <w:rPr>
          <w:rFonts w:ascii="Times New Roman" w:hAnsi="Times New Roman" w:cs="Times New Roman"/>
          <w:sz w:val="24"/>
          <w:szCs w:val="24"/>
        </w:rPr>
        <w:t>. In fact Tapomwa v</w:t>
      </w:r>
      <w:r w:rsidR="006D2F8E">
        <w:rPr>
          <w:rFonts w:ascii="Times New Roman" w:hAnsi="Times New Roman" w:cs="Times New Roman"/>
          <w:sz w:val="24"/>
          <w:szCs w:val="24"/>
        </w:rPr>
        <w:t>owed</w:t>
      </w:r>
      <w:r w:rsidR="007248D4">
        <w:rPr>
          <w:rFonts w:ascii="Times New Roman" w:hAnsi="Times New Roman" w:cs="Times New Roman"/>
          <w:sz w:val="24"/>
          <w:szCs w:val="24"/>
        </w:rPr>
        <w:t xml:space="preserve"> in an affidavit that he deposed to on 31 July 2014 in opposition to an application for eviction in HC 5855/14 to motivate the acquisition of the property. He said</w:t>
      </w:r>
      <w:r w:rsidR="00C40773">
        <w:rPr>
          <w:rFonts w:ascii="Times New Roman" w:hAnsi="Times New Roman" w:cs="Times New Roman"/>
          <w:sz w:val="24"/>
          <w:szCs w:val="24"/>
        </w:rPr>
        <w:t>:</w:t>
      </w:r>
    </w:p>
    <w:p w:rsidR="00C40773" w:rsidRDefault="00C40773" w:rsidP="00AD1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 In fact the estate (of the late Misheck </w:t>
      </w:r>
      <w:r w:rsidR="006D2F8E">
        <w:rPr>
          <w:rFonts w:ascii="Times New Roman" w:hAnsi="Times New Roman" w:cs="Times New Roman"/>
          <w:sz w:val="24"/>
          <w:szCs w:val="24"/>
        </w:rPr>
        <w:t>Tapomwa) will institute proper</w:t>
      </w:r>
      <w:r>
        <w:rPr>
          <w:rFonts w:ascii="Times New Roman" w:hAnsi="Times New Roman" w:cs="Times New Roman"/>
          <w:sz w:val="24"/>
          <w:szCs w:val="24"/>
        </w:rPr>
        <w:t xml:space="preserve"> </w:t>
      </w:r>
      <w:r w:rsidR="00853400">
        <w:rPr>
          <w:rFonts w:ascii="Times New Roman" w:hAnsi="Times New Roman" w:cs="Times New Roman"/>
          <w:sz w:val="24"/>
          <w:szCs w:val="24"/>
        </w:rPr>
        <w:tab/>
      </w:r>
      <w:r>
        <w:rPr>
          <w:rFonts w:ascii="Times New Roman" w:hAnsi="Times New Roman" w:cs="Times New Roman"/>
          <w:sz w:val="24"/>
          <w:szCs w:val="24"/>
        </w:rPr>
        <w:t xml:space="preserve">proceedings against the applicant for an order (confirming) the acquisition of the </w:t>
      </w:r>
      <w:r w:rsidR="00853400">
        <w:rPr>
          <w:rFonts w:ascii="Times New Roman" w:hAnsi="Times New Roman" w:cs="Times New Roman"/>
          <w:sz w:val="24"/>
          <w:szCs w:val="24"/>
        </w:rPr>
        <w:tab/>
      </w:r>
      <w:r>
        <w:rPr>
          <w:rFonts w:ascii="Times New Roman" w:hAnsi="Times New Roman" w:cs="Times New Roman"/>
          <w:sz w:val="24"/>
          <w:szCs w:val="24"/>
        </w:rPr>
        <w:t>property</w:t>
      </w:r>
      <w:r w:rsidR="00853400">
        <w:rPr>
          <w:rFonts w:ascii="Times New Roman" w:hAnsi="Times New Roman" w:cs="Times New Roman"/>
          <w:sz w:val="24"/>
          <w:szCs w:val="24"/>
        </w:rPr>
        <w:t>.”</w:t>
      </w:r>
    </w:p>
    <w:p w:rsidR="00430DEB" w:rsidRDefault="00430DEB" w:rsidP="000D05D1">
      <w:pPr>
        <w:spacing w:after="0" w:line="360" w:lineRule="auto"/>
        <w:jc w:val="both"/>
        <w:rPr>
          <w:rFonts w:ascii="Times New Roman" w:hAnsi="Times New Roman" w:cs="Times New Roman"/>
          <w:sz w:val="24"/>
          <w:szCs w:val="24"/>
        </w:rPr>
      </w:pPr>
    </w:p>
    <w:p w:rsidR="00430DEB" w:rsidRDefault="00430DEB" w:rsidP="000D0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Tapomwa </w:t>
      </w:r>
      <w:r w:rsidR="0016708C">
        <w:rPr>
          <w:rFonts w:ascii="Times New Roman" w:hAnsi="Times New Roman" w:cs="Times New Roman"/>
          <w:sz w:val="24"/>
          <w:szCs w:val="24"/>
        </w:rPr>
        <w:t>did not elaborate o</w:t>
      </w:r>
      <w:r>
        <w:rPr>
          <w:rFonts w:ascii="Times New Roman" w:hAnsi="Times New Roman" w:cs="Times New Roman"/>
          <w:sz w:val="24"/>
          <w:szCs w:val="24"/>
        </w:rPr>
        <w:t>n how a private individual could possibly influence the acquisition of private</w:t>
      </w:r>
      <w:r w:rsidR="006D2F8E">
        <w:rPr>
          <w:rFonts w:ascii="Times New Roman" w:hAnsi="Times New Roman" w:cs="Times New Roman"/>
          <w:sz w:val="24"/>
          <w:szCs w:val="24"/>
        </w:rPr>
        <w:t>ly</w:t>
      </w:r>
      <w:r>
        <w:rPr>
          <w:rFonts w:ascii="Times New Roman" w:hAnsi="Times New Roman" w:cs="Times New Roman"/>
          <w:sz w:val="24"/>
          <w:szCs w:val="24"/>
        </w:rPr>
        <w:t xml:space="preserve"> owned property. Be that as it may, and against that </w:t>
      </w:r>
      <w:r w:rsidR="00B75378">
        <w:rPr>
          <w:rFonts w:ascii="Times New Roman" w:hAnsi="Times New Roman" w:cs="Times New Roman"/>
          <w:sz w:val="24"/>
          <w:szCs w:val="24"/>
        </w:rPr>
        <w:t>background</w:t>
      </w:r>
      <w:r>
        <w:rPr>
          <w:rFonts w:ascii="Times New Roman" w:hAnsi="Times New Roman" w:cs="Times New Roman"/>
          <w:sz w:val="24"/>
          <w:szCs w:val="24"/>
        </w:rPr>
        <w:t>, the first respondent issued a preliminary notice for the compulsory acquisition of the property in terms of s 5 (1) (a) of the Land Acquisition Act [</w:t>
      </w:r>
      <w:r w:rsidRPr="00C40B7A">
        <w:rPr>
          <w:rFonts w:ascii="Times New Roman" w:hAnsi="Times New Roman" w:cs="Times New Roman"/>
          <w:i/>
          <w:sz w:val="24"/>
          <w:szCs w:val="24"/>
        </w:rPr>
        <w:t>Chapter 20:10</w:t>
      </w:r>
      <w:r>
        <w:rPr>
          <w:rFonts w:ascii="Times New Roman" w:hAnsi="Times New Roman" w:cs="Times New Roman"/>
          <w:sz w:val="24"/>
          <w:szCs w:val="24"/>
        </w:rPr>
        <w:t>]. It is dated 18 December 2014 and reads in relevant part</w:t>
      </w:r>
      <w:r w:rsidR="00FE3D46">
        <w:rPr>
          <w:rFonts w:ascii="Times New Roman" w:hAnsi="Times New Roman" w:cs="Times New Roman"/>
          <w:sz w:val="24"/>
          <w:szCs w:val="24"/>
        </w:rPr>
        <w:t>:</w:t>
      </w:r>
    </w:p>
    <w:p w:rsidR="00AD1521" w:rsidRDefault="00AD1521" w:rsidP="007F4E8E">
      <w:pPr>
        <w:spacing w:after="0" w:line="240" w:lineRule="auto"/>
        <w:jc w:val="both"/>
        <w:rPr>
          <w:rFonts w:ascii="Times New Roman" w:hAnsi="Times New Roman" w:cs="Times New Roman"/>
        </w:rPr>
      </w:pPr>
      <w:r>
        <w:rPr>
          <w:rFonts w:ascii="Times New Roman" w:hAnsi="Times New Roman" w:cs="Times New Roman"/>
          <w:sz w:val="24"/>
          <w:szCs w:val="24"/>
        </w:rPr>
        <w:tab/>
      </w:r>
      <w:r w:rsidR="007F4E8E">
        <w:rPr>
          <w:rFonts w:ascii="Times New Roman" w:hAnsi="Times New Roman" w:cs="Times New Roman"/>
        </w:rPr>
        <w:t>“</w:t>
      </w:r>
      <w:r w:rsidR="007F4E8E" w:rsidRPr="00B75378">
        <w:rPr>
          <w:rFonts w:ascii="Times New Roman" w:hAnsi="Times New Roman" w:cs="Times New Roman"/>
          <w:u w:val="single"/>
        </w:rPr>
        <w:t xml:space="preserve">Re: Stand 2558 GlenLorne Township situate in  the District of Salisbury measuring 18, 2024 </w:t>
      </w:r>
      <w:r w:rsidR="007F4E8E" w:rsidRPr="00B75378">
        <w:rPr>
          <w:rFonts w:ascii="Times New Roman" w:hAnsi="Times New Roman" w:cs="Times New Roman"/>
        </w:rPr>
        <w:tab/>
      </w:r>
      <w:r w:rsidR="007F4E8E" w:rsidRPr="00B75378">
        <w:rPr>
          <w:rFonts w:ascii="Times New Roman" w:hAnsi="Times New Roman" w:cs="Times New Roman"/>
          <w:u w:val="single"/>
        </w:rPr>
        <w:t>hectares.</w:t>
      </w:r>
    </w:p>
    <w:p w:rsidR="007F4E8E" w:rsidRDefault="007F4E8E" w:rsidP="007F4E8E">
      <w:pPr>
        <w:spacing w:after="0" w:line="240" w:lineRule="auto"/>
        <w:jc w:val="both"/>
        <w:rPr>
          <w:rFonts w:ascii="Times New Roman" w:hAnsi="Times New Roman" w:cs="Times New Roman"/>
        </w:rPr>
      </w:pPr>
    </w:p>
    <w:p w:rsidR="007F4E8E" w:rsidRPr="00A47444" w:rsidRDefault="007F4E8E" w:rsidP="007F4E8E">
      <w:pPr>
        <w:spacing w:after="0" w:line="240" w:lineRule="auto"/>
        <w:jc w:val="both"/>
        <w:rPr>
          <w:rFonts w:ascii="Times New Roman" w:hAnsi="Times New Roman" w:cs="Times New Roman"/>
          <w:u w:val="single"/>
        </w:rPr>
      </w:pPr>
      <w:r>
        <w:rPr>
          <w:rFonts w:ascii="Times New Roman" w:hAnsi="Times New Roman" w:cs="Times New Roman"/>
        </w:rPr>
        <w:tab/>
        <w:t>Notice is hereby given, in terms of paragraph (a) of subsection (1</w:t>
      </w:r>
      <w:r w:rsidR="000406F6">
        <w:rPr>
          <w:rFonts w:ascii="Times New Roman" w:hAnsi="Times New Roman" w:cs="Times New Roman"/>
        </w:rPr>
        <w:t>)</w:t>
      </w:r>
      <w:r>
        <w:rPr>
          <w:rFonts w:ascii="Times New Roman" w:hAnsi="Times New Roman" w:cs="Times New Roman"/>
        </w:rPr>
        <w:t xml:space="preserve"> of section 5 of the Land </w:t>
      </w:r>
      <w:r>
        <w:rPr>
          <w:rFonts w:ascii="Times New Roman" w:hAnsi="Times New Roman" w:cs="Times New Roman"/>
        </w:rPr>
        <w:tab/>
        <w:t>Acquisition Act [</w:t>
      </w:r>
      <w:r w:rsidRPr="000406F6">
        <w:rPr>
          <w:rFonts w:ascii="Times New Roman" w:hAnsi="Times New Roman" w:cs="Times New Roman"/>
          <w:i/>
        </w:rPr>
        <w:t>Chapter 20:10</w:t>
      </w:r>
      <w:r>
        <w:rPr>
          <w:rFonts w:ascii="Times New Roman" w:hAnsi="Times New Roman" w:cs="Times New Roman"/>
        </w:rPr>
        <w:t xml:space="preserve">], that the </w:t>
      </w:r>
      <w:r w:rsidR="000406F6">
        <w:rPr>
          <w:rFonts w:ascii="Times New Roman" w:hAnsi="Times New Roman" w:cs="Times New Roman"/>
        </w:rPr>
        <w:t>P</w:t>
      </w:r>
      <w:r>
        <w:rPr>
          <w:rFonts w:ascii="Times New Roman" w:hAnsi="Times New Roman" w:cs="Times New Roman"/>
        </w:rPr>
        <w:t xml:space="preserve">resident intends to acquire compulsorily the land </w:t>
      </w:r>
      <w:r>
        <w:rPr>
          <w:rFonts w:ascii="Times New Roman" w:hAnsi="Times New Roman" w:cs="Times New Roman"/>
        </w:rPr>
        <w:tab/>
        <w:t xml:space="preserve">described in the Schedule </w:t>
      </w:r>
      <w:r w:rsidRPr="007F4E8E">
        <w:rPr>
          <w:rFonts w:ascii="Times New Roman" w:hAnsi="Times New Roman" w:cs="Times New Roman"/>
          <w:u w:val="single"/>
        </w:rPr>
        <w:t>for Urban Development</w:t>
      </w:r>
      <w:r>
        <w:rPr>
          <w:rFonts w:ascii="Times New Roman" w:hAnsi="Times New Roman" w:cs="Times New Roman"/>
        </w:rPr>
        <w:t xml:space="preserve">. A plan of the land is available for </w:t>
      </w:r>
      <w:r>
        <w:rPr>
          <w:rFonts w:ascii="Times New Roman" w:hAnsi="Times New Roman" w:cs="Times New Roman"/>
        </w:rPr>
        <w:tab/>
        <w:t>inspection at the following office</w:t>
      </w:r>
      <w:r w:rsidR="006D2F8E">
        <w:rPr>
          <w:rFonts w:ascii="Times New Roman" w:hAnsi="Times New Roman" w:cs="Times New Roman"/>
        </w:rPr>
        <w:t>s of the Ministry of Lands and R</w:t>
      </w:r>
      <w:r>
        <w:rPr>
          <w:rFonts w:ascii="Times New Roman" w:hAnsi="Times New Roman" w:cs="Times New Roman"/>
        </w:rPr>
        <w:t xml:space="preserve">ural Resettlement between </w:t>
      </w:r>
      <w:r>
        <w:rPr>
          <w:rFonts w:ascii="Times New Roman" w:hAnsi="Times New Roman" w:cs="Times New Roman"/>
        </w:rPr>
        <w:tab/>
        <w:t xml:space="preserve">8am and 4pm from Monday to Friday  (other than on public holiday) </w:t>
      </w:r>
      <w:r w:rsidRPr="00A47444">
        <w:rPr>
          <w:rFonts w:ascii="Times New Roman" w:hAnsi="Times New Roman" w:cs="Times New Roman"/>
          <w:u w:val="single"/>
        </w:rPr>
        <w:t>on or before 26</w:t>
      </w:r>
      <w:r w:rsidRPr="00A47444">
        <w:rPr>
          <w:rFonts w:ascii="Times New Roman" w:hAnsi="Times New Roman" w:cs="Times New Roman"/>
          <w:u w:val="single"/>
          <w:vertAlign w:val="superscript"/>
        </w:rPr>
        <w:t>th</w:t>
      </w:r>
      <w:r w:rsidRPr="00A47444">
        <w:rPr>
          <w:rFonts w:ascii="Times New Roman" w:hAnsi="Times New Roman" w:cs="Times New Roman"/>
          <w:u w:val="single"/>
        </w:rPr>
        <w:t xml:space="preserve">  </w:t>
      </w:r>
      <w:r w:rsidRPr="00A47444">
        <w:rPr>
          <w:rFonts w:ascii="Times New Roman" w:hAnsi="Times New Roman" w:cs="Times New Roman"/>
        </w:rPr>
        <w:tab/>
      </w:r>
      <w:r w:rsidRPr="00A47444">
        <w:rPr>
          <w:rFonts w:ascii="Times New Roman" w:hAnsi="Times New Roman" w:cs="Times New Roman"/>
          <w:u w:val="single"/>
        </w:rPr>
        <w:t>January 2015.-----</w:t>
      </w:r>
    </w:p>
    <w:p w:rsidR="007F4E8E" w:rsidRDefault="007F4E8E" w:rsidP="007F4E8E">
      <w:pPr>
        <w:spacing w:after="0" w:line="240" w:lineRule="auto"/>
        <w:jc w:val="both"/>
        <w:rPr>
          <w:rFonts w:ascii="Times New Roman" w:hAnsi="Times New Roman" w:cs="Times New Roman"/>
        </w:rPr>
      </w:pPr>
    </w:p>
    <w:p w:rsidR="007F4E8E" w:rsidRPr="0059160A" w:rsidRDefault="007F4E8E" w:rsidP="007F4E8E">
      <w:pPr>
        <w:spacing w:after="0" w:line="240" w:lineRule="auto"/>
        <w:jc w:val="both"/>
        <w:rPr>
          <w:rFonts w:ascii="Times New Roman" w:hAnsi="Times New Roman" w:cs="Times New Roman"/>
          <w:u w:val="single"/>
        </w:rPr>
      </w:pPr>
      <w:r>
        <w:rPr>
          <w:rFonts w:ascii="Times New Roman" w:hAnsi="Times New Roman" w:cs="Times New Roman"/>
        </w:rPr>
        <w:tab/>
        <w:t xml:space="preserve">If you wish to object to the proposed compulsory acquisition, you may lodge the objection in </w:t>
      </w:r>
      <w:r>
        <w:rPr>
          <w:rFonts w:ascii="Times New Roman" w:hAnsi="Times New Roman" w:cs="Times New Roman"/>
        </w:rPr>
        <w:tab/>
        <w:t xml:space="preserve">writing with the Minister of Lands and Rural Resettlement Private Bag 7779, Causeway, </w:t>
      </w:r>
      <w:r>
        <w:rPr>
          <w:rFonts w:ascii="Times New Roman" w:hAnsi="Times New Roman" w:cs="Times New Roman"/>
        </w:rPr>
        <w:tab/>
        <w:t xml:space="preserve">Harare on or before </w:t>
      </w:r>
      <w:r w:rsidRPr="0059160A">
        <w:rPr>
          <w:rFonts w:ascii="Times New Roman" w:hAnsi="Times New Roman" w:cs="Times New Roman"/>
          <w:u w:val="single"/>
        </w:rPr>
        <w:t>26</w:t>
      </w:r>
      <w:r w:rsidR="0059160A" w:rsidRPr="0059160A">
        <w:rPr>
          <w:rFonts w:ascii="Times New Roman" w:hAnsi="Times New Roman" w:cs="Times New Roman"/>
          <w:u w:val="single"/>
          <w:vertAlign w:val="superscript"/>
        </w:rPr>
        <w:t>th</w:t>
      </w:r>
      <w:r w:rsidR="0059160A" w:rsidRPr="0059160A">
        <w:rPr>
          <w:rFonts w:ascii="Times New Roman" w:hAnsi="Times New Roman" w:cs="Times New Roman"/>
          <w:u w:val="single"/>
        </w:rPr>
        <w:t xml:space="preserve"> </w:t>
      </w:r>
      <w:r w:rsidRPr="0059160A">
        <w:rPr>
          <w:rFonts w:ascii="Times New Roman" w:hAnsi="Times New Roman" w:cs="Times New Roman"/>
          <w:u w:val="single"/>
        </w:rPr>
        <w:t xml:space="preserve"> of January 2015.------A preliminary notice to compulsorily acquire </w:t>
      </w:r>
      <w:r w:rsidR="0059160A" w:rsidRPr="0059160A">
        <w:rPr>
          <w:rFonts w:ascii="Times New Roman" w:hAnsi="Times New Roman" w:cs="Times New Roman"/>
        </w:rPr>
        <w:tab/>
      </w:r>
      <w:r w:rsidRPr="0059160A">
        <w:rPr>
          <w:rFonts w:ascii="Times New Roman" w:hAnsi="Times New Roman" w:cs="Times New Roman"/>
          <w:u w:val="single"/>
        </w:rPr>
        <w:t>the land described above will appear in the Zimbabwe</w:t>
      </w:r>
      <w:r w:rsidR="0059160A" w:rsidRPr="0059160A">
        <w:rPr>
          <w:rFonts w:ascii="Times New Roman" w:hAnsi="Times New Roman" w:cs="Times New Roman"/>
          <w:u w:val="single"/>
        </w:rPr>
        <w:t>an Government Gazette on 19</w:t>
      </w:r>
      <w:r w:rsidR="0059160A" w:rsidRPr="0059160A">
        <w:rPr>
          <w:rFonts w:ascii="Times New Roman" w:hAnsi="Times New Roman" w:cs="Times New Roman"/>
          <w:u w:val="single"/>
          <w:vertAlign w:val="superscript"/>
        </w:rPr>
        <w:t>th</w:t>
      </w:r>
      <w:r w:rsidR="0059160A" w:rsidRPr="0059160A">
        <w:rPr>
          <w:rFonts w:ascii="Times New Roman" w:hAnsi="Times New Roman" w:cs="Times New Roman"/>
          <w:u w:val="single"/>
        </w:rPr>
        <w:t xml:space="preserve"> of </w:t>
      </w:r>
      <w:r w:rsidR="0059160A" w:rsidRPr="0059160A">
        <w:rPr>
          <w:rFonts w:ascii="Times New Roman" w:hAnsi="Times New Roman" w:cs="Times New Roman"/>
        </w:rPr>
        <w:tab/>
      </w:r>
      <w:r w:rsidR="0059160A" w:rsidRPr="0059160A">
        <w:rPr>
          <w:rFonts w:ascii="Times New Roman" w:hAnsi="Times New Roman" w:cs="Times New Roman"/>
          <w:u w:val="single"/>
        </w:rPr>
        <w:t>December 2014. The same notice will appear in the Herald on the 19</w:t>
      </w:r>
      <w:r w:rsidR="0059160A" w:rsidRPr="0059160A">
        <w:rPr>
          <w:rFonts w:ascii="Times New Roman" w:hAnsi="Times New Roman" w:cs="Times New Roman"/>
          <w:u w:val="single"/>
          <w:vertAlign w:val="superscript"/>
        </w:rPr>
        <w:t>th</w:t>
      </w:r>
      <w:r w:rsidR="0059160A" w:rsidRPr="0059160A">
        <w:rPr>
          <w:rFonts w:ascii="Times New Roman" w:hAnsi="Times New Roman" w:cs="Times New Roman"/>
          <w:u w:val="single"/>
        </w:rPr>
        <w:t xml:space="preserve"> December 2014 in </w:t>
      </w:r>
      <w:r w:rsidR="0059160A" w:rsidRPr="0059160A">
        <w:rPr>
          <w:rFonts w:ascii="Times New Roman" w:hAnsi="Times New Roman" w:cs="Times New Roman"/>
        </w:rPr>
        <w:tab/>
      </w:r>
      <w:r w:rsidR="0059160A" w:rsidRPr="0059160A">
        <w:rPr>
          <w:rFonts w:ascii="Times New Roman" w:hAnsi="Times New Roman" w:cs="Times New Roman"/>
          <w:u w:val="single"/>
        </w:rPr>
        <w:t>terms of the Land Acquisition Act.”</w:t>
      </w:r>
    </w:p>
    <w:p w:rsidR="0059160A" w:rsidRDefault="0059160A" w:rsidP="007F4E8E">
      <w:pPr>
        <w:spacing w:after="0" w:line="240" w:lineRule="auto"/>
        <w:jc w:val="both"/>
        <w:rPr>
          <w:rFonts w:ascii="Times New Roman" w:hAnsi="Times New Roman" w:cs="Times New Roman"/>
        </w:rPr>
      </w:pPr>
      <w:r>
        <w:rPr>
          <w:rFonts w:ascii="Times New Roman" w:hAnsi="Times New Roman" w:cs="Times New Roman"/>
        </w:rPr>
        <w:tab/>
        <w:t>(The underlining is mine)</w:t>
      </w:r>
    </w:p>
    <w:p w:rsidR="00DD1E94" w:rsidRDefault="00DD1E94" w:rsidP="007F4E8E">
      <w:pPr>
        <w:spacing w:after="0" w:line="240" w:lineRule="auto"/>
        <w:jc w:val="both"/>
        <w:rPr>
          <w:rFonts w:ascii="Times New Roman" w:hAnsi="Times New Roman" w:cs="Times New Roman"/>
        </w:rPr>
      </w:pPr>
    </w:p>
    <w:p w:rsidR="00DD1E94" w:rsidRDefault="00DD1E94" w:rsidP="00DD1E94">
      <w:pPr>
        <w:spacing w:after="0" w:line="360" w:lineRule="auto"/>
        <w:jc w:val="both"/>
        <w:rPr>
          <w:rFonts w:ascii="Times New Roman" w:hAnsi="Times New Roman" w:cs="Times New Roman"/>
          <w:sz w:val="24"/>
          <w:szCs w:val="24"/>
        </w:rPr>
      </w:pPr>
      <w:r>
        <w:rPr>
          <w:rFonts w:ascii="Times New Roman" w:hAnsi="Times New Roman" w:cs="Times New Roman"/>
        </w:rPr>
        <w:tab/>
      </w:r>
      <w:r w:rsidRPr="00DD1E94">
        <w:rPr>
          <w:rFonts w:ascii="Times New Roman" w:hAnsi="Times New Roman" w:cs="Times New Roman"/>
          <w:sz w:val="24"/>
          <w:szCs w:val="24"/>
        </w:rPr>
        <w:t>It is common cause that the notice was published in the government gazette of 19 December 2014. The first respondent has produced a single newspaper</w:t>
      </w:r>
      <w:r>
        <w:rPr>
          <w:rFonts w:ascii="Times New Roman" w:hAnsi="Times New Roman" w:cs="Times New Roman"/>
          <w:sz w:val="24"/>
          <w:szCs w:val="24"/>
        </w:rPr>
        <w:t xml:space="preserve"> cutting which is not the official proof of publication as would be generated by the Herald newspaper and does not show from which </w:t>
      </w:r>
      <w:r w:rsidR="006F4F13">
        <w:rPr>
          <w:rFonts w:ascii="Times New Roman" w:hAnsi="Times New Roman" w:cs="Times New Roman"/>
          <w:sz w:val="24"/>
          <w:szCs w:val="24"/>
        </w:rPr>
        <w:t>newspaper</w:t>
      </w:r>
      <w:r>
        <w:rPr>
          <w:rFonts w:ascii="Times New Roman" w:hAnsi="Times New Roman" w:cs="Times New Roman"/>
          <w:sz w:val="24"/>
          <w:szCs w:val="24"/>
        </w:rPr>
        <w:t xml:space="preserve"> it comes. It does not have a date except for a handwritten </w:t>
      </w:r>
      <w:r w:rsidR="006F4F13">
        <w:rPr>
          <w:rFonts w:ascii="Times New Roman" w:hAnsi="Times New Roman" w:cs="Times New Roman"/>
          <w:sz w:val="24"/>
          <w:szCs w:val="24"/>
        </w:rPr>
        <w:t>endorsement</w:t>
      </w:r>
      <w:r>
        <w:rPr>
          <w:rFonts w:ascii="Times New Roman" w:hAnsi="Times New Roman" w:cs="Times New Roman"/>
          <w:sz w:val="24"/>
          <w:szCs w:val="24"/>
        </w:rPr>
        <w:t xml:space="preserve"> in blue ink “Herald 19/12/14.” Clearly this is not sufficient to prove publication in the Herald on 19 December 2014 and the applicant has disputed it. In </w:t>
      </w:r>
      <w:r w:rsidR="006F4F13">
        <w:rPr>
          <w:rFonts w:ascii="Times New Roman" w:hAnsi="Times New Roman" w:cs="Times New Roman"/>
          <w:sz w:val="24"/>
          <w:szCs w:val="24"/>
        </w:rPr>
        <w:t>addition</w:t>
      </w:r>
      <w:r>
        <w:rPr>
          <w:rFonts w:ascii="Times New Roman" w:hAnsi="Times New Roman" w:cs="Times New Roman"/>
          <w:sz w:val="24"/>
          <w:szCs w:val="24"/>
        </w:rPr>
        <w:t>, as I have said</w:t>
      </w:r>
      <w:r w:rsidR="006D2F8E">
        <w:rPr>
          <w:rFonts w:ascii="Times New Roman" w:hAnsi="Times New Roman" w:cs="Times New Roman"/>
          <w:sz w:val="24"/>
          <w:szCs w:val="24"/>
        </w:rPr>
        <w:t>,</w:t>
      </w:r>
      <w:r>
        <w:rPr>
          <w:rFonts w:ascii="Times New Roman" w:hAnsi="Times New Roman" w:cs="Times New Roman"/>
          <w:sz w:val="24"/>
          <w:szCs w:val="24"/>
        </w:rPr>
        <w:t xml:space="preserve"> it is only one publication and not 2 as stated in the s 5 notice.</w:t>
      </w:r>
    </w:p>
    <w:p w:rsidR="0059160A" w:rsidRDefault="00DD1E94" w:rsidP="00DD1E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Apart from that, the </w:t>
      </w:r>
      <w:r w:rsidR="006D2F8E">
        <w:rPr>
          <w:rFonts w:ascii="Times New Roman" w:hAnsi="Times New Roman" w:cs="Times New Roman"/>
          <w:sz w:val="24"/>
          <w:szCs w:val="24"/>
        </w:rPr>
        <w:t>applicant</w:t>
      </w:r>
      <w:r>
        <w:rPr>
          <w:rFonts w:ascii="Times New Roman" w:hAnsi="Times New Roman" w:cs="Times New Roman"/>
          <w:sz w:val="24"/>
          <w:szCs w:val="24"/>
        </w:rPr>
        <w:t xml:space="preserve"> has stated that it was only served with the preliminary notice on 29 January 2015 pursuant of s 5 (1) (b) (i) of the Act meaning that it was served on the applicant 3 days after the time during which the applicant was required to object to the notice. Although the applicant did lodge a letter of objection dated 20 February 2015 chronicling the basis of its </w:t>
      </w:r>
      <w:r w:rsidR="006F4F13">
        <w:rPr>
          <w:rFonts w:ascii="Times New Roman" w:hAnsi="Times New Roman" w:cs="Times New Roman"/>
          <w:sz w:val="24"/>
          <w:szCs w:val="24"/>
        </w:rPr>
        <w:t>objection</w:t>
      </w:r>
      <w:r w:rsidR="006D2F8E">
        <w:rPr>
          <w:rFonts w:ascii="Times New Roman" w:hAnsi="Times New Roman" w:cs="Times New Roman"/>
          <w:sz w:val="24"/>
          <w:szCs w:val="24"/>
        </w:rPr>
        <w:t>,</w:t>
      </w:r>
      <w:r>
        <w:rPr>
          <w:rFonts w:ascii="Times New Roman" w:hAnsi="Times New Roman" w:cs="Times New Roman"/>
          <w:sz w:val="24"/>
          <w:szCs w:val="24"/>
        </w:rPr>
        <w:t xml:space="preserve"> it has taken issue with the preliminary notice and insists that it is invalid by reason of failure to comply with the peremptory provisions of the Land </w:t>
      </w:r>
      <w:r w:rsidR="006F4F13">
        <w:rPr>
          <w:rFonts w:ascii="Times New Roman" w:hAnsi="Times New Roman" w:cs="Times New Roman"/>
          <w:sz w:val="24"/>
          <w:szCs w:val="24"/>
        </w:rPr>
        <w:t>Acquisition</w:t>
      </w:r>
      <w:r>
        <w:rPr>
          <w:rFonts w:ascii="Times New Roman" w:hAnsi="Times New Roman" w:cs="Times New Roman"/>
          <w:sz w:val="24"/>
          <w:szCs w:val="24"/>
        </w:rPr>
        <w:t xml:space="preserve"> Act. </w:t>
      </w:r>
      <w:r w:rsidR="006F4F13">
        <w:rPr>
          <w:rFonts w:ascii="Times New Roman" w:hAnsi="Times New Roman" w:cs="Times New Roman"/>
          <w:sz w:val="24"/>
          <w:szCs w:val="24"/>
        </w:rPr>
        <w:t>The</w:t>
      </w:r>
      <w:r>
        <w:rPr>
          <w:rFonts w:ascii="Times New Roman" w:hAnsi="Times New Roman" w:cs="Times New Roman"/>
          <w:sz w:val="24"/>
          <w:szCs w:val="24"/>
        </w:rPr>
        <w:t xml:space="preserve"> applicant has also </w:t>
      </w:r>
      <w:r w:rsidR="006F4F13">
        <w:rPr>
          <w:rFonts w:ascii="Times New Roman" w:hAnsi="Times New Roman" w:cs="Times New Roman"/>
          <w:sz w:val="24"/>
          <w:szCs w:val="24"/>
        </w:rPr>
        <w:t>challenged</w:t>
      </w:r>
      <w:r>
        <w:rPr>
          <w:rFonts w:ascii="Times New Roman" w:hAnsi="Times New Roman" w:cs="Times New Roman"/>
          <w:sz w:val="24"/>
          <w:szCs w:val="24"/>
        </w:rPr>
        <w:t xml:space="preserve"> the validity of the notice </w:t>
      </w:r>
      <w:r w:rsidR="006F4F13">
        <w:rPr>
          <w:rFonts w:ascii="Times New Roman" w:hAnsi="Times New Roman" w:cs="Times New Roman"/>
          <w:sz w:val="24"/>
          <w:szCs w:val="24"/>
        </w:rPr>
        <w:t>published</w:t>
      </w:r>
      <w:r>
        <w:rPr>
          <w:rFonts w:ascii="Times New Roman" w:hAnsi="Times New Roman" w:cs="Times New Roman"/>
          <w:sz w:val="24"/>
          <w:szCs w:val="24"/>
        </w:rPr>
        <w:t xml:space="preserve"> in the </w:t>
      </w:r>
      <w:r w:rsidR="006F4F13">
        <w:rPr>
          <w:rFonts w:ascii="Times New Roman" w:hAnsi="Times New Roman" w:cs="Times New Roman"/>
          <w:sz w:val="24"/>
          <w:szCs w:val="24"/>
        </w:rPr>
        <w:lastRenderedPageBreak/>
        <w:t>Schedule</w:t>
      </w:r>
      <w:r>
        <w:rPr>
          <w:rFonts w:ascii="Times New Roman" w:hAnsi="Times New Roman" w:cs="Times New Roman"/>
          <w:sz w:val="24"/>
          <w:szCs w:val="24"/>
        </w:rPr>
        <w:t xml:space="preserve"> of the government </w:t>
      </w:r>
      <w:r w:rsidR="006F4F13">
        <w:rPr>
          <w:rFonts w:ascii="Times New Roman" w:hAnsi="Times New Roman" w:cs="Times New Roman"/>
          <w:sz w:val="24"/>
          <w:szCs w:val="24"/>
        </w:rPr>
        <w:t>gazette</w:t>
      </w:r>
      <w:r>
        <w:rPr>
          <w:rFonts w:ascii="Times New Roman" w:hAnsi="Times New Roman" w:cs="Times New Roman"/>
          <w:sz w:val="24"/>
          <w:szCs w:val="24"/>
        </w:rPr>
        <w:t xml:space="preserve"> on the ground that it cited a wrong Deed of Transfer as the one in terms of which the property is held. The cited Deed of transfer is 8361/2008, a deed which was cancelled by the Supreme Court by virtue of which th</w:t>
      </w:r>
      <w:r w:rsidR="006D2F8E">
        <w:rPr>
          <w:rFonts w:ascii="Times New Roman" w:hAnsi="Times New Roman" w:cs="Times New Roman"/>
          <w:sz w:val="24"/>
          <w:szCs w:val="24"/>
        </w:rPr>
        <w:t>e Estate Late Misheck Tapomwa he</w:t>
      </w:r>
      <w:r>
        <w:rPr>
          <w:rFonts w:ascii="Times New Roman" w:hAnsi="Times New Roman" w:cs="Times New Roman"/>
          <w:sz w:val="24"/>
          <w:szCs w:val="24"/>
        </w:rPr>
        <w:t xml:space="preserve">ld the property. </w:t>
      </w:r>
      <w:r w:rsidR="006F4F13">
        <w:rPr>
          <w:rFonts w:ascii="Times New Roman" w:hAnsi="Times New Roman" w:cs="Times New Roman"/>
          <w:sz w:val="24"/>
          <w:szCs w:val="24"/>
        </w:rPr>
        <w:t>The</w:t>
      </w:r>
      <w:r>
        <w:rPr>
          <w:rFonts w:ascii="Times New Roman" w:hAnsi="Times New Roman" w:cs="Times New Roman"/>
          <w:sz w:val="24"/>
          <w:szCs w:val="24"/>
        </w:rPr>
        <w:t xml:space="preserve"> applicant holds the property by Deed of Transfer number 6050/2006.</w:t>
      </w:r>
    </w:p>
    <w:p w:rsidR="00DD1E94" w:rsidRDefault="00DD1E94" w:rsidP="00DD1E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also made reference to an email written to a representative of the applicant on 17 February 2015 by a legal practitioner acting on </w:t>
      </w:r>
      <w:r w:rsidR="00651828">
        <w:rPr>
          <w:rFonts w:ascii="Times New Roman" w:hAnsi="Times New Roman" w:cs="Times New Roman"/>
          <w:sz w:val="24"/>
          <w:szCs w:val="24"/>
        </w:rPr>
        <w:t>behalf</w:t>
      </w:r>
      <w:r>
        <w:rPr>
          <w:rFonts w:ascii="Times New Roman" w:hAnsi="Times New Roman" w:cs="Times New Roman"/>
          <w:sz w:val="24"/>
          <w:szCs w:val="24"/>
        </w:rPr>
        <w:t xml:space="preserve"> of an individual who was trying to coerce the applicant into </w:t>
      </w:r>
      <w:r w:rsidR="00651828">
        <w:rPr>
          <w:rFonts w:ascii="Times New Roman" w:hAnsi="Times New Roman" w:cs="Times New Roman"/>
          <w:sz w:val="24"/>
          <w:szCs w:val="24"/>
        </w:rPr>
        <w:t>entering</w:t>
      </w:r>
      <w:r>
        <w:rPr>
          <w:rFonts w:ascii="Times New Roman" w:hAnsi="Times New Roman" w:cs="Times New Roman"/>
          <w:sz w:val="24"/>
          <w:szCs w:val="24"/>
        </w:rPr>
        <w:t xml:space="preserve"> into an agreement</w:t>
      </w:r>
      <w:r w:rsidR="006D2F8E">
        <w:rPr>
          <w:rFonts w:ascii="Times New Roman" w:hAnsi="Times New Roman" w:cs="Times New Roman"/>
          <w:sz w:val="24"/>
          <w:szCs w:val="24"/>
        </w:rPr>
        <w:t xml:space="preserve"> with him</w:t>
      </w:r>
      <w:r>
        <w:rPr>
          <w:rFonts w:ascii="Times New Roman" w:hAnsi="Times New Roman" w:cs="Times New Roman"/>
          <w:sz w:val="24"/>
          <w:szCs w:val="24"/>
        </w:rPr>
        <w:t xml:space="preserve"> signing away a large portion of its land in consideration of the reversal of the acquisition of the property and specifically mentions that the acquisition “notices would be served out of time so that you cannot act in any way.” The legal </w:t>
      </w:r>
      <w:r w:rsidR="00651828">
        <w:rPr>
          <w:rFonts w:ascii="Times New Roman" w:hAnsi="Times New Roman" w:cs="Times New Roman"/>
          <w:sz w:val="24"/>
          <w:szCs w:val="24"/>
        </w:rPr>
        <w:t>practitioner</w:t>
      </w:r>
      <w:r>
        <w:rPr>
          <w:rFonts w:ascii="Times New Roman" w:hAnsi="Times New Roman" w:cs="Times New Roman"/>
          <w:sz w:val="24"/>
          <w:szCs w:val="24"/>
        </w:rPr>
        <w:t xml:space="preserve"> suggested on behalf of her client that the applicant should sign the agreement with </w:t>
      </w:r>
      <w:r w:rsidR="0057219C">
        <w:rPr>
          <w:rFonts w:ascii="Times New Roman" w:hAnsi="Times New Roman" w:cs="Times New Roman"/>
          <w:sz w:val="24"/>
          <w:szCs w:val="24"/>
        </w:rPr>
        <w:t>her land</w:t>
      </w:r>
      <w:r w:rsidR="00651828">
        <w:rPr>
          <w:rFonts w:ascii="Times New Roman" w:hAnsi="Times New Roman" w:cs="Times New Roman"/>
          <w:sz w:val="24"/>
          <w:szCs w:val="24"/>
        </w:rPr>
        <w:t xml:space="preserve"> baron client who would then approach the first respondent to facilitate a reversal of the acquisition</w:t>
      </w:r>
      <w:r w:rsidR="0057219C">
        <w:rPr>
          <w:rFonts w:ascii="Times New Roman" w:hAnsi="Times New Roman" w:cs="Times New Roman"/>
          <w:sz w:val="24"/>
          <w:szCs w:val="24"/>
        </w:rPr>
        <w:t>.</w:t>
      </w:r>
      <w:r w:rsidR="00651828">
        <w:rPr>
          <w:rFonts w:ascii="Times New Roman" w:hAnsi="Times New Roman" w:cs="Times New Roman"/>
          <w:sz w:val="24"/>
          <w:szCs w:val="24"/>
        </w:rPr>
        <w:t xml:space="preserve"> This, according to the applicant explains why it was served with the notice 3 days after the expiry of the </w:t>
      </w:r>
      <w:r w:rsidR="00651828" w:rsidRPr="00651828">
        <w:rPr>
          <w:rFonts w:ascii="Times New Roman" w:hAnsi="Times New Roman" w:cs="Times New Roman"/>
          <w:i/>
          <w:sz w:val="24"/>
          <w:szCs w:val="24"/>
        </w:rPr>
        <w:t>dies inducae</w:t>
      </w:r>
      <w:r w:rsidR="00651828">
        <w:rPr>
          <w:rFonts w:ascii="Times New Roman" w:hAnsi="Times New Roman" w:cs="Times New Roman"/>
          <w:sz w:val="24"/>
          <w:szCs w:val="24"/>
        </w:rPr>
        <w:t>, to facilitate a scam to expropriate its property for the benefit of corrupt individuals and nothing near the purpose alleged in the notice.</w:t>
      </w:r>
    </w:p>
    <w:p w:rsidR="00651828" w:rsidRDefault="00651828" w:rsidP="00DD1E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if that did not raise</w:t>
      </w:r>
      <w:r w:rsidR="006D2F8E">
        <w:rPr>
          <w:rFonts w:ascii="Times New Roman" w:hAnsi="Times New Roman" w:cs="Times New Roman"/>
          <w:sz w:val="24"/>
          <w:szCs w:val="24"/>
        </w:rPr>
        <w:t xml:space="preserve"> enough</w:t>
      </w:r>
      <w:r>
        <w:rPr>
          <w:rFonts w:ascii="Times New Roman" w:hAnsi="Times New Roman" w:cs="Times New Roman"/>
          <w:sz w:val="24"/>
          <w:szCs w:val="24"/>
        </w:rPr>
        <w:t xml:space="preserve"> complication</w:t>
      </w:r>
      <w:r w:rsidR="006D2F8E">
        <w:rPr>
          <w:rFonts w:ascii="Times New Roman" w:hAnsi="Times New Roman" w:cs="Times New Roman"/>
          <w:sz w:val="24"/>
          <w:szCs w:val="24"/>
        </w:rPr>
        <w:t>s</w:t>
      </w:r>
      <w:r>
        <w:rPr>
          <w:rFonts w:ascii="Times New Roman" w:hAnsi="Times New Roman" w:cs="Times New Roman"/>
          <w:sz w:val="24"/>
          <w:szCs w:val="24"/>
        </w:rPr>
        <w:t xml:space="preserve">, </w:t>
      </w:r>
      <w:r w:rsidR="006D2F8E">
        <w:rPr>
          <w:rFonts w:ascii="Times New Roman" w:hAnsi="Times New Roman" w:cs="Times New Roman"/>
          <w:sz w:val="24"/>
          <w:szCs w:val="24"/>
        </w:rPr>
        <w:t>t</w:t>
      </w:r>
      <w:r>
        <w:rPr>
          <w:rFonts w:ascii="Times New Roman" w:hAnsi="Times New Roman" w:cs="Times New Roman"/>
          <w:sz w:val="24"/>
          <w:szCs w:val="24"/>
        </w:rPr>
        <w:t>he applicant complains that upon objecting to the preliminary notice, the first respondent shifted ground and gave a different reason for the acquisition of the property, namely that it was required, not for “Urban Development” as stated in the s 5 notice</w:t>
      </w:r>
      <w:r w:rsidR="006D2F8E">
        <w:rPr>
          <w:rFonts w:ascii="Times New Roman" w:hAnsi="Times New Roman" w:cs="Times New Roman"/>
          <w:sz w:val="24"/>
          <w:szCs w:val="24"/>
        </w:rPr>
        <w:t>,</w:t>
      </w:r>
      <w:r>
        <w:rPr>
          <w:rFonts w:ascii="Times New Roman" w:hAnsi="Times New Roman" w:cs="Times New Roman"/>
          <w:sz w:val="24"/>
          <w:szCs w:val="24"/>
        </w:rPr>
        <w:t xml:space="preserve"> but for the construction of houses for senior government officials. That is contained in </w:t>
      </w:r>
      <w:r w:rsidR="006D2F8E">
        <w:rPr>
          <w:rFonts w:ascii="Times New Roman" w:hAnsi="Times New Roman" w:cs="Times New Roman"/>
          <w:sz w:val="24"/>
          <w:szCs w:val="24"/>
        </w:rPr>
        <w:t xml:space="preserve">a </w:t>
      </w:r>
      <w:r>
        <w:rPr>
          <w:rFonts w:ascii="Times New Roman" w:hAnsi="Times New Roman" w:cs="Times New Roman"/>
          <w:sz w:val="24"/>
          <w:szCs w:val="24"/>
        </w:rPr>
        <w:t>letter written by one E. Sumowah for the Secretary for Lands and Rural Resettlement on 24 March 2015. The letter reads in pertinent part:</w:t>
      </w:r>
    </w:p>
    <w:p w:rsidR="0057219C" w:rsidRDefault="0057219C" w:rsidP="0057219C">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Pr="00315D01">
        <w:rPr>
          <w:rFonts w:ascii="Times New Roman" w:hAnsi="Times New Roman" w:cs="Times New Roman"/>
          <w:u w:val="single"/>
        </w:rPr>
        <w:t xml:space="preserve">RE: OBJECTION TO COMPULSORY ACQUISITION OF POLY CORNISHE (PVT) </w:t>
      </w:r>
      <w:r w:rsidRPr="00315D01">
        <w:rPr>
          <w:rFonts w:ascii="Times New Roman" w:hAnsi="Times New Roman" w:cs="Times New Roman"/>
        </w:rPr>
        <w:tab/>
      </w:r>
      <w:r w:rsidRPr="00315D01">
        <w:rPr>
          <w:rFonts w:ascii="Times New Roman" w:hAnsi="Times New Roman" w:cs="Times New Roman"/>
          <w:u w:val="single"/>
        </w:rPr>
        <w:t>LTD:</w:t>
      </w:r>
      <w:r w:rsidR="00F82179">
        <w:rPr>
          <w:rFonts w:ascii="Times New Roman" w:hAnsi="Times New Roman" w:cs="Times New Roman"/>
          <w:u w:val="single"/>
        </w:rPr>
        <w:t xml:space="preserve"> </w:t>
      </w:r>
      <w:r w:rsidRPr="00315D01">
        <w:rPr>
          <w:rFonts w:ascii="Times New Roman" w:hAnsi="Times New Roman" w:cs="Times New Roman"/>
          <w:u w:val="single"/>
        </w:rPr>
        <w:t xml:space="preserve">STAND 2558 GLENLORNE TOWNSHIP SALISBURY MEASURING 18 2024 </w:t>
      </w:r>
      <w:r w:rsidRPr="00315D01">
        <w:rPr>
          <w:rFonts w:ascii="Times New Roman" w:hAnsi="Times New Roman" w:cs="Times New Roman"/>
        </w:rPr>
        <w:tab/>
      </w:r>
      <w:r w:rsidRPr="00315D01">
        <w:rPr>
          <w:rFonts w:ascii="Times New Roman" w:hAnsi="Times New Roman" w:cs="Times New Roman"/>
          <w:u w:val="single"/>
        </w:rPr>
        <w:t>HECTARES.</w:t>
      </w:r>
    </w:p>
    <w:p w:rsidR="0057219C" w:rsidRDefault="0057219C" w:rsidP="0057219C">
      <w:pPr>
        <w:spacing w:after="0" w:line="240" w:lineRule="auto"/>
        <w:jc w:val="both"/>
        <w:rPr>
          <w:rFonts w:ascii="Times New Roman" w:hAnsi="Times New Roman" w:cs="Times New Roman"/>
        </w:rPr>
      </w:pPr>
    </w:p>
    <w:p w:rsidR="00D65E12" w:rsidRDefault="00D65E12" w:rsidP="0057219C">
      <w:pPr>
        <w:spacing w:after="0" w:line="240" w:lineRule="auto"/>
        <w:jc w:val="both"/>
        <w:rPr>
          <w:rFonts w:ascii="Times New Roman" w:hAnsi="Times New Roman" w:cs="Times New Roman"/>
        </w:rPr>
      </w:pPr>
      <w:r>
        <w:rPr>
          <w:rFonts w:ascii="Times New Roman" w:hAnsi="Times New Roman" w:cs="Times New Roman"/>
        </w:rPr>
        <w:tab/>
        <w:t>Your objection to compulsory acquisition of the</w:t>
      </w:r>
      <w:r w:rsidR="00A90C0C">
        <w:rPr>
          <w:rFonts w:ascii="Times New Roman" w:hAnsi="Times New Roman" w:cs="Times New Roman"/>
        </w:rPr>
        <w:t xml:space="preserve"> </w:t>
      </w:r>
      <w:r>
        <w:rPr>
          <w:rFonts w:ascii="Times New Roman" w:hAnsi="Times New Roman" w:cs="Times New Roman"/>
        </w:rPr>
        <w:t xml:space="preserve">above cited property </w:t>
      </w:r>
      <w:r w:rsidR="006D2F8E">
        <w:rPr>
          <w:rFonts w:ascii="Times New Roman" w:hAnsi="Times New Roman" w:cs="Times New Roman"/>
        </w:rPr>
        <w:t>refer</w:t>
      </w:r>
      <w:r w:rsidR="00A90C0C">
        <w:rPr>
          <w:rFonts w:ascii="Times New Roman" w:hAnsi="Times New Roman" w:cs="Times New Roman"/>
        </w:rPr>
        <w:t>s</w:t>
      </w:r>
      <w:r>
        <w:rPr>
          <w:rFonts w:ascii="Times New Roman" w:hAnsi="Times New Roman" w:cs="Times New Roman"/>
        </w:rPr>
        <w:t xml:space="preserve">. The acquiring </w:t>
      </w:r>
      <w:r w:rsidR="00A90C0C">
        <w:rPr>
          <w:rFonts w:ascii="Times New Roman" w:hAnsi="Times New Roman" w:cs="Times New Roman"/>
        </w:rPr>
        <w:tab/>
      </w:r>
      <w:r>
        <w:rPr>
          <w:rFonts w:ascii="Times New Roman" w:hAnsi="Times New Roman" w:cs="Times New Roman"/>
        </w:rPr>
        <w:t>authority responds as follows:</w:t>
      </w:r>
    </w:p>
    <w:p w:rsidR="00D65E12" w:rsidRDefault="00D65E12" w:rsidP="0057219C">
      <w:pPr>
        <w:spacing w:after="0" w:line="240" w:lineRule="auto"/>
        <w:jc w:val="both"/>
        <w:rPr>
          <w:rFonts w:ascii="Times New Roman" w:hAnsi="Times New Roman" w:cs="Times New Roman"/>
        </w:rPr>
      </w:pPr>
    </w:p>
    <w:p w:rsidR="0036760C" w:rsidRDefault="00D65E12" w:rsidP="0036760C">
      <w:pPr>
        <w:spacing w:line="240" w:lineRule="auto"/>
        <w:ind w:left="720"/>
        <w:jc w:val="both"/>
        <w:rPr>
          <w:rFonts w:ascii="Times New Roman" w:hAnsi="Times New Roman" w:cs="Times New Roman"/>
          <w:sz w:val="24"/>
          <w:szCs w:val="24"/>
        </w:rPr>
      </w:pPr>
      <w:r>
        <w:rPr>
          <w:rFonts w:ascii="Times New Roman" w:hAnsi="Times New Roman" w:cs="Times New Roman"/>
        </w:rPr>
        <w:t xml:space="preserve">The purpose of the compulsory acquisition of this property is so that there is construction of a stock of houses for senior government officials to </w:t>
      </w:r>
      <w:r w:rsidR="00A90C0C">
        <w:rPr>
          <w:rFonts w:ascii="Times New Roman" w:hAnsi="Times New Roman" w:cs="Times New Roman"/>
        </w:rPr>
        <w:t>compliment</w:t>
      </w:r>
      <w:r>
        <w:rPr>
          <w:rFonts w:ascii="Times New Roman" w:hAnsi="Times New Roman" w:cs="Times New Roman"/>
        </w:rPr>
        <w:t xml:space="preserve"> the stock</w:t>
      </w:r>
      <w:r w:rsidR="00A90C0C">
        <w:rPr>
          <w:rFonts w:ascii="Times New Roman" w:hAnsi="Times New Roman" w:cs="Times New Roman"/>
        </w:rPr>
        <w:t xml:space="preserve"> national housing in Gunhill i.e. the Gunhill Villas. These villas house senior government officials including permanent secretaries, principal directors and judges. Your client states that h</w:t>
      </w:r>
      <w:r w:rsidR="006D2F8E">
        <w:rPr>
          <w:rFonts w:ascii="Times New Roman" w:hAnsi="Times New Roman" w:cs="Times New Roman"/>
        </w:rPr>
        <w:t>e has always had long term plan</w:t>
      </w:r>
      <w:r w:rsidR="00A90C0C">
        <w:rPr>
          <w:rFonts w:ascii="Times New Roman" w:hAnsi="Times New Roman" w:cs="Times New Roman"/>
        </w:rPr>
        <w:t>s to develop the property in question and attache</w:t>
      </w:r>
      <w:r w:rsidR="006D2F8E">
        <w:rPr>
          <w:rFonts w:ascii="Times New Roman" w:hAnsi="Times New Roman" w:cs="Times New Roman"/>
        </w:rPr>
        <w:t>s</w:t>
      </w:r>
      <w:r w:rsidR="00A90C0C">
        <w:rPr>
          <w:rFonts w:ascii="Times New Roman" w:hAnsi="Times New Roman" w:cs="Times New Roman"/>
        </w:rPr>
        <w:t xml:space="preserve"> a 2001 letter to a client to that effect. To date nothing has taken pl</w:t>
      </w:r>
      <w:r w:rsidR="006D2F8E">
        <w:rPr>
          <w:rFonts w:ascii="Times New Roman" w:hAnsi="Times New Roman" w:cs="Times New Roman"/>
        </w:rPr>
        <w:t>ace</w:t>
      </w:r>
      <w:r w:rsidR="00A90C0C">
        <w:rPr>
          <w:rFonts w:ascii="Times New Roman" w:hAnsi="Times New Roman" w:cs="Times New Roman"/>
        </w:rPr>
        <w:t xml:space="preserve"> by way of development on this stand. It has therefore been identified as suitable</w:t>
      </w:r>
      <w:r w:rsidR="0036760C">
        <w:rPr>
          <w:rFonts w:ascii="Times New Roman" w:hAnsi="Times New Roman" w:cs="Times New Roman"/>
        </w:rPr>
        <w:t xml:space="preserve"> </w:t>
      </w:r>
      <w:r w:rsidR="0036760C" w:rsidRPr="005A78B4">
        <w:rPr>
          <w:rFonts w:ascii="Times New Roman" w:hAnsi="Times New Roman" w:cs="Times New Roman"/>
        </w:rPr>
        <w:t xml:space="preserve">for this national project of housing for executives ….. We are not aware of a plot to reverse the acquisition of this property. Firstly, the Minister of Lands and Rural Resettlement (the acquiring authority) only acquires land for urban </w:t>
      </w:r>
      <w:r w:rsidR="0036760C" w:rsidRPr="005A78B4">
        <w:rPr>
          <w:rFonts w:ascii="Times New Roman" w:hAnsi="Times New Roman" w:cs="Times New Roman"/>
        </w:rPr>
        <w:lastRenderedPageBreak/>
        <w:t>development upon request from the Ministry of Local Government, Public Works and National Housing. It would be absolutely impossible for the Ministry of Lands officers or officials to thereafter reverse the acquisition without the express instruction and authority of the Ministry of Local Government, Public Works and National Housing to do so. Secondly the Ministry of Lands and Rural Resettlement has no jurisdiction over urban land. It only acquires urban land for urban development on behalf of the Ministry of Local Government, Public Works and National Housing and at its request. If your client is aware of any revers</w:t>
      </w:r>
      <w:r w:rsidR="006D2F8E">
        <w:rPr>
          <w:rFonts w:ascii="Times New Roman" w:hAnsi="Times New Roman" w:cs="Times New Roman"/>
        </w:rPr>
        <w:t>al</w:t>
      </w:r>
      <w:r w:rsidR="0036760C" w:rsidRPr="005A78B4">
        <w:rPr>
          <w:rFonts w:ascii="Times New Roman" w:hAnsi="Times New Roman" w:cs="Times New Roman"/>
        </w:rPr>
        <w:t xml:space="preserve"> of land done by the Ministry of Lands and Rural Resettlement in an improper manner kindly provide the details and the matter will be investigated t</w:t>
      </w:r>
      <w:r w:rsidR="006D2F8E">
        <w:rPr>
          <w:rFonts w:ascii="Times New Roman" w:hAnsi="Times New Roman" w:cs="Times New Roman"/>
        </w:rPr>
        <w:t>o</w:t>
      </w:r>
      <w:r w:rsidR="0036760C" w:rsidRPr="005A78B4">
        <w:rPr>
          <w:rFonts w:ascii="Times New Roman" w:hAnsi="Times New Roman" w:cs="Times New Roman"/>
        </w:rPr>
        <w:t xml:space="preserve"> its logical conclusion. In light of this, it is submitted that you have not proferred any</w:t>
      </w:r>
      <w:r w:rsidR="008E076A">
        <w:rPr>
          <w:rFonts w:ascii="Times New Roman" w:hAnsi="Times New Roman" w:cs="Times New Roman"/>
        </w:rPr>
        <w:t xml:space="preserve"> </w:t>
      </w:r>
      <w:r w:rsidR="006D2F8E">
        <w:rPr>
          <w:rFonts w:ascii="Times New Roman" w:hAnsi="Times New Roman" w:cs="Times New Roman"/>
        </w:rPr>
        <w:t>real</w:t>
      </w:r>
      <w:r w:rsidR="0036760C" w:rsidRPr="005A78B4">
        <w:rPr>
          <w:rFonts w:ascii="Times New Roman" w:hAnsi="Times New Roman" w:cs="Times New Roman"/>
        </w:rPr>
        <w:t xml:space="preserve"> reason as to why the compulsory acquisition should not proceed. The purpose for the acquisition outweighs any reasons you have cited in your objection</w:t>
      </w:r>
      <w:r w:rsidR="0036760C">
        <w:rPr>
          <w:rFonts w:ascii="Times New Roman" w:hAnsi="Times New Roman" w:cs="Times New Roman"/>
          <w:sz w:val="24"/>
          <w:szCs w:val="24"/>
        </w:rPr>
        <w:t xml:space="preserve">.” </w:t>
      </w:r>
    </w:p>
    <w:p w:rsidR="0036760C" w:rsidRDefault="0036760C" w:rsidP="0036760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conclusion was made even though the detailed letter of objection contained </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evidence of the nefarious deals complained of</w:t>
      </w:r>
      <w:r w:rsidR="006D2F8E">
        <w:rPr>
          <w:rFonts w:ascii="Times New Roman" w:hAnsi="Times New Roman" w:cs="Times New Roman"/>
          <w:sz w:val="24"/>
          <w:szCs w:val="24"/>
        </w:rPr>
        <w:t>,</w:t>
      </w:r>
      <w:r>
        <w:rPr>
          <w:rFonts w:ascii="Times New Roman" w:hAnsi="Times New Roman" w:cs="Times New Roman"/>
          <w:sz w:val="24"/>
          <w:szCs w:val="24"/>
        </w:rPr>
        <w:t xml:space="preserve"> the details of which are in a series of e-mails written by a legal practitioner representing a named land baron. Also attached to the letter of objection was a draft agreement prepared by these people complete with the name and address of the individual involved, which they wanted the applicant’s representative to sign. In addition, those documents included examples of a similar scam successfully undertaken by that cartel with another land owner using the same method. It is therefore difficult to comprehend what other information the first responde</w:t>
      </w:r>
      <w:r w:rsidR="006D2F8E">
        <w:rPr>
          <w:rFonts w:ascii="Times New Roman" w:hAnsi="Times New Roman" w:cs="Times New Roman"/>
          <w:sz w:val="24"/>
          <w:szCs w:val="24"/>
        </w:rPr>
        <w:t>nt, or is it the Secretary for L</w:t>
      </w:r>
      <w:r>
        <w:rPr>
          <w:rFonts w:ascii="Times New Roman" w:hAnsi="Times New Roman" w:cs="Times New Roman"/>
          <w:sz w:val="24"/>
          <w:szCs w:val="24"/>
        </w:rPr>
        <w:t xml:space="preserve">ands, needed in order to commission an investigation into the serious allegations of corruption. The first respondent appeared to have had this fixation at acquiring the property notwithstanding the unearthing of the scam. It is also worrisome that the first respondent did not see the need to adequately rebut the allegations. </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 have said the applicant has now taken the decision of the first respondent to acquire the property and to issue the s 5 notice on review on a number of grounds chief among which being that it was instigated by certain individuals in a corrupt way in order to benefit themselves from the property belonging to the applicant. In addition, there were procedural irregularities in the issuance of the preliminary notice which rendered it and the entire process a legal nullity given that even the provisions of the Land Acquisition Act were not complied with. Apart from that, the decision itself is unlawful by reason that the acquisition could only be for a purpose set out in s 71 (3) (b) of the Constitution but the purposes stated by the first respondent are </w:t>
      </w:r>
      <w:r>
        <w:rPr>
          <w:rFonts w:ascii="Times New Roman" w:hAnsi="Times New Roman" w:cs="Times New Roman"/>
          <w:i/>
          <w:sz w:val="24"/>
          <w:szCs w:val="24"/>
        </w:rPr>
        <w:t>ultra vire</w:t>
      </w:r>
      <w:r w:rsidR="006D2F8E" w:rsidRPr="006D2F8E">
        <w:rPr>
          <w:rFonts w:ascii="Times New Roman" w:hAnsi="Times New Roman" w:cs="Times New Roman"/>
          <w:i/>
          <w:sz w:val="24"/>
          <w:szCs w:val="24"/>
        </w:rPr>
        <w:t>s</w:t>
      </w:r>
      <w:r w:rsidR="006D2F8E">
        <w:rPr>
          <w:rFonts w:ascii="Times New Roman" w:hAnsi="Times New Roman" w:cs="Times New Roman"/>
          <w:sz w:val="24"/>
          <w:szCs w:val="24"/>
        </w:rPr>
        <w:t xml:space="preserve"> </w:t>
      </w:r>
      <w:r>
        <w:rPr>
          <w:rFonts w:ascii="Times New Roman" w:hAnsi="Times New Roman" w:cs="Times New Roman"/>
          <w:sz w:val="24"/>
          <w:szCs w:val="24"/>
        </w:rPr>
        <w:t>the constitution and therefore a nullity.</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has opposed the application by an affidavit deposed to by Elizabeth Sumowah who stated that she was doing so in her capacity as the Acting Permanent Secretary in the Ministry of Lands and Rural Resettlement by virtue of which position she is authorised to depose to the affidavit on behalf of the Minister. The </w:t>
      </w:r>
      <w:r>
        <w:rPr>
          <w:rFonts w:ascii="Times New Roman" w:hAnsi="Times New Roman" w:cs="Times New Roman"/>
          <w:i/>
          <w:sz w:val="24"/>
          <w:szCs w:val="24"/>
        </w:rPr>
        <w:t>locus standi injudicio</w:t>
      </w:r>
      <w:r>
        <w:rPr>
          <w:rFonts w:ascii="Times New Roman" w:hAnsi="Times New Roman" w:cs="Times New Roman"/>
          <w:sz w:val="24"/>
          <w:szCs w:val="24"/>
        </w:rPr>
        <w:t xml:space="preserve"> of </w:t>
      </w:r>
      <w:r>
        <w:rPr>
          <w:rFonts w:ascii="Times New Roman" w:hAnsi="Times New Roman" w:cs="Times New Roman"/>
          <w:sz w:val="24"/>
          <w:szCs w:val="24"/>
        </w:rPr>
        <w:lastRenderedPageBreak/>
        <w:t>Elizabeth Sumowah to make the opposing affidavit has been challenged by the applicant. I shall return to that later but for now let me s</w:t>
      </w:r>
      <w:r w:rsidR="00161F70">
        <w:rPr>
          <w:rFonts w:ascii="Times New Roman" w:hAnsi="Times New Roman" w:cs="Times New Roman"/>
          <w:sz w:val="24"/>
          <w:szCs w:val="24"/>
        </w:rPr>
        <w:t>t</w:t>
      </w:r>
      <w:r>
        <w:rPr>
          <w:rFonts w:ascii="Times New Roman" w:hAnsi="Times New Roman" w:cs="Times New Roman"/>
          <w:sz w:val="24"/>
          <w:szCs w:val="24"/>
        </w:rPr>
        <w:t>ate that the first respondent’s position is that he is entitled to acquire urban land in terms of the Land Acquisition Act which Act accords with s 71 (3) (a) of the Constitution. Appearing to depart from the purpose specified in the preliminary notice, the first respondent contends that the property is required for a public purpose beneficial to the community at large in that it is required for the const</w:t>
      </w:r>
      <w:r w:rsidR="00161F70">
        <w:rPr>
          <w:rFonts w:ascii="Times New Roman" w:hAnsi="Times New Roman" w:cs="Times New Roman"/>
          <w:sz w:val="24"/>
          <w:szCs w:val="24"/>
        </w:rPr>
        <w:t>ruction</w:t>
      </w:r>
      <w:r>
        <w:rPr>
          <w:rFonts w:ascii="Times New Roman" w:hAnsi="Times New Roman" w:cs="Times New Roman"/>
          <w:sz w:val="24"/>
          <w:szCs w:val="24"/>
        </w:rPr>
        <w:t xml:space="preserve"> of pool houses for senior government officials, an exercise which is in the public interest.  </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stated further that the first respondent, in his capacity as the acquiring authority commenced the process of acquiring the property following a “request” from the Ministry of Local Government Public Works and National Housing which is mandated to provide government pool houses. In that regard it is further contended by the first respondent that the construction of pool houses for the stated purposes is a public need as “it will not benefit individuals in their private capacities,” thereby bringing it under the ambit of s 71 (3) (a) of the Constitution.</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Regarding the s 5 preliminary notice the first respondent asserted that it was published in the gazette on 19 December 2014, the same day it was published in the Herald. I hav</w:t>
      </w:r>
      <w:r w:rsidR="00161F70">
        <w:rPr>
          <w:rFonts w:ascii="Times New Roman" w:hAnsi="Times New Roman" w:cs="Times New Roman"/>
          <w:sz w:val="24"/>
          <w:szCs w:val="24"/>
        </w:rPr>
        <w:t>e already said that there is no</w:t>
      </w:r>
      <w:r>
        <w:rPr>
          <w:rFonts w:ascii="Times New Roman" w:hAnsi="Times New Roman" w:cs="Times New Roman"/>
          <w:sz w:val="24"/>
          <w:szCs w:val="24"/>
        </w:rPr>
        <w:t xml:space="preserve"> valid proof of any publication in the Herald, let alone 2 publications. The first respondent concedes that the s 5 notice was served out of time but denies that it was done deliberately it having be</w:t>
      </w:r>
      <w:r w:rsidR="00161F70">
        <w:rPr>
          <w:rFonts w:ascii="Times New Roman" w:hAnsi="Times New Roman" w:cs="Times New Roman"/>
          <w:sz w:val="24"/>
          <w:szCs w:val="24"/>
        </w:rPr>
        <w:t>e</w:t>
      </w:r>
      <w:r>
        <w:rPr>
          <w:rFonts w:ascii="Times New Roman" w:hAnsi="Times New Roman" w:cs="Times New Roman"/>
          <w:sz w:val="24"/>
          <w:szCs w:val="24"/>
        </w:rPr>
        <w:t>n as “a result of an administrative delay”, whatever that means. It is further contended that the applicant was later granted more time to file an objection. For that reason, failure to serve the notice timeously is of no moment and no prejudice was suffered as a result.</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also conceded that he cited a wrong Deed of Transfer in the notice but maintained that “this error is not fatal to the notice” considering that s 5 (1) (a) (i) does not require any citation of the Deed of Transfer holding the property. Nothing should turn on the incorrect citation. The first respondent took the view that he does not have to respond to the allegations of impropriety raised by the applicant at this </w:t>
      </w:r>
      <w:r w:rsidR="00161F70">
        <w:rPr>
          <w:rFonts w:ascii="Times New Roman" w:hAnsi="Times New Roman" w:cs="Times New Roman"/>
          <w:sz w:val="24"/>
          <w:szCs w:val="24"/>
        </w:rPr>
        <w:t>stage. He will only do so in an</w:t>
      </w:r>
      <w:r>
        <w:rPr>
          <w:rFonts w:ascii="Times New Roman" w:hAnsi="Times New Roman" w:cs="Times New Roman"/>
          <w:sz w:val="24"/>
          <w:szCs w:val="24"/>
        </w:rPr>
        <w:t xml:space="preserve"> application for confirmation of the acquisition in term of s 7 to the Administrative Court. In his founding affidavit in support of that application he will give details of the pur</w:t>
      </w:r>
      <w:r w:rsidR="00161F70">
        <w:rPr>
          <w:rFonts w:ascii="Times New Roman" w:hAnsi="Times New Roman" w:cs="Times New Roman"/>
          <w:sz w:val="24"/>
          <w:szCs w:val="24"/>
        </w:rPr>
        <w:t>pose</w:t>
      </w:r>
      <w:r>
        <w:rPr>
          <w:rFonts w:ascii="Times New Roman" w:hAnsi="Times New Roman" w:cs="Times New Roman"/>
          <w:sz w:val="24"/>
          <w:szCs w:val="24"/>
        </w:rPr>
        <w:t xml:space="preserve"> of the</w:t>
      </w:r>
      <w:r w:rsidR="00161F70">
        <w:rPr>
          <w:rFonts w:ascii="Times New Roman" w:hAnsi="Times New Roman" w:cs="Times New Roman"/>
          <w:sz w:val="24"/>
          <w:szCs w:val="24"/>
        </w:rPr>
        <w:t xml:space="preserve"> acquisition and the applicant</w:t>
      </w:r>
      <w:r>
        <w:rPr>
          <w:rFonts w:ascii="Times New Roman" w:hAnsi="Times New Roman" w:cs="Times New Roman"/>
          <w:sz w:val="24"/>
          <w:szCs w:val="24"/>
        </w:rPr>
        <w:t xml:space="preserve"> will have an opportunity to respond. It is lost to the first respondent that what is being impugned </w:t>
      </w:r>
      <w:r w:rsidR="00161F70">
        <w:rPr>
          <w:rFonts w:ascii="Times New Roman" w:hAnsi="Times New Roman" w:cs="Times New Roman"/>
          <w:sz w:val="24"/>
          <w:szCs w:val="24"/>
        </w:rPr>
        <w:t>is the very decision to issue a</w:t>
      </w:r>
      <w:r>
        <w:rPr>
          <w:rFonts w:ascii="Times New Roman" w:hAnsi="Times New Roman" w:cs="Times New Roman"/>
          <w:sz w:val="24"/>
          <w:szCs w:val="24"/>
        </w:rPr>
        <w:t xml:space="preserve"> s 5 notice which decision is reviewable</w:t>
      </w:r>
      <w:r w:rsidR="00161F70">
        <w:rPr>
          <w:rFonts w:ascii="Times New Roman" w:hAnsi="Times New Roman" w:cs="Times New Roman"/>
          <w:sz w:val="24"/>
          <w:szCs w:val="24"/>
        </w:rPr>
        <w:t>,</w:t>
      </w:r>
      <w:r>
        <w:rPr>
          <w:rFonts w:ascii="Times New Roman" w:hAnsi="Times New Roman" w:cs="Times New Roman"/>
          <w:sz w:val="24"/>
          <w:szCs w:val="24"/>
        </w:rPr>
        <w:t xml:space="preserve"> it being an administrative one.</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first respondent’s opposing affidavit, brief as it is considering the voluminous objections contained in the application being opposed</w:t>
      </w:r>
      <w:r w:rsidR="003E736F">
        <w:rPr>
          <w:rFonts w:ascii="Times New Roman" w:hAnsi="Times New Roman" w:cs="Times New Roman"/>
          <w:sz w:val="24"/>
          <w:szCs w:val="24"/>
        </w:rPr>
        <w:t>,</w:t>
      </w:r>
      <w:r>
        <w:rPr>
          <w:rFonts w:ascii="Times New Roman" w:hAnsi="Times New Roman" w:cs="Times New Roman"/>
          <w:sz w:val="24"/>
          <w:szCs w:val="24"/>
        </w:rPr>
        <w:t xml:space="preserve"> is remarkable not by what it says but by what it does not say. It is completely silent on the corruption charges central to the whole dispute. The notion that what is not denied in affidavits is taken as admitted is the cornerstone of our civil practice and procedure. In the words of McNally JA in </w:t>
      </w:r>
      <w:r>
        <w:rPr>
          <w:rFonts w:ascii="Times New Roman" w:hAnsi="Times New Roman" w:cs="Times New Roman"/>
          <w:i/>
          <w:sz w:val="24"/>
          <w:szCs w:val="24"/>
        </w:rPr>
        <w:t xml:space="preserve">Fawcett Security OPS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Director of Customs &amp; Excise &amp; Ors </w:t>
      </w:r>
      <w:r>
        <w:rPr>
          <w:rFonts w:ascii="Times New Roman" w:hAnsi="Times New Roman" w:cs="Times New Roman"/>
          <w:sz w:val="24"/>
          <w:szCs w:val="24"/>
        </w:rPr>
        <w:t>1993 (2) ZLR 121 (5) at 127F:</w:t>
      </w:r>
    </w:p>
    <w:p w:rsidR="0036760C" w:rsidRDefault="0036760C" w:rsidP="0036760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simple rule of law is that what is not denied in affidavits must be taken to be admitted. Therefore Customs have in effect conceded that they were asked by Fawcetts whether all was well, and they advised that it was.”</w:t>
      </w:r>
    </w:p>
    <w:p w:rsidR="0036760C" w:rsidRDefault="0036760C" w:rsidP="0036760C">
      <w:pPr>
        <w:spacing w:after="0" w:line="240" w:lineRule="auto"/>
        <w:ind w:left="720"/>
        <w:jc w:val="both"/>
        <w:rPr>
          <w:rFonts w:ascii="Times New Roman" w:hAnsi="Times New Roman" w:cs="Times New Roman"/>
        </w:rPr>
      </w:pPr>
    </w:p>
    <w:p w:rsidR="0036760C" w:rsidRDefault="0036760C" w:rsidP="0036760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003E736F">
        <w:rPr>
          <w:rFonts w:ascii="Times New Roman" w:hAnsi="Times New Roman" w:cs="Times New Roman"/>
          <w:i/>
          <w:sz w:val="24"/>
          <w:szCs w:val="24"/>
        </w:rPr>
        <w:t>Minister of L</w:t>
      </w:r>
      <w:r>
        <w:rPr>
          <w:rFonts w:ascii="Times New Roman" w:hAnsi="Times New Roman" w:cs="Times New Roman"/>
          <w:i/>
          <w:sz w:val="24"/>
          <w:szCs w:val="24"/>
        </w:rPr>
        <w:t xml:space="preserve">ands &amp; Agriculture </w:t>
      </w:r>
      <w:r>
        <w:rPr>
          <w:rFonts w:ascii="Times New Roman" w:hAnsi="Times New Roman" w:cs="Times New Roman"/>
          <w:sz w:val="24"/>
          <w:szCs w:val="24"/>
        </w:rPr>
        <w:t xml:space="preserve">v </w:t>
      </w:r>
      <w:r>
        <w:rPr>
          <w:rFonts w:ascii="Times New Roman" w:hAnsi="Times New Roman" w:cs="Times New Roman"/>
          <w:i/>
          <w:sz w:val="24"/>
          <w:szCs w:val="24"/>
        </w:rPr>
        <w:t xml:space="preserve">Commercial Farmers Unions </w:t>
      </w:r>
      <w:r>
        <w:rPr>
          <w:rFonts w:ascii="Times New Roman" w:hAnsi="Times New Roman" w:cs="Times New Roman"/>
          <w:sz w:val="24"/>
          <w:szCs w:val="24"/>
        </w:rPr>
        <w:t>S-111-01</w:t>
      </w:r>
      <w:r w:rsidR="00B26B8C">
        <w:rPr>
          <w:rFonts w:ascii="Times New Roman" w:hAnsi="Times New Roman" w:cs="Times New Roman"/>
          <w:sz w:val="24"/>
          <w:szCs w:val="24"/>
        </w:rPr>
        <w:t>.</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Before I consider the merits of the matter it is important to record that this matter ended up at the High Court as the court with both inherent jurisdiction over all civil and criminal matters in Zimbabwe as well as review jurisdiction by virtue of s 26 of the High Court Act [</w:t>
      </w:r>
      <w:r w:rsidRPr="00662AE0">
        <w:rPr>
          <w:rFonts w:ascii="Times New Roman" w:hAnsi="Times New Roman" w:cs="Times New Roman"/>
          <w:i/>
          <w:sz w:val="24"/>
          <w:szCs w:val="24"/>
        </w:rPr>
        <w:t>Chapter 7:06</w:t>
      </w:r>
      <w:r>
        <w:rPr>
          <w:rFonts w:ascii="Times New Roman" w:hAnsi="Times New Roman" w:cs="Times New Roman"/>
          <w:sz w:val="24"/>
          <w:szCs w:val="24"/>
        </w:rPr>
        <w:t>]. In terms of s 7 (3a) of the Land Acquisition Act [</w:t>
      </w:r>
      <w:r w:rsidRPr="00662AE0">
        <w:rPr>
          <w:rFonts w:ascii="Times New Roman" w:hAnsi="Times New Roman" w:cs="Times New Roman"/>
          <w:i/>
          <w:sz w:val="24"/>
          <w:szCs w:val="24"/>
        </w:rPr>
        <w:t>Chapter 20:10</w:t>
      </w:r>
      <w:r>
        <w:rPr>
          <w:rFonts w:ascii="Times New Roman" w:hAnsi="Times New Roman" w:cs="Times New Roman"/>
          <w:sz w:val="24"/>
          <w:szCs w:val="24"/>
        </w:rPr>
        <w:t>] it is the Administrative Court which has jurisdiction at the first instance to hear and determine any application to review the proceedings and decisions of the acquiring authority using the same grounds of review specified in s 27 of the High Court Act. Ordinarily therefore this matter should have been heard and determined by that court. Indeed the applicant did file the application in that court but, by judgment delivered on 12 February 2017</w:t>
      </w:r>
      <w:r w:rsidR="003E736F">
        <w:rPr>
          <w:rFonts w:ascii="Times New Roman" w:hAnsi="Times New Roman" w:cs="Times New Roman"/>
          <w:sz w:val="24"/>
          <w:szCs w:val="24"/>
        </w:rPr>
        <w:t>,</w:t>
      </w:r>
      <w:r>
        <w:rPr>
          <w:rFonts w:ascii="Times New Roman" w:hAnsi="Times New Roman" w:cs="Times New Roman"/>
          <w:sz w:val="24"/>
          <w:szCs w:val="24"/>
        </w:rPr>
        <w:t xml:space="preserve"> </w:t>
      </w:r>
      <w:r w:rsidRPr="005806AF">
        <w:rPr>
          <w:rFonts w:ascii="Times New Roman" w:hAnsi="Times New Roman" w:cs="Times New Roman"/>
          <w:smallCaps/>
          <w:sz w:val="24"/>
          <w:szCs w:val="24"/>
        </w:rPr>
        <w:t xml:space="preserve">Mandeya </w:t>
      </w:r>
      <w:r>
        <w:rPr>
          <w:rFonts w:ascii="Times New Roman" w:hAnsi="Times New Roman" w:cs="Times New Roman"/>
          <w:sz w:val="24"/>
          <w:szCs w:val="24"/>
        </w:rPr>
        <w:t>J declined jurisdiction holding that the relief sought had declaratory connotations which could only be dealt with by the High Court, the Administrative Court being a creature of statute could not entertain the application. It was then brought to this court as a review application in terms of Order 33 of this court’s rules.</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sidRPr="007A7533">
        <w:rPr>
          <w:rFonts w:ascii="Times New Roman" w:hAnsi="Times New Roman" w:cs="Times New Roman"/>
          <w:i/>
          <w:sz w:val="24"/>
          <w:szCs w:val="24"/>
        </w:rPr>
        <w:t>Banda</w:t>
      </w:r>
      <w:r>
        <w:rPr>
          <w:rFonts w:ascii="Times New Roman" w:hAnsi="Times New Roman" w:cs="Times New Roman"/>
          <w:sz w:val="24"/>
          <w:szCs w:val="24"/>
        </w:rPr>
        <w:t xml:space="preserve"> for the applicant took a point </w:t>
      </w:r>
      <w:r w:rsidRPr="007A7533">
        <w:rPr>
          <w:rFonts w:ascii="Times New Roman" w:hAnsi="Times New Roman" w:cs="Times New Roman"/>
          <w:i/>
          <w:sz w:val="24"/>
          <w:szCs w:val="24"/>
        </w:rPr>
        <w:t>in limine</w:t>
      </w:r>
      <w:r>
        <w:rPr>
          <w:rFonts w:ascii="Times New Roman" w:hAnsi="Times New Roman" w:cs="Times New Roman"/>
          <w:sz w:val="24"/>
          <w:szCs w:val="24"/>
        </w:rPr>
        <w:t xml:space="preserve"> that there is no valid opposition to the application given that the deponent of the opposing affidavit</w:t>
      </w:r>
      <w:r w:rsidR="003E736F">
        <w:rPr>
          <w:rFonts w:ascii="Times New Roman" w:hAnsi="Times New Roman" w:cs="Times New Roman"/>
          <w:sz w:val="24"/>
          <w:szCs w:val="24"/>
        </w:rPr>
        <w:t>,</w:t>
      </w:r>
      <w:r>
        <w:rPr>
          <w:rFonts w:ascii="Times New Roman" w:hAnsi="Times New Roman" w:cs="Times New Roman"/>
          <w:sz w:val="24"/>
          <w:szCs w:val="24"/>
        </w:rPr>
        <w:t xml:space="preserve"> not being the first respondent, could not depose to an affidavit on his behalf merely by virtue of being the Acting Permanent Secretary. She has not exhibited any authority given to her by the first respondent to stand on his behalf. Ms </w:t>
      </w:r>
      <w:r w:rsidRPr="007A7533">
        <w:rPr>
          <w:rFonts w:ascii="Times New Roman" w:hAnsi="Times New Roman" w:cs="Times New Roman"/>
          <w:i/>
          <w:sz w:val="24"/>
          <w:szCs w:val="24"/>
        </w:rPr>
        <w:t>Musangwa</w:t>
      </w:r>
      <w:r>
        <w:rPr>
          <w:rFonts w:ascii="Times New Roman" w:hAnsi="Times New Roman" w:cs="Times New Roman"/>
          <w:sz w:val="24"/>
          <w:szCs w:val="24"/>
        </w:rPr>
        <w:t xml:space="preserve"> for the first respondent defended the opposing affidavit on the basis of r 227 (4) (a) which allows “a person who can swear positively to the facts or averments” to depose to an affidavit in support of an application or in opposition thereof. She submitted that as the Acting Secretary for Lands, Sumowah is the accounting officer for the Ministry and is privy to the facts of the matter. She can swear positively to the facts.</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do not intend to be detained unduly by such legal niceties. What is clear is that it cannot be said that there is no opposition to the application because</w:t>
      </w:r>
      <w:r w:rsidR="003E736F">
        <w:rPr>
          <w:rFonts w:ascii="Times New Roman" w:hAnsi="Times New Roman" w:cs="Times New Roman"/>
          <w:sz w:val="24"/>
          <w:szCs w:val="24"/>
        </w:rPr>
        <w:t>,</w:t>
      </w:r>
      <w:r>
        <w:rPr>
          <w:rFonts w:ascii="Times New Roman" w:hAnsi="Times New Roman" w:cs="Times New Roman"/>
          <w:sz w:val="24"/>
          <w:szCs w:val="24"/>
        </w:rPr>
        <w:t xml:space="preserve"> although the deponent does not state that she is aware of and can swear positively to the facts, the correspondence which preceded the filing of this application show</w:t>
      </w:r>
      <w:r w:rsidR="003E736F">
        <w:rPr>
          <w:rFonts w:ascii="Times New Roman" w:hAnsi="Times New Roman" w:cs="Times New Roman"/>
          <w:sz w:val="24"/>
          <w:szCs w:val="24"/>
        </w:rPr>
        <w:t>s</w:t>
      </w:r>
      <w:r>
        <w:rPr>
          <w:rFonts w:ascii="Times New Roman" w:hAnsi="Times New Roman" w:cs="Times New Roman"/>
          <w:sz w:val="24"/>
          <w:szCs w:val="24"/>
        </w:rPr>
        <w:t xml:space="preserve"> that she was indeed dealing with the matter. She should be taken to be aware of the facts. In saying that I am mindful that what is sought to be impugned and is therefore the subject o</w:t>
      </w:r>
      <w:r w:rsidR="003E736F">
        <w:rPr>
          <w:rFonts w:ascii="Times New Roman" w:hAnsi="Times New Roman" w:cs="Times New Roman"/>
          <w:sz w:val="24"/>
          <w:szCs w:val="24"/>
        </w:rPr>
        <w:t>f the present inquiry on review</w:t>
      </w:r>
      <w:r>
        <w:rPr>
          <w:rFonts w:ascii="Times New Roman" w:hAnsi="Times New Roman" w:cs="Times New Roman"/>
          <w:sz w:val="24"/>
          <w:szCs w:val="24"/>
        </w:rPr>
        <w:t xml:space="preserve"> is the subjective mental state of the acquiring authority in making a decision to compulsory acquire the property. His application of his m</w:t>
      </w:r>
      <w:r w:rsidR="003E736F">
        <w:rPr>
          <w:rFonts w:ascii="Times New Roman" w:hAnsi="Times New Roman" w:cs="Times New Roman"/>
          <w:sz w:val="24"/>
          <w:szCs w:val="24"/>
        </w:rPr>
        <w:t>ind in arriving at the decision</w:t>
      </w:r>
      <w:r>
        <w:rPr>
          <w:rFonts w:ascii="Times New Roman" w:hAnsi="Times New Roman" w:cs="Times New Roman"/>
          <w:sz w:val="24"/>
          <w:szCs w:val="24"/>
        </w:rPr>
        <w:t xml:space="preserve"> is what is being investigated to see whether he applied executive discretion lawfully and in a proper manner. His election not to give evidence in that regard is certainly not helpful to his case and the secondary affidavit of Sumowah should be viewed in that context. It tends to weaken the first respondent’s case. I am only prepared to go that </w:t>
      </w:r>
      <w:r w:rsidR="008E076A">
        <w:rPr>
          <w:rFonts w:ascii="Times New Roman" w:hAnsi="Times New Roman" w:cs="Times New Roman"/>
          <w:sz w:val="24"/>
          <w:szCs w:val="24"/>
        </w:rPr>
        <w:t>f</w:t>
      </w:r>
      <w:r w:rsidR="003E736F">
        <w:rPr>
          <w:rFonts w:ascii="Times New Roman" w:hAnsi="Times New Roman" w:cs="Times New Roman"/>
          <w:sz w:val="24"/>
          <w:szCs w:val="24"/>
        </w:rPr>
        <w:t>a</w:t>
      </w:r>
      <w:r w:rsidR="008E076A">
        <w:rPr>
          <w:rFonts w:ascii="Times New Roman" w:hAnsi="Times New Roman" w:cs="Times New Roman"/>
          <w:sz w:val="24"/>
          <w:szCs w:val="24"/>
        </w:rPr>
        <w:t>r</w:t>
      </w:r>
      <w:r w:rsidR="003E736F">
        <w:rPr>
          <w:rFonts w:ascii="Times New Roman" w:hAnsi="Times New Roman" w:cs="Times New Roman"/>
          <w:sz w:val="24"/>
          <w:szCs w:val="24"/>
        </w:rPr>
        <w:t xml:space="preserve"> and no</w:t>
      </w:r>
      <w:r>
        <w:rPr>
          <w:rFonts w:ascii="Times New Roman" w:hAnsi="Times New Roman" w:cs="Times New Roman"/>
          <w:sz w:val="24"/>
          <w:szCs w:val="24"/>
        </w:rPr>
        <w:t xml:space="preserve"> further.</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Consideration of the validity of the preliminary notice itself involves an examination of the procedure for acquisition set out is the relevant Act. The preliminary notice was issued in terms of s 5. It provides in pertinent part:</w:t>
      </w:r>
    </w:p>
    <w:p w:rsidR="0036760C" w:rsidRPr="008A1B2E" w:rsidRDefault="0036760C" w:rsidP="0036760C">
      <w:pPr>
        <w:spacing w:after="0" w:line="240" w:lineRule="auto"/>
        <w:jc w:val="both"/>
        <w:rPr>
          <w:rFonts w:ascii="Times New Roman" w:hAnsi="Times New Roman" w:cs="Times New Roman"/>
        </w:rPr>
      </w:pPr>
      <w:r>
        <w:rPr>
          <w:rFonts w:ascii="Times New Roman" w:hAnsi="Times New Roman" w:cs="Times New Roman"/>
          <w:sz w:val="24"/>
          <w:szCs w:val="24"/>
        </w:rPr>
        <w:tab/>
      </w:r>
      <w:r w:rsidRPr="008A1B2E">
        <w:rPr>
          <w:rFonts w:ascii="Times New Roman" w:hAnsi="Times New Roman" w:cs="Times New Roman"/>
        </w:rPr>
        <w:t xml:space="preserve">“5. </w:t>
      </w:r>
      <w:r w:rsidRPr="008A1B2E">
        <w:rPr>
          <w:rFonts w:ascii="Times New Roman" w:hAnsi="Times New Roman" w:cs="Times New Roman"/>
          <w:u w:val="single"/>
        </w:rPr>
        <w:t>Preliminary notice of Compulsory acquisition</w:t>
      </w:r>
    </w:p>
    <w:p w:rsidR="0036760C" w:rsidRPr="008A1B2E" w:rsidRDefault="0036760C" w:rsidP="0036760C">
      <w:pPr>
        <w:pStyle w:val="ListParagraph"/>
        <w:numPr>
          <w:ilvl w:val="0"/>
          <w:numId w:val="10"/>
        </w:numPr>
        <w:spacing w:after="0" w:line="240" w:lineRule="auto"/>
        <w:jc w:val="both"/>
        <w:rPr>
          <w:rFonts w:ascii="Times New Roman" w:hAnsi="Times New Roman" w:cs="Times New Roman"/>
        </w:rPr>
      </w:pPr>
      <w:r w:rsidRPr="008A1B2E">
        <w:rPr>
          <w:rFonts w:ascii="Times New Roman" w:hAnsi="Times New Roman" w:cs="Times New Roman"/>
        </w:rPr>
        <w:t>Where an acquiring authority intends to acquire any land otherwise than by agreement, he shall –</w:t>
      </w:r>
    </w:p>
    <w:p w:rsidR="0036760C" w:rsidRPr="008A1B2E" w:rsidRDefault="0036760C" w:rsidP="0036760C">
      <w:pPr>
        <w:pStyle w:val="ListParagraph"/>
        <w:numPr>
          <w:ilvl w:val="0"/>
          <w:numId w:val="11"/>
        </w:numPr>
        <w:spacing w:after="0" w:line="240" w:lineRule="auto"/>
        <w:jc w:val="both"/>
        <w:rPr>
          <w:rFonts w:ascii="Times New Roman" w:hAnsi="Times New Roman" w:cs="Times New Roman"/>
        </w:rPr>
      </w:pPr>
      <w:r w:rsidRPr="008A1B2E">
        <w:rPr>
          <w:rFonts w:ascii="Times New Roman" w:hAnsi="Times New Roman" w:cs="Times New Roman"/>
          <w:u w:val="single"/>
        </w:rPr>
        <w:t>publish once in the Gazette and once a week for two Consecutive weeks, commencing with the day on which the notice in the gazette is published in a newspaper circulating in the area in which the land to be acquired is situated</w:t>
      </w:r>
      <w:r w:rsidRPr="008A1B2E">
        <w:rPr>
          <w:rFonts w:ascii="Times New Roman" w:hAnsi="Times New Roman" w:cs="Times New Roman"/>
        </w:rPr>
        <w:t xml:space="preserve"> and in such other manner as the acquiring authority thinks will best bring the notice to the attention of the owner, a preliminary notice-</w:t>
      </w:r>
    </w:p>
    <w:p w:rsidR="0036760C" w:rsidRPr="00F66FC0" w:rsidRDefault="0036760C" w:rsidP="0036760C">
      <w:pPr>
        <w:pStyle w:val="ListParagraph"/>
        <w:numPr>
          <w:ilvl w:val="0"/>
          <w:numId w:val="7"/>
        </w:numPr>
        <w:spacing w:after="0" w:line="240" w:lineRule="auto"/>
        <w:ind w:firstLine="0"/>
        <w:jc w:val="both"/>
        <w:rPr>
          <w:rFonts w:ascii="Times New Roman" w:hAnsi="Times New Roman" w:cs="Times New Roman"/>
        </w:rPr>
      </w:pPr>
      <w:r>
        <w:rPr>
          <w:rFonts w:ascii="Times New Roman" w:hAnsi="Times New Roman" w:cs="Times New Roman"/>
        </w:rPr>
        <w:t xml:space="preserve"> d</w:t>
      </w:r>
      <w:r w:rsidRPr="00F66FC0">
        <w:rPr>
          <w:rFonts w:ascii="Times New Roman" w:hAnsi="Times New Roman" w:cs="Times New Roman"/>
        </w:rPr>
        <w:t xml:space="preserve">escribing the nature and extent of the land which he intends to acquire and </w:t>
      </w:r>
      <w:r>
        <w:rPr>
          <w:rFonts w:ascii="Times New Roman" w:hAnsi="Times New Roman" w:cs="Times New Roman"/>
        </w:rPr>
        <w:tab/>
      </w:r>
      <w:r w:rsidRPr="00F66FC0">
        <w:rPr>
          <w:rFonts w:ascii="Times New Roman" w:hAnsi="Times New Roman" w:cs="Times New Roman"/>
        </w:rPr>
        <w:t xml:space="preserve">stating that a plan or map of such land is available for inspection at a </w:t>
      </w:r>
      <w:r w:rsidR="0055554C">
        <w:rPr>
          <w:rFonts w:ascii="Times New Roman" w:hAnsi="Times New Roman" w:cs="Times New Roman"/>
        </w:rPr>
        <w:tab/>
      </w:r>
      <w:r w:rsidRPr="00F66FC0">
        <w:rPr>
          <w:rFonts w:ascii="Times New Roman" w:hAnsi="Times New Roman" w:cs="Times New Roman"/>
        </w:rPr>
        <w:t>specified place and at specified times; and</w:t>
      </w:r>
    </w:p>
    <w:p w:rsidR="0036760C" w:rsidRPr="00F66FC0" w:rsidRDefault="0036760C" w:rsidP="0036760C">
      <w:pPr>
        <w:pStyle w:val="ListParagraph"/>
        <w:numPr>
          <w:ilvl w:val="0"/>
          <w:numId w:val="7"/>
        </w:numPr>
        <w:spacing w:after="0" w:line="240" w:lineRule="auto"/>
        <w:ind w:firstLine="0"/>
        <w:jc w:val="both"/>
        <w:rPr>
          <w:rFonts w:ascii="Times New Roman" w:hAnsi="Times New Roman" w:cs="Times New Roman"/>
        </w:rPr>
      </w:pPr>
      <w:r>
        <w:rPr>
          <w:rFonts w:ascii="Times New Roman" w:hAnsi="Times New Roman" w:cs="Times New Roman"/>
        </w:rPr>
        <w:t>s</w:t>
      </w:r>
      <w:r w:rsidRPr="00F66FC0">
        <w:rPr>
          <w:rFonts w:ascii="Times New Roman" w:hAnsi="Times New Roman" w:cs="Times New Roman"/>
        </w:rPr>
        <w:t>etting out the purpose for which the land is to be acquired; and</w:t>
      </w:r>
    </w:p>
    <w:p w:rsidR="0036760C" w:rsidRPr="00F66FC0" w:rsidRDefault="0036760C" w:rsidP="0036760C">
      <w:pPr>
        <w:pStyle w:val="ListParagraph"/>
        <w:numPr>
          <w:ilvl w:val="0"/>
          <w:numId w:val="7"/>
        </w:numPr>
        <w:spacing w:after="0" w:line="240" w:lineRule="auto"/>
        <w:ind w:firstLine="0"/>
        <w:jc w:val="both"/>
        <w:rPr>
          <w:rFonts w:ascii="Times New Roman" w:hAnsi="Times New Roman" w:cs="Times New Roman"/>
        </w:rPr>
      </w:pPr>
      <w:r>
        <w:rPr>
          <w:rFonts w:ascii="Times New Roman" w:hAnsi="Times New Roman" w:cs="Times New Roman"/>
        </w:rPr>
        <w:t>c</w:t>
      </w:r>
      <w:r w:rsidRPr="00F66FC0">
        <w:rPr>
          <w:rFonts w:ascii="Times New Roman" w:hAnsi="Times New Roman" w:cs="Times New Roman"/>
        </w:rPr>
        <w:t xml:space="preserve">alling upon the owner or occupier or any other person having an interest or </w:t>
      </w:r>
      <w:r w:rsidR="003E736F">
        <w:rPr>
          <w:rFonts w:ascii="Times New Roman" w:hAnsi="Times New Roman" w:cs="Times New Roman"/>
        </w:rPr>
        <w:tab/>
      </w:r>
      <w:r w:rsidRPr="00F66FC0">
        <w:rPr>
          <w:rFonts w:ascii="Times New Roman" w:hAnsi="Times New Roman" w:cs="Times New Roman"/>
        </w:rPr>
        <w:t>right in the land who:</w:t>
      </w:r>
    </w:p>
    <w:p w:rsidR="0036760C" w:rsidRPr="00F66FC0" w:rsidRDefault="0036760C" w:rsidP="0036760C">
      <w:pPr>
        <w:spacing w:after="0" w:line="240" w:lineRule="auto"/>
        <w:ind w:left="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66FC0">
        <w:rPr>
          <w:rFonts w:ascii="Times New Roman" w:hAnsi="Times New Roman" w:cs="Times New Roman"/>
        </w:rPr>
        <w:t>A</w:t>
      </w:r>
      <w:r>
        <w:rPr>
          <w:rFonts w:ascii="Times New Roman" w:hAnsi="Times New Roman" w:cs="Times New Roman"/>
        </w:rPr>
        <w:t>.</w:t>
      </w:r>
      <w:r w:rsidRPr="00F66FC0">
        <w:rPr>
          <w:rFonts w:ascii="Times New Roman" w:hAnsi="Times New Roman" w:cs="Times New Roman"/>
        </w:rPr>
        <w:t xml:space="preserve">  wishes to contest the acquisition of the land, to lodge a written objection </w:t>
      </w:r>
      <w:r w:rsidR="0079658A">
        <w:rPr>
          <w:rFonts w:ascii="Times New Roman" w:hAnsi="Times New Roman" w:cs="Times New Roman"/>
        </w:rPr>
        <w:tab/>
      </w:r>
      <w:r w:rsidR="0079658A">
        <w:rPr>
          <w:rFonts w:ascii="Times New Roman" w:hAnsi="Times New Roman" w:cs="Times New Roman"/>
        </w:rPr>
        <w:tab/>
      </w:r>
      <w:r w:rsidRPr="00F66FC0">
        <w:rPr>
          <w:rFonts w:ascii="Times New Roman" w:hAnsi="Times New Roman" w:cs="Times New Roman"/>
        </w:rPr>
        <w:t>with</w:t>
      </w:r>
      <w:r w:rsidR="0079658A">
        <w:rPr>
          <w:rFonts w:ascii="Times New Roman" w:hAnsi="Times New Roman" w:cs="Times New Roman"/>
        </w:rPr>
        <w:t xml:space="preserve"> </w:t>
      </w:r>
      <w:r w:rsidRPr="00F66FC0">
        <w:rPr>
          <w:rFonts w:ascii="Times New Roman" w:hAnsi="Times New Roman" w:cs="Times New Roman"/>
        </w:rPr>
        <w:t xml:space="preserve">the   acquiring authority within thirty days from  the date of publication </w:t>
      </w:r>
      <w:r w:rsidR="0079658A">
        <w:rPr>
          <w:rFonts w:ascii="Times New Roman" w:hAnsi="Times New Roman" w:cs="Times New Roman"/>
        </w:rPr>
        <w:tab/>
      </w:r>
      <w:r w:rsidR="0079658A">
        <w:rPr>
          <w:rFonts w:ascii="Times New Roman" w:hAnsi="Times New Roman" w:cs="Times New Roman"/>
        </w:rPr>
        <w:tab/>
      </w:r>
      <w:r w:rsidRPr="00F66FC0">
        <w:rPr>
          <w:rFonts w:ascii="Times New Roman" w:hAnsi="Times New Roman" w:cs="Times New Roman"/>
        </w:rPr>
        <w:t xml:space="preserve">of the </w:t>
      </w:r>
      <w:r>
        <w:rPr>
          <w:rFonts w:ascii="Times New Roman" w:hAnsi="Times New Roman" w:cs="Times New Roman"/>
        </w:rPr>
        <w:t>notice in the G</w:t>
      </w:r>
      <w:r w:rsidRPr="00F66FC0">
        <w:rPr>
          <w:rFonts w:ascii="Times New Roman" w:hAnsi="Times New Roman" w:cs="Times New Roman"/>
        </w:rPr>
        <w:t>azette; or</w:t>
      </w:r>
    </w:p>
    <w:p w:rsidR="0036760C" w:rsidRPr="00F66FC0" w:rsidRDefault="0036760C" w:rsidP="0036760C">
      <w:pPr>
        <w:spacing w:after="0" w:line="240" w:lineRule="auto"/>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66FC0">
        <w:rPr>
          <w:rFonts w:ascii="Times New Roman" w:hAnsi="Times New Roman" w:cs="Times New Roman"/>
        </w:rPr>
        <w:t>B………</w:t>
      </w:r>
    </w:p>
    <w:p w:rsidR="0036760C" w:rsidRPr="008A1B2E" w:rsidRDefault="0036760C" w:rsidP="0036760C">
      <w:pPr>
        <w:pStyle w:val="ListParagraph"/>
        <w:numPr>
          <w:ilvl w:val="0"/>
          <w:numId w:val="11"/>
        </w:numPr>
        <w:spacing w:after="0" w:line="240" w:lineRule="auto"/>
        <w:jc w:val="both"/>
        <w:rPr>
          <w:rFonts w:ascii="Times New Roman" w:hAnsi="Times New Roman" w:cs="Times New Roman"/>
        </w:rPr>
      </w:pPr>
      <w:r w:rsidRPr="008A1B2E">
        <w:rPr>
          <w:rFonts w:ascii="Times New Roman" w:hAnsi="Times New Roman" w:cs="Times New Roman"/>
        </w:rPr>
        <w:t xml:space="preserve"> </w:t>
      </w:r>
      <w:r w:rsidRPr="008A1B2E">
        <w:rPr>
          <w:rFonts w:ascii="Times New Roman" w:hAnsi="Times New Roman" w:cs="Times New Roman"/>
          <w:u w:val="single"/>
        </w:rPr>
        <w:t>serve on the owner of the land to be acquired and the holder of any registered real right in that land</w:t>
      </w:r>
      <w:r w:rsidRPr="008A1B2E">
        <w:rPr>
          <w:rFonts w:ascii="Times New Roman" w:hAnsi="Times New Roman" w:cs="Times New Roman"/>
        </w:rPr>
        <w:t xml:space="preserve">  whose whereabouts are ascertainable after diligent inquiry at the Deeds Registry and, if necessary, in the appropriate companies register, notice in writing providing for the matter</w:t>
      </w:r>
      <w:r w:rsidR="003E736F">
        <w:rPr>
          <w:rFonts w:ascii="Times New Roman" w:hAnsi="Times New Roman" w:cs="Times New Roman"/>
        </w:rPr>
        <w:t>s</w:t>
      </w:r>
      <w:r w:rsidRPr="008A1B2E">
        <w:rPr>
          <w:rFonts w:ascii="Times New Roman" w:hAnsi="Times New Roman" w:cs="Times New Roman"/>
        </w:rPr>
        <w:t xml:space="preserve"> referred to in sub paragraphs (i), (ii) and (iii) of paragraph (a);</w:t>
      </w:r>
    </w:p>
    <w:p w:rsidR="0036760C" w:rsidRPr="00F66FC0" w:rsidRDefault="0036760C" w:rsidP="0036760C">
      <w:pPr>
        <w:spacing w:after="0" w:line="240" w:lineRule="auto"/>
        <w:ind w:left="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66FC0">
        <w:rPr>
          <w:rFonts w:ascii="Times New Roman" w:hAnsi="Times New Roman" w:cs="Times New Roman"/>
        </w:rPr>
        <w:t xml:space="preserve">Provided that in respect of specially gazetted land the publication of a </w:t>
      </w:r>
      <w:r>
        <w:rPr>
          <w:rFonts w:ascii="Times New Roman" w:hAnsi="Times New Roman" w:cs="Times New Roman"/>
        </w:rPr>
        <w:tab/>
      </w:r>
      <w:r>
        <w:rPr>
          <w:rFonts w:ascii="Times New Roman" w:hAnsi="Times New Roman" w:cs="Times New Roman"/>
        </w:rPr>
        <w:tab/>
      </w:r>
      <w:r w:rsidRPr="00F66FC0">
        <w:rPr>
          <w:rFonts w:ascii="Times New Roman" w:hAnsi="Times New Roman" w:cs="Times New Roman"/>
        </w:rPr>
        <w:t xml:space="preserve">preliminary notice in the gazette and once a week for two consecutive weeks </w:t>
      </w:r>
      <w:r>
        <w:rPr>
          <w:rFonts w:ascii="Times New Roman" w:hAnsi="Times New Roman" w:cs="Times New Roman"/>
        </w:rPr>
        <w:tab/>
      </w:r>
      <w:r w:rsidRPr="00F66FC0">
        <w:rPr>
          <w:rFonts w:ascii="Times New Roman" w:hAnsi="Times New Roman" w:cs="Times New Roman"/>
        </w:rPr>
        <w:t xml:space="preserve">(commencing on the day on which the notice in the Gazette is published) in a </w:t>
      </w:r>
      <w:r w:rsidR="0079658A">
        <w:rPr>
          <w:rFonts w:ascii="Times New Roman" w:hAnsi="Times New Roman" w:cs="Times New Roman"/>
        </w:rPr>
        <w:tab/>
      </w:r>
      <w:r w:rsidRPr="00F66FC0">
        <w:rPr>
          <w:rFonts w:ascii="Times New Roman" w:hAnsi="Times New Roman" w:cs="Times New Roman"/>
        </w:rPr>
        <w:t xml:space="preserve">newspaper circulating in the area in which the land to be acquired is situated, shall be </w:t>
      </w:r>
      <w:r w:rsidR="0079658A">
        <w:rPr>
          <w:rFonts w:ascii="Times New Roman" w:hAnsi="Times New Roman" w:cs="Times New Roman"/>
        </w:rPr>
        <w:tab/>
      </w:r>
      <w:r w:rsidRPr="00F66FC0">
        <w:rPr>
          <w:rFonts w:ascii="Times New Roman" w:hAnsi="Times New Roman" w:cs="Times New Roman"/>
        </w:rPr>
        <w:t xml:space="preserve">deemed to constitute service of notice in writing on the owner of the land to be </w:t>
      </w:r>
      <w:r w:rsidR="0079658A">
        <w:rPr>
          <w:rFonts w:ascii="Times New Roman" w:hAnsi="Times New Roman" w:cs="Times New Roman"/>
        </w:rPr>
        <w:tab/>
      </w:r>
      <w:r w:rsidRPr="00F66FC0">
        <w:rPr>
          <w:rFonts w:ascii="Times New Roman" w:hAnsi="Times New Roman" w:cs="Times New Roman"/>
        </w:rPr>
        <w:t>acquired and the holder of any registered real right in that land.”</w:t>
      </w:r>
    </w:p>
    <w:p w:rsidR="0036760C" w:rsidRPr="00D53A60"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lastRenderedPageBreak/>
        <w:tab/>
      </w:r>
      <w:r>
        <w:rPr>
          <w:rFonts w:ascii="Times New Roman" w:hAnsi="Times New Roman" w:cs="Times New Roman"/>
          <w:sz w:val="24"/>
          <w:szCs w:val="24"/>
        </w:rPr>
        <w:tab/>
      </w:r>
      <w:r w:rsidRPr="00D53A60">
        <w:rPr>
          <w:rFonts w:ascii="Times New Roman" w:hAnsi="Times New Roman" w:cs="Times New Roman"/>
          <w:sz w:val="24"/>
          <w:szCs w:val="24"/>
        </w:rPr>
        <w:t>(The underlining is mine)</w:t>
      </w:r>
    </w:p>
    <w:p w:rsidR="0036760C" w:rsidRPr="00D53A60"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tab/>
        <w:t>In terms of s 2 of the Act, the interpretation section, specially gazette</w:t>
      </w:r>
      <w:r>
        <w:rPr>
          <w:rFonts w:ascii="Times New Roman" w:hAnsi="Times New Roman" w:cs="Times New Roman"/>
          <w:sz w:val="24"/>
          <w:szCs w:val="24"/>
        </w:rPr>
        <w:t>d</w:t>
      </w:r>
      <w:r w:rsidRPr="00D53A60">
        <w:rPr>
          <w:rFonts w:ascii="Times New Roman" w:hAnsi="Times New Roman" w:cs="Times New Roman"/>
          <w:sz w:val="24"/>
          <w:szCs w:val="24"/>
        </w:rPr>
        <w:t xml:space="preserve"> land means agricultural land referred to in s 16 B (1) (a) </w:t>
      </w:r>
      <w:r w:rsidR="003E736F">
        <w:rPr>
          <w:rFonts w:ascii="Times New Roman" w:hAnsi="Times New Roman" w:cs="Times New Roman"/>
          <w:sz w:val="24"/>
          <w:szCs w:val="24"/>
        </w:rPr>
        <w:t>(i) (ii) or (iii) of the previous</w:t>
      </w:r>
      <w:r w:rsidRPr="00D53A60">
        <w:rPr>
          <w:rFonts w:ascii="Times New Roman" w:hAnsi="Times New Roman" w:cs="Times New Roman"/>
          <w:sz w:val="24"/>
          <w:szCs w:val="24"/>
        </w:rPr>
        <w:t xml:space="preserve"> constitution of this cou</w:t>
      </w:r>
      <w:r>
        <w:rPr>
          <w:rFonts w:ascii="Times New Roman" w:hAnsi="Times New Roman" w:cs="Times New Roman"/>
          <w:sz w:val="24"/>
          <w:szCs w:val="24"/>
        </w:rPr>
        <w:t>n</w:t>
      </w:r>
      <w:r w:rsidRPr="00D53A60">
        <w:rPr>
          <w:rFonts w:ascii="Times New Roman" w:hAnsi="Times New Roman" w:cs="Times New Roman"/>
          <w:sz w:val="24"/>
          <w:szCs w:val="24"/>
        </w:rPr>
        <w:t>try. Clearly the</w:t>
      </w:r>
      <w:r>
        <w:rPr>
          <w:rFonts w:ascii="Times New Roman" w:hAnsi="Times New Roman" w:cs="Times New Roman"/>
          <w:sz w:val="24"/>
          <w:szCs w:val="24"/>
        </w:rPr>
        <w:t>r</w:t>
      </w:r>
      <w:r w:rsidRPr="00D53A60">
        <w:rPr>
          <w:rFonts w:ascii="Times New Roman" w:hAnsi="Times New Roman" w:cs="Times New Roman"/>
          <w:sz w:val="24"/>
          <w:szCs w:val="24"/>
        </w:rPr>
        <w:t>ef</w:t>
      </w:r>
      <w:r>
        <w:rPr>
          <w:rFonts w:ascii="Times New Roman" w:hAnsi="Times New Roman" w:cs="Times New Roman"/>
          <w:sz w:val="24"/>
          <w:szCs w:val="24"/>
        </w:rPr>
        <w:t>or</w:t>
      </w:r>
      <w:r w:rsidRPr="00D53A60">
        <w:rPr>
          <w:rFonts w:ascii="Times New Roman" w:hAnsi="Times New Roman" w:cs="Times New Roman"/>
          <w:sz w:val="24"/>
          <w:szCs w:val="24"/>
        </w:rPr>
        <w:t xml:space="preserve">e the property forming the subject of this dispute is not specially gazetted land.  </w:t>
      </w:r>
      <w:r>
        <w:rPr>
          <w:rFonts w:ascii="Times New Roman" w:hAnsi="Times New Roman" w:cs="Times New Roman"/>
          <w:sz w:val="24"/>
          <w:szCs w:val="24"/>
        </w:rPr>
        <w:t>W</w:t>
      </w:r>
      <w:r w:rsidRPr="00D53A60">
        <w:rPr>
          <w:rFonts w:ascii="Times New Roman" w:hAnsi="Times New Roman" w:cs="Times New Roman"/>
          <w:sz w:val="24"/>
          <w:szCs w:val="24"/>
        </w:rPr>
        <w:t>hat it means is that in respect of the property in question only the p</w:t>
      </w:r>
      <w:r>
        <w:rPr>
          <w:rFonts w:ascii="Times New Roman" w:hAnsi="Times New Roman" w:cs="Times New Roman"/>
          <w:sz w:val="24"/>
          <w:szCs w:val="24"/>
        </w:rPr>
        <w:t>e</w:t>
      </w:r>
      <w:r w:rsidRPr="00D53A60">
        <w:rPr>
          <w:rFonts w:ascii="Times New Roman" w:hAnsi="Times New Roman" w:cs="Times New Roman"/>
          <w:sz w:val="24"/>
          <w:szCs w:val="24"/>
        </w:rPr>
        <w:t xml:space="preserve">remptory provisions of s 5 (1) apply and not the </w:t>
      </w:r>
      <w:r w:rsidRPr="002660FE">
        <w:rPr>
          <w:rFonts w:ascii="Times New Roman" w:hAnsi="Times New Roman" w:cs="Times New Roman"/>
          <w:i/>
          <w:sz w:val="24"/>
          <w:szCs w:val="24"/>
        </w:rPr>
        <w:t>proviso.</w:t>
      </w:r>
      <w:r w:rsidRPr="00D53A60">
        <w:rPr>
          <w:rFonts w:ascii="Times New Roman" w:hAnsi="Times New Roman" w:cs="Times New Roman"/>
          <w:sz w:val="24"/>
          <w:szCs w:val="24"/>
        </w:rPr>
        <w:t xml:space="preserve">  They are of peremptory application by virtue of the use of the word “shall” in subsection (1).  The publication of a notice once in the gazette, once in 2 consecutive weeks in a newsp</w:t>
      </w:r>
      <w:r>
        <w:rPr>
          <w:rFonts w:ascii="Times New Roman" w:hAnsi="Times New Roman" w:cs="Times New Roman"/>
          <w:sz w:val="24"/>
          <w:szCs w:val="24"/>
        </w:rPr>
        <w:t>a</w:t>
      </w:r>
      <w:r w:rsidRPr="00D53A60">
        <w:rPr>
          <w:rFonts w:ascii="Times New Roman" w:hAnsi="Times New Roman" w:cs="Times New Roman"/>
          <w:sz w:val="24"/>
          <w:szCs w:val="24"/>
        </w:rPr>
        <w:t>p</w:t>
      </w:r>
      <w:r>
        <w:rPr>
          <w:rFonts w:ascii="Times New Roman" w:hAnsi="Times New Roman" w:cs="Times New Roman"/>
          <w:sz w:val="24"/>
          <w:szCs w:val="24"/>
        </w:rPr>
        <w:t>e</w:t>
      </w:r>
      <w:r w:rsidRPr="00D53A60">
        <w:rPr>
          <w:rFonts w:ascii="Times New Roman" w:hAnsi="Times New Roman" w:cs="Times New Roman"/>
          <w:sz w:val="24"/>
          <w:szCs w:val="24"/>
        </w:rPr>
        <w:t>r circulating in the area, the description of the nature and extent of the land, the setting out of the purposes for which the land is to be acquired, and indeed the service of a written notice on the owner are all pre-requisites of a valid notice of compulsory acquisition.  They cannot be derogated from and there can be no valid notice falling short of those requirements.  Here we have a case where the purpose of acquisition has changed from that given in the notice.</w:t>
      </w:r>
    </w:p>
    <w:p w:rsidR="0036760C" w:rsidRPr="00D53A60"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tab/>
        <w:t xml:space="preserve">In a line of cases which Ms </w:t>
      </w:r>
      <w:r w:rsidRPr="002660FE">
        <w:rPr>
          <w:rFonts w:ascii="Times New Roman" w:hAnsi="Times New Roman" w:cs="Times New Roman"/>
          <w:i/>
          <w:sz w:val="24"/>
          <w:szCs w:val="24"/>
        </w:rPr>
        <w:t>Banda</w:t>
      </w:r>
      <w:r w:rsidRPr="00D53A60">
        <w:rPr>
          <w:rFonts w:ascii="Times New Roman" w:hAnsi="Times New Roman" w:cs="Times New Roman"/>
          <w:sz w:val="24"/>
          <w:szCs w:val="24"/>
        </w:rPr>
        <w:t xml:space="preserve"> diligently cited in her heads of argument, the </w:t>
      </w:r>
      <w:r>
        <w:rPr>
          <w:rFonts w:ascii="Times New Roman" w:hAnsi="Times New Roman" w:cs="Times New Roman"/>
          <w:sz w:val="24"/>
          <w:szCs w:val="24"/>
        </w:rPr>
        <w:t>S</w:t>
      </w:r>
      <w:r w:rsidRPr="00D53A60">
        <w:rPr>
          <w:rFonts w:ascii="Times New Roman" w:hAnsi="Times New Roman" w:cs="Times New Roman"/>
          <w:sz w:val="24"/>
          <w:szCs w:val="24"/>
        </w:rPr>
        <w:t>upreme Court has settled the poi</w:t>
      </w:r>
      <w:r>
        <w:rPr>
          <w:rFonts w:ascii="Times New Roman" w:hAnsi="Times New Roman" w:cs="Times New Roman"/>
          <w:sz w:val="24"/>
          <w:szCs w:val="24"/>
        </w:rPr>
        <w:t>n</w:t>
      </w:r>
      <w:r w:rsidRPr="00D53A60">
        <w:rPr>
          <w:rFonts w:ascii="Times New Roman" w:hAnsi="Times New Roman" w:cs="Times New Roman"/>
          <w:sz w:val="24"/>
          <w:szCs w:val="24"/>
        </w:rPr>
        <w:t>t that a failure to comply with the peremptory direction of a statute leads to invalidity.  In any event, it is trite that when interpreting statutes, the courts are primarily guided by the wording</w:t>
      </w:r>
      <w:r w:rsidR="003E736F">
        <w:rPr>
          <w:rFonts w:ascii="Times New Roman" w:hAnsi="Times New Roman" w:cs="Times New Roman"/>
          <w:sz w:val="24"/>
          <w:szCs w:val="24"/>
        </w:rPr>
        <w:t xml:space="preserve"> and context of the statutes.  T</w:t>
      </w:r>
      <w:r w:rsidRPr="00D53A60">
        <w:rPr>
          <w:rFonts w:ascii="Times New Roman" w:hAnsi="Times New Roman" w:cs="Times New Roman"/>
          <w:sz w:val="24"/>
          <w:szCs w:val="24"/>
        </w:rPr>
        <w:t>he view that a defective compliance with the peremptory p</w:t>
      </w:r>
      <w:r w:rsidR="003E736F">
        <w:rPr>
          <w:rFonts w:ascii="Times New Roman" w:hAnsi="Times New Roman" w:cs="Times New Roman"/>
          <w:sz w:val="24"/>
          <w:szCs w:val="24"/>
        </w:rPr>
        <w:t>rovisions of the rules or statut</w:t>
      </w:r>
      <w:r w:rsidRPr="00D53A60">
        <w:rPr>
          <w:rFonts w:ascii="Times New Roman" w:hAnsi="Times New Roman" w:cs="Times New Roman"/>
          <w:sz w:val="24"/>
          <w:szCs w:val="24"/>
        </w:rPr>
        <w:t>e is one that has been expressed by the courts for quite a long time to be settled by n</w:t>
      </w:r>
      <w:r>
        <w:rPr>
          <w:rFonts w:ascii="Times New Roman" w:hAnsi="Times New Roman" w:cs="Times New Roman"/>
          <w:sz w:val="24"/>
          <w:szCs w:val="24"/>
        </w:rPr>
        <w:t>o</w:t>
      </w:r>
      <w:r w:rsidRPr="00D53A60">
        <w:rPr>
          <w:rFonts w:ascii="Times New Roman" w:hAnsi="Times New Roman" w:cs="Times New Roman"/>
          <w:sz w:val="24"/>
          <w:szCs w:val="24"/>
        </w:rPr>
        <w:t>w</w:t>
      </w:r>
      <w:r w:rsidR="003E736F">
        <w:rPr>
          <w:rFonts w:ascii="Times New Roman" w:hAnsi="Times New Roman" w:cs="Times New Roman"/>
          <w:sz w:val="24"/>
          <w:szCs w:val="24"/>
        </w:rPr>
        <w:t>.</w:t>
      </w:r>
      <w:r w:rsidRPr="00D53A60">
        <w:rPr>
          <w:rFonts w:ascii="Times New Roman" w:hAnsi="Times New Roman" w:cs="Times New Roman"/>
          <w:sz w:val="24"/>
          <w:szCs w:val="24"/>
        </w:rPr>
        <w:t xml:space="preserve"> </w:t>
      </w:r>
      <w:r>
        <w:rPr>
          <w:rFonts w:ascii="Times New Roman" w:hAnsi="Times New Roman" w:cs="Times New Roman"/>
          <w:smallCaps/>
          <w:sz w:val="24"/>
          <w:szCs w:val="24"/>
        </w:rPr>
        <w:t>korsah JA</w:t>
      </w:r>
      <w:r w:rsidRPr="00D53A60">
        <w:rPr>
          <w:rFonts w:ascii="Times New Roman" w:hAnsi="Times New Roman" w:cs="Times New Roman"/>
          <w:sz w:val="24"/>
          <w:szCs w:val="24"/>
        </w:rPr>
        <w:t xml:space="preserve"> stated in</w:t>
      </w:r>
      <w:r>
        <w:rPr>
          <w:rFonts w:ascii="Times New Roman" w:hAnsi="Times New Roman" w:cs="Times New Roman"/>
          <w:sz w:val="24"/>
          <w:szCs w:val="24"/>
        </w:rPr>
        <w:t xml:space="preserve"> </w:t>
      </w:r>
      <w:r w:rsidRPr="00283DBC">
        <w:rPr>
          <w:rFonts w:ascii="Times New Roman" w:hAnsi="Times New Roman" w:cs="Times New Roman"/>
          <w:i/>
          <w:sz w:val="24"/>
          <w:szCs w:val="24"/>
        </w:rPr>
        <w:t>Jensen</w:t>
      </w:r>
      <w:r w:rsidRPr="00D53A60">
        <w:rPr>
          <w:rFonts w:ascii="Times New Roman" w:hAnsi="Times New Roman" w:cs="Times New Roman"/>
          <w:sz w:val="24"/>
          <w:szCs w:val="24"/>
        </w:rPr>
        <w:t xml:space="preserve"> v </w:t>
      </w:r>
      <w:r w:rsidRPr="00283DBC">
        <w:rPr>
          <w:rFonts w:ascii="Times New Roman" w:hAnsi="Times New Roman" w:cs="Times New Roman"/>
          <w:i/>
          <w:sz w:val="24"/>
          <w:szCs w:val="24"/>
        </w:rPr>
        <w:t>Acavalos 1993</w:t>
      </w:r>
      <w:r w:rsidRPr="00D53A60">
        <w:rPr>
          <w:rFonts w:ascii="Times New Roman" w:hAnsi="Times New Roman" w:cs="Times New Roman"/>
          <w:sz w:val="24"/>
          <w:szCs w:val="24"/>
        </w:rPr>
        <w:t xml:space="preserve"> (1) ZLR 216(S) that the use of the word “shall” means that compliance with such provision is peremptory.  The court went on, citing a passage in the judgment of </w:t>
      </w:r>
      <w:r w:rsidRPr="00283DBC">
        <w:rPr>
          <w:rFonts w:ascii="Times New Roman" w:hAnsi="Times New Roman" w:cs="Times New Roman"/>
          <w:smallCaps/>
          <w:sz w:val="24"/>
          <w:szCs w:val="24"/>
        </w:rPr>
        <w:t>Klopper J P</w:t>
      </w:r>
      <w:r w:rsidRPr="00D53A60">
        <w:rPr>
          <w:rFonts w:ascii="Times New Roman" w:hAnsi="Times New Roman" w:cs="Times New Roman"/>
          <w:sz w:val="24"/>
          <w:szCs w:val="24"/>
        </w:rPr>
        <w:t xml:space="preserve"> in </w:t>
      </w:r>
      <w:r w:rsidRPr="00283DBC">
        <w:rPr>
          <w:rFonts w:ascii="Times New Roman" w:hAnsi="Times New Roman" w:cs="Times New Roman"/>
          <w:i/>
          <w:sz w:val="24"/>
          <w:szCs w:val="24"/>
        </w:rPr>
        <w:t>Hattingh</w:t>
      </w:r>
      <w:r w:rsidRPr="00D53A60">
        <w:rPr>
          <w:rFonts w:ascii="Times New Roman" w:hAnsi="Times New Roman" w:cs="Times New Roman"/>
          <w:sz w:val="24"/>
          <w:szCs w:val="24"/>
        </w:rPr>
        <w:t xml:space="preserve"> v </w:t>
      </w:r>
      <w:r w:rsidRPr="00283DBC">
        <w:rPr>
          <w:rFonts w:ascii="Times New Roman" w:hAnsi="Times New Roman" w:cs="Times New Roman"/>
          <w:i/>
          <w:sz w:val="24"/>
          <w:szCs w:val="24"/>
        </w:rPr>
        <w:t>Pienaar</w:t>
      </w:r>
      <w:r w:rsidRPr="00D53A60">
        <w:rPr>
          <w:rFonts w:ascii="Times New Roman" w:hAnsi="Times New Roman" w:cs="Times New Roman"/>
          <w:sz w:val="24"/>
          <w:szCs w:val="24"/>
        </w:rPr>
        <w:t xml:space="preserve"> 1977 (2) SA 182 (O) at 183</w:t>
      </w:r>
      <w:r w:rsidR="003E736F">
        <w:rPr>
          <w:rFonts w:ascii="Times New Roman" w:hAnsi="Times New Roman" w:cs="Times New Roman"/>
          <w:sz w:val="24"/>
          <w:szCs w:val="24"/>
        </w:rPr>
        <w:t>,</w:t>
      </w:r>
      <w:r w:rsidRPr="00D53A60">
        <w:rPr>
          <w:rFonts w:ascii="Times New Roman" w:hAnsi="Times New Roman" w:cs="Times New Roman"/>
          <w:sz w:val="24"/>
          <w:szCs w:val="24"/>
        </w:rPr>
        <w:t xml:space="preserve"> to remark that a fatal</w:t>
      </w:r>
      <w:r>
        <w:rPr>
          <w:rFonts w:ascii="Times New Roman" w:hAnsi="Times New Roman" w:cs="Times New Roman"/>
          <w:sz w:val="24"/>
          <w:szCs w:val="24"/>
        </w:rPr>
        <w:t>l</w:t>
      </w:r>
      <w:r w:rsidRPr="00D53A60">
        <w:rPr>
          <w:rFonts w:ascii="Times New Roman" w:hAnsi="Times New Roman" w:cs="Times New Roman"/>
          <w:sz w:val="24"/>
          <w:szCs w:val="24"/>
        </w:rPr>
        <w:t>y defective compliance with a provision cannot be condoned it being a nullity</w:t>
      </w:r>
      <w:r>
        <w:rPr>
          <w:rFonts w:ascii="Times New Roman" w:hAnsi="Times New Roman" w:cs="Times New Roman"/>
          <w:sz w:val="24"/>
          <w:szCs w:val="24"/>
        </w:rPr>
        <w:t>. Eve</w:t>
      </w:r>
      <w:r w:rsidR="008E076A">
        <w:rPr>
          <w:rFonts w:ascii="Times New Roman" w:hAnsi="Times New Roman" w:cs="Times New Roman"/>
          <w:sz w:val="24"/>
          <w:szCs w:val="24"/>
        </w:rPr>
        <w:t xml:space="preserve">ry </w:t>
      </w:r>
      <w:r w:rsidRPr="00D53A60">
        <w:rPr>
          <w:rFonts w:ascii="Times New Roman" w:hAnsi="Times New Roman" w:cs="Times New Roman"/>
          <w:sz w:val="24"/>
          <w:szCs w:val="24"/>
        </w:rPr>
        <w:t>proceeding which is founded on that is also bad and incurably bad as fa</w:t>
      </w:r>
      <w:r>
        <w:rPr>
          <w:rFonts w:ascii="Times New Roman" w:hAnsi="Times New Roman" w:cs="Times New Roman"/>
          <w:sz w:val="24"/>
          <w:szCs w:val="24"/>
        </w:rPr>
        <w:t>m</w:t>
      </w:r>
      <w:r w:rsidRPr="00D53A60">
        <w:rPr>
          <w:rFonts w:ascii="Times New Roman" w:hAnsi="Times New Roman" w:cs="Times New Roman"/>
          <w:sz w:val="24"/>
          <w:szCs w:val="24"/>
        </w:rPr>
        <w:t xml:space="preserve">ously expressed by </w:t>
      </w:r>
      <w:r w:rsidRPr="00CF111B">
        <w:rPr>
          <w:rFonts w:ascii="Times New Roman" w:hAnsi="Times New Roman" w:cs="Times New Roman"/>
          <w:smallCaps/>
          <w:sz w:val="24"/>
          <w:szCs w:val="24"/>
        </w:rPr>
        <w:t>lord denning</w:t>
      </w:r>
      <w:r w:rsidRPr="00D53A60">
        <w:rPr>
          <w:rFonts w:ascii="Times New Roman" w:hAnsi="Times New Roman" w:cs="Times New Roman"/>
          <w:sz w:val="24"/>
          <w:szCs w:val="24"/>
        </w:rPr>
        <w:t xml:space="preserve"> in </w:t>
      </w:r>
      <w:r w:rsidR="003E736F">
        <w:rPr>
          <w:rFonts w:ascii="Times New Roman" w:hAnsi="Times New Roman" w:cs="Times New Roman"/>
          <w:i/>
          <w:sz w:val="24"/>
          <w:szCs w:val="24"/>
        </w:rPr>
        <w:t>McFoy</w:t>
      </w:r>
      <w:r w:rsidRPr="00D53A60">
        <w:rPr>
          <w:rFonts w:ascii="Times New Roman" w:hAnsi="Times New Roman" w:cs="Times New Roman"/>
          <w:sz w:val="24"/>
          <w:szCs w:val="24"/>
        </w:rPr>
        <w:t xml:space="preserve"> v </w:t>
      </w:r>
      <w:r w:rsidRPr="00283DBC">
        <w:rPr>
          <w:rFonts w:ascii="Times New Roman" w:hAnsi="Times New Roman" w:cs="Times New Roman"/>
          <w:i/>
          <w:sz w:val="24"/>
          <w:szCs w:val="24"/>
        </w:rPr>
        <w:t>United Africa Co Ltd</w:t>
      </w:r>
      <w:r w:rsidRPr="00D53A60">
        <w:rPr>
          <w:rFonts w:ascii="Times New Roman" w:hAnsi="Times New Roman" w:cs="Times New Roman"/>
          <w:sz w:val="24"/>
          <w:szCs w:val="24"/>
        </w:rPr>
        <w:t xml:space="preserve"> [196</w:t>
      </w:r>
      <w:r w:rsidR="003E736F">
        <w:rPr>
          <w:rFonts w:ascii="Times New Roman" w:hAnsi="Times New Roman" w:cs="Times New Roman"/>
          <w:sz w:val="24"/>
          <w:szCs w:val="24"/>
        </w:rPr>
        <w:t>1</w:t>
      </w:r>
      <w:r w:rsidRPr="00D53A60">
        <w:rPr>
          <w:rFonts w:ascii="Times New Roman" w:hAnsi="Times New Roman" w:cs="Times New Roman"/>
          <w:sz w:val="24"/>
          <w:szCs w:val="24"/>
        </w:rPr>
        <w:t>] 3 All ER 1169 (PC) at 1172I.</w:t>
      </w:r>
    </w:p>
    <w:p w:rsidR="0036760C" w:rsidRPr="00D53A60"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tab/>
        <w:t>That reasoning w</w:t>
      </w:r>
      <w:r>
        <w:rPr>
          <w:rFonts w:ascii="Times New Roman" w:hAnsi="Times New Roman" w:cs="Times New Roman"/>
          <w:sz w:val="24"/>
          <w:szCs w:val="24"/>
        </w:rPr>
        <w:t>as</w:t>
      </w:r>
      <w:r w:rsidRPr="00D53A60">
        <w:rPr>
          <w:rFonts w:ascii="Times New Roman" w:hAnsi="Times New Roman" w:cs="Times New Roman"/>
          <w:sz w:val="24"/>
          <w:szCs w:val="24"/>
        </w:rPr>
        <w:t xml:space="preserve"> followed by </w:t>
      </w:r>
      <w:r w:rsidRPr="00283DBC">
        <w:rPr>
          <w:rFonts w:ascii="Times New Roman" w:hAnsi="Times New Roman" w:cs="Times New Roman"/>
          <w:smallCaps/>
          <w:sz w:val="24"/>
          <w:szCs w:val="24"/>
        </w:rPr>
        <w:t xml:space="preserve">chidyausiku </w:t>
      </w:r>
      <w:r w:rsidR="003E736F">
        <w:rPr>
          <w:rFonts w:ascii="Times New Roman" w:hAnsi="Times New Roman" w:cs="Times New Roman"/>
          <w:smallCaps/>
          <w:sz w:val="24"/>
          <w:szCs w:val="24"/>
        </w:rPr>
        <w:t>c</w:t>
      </w:r>
      <w:r w:rsidRPr="00283DBC">
        <w:rPr>
          <w:rFonts w:ascii="Times New Roman" w:hAnsi="Times New Roman" w:cs="Times New Roman"/>
          <w:smallCaps/>
          <w:sz w:val="24"/>
          <w:szCs w:val="24"/>
        </w:rPr>
        <w:t>j</w:t>
      </w:r>
      <w:r w:rsidRPr="00D53A60">
        <w:rPr>
          <w:rFonts w:ascii="Times New Roman" w:hAnsi="Times New Roman" w:cs="Times New Roman"/>
          <w:sz w:val="24"/>
          <w:szCs w:val="24"/>
        </w:rPr>
        <w:t xml:space="preserve"> who appeared to qualify it though in </w:t>
      </w:r>
      <w:r w:rsidRPr="00283DBC">
        <w:rPr>
          <w:rFonts w:ascii="Times New Roman" w:hAnsi="Times New Roman" w:cs="Times New Roman"/>
          <w:i/>
          <w:sz w:val="24"/>
          <w:szCs w:val="24"/>
        </w:rPr>
        <w:t>Moyo &amp; Ors</w:t>
      </w:r>
      <w:r w:rsidRPr="00D53A60">
        <w:rPr>
          <w:rFonts w:ascii="Times New Roman" w:hAnsi="Times New Roman" w:cs="Times New Roman"/>
          <w:sz w:val="24"/>
          <w:szCs w:val="24"/>
        </w:rPr>
        <w:t xml:space="preserve"> v </w:t>
      </w:r>
      <w:r w:rsidRPr="00283DBC">
        <w:rPr>
          <w:rFonts w:ascii="Times New Roman" w:hAnsi="Times New Roman" w:cs="Times New Roman"/>
          <w:i/>
          <w:sz w:val="24"/>
          <w:szCs w:val="24"/>
        </w:rPr>
        <w:t>Zvoma N O &amp;Anor</w:t>
      </w:r>
      <w:r w:rsidR="003E736F">
        <w:rPr>
          <w:rFonts w:ascii="Times New Roman" w:hAnsi="Times New Roman" w:cs="Times New Roman"/>
          <w:sz w:val="24"/>
          <w:szCs w:val="24"/>
        </w:rPr>
        <w:t xml:space="preserve"> 2011 (1) ZLR 345 (S</w:t>
      </w:r>
      <w:r w:rsidRPr="00D53A60">
        <w:rPr>
          <w:rFonts w:ascii="Times New Roman" w:hAnsi="Times New Roman" w:cs="Times New Roman"/>
          <w:sz w:val="24"/>
          <w:szCs w:val="24"/>
        </w:rPr>
        <w:t>) at 364 D – F</w:t>
      </w:r>
      <w:r w:rsidR="003E736F">
        <w:rPr>
          <w:rFonts w:ascii="Times New Roman" w:hAnsi="Times New Roman" w:cs="Times New Roman"/>
          <w:sz w:val="24"/>
          <w:szCs w:val="24"/>
        </w:rPr>
        <w:t>.</w:t>
      </w:r>
      <w:r w:rsidRPr="00D53A60">
        <w:rPr>
          <w:rFonts w:ascii="Times New Roman" w:hAnsi="Times New Roman" w:cs="Times New Roman"/>
          <w:sz w:val="24"/>
          <w:szCs w:val="24"/>
        </w:rPr>
        <w:t xml:space="preserve"> He said:</w:t>
      </w:r>
    </w:p>
    <w:p w:rsidR="0036760C" w:rsidRDefault="0036760C" w:rsidP="0036760C">
      <w:pPr>
        <w:spacing w:after="0" w:line="240" w:lineRule="auto"/>
        <w:ind w:left="720"/>
        <w:jc w:val="both"/>
        <w:rPr>
          <w:rFonts w:ascii="Times New Roman" w:hAnsi="Times New Roman" w:cs="Times New Roman"/>
        </w:rPr>
      </w:pPr>
      <w:r w:rsidRPr="00F468F2">
        <w:rPr>
          <w:rFonts w:ascii="Times New Roman" w:hAnsi="Times New Roman" w:cs="Times New Roman"/>
        </w:rPr>
        <w:t xml:space="preserve">“It is quite clear from the above authorities that failure to comply with peremptory language of a  statute can lead to a nullity.  Equally, there are decisions of this court wherein it has been held that non-compliance with peremptory statutory provisions does not necessarily lead to a nullity.  See </w:t>
      </w:r>
      <w:r w:rsidRPr="00F468F2">
        <w:rPr>
          <w:rFonts w:ascii="Times New Roman" w:hAnsi="Times New Roman" w:cs="Times New Roman"/>
          <w:i/>
        </w:rPr>
        <w:t>Sterling Products International Ltd</w:t>
      </w:r>
      <w:r w:rsidRPr="00F468F2">
        <w:rPr>
          <w:rFonts w:ascii="Times New Roman" w:hAnsi="Times New Roman" w:cs="Times New Roman"/>
        </w:rPr>
        <w:t xml:space="preserve"> v Z</w:t>
      </w:r>
      <w:r w:rsidRPr="00F468F2">
        <w:rPr>
          <w:rFonts w:ascii="Times New Roman" w:hAnsi="Times New Roman" w:cs="Times New Roman"/>
          <w:i/>
        </w:rPr>
        <w:t>ulu</w:t>
      </w:r>
      <w:r w:rsidRPr="00F468F2">
        <w:rPr>
          <w:rFonts w:ascii="Times New Roman" w:hAnsi="Times New Roman" w:cs="Times New Roman"/>
        </w:rPr>
        <w:t xml:space="preserve"> 1988 (2) ZLR 293 (S) and the cases referred to therein.  The above authorities can be reconciled on the basis that the use of peremptory language is one of a number of indicators of the legislative intent where such intent is not explicitly stated. This obviously is a departure from the principle of strict exaction of compliance with the wording of the stature that I referred to earlier.  In my view, the use of peremptory language, such as the words ‘shall’ or ‘must’ in a statute is no longer </w:t>
      </w:r>
      <w:r w:rsidRPr="00F468F2">
        <w:rPr>
          <w:rFonts w:ascii="Times New Roman" w:hAnsi="Times New Roman" w:cs="Times New Roman"/>
        </w:rPr>
        <w:lastRenderedPageBreak/>
        <w:t>conclusive evidence of the intention of Parliament but remains cogent evidence of such intention.”</w:t>
      </w:r>
    </w:p>
    <w:p w:rsidR="0036760C" w:rsidRPr="00F468F2" w:rsidRDefault="0036760C" w:rsidP="0036760C">
      <w:pPr>
        <w:spacing w:after="0" w:line="240" w:lineRule="auto"/>
        <w:ind w:left="720"/>
        <w:jc w:val="both"/>
        <w:rPr>
          <w:rFonts w:ascii="Times New Roman" w:hAnsi="Times New Roman" w:cs="Times New Roman"/>
        </w:rPr>
      </w:pPr>
    </w:p>
    <w:p w:rsidR="0036760C" w:rsidRPr="00D53A60"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tab/>
        <w:t xml:space="preserve">Whatever the case, the fact that in the present case the law-maker used the word </w:t>
      </w:r>
      <w:r w:rsidR="00714BE8">
        <w:rPr>
          <w:rFonts w:ascii="Times New Roman" w:hAnsi="Times New Roman" w:cs="Times New Roman"/>
          <w:sz w:val="24"/>
          <w:szCs w:val="24"/>
        </w:rPr>
        <w:t>“shall” in s 5 (1) points to an</w:t>
      </w:r>
      <w:r w:rsidRPr="00D53A60">
        <w:rPr>
          <w:rFonts w:ascii="Times New Roman" w:hAnsi="Times New Roman" w:cs="Times New Roman"/>
          <w:sz w:val="24"/>
          <w:szCs w:val="24"/>
        </w:rPr>
        <w:t xml:space="preserve"> intention that there must be compliance with the procedure set out th</w:t>
      </w:r>
      <w:r>
        <w:rPr>
          <w:rFonts w:ascii="Times New Roman" w:hAnsi="Times New Roman" w:cs="Times New Roman"/>
          <w:sz w:val="24"/>
          <w:szCs w:val="24"/>
        </w:rPr>
        <w:t>e</w:t>
      </w:r>
      <w:r w:rsidRPr="00D53A60">
        <w:rPr>
          <w:rFonts w:ascii="Times New Roman" w:hAnsi="Times New Roman" w:cs="Times New Roman"/>
          <w:sz w:val="24"/>
          <w:szCs w:val="24"/>
        </w:rPr>
        <w:t>rein.</w:t>
      </w:r>
      <w:r>
        <w:rPr>
          <w:rFonts w:ascii="Times New Roman" w:hAnsi="Times New Roman" w:cs="Times New Roman"/>
          <w:sz w:val="24"/>
          <w:szCs w:val="24"/>
        </w:rPr>
        <w:t xml:space="preserve"> </w:t>
      </w:r>
      <w:r w:rsidRPr="00D53A60">
        <w:rPr>
          <w:rFonts w:ascii="Times New Roman" w:hAnsi="Times New Roman" w:cs="Times New Roman"/>
          <w:sz w:val="24"/>
          <w:szCs w:val="24"/>
        </w:rPr>
        <w:t>Where there has been no compliance or partial compliance an invalidity occurs.  It is not disputed tha</w:t>
      </w:r>
      <w:r>
        <w:rPr>
          <w:rFonts w:ascii="Times New Roman" w:hAnsi="Times New Roman" w:cs="Times New Roman"/>
          <w:sz w:val="24"/>
          <w:szCs w:val="24"/>
        </w:rPr>
        <w:t>t</w:t>
      </w:r>
      <w:r w:rsidRPr="00D53A60">
        <w:rPr>
          <w:rFonts w:ascii="Times New Roman" w:hAnsi="Times New Roman" w:cs="Times New Roman"/>
          <w:sz w:val="24"/>
          <w:szCs w:val="24"/>
        </w:rPr>
        <w:t xml:space="preserve"> the notice was only published in the ga</w:t>
      </w:r>
      <w:r>
        <w:rPr>
          <w:rFonts w:ascii="Times New Roman" w:hAnsi="Times New Roman" w:cs="Times New Roman"/>
          <w:sz w:val="24"/>
          <w:szCs w:val="24"/>
        </w:rPr>
        <w:t>z</w:t>
      </w:r>
      <w:r w:rsidRPr="00D53A60">
        <w:rPr>
          <w:rFonts w:ascii="Times New Roman" w:hAnsi="Times New Roman" w:cs="Times New Roman"/>
          <w:sz w:val="24"/>
          <w:szCs w:val="24"/>
        </w:rPr>
        <w:t xml:space="preserve">ette.  </w:t>
      </w:r>
      <w:r>
        <w:rPr>
          <w:rFonts w:ascii="Times New Roman" w:hAnsi="Times New Roman" w:cs="Times New Roman"/>
          <w:sz w:val="24"/>
          <w:szCs w:val="24"/>
        </w:rPr>
        <w:t>T</w:t>
      </w:r>
      <w:r w:rsidRPr="00D53A60">
        <w:rPr>
          <w:rFonts w:ascii="Times New Roman" w:hAnsi="Times New Roman" w:cs="Times New Roman"/>
          <w:sz w:val="24"/>
          <w:szCs w:val="24"/>
        </w:rPr>
        <w:t xml:space="preserve">here is no cogent </w:t>
      </w:r>
      <w:r w:rsidR="00714BE8">
        <w:rPr>
          <w:rFonts w:ascii="Times New Roman" w:hAnsi="Times New Roman" w:cs="Times New Roman"/>
          <w:sz w:val="24"/>
          <w:szCs w:val="24"/>
        </w:rPr>
        <w:t>evidence of publication in the H</w:t>
      </w:r>
      <w:r w:rsidRPr="00D53A60">
        <w:rPr>
          <w:rFonts w:ascii="Times New Roman" w:hAnsi="Times New Roman" w:cs="Times New Roman"/>
          <w:sz w:val="24"/>
          <w:szCs w:val="24"/>
        </w:rPr>
        <w:t>erald which is a newspaper circulating where the property is located.  In addition, service on the applicant was only effected 3 days aft</w:t>
      </w:r>
      <w:r>
        <w:rPr>
          <w:rFonts w:ascii="Times New Roman" w:hAnsi="Times New Roman" w:cs="Times New Roman"/>
          <w:sz w:val="24"/>
          <w:szCs w:val="24"/>
        </w:rPr>
        <w:t>e</w:t>
      </w:r>
      <w:r w:rsidRPr="00D53A60">
        <w:rPr>
          <w:rFonts w:ascii="Times New Roman" w:hAnsi="Times New Roman" w:cs="Times New Roman"/>
          <w:sz w:val="24"/>
          <w:szCs w:val="24"/>
        </w:rPr>
        <w:t xml:space="preserve">r the notice given had expired.  </w:t>
      </w:r>
      <w:r>
        <w:rPr>
          <w:rFonts w:ascii="Times New Roman" w:hAnsi="Times New Roman" w:cs="Times New Roman"/>
          <w:sz w:val="24"/>
          <w:szCs w:val="24"/>
        </w:rPr>
        <w:t>T</w:t>
      </w:r>
      <w:r w:rsidRPr="00D53A60">
        <w:rPr>
          <w:rFonts w:ascii="Times New Roman" w:hAnsi="Times New Roman" w:cs="Times New Roman"/>
          <w:sz w:val="24"/>
          <w:szCs w:val="24"/>
        </w:rPr>
        <w:t xml:space="preserve">he level of tardiness displayed by the </w:t>
      </w:r>
      <w:r w:rsidR="00714BE8">
        <w:rPr>
          <w:rFonts w:ascii="Times New Roman" w:hAnsi="Times New Roman" w:cs="Times New Roman"/>
          <w:sz w:val="24"/>
          <w:szCs w:val="24"/>
        </w:rPr>
        <w:t xml:space="preserve">first </w:t>
      </w:r>
      <w:r w:rsidRPr="00D53A60">
        <w:rPr>
          <w:rFonts w:ascii="Times New Roman" w:hAnsi="Times New Roman" w:cs="Times New Roman"/>
          <w:sz w:val="24"/>
          <w:szCs w:val="24"/>
        </w:rPr>
        <w:t xml:space="preserve">respondent in respect of such an important process only points to an invalidity.  </w:t>
      </w:r>
      <w:r w:rsidR="00030A85">
        <w:rPr>
          <w:rFonts w:ascii="Times New Roman" w:hAnsi="Times New Roman" w:cs="Times New Roman"/>
          <w:sz w:val="24"/>
          <w:szCs w:val="24"/>
        </w:rPr>
        <w:t xml:space="preserve">To </w:t>
      </w:r>
      <w:r w:rsidRPr="00D53A60">
        <w:rPr>
          <w:rFonts w:ascii="Times New Roman" w:hAnsi="Times New Roman" w:cs="Times New Roman"/>
          <w:sz w:val="24"/>
          <w:szCs w:val="24"/>
        </w:rPr>
        <w:t>my mind it matte</w:t>
      </w:r>
      <w:r>
        <w:rPr>
          <w:rFonts w:ascii="Times New Roman" w:hAnsi="Times New Roman" w:cs="Times New Roman"/>
          <w:sz w:val="24"/>
          <w:szCs w:val="24"/>
        </w:rPr>
        <w:t>r</w:t>
      </w:r>
      <w:r w:rsidRPr="00D53A60">
        <w:rPr>
          <w:rFonts w:ascii="Times New Roman" w:hAnsi="Times New Roman" w:cs="Times New Roman"/>
          <w:sz w:val="24"/>
          <w:szCs w:val="24"/>
        </w:rPr>
        <w:t>s not that out of further tardiness the applicant seized the opportunity to submit its objection albeit out of time.  That cannot cure the failure to comply with the legislative directive.</w:t>
      </w:r>
    </w:p>
    <w:p w:rsidR="0036760C" w:rsidRPr="00D53A60"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tab/>
        <w:t>I say there w</w:t>
      </w:r>
      <w:r>
        <w:rPr>
          <w:rFonts w:ascii="Times New Roman" w:hAnsi="Times New Roman" w:cs="Times New Roman"/>
          <w:sz w:val="24"/>
          <w:szCs w:val="24"/>
        </w:rPr>
        <w:t>a</w:t>
      </w:r>
      <w:r w:rsidRPr="00D53A60">
        <w:rPr>
          <w:rFonts w:ascii="Times New Roman" w:hAnsi="Times New Roman" w:cs="Times New Roman"/>
          <w:sz w:val="24"/>
          <w:szCs w:val="24"/>
        </w:rPr>
        <w:t>s further tardiness</w:t>
      </w:r>
      <w:r>
        <w:rPr>
          <w:rFonts w:ascii="Times New Roman" w:hAnsi="Times New Roman" w:cs="Times New Roman"/>
          <w:sz w:val="24"/>
          <w:szCs w:val="24"/>
        </w:rPr>
        <w:t xml:space="preserve"> over and above the defective s 5</w:t>
      </w:r>
      <w:r w:rsidRPr="00D53A60">
        <w:rPr>
          <w:rFonts w:ascii="Times New Roman" w:hAnsi="Times New Roman" w:cs="Times New Roman"/>
          <w:sz w:val="24"/>
          <w:szCs w:val="24"/>
        </w:rPr>
        <w:t xml:space="preserve"> notice which even incorrectly cited the </w:t>
      </w:r>
      <w:r>
        <w:rPr>
          <w:rFonts w:ascii="Times New Roman" w:hAnsi="Times New Roman" w:cs="Times New Roman"/>
          <w:sz w:val="24"/>
          <w:szCs w:val="24"/>
        </w:rPr>
        <w:t>D</w:t>
      </w:r>
      <w:r w:rsidRPr="00D53A60">
        <w:rPr>
          <w:rFonts w:ascii="Times New Roman" w:hAnsi="Times New Roman" w:cs="Times New Roman"/>
          <w:sz w:val="24"/>
          <w:szCs w:val="24"/>
        </w:rPr>
        <w:t>eed of Transfer involved in that the applic</w:t>
      </w:r>
      <w:r>
        <w:rPr>
          <w:rFonts w:ascii="Times New Roman" w:hAnsi="Times New Roman" w:cs="Times New Roman"/>
          <w:sz w:val="24"/>
          <w:szCs w:val="24"/>
        </w:rPr>
        <w:t>a</w:t>
      </w:r>
      <w:r w:rsidRPr="00D53A60">
        <w:rPr>
          <w:rFonts w:ascii="Times New Roman" w:hAnsi="Times New Roman" w:cs="Times New Roman"/>
          <w:sz w:val="24"/>
          <w:szCs w:val="24"/>
        </w:rPr>
        <w:t>nt’s objection was served upon the first respondent on 24 February 2015.  It is amazing that the first respondent is still speaking of filing a s 7 application for confirmation of the acquisition disregarding completely the peremptory provisions of s 7 (1) of the Act.  It provides:</w:t>
      </w:r>
    </w:p>
    <w:p w:rsidR="0036760C" w:rsidRPr="008D1361" w:rsidRDefault="0036760C" w:rsidP="0036760C">
      <w:pPr>
        <w:spacing w:after="0" w:line="240" w:lineRule="auto"/>
        <w:jc w:val="both"/>
        <w:rPr>
          <w:rFonts w:ascii="Times New Roman" w:hAnsi="Times New Roman" w:cs="Times New Roman"/>
        </w:rPr>
      </w:pPr>
      <w:r w:rsidRPr="00D53A60">
        <w:rPr>
          <w:rFonts w:ascii="Times New Roman" w:hAnsi="Times New Roman" w:cs="Times New Roman"/>
          <w:sz w:val="24"/>
          <w:szCs w:val="24"/>
        </w:rPr>
        <w:tab/>
      </w:r>
      <w:r w:rsidRPr="008D1361">
        <w:rPr>
          <w:rFonts w:ascii="Times New Roman" w:hAnsi="Times New Roman" w:cs="Times New Roman"/>
        </w:rPr>
        <w:t>“</w:t>
      </w:r>
      <w:r w:rsidRPr="002F377F">
        <w:rPr>
          <w:rFonts w:ascii="Times New Roman" w:hAnsi="Times New Roman" w:cs="Times New Roman"/>
          <w:u w:val="single"/>
        </w:rPr>
        <w:t>7.  Application for authorizing or confirming order where acquisitions is contested</w:t>
      </w:r>
    </w:p>
    <w:p w:rsidR="0036760C" w:rsidRPr="008D1361" w:rsidRDefault="0036760C" w:rsidP="0036760C">
      <w:pPr>
        <w:pStyle w:val="ListParagraph"/>
        <w:numPr>
          <w:ilvl w:val="0"/>
          <w:numId w:val="8"/>
        </w:numPr>
        <w:spacing w:after="0" w:line="240" w:lineRule="auto"/>
        <w:jc w:val="both"/>
        <w:rPr>
          <w:rFonts w:ascii="Times New Roman" w:hAnsi="Times New Roman" w:cs="Times New Roman"/>
        </w:rPr>
      </w:pPr>
      <w:r w:rsidRPr="008D1361">
        <w:rPr>
          <w:rFonts w:ascii="Times New Roman" w:hAnsi="Times New Roman" w:cs="Times New Roman"/>
        </w:rPr>
        <w:t xml:space="preserve"> Where an objecti</w:t>
      </w:r>
      <w:r w:rsidR="00030A85">
        <w:rPr>
          <w:rFonts w:ascii="Times New Roman" w:hAnsi="Times New Roman" w:cs="Times New Roman"/>
        </w:rPr>
        <w:t>on to a proposed acquisition has</w:t>
      </w:r>
      <w:r w:rsidRPr="008D1361">
        <w:rPr>
          <w:rFonts w:ascii="Times New Roman" w:hAnsi="Times New Roman" w:cs="Times New Roman"/>
        </w:rPr>
        <w:t xml:space="preserve"> been lodged in terms of subparagraph A of subparagraph (iii) of paragraph (a) of subsection (1) of section five</w:t>
      </w:r>
      <w:r>
        <w:rPr>
          <w:rFonts w:ascii="Times New Roman" w:hAnsi="Times New Roman" w:cs="Times New Roman"/>
        </w:rPr>
        <w:t>, the acquiring authority shall-</w:t>
      </w:r>
    </w:p>
    <w:p w:rsidR="0036760C" w:rsidRPr="008D1361" w:rsidRDefault="0036760C" w:rsidP="0036760C">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b</w:t>
      </w:r>
      <w:r w:rsidRPr="008D1361">
        <w:rPr>
          <w:rFonts w:ascii="Times New Roman" w:hAnsi="Times New Roman" w:cs="Times New Roman"/>
        </w:rPr>
        <w:t>efore any acquisition takes place; or</w:t>
      </w:r>
    </w:p>
    <w:p w:rsidR="0036760C" w:rsidRPr="008D1361" w:rsidRDefault="0036760C" w:rsidP="0036760C">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n</w:t>
      </w:r>
      <w:r w:rsidRPr="008D1361">
        <w:rPr>
          <w:rFonts w:ascii="Times New Roman" w:hAnsi="Times New Roman" w:cs="Times New Roman"/>
        </w:rPr>
        <w:t>ot later than thirty days after the coming into force of an order in terms of sect</w:t>
      </w:r>
      <w:r>
        <w:rPr>
          <w:rFonts w:ascii="Times New Roman" w:hAnsi="Times New Roman" w:cs="Times New Roman"/>
        </w:rPr>
        <w:t>i</w:t>
      </w:r>
      <w:r w:rsidRPr="008D1361">
        <w:rPr>
          <w:rFonts w:ascii="Times New Roman" w:hAnsi="Times New Roman" w:cs="Times New Roman"/>
        </w:rPr>
        <w:t>on eight;</w:t>
      </w:r>
    </w:p>
    <w:p w:rsidR="0036760C" w:rsidRDefault="0036760C" w:rsidP="0036760C">
      <w:pPr>
        <w:spacing w:after="0" w:line="240" w:lineRule="auto"/>
        <w:ind w:left="1080"/>
        <w:jc w:val="both"/>
        <w:rPr>
          <w:rFonts w:ascii="Times New Roman" w:hAnsi="Times New Roman" w:cs="Times New Roman"/>
        </w:rPr>
      </w:pPr>
      <w:r>
        <w:rPr>
          <w:rFonts w:ascii="Times New Roman" w:hAnsi="Times New Roman" w:cs="Times New Roman"/>
        </w:rPr>
        <w:t>a</w:t>
      </w:r>
      <w:r w:rsidRPr="008D1361">
        <w:rPr>
          <w:rFonts w:ascii="Times New Roman" w:hAnsi="Times New Roman" w:cs="Times New Roman"/>
        </w:rPr>
        <w:t>pply to the Administrative Court for an order authorizing  or confirming the acquisition as the case may be.”</w:t>
      </w:r>
    </w:p>
    <w:p w:rsidR="0036760C" w:rsidRPr="008D1361" w:rsidRDefault="0036760C" w:rsidP="0036760C">
      <w:pPr>
        <w:spacing w:after="0" w:line="240" w:lineRule="auto"/>
        <w:ind w:left="1080"/>
        <w:jc w:val="both"/>
        <w:rPr>
          <w:rFonts w:ascii="Times New Roman" w:hAnsi="Times New Roman" w:cs="Times New Roman"/>
        </w:rPr>
      </w:pPr>
    </w:p>
    <w:p w:rsidR="0036760C" w:rsidRPr="00D53A60"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tab/>
        <w:t xml:space="preserve">This application was only filed in this court on 16 March 2017.  The Administrative Court had declined jurisdiction a month earlier.  Ms </w:t>
      </w:r>
      <w:r w:rsidRPr="008A69CF">
        <w:rPr>
          <w:rFonts w:ascii="Times New Roman" w:hAnsi="Times New Roman" w:cs="Times New Roman"/>
          <w:i/>
          <w:sz w:val="24"/>
          <w:szCs w:val="24"/>
        </w:rPr>
        <w:t>Banda</w:t>
      </w:r>
      <w:r w:rsidRPr="00D53A60">
        <w:rPr>
          <w:rFonts w:ascii="Times New Roman" w:hAnsi="Times New Roman" w:cs="Times New Roman"/>
          <w:sz w:val="24"/>
          <w:szCs w:val="24"/>
        </w:rPr>
        <w:t xml:space="preserve"> submitted that on the date of the hearing of this matter it had been 3 years 9 months and 14 days since the preliminary notice was issued and later objected to.</w:t>
      </w:r>
      <w:r>
        <w:rPr>
          <w:rFonts w:ascii="Times New Roman" w:hAnsi="Times New Roman" w:cs="Times New Roman"/>
          <w:sz w:val="24"/>
          <w:szCs w:val="24"/>
        </w:rPr>
        <w:t xml:space="preserve"> </w:t>
      </w:r>
      <w:r w:rsidRPr="00D53A60">
        <w:rPr>
          <w:rFonts w:ascii="Times New Roman" w:hAnsi="Times New Roman" w:cs="Times New Roman"/>
          <w:sz w:val="24"/>
          <w:szCs w:val="24"/>
        </w:rPr>
        <w:t xml:space="preserve">The first respondent did not apply for confirmation within 30 days underscoring the cavalier approach that has been employed throughout.  </w:t>
      </w:r>
      <w:r>
        <w:rPr>
          <w:rFonts w:ascii="Times New Roman" w:hAnsi="Times New Roman" w:cs="Times New Roman"/>
          <w:sz w:val="24"/>
          <w:szCs w:val="24"/>
        </w:rPr>
        <w:t>I</w:t>
      </w:r>
      <w:r w:rsidRPr="00D53A60">
        <w:rPr>
          <w:rFonts w:ascii="Times New Roman" w:hAnsi="Times New Roman" w:cs="Times New Roman"/>
          <w:sz w:val="24"/>
          <w:szCs w:val="24"/>
        </w:rPr>
        <w:t>n my view the preliminary notice is susceptible to be set aside on the foregoing grounds alone. This is be</w:t>
      </w:r>
      <w:r>
        <w:rPr>
          <w:rFonts w:ascii="Times New Roman" w:hAnsi="Times New Roman" w:cs="Times New Roman"/>
          <w:sz w:val="24"/>
          <w:szCs w:val="24"/>
        </w:rPr>
        <w:t>cause it is a</w:t>
      </w:r>
      <w:r w:rsidRPr="00D53A60">
        <w:rPr>
          <w:rFonts w:ascii="Times New Roman" w:hAnsi="Times New Roman" w:cs="Times New Roman"/>
          <w:sz w:val="24"/>
          <w:szCs w:val="24"/>
        </w:rPr>
        <w:t xml:space="preserve"> fundamental principle of our law that a thing done </w:t>
      </w:r>
      <w:r>
        <w:rPr>
          <w:rFonts w:ascii="Times New Roman" w:hAnsi="Times New Roman" w:cs="Times New Roman"/>
          <w:sz w:val="24"/>
          <w:szCs w:val="24"/>
        </w:rPr>
        <w:t>c</w:t>
      </w:r>
      <w:r w:rsidRPr="00D53A60">
        <w:rPr>
          <w:rFonts w:ascii="Times New Roman" w:hAnsi="Times New Roman" w:cs="Times New Roman"/>
          <w:sz w:val="24"/>
          <w:szCs w:val="24"/>
        </w:rPr>
        <w:t>ontrary to the direct prohibiti</w:t>
      </w:r>
      <w:r>
        <w:rPr>
          <w:rFonts w:ascii="Times New Roman" w:hAnsi="Times New Roman" w:cs="Times New Roman"/>
          <w:sz w:val="24"/>
          <w:szCs w:val="24"/>
        </w:rPr>
        <w:t>o</w:t>
      </w:r>
      <w:r w:rsidRPr="00D53A60">
        <w:rPr>
          <w:rFonts w:ascii="Times New Roman" w:hAnsi="Times New Roman" w:cs="Times New Roman"/>
          <w:sz w:val="24"/>
          <w:szCs w:val="24"/>
        </w:rPr>
        <w:t xml:space="preserve">n of the law is void and of no force or effect.  See </w:t>
      </w:r>
      <w:r w:rsidRPr="008A69CF">
        <w:rPr>
          <w:rFonts w:ascii="Times New Roman" w:hAnsi="Times New Roman" w:cs="Times New Roman"/>
          <w:i/>
          <w:sz w:val="24"/>
          <w:szCs w:val="24"/>
        </w:rPr>
        <w:t xml:space="preserve">Muchini </w:t>
      </w:r>
      <w:r w:rsidRPr="00D53A60">
        <w:rPr>
          <w:rFonts w:ascii="Times New Roman" w:hAnsi="Times New Roman" w:cs="Times New Roman"/>
          <w:sz w:val="24"/>
          <w:szCs w:val="24"/>
        </w:rPr>
        <w:t xml:space="preserve">v </w:t>
      </w:r>
      <w:r w:rsidRPr="008A69CF">
        <w:rPr>
          <w:rFonts w:ascii="Times New Roman" w:hAnsi="Times New Roman" w:cs="Times New Roman"/>
          <w:i/>
          <w:sz w:val="24"/>
          <w:szCs w:val="24"/>
        </w:rPr>
        <w:t>Adams &amp; Ors</w:t>
      </w:r>
      <w:r w:rsidR="00030A85">
        <w:rPr>
          <w:rFonts w:ascii="Times New Roman" w:hAnsi="Times New Roman" w:cs="Times New Roman"/>
          <w:sz w:val="24"/>
          <w:szCs w:val="24"/>
        </w:rPr>
        <w:t xml:space="preserve"> 2013 (1) ZLR 67 (S</w:t>
      </w:r>
      <w:r>
        <w:rPr>
          <w:rFonts w:ascii="Times New Roman" w:hAnsi="Times New Roman" w:cs="Times New Roman"/>
          <w:sz w:val="24"/>
          <w:szCs w:val="24"/>
        </w:rPr>
        <w:t>) at 72 B-</w:t>
      </w:r>
      <w:r w:rsidRPr="00D53A60">
        <w:rPr>
          <w:rFonts w:ascii="Times New Roman" w:hAnsi="Times New Roman" w:cs="Times New Roman"/>
          <w:sz w:val="24"/>
          <w:szCs w:val="24"/>
        </w:rPr>
        <w:t xml:space="preserve"> C.</w:t>
      </w:r>
    </w:p>
    <w:p w:rsidR="0036760C" w:rsidRPr="00D53A60"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lastRenderedPageBreak/>
        <w:tab/>
        <w:t>Howeve</w:t>
      </w:r>
      <w:r>
        <w:rPr>
          <w:rFonts w:ascii="Times New Roman" w:hAnsi="Times New Roman" w:cs="Times New Roman"/>
          <w:sz w:val="24"/>
          <w:szCs w:val="24"/>
        </w:rPr>
        <w:t>r</w:t>
      </w:r>
      <w:r w:rsidRPr="00D53A60">
        <w:rPr>
          <w:rFonts w:ascii="Times New Roman" w:hAnsi="Times New Roman" w:cs="Times New Roman"/>
          <w:sz w:val="24"/>
          <w:szCs w:val="24"/>
        </w:rPr>
        <w:t xml:space="preserve"> these are not the only problems afflicting the proposed acquisition.  It has</w:t>
      </w:r>
      <w:r>
        <w:rPr>
          <w:rFonts w:ascii="Times New Roman" w:hAnsi="Times New Roman" w:cs="Times New Roman"/>
          <w:sz w:val="24"/>
          <w:szCs w:val="24"/>
        </w:rPr>
        <w:t xml:space="preserve"> been submitted </w:t>
      </w:r>
      <w:r w:rsidRPr="00D53A60">
        <w:rPr>
          <w:rFonts w:ascii="Times New Roman" w:hAnsi="Times New Roman" w:cs="Times New Roman"/>
          <w:sz w:val="24"/>
          <w:szCs w:val="24"/>
        </w:rPr>
        <w:t xml:space="preserve">on behalf of the applicant that </w:t>
      </w:r>
      <w:r w:rsidR="00F53094">
        <w:rPr>
          <w:rFonts w:ascii="Times New Roman" w:hAnsi="Times New Roman" w:cs="Times New Roman"/>
          <w:sz w:val="24"/>
          <w:szCs w:val="24"/>
        </w:rPr>
        <w:t>t</w:t>
      </w:r>
      <w:r w:rsidRPr="00D53A60">
        <w:rPr>
          <w:rFonts w:ascii="Times New Roman" w:hAnsi="Times New Roman" w:cs="Times New Roman"/>
          <w:sz w:val="24"/>
          <w:szCs w:val="24"/>
        </w:rPr>
        <w:t>he decision to a</w:t>
      </w:r>
      <w:r>
        <w:rPr>
          <w:rFonts w:ascii="Times New Roman" w:hAnsi="Times New Roman" w:cs="Times New Roman"/>
          <w:sz w:val="24"/>
          <w:szCs w:val="24"/>
        </w:rPr>
        <w:t>c</w:t>
      </w:r>
      <w:r w:rsidRPr="00D53A60">
        <w:rPr>
          <w:rFonts w:ascii="Times New Roman" w:hAnsi="Times New Roman" w:cs="Times New Roman"/>
          <w:sz w:val="24"/>
          <w:szCs w:val="24"/>
        </w:rPr>
        <w:t>quire the proper</w:t>
      </w:r>
      <w:r>
        <w:rPr>
          <w:rFonts w:ascii="Times New Roman" w:hAnsi="Times New Roman" w:cs="Times New Roman"/>
          <w:sz w:val="24"/>
          <w:szCs w:val="24"/>
        </w:rPr>
        <w:t>t</w:t>
      </w:r>
      <w:r w:rsidRPr="00D53A60">
        <w:rPr>
          <w:rFonts w:ascii="Times New Roman" w:hAnsi="Times New Roman" w:cs="Times New Roman"/>
          <w:sz w:val="24"/>
          <w:szCs w:val="24"/>
        </w:rPr>
        <w:t>y is grossly irrational for a number of rea</w:t>
      </w:r>
      <w:r>
        <w:rPr>
          <w:rFonts w:ascii="Times New Roman" w:hAnsi="Times New Roman" w:cs="Times New Roman"/>
          <w:sz w:val="24"/>
          <w:szCs w:val="24"/>
        </w:rPr>
        <w:t>s</w:t>
      </w:r>
      <w:r w:rsidRPr="00D53A60">
        <w:rPr>
          <w:rFonts w:ascii="Times New Roman" w:hAnsi="Times New Roman" w:cs="Times New Roman"/>
          <w:sz w:val="24"/>
          <w:szCs w:val="24"/>
        </w:rPr>
        <w:t>ons including that</w:t>
      </w:r>
      <w:r w:rsidR="00326D4E">
        <w:rPr>
          <w:rFonts w:ascii="Times New Roman" w:hAnsi="Times New Roman" w:cs="Times New Roman"/>
          <w:sz w:val="24"/>
          <w:szCs w:val="24"/>
        </w:rPr>
        <w:t>,</w:t>
      </w:r>
      <w:r w:rsidRPr="00D53A60">
        <w:rPr>
          <w:rFonts w:ascii="Times New Roman" w:hAnsi="Times New Roman" w:cs="Times New Roman"/>
          <w:sz w:val="24"/>
          <w:szCs w:val="24"/>
        </w:rPr>
        <w:t xml:space="preserve"> according to the notice</w:t>
      </w:r>
      <w:r w:rsidR="00326D4E">
        <w:rPr>
          <w:rFonts w:ascii="Times New Roman" w:hAnsi="Times New Roman" w:cs="Times New Roman"/>
          <w:sz w:val="24"/>
          <w:szCs w:val="24"/>
        </w:rPr>
        <w:t>,</w:t>
      </w:r>
      <w:r w:rsidRPr="00D53A60">
        <w:rPr>
          <w:rFonts w:ascii="Times New Roman" w:hAnsi="Times New Roman" w:cs="Times New Roman"/>
          <w:sz w:val="24"/>
          <w:szCs w:val="24"/>
        </w:rPr>
        <w:t xml:space="preserve"> the property was acquired for </w:t>
      </w:r>
      <w:r>
        <w:rPr>
          <w:rFonts w:ascii="Times New Roman" w:hAnsi="Times New Roman" w:cs="Times New Roman"/>
          <w:sz w:val="24"/>
          <w:szCs w:val="24"/>
        </w:rPr>
        <w:t>“</w:t>
      </w:r>
      <w:r w:rsidRPr="00D53A60">
        <w:rPr>
          <w:rFonts w:ascii="Times New Roman" w:hAnsi="Times New Roman" w:cs="Times New Roman"/>
          <w:sz w:val="24"/>
          <w:szCs w:val="24"/>
        </w:rPr>
        <w:t>urban development</w:t>
      </w:r>
      <w:r>
        <w:rPr>
          <w:rFonts w:ascii="Times New Roman" w:hAnsi="Times New Roman" w:cs="Times New Roman"/>
          <w:sz w:val="24"/>
          <w:szCs w:val="24"/>
        </w:rPr>
        <w:t>”</w:t>
      </w:r>
      <w:r w:rsidRPr="00D53A60">
        <w:rPr>
          <w:rFonts w:ascii="Times New Roman" w:hAnsi="Times New Roman" w:cs="Times New Roman"/>
          <w:sz w:val="24"/>
          <w:szCs w:val="24"/>
        </w:rPr>
        <w:t>. In respo</w:t>
      </w:r>
      <w:r>
        <w:rPr>
          <w:rFonts w:ascii="Times New Roman" w:hAnsi="Times New Roman" w:cs="Times New Roman"/>
          <w:sz w:val="24"/>
          <w:szCs w:val="24"/>
        </w:rPr>
        <w:t>n</w:t>
      </w:r>
      <w:r w:rsidRPr="00D53A60">
        <w:rPr>
          <w:rFonts w:ascii="Times New Roman" w:hAnsi="Times New Roman" w:cs="Times New Roman"/>
          <w:sz w:val="24"/>
          <w:szCs w:val="24"/>
        </w:rPr>
        <w:t>se to the objection the first respondent cha</w:t>
      </w:r>
      <w:r>
        <w:rPr>
          <w:rFonts w:ascii="Times New Roman" w:hAnsi="Times New Roman" w:cs="Times New Roman"/>
          <w:sz w:val="24"/>
          <w:szCs w:val="24"/>
        </w:rPr>
        <w:t>n</w:t>
      </w:r>
      <w:r w:rsidRPr="00D53A60">
        <w:rPr>
          <w:rFonts w:ascii="Times New Roman" w:hAnsi="Times New Roman" w:cs="Times New Roman"/>
          <w:sz w:val="24"/>
          <w:szCs w:val="24"/>
        </w:rPr>
        <w:t xml:space="preserve">ged the reason to something else, the need to construct houses.  Ms </w:t>
      </w:r>
      <w:r w:rsidRPr="009B01E5">
        <w:rPr>
          <w:rFonts w:ascii="Times New Roman" w:hAnsi="Times New Roman" w:cs="Times New Roman"/>
          <w:i/>
          <w:sz w:val="24"/>
          <w:szCs w:val="24"/>
        </w:rPr>
        <w:t xml:space="preserve">Musangwa </w:t>
      </w:r>
      <w:r w:rsidRPr="00D53A60">
        <w:rPr>
          <w:rFonts w:ascii="Times New Roman" w:hAnsi="Times New Roman" w:cs="Times New Roman"/>
          <w:sz w:val="24"/>
          <w:szCs w:val="24"/>
        </w:rPr>
        <w:t xml:space="preserve">was constrained to suggest that the construction of houses qualifies for urban development.  </w:t>
      </w:r>
      <w:r>
        <w:rPr>
          <w:rFonts w:ascii="Times New Roman" w:hAnsi="Times New Roman" w:cs="Times New Roman"/>
          <w:sz w:val="24"/>
          <w:szCs w:val="24"/>
        </w:rPr>
        <w:t>W</w:t>
      </w:r>
      <w:r w:rsidRPr="00D53A60">
        <w:rPr>
          <w:rFonts w:ascii="Times New Roman" w:hAnsi="Times New Roman" w:cs="Times New Roman"/>
          <w:sz w:val="24"/>
          <w:szCs w:val="24"/>
        </w:rPr>
        <w:t xml:space="preserve">hen that could not stick, she swung round </w:t>
      </w:r>
      <w:r>
        <w:rPr>
          <w:rFonts w:ascii="Times New Roman" w:hAnsi="Times New Roman" w:cs="Times New Roman"/>
          <w:sz w:val="24"/>
          <w:szCs w:val="24"/>
        </w:rPr>
        <w:t>a</w:t>
      </w:r>
      <w:r w:rsidRPr="00D53A60">
        <w:rPr>
          <w:rFonts w:ascii="Times New Roman" w:hAnsi="Times New Roman" w:cs="Times New Roman"/>
          <w:sz w:val="24"/>
          <w:szCs w:val="24"/>
        </w:rPr>
        <w:t>nd tried to suggest that construction of houses is in the public inte</w:t>
      </w:r>
      <w:r>
        <w:rPr>
          <w:rFonts w:ascii="Times New Roman" w:hAnsi="Times New Roman" w:cs="Times New Roman"/>
          <w:sz w:val="24"/>
          <w:szCs w:val="24"/>
        </w:rPr>
        <w:t>r</w:t>
      </w:r>
      <w:r w:rsidRPr="00D53A60">
        <w:rPr>
          <w:rFonts w:ascii="Times New Roman" w:hAnsi="Times New Roman" w:cs="Times New Roman"/>
          <w:sz w:val="24"/>
          <w:szCs w:val="24"/>
        </w:rPr>
        <w:t>est even though the proposed houses will benefit, not the community</w:t>
      </w:r>
      <w:r w:rsidR="00326D4E">
        <w:rPr>
          <w:rFonts w:ascii="Times New Roman" w:hAnsi="Times New Roman" w:cs="Times New Roman"/>
          <w:sz w:val="24"/>
          <w:szCs w:val="24"/>
        </w:rPr>
        <w:t>,</w:t>
      </w:r>
      <w:r w:rsidRPr="00D53A60">
        <w:rPr>
          <w:rFonts w:ascii="Times New Roman" w:hAnsi="Times New Roman" w:cs="Times New Roman"/>
          <w:sz w:val="24"/>
          <w:szCs w:val="24"/>
        </w:rPr>
        <w:t xml:space="preserve"> but a few elites in the</w:t>
      </w:r>
      <w:r>
        <w:rPr>
          <w:rFonts w:ascii="Times New Roman" w:hAnsi="Times New Roman" w:cs="Times New Roman"/>
          <w:sz w:val="24"/>
          <w:szCs w:val="24"/>
        </w:rPr>
        <w:t>ir</w:t>
      </w:r>
      <w:r w:rsidRPr="00D53A60">
        <w:rPr>
          <w:rFonts w:ascii="Times New Roman" w:hAnsi="Times New Roman" w:cs="Times New Roman"/>
          <w:sz w:val="24"/>
          <w:szCs w:val="24"/>
        </w:rPr>
        <w:t xml:space="preserve"> individu</w:t>
      </w:r>
      <w:r>
        <w:rPr>
          <w:rFonts w:ascii="Times New Roman" w:hAnsi="Times New Roman" w:cs="Times New Roman"/>
          <w:sz w:val="24"/>
          <w:szCs w:val="24"/>
        </w:rPr>
        <w:t>a</w:t>
      </w:r>
      <w:r w:rsidRPr="00D53A60">
        <w:rPr>
          <w:rFonts w:ascii="Times New Roman" w:hAnsi="Times New Roman" w:cs="Times New Roman"/>
          <w:sz w:val="24"/>
          <w:szCs w:val="24"/>
        </w:rPr>
        <w:t>l capacities.</w:t>
      </w:r>
    </w:p>
    <w:p w:rsidR="00607E11"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tab/>
      </w:r>
      <w:r>
        <w:rPr>
          <w:rFonts w:ascii="Times New Roman" w:hAnsi="Times New Roman" w:cs="Times New Roman"/>
          <w:sz w:val="24"/>
          <w:szCs w:val="24"/>
        </w:rPr>
        <w:t>I</w:t>
      </w:r>
      <w:r w:rsidRPr="00D53A60">
        <w:rPr>
          <w:rFonts w:ascii="Times New Roman" w:hAnsi="Times New Roman" w:cs="Times New Roman"/>
          <w:sz w:val="24"/>
          <w:szCs w:val="24"/>
        </w:rPr>
        <w:t xml:space="preserve"> propose to deal with all the other problems besetting this acquisition und</w:t>
      </w:r>
      <w:r>
        <w:rPr>
          <w:rFonts w:ascii="Times New Roman" w:hAnsi="Times New Roman" w:cs="Times New Roman"/>
          <w:sz w:val="24"/>
          <w:szCs w:val="24"/>
        </w:rPr>
        <w:t>e</w:t>
      </w:r>
      <w:r w:rsidRPr="00D53A60">
        <w:rPr>
          <w:rFonts w:ascii="Times New Roman" w:hAnsi="Times New Roman" w:cs="Times New Roman"/>
          <w:sz w:val="24"/>
          <w:szCs w:val="24"/>
        </w:rPr>
        <w:t>r irrationality given that the circumstances seem to suggest that the</w:t>
      </w:r>
      <w:r>
        <w:rPr>
          <w:rFonts w:ascii="Times New Roman" w:hAnsi="Times New Roman" w:cs="Times New Roman"/>
          <w:sz w:val="24"/>
          <w:szCs w:val="24"/>
        </w:rPr>
        <w:t>r</w:t>
      </w:r>
      <w:r w:rsidRPr="00D53A60">
        <w:rPr>
          <w:rFonts w:ascii="Times New Roman" w:hAnsi="Times New Roman" w:cs="Times New Roman"/>
          <w:sz w:val="24"/>
          <w:szCs w:val="24"/>
        </w:rPr>
        <w:t>e are underlying reasons for the acquisition than have been given.  A closer look at the circumstances exposes the unreasonableness of the activity.  It is common cause that the property is developed and is in an urban township where subdivided s</w:t>
      </w:r>
      <w:r>
        <w:rPr>
          <w:rFonts w:ascii="Times New Roman" w:hAnsi="Times New Roman" w:cs="Times New Roman"/>
          <w:sz w:val="24"/>
          <w:szCs w:val="24"/>
        </w:rPr>
        <w:t>t</w:t>
      </w:r>
      <w:r w:rsidRPr="00D53A60">
        <w:rPr>
          <w:rFonts w:ascii="Times New Roman" w:hAnsi="Times New Roman" w:cs="Times New Roman"/>
          <w:sz w:val="24"/>
          <w:szCs w:val="24"/>
        </w:rPr>
        <w:t>ands have been on sale for some</w:t>
      </w:r>
      <w:r>
        <w:rPr>
          <w:rFonts w:ascii="Times New Roman" w:hAnsi="Times New Roman" w:cs="Times New Roman"/>
          <w:sz w:val="24"/>
          <w:szCs w:val="24"/>
        </w:rPr>
        <w:t xml:space="preserve"> </w:t>
      </w:r>
      <w:r w:rsidRPr="00D53A60">
        <w:rPr>
          <w:rFonts w:ascii="Times New Roman" w:hAnsi="Times New Roman" w:cs="Times New Roman"/>
          <w:sz w:val="24"/>
          <w:szCs w:val="24"/>
        </w:rPr>
        <w:t xml:space="preserve">time.  Urban development, first and foremost involves the act of converting rural land into urban one.  </w:t>
      </w:r>
      <w:r>
        <w:rPr>
          <w:rFonts w:ascii="Times New Roman" w:hAnsi="Times New Roman" w:cs="Times New Roman"/>
          <w:sz w:val="24"/>
          <w:szCs w:val="24"/>
        </w:rPr>
        <w:t>T</w:t>
      </w:r>
      <w:r w:rsidRPr="00D53A60">
        <w:rPr>
          <w:rFonts w:ascii="Times New Roman" w:hAnsi="Times New Roman" w:cs="Times New Roman"/>
          <w:sz w:val="24"/>
          <w:szCs w:val="24"/>
        </w:rPr>
        <w:t>he process invol</w:t>
      </w:r>
      <w:r>
        <w:rPr>
          <w:rFonts w:ascii="Times New Roman" w:hAnsi="Times New Roman" w:cs="Times New Roman"/>
          <w:sz w:val="24"/>
          <w:szCs w:val="24"/>
        </w:rPr>
        <w:t>v</w:t>
      </w:r>
      <w:r w:rsidRPr="00D53A60">
        <w:rPr>
          <w:rFonts w:ascii="Times New Roman" w:hAnsi="Times New Roman" w:cs="Times New Roman"/>
          <w:sz w:val="24"/>
          <w:szCs w:val="24"/>
        </w:rPr>
        <w:t>es what</w:t>
      </w:r>
      <w:r>
        <w:rPr>
          <w:rFonts w:ascii="Times New Roman" w:hAnsi="Times New Roman" w:cs="Times New Roman"/>
          <w:sz w:val="24"/>
          <w:szCs w:val="24"/>
        </w:rPr>
        <w:t xml:space="preserve"> </w:t>
      </w:r>
      <w:r w:rsidRPr="00D53A60">
        <w:rPr>
          <w:rFonts w:ascii="Times New Roman" w:hAnsi="Times New Roman" w:cs="Times New Roman"/>
          <w:sz w:val="24"/>
          <w:szCs w:val="24"/>
        </w:rPr>
        <w:t>in the construction indust</w:t>
      </w:r>
      <w:r>
        <w:rPr>
          <w:rFonts w:ascii="Times New Roman" w:hAnsi="Times New Roman" w:cs="Times New Roman"/>
          <w:sz w:val="24"/>
          <w:szCs w:val="24"/>
        </w:rPr>
        <w:t>r</w:t>
      </w:r>
      <w:r w:rsidRPr="00D53A60">
        <w:rPr>
          <w:rFonts w:ascii="Times New Roman" w:hAnsi="Times New Roman" w:cs="Times New Roman"/>
          <w:sz w:val="24"/>
          <w:szCs w:val="24"/>
        </w:rPr>
        <w:t>y is referred to as “servicing stands</w:t>
      </w:r>
      <w:r>
        <w:rPr>
          <w:rFonts w:ascii="Times New Roman" w:hAnsi="Times New Roman" w:cs="Times New Roman"/>
          <w:sz w:val="24"/>
          <w:szCs w:val="24"/>
        </w:rPr>
        <w:t>”</w:t>
      </w:r>
      <w:r w:rsidRPr="00D53A60">
        <w:rPr>
          <w:rFonts w:ascii="Times New Roman" w:hAnsi="Times New Roman" w:cs="Times New Roman"/>
          <w:sz w:val="24"/>
          <w:szCs w:val="24"/>
        </w:rPr>
        <w:t>, which includes the laying of water and sewer reticulation pipes and road network.  It is not disputed that the property is made up of serviced stands and</w:t>
      </w:r>
      <w:r w:rsidR="00302922">
        <w:rPr>
          <w:rFonts w:ascii="Times New Roman" w:hAnsi="Times New Roman" w:cs="Times New Roman"/>
          <w:sz w:val="24"/>
          <w:szCs w:val="24"/>
        </w:rPr>
        <w:t xml:space="preserve"> is</w:t>
      </w:r>
      <w:r w:rsidR="00326D4E">
        <w:rPr>
          <w:rFonts w:ascii="Times New Roman" w:hAnsi="Times New Roman" w:cs="Times New Roman"/>
          <w:sz w:val="24"/>
          <w:szCs w:val="24"/>
        </w:rPr>
        <w:t xml:space="preserve"> urbanized</w:t>
      </w:r>
      <w:r w:rsidR="00607E11">
        <w:rPr>
          <w:rFonts w:ascii="Times New Roman" w:hAnsi="Times New Roman" w:cs="Times New Roman"/>
          <w:sz w:val="24"/>
          <w:szCs w:val="24"/>
        </w:rPr>
        <w:t>.</w:t>
      </w:r>
    </w:p>
    <w:p w:rsidR="0036760C" w:rsidRPr="00D53A60"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tab/>
        <w:t>The reason for the acquisition given in the preliminary notice is therefore irrational.  It was perhaps upon a realization of that fact that the first respondent gave another reason, the construction of government houses.  Those are the factors which give cr</w:t>
      </w:r>
      <w:r>
        <w:rPr>
          <w:rFonts w:ascii="Times New Roman" w:hAnsi="Times New Roman" w:cs="Times New Roman"/>
          <w:sz w:val="24"/>
          <w:szCs w:val="24"/>
        </w:rPr>
        <w:t>e</w:t>
      </w:r>
      <w:r w:rsidRPr="00D53A60">
        <w:rPr>
          <w:rFonts w:ascii="Times New Roman" w:hAnsi="Times New Roman" w:cs="Times New Roman"/>
          <w:sz w:val="24"/>
          <w:szCs w:val="24"/>
        </w:rPr>
        <w:t>denc</w:t>
      </w:r>
      <w:r>
        <w:rPr>
          <w:rFonts w:ascii="Times New Roman" w:hAnsi="Times New Roman" w:cs="Times New Roman"/>
          <w:sz w:val="24"/>
          <w:szCs w:val="24"/>
        </w:rPr>
        <w:t>e</w:t>
      </w:r>
      <w:r w:rsidRPr="00D53A60">
        <w:rPr>
          <w:rFonts w:ascii="Times New Roman" w:hAnsi="Times New Roman" w:cs="Times New Roman"/>
          <w:sz w:val="24"/>
          <w:szCs w:val="24"/>
        </w:rPr>
        <w:t xml:space="preserve"> to the allegations of corruption which have been set out, it being impo</w:t>
      </w:r>
      <w:r>
        <w:rPr>
          <w:rFonts w:ascii="Times New Roman" w:hAnsi="Times New Roman" w:cs="Times New Roman"/>
          <w:sz w:val="24"/>
          <w:szCs w:val="24"/>
        </w:rPr>
        <w:t>s</w:t>
      </w:r>
      <w:r w:rsidRPr="00D53A60">
        <w:rPr>
          <w:rFonts w:ascii="Times New Roman" w:hAnsi="Times New Roman" w:cs="Times New Roman"/>
          <w:sz w:val="24"/>
          <w:szCs w:val="24"/>
        </w:rPr>
        <w:t xml:space="preserve">sible to explain the </w:t>
      </w:r>
      <w:r w:rsidR="006829A4">
        <w:rPr>
          <w:rFonts w:ascii="Times New Roman" w:hAnsi="Times New Roman" w:cs="Times New Roman"/>
          <w:sz w:val="24"/>
          <w:szCs w:val="24"/>
        </w:rPr>
        <w:t>decision</w:t>
      </w:r>
      <w:r w:rsidRPr="00D53A60">
        <w:rPr>
          <w:rFonts w:ascii="Times New Roman" w:hAnsi="Times New Roman" w:cs="Times New Roman"/>
          <w:sz w:val="24"/>
          <w:szCs w:val="24"/>
        </w:rPr>
        <w:t xml:space="preserve"> in any other way.  As a court of law this court is obligated to examine those c</w:t>
      </w:r>
      <w:r>
        <w:rPr>
          <w:rFonts w:ascii="Times New Roman" w:hAnsi="Times New Roman" w:cs="Times New Roman"/>
          <w:sz w:val="24"/>
          <w:szCs w:val="24"/>
        </w:rPr>
        <w:t>l</w:t>
      </w:r>
      <w:r w:rsidRPr="00D53A60">
        <w:rPr>
          <w:rFonts w:ascii="Times New Roman" w:hAnsi="Times New Roman" w:cs="Times New Roman"/>
          <w:sz w:val="24"/>
          <w:szCs w:val="24"/>
        </w:rPr>
        <w:t>aims in greater detail given that this country has declare</w:t>
      </w:r>
      <w:r>
        <w:rPr>
          <w:rFonts w:ascii="Times New Roman" w:hAnsi="Times New Roman" w:cs="Times New Roman"/>
          <w:sz w:val="24"/>
          <w:szCs w:val="24"/>
        </w:rPr>
        <w:t>d</w:t>
      </w:r>
      <w:r w:rsidRPr="00D53A60">
        <w:rPr>
          <w:rFonts w:ascii="Times New Roman" w:hAnsi="Times New Roman" w:cs="Times New Roman"/>
          <w:sz w:val="24"/>
          <w:szCs w:val="24"/>
        </w:rPr>
        <w:t xml:space="preserve"> a </w:t>
      </w:r>
      <w:r w:rsidR="006829A4">
        <w:rPr>
          <w:rFonts w:ascii="Times New Roman" w:hAnsi="Times New Roman" w:cs="Times New Roman"/>
          <w:sz w:val="24"/>
          <w:szCs w:val="24"/>
        </w:rPr>
        <w:t>“</w:t>
      </w:r>
      <w:r w:rsidRPr="00D53A60">
        <w:rPr>
          <w:rFonts w:ascii="Times New Roman" w:hAnsi="Times New Roman" w:cs="Times New Roman"/>
          <w:sz w:val="24"/>
          <w:szCs w:val="24"/>
        </w:rPr>
        <w:t>zero tolerance</w:t>
      </w:r>
      <w:r w:rsidR="006829A4">
        <w:rPr>
          <w:rFonts w:ascii="Times New Roman" w:hAnsi="Times New Roman" w:cs="Times New Roman"/>
          <w:sz w:val="24"/>
          <w:szCs w:val="24"/>
        </w:rPr>
        <w:t>”</w:t>
      </w:r>
      <w:r w:rsidRPr="00D53A60">
        <w:rPr>
          <w:rFonts w:ascii="Times New Roman" w:hAnsi="Times New Roman" w:cs="Times New Roman"/>
          <w:sz w:val="24"/>
          <w:szCs w:val="24"/>
        </w:rPr>
        <w:t xml:space="preserve"> to corruption.  This court can theref</w:t>
      </w:r>
      <w:r>
        <w:rPr>
          <w:rFonts w:ascii="Times New Roman" w:hAnsi="Times New Roman" w:cs="Times New Roman"/>
          <w:sz w:val="24"/>
          <w:szCs w:val="24"/>
        </w:rPr>
        <w:t>o</w:t>
      </w:r>
      <w:r w:rsidRPr="00D53A60">
        <w:rPr>
          <w:rFonts w:ascii="Times New Roman" w:hAnsi="Times New Roman" w:cs="Times New Roman"/>
          <w:sz w:val="24"/>
          <w:szCs w:val="24"/>
        </w:rPr>
        <w:t>re ill-af</w:t>
      </w:r>
      <w:r>
        <w:rPr>
          <w:rFonts w:ascii="Times New Roman" w:hAnsi="Times New Roman" w:cs="Times New Roman"/>
          <w:sz w:val="24"/>
          <w:szCs w:val="24"/>
        </w:rPr>
        <w:t>f</w:t>
      </w:r>
      <w:r w:rsidRPr="00D53A60">
        <w:rPr>
          <w:rFonts w:ascii="Times New Roman" w:hAnsi="Times New Roman" w:cs="Times New Roman"/>
          <w:sz w:val="24"/>
          <w:szCs w:val="24"/>
        </w:rPr>
        <w:t>ord to turn a blind eye to allegations of corruption as it has to play</w:t>
      </w:r>
      <w:r>
        <w:rPr>
          <w:rFonts w:ascii="Times New Roman" w:hAnsi="Times New Roman" w:cs="Times New Roman"/>
          <w:sz w:val="24"/>
          <w:szCs w:val="24"/>
        </w:rPr>
        <w:t xml:space="preserve"> </w:t>
      </w:r>
      <w:r w:rsidRPr="00D53A60">
        <w:rPr>
          <w:rFonts w:ascii="Times New Roman" w:hAnsi="Times New Roman" w:cs="Times New Roman"/>
          <w:sz w:val="24"/>
          <w:szCs w:val="24"/>
        </w:rPr>
        <w:t>a central role in the fight against corruption.</w:t>
      </w:r>
    </w:p>
    <w:p w:rsidR="0036760C" w:rsidRDefault="0036760C" w:rsidP="0036760C">
      <w:pPr>
        <w:spacing w:after="0" w:line="360" w:lineRule="auto"/>
        <w:jc w:val="both"/>
        <w:rPr>
          <w:rFonts w:ascii="Times New Roman" w:hAnsi="Times New Roman" w:cs="Times New Roman"/>
          <w:sz w:val="24"/>
          <w:szCs w:val="24"/>
        </w:rPr>
      </w:pPr>
      <w:r w:rsidRPr="00D53A60">
        <w:rPr>
          <w:rFonts w:ascii="Times New Roman" w:hAnsi="Times New Roman" w:cs="Times New Roman"/>
          <w:sz w:val="24"/>
          <w:szCs w:val="24"/>
        </w:rPr>
        <w:tab/>
      </w:r>
      <w:r>
        <w:rPr>
          <w:rFonts w:ascii="Times New Roman" w:hAnsi="Times New Roman" w:cs="Times New Roman"/>
          <w:sz w:val="24"/>
          <w:szCs w:val="24"/>
        </w:rPr>
        <w:t>I</w:t>
      </w:r>
      <w:r w:rsidRPr="00D53A60">
        <w:rPr>
          <w:rFonts w:ascii="Times New Roman" w:hAnsi="Times New Roman" w:cs="Times New Roman"/>
          <w:sz w:val="24"/>
          <w:szCs w:val="24"/>
        </w:rPr>
        <w:t>t is</w:t>
      </w:r>
      <w:r>
        <w:rPr>
          <w:rFonts w:ascii="Times New Roman" w:hAnsi="Times New Roman" w:cs="Times New Roman"/>
          <w:sz w:val="24"/>
          <w:szCs w:val="24"/>
        </w:rPr>
        <w:t xml:space="preserve"> the</w:t>
      </w:r>
      <w:r w:rsidRPr="00D53A60">
        <w:rPr>
          <w:rFonts w:ascii="Times New Roman" w:hAnsi="Times New Roman" w:cs="Times New Roman"/>
          <w:sz w:val="24"/>
          <w:szCs w:val="24"/>
        </w:rPr>
        <w:t xml:space="preserve"> steady outflow of national resources </w:t>
      </w:r>
      <w:r>
        <w:rPr>
          <w:rFonts w:ascii="Times New Roman" w:hAnsi="Times New Roman" w:cs="Times New Roman"/>
          <w:sz w:val="24"/>
          <w:szCs w:val="24"/>
        </w:rPr>
        <w:t xml:space="preserve">owing </w:t>
      </w:r>
      <w:r w:rsidRPr="00D53A60">
        <w:rPr>
          <w:rFonts w:ascii="Times New Roman" w:hAnsi="Times New Roman" w:cs="Times New Roman"/>
          <w:sz w:val="24"/>
          <w:szCs w:val="24"/>
        </w:rPr>
        <w:t xml:space="preserve"> to corruption which undoubtedly has an effect on the long term future of the country.  </w:t>
      </w:r>
      <w:r>
        <w:rPr>
          <w:rFonts w:ascii="Times New Roman" w:hAnsi="Times New Roman" w:cs="Times New Roman"/>
          <w:sz w:val="24"/>
          <w:szCs w:val="24"/>
        </w:rPr>
        <w:t>T</w:t>
      </w:r>
      <w:r w:rsidRPr="00D53A60">
        <w:rPr>
          <w:rFonts w:ascii="Times New Roman" w:hAnsi="Times New Roman" w:cs="Times New Roman"/>
          <w:sz w:val="24"/>
          <w:szCs w:val="24"/>
        </w:rPr>
        <w:t>he corrosive damage caused by corruption ultimately</w:t>
      </w:r>
      <w:r>
        <w:rPr>
          <w:rFonts w:ascii="Times New Roman" w:hAnsi="Times New Roman" w:cs="Times New Roman"/>
          <w:sz w:val="24"/>
          <w:szCs w:val="24"/>
        </w:rPr>
        <w:t xml:space="preserve"> holds up development, impoverishes the nation and invariably results in the breakdown of societal values. Therefore a culture of </w:t>
      </w:r>
      <w:r w:rsidR="006829A4">
        <w:rPr>
          <w:rFonts w:ascii="Times New Roman" w:hAnsi="Times New Roman" w:cs="Times New Roman"/>
          <w:sz w:val="24"/>
          <w:szCs w:val="24"/>
        </w:rPr>
        <w:t>“</w:t>
      </w:r>
      <w:r>
        <w:rPr>
          <w:rFonts w:ascii="Times New Roman" w:hAnsi="Times New Roman" w:cs="Times New Roman"/>
          <w:sz w:val="24"/>
          <w:szCs w:val="24"/>
        </w:rPr>
        <w:t>zero tolerance</w:t>
      </w:r>
      <w:r w:rsidR="006829A4">
        <w:rPr>
          <w:rFonts w:ascii="Times New Roman" w:hAnsi="Times New Roman" w:cs="Times New Roman"/>
          <w:sz w:val="24"/>
          <w:szCs w:val="24"/>
        </w:rPr>
        <w:t>”</w:t>
      </w:r>
      <w:r>
        <w:rPr>
          <w:rFonts w:ascii="Times New Roman" w:hAnsi="Times New Roman" w:cs="Times New Roman"/>
          <w:sz w:val="24"/>
          <w:szCs w:val="24"/>
        </w:rPr>
        <w:t xml:space="preserve"> to corruption which has been declared by the leadership of the country must permeate our legal system. We have a case in which a legal practitioner of this court</w:t>
      </w:r>
      <w:r w:rsidR="006829A4">
        <w:rPr>
          <w:rFonts w:ascii="Times New Roman" w:hAnsi="Times New Roman" w:cs="Times New Roman"/>
          <w:sz w:val="24"/>
          <w:szCs w:val="24"/>
        </w:rPr>
        <w:t xml:space="preserve"> not only</w:t>
      </w:r>
      <w:r>
        <w:rPr>
          <w:rFonts w:ascii="Times New Roman" w:hAnsi="Times New Roman" w:cs="Times New Roman"/>
          <w:sz w:val="24"/>
          <w:szCs w:val="24"/>
        </w:rPr>
        <w:t xml:space="preserve"> had no qualms representing a corrupt person and propagating his nefarious scheme, but was prepared to openly document </w:t>
      </w:r>
      <w:r>
        <w:rPr>
          <w:rFonts w:ascii="Times New Roman" w:hAnsi="Times New Roman" w:cs="Times New Roman"/>
          <w:sz w:val="24"/>
          <w:szCs w:val="24"/>
        </w:rPr>
        <w:lastRenderedPageBreak/>
        <w:t>the evil. The undisputed evidence placed before me shockingly suggests that illegality had in fact become a way of life. On 17 February 2</w:t>
      </w:r>
      <w:r w:rsidR="006829A4">
        <w:rPr>
          <w:rFonts w:ascii="Times New Roman" w:hAnsi="Times New Roman" w:cs="Times New Roman"/>
          <w:sz w:val="24"/>
          <w:szCs w:val="24"/>
        </w:rPr>
        <w:t>015, a legal practitioner of this</w:t>
      </w:r>
      <w:r>
        <w:rPr>
          <w:rFonts w:ascii="Times New Roman" w:hAnsi="Times New Roman" w:cs="Times New Roman"/>
          <w:sz w:val="24"/>
          <w:szCs w:val="24"/>
        </w:rPr>
        <w:t xml:space="preserve"> court wrote the following email to the applicant’s representative:</w:t>
      </w:r>
    </w:p>
    <w:p w:rsidR="0036760C" w:rsidRDefault="0036760C" w:rsidP="0036760C">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Pr="00042C72">
        <w:rPr>
          <w:rFonts w:ascii="Times New Roman" w:hAnsi="Times New Roman" w:cs="Times New Roman"/>
          <w:u w:val="single"/>
        </w:rPr>
        <w:t>Subject Re: Stand 2588 LAND ACQUISITION</w:t>
      </w:r>
      <w:r>
        <w:rPr>
          <w:rFonts w:ascii="Times New Roman" w:hAnsi="Times New Roman" w:cs="Times New Roman"/>
        </w:rPr>
        <w:t>---</w:t>
      </w:r>
    </w:p>
    <w:p w:rsidR="0036760C" w:rsidRDefault="0036760C" w:rsidP="0036760C">
      <w:pPr>
        <w:spacing w:after="0" w:line="240" w:lineRule="auto"/>
        <w:jc w:val="both"/>
        <w:rPr>
          <w:rFonts w:ascii="Times New Roman" w:hAnsi="Times New Roman" w:cs="Times New Roman"/>
        </w:rPr>
      </w:pPr>
      <w:r>
        <w:rPr>
          <w:rFonts w:ascii="Times New Roman" w:hAnsi="Times New Roman" w:cs="Times New Roman"/>
        </w:rPr>
        <w:tab/>
        <w:t xml:space="preserve">For now I can only (reveal that it’s a political scam that involved Tapomwa (because) he had </w:t>
      </w:r>
      <w:r>
        <w:rPr>
          <w:rFonts w:ascii="Times New Roman" w:hAnsi="Times New Roman" w:cs="Times New Roman"/>
        </w:rPr>
        <w:tab/>
        <w:t xml:space="preserve">sold 9 stands already at the plot. He then approached one Minister to have the land acquired </w:t>
      </w:r>
      <w:r>
        <w:rPr>
          <w:rFonts w:ascii="Times New Roman" w:hAnsi="Times New Roman" w:cs="Times New Roman"/>
        </w:rPr>
        <w:tab/>
      </w:r>
      <w:r w:rsidR="006829A4">
        <w:rPr>
          <w:rFonts w:ascii="Times New Roman" w:hAnsi="Times New Roman" w:cs="Times New Roman"/>
        </w:rPr>
        <w:t>so that he could in the long run</w:t>
      </w:r>
      <w:r>
        <w:rPr>
          <w:rFonts w:ascii="Times New Roman" w:hAnsi="Times New Roman" w:cs="Times New Roman"/>
        </w:rPr>
        <w:t xml:space="preserve"> get a share. The Minister was told that you had pledged the </w:t>
      </w:r>
      <w:r>
        <w:rPr>
          <w:rFonts w:ascii="Times New Roman" w:hAnsi="Times New Roman" w:cs="Times New Roman"/>
        </w:rPr>
        <w:tab/>
        <w:t xml:space="preserve">land to him but you are now changing sides. They approached the Minister of Lands. It was </w:t>
      </w:r>
      <w:r>
        <w:rPr>
          <w:rFonts w:ascii="Times New Roman" w:hAnsi="Times New Roman" w:cs="Times New Roman"/>
        </w:rPr>
        <w:tab/>
        <w:t xml:space="preserve">agreed that notices would be served out of time so that you cannot act in any way. The land </w:t>
      </w:r>
      <w:r>
        <w:rPr>
          <w:rFonts w:ascii="Times New Roman" w:hAnsi="Times New Roman" w:cs="Times New Roman"/>
        </w:rPr>
        <w:tab/>
        <w:t xml:space="preserve">was then offered to someone else who is not Tapomwa but in confidential agreement with </w:t>
      </w:r>
      <w:r>
        <w:rPr>
          <w:rFonts w:ascii="Times New Roman" w:hAnsi="Times New Roman" w:cs="Times New Roman"/>
        </w:rPr>
        <w:tab/>
        <w:t>Tapomwa. The 2 Minister</w:t>
      </w:r>
      <w:r w:rsidR="006829A4">
        <w:rPr>
          <w:rFonts w:ascii="Times New Roman" w:hAnsi="Times New Roman" w:cs="Times New Roman"/>
        </w:rPr>
        <w:t>s</w:t>
      </w:r>
      <w:r>
        <w:rPr>
          <w:rFonts w:ascii="Times New Roman" w:hAnsi="Times New Roman" w:cs="Times New Roman"/>
        </w:rPr>
        <w:t xml:space="preserve"> would receive land after it has been converted to local governance </w:t>
      </w:r>
      <w:r>
        <w:rPr>
          <w:rFonts w:ascii="Times New Roman" w:hAnsi="Times New Roman" w:cs="Times New Roman"/>
        </w:rPr>
        <w:tab/>
        <w:t xml:space="preserve">and the permit is resuscitated. They want   to act expeditiously and put in an advert in terms </w:t>
      </w:r>
      <w:r>
        <w:rPr>
          <w:rFonts w:ascii="Times New Roman" w:hAnsi="Times New Roman" w:cs="Times New Roman"/>
        </w:rPr>
        <w:tab/>
        <w:t>of s 8 of the Land Acquisition Act. My client is afraid if he approache</w:t>
      </w:r>
      <w:r w:rsidR="006829A4">
        <w:rPr>
          <w:rFonts w:ascii="Times New Roman" w:hAnsi="Times New Roman" w:cs="Times New Roman"/>
        </w:rPr>
        <w:t>s</w:t>
      </w:r>
      <w:r>
        <w:rPr>
          <w:rFonts w:ascii="Times New Roman" w:hAnsi="Times New Roman" w:cs="Times New Roman"/>
        </w:rPr>
        <w:t xml:space="preserve"> the Minister before </w:t>
      </w:r>
      <w:r>
        <w:rPr>
          <w:rFonts w:ascii="Times New Roman" w:hAnsi="Times New Roman" w:cs="Times New Roman"/>
        </w:rPr>
        <w:tab/>
        <w:t>paper work is signed, the Minister</w:t>
      </w:r>
      <w:r w:rsidR="006829A4">
        <w:rPr>
          <w:rFonts w:ascii="Times New Roman" w:hAnsi="Times New Roman" w:cs="Times New Roman"/>
        </w:rPr>
        <w:t xml:space="preserve"> might ask for another meeting </w:t>
      </w:r>
      <w:r>
        <w:rPr>
          <w:rFonts w:ascii="Times New Roman" w:hAnsi="Times New Roman" w:cs="Times New Roman"/>
        </w:rPr>
        <w:t xml:space="preserve">the following day and that </w:t>
      </w:r>
      <w:r>
        <w:rPr>
          <w:rFonts w:ascii="Times New Roman" w:hAnsi="Times New Roman" w:cs="Times New Roman"/>
        </w:rPr>
        <w:tab/>
        <w:t xml:space="preserve">he produce the agreement of sale. We therefore need to move with high speed. The moment </w:t>
      </w:r>
      <w:r>
        <w:rPr>
          <w:rFonts w:ascii="Times New Roman" w:hAnsi="Times New Roman" w:cs="Times New Roman"/>
        </w:rPr>
        <w:tab/>
        <w:t xml:space="preserve">you sign your agreements, take the back seat and watch as the land comes back. However to </w:t>
      </w:r>
      <w:r>
        <w:rPr>
          <w:rFonts w:ascii="Times New Roman" w:hAnsi="Times New Roman" w:cs="Times New Roman"/>
        </w:rPr>
        <w:tab/>
        <w:t>make our case strong our client requires copies of the following</w:t>
      </w:r>
    </w:p>
    <w:p w:rsidR="0036760C" w:rsidRDefault="0036760C" w:rsidP="0036760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Court order in this case</w:t>
      </w:r>
    </w:p>
    <w:p w:rsidR="0036760C" w:rsidRDefault="0036760C" w:rsidP="0036760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CR14 and CR6</w:t>
      </w:r>
    </w:p>
    <w:p w:rsidR="0036760C" w:rsidRDefault="0036760C" w:rsidP="0036760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Permit to subdivide the land (granted in favour of Tapomwa)</w:t>
      </w:r>
    </w:p>
    <w:p w:rsidR="0036760C" w:rsidRDefault="0036760C" w:rsidP="0036760C">
      <w:pPr>
        <w:pStyle w:val="ListParagraph"/>
        <w:spacing w:after="0" w:line="240" w:lineRule="auto"/>
        <w:ind w:left="1080"/>
        <w:jc w:val="both"/>
        <w:rPr>
          <w:rFonts w:ascii="Times New Roman" w:hAnsi="Times New Roman" w:cs="Times New Roman"/>
        </w:rPr>
      </w:pPr>
      <w:r>
        <w:rPr>
          <w:rFonts w:ascii="Times New Roman" w:hAnsi="Times New Roman" w:cs="Times New Roman"/>
        </w:rPr>
        <w:t>These he will use to convince the Minister, failing which the President.”</w:t>
      </w:r>
    </w:p>
    <w:p w:rsidR="0036760C" w:rsidRPr="001E3698" w:rsidRDefault="0036760C" w:rsidP="0036760C">
      <w:pPr>
        <w:pStyle w:val="ListParagraph"/>
        <w:spacing w:after="0" w:line="240" w:lineRule="auto"/>
        <w:ind w:left="1080"/>
        <w:jc w:val="both"/>
        <w:rPr>
          <w:rFonts w:ascii="Times New Roman" w:hAnsi="Times New Roman" w:cs="Times New Roman"/>
        </w:rPr>
      </w:pPr>
    </w:p>
    <w:p w:rsidR="0036760C" w:rsidRDefault="0036760C" w:rsidP="0036760C">
      <w:pPr>
        <w:spacing w:line="360" w:lineRule="auto"/>
        <w:jc w:val="both"/>
        <w:rPr>
          <w:rFonts w:ascii="Times New Roman" w:hAnsi="Times New Roman" w:cs="Times New Roman"/>
          <w:sz w:val="24"/>
          <w:szCs w:val="24"/>
        </w:rPr>
      </w:pPr>
      <w:r>
        <w:rPr>
          <w:rFonts w:ascii="Times New Roman" w:hAnsi="Times New Roman" w:cs="Times New Roman"/>
          <w:sz w:val="24"/>
          <w:szCs w:val="24"/>
        </w:rPr>
        <w:tab/>
        <w:t>One would find it ha</w:t>
      </w:r>
      <w:r w:rsidR="006829A4">
        <w:rPr>
          <w:rFonts w:ascii="Times New Roman" w:hAnsi="Times New Roman" w:cs="Times New Roman"/>
          <w:sz w:val="24"/>
          <w:szCs w:val="24"/>
        </w:rPr>
        <w:t>r</w:t>
      </w:r>
      <w:r>
        <w:rPr>
          <w:rFonts w:ascii="Times New Roman" w:hAnsi="Times New Roman" w:cs="Times New Roman"/>
          <w:sz w:val="24"/>
          <w:szCs w:val="24"/>
        </w:rPr>
        <w:t>d to believe that the foregoing is a document penned by a lawyer who is an officer of this court and is sworn to uphold</w:t>
      </w:r>
      <w:r w:rsidR="006829A4">
        <w:rPr>
          <w:rFonts w:ascii="Times New Roman" w:hAnsi="Times New Roman" w:cs="Times New Roman"/>
          <w:sz w:val="24"/>
          <w:szCs w:val="24"/>
        </w:rPr>
        <w:t xml:space="preserve"> the laws of the country as well as</w:t>
      </w:r>
      <w:r>
        <w:rPr>
          <w:rFonts w:ascii="Times New Roman" w:hAnsi="Times New Roman" w:cs="Times New Roman"/>
          <w:sz w:val="24"/>
          <w:szCs w:val="24"/>
        </w:rPr>
        <w:t xml:space="preserve"> justice and fairness. The contents were stated openly and on behalf of a named individual as if what was being discussed was lawful. It was not. Much earlier on 4 February 2015, when the activities to coerce the applicant to sign an agreement commenced, the same legal practitioner had written to the applicant’s representative as follows:</w:t>
      </w:r>
    </w:p>
    <w:p w:rsidR="0036760C" w:rsidRDefault="0036760C" w:rsidP="0036760C">
      <w:pPr>
        <w:spacing w:line="240" w:lineRule="auto"/>
        <w:ind w:left="720"/>
        <w:jc w:val="both"/>
        <w:rPr>
          <w:rFonts w:ascii="Times New Roman" w:hAnsi="Times New Roman" w:cs="Times New Roman"/>
        </w:rPr>
      </w:pPr>
      <w:r>
        <w:rPr>
          <w:rFonts w:ascii="Times New Roman" w:hAnsi="Times New Roman" w:cs="Times New Roman"/>
        </w:rPr>
        <w:t>“I hope this finds you well despite all the trauma of the acquisition. As you requested telephonically, I lay hereunder my client’s proposal for your consideration.</w:t>
      </w:r>
    </w:p>
    <w:p w:rsidR="0036760C" w:rsidRDefault="0036760C" w:rsidP="0036760C">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My client proposes that he works towards the reversal of the land acquisition as he once did with the land belonging to Clouds end Stud (Pvt) Ltd, a company wholly</w:t>
      </w:r>
      <w:r w:rsidR="006829A4">
        <w:rPr>
          <w:rFonts w:ascii="Times New Roman" w:hAnsi="Times New Roman" w:cs="Times New Roman"/>
        </w:rPr>
        <w:t xml:space="preserve"> owned by …. which was</w:t>
      </w:r>
      <w:r>
        <w:rPr>
          <w:rFonts w:ascii="Times New Roman" w:hAnsi="Times New Roman" w:cs="Times New Roman"/>
        </w:rPr>
        <w:t xml:space="preserve"> gazette</w:t>
      </w:r>
      <w:r w:rsidR="00F53094">
        <w:rPr>
          <w:rFonts w:ascii="Times New Roman" w:hAnsi="Times New Roman" w:cs="Times New Roman"/>
        </w:rPr>
        <w:t>d</w:t>
      </w:r>
      <w:r>
        <w:rPr>
          <w:rFonts w:ascii="Times New Roman" w:hAnsi="Times New Roman" w:cs="Times New Roman"/>
        </w:rPr>
        <w:t xml:space="preserve"> in 2010.</w:t>
      </w:r>
    </w:p>
    <w:p w:rsidR="0036760C" w:rsidRDefault="0036760C" w:rsidP="0036760C">
      <w:pPr>
        <w:pStyle w:val="ListParagraph"/>
        <w:spacing w:line="240" w:lineRule="auto"/>
        <w:ind w:left="1080"/>
        <w:jc w:val="both"/>
        <w:rPr>
          <w:rFonts w:ascii="Times New Roman" w:hAnsi="Times New Roman" w:cs="Times New Roman"/>
        </w:rPr>
      </w:pPr>
      <w:r>
        <w:rPr>
          <w:rFonts w:ascii="Times New Roman" w:hAnsi="Times New Roman" w:cs="Times New Roman"/>
        </w:rPr>
        <w:t>The way he will do it is through the following:</w:t>
      </w:r>
    </w:p>
    <w:p w:rsidR="0036760C" w:rsidRDefault="0036760C" w:rsidP="0036760C">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We draft an agreement between yourselves and him in terms of which we stipulate how you will work in the event of the reversal of the land acquisition. My client is proposing that once the land acquisition is reversed, the property will have to be subdivided and the stands be sold. He proposes that 10% of the stands would go towards endowment to council, 10% would go towards development of the land. This means that you will not fork out any money towards the development of the land. You will then get 40% of the stands and he gets 40% as well. As soon as there is a permit to subdivide and survey diagram, the exact stand numbers each party is going to benefit will be stipulated and each party will sell its own stands for its own benefit whilst </w:t>
      </w:r>
      <w:r w:rsidR="006829A4">
        <w:rPr>
          <w:rFonts w:ascii="Times New Roman" w:hAnsi="Times New Roman" w:cs="Times New Roman"/>
        </w:rPr>
        <w:t xml:space="preserve">the development will be </w:t>
      </w:r>
      <w:r>
        <w:rPr>
          <w:rFonts w:ascii="Times New Roman" w:hAnsi="Times New Roman" w:cs="Times New Roman"/>
        </w:rPr>
        <w:t>catered for by the 10% reserved for that.</w:t>
      </w:r>
    </w:p>
    <w:p w:rsidR="0036760C" w:rsidRDefault="0036760C" w:rsidP="0036760C">
      <w:pPr>
        <w:pStyle w:val="ListParagraph"/>
        <w:spacing w:line="240" w:lineRule="auto"/>
        <w:ind w:left="1440"/>
        <w:jc w:val="both"/>
        <w:rPr>
          <w:rFonts w:ascii="Times New Roman" w:hAnsi="Times New Roman" w:cs="Times New Roman"/>
        </w:rPr>
      </w:pPr>
    </w:p>
    <w:p w:rsidR="0036760C" w:rsidRDefault="0036760C" w:rsidP="0036760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lastRenderedPageBreak/>
        <w:t>Land acquisition in Zimbabwe is only against whites so we will draft an agreement between yourselves and him selling to him the shares in the company Folly Cornishe--- This agreement which will be dated back to last year he will go with to the Minister of Lands, T Mombeshora and advise that the land the Minister gazette</w:t>
      </w:r>
      <w:r w:rsidR="006829A4">
        <w:rPr>
          <w:rFonts w:ascii="Times New Roman" w:hAnsi="Times New Roman" w:cs="Times New Roman"/>
        </w:rPr>
        <w:t>d</w:t>
      </w:r>
      <w:r>
        <w:rPr>
          <w:rFonts w:ascii="Times New Roman" w:hAnsi="Times New Roman" w:cs="Times New Roman"/>
        </w:rPr>
        <w:t xml:space="preserve"> belongs to him. There is no law allowing land acquisition of black owned farms, so the reversal is definite.” </w:t>
      </w:r>
    </w:p>
    <w:p w:rsidR="0036760C" w:rsidRPr="00362464" w:rsidRDefault="0036760C" w:rsidP="0036760C">
      <w:pPr>
        <w:pStyle w:val="ListParagraph"/>
        <w:spacing w:after="0"/>
        <w:rPr>
          <w:rFonts w:ascii="Times New Roman" w:hAnsi="Times New Roman" w:cs="Times New Roman"/>
        </w:rPr>
      </w:pPr>
    </w:p>
    <w:p w:rsidR="0036760C" w:rsidRDefault="0036760C" w:rsidP="0036760C">
      <w:pPr>
        <w:spacing w:after="0" w:line="360" w:lineRule="auto"/>
        <w:ind w:firstLine="720"/>
        <w:jc w:val="both"/>
        <w:rPr>
          <w:rFonts w:ascii="Times New Roman" w:hAnsi="Times New Roman" w:cs="Times New Roman"/>
          <w:sz w:val="24"/>
          <w:szCs w:val="24"/>
        </w:rPr>
      </w:pPr>
      <w:r w:rsidRPr="00362464">
        <w:rPr>
          <w:rFonts w:ascii="Times New Roman" w:hAnsi="Times New Roman" w:cs="Times New Roman"/>
          <w:sz w:val="24"/>
          <w:szCs w:val="24"/>
        </w:rPr>
        <w:t>A draft agreement between the applicant and the lawyer</w:t>
      </w:r>
      <w:r w:rsidR="006829A4">
        <w:rPr>
          <w:rFonts w:ascii="Times New Roman" w:hAnsi="Times New Roman" w:cs="Times New Roman"/>
          <w:sz w:val="24"/>
          <w:szCs w:val="24"/>
        </w:rPr>
        <w:t>’</w:t>
      </w:r>
      <w:r w:rsidRPr="00362464">
        <w:rPr>
          <w:rFonts w:ascii="Times New Roman" w:hAnsi="Times New Roman" w:cs="Times New Roman"/>
          <w:sz w:val="24"/>
          <w:szCs w:val="24"/>
        </w:rPr>
        <w:t>s client complete with his name, national identity number and address</w:t>
      </w:r>
      <w:r>
        <w:rPr>
          <w:rFonts w:ascii="Times New Roman" w:hAnsi="Times New Roman" w:cs="Times New Roman"/>
          <w:sz w:val="24"/>
          <w:szCs w:val="24"/>
        </w:rPr>
        <w:t xml:space="preserve"> was also forwarded to the applicant’s representative with instructions for her to sign it. She was also favoured with copies of sample agreements signed between that individual and another land owner in the process of reversing a similar compulsory acquisition in August 2013.</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the admissibility of this evidence or the truthfulness of the allegations which is the subject of this case but the fact that all this information</w:t>
      </w:r>
      <w:r w:rsidR="006829A4">
        <w:rPr>
          <w:rFonts w:ascii="Times New Roman" w:hAnsi="Times New Roman" w:cs="Times New Roman"/>
          <w:sz w:val="24"/>
          <w:szCs w:val="24"/>
        </w:rPr>
        <w:t>,</w:t>
      </w:r>
      <w:r>
        <w:rPr>
          <w:rFonts w:ascii="Times New Roman" w:hAnsi="Times New Roman" w:cs="Times New Roman"/>
          <w:sz w:val="24"/>
          <w:szCs w:val="24"/>
        </w:rPr>
        <w:t xml:space="preserve"> including the affidavit of Tapomwa vowing to procure the compulsory acquisition of the property</w:t>
      </w:r>
      <w:r w:rsidR="006829A4">
        <w:rPr>
          <w:rFonts w:ascii="Times New Roman" w:hAnsi="Times New Roman" w:cs="Times New Roman"/>
          <w:sz w:val="24"/>
          <w:szCs w:val="24"/>
        </w:rPr>
        <w:t>,</w:t>
      </w:r>
      <w:r>
        <w:rPr>
          <w:rFonts w:ascii="Times New Roman" w:hAnsi="Times New Roman" w:cs="Times New Roman"/>
          <w:sz w:val="24"/>
          <w:szCs w:val="24"/>
        </w:rPr>
        <w:t xml:space="preserve"> was submitted </w:t>
      </w:r>
      <w:r w:rsidR="006829A4">
        <w:rPr>
          <w:rFonts w:ascii="Times New Roman" w:hAnsi="Times New Roman" w:cs="Times New Roman"/>
          <w:sz w:val="24"/>
          <w:szCs w:val="24"/>
        </w:rPr>
        <w:t>to the first respondent attached</w:t>
      </w:r>
      <w:r>
        <w:rPr>
          <w:rFonts w:ascii="Times New Roman" w:hAnsi="Times New Roman" w:cs="Times New Roman"/>
          <w:sz w:val="24"/>
          <w:szCs w:val="24"/>
        </w:rPr>
        <w:t xml:space="preserve"> to the letter of objection. He was specifically requested to investigate the veracity of the story as the applicant genuinely believed that the first respondent’s office was being used to further illegal activities of land barons preying on innocent white land owners. It is disappointing that the papers placed before me do not show any effort to investigate the claims. More importantly they have not been meaningfully rebutted raising the presumption of truthfulness.</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27 of the High Court Act [</w:t>
      </w:r>
      <w:r w:rsidRPr="00D30B9A">
        <w:rPr>
          <w:rFonts w:ascii="Times New Roman" w:hAnsi="Times New Roman" w:cs="Times New Roman"/>
          <w:i/>
          <w:sz w:val="24"/>
          <w:szCs w:val="24"/>
        </w:rPr>
        <w:t>Chapter 7:07</w:t>
      </w:r>
      <w:r>
        <w:rPr>
          <w:rFonts w:ascii="Times New Roman" w:hAnsi="Times New Roman" w:cs="Times New Roman"/>
          <w:sz w:val="24"/>
          <w:szCs w:val="24"/>
        </w:rPr>
        <w:t>]</w:t>
      </w:r>
      <w:r w:rsidR="006829A4">
        <w:rPr>
          <w:rFonts w:ascii="Times New Roman" w:hAnsi="Times New Roman" w:cs="Times New Roman"/>
          <w:sz w:val="24"/>
          <w:szCs w:val="24"/>
        </w:rPr>
        <w:t>,</w:t>
      </w:r>
      <w:r>
        <w:rPr>
          <w:rFonts w:ascii="Times New Roman" w:hAnsi="Times New Roman" w:cs="Times New Roman"/>
          <w:sz w:val="24"/>
          <w:szCs w:val="24"/>
        </w:rPr>
        <w:t xml:space="preserve"> corruption is one of the grounds upon which a decision or proceedings may be reviewed.</w:t>
      </w:r>
      <w:r w:rsidR="006829A4">
        <w:rPr>
          <w:rFonts w:ascii="Times New Roman" w:hAnsi="Times New Roman" w:cs="Times New Roman"/>
          <w:sz w:val="24"/>
          <w:szCs w:val="24"/>
        </w:rPr>
        <w:t xml:space="preserve"> </w:t>
      </w:r>
      <w:r>
        <w:rPr>
          <w:rFonts w:ascii="Times New Roman" w:hAnsi="Times New Roman" w:cs="Times New Roman"/>
          <w:sz w:val="24"/>
          <w:szCs w:val="24"/>
        </w:rPr>
        <w:t>The first respondent had no choice whatsoever but to investigate the land barons mentioned in the objection. If indeed he investigated them, surely he would have shared his findings with the</w:t>
      </w:r>
      <w:r w:rsidR="001A7942">
        <w:rPr>
          <w:rFonts w:ascii="Times New Roman" w:hAnsi="Times New Roman" w:cs="Times New Roman"/>
          <w:sz w:val="24"/>
          <w:szCs w:val="24"/>
        </w:rPr>
        <w:t xml:space="preserve"> court. He did not. Instead he h</w:t>
      </w:r>
      <w:r>
        <w:rPr>
          <w:rFonts w:ascii="Times New Roman" w:hAnsi="Times New Roman" w:cs="Times New Roman"/>
          <w:sz w:val="24"/>
          <w:szCs w:val="24"/>
        </w:rPr>
        <w:t xml:space="preserve">as doggedly defended the acquisition without even attempting to address the irregularities raised. I am unable to dismiss the allegations merely on the bare denial of the first respondent. Given that most of the statements made by the land baron on the trajectory of the acquisition, including the late service of the notice upon the applicant, and the proven fact that Tapomwa had indeed sold 9 stands at the property, I conclude that there is substance in the allegations. I find that indeed the acquisition was </w:t>
      </w:r>
      <w:r w:rsidR="001A7942">
        <w:rPr>
          <w:rFonts w:ascii="Times New Roman" w:hAnsi="Times New Roman" w:cs="Times New Roman"/>
          <w:sz w:val="24"/>
          <w:szCs w:val="24"/>
        </w:rPr>
        <w:t>actuated</w:t>
      </w:r>
      <w:r>
        <w:rPr>
          <w:rFonts w:ascii="Times New Roman" w:hAnsi="Times New Roman" w:cs="Times New Roman"/>
          <w:sz w:val="24"/>
          <w:szCs w:val="24"/>
        </w:rPr>
        <w:t xml:space="preserve"> by acts of corruption by those who appear to have captured the office of the first respondent.</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sidRPr="00C27673">
        <w:rPr>
          <w:rFonts w:ascii="Times New Roman" w:hAnsi="Times New Roman" w:cs="Times New Roman"/>
          <w:i/>
          <w:sz w:val="24"/>
          <w:szCs w:val="24"/>
        </w:rPr>
        <w:t>Musangwa</w:t>
      </w:r>
      <w:r>
        <w:rPr>
          <w:rFonts w:ascii="Times New Roman" w:hAnsi="Times New Roman" w:cs="Times New Roman"/>
          <w:sz w:val="24"/>
          <w:szCs w:val="24"/>
        </w:rPr>
        <w:t xml:space="preserve"> sought</w:t>
      </w:r>
      <w:r w:rsidRPr="007D487A">
        <w:t xml:space="preserve"> </w:t>
      </w:r>
      <w:r>
        <w:rPr>
          <w:rFonts w:ascii="Times New Roman" w:hAnsi="Times New Roman" w:cs="Times New Roman"/>
          <w:sz w:val="24"/>
          <w:szCs w:val="24"/>
        </w:rPr>
        <w:t xml:space="preserve">to justify the acquisition on the ground of public interest. She submitted that the second purpose of the acquisition, namely the construction of villas for senior government executives, satisfies the requirement of public interest set out in s 71 (3) </w:t>
      </w:r>
      <w:r>
        <w:rPr>
          <w:rFonts w:ascii="Times New Roman" w:hAnsi="Times New Roman" w:cs="Times New Roman"/>
          <w:sz w:val="24"/>
          <w:szCs w:val="24"/>
        </w:rPr>
        <w:lastRenderedPageBreak/>
        <w:t>(b) of the Constitution. The section outlaws the compulsory deprivation of property except where certain conditions are met. It provides:</w:t>
      </w:r>
    </w:p>
    <w:p w:rsidR="0036760C" w:rsidRDefault="0036760C" w:rsidP="0036760C">
      <w:pPr>
        <w:spacing w:after="0" w:line="240" w:lineRule="auto"/>
        <w:ind w:left="720"/>
        <w:jc w:val="both"/>
        <w:rPr>
          <w:rFonts w:ascii="Times New Roman" w:hAnsi="Times New Roman" w:cs="Times New Roman"/>
        </w:rPr>
      </w:pPr>
      <w:r>
        <w:rPr>
          <w:rFonts w:ascii="Times New Roman" w:hAnsi="Times New Roman" w:cs="Times New Roman"/>
        </w:rPr>
        <w:t>“Subject to this section and to s 72, no person may be compulsor</w:t>
      </w:r>
      <w:r w:rsidR="00F97911">
        <w:rPr>
          <w:rFonts w:ascii="Times New Roman" w:hAnsi="Times New Roman" w:cs="Times New Roman"/>
        </w:rPr>
        <w:t>il</w:t>
      </w:r>
      <w:r>
        <w:rPr>
          <w:rFonts w:ascii="Times New Roman" w:hAnsi="Times New Roman" w:cs="Times New Roman"/>
        </w:rPr>
        <w:t>y deprived of their property except where the following are satisfied—</w:t>
      </w:r>
    </w:p>
    <w:p w:rsidR="0036760C" w:rsidRDefault="0036760C" w:rsidP="0036760C">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w:t>
      </w:r>
    </w:p>
    <w:p w:rsidR="0036760C" w:rsidRDefault="0036760C" w:rsidP="0036760C">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the deprivation is necessary for any of the following reasons—</w:t>
      </w:r>
    </w:p>
    <w:p w:rsidR="0036760C" w:rsidRDefault="0036760C" w:rsidP="0036760C">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in the interest of defence, public safety, public order, public morality, public health or town and country planning; or</w:t>
      </w:r>
    </w:p>
    <w:p w:rsidR="0036760C" w:rsidRPr="00EC26F5" w:rsidRDefault="0036760C" w:rsidP="0036760C">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in order to develop or use that or any other property for a purpose beneficial to the community.”</w:t>
      </w:r>
    </w:p>
    <w:p w:rsidR="0036760C" w:rsidRDefault="0036760C" w:rsidP="0036760C">
      <w:pPr>
        <w:spacing w:after="0" w:line="240" w:lineRule="auto"/>
        <w:ind w:left="720"/>
        <w:jc w:val="both"/>
        <w:rPr>
          <w:rFonts w:ascii="Times New Roman" w:hAnsi="Times New Roman" w:cs="Times New Roman"/>
        </w:rPr>
      </w:pPr>
    </w:p>
    <w:p w:rsidR="0036760C" w:rsidRDefault="0036760C" w:rsidP="0036760C">
      <w:pPr>
        <w:spacing w:after="0" w:line="360" w:lineRule="auto"/>
        <w:jc w:val="both"/>
        <w:rPr>
          <w:rFonts w:ascii="Times New Roman" w:hAnsi="Times New Roman" w:cs="Times New Roman"/>
          <w:sz w:val="24"/>
          <w:szCs w:val="24"/>
        </w:rPr>
      </w:pPr>
      <w:r w:rsidRPr="00015BC8">
        <w:rPr>
          <w:rFonts w:ascii="Times New Roman" w:hAnsi="Times New Roman" w:cs="Times New Roman"/>
          <w:sz w:val="24"/>
          <w:szCs w:val="24"/>
        </w:rPr>
        <w:t xml:space="preserve">              No </w:t>
      </w:r>
      <w:r>
        <w:rPr>
          <w:rFonts w:ascii="Times New Roman" w:hAnsi="Times New Roman" w:cs="Times New Roman"/>
          <w:sz w:val="24"/>
          <w:szCs w:val="24"/>
        </w:rPr>
        <w:t>ma</w:t>
      </w:r>
      <w:r w:rsidRPr="00015BC8">
        <w:rPr>
          <w:rFonts w:ascii="Times New Roman" w:hAnsi="Times New Roman" w:cs="Times New Roman"/>
          <w:sz w:val="24"/>
          <w:szCs w:val="24"/>
        </w:rPr>
        <w:t>tter how much one stretches the meaning of community it cannot possibly be defined to include</w:t>
      </w:r>
      <w:r>
        <w:rPr>
          <w:rFonts w:ascii="Times New Roman" w:hAnsi="Times New Roman" w:cs="Times New Roman"/>
          <w:sz w:val="24"/>
          <w:szCs w:val="24"/>
        </w:rPr>
        <w:t xml:space="preserve"> government executives who do not even cherish residence in GlenLorne suburb. I agree with Ms </w:t>
      </w:r>
      <w:r w:rsidRPr="00C27673">
        <w:rPr>
          <w:rFonts w:ascii="Times New Roman" w:hAnsi="Times New Roman" w:cs="Times New Roman"/>
          <w:i/>
          <w:sz w:val="24"/>
          <w:szCs w:val="24"/>
        </w:rPr>
        <w:t>Banda</w:t>
      </w:r>
      <w:r>
        <w:rPr>
          <w:rFonts w:ascii="Times New Roman" w:hAnsi="Times New Roman" w:cs="Times New Roman"/>
          <w:sz w:val="24"/>
          <w:szCs w:val="24"/>
        </w:rPr>
        <w:t xml:space="preserve"> for the applicant that s 71 must be read with s 297 (1) (c) (ii) of the constitution which reposes the power to make recommendations to the government on the acquisition of private land for public purposes in the Land Commission. Although at the time the first respondent acted there was no Land Commission, it is now in place. The first respondent has not said that the Land Commission has been roped in.</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Whichever way one look at this matter, the proposed acquisition cannot stand as it is fraught with irregularities and has not been satisfactorily justified. I find it unnecessary to consider the submissions made on behalf of the applicant regarding the first respondent</w:t>
      </w:r>
      <w:r w:rsidR="00F97911">
        <w:rPr>
          <w:rFonts w:ascii="Times New Roman" w:hAnsi="Times New Roman" w:cs="Times New Roman"/>
          <w:sz w:val="24"/>
          <w:szCs w:val="24"/>
        </w:rPr>
        <w:t>’s</w:t>
      </w:r>
      <w:r>
        <w:rPr>
          <w:rFonts w:ascii="Times New Roman" w:hAnsi="Times New Roman" w:cs="Times New Roman"/>
          <w:sz w:val="24"/>
          <w:szCs w:val="24"/>
        </w:rPr>
        <w:t xml:space="preserve"> lack of jurisdiction to acquire land at the instance of the Minister of Local Government. Suffice to say though that the property is urban land. There are provisions in the Urban Councils Act </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C27673">
        <w:rPr>
          <w:rFonts w:ascii="Times New Roman" w:hAnsi="Times New Roman" w:cs="Times New Roman"/>
          <w:i/>
          <w:sz w:val="24"/>
          <w:szCs w:val="24"/>
        </w:rPr>
        <w:t>Chapter 29:15</w:t>
      </w:r>
      <w:r>
        <w:rPr>
          <w:rFonts w:ascii="Times New Roman" w:hAnsi="Times New Roman" w:cs="Times New Roman"/>
          <w:sz w:val="24"/>
          <w:szCs w:val="24"/>
        </w:rPr>
        <w:t>] entitling that Minister to acquire land through the local authority under whose jurisdiction the land is located. I am satisfied that the applicant has made a case for the relief sought.</w:t>
      </w:r>
    </w:p>
    <w:p w:rsidR="0036760C" w:rsidRDefault="0036760C" w:rsidP="00367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36760C" w:rsidRDefault="0036760C" w:rsidP="0036760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preliminary notice of compulsory acquisition of stand 2558 GlenLorne Township measuring 18.2024 hectares held by the applicant by Deed of Transfer number 6050/2006 dated 25 August 2006 issued by the first respondent be and is hereby declared unlawful, null and void and of no force or effect.</w:t>
      </w:r>
    </w:p>
    <w:p w:rsidR="0036760C" w:rsidRDefault="0036760C" w:rsidP="0036760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to acquire the said stand and the preliminary notice issued by the first respondent are hereby set aside.</w:t>
      </w:r>
    </w:p>
    <w:p w:rsidR="0036760C" w:rsidRDefault="0036760C" w:rsidP="0036760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respondent shall forthwith cancel any endorsements on Deed of Transfer number 6050/2006 made in pursuance of any directive issued by the first respondent under s 18 of the Deeds Registries Act [</w:t>
      </w:r>
      <w:r w:rsidRPr="00FA2FB8">
        <w:rPr>
          <w:rFonts w:ascii="Times New Roman" w:hAnsi="Times New Roman" w:cs="Times New Roman"/>
          <w:i/>
          <w:sz w:val="24"/>
          <w:szCs w:val="24"/>
        </w:rPr>
        <w:t>Chapter 20:05</w:t>
      </w:r>
      <w:r>
        <w:rPr>
          <w:rFonts w:ascii="Times New Roman" w:hAnsi="Times New Roman" w:cs="Times New Roman"/>
          <w:sz w:val="24"/>
          <w:szCs w:val="24"/>
        </w:rPr>
        <w:t>].</w:t>
      </w:r>
    </w:p>
    <w:p w:rsidR="0036760C" w:rsidRDefault="0036760C" w:rsidP="0036760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is declared that pursuant to s 71 (3) b) (i) and (ii) of the Constitution of Zimbabwe 2013, the said land cannot be compulsorily acquired for purposes of urban development o</w:t>
      </w:r>
      <w:r w:rsidR="00775235">
        <w:rPr>
          <w:rFonts w:ascii="Times New Roman" w:hAnsi="Times New Roman" w:cs="Times New Roman"/>
          <w:sz w:val="24"/>
          <w:szCs w:val="24"/>
        </w:rPr>
        <w:t>r</w:t>
      </w:r>
      <w:r>
        <w:rPr>
          <w:rFonts w:ascii="Times New Roman" w:hAnsi="Times New Roman" w:cs="Times New Roman"/>
          <w:sz w:val="24"/>
          <w:szCs w:val="24"/>
        </w:rPr>
        <w:t xml:space="preserve"> the construction of residential houses for government officials.</w:t>
      </w:r>
    </w:p>
    <w:p w:rsidR="0036760C" w:rsidRPr="00FA2FB8" w:rsidRDefault="0036760C" w:rsidP="0036760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FA2FB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bear the costs of suit.</w:t>
      </w:r>
    </w:p>
    <w:p w:rsidR="0036760C" w:rsidRDefault="0036760C" w:rsidP="0036760C">
      <w:pPr>
        <w:spacing w:line="360" w:lineRule="auto"/>
        <w:ind w:left="720"/>
        <w:jc w:val="both"/>
        <w:rPr>
          <w:rFonts w:ascii="Times New Roman" w:hAnsi="Times New Roman" w:cs="Times New Roman"/>
          <w:sz w:val="24"/>
          <w:szCs w:val="24"/>
        </w:rPr>
      </w:pPr>
    </w:p>
    <w:p w:rsidR="00A91EB8" w:rsidRDefault="00A91EB8" w:rsidP="0036760C">
      <w:pPr>
        <w:spacing w:line="360" w:lineRule="auto"/>
        <w:ind w:left="720"/>
        <w:jc w:val="both"/>
        <w:rPr>
          <w:rFonts w:ascii="Times New Roman" w:hAnsi="Times New Roman" w:cs="Times New Roman"/>
          <w:sz w:val="24"/>
          <w:szCs w:val="24"/>
        </w:rPr>
      </w:pPr>
    </w:p>
    <w:p w:rsidR="00A91EB8" w:rsidRDefault="00A91EB8" w:rsidP="0036760C">
      <w:pPr>
        <w:spacing w:line="360" w:lineRule="auto"/>
        <w:ind w:left="720"/>
        <w:jc w:val="both"/>
        <w:rPr>
          <w:rFonts w:ascii="Times New Roman" w:hAnsi="Times New Roman" w:cs="Times New Roman"/>
          <w:sz w:val="24"/>
          <w:szCs w:val="24"/>
        </w:rPr>
      </w:pPr>
    </w:p>
    <w:p w:rsidR="00A91EB8" w:rsidRPr="00362464" w:rsidRDefault="00A91EB8" w:rsidP="0036760C">
      <w:pPr>
        <w:spacing w:line="360" w:lineRule="auto"/>
        <w:ind w:left="720"/>
        <w:jc w:val="both"/>
        <w:rPr>
          <w:rFonts w:ascii="Times New Roman" w:hAnsi="Times New Roman" w:cs="Times New Roman"/>
          <w:sz w:val="24"/>
          <w:szCs w:val="24"/>
        </w:rPr>
      </w:pPr>
    </w:p>
    <w:p w:rsidR="00D65E12" w:rsidRPr="00A91EB8" w:rsidRDefault="00A91EB8" w:rsidP="00A91EB8">
      <w:pPr>
        <w:spacing w:after="0" w:line="240" w:lineRule="auto"/>
        <w:jc w:val="both"/>
        <w:rPr>
          <w:rFonts w:ascii="Times New Roman" w:hAnsi="Times New Roman" w:cs="Times New Roman"/>
          <w:sz w:val="24"/>
          <w:szCs w:val="24"/>
        </w:rPr>
      </w:pPr>
      <w:r w:rsidRPr="00A91EB8">
        <w:rPr>
          <w:rFonts w:ascii="Times New Roman" w:hAnsi="Times New Roman" w:cs="Times New Roman"/>
          <w:i/>
          <w:sz w:val="24"/>
          <w:szCs w:val="24"/>
        </w:rPr>
        <w:t>Linda Banda</w:t>
      </w:r>
      <w:r w:rsidRPr="00A91EB8">
        <w:rPr>
          <w:rFonts w:ascii="Times New Roman" w:hAnsi="Times New Roman" w:cs="Times New Roman"/>
          <w:sz w:val="24"/>
          <w:szCs w:val="24"/>
        </w:rPr>
        <w:t>, applicant’s legal practitioners</w:t>
      </w:r>
    </w:p>
    <w:p w:rsidR="00A91EB8" w:rsidRPr="00A91EB8" w:rsidRDefault="00A91EB8" w:rsidP="00A91EB8">
      <w:pPr>
        <w:spacing w:after="0" w:line="240" w:lineRule="auto"/>
        <w:jc w:val="both"/>
        <w:rPr>
          <w:rFonts w:ascii="Times New Roman" w:hAnsi="Times New Roman" w:cs="Times New Roman"/>
          <w:sz w:val="24"/>
          <w:szCs w:val="24"/>
        </w:rPr>
      </w:pPr>
      <w:r w:rsidRPr="00A91EB8">
        <w:rPr>
          <w:rFonts w:ascii="Times New Roman" w:hAnsi="Times New Roman" w:cs="Times New Roman"/>
          <w:i/>
          <w:sz w:val="24"/>
          <w:szCs w:val="24"/>
        </w:rPr>
        <w:t>Civil Division of the Attorney General’s Office</w:t>
      </w:r>
      <w:r w:rsidRPr="00A91EB8">
        <w:rPr>
          <w:rFonts w:ascii="Times New Roman" w:hAnsi="Times New Roman" w:cs="Times New Roman"/>
          <w:sz w:val="24"/>
          <w:szCs w:val="24"/>
        </w:rPr>
        <w:t>, 1</w:t>
      </w:r>
      <w:r w:rsidRPr="00A91EB8">
        <w:rPr>
          <w:rFonts w:ascii="Times New Roman" w:hAnsi="Times New Roman" w:cs="Times New Roman"/>
          <w:sz w:val="24"/>
          <w:szCs w:val="24"/>
          <w:vertAlign w:val="superscript"/>
        </w:rPr>
        <w:t>st</w:t>
      </w:r>
      <w:r w:rsidRPr="00A91EB8">
        <w:rPr>
          <w:rFonts w:ascii="Times New Roman" w:hAnsi="Times New Roman" w:cs="Times New Roman"/>
          <w:sz w:val="24"/>
          <w:szCs w:val="24"/>
        </w:rPr>
        <w:t xml:space="preserve"> respondent’s legal practitioners</w:t>
      </w:r>
    </w:p>
    <w:p w:rsidR="00FE3D46" w:rsidRPr="00A91EB8" w:rsidRDefault="00FE3D46" w:rsidP="00A91EB8">
      <w:pPr>
        <w:spacing w:after="0" w:line="240" w:lineRule="auto"/>
        <w:jc w:val="both"/>
        <w:rPr>
          <w:rFonts w:ascii="Times New Roman" w:hAnsi="Times New Roman" w:cs="Times New Roman"/>
          <w:sz w:val="24"/>
          <w:szCs w:val="24"/>
        </w:rPr>
      </w:pPr>
    </w:p>
    <w:p w:rsidR="00FD71A6" w:rsidRPr="00DD1E94" w:rsidRDefault="00FD71A6" w:rsidP="00DD1E94">
      <w:pPr>
        <w:spacing w:after="0" w:line="360" w:lineRule="auto"/>
        <w:jc w:val="both"/>
        <w:rPr>
          <w:rFonts w:ascii="Times New Roman" w:hAnsi="Times New Roman" w:cs="Times New Roman"/>
          <w:sz w:val="24"/>
          <w:szCs w:val="24"/>
        </w:rPr>
      </w:pPr>
    </w:p>
    <w:sectPr w:rsidR="00FD71A6" w:rsidRPr="00DD1E9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906" w:rsidRDefault="00EB4906" w:rsidP="00452E27">
      <w:pPr>
        <w:spacing w:after="0" w:line="240" w:lineRule="auto"/>
      </w:pPr>
      <w:r>
        <w:separator/>
      </w:r>
    </w:p>
  </w:endnote>
  <w:endnote w:type="continuationSeparator" w:id="0">
    <w:p w:rsidR="00EB4906" w:rsidRDefault="00EB4906" w:rsidP="0045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906" w:rsidRDefault="00EB4906" w:rsidP="00452E27">
      <w:pPr>
        <w:spacing w:after="0" w:line="240" w:lineRule="auto"/>
      </w:pPr>
      <w:r>
        <w:separator/>
      </w:r>
    </w:p>
  </w:footnote>
  <w:footnote w:type="continuationSeparator" w:id="0">
    <w:p w:rsidR="00EB4906" w:rsidRDefault="00EB4906" w:rsidP="00452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634989"/>
      <w:docPartObj>
        <w:docPartGallery w:val="Page Numbers (Top of Page)"/>
        <w:docPartUnique/>
      </w:docPartObj>
    </w:sdtPr>
    <w:sdtEndPr>
      <w:rPr>
        <w:noProof/>
      </w:rPr>
    </w:sdtEndPr>
    <w:sdtContent>
      <w:p w:rsidR="00452E27" w:rsidRDefault="00452E27">
        <w:pPr>
          <w:pStyle w:val="Header"/>
          <w:jc w:val="right"/>
          <w:rPr>
            <w:noProof/>
          </w:rPr>
        </w:pPr>
        <w:r>
          <w:fldChar w:fldCharType="begin"/>
        </w:r>
        <w:r>
          <w:instrText xml:space="preserve"> PAGE   \* MERGEFORMAT </w:instrText>
        </w:r>
        <w:r>
          <w:fldChar w:fldCharType="separate"/>
        </w:r>
        <w:r w:rsidR="00670348">
          <w:rPr>
            <w:noProof/>
          </w:rPr>
          <w:t>1</w:t>
        </w:r>
        <w:r>
          <w:rPr>
            <w:noProof/>
          </w:rPr>
          <w:fldChar w:fldCharType="end"/>
        </w:r>
      </w:p>
      <w:p w:rsidR="00452E27" w:rsidRDefault="00452E27">
        <w:pPr>
          <w:pStyle w:val="Header"/>
          <w:jc w:val="right"/>
          <w:rPr>
            <w:noProof/>
          </w:rPr>
        </w:pPr>
        <w:r>
          <w:rPr>
            <w:noProof/>
          </w:rPr>
          <w:t>HH</w:t>
        </w:r>
        <w:r w:rsidR="00102223">
          <w:rPr>
            <w:noProof/>
          </w:rPr>
          <w:t xml:space="preserve"> 636-18</w:t>
        </w:r>
      </w:p>
      <w:p w:rsidR="00452E27" w:rsidRDefault="00452E27">
        <w:pPr>
          <w:pStyle w:val="Header"/>
          <w:jc w:val="right"/>
        </w:pPr>
        <w:r>
          <w:rPr>
            <w:noProof/>
          </w:rPr>
          <w:t>HC 3071/17</w:t>
        </w:r>
      </w:p>
    </w:sdtContent>
  </w:sdt>
  <w:p w:rsidR="00452E27" w:rsidRDefault="00452E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44"/>
    <w:multiLevelType w:val="hybridMultilevel"/>
    <w:tmpl w:val="06C6526E"/>
    <w:lvl w:ilvl="0" w:tplc="8B4A25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4D56BA"/>
    <w:multiLevelType w:val="hybridMultilevel"/>
    <w:tmpl w:val="4BF20A66"/>
    <w:lvl w:ilvl="0" w:tplc="658AC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32A1D"/>
    <w:multiLevelType w:val="hybridMultilevel"/>
    <w:tmpl w:val="50820226"/>
    <w:lvl w:ilvl="0" w:tplc="20386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3B0E12"/>
    <w:multiLevelType w:val="hybridMultilevel"/>
    <w:tmpl w:val="AC0A9412"/>
    <w:lvl w:ilvl="0" w:tplc="B17425BA">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5FA2220"/>
    <w:multiLevelType w:val="hybridMultilevel"/>
    <w:tmpl w:val="5D60C6CC"/>
    <w:lvl w:ilvl="0" w:tplc="761A5F9C">
      <w:start w:val="1"/>
      <w:numFmt w:val="lowerLetter"/>
      <w:lvlText w:val="(%1)"/>
      <w:lvlJc w:val="left"/>
      <w:pPr>
        <w:ind w:left="1440" w:hanging="360"/>
      </w:pPr>
      <w:rPr>
        <w:rFonts w:hint="default"/>
        <w:sz w:val="24"/>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27245496"/>
    <w:multiLevelType w:val="hybridMultilevel"/>
    <w:tmpl w:val="AE9AEE28"/>
    <w:lvl w:ilvl="0" w:tplc="ADBEE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9B70CB"/>
    <w:multiLevelType w:val="hybridMultilevel"/>
    <w:tmpl w:val="8E94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65F3F"/>
    <w:multiLevelType w:val="hybridMultilevel"/>
    <w:tmpl w:val="395E5E06"/>
    <w:lvl w:ilvl="0" w:tplc="3BD81E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4F67D9"/>
    <w:multiLevelType w:val="hybridMultilevel"/>
    <w:tmpl w:val="C7EE6CFC"/>
    <w:lvl w:ilvl="0" w:tplc="17883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79275C"/>
    <w:multiLevelType w:val="hybridMultilevel"/>
    <w:tmpl w:val="0570EBE8"/>
    <w:lvl w:ilvl="0" w:tplc="36780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711245"/>
    <w:multiLevelType w:val="hybridMultilevel"/>
    <w:tmpl w:val="6CFED732"/>
    <w:lvl w:ilvl="0" w:tplc="8AC63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10"/>
  </w:num>
  <w:num w:numId="4">
    <w:abstractNumId w:val="9"/>
  </w:num>
  <w:num w:numId="5">
    <w:abstractNumId w:val="0"/>
  </w:num>
  <w:num w:numId="6">
    <w:abstractNumId w:val="6"/>
  </w:num>
  <w:num w:numId="7">
    <w:abstractNumId w:val="7"/>
  </w:num>
  <w:num w:numId="8">
    <w:abstractNumId w:val="1"/>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D1"/>
    <w:rsid w:val="00030A85"/>
    <w:rsid w:val="000406F6"/>
    <w:rsid w:val="000A7081"/>
    <w:rsid w:val="000D05D1"/>
    <w:rsid w:val="00102223"/>
    <w:rsid w:val="00161F70"/>
    <w:rsid w:val="0016708C"/>
    <w:rsid w:val="001A7942"/>
    <w:rsid w:val="00207A28"/>
    <w:rsid w:val="00222378"/>
    <w:rsid w:val="00225698"/>
    <w:rsid w:val="002478D4"/>
    <w:rsid w:val="00302922"/>
    <w:rsid w:val="00315D01"/>
    <w:rsid w:val="00326D4E"/>
    <w:rsid w:val="0036760C"/>
    <w:rsid w:val="003C3257"/>
    <w:rsid w:val="003E736F"/>
    <w:rsid w:val="00430DEB"/>
    <w:rsid w:val="0043621C"/>
    <w:rsid w:val="00451CF4"/>
    <w:rsid w:val="00452E27"/>
    <w:rsid w:val="005032A0"/>
    <w:rsid w:val="00530AFD"/>
    <w:rsid w:val="00541AFD"/>
    <w:rsid w:val="0055554C"/>
    <w:rsid w:val="0057219C"/>
    <w:rsid w:val="0057798B"/>
    <w:rsid w:val="0059160A"/>
    <w:rsid w:val="005E777C"/>
    <w:rsid w:val="00607E11"/>
    <w:rsid w:val="00651828"/>
    <w:rsid w:val="00661B0F"/>
    <w:rsid w:val="00670348"/>
    <w:rsid w:val="006829A4"/>
    <w:rsid w:val="006A752E"/>
    <w:rsid w:val="006D2F8E"/>
    <w:rsid w:val="006F4F13"/>
    <w:rsid w:val="00714BE8"/>
    <w:rsid w:val="00722D80"/>
    <w:rsid w:val="007248D4"/>
    <w:rsid w:val="007512C6"/>
    <w:rsid w:val="00775235"/>
    <w:rsid w:val="00791B57"/>
    <w:rsid w:val="0079658A"/>
    <w:rsid w:val="007F4E8E"/>
    <w:rsid w:val="008530BC"/>
    <w:rsid w:val="00853400"/>
    <w:rsid w:val="008E076A"/>
    <w:rsid w:val="008E7C8E"/>
    <w:rsid w:val="009A7D67"/>
    <w:rsid w:val="009B01E5"/>
    <w:rsid w:val="009B5E15"/>
    <w:rsid w:val="00A47444"/>
    <w:rsid w:val="00A862E4"/>
    <w:rsid w:val="00A87CD3"/>
    <w:rsid w:val="00A90C0C"/>
    <w:rsid w:val="00A91EB8"/>
    <w:rsid w:val="00AD1521"/>
    <w:rsid w:val="00B2000C"/>
    <w:rsid w:val="00B26B8C"/>
    <w:rsid w:val="00B51350"/>
    <w:rsid w:val="00B701B7"/>
    <w:rsid w:val="00B75378"/>
    <w:rsid w:val="00BC2A18"/>
    <w:rsid w:val="00C0637C"/>
    <w:rsid w:val="00C20925"/>
    <w:rsid w:val="00C40773"/>
    <w:rsid w:val="00C40B7A"/>
    <w:rsid w:val="00C45795"/>
    <w:rsid w:val="00C562E0"/>
    <w:rsid w:val="00D65E12"/>
    <w:rsid w:val="00D77045"/>
    <w:rsid w:val="00DD1E94"/>
    <w:rsid w:val="00DE5661"/>
    <w:rsid w:val="00EB4906"/>
    <w:rsid w:val="00ED1F53"/>
    <w:rsid w:val="00ED645D"/>
    <w:rsid w:val="00F53094"/>
    <w:rsid w:val="00F82179"/>
    <w:rsid w:val="00F97911"/>
    <w:rsid w:val="00FC12A1"/>
    <w:rsid w:val="00FD71A6"/>
    <w:rsid w:val="00FE3D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7493B-C2F6-40C1-9D6A-0D75C4C9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E27"/>
  </w:style>
  <w:style w:type="paragraph" w:styleId="Footer">
    <w:name w:val="footer"/>
    <w:basedOn w:val="Normal"/>
    <w:link w:val="FooterChar"/>
    <w:uiPriority w:val="99"/>
    <w:unhideWhenUsed/>
    <w:rsid w:val="00452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E27"/>
  </w:style>
  <w:style w:type="paragraph" w:styleId="ListParagraph">
    <w:name w:val="List Paragraph"/>
    <w:basedOn w:val="Normal"/>
    <w:uiPriority w:val="34"/>
    <w:qFormat/>
    <w:rsid w:val="0036760C"/>
    <w:pPr>
      <w:ind w:left="720"/>
      <w:contextualSpacing/>
    </w:pPr>
    <w:rPr>
      <w:lang w:val="en-US"/>
    </w:rPr>
  </w:style>
  <w:style w:type="paragraph" w:styleId="BalloonText">
    <w:name w:val="Balloon Text"/>
    <w:basedOn w:val="Normal"/>
    <w:link w:val="BalloonTextChar"/>
    <w:uiPriority w:val="99"/>
    <w:semiHidden/>
    <w:unhideWhenUsed/>
    <w:rsid w:val="00FC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6048</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2018-10-09T14:09:00Z</cp:lastPrinted>
  <dcterms:created xsi:type="dcterms:W3CDTF">2018-10-12T06:45:00Z</dcterms:created>
  <dcterms:modified xsi:type="dcterms:W3CDTF">2018-10-12T06:45:00Z</dcterms:modified>
</cp:coreProperties>
</file>