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F3D" w:rsidRDefault="00C744BB" w:rsidP="00C744BB">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FBC BANK LIMITED</w:t>
      </w:r>
    </w:p>
    <w:p w:rsidR="00C744BB" w:rsidRDefault="00C744BB" w:rsidP="00C744BB">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C744BB" w:rsidRDefault="00C744BB" w:rsidP="00C744BB">
      <w:pPr>
        <w:spacing w:after="0" w:line="240" w:lineRule="auto"/>
        <w:rPr>
          <w:rFonts w:ascii="Times New Roman" w:hAnsi="Times New Roman" w:cs="Times New Roman"/>
          <w:sz w:val="24"/>
          <w:szCs w:val="24"/>
        </w:rPr>
      </w:pPr>
      <w:r>
        <w:rPr>
          <w:rFonts w:ascii="Times New Roman" w:hAnsi="Times New Roman" w:cs="Times New Roman"/>
          <w:sz w:val="24"/>
          <w:szCs w:val="24"/>
        </w:rPr>
        <w:t>ENERGY DESHE</w:t>
      </w:r>
    </w:p>
    <w:p w:rsidR="00C744BB" w:rsidRDefault="00C744BB" w:rsidP="00C744BB">
      <w:pPr>
        <w:spacing w:after="0" w:line="240" w:lineRule="auto"/>
        <w:rPr>
          <w:rFonts w:ascii="Times New Roman" w:hAnsi="Times New Roman" w:cs="Times New Roman"/>
          <w:sz w:val="24"/>
          <w:szCs w:val="24"/>
        </w:rPr>
      </w:pPr>
    </w:p>
    <w:p w:rsidR="00C744BB" w:rsidRDefault="00C744BB" w:rsidP="00C744BB">
      <w:pPr>
        <w:spacing w:after="0" w:line="240" w:lineRule="auto"/>
        <w:rPr>
          <w:rFonts w:ascii="Times New Roman" w:hAnsi="Times New Roman" w:cs="Times New Roman"/>
          <w:sz w:val="24"/>
          <w:szCs w:val="24"/>
        </w:rPr>
      </w:pPr>
    </w:p>
    <w:p w:rsidR="00C744BB" w:rsidRDefault="00C744BB" w:rsidP="00C744BB">
      <w:pPr>
        <w:spacing w:after="0" w:line="240" w:lineRule="auto"/>
        <w:rPr>
          <w:rFonts w:ascii="Times New Roman" w:hAnsi="Times New Roman" w:cs="Times New Roman"/>
          <w:sz w:val="24"/>
          <w:szCs w:val="24"/>
        </w:rPr>
      </w:pPr>
    </w:p>
    <w:p w:rsidR="00C744BB" w:rsidRDefault="00C744BB" w:rsidP="00C744BB">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C744BB" w:rsidRDefault="00C744BB" w:rsidP="00C744BB">
      <w:pPr>
        <w:spacing w:after="0" w:line="240" w:lineRule="auto"/>
        <w:rPr>
          <w:rFonts w:ascii="Times New Roman" w:hAnsi="Times New Roman" w:cs="Times New Roman"/>
          <w:sz w:val="24"/>
          <w:szCs w:val="24"/>
        </w:rPr>
      </w:pPr>
      <w:r>
        <w:rPr>
          <w:rFonts w:ascii="Times New Roman" w:hAnsi="Times New Roman" w:cs="Times New Roman"/>
          <w:sz w:val="24"/>
          <w:szCs w:val="24"/>
        </w:rPr>
        <w:t>MTSHIYA J</w:t>
      </w:r>
    </w:p>
    <w:p w:rsidR="00C744BB" w:rsidRDefault="00C744BB" w:rsidP="00C744B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25 October 2011, 8 November 2011, 11 November </w:t>
      </w:r>
      <w:r w:rsidR="00640348">
        <w:rPr>
          <w:rFonts w:ascii="Times New Roman" w:hAnsi="Times New Roman" w:cs="Times New Roman"/>
          <w:sz w:val="24"/>
          <w:szCs w:val="24"/>
        </w:rPr>
        <w:t>2011</w:t>
      </w:r>
    </w:p>
    <w:p w:rsidR="00C744BB" w:rsidRDefault="00C744BB" w:rsidP="00C744B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18 November 2011</w:t>
      </w:r>
      <w:r w:rsidR="00640348">
        <w:rPr>
          <w:rFonts w:ascii="Times New Roman" w:hAnsi="Times New Roman" w:cs="Times New Roman"/>
          <w:sz w:val="24"/>
          <w:szCs w:val="24"/>
        </w:rPr>
        <w:t xml:space="preserve"> &amp; 30 November 2011</w:t>
      </w:r>
    </w:p>
    <w:p w:rsidR="00C744BB" w:rsidRDefault="00C744BB" w:rsidP="00C744BB">
      <w:pPr>
        <w:spacing w:after="0" w:line="240" w:lineRule="auto"/>
        <w:rPr>
          <w:rFonts w:ascii="Times New Roman" w:hAnsi="Times New Roman" w:cs="Times New Roman"/>
          <w:sz w:val="24"/>
          <w:szCs w:val="24"/>
        </w:rPr>
      </w:pPr>
    </w:p>
    <w:p w:rsidR="00C744BB" w:rsidRDefault="00C744BB" w:rsidP="00C744BB">
      <w:pPr>
        <w:spacing w:after="0" w:line="240" w:lineRule="auto"/>
        <w:rPr>
          <w:rFonts w:ascii="Times New Roman" w:hAnsi="Times New Roman" w:cs="Times New Roman"/>
          <w:sz w:val="24"/>
          <w:szCs w:val="24"/>
        </w:rPr>
      </w:pPr>
    </w:p>
    <w:p w:rsidR="00C744BB" w:rsidRDefault="00C744BB" w:rsidP="00C744BB">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Adv</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Mpofu</w:t>
      </w:r>
      <w:proofErr w:type="spellEnd"/>
      <w:r>
        <w:rPr>
          <w:rFonts w:ascii="Times New Roman" w:hAnsi="Times New Roman" w:cs="Times New Roman"/>
          <w:sz w:val="24"/>
          <w:szCs w:val="24"/>
        </w:rPr>
        <w:t xml:space="preserve">, for applicant </w:t>
      </w:r>
    </w:p>
    <w:p w:rsidR="00C744BB" w:rsidRDefault="00C744BB" w:rsidP="00C744B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i/>
          <w:sz w:val="24"/>
          <w:szCs w:val="24"/>
        </w:rPr>
        <w:t>Bvekwa</w:t>
      </w:r>
      <w:proofErr w:type="spellEnd"/>
      <w:r>
        <w:rPr>
          <w:rFonts w:ascii="Times New Roman" w:hAnsi="Times New Roman" w:cs="Times New Roman"/>
          <w:sz w:val="24"/>
          <w:szCs w:val="24"/>
        </w:rPr>
        <w:t>, for respondent</w:t>
      </w:r>
    </w:p>
    <w:p w:rsidR="00C744BB" w:rsidRDefault="00C744BB" w:rsidP="00C744BB">
      <w:pPr>
        <w:spacing w:after="0" w:line="240" w:lineRule="auto"/>
        <w:rPr>
          <w:rFonts w:ascii="Times New Roman" w:hAnsi="Times New Roman" w:cs="Times New Roman"/>
          <w:sz w:val="24"/>
          <w:szCs w:val="24"/>
        </w:rPr>
      </w:pPr>
    </w:p>
    <w:p w:rsidR="00C744BB" w:rsidRDefault="00C744BB" w:rsidP="00C744BB">
      <w:pPr>
        <w:spacing w:after="0" w:line="240" w:lineRule="auto"/>
        <w:rPr>
          <w:rFonts w:ascii="Times New Roman" w:hAnsi="Times New Roman" w:cs="Times New Roman"/>
          <w:sz w:val="24"/>
          <w:szCs w:val="24"/>
        </w:rPr>
      </w:pPr>
    </w:p>
    <w:p w:rsidR="00C744BB" w:rsidRDefault="00C744BB" w:rsidP="001E14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MTSHIYA J: This is an application for vindication. The </w:t>
      </w:r>
      <w:r w:rsidR="00612EBD">
        <w:rPr>
          <w:rFonts w:ascii="Times New Roman" w:hAnsi="Times New Roman" w:cs="Times New Roman"/>
          <w:sz w:val="24"/>
          <w:szCs w:val="24"/>
        </w:rPr>
        <w:t>applicant gives the background to the application in the following terms:-</w:t>
      </w:r>
    </w:p>
    <w:p w:rsidR="005E79C7" w:rsidRDefault="00C744BB" w:rsidP="001E1469">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“4.</w:t>
      </w:r>
      <w:r>
        <w:rPr>
          <w:rFonts w:ascii="Times New Roman" w:hAnsi="Times New Roman" w:cs="Times New Roman"/>
          <w:sz w:val="24"/>
          <w:szCs w:val="24"/>
        </w:rPr>
        <w:tab/>
        <w:t xml:space="preserve">Respondent was employed by the applicant as a Brach Manager. As part of his </w:t>
      </w:r>
    </w:p>
    <w:p w:rsidR="00C744BB" w:rsidRDefault="00C744BB" w:rsidP="001E1469">
      <w:pPr>
        <w:spacing w:after="0" w:line="240" w:lineRule="auto"/>
        <w:ind w:left="1440"/>
        <w:jc w:val="both"/>
        <w:rPr>
          <w:rFonts w:ascii="Times New Roman" w:hAnsi="Times New Roman" w:cs="Times New Roman"/>
          <w:sz w:val="24"/>
          <w:szCs w:val="24"/>
        </w:rPr>
      </w:pPr>
      <w:proofErr w:type="gramStart"/>
      <w:r>
        <w:rPr>
          <w:rFonts w:ascii="Times New Roman" w:hAnsi="Times New Roman" w:cs="Times New Roman"/>
          <w:sz w:val="24"/>
          <w:szCs w:val="24"/>
        </w:rPr>
        <w:t>employment</w:t>
      </w:r>
      <w:proofErr w:type="gramEnd"/>
      <w:r>
        <w:rPr>
          <w:rFonts w:ascii="Times New Roman" w:hAnsi="Times New Roman" w:cs="Times New Roman"/>
          <w:sz w:val="24"/>
          <w:szCs w:val="24"/>
        </w:rPr>
        <w:t xml:space="preserve"> benefits</w:t>
      </w:r>
      <w:r w:rsidR="005E79C7">
        <w:rPr>
          <w:rFonts w:ascii="Times New Roman" w:hAnsi="Times New Roman" w:cs="Times New Roman"/>
          <w:sz w:val="24"/>
          <w:szCs w:val="24"/>
        </w:rPr>
        <w:t>,</w:t>
      </w:r>
      <w:r>
        <w:rPr>
          <w:rFonts w:ascii="Times New Roman" w:hAnsi="Times New Roman" w:cs="Times New Roman"/>
          <w:sz w:val="24"/>
          <w:szCs w:val="24"/>
        </w:rPr>
        <w:t xml:space="preserve"> </w:t>
      </w:r>
      <w:r w:rsidR="005E79C7">
        <w:rPr>
          <w:rFonts w:ascii="Times New Roman" w:hAnsi="Times New Roman" w:cs="Times New Roman"/>
          <w:sz w:val="24"/>
          <w:szCs w:val="24"/>
        </w:rPr>
        <w:t>r</w:t>
      </w:r>
      <w:r>
        <w:rPr>
          <w:rFonts w:ascii="Times New Roman" w:hAnsi="Times New Roman" w:cs="Times New Roman"/>
          <w:sz w:val="24"/>
          <w:szCs w:val="24"/>
        </w:rPr>
        <w:t xml:space="preserve">espondent was allocated a motor vehicle for his duties namely a </w:t>
      </w:r>
      <w:r w:rsidR="005E79C7">
        <w:rPr>
          <w:rFonts w:ascii="Times New Roman" w:hAnsi="Times New Roman" w:cs="Times New Roman"/>
          <w:sz w:val="24"/>
          <w:szCs w:val="24"/>
        </w:rPr>
        <w:t>motor vehicle Isuzu Registration Number ABC 4719. The enjoyment of usage of this vehicle attached to the office holder of Branch Manager for the applicant.</w:t>
      </w:r>
    </w:p>
    <w:p w:rsidR="005E79C7" w:rsidRDefault="005E79C7" w:rsidP="001E1469">
      <w:pPr>
        <w:spacing w:after="0" w:line="240" w:lineRule="auto"/>
        <w:jc w:val="both"/>
        <w:rPr>
          <w:rFonts w:ascii="Times New Roman" w:hAnsi="Times New Roman" w:cs="Times New Roman"/>
          <w:sz w:val="24"/>
          <w:szCs w:val="24"/>
        </w:rPr>
      </w:pPr>
    </w:p>
    <w:p w:rsidR="005E79C7" w:rsidRDefault="005E79C7" w:rsidP="001E1469">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Respondent’s contract of employment was terminated on 29 September 2009 following disciplinary proceedings. An appeal was lodged. The respondent has an appeal pending in the Labour Court where he is challenging his dismissal”. </w:t>
      </w:r>
    </w:p>
    <w:p w:rsidR="00B33BCE" w:rsidRDefault="00B33BCE" w:rsidP="001E1469">
      <w:pPr>
        <w:spacing w:after="0" w:line="240" w:lineRule="auto"/>
        <w:jc w:val="both"/>
        <w:rPr>
          <w:rFonts w:ascii="Times New Roman" w:hAnsi="Times New Roman" w:cs="Times New Roman"/>
          <w:sz w:val="24"/>
          <w:szCs w:val="24"/>
        </w:rPr>
      </w:pPr>
    </w:p>
    <w:p w:rsidR="00B33BCE" w:rsidRDefault="00B33BCE" w:rsidP="001E14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12EBD">
        <w:rPr>
          <w:rFonts w:ascii="Times New Roman" w:hAnsi="Times New Roman" w:cs="Times New Roman"/>
          <w:sz w:val="24"/>
          <w:szCs w:val="24"/>
        </w:rPr>
        <w:t>Furthermore in</w:t>
      </w:r>
      <w:r>
        <w:rPr>
          <w:rFonts w:ascii="Times New Roman" w:hAnsi="Times New Roman" w:cs="Times New Roman"/>
          <w:sz w:val="24"/>
          <w:szCs w:val="24"/>
        </w:rPr>
        <w:t xml:space="preserve"> </w:t>
      </w:r>
      <w:proofErr w:type="spellStart"/>
      <w:r>
        <w:rPr>
          <w:rFonts w:ascii="Times New Roman" w:hAnsi="Times New Roman" w:cs="Times New Roman"/>
          <w:sz w:val="24"/>
          <w:szCs w:val="24"/>
        </w:rPr>
        <w:t>paras</w:t>
      </w:r>
      <w:proofErr w:type="spellEnd"/>
      <w:r>
        <w:rPr>
          <w:rFonts w:ascii="Times New Roman" w:hAnsi="Times New Roman" w:cs="Times New Roman"/>
          <w:sz w:val="24"/>
          <w:szCs w:val="24"/>
        </w:rPr>
        <w:t xml:space="preserve"> 8 and 10 of the founding affidavit</w:t>
      </w:r>
      <w:r w:rsidR="00612EBD">
        <w:rPr>
          <w:rFonts w:ascii="Times New Roman" w:hAnsi="Times New Roman" w:cs="Times New Roman"/>
          <w:sz w:val="24"/>
          <w:szCs w:val="24"/>
        </w:rPr>
        <w:t xml:space="preserve"> the applicant</w:t>
      </w:r>
      <w:r>
        <w:rPr>
          <w:rFonts w:ascii="Times New Roman" w:hAnsi="Times New Roman" w:cs="Times New Roman"/>
          <w:sz w:val="24"/>
          <w:szCs w:val="24"/>
        </w:rPr>
        <w:t xml:space="preserve"> goes on to say:-</w:t>
      </w:r>
    </w:p>
    <w:p w:rsidR="00B33BCE" w:rsidRDefault="00B33BCE" w:rsidP="001E1469">
      <w:pPr>
        <w:spacing w:after="0" w:line="240" w:lineRule="auto"/>
        <w:jc w:val="both"/>
        <w:rPr>
          <w:rFonts w:ascii="Times New Roman" w:hAnsi="Times New Roman" w:cs="Times New Roman"/>
          <w:sz w:val="24"/>
          <w:szCs w:val="24"/>
        </w:rPr>
      </w:pPr>
    </w:p>
    <w:p w:rsidR="00B33BCE" w:rsidRDefault="00B33BCE" w:rsidP="001E1469">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I am reliably advised that the respondent does not have any lawful basis for holding on to the applicant’s motor vehicle. I say so because any challenge which the respondent may have towards his dismissal does not affect the applicant’s rights. This is in terms of s 92E of the Labour Act [</w:t>
      </w:r>
      <w:r>
        <w:rPr>
          <w:rFonts w:ascii="Times New Roman" w:hAnsi="Times New Roman" w:cs="Times New Roman"/>
          <w:i/>
          <w:sz w:val="24"/>
          <w:szCs w:val="24"/>
        </w:rPr>
        <w:t>Cap 28:01</w:t>
      </w:r>
      <w:r>
        <w:rPr>
          <w:rFonts w:ascii="Times New Roman" w:hAnsi="Times New Roman" w:cs="Times New Roman"/>
          <w:sz w:val="24"/>
          <w:szCs w:val="24"/>
        </w:rPr>
        <w:t xml:space="preserve">]. As things stand the applicant’s decision to dismiss, unlawful or otherwise, stands and the respondent is obliged to comply.  </w:t>
      </w:r>
    </w:p>
    <w:p w:rsidR="00B33BCE" w:rsidRDefault="00B33BCE" w:rsidP="001E1469">
      <w:pPr>
        <w:spacing w:after="0" w:line="240" w:lineRule="auto"/>
        <w:ind w:left="1440" w:hanging="720"/>
        <w:jc w:val="both"/>
        <w:rPr>
          <w:rFonts w:ascii="Times New Roman" w:hAnsi="Times New Roman" w:cs="Times New Roman"/>
          <w:sz w:val="24"/>
          <w:szCs w:val="24"/>
        </w:rPr>
      </w:pPr>
    </w:p>
    <w:p w:rsidR="00B33BCE" w:rsidRDefault="00B33BCE" w:rsidP="001E1469">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In fact by continuously keeping the vehicle against the owner’s instructions, I am reliably advised, the respondent is committing a criminal offence. He is contravening s 57 of the Road Traffic Act”.</w:t>
      </w:r>
    </w:p>
    <w:p w:rsidR="00B33BCE" w:rsidRDefault="00B33BCE" w:rsidP="001E1469">
      <w:pPr>
        <w:spacing w:after="0" w:line="240" w:lineRule="auto"/>
        <w:jc w:val="both"/>
        <w:rPr>
          <w:rFonts w:ascii="Times New Roman" w:hAnsi="Times New Roman" w:cs="Times New Roman"/>
          <w:sz w:val="24"/>
          <w:szCs w:val="24"/>
        </w:rPr>
      </w:pPr>
    </w:p>
    <w:p w:rsidR="002F119A" w:rsidRDefault="00027377" w:rsidP="001E14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D1992">
        <w:rPr>
          <w:rFonts w:ascii="Times New Roman" w:hAnsi="Times New Roman" w:cs="Times New Roman"/>
          <w:sz w:val="24"/>
          <w:szCs w:val="24"/>
        </w:rPr>
        <w:t>The respondent refuses to handover the vehicle to the applicant on the basis that he has appealed to the Labour Court against his dismissal. The respondent had also argued that this is a labour dispute and therefore this court has no jurisdiction to entertain the application.</w:t>
      </w:r>
      <w:r w:rsidR="003A545F">
        <w:rPr>
          <w:rFonts w:ascii="Times New Roman" w:hAnsi="Times New Roman" w:cs="Times New Roman"/>
          <w:sz w:val="24"/>
          <w:szCs w:val="24"/>
        </w:rPr>
        <w:t xml:space="preserve"> That argument was </w:t>
      </w:r>
      <w:r w:rsidR="00612EBD">
        <w:rPr>
          <w:rFonts w:ascii="Times New Roman" w:hAnsi="Times New Roman" w:cs="Times New Roman"/>
          <w:sz w:val="24"/>
          <w:szCs w:val="24"/>
        </w:rPr>
        <w:t>later</w:t>
      </w:r>
      <w:r w:rsidR="003A545F">
        <w:rPr>
          <w:rFonts w:ascii="Times New Roman" w:hAnsi="Times New Roman" w:cs="Times New Roman"/>
          <w:sz w:val="24"/>
          <w:szCs w:val="24"/>
        </w:rPr>
        <w:t xml:space="preserve"> abandoned because the respondent accepted that it is this court that can grant the relief sought. (See </w:t>
      </w:r>
      <w:proofErr w:type="spellStart"/>
      <w:r w:rsidR="003A545F">
        <w:rPr>
          <w:rFonts w:ascii="Times New Roman" w:hAnsi="Times New Roman" w:cs="Times New Roman"/>
          <w:i/>
          <w:sz w:val="24"/>
          <w:szCs w:val="24"/>
        </w:rPr>
        <w:t>Zimasco</w:t>
      </w:r>
      <w:proofErr w:type="spellEnd"/>
      <w:r w:rsidR="003A545F">
        <w:rPr>
          <w:rFonts w:ascii="Times New Roman" w:hAnsi="Times New Roman" w:cs="Times New Roman"/>
          <w:i/>
          <w:sz w:val="24"/>
          <w:szCs w:val="24"/>
        </w:rPr>
        <w:t xml:space="preserve"> (Pvt) Ltd v </w:t>
      </w:r>
      <w:proofErr w:type="spellStart"/>
      <w:r w:rsidR="003A545F">
        <w:rPr>
          <w:rFonts w:ascii="Times New Roman" w:hAnsi="Times New Roman" w:cs="Times New Roman"/>
          <w:i/>
          <w:sz w:val="24"/>
          <w:szCs w:val="24"/>
        </w:rPr>
        <w:t>Farai</w:t>
      </w:r>
      <w:proofErr w:type="spellEnd"/>
      <w:r w:rsidR="003A545F">
        <w:rPr>
          <w:rFonts w:ascii="Times New Roman" w:hAnsi="Times New Roman" w:cs="Times New Roman"/>
          <w:i/>
          <w:sz w:val="24"/>
          <w:szCs w:val="24"/>
        </w:rPr>
        <w:t xml:space="preserve"> Maynard </w:t>
      </w:r>
      <w:proofErr w:type="spellStart"/>
      <w:r w:rsidR="003A545F">
        <w:rPr>
          <w:rFonts w:ascii="Times New Roman" w:hAnsi="Times New Roman" w:cs="Times New Roman"/>
          <w:i/>
          <w:sz w:val="24"/>
          <w:szCs w:val="24"/>
        </w:rPr>
        <w:t>Marikano</w:t>
      </w:r>
      <w:proofErr w:type="spellEnd"/>
      <w:r w:rsidR="003A545F">
        <w:rPr>
          <w:rFonts w:ascii="Times New Roman" w:hAnsi="Times New Roman" w:cs="Times New Roman"/>
          <w:i/>
          <w:sz w:val="24"/>
          <w:szCs w:val="24"/>
        </w:rPr>
        <w:t xml:space="preserve"> </w:t>
      </w:r>
      <w:r w:rsidR="003A545F">
        <w:rPr>
          <w:rFonts w:ascii="Times New Roman" w:hAnsi="Times New Roman" w:cs="Times New Roman"/>
          <w:sz w:val="24"/>
          <w:szCs w:val="24"/>
        </w:rPr>
        <w:t>SC 181/10).</w:t>
      </w:r>
      <w:r w:rsidR="002F119A">
        <w:rPr>
          <w:rFonts w:ascii="Times New Roman" w:hAnsi="Times New Roman" w:cs="Times New Roman"/>
          <w:sz w:val="24"/>
          <w:szCs w:val="24"/>
        </w:rPr>
        <w:t xml:space="preserve"> </w:t>
      </w:r>
      <w:r w:rsidR="002F119A">
        <w:rPr>
          <w:rFonts w:ascii="Times New Roman" w:hAnsi="Times New Roman" w:cs="Times New Roman"/>
          <w:sz w:val="24"/>
          <w:szCs w:val="24"/>
        </w:rPr>
        <w:lastRenderedPageBreak/>
        <w:t>The applicant avers that the vehicle in question was allocated to the respondent in order to enable him to carry out his duties whilst still in its employ. That</w:t>
      </w:r>
      <w:r w:rsidR="00612EBD">
        <w:rPr>
          <w:rFonts w:ascii="Times New Roman" w:hAnsi="Times New Roman" w:cs="Times New Roman"/>
          <w:sz w:val="24"/>
          <w:szCs w:val="24"/>
        </w:rPr>
        <w:t>, the applicant argues,</w:t>
      </w:r>
      <w:r w:rsidR="002F119A">
        <w:rPr>
          <w:rFonts w:ascii="Times New Roman" w:hAnsi="Times New Roman" w:cs="Times New Roman"/>
          <w:sz w:val="24"/>
          <w:szCs w:val="24"/>
        </w:rPr>
        <w:t xml:space="preserve"> is no longer the case.</w:t>
      </w:r>
    </w:p>
    <w:p w:rsidR="00437CC1" w:rsidRDefault="002F119A" w:rsidP="001E14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12EBD">
        <w:rPr>
          <w:rFonts w:ascii="Times New Roman" w:hAnsi="Times New Roman" w:cs="Times New Roman"/>
          <w:sz w:val="24"/>
          <w:szCs w:val="24"/>
        </w:rPr>
        <w:t>It is not</w:t>
      </w:r>
      <w:r w:rsidR="001706A7">
        <w:rPr>
          <w:rFonts w:ascii="Times New Roman" w:hAnsi="Times New Roman" w:cs="Times New Roman"/>
          <w:sz w:val="24"/>
          <w:szCs w:val="24"/>
        </w:rPr>
        <w:t xml:space="preserve"> </w:t>
      </w:r>
      <w:r w:rsidR="00640348">
        <w:rPr>
          <w:rFonts w:ascii="Times New Roman" w:hAnsi="Times New Roman" w:cs="Times New Roman"/>
          <w:sz w:val="24"/>
          <w:szCs w:val="24"/>
        </w:rPr>
        <w:t xml:space="preserve">in </w:t>
      </w:r>
      <w:r w:rsidR="001706A7">
        <w:rPr>
          <w:rFonts w:ascii="Times New Roman" w:hAnsi="Times New Roman" w:cs="Times New Roman"/>
          <w:sz w:val="24"/>
          <w:szCs w:val="24"/>
        </w:rPr>
        <w:t>dispute that the vehicle belongs to the applicant and that it is in the hands of the respondent who has not pleaded any claim of right over it</w:t>
      </w:r>
      <w:r w:rsidR="00612EBD">
        <w:rPr>
          <w:rFonts w:ascii="Times New Roman" w:hAnsi="Times New Roman" w:cs="Times New Roman"/>
          <w:sz w:val="24"/>
          <w:szCs w:val="24"/>
        </w:rPr>
        <w:t>.</w:t>
      </w:r>
      <w:r w:rsidR="00974BAC">
        <w:rPr>
          <w:rFonts w:ascii="Times New Roman" w:hAnsi="Times New Roman" w:cs="Times New Roman"/>
          <w:sz w:val="24"/>
          <w:szCs w:val="24"/>
        </w:rPr>
        <w:t xml:space="preserve"> Indeed a concession was made to that effect.</w:t>
      </w:r>
      <w:r w:rsidR="00612EBD">
        <w:rPr>
          <w:rFonts w:ascii="Times New Roman" w:hAnsi="Times New Roman" w:cs="Times New Roman"/>
          <w:sz w:val="24"/>
          <w:szCs w:val="24"/>
        </w:rPr>
        <w:t xml:space="preserve"> All the respondent can say is that</w:t>
      </w:r>
      <w:r w:rsidR="001706A7">
        <w:rPr>
          <w:rFonts w:ascii="Times New Roman" w:hAnsi="Times New Roman" w:cs="Times New Roman"/>
          <w:sz w:val="24"/>
          <w:szCs w:val="24"/>
        </w:rPr>
        <w:t xml:space="preserve"> he is</w:t>
      </w:r>
      <w:r w:rsidR="00640348">
        <w:rPr>
          <w:rFonts w:ascii="Times New Roman" w:hAnsi="Times New Roman" w:cs="Times New Roman"/>
          <w:sz w:val="24"/>
          <w:szCs w:val="24"/>
        </w:rPr>
        <w:t xml:space="preserve"> currently</w:t>
      </w:r>
      <w:r w:rsidR="001706A7">
        <w:rPr>
          <w:rFonts w:ascii="Times New Roman" w:hAnsi="Times New Roman" w:cs="Times New Roman"/>
          <w:sz w:val="24"/>
          <w:szCs w:val="24"/>
        </w:rPr>
        <w:t xml:space="preserve"> challenging his dismissal</w:t>
      </w:r>
      <w:r w:rsidR="00612EBD">
        <w:rPr>
          <w:rFonts w:ascii="Times New Roman" w:hAnsi="Times New Roman" w:cs="Times New Roman"/>
          <w:sz w:val="24"/>
          <w:szCs w:val="24"/>
        </w:rPr>
        <w:t xml:space="preserve"> in terms of an appeal</w:t>
      </w:r>
      <w:r w:rsidR="00640348">
        <w:rPr>
          <w:rFonts w:ascii="Times New Roman" w:hAnsi="Times New Roman" w:cs="Times New Roman"/>
          <w:sz w:val="24"/>
          <w:szCs w:val="24"/>
        </w:rPr>
        <w:t xml:space="preserve"> and should therefore hold onto the vehicle</w:t>
      </w:r>
      <w:r w:rsidR="001706A7">
        <w:rPr>
          <w:rFonts w:ascii="Times New Roman" w:hAnsi="Times New Roman" w:cs="Times New Roman"/>
          <w:sz w:val="24"/>
          <w:szCs w:val="24"/>
        </w:rPr>
        <w:t xml:space="preserve">. There is nothing more said to justify his holding onto the vehicle. As at this point there is </w:t>
      </w:r>
      <w:r w:rsidR="00437CC1">
        <w:rPr>
          <w:rFonts w:ascii="Times New Roman" w:hAnsi="Times New Roman" w:cs="Times New Roman"/>
          <w:sz w:val="24"/>
          <w:szCs w:val="24"/>
        </w:rPr>
        <w:t>no</w:t>
      </w:r>
      <w:r w:rsidR="001706A7">
        <w:rPr>
          <w:rFonts w:ascii="Times New Roman" w:hAnsi="Times New Roman" w:cs="Times New Roman"/>
          <w:sz w:val="24"/>
          <w:szCs w:val="24"/>
        </w:rPr>
        <w:t xml:space="preserve"> employer</w:t>
      </w:r>
      <w:r w:rsidR="00437CC1">
        <w:rPr>
          <w:rFonts w:ascii="Times New Roman" w:hAnsi="Times New Roman" w:cs="Times New Roman"/>
          <w:sz w:val="24"/>
          <w:szCs w:val="24"/>
        </w:rPr>
        <w:t>- employee</w:t>
      </w:r>
      <w:r w:rsidR="001706A7">
        <w:rPr>
          <w:rFonts w:ascii="Times New Roman" w:hAnsi="Times New Roman" w:cs="Times New Roman"/>
          <w:sz w:val="24"/>
          <w:szCs w:val="24"/>
        </w:rPr>
        <w:t xml:space="preserve"> relationship between the parties. </w:t>
      </w:r>
    </w:p>
    <w:p w:rsidR="00974BAC" w:rsidRDefault="00974BAC" w:rsidP="001E14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w:t>
      </w:r>
      <w:proofErr w:type="spellStart"/>
      <w:r>
        <w:rPr>
          <w:rFonts w:ascii="Times New Roman" w:hAnsi="Times New Roman" w:cs="Times New Roman"/>
          <w:sz w:val="24"/>
          <w:szCs w:val="24"/>
        </w:rPr>
        <w:t>pp</w:t>
      </w:r>
      <w:proofErr w:type="spellEnd"/>
      <w:r>
        <w:rPr>
          <w:rFonts w:ascii="Times New Roman" w:hAnsi="Times New Roman" w:cs="Times New Roman"/>
          <w:sz w:val="24"/>
          <w:szCs w:val="24"/>
        </w:rPr>
        <w:t xml:space="preserve"> 408-409 in the fifth edition of </w:t>
      </w:r>
      <w:proofErr w:type="spellStart"/>
      <w:r>
        <w:rPr>
          <w:rFonts w:ascii="Times New Roman" w:hAnsi="Times New Roman" w:cs="Times New Roman"/>
          <w:sz w:val="24"/>
          <w:szCs w:val="24"/>
        </w:rPr>
        <w:t>Amler’s</w:t>
      </w:r>
      <w:proofErr w:type="spellEnd"/>
      <w:r>
        <w:rPr>
          <w:rFonts w:ascii="Times New Roman" w:hAnsi="Times New Roman" w:cs="Times New Roman"/>
          <w:sz w:val="24"/>
          <w:szCs w:val="24"/>
        </w:rPr>
        <w:t xml:space="preserve"> Precedents of pleadings the essentials of a claim for vindication are given in the following terms:-</w:t>
      </w:r>
    </w:p>
    <w:p w:rsidR="00974BAC" w:rsidRDefault="00974BAC" w:rsidP="00974B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 plaintiff must allege and prove that:-</w:t>
      </w:r>
    </w:p>
    <w:p w:rsidR="00974BAC" w:rsidRDefault="00974BAC" w:rsidP="00974BAC">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He is the owner of the thing (whether movable or immovable);</w:t>
      </w:r>
    </w:p>
    <w:p w:rsidR="00974BAC" w:rsidRDefault="00974BAC" w:rsidP="00974BAC">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dependant was in possession of his property at the time of the institution of the action”.</w:t>
      </w:r>
    </w:p>
    <w:p w:rsidR="00974BAC" w:rsidRDefault="00974BAC" w:rsidP="00974BAC">
      <w:pPr>
        <w:spacing w:after="0" w:line="240" w:lineRule="auto"/>
        <w:ind w:left="720"/>
        <w:jc w:val="both"/>
        <w:rPr>
          <w:rFonts w:ascii="Times New Roman" w:hAnsi="Times New Roman" w:cs="Times New Roman"/>
          <w:sz w:val="24"/>
          <w:szCs w:val="24"/>
        </w:rPr>
      </w:pPr>
    </w:p>
    <w:p w:rsidR="00974BAC" w:rsidRDefault="00974BAC" w:rsidP="00974BA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Furthermore defences listed at p 409 in </w:t>
      </w:r>
      <w:proofErr w:type="spellStart"/>
      <w:r>
        <w:rPr>
          <w:rFonts w:ascii="Times New Roman" w:hAnsi="Times New Roman" w:cs="Times New Roman"/>
          <w:sz w:val="24"/>
          <w:szCs w:val="24"/>
        </w:rPr>
        <w:t>Amler’s</w:t>
      </w:r>
      <w:proofErr w:type="spellEnd"/>
      <w:r>
        <w:rPr>
          <w:rFonts w:ascii="Times New Roman" w:hAnsi="Times New Roman" w:cs="Times New Roman"/>
          <w:sz w:val="24"/>
          <w:szCs w:val="24"/>
        </w:rPr>
        <w:t xml:space="preserve"> Precedents of pleadings include the </w:t>
      </w:r>
    </w:p>
    <w:p w:rsidR="00974BAC" w:rsidRPr="00974BAC" w:rsidRDefault="00974BAC" w:rsidP="00974B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right to possession. That was not claimed or proved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w:t>
      </w:r>
    </w:p>
    <w:p w:rsidR="001706A7" w:rsidRDefault="001706A7" w:rsidP="00437C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i/>
          <w:sz w:val="24"/>
          <w:szCs w:val="24"/>
        </w:rPr>
        <w:t>Chisipite</w:t>
      </w:r>
      <w:proofErr w:type="spellEnd"/>
      <w:r>
        <w:rPr>
          <w:rFonts w:ascii="Times New Roman" w:hAnsi="Times New Roman" w:cs="Times New Roman"/>
          <w:i/>
          <w:sz w:val="24"/>
          <w:szCs w:val="24"/>
        </w:rPr>
        <w:t xml:space="preserve"> School Trust v Clarke </w:t>
      </w:r>
      <w:r>
        <w:rPr>
          <w:rFonts w:ascii="Times New Roman" w:hAnsi="Times New Roman" w:cs="Times New Roman"/>
          <w:sz w:val="24"/>
          <w:szCs w:val="24"/>
        </w:rPr>
        <w:t>1999(2) ZLR 324(S) the Supreme Court</w:t>
      </w:r>
      <w:r w:rsidR="00437CC1">
        <w:rPr>
          <w:rFonts w:ascii="Times New Roman" w:hAnsi="Times New Roman" w:cs="Times New Roman"/>
          <w:sz w:val="24"/>
          <w:szCs w:val="24"/>
        </w:rPr>
        <w:t xml:space="preserve"> had this to say:-</w:t>
      </w:r>
    </w:p>
    <w:p w:rsidR="008629BD" w:rsidRDefault="001706A7" w:rsidP="001E146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“Pending the removal of the suspension, the respondent was not entitled to the continued enjoyment of the benefits comprising the free occupation of the headmistr</w:t>
      </w:r>
      <w:r w:rsidR="008629BD">
        <w:rPr>
          <w:rFonts w:ascii="Times New Roman" w:hAnsi="Times New Roman" w:cs="Times New Roman"/>
          <w:sz w:val="24"/>
          <w:szCs w:val="24"/>
        </w:rPr>
        <w:t xml:space="preserve">ess’ house and the use of the motor vehicle. A labour relations officer cannot order the respondent to surrender these particular benefits. Consequently, the appellant, being unable to resort to self-help, approached the High Court for relief. I consider it was justified in doing so. </w:t>
      </w:r>
    </w:p>
    <w:p w:rsidR="008629BD" w:rsidRDefault="008629BD" w:rsidP="001E1469">
      <w:pPr>
        <w:spacing w:after="0" w:line="240" w:lineRule="auto"/>
        <w:ind w:left="720"/>
        <w:jc w:val="both"/>
        <w:rPr>
          <w:rFonts w:ascii="Times New Roman" w:hAnsi="Times New Roman" w:cs="Times New Roman"/>
          <w:sz w:val="24"/>
          <w:szCs w:val="24"/>
        </w:rPr>
      </w:pPr>
    </w:p>
    <w:p w:rsidR="00DC4D86" w:rsidRDefault="008629BD" w:rsidP="001E146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Whether the acts of misconduct relied upon are ultimately proved and so result in the termination of her contract of employment, was an issue awaiting decision by a labour relations officer; and until made the enjoyment of all benefits remained los</w:t>
      </w:r>
      <w:r w:rsidR="00A952FF">
        <w:rPr>
          <w:rFonts w:ascii="Times New Roman" w:hAnsi="Times New Roman" w:cs="Times New Roman"/>
          <w:sz w:val="24"/>
          <w:szCs w:val="24"/>
        </w:rPr>
        <w:t>t</w:t>
      </w:r>
      <w:r>
        <w:rPr>
          <w:rFonts w:ascii="Times New Roman" w:hAnsi="Times New Roman" w:cs="Times New Roman"/>
          <w:sz w:val="24"/>
          <w:szCs w:val="24"/>
        </w:rPr>
        <w:t xml:space="preserve"> to the respondent. That was the position in law facing the learned judge. On his approach, however, the question did not arise of whether the particular relief sought depended upon it being proved to his satisfaction that the suspension of the respondent was lawful”. </w:t>
      </w:r>
      <w:r w:rsidR="001706A7">
        <w:rPr>
          <w:rFonts w:ascii="Times New Roman" w:hAnsi="Times New Roman" w:cs="Times New Roman"/>
          <w:sz w:val="24"/>
          <w:szCs w:val="24"/>
        </w:rPr>
        <w:t xml:space="preserve">  </w:t>
      </w:r>
    </w:p>
    <w:p w:rsidR="00DC4D86" w:rsidRDefault="00DC4D86" w:rsidP="001E1469">
      <w:pPr>
        <w:spacing w:after="0" w:line="240" w:lineRule="auto"/>
        <w:jc w:val="both"/>
        <w:rPr>
          <w:rFonts w:ascii="Times New Roman" w:hAnsi="Times New Roman" w:cs="Times New Roman"/>
          <w:sz w:val="24"/>
          <w:szCs w:val="24"/>
        </w:rPr>
      </w:pPr>
    </w:p>
    <w:p w:rsidR="00DC4D86" w:rsidRDefault="00DC4D86" w:rsidP="001E1469">
      <w:pPr>
        <w:spacing w:after="0" w:line="240" w:lineRule="auto"/>
        <w:jc w:val="both"/>
        <w:rPr>
          <w:rFonts w:ascii="Times New Roman" w:hAnsi="Times New Roman" w:cs="Times New Roman"/>
          <w:sz w:val="24"/>
          <w:szCs w:val="24"/>
        </w:rPr>
      </w:pPr>
    </w:p>
    <w:p w:rsidR="00640348" w:rsidRDefault="00640348" w:rsidP="006403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Also in </w:t>
      </w:r>
      <w:proofErr w:type="spellStart"/>
      <w:r>
        <w:rPr>
          <w:rFonts w:ascii="Times New Roman" w:hAnsi="Times New Roman" w:cs="Times New Roman"/>
          <w:i/>
          <w:sz w:val="24"/>
          <w:szCs w:val="24"/>
        </w:rPr>
        <w:t>Unimark</w:t>
      </w:r>
      <w:proofErr w:type="spellEnd"/>
      <w:r>
        <w:rPr>
          <w:rFonts w:ascii="Times New Roman" w:hAnsi="Times New Roman" w:cs="Times New Roman"/>
          <w:i/>
          <w:sz w:val="24"/>
          <w:szCs w:val="24"/>
        </w:rPr>
        <w:t xml:space="preserve"> Distributors (Pvt) Ltd v ERF 94 </w:t>
      </w:r>
      <w:proofErr w:type="spellStart"/>
      <w:r>
        <w:rPr>
          <w:rFonts w:ascii="Times New Roman" w:hAnsi="Times New Roman" w:cs="Times New Roman"/>
          <w:i/>
          <w:sz w:val="24"/>
          <w:szCs w:val="24"/>
        </w:rPr>
        <w:t>Silvertondale</w:t>
      </w:r>
      <w:proofErr w:type="spellEnd"/>
      <w:r>
        <w:rPr>
          <w:rFonts w:ascii="Times New Roman" w:hAnsi="Times New Roman" w:cs="Times New Roman"/>
          <w:i/>
          <w:sz w:val="24"/>
          <w:szCs w:val="24"/>
        </w:rPr>
        <w:t xml:space="preserve"> (Pvt) Ltd </w:t>
      </w:r>
      <w:r>
        <w:rPr>
          <w:rFonts w:ascii="Times New Roman" w:hAnsi="Times New Roman" w:cs="Times New Roman"/>
          <w:sz w:val="24"/>
          <w:szCs w:val="24"/>
        </w:rPr>
        <w:t>1992(2) S.A. 986 the following is said</w:t>
      </w:r>
      <w:r w:rsidR="00A952FF">
        <w:rPr>
          <w:rFonts w:ascii="Times New Roman" w:hAnsi="Times New Roman" w:cs="Times New Roman"/>
          <w:sz w:val="24"/>
          <w:szCs w:val="24"/>
        </w:rPr>
        <w:t xml:space="preserve"> with respect to a claim for </w:t>
      </w:r>
      <w:proofErr w:type="gramStart"/>
      <w:r w:rsidR="00A952FF">
        <w:rPr>
          <w:rFonts w:ascii="Times New Roman" w:hAnsi="Times New Roman" w:cs="Times New Roman"/>
          <w:sz w:val="24"/>
          <w:szCs w:val="24"/>
        </w:rPr>
        <w:t xml:space="preserve">vindication </w:t>
      </w:r>
      <w:r w:rsidR="005A7D37">
        <w:rPr>
          <w:rFonts w:ascii="Times New Roman" w:hAnsi="Times New Roman" w:cs="Times New Roman"/>
          <w:sz w:val="24"/>
          <w:szCs w:val="24"/>
        </w:rPr>
        <w:t>:</w:t>
      </w:r>
      <w:proofErr w:type="gramEnd"/>
      <w:r w:rsidR="005A7D37">
        <w:rPr>
          <w:rFonts w:ascii="Times New Roman" w:hAnsi="Times New Roman" w:cs="Times New Roman"/>
          <w:sz w:val="24"/>
          <w:szCs w:val="24"/>
        </w:rPr>
        <w:t>-</w:t>
      </w:r>
    </w:p>
    <w:p w:rsidR="005A7D37" w:rsidRDefault="005A7D37" w:rsidP="005A7D3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“But there can be little doubt that one of its incidents (dominium) is the right of exclusive possession of the </w:t>
      </w:r>
      <w:r>
        <w:rPr>
          <w:rFonts w:ascii="Times New Roman" w:hAnsi="Times New Roman" w:cs="Times New Roman"/>
          <w:i/>
          <w:sz w:val="24"/>
          <w:szCs w:val="24"/>
          <w:u w:val="single"/>
        </w:rPr>
        <w:t>res</w:t>
      </w:r>
      <w:r>
        <w:rPr>
          <w:rFonts w:ascii="Times New Roman" w:hAnsi="Times New Roman" w:cs="Times New Roman"/>
          <w:sz w:val="24"/>
          <w:szCs w:val="24"/>
        </w:rPr>
        <w:t xml:space="preserve">, with the necessary corollary that the owner may claim </w:t>
      </w:r>
      <w:r>
        <w:rPr>
          <w:rFonts w:ascii="Times New Roman" w:hAnsi="Times New Roman" w:cs="Times New Roman"/>
          <w:sz w:val="24"/>
          <w:szCs w:val="24"/>
        </w:rPr>
        <w:lastRenderedPageBreak/>
        <w:t>his property wherever found from whosoever</w:t>
      </w:r>
      <w:r w:rsidR="00A952FF">
        <w:rPr>
          <w:rFonts w:ascii="Times New Roman" w:hAnsi="Times New Roman" w:cs="Times New Roman"/>
          <w:sz w:val="24"/>
          <w:szCs w:val="24"/>
        </w:rPr>
        <w:t xml:space="preserve"> is</w:t>
      </w:r>
      <w:r>
        <w:rPr>
          <w:rFonts w:ascii="Times New Roman" w:hAnsi="Times New Roman" w:cs="Times New Roman"/>
          <w:sz w:val="24"/>
          <w:szCs w:val="24"/>
        </w:rPr>
        <w:t xml:space="preserve"> holding it. It is inherent in the nature of ownership that possession of the </w:t>
      </w:r>
      <w:r>
        <w:rPr>
          <w:rFonts w:ascii="Times New Roman" w:hAnsi="Times New Roman" w:cs="Times New Roman"/>
          <w:i/>
          <w:sz w:val="24"/>
          <w:szCs w:val="24"/>
        </w:rPr>
        <w:t>res</w:t>
      </w:r>
      <w:r>
        <w:rPr>
          <w:rFonts w:ascii="Times New Roman" w:hAnsi="Times New Roman" w:cs="Times New Roman"/>
          <w:sz w:val="24"/>
          <w:szCs w:val="24"/>
        </w:rPr>
        <w:t xml:space="preserve"> should be normally with the owner and it follows that no other person may withhold it from the owner unless he is vested with some rights enforceable against the owner, e.g. right of retention or a contractual right”. </w:t>
      </w:r>
    </w:p>
    <w:p w:rsidR="00A952FF" w:rsidRDefault="00A952FF" w:rsidP="005A7D37">
      <w:pPr>
        <w:spacing w:after="0" w:line="240" w:lineRule="auto"/>
        <w:ind w:left="720"/>
        <w:jc w:val="both"/>
        <w:rPr>
          <w:rFonts w:ascii="Times New Roman" w:hAnsi="Times New Roman" w:cs="Times New Roman"/>
          <w:sz w:val="24"/>
          <w:szCs w:val="24"/>
        </w:rPr>
      </w:pPr>
    </w:p>
    <w:p w:rsidR="00A952FF" w:rsidRDefault="00A952FF" w:rsidP="005A7D3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respondent has made no claim to a right of retention or a contractual right.</w:t>
      </w:r>
    </w:p>
    <w:p w:rsidR="005A7D37" w:rsidRPr="005A7D37" w:rsidRDefault="005A7D37" w:rsidP="005A7D37">
      <w:pPr>
        <w:spacing w:after="0" w:line="240" w:lineRule="auto"/>
        <w:ind w:left="720"/>
        <w:jc w:val="both"/>
        <w:rPr>
          <w:rFonts w:ascii="Times New Roman" w:hAnsi="Times New Roman" w:cs="Times New Roman"/>
          <w:sz w:val="24"/>
          <w:szCs w:val="24"/>
        </w:rPr>
      </w:pPr>
    </w:p>
    <w:p w:rsidR="00DC4D86" w:rsidRDefault="00DC4D86" w:rsidP="005A7D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37CC1">
        <w:rPr>
          <w:rFonts w:ascii="Times New Roman" w:hAnsi="Times New Roman" w:cs="Times New Roman"/>
          <w:sz w:val="24"/>
          <w:szCs w:val="24"/>
        </w:rPr>
        <w:t>My view is that the</w:t>
      </w:r>
      <w:r>
        <w:rPr>
          <w:rFonts w:ascii="Times New Roman" w:hAnsi="Times New Roman" w:cs="Times New Roman"/>
          <w:sz w:val="24"/>
          <w:szCs w:val="24"/>
        </w:rPr>
        <w:t xml:space="preserve"> issue of a pending appeal does not impact on the above principle of law</w:t>
      </w:r>
      <w:r w:rsidR="00640348">
        <w:rPr>
          <w:rFonts w:ascii="Times New Roman" w:hAnsi="Times New Roman" w:cs="Times New Roman"/>
          <w:sz w:val="24"/>
          <w:szCs w:val="24"/>
        </w:rPr>
        <w:t xml:space="preserve"> which I fully agree with</w:t>
      </w:r>
      <w:r>
        <w:rPr>
          <w:rFonts w:ascii="Times New Roman" w:hAnsi="Times New Roman" w:cs="Times New Roman"/>
          <w:sz w:val="24"/>
          <w:szCs w:val="24"/>
        </w:rPr>
        <w:t>.</w:t>
      </w:r>
    </w:p>
    <w:p w:rsidR="00867385" w:rsidRDefault="00DC4D86" w:rsidP="001E14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am</w:t>
      </w:r>
      <w:r w:rsidR="00437CC1">
        <w:rPr>
          <w:rFonts w:ascii="Times New Roman" w:hAnsi="Times New Roman" w:cs="Times New Roman"/>
          <w:sz w:val="24"/>
          <w:szCs w:val="24"/>
        </w:rPr>
        <w:t xml:space="preserve"> also</w:t>
      </w:r>
      <w:r>
        <w:rPr>
          <w:rFonts w:ascii="Times New Roman" w:hAnsi="Times New Roman" w:cs="Times New Roman"/>
          <w:sz w:val="24"/>
          <w:szCs w:val="24"/>
        </w:rPr>
        <w:t xml:space="preserve"> not aware of any reversal</w:t>
      </w:r>
      <w:r w:rsidR="00A952FF">
        <w:rPr>
          <w:rFonts w:ascii="Times New Roman" w:hAnsi="Times New Roman" w:cs="Times New Roman"/>
          <w:sz w:val="24"/>
          <w:szCs w:val="24"/>
        </w:rPr>
        <w:t xml:space="preserve"> by the Supreme Court</w:t>
      </w:r>
      <w:r>
        <w:rPr>
          <w:rFonts w:ascii="Times New Roman" w:hAnsi="Times New Roman" w:cs="Times New Roman"/>
          <w:sz w:val="24"/>
          <w:szCs w:val="24"/>
        </w:rPr>
        <w:t xml:space="preserve"> of the above position of the law </w:t>
      </w:r>
      <w:r w:rsidR="00A952FF">
        <w:rPr>
          <w:rFonts w:ascii="Times New Roman" w:hAnsi="Times New Roman" w:cs="Times New Roman"/>
          <w:sz w:val="24"/>
          <w:szCs w:val="24"/>
        </w:rPr>
        <w:t xml:space="preserve">pronounced in </w:t>
      </w:r>
      <w:proofErr w:type="spellStart"/>
      <w:r w:rsidR="00A952FF">
        <w:rPr>
          <w:rFonts w:ascii="Times New Roman" w:hAnsi="Times New Roman" w:cs="Times New Roman"/>
          <w:sz w:val="24"/>
          <w:szCs w:val="24"/>
        </w:rPr>
        <w:t>Chisipite</w:t>
      </w:r>
      <w:proofErr w:type="spellEnd"/>
      <w:r w:rsidR="00A952FF">
        <w:rPr>
          <w:rFonts w:ascii="Times New Roman" w:hAnsi="Times New Roman" w:cs="Times New Roman"/>
          <w:sz w:val="24"/>
          <w:szCs w:val="24"/>
        </w:rPr>
        <w:t xml:space="preserve"> (</w:t>
      </w:r>
      <w:r w:rsidR="00A952FF">
        <w:rPr>
          <w:rFonts w:ascii="Times New Roman" w:hAnsi="Times New Roman" w:cs="Times New Roman"/>
          <w:i/>
          <w:sz w:val="24"/>
          <w:szCs w:val="24"/>
        </w:rPr>
        <w:t>supra</w:t>
      </w:r>
      <w:r w:rsidR="00A952FF">
        <w:rPr>
          <w:rFonts w:ascii="Times New Roman" w:hAnsi="Times New Roman" w:cs="Times New Roman"/>
          <w:sz w:val="24"/>
          <w:szCs w:val="24"/>
        </w:rPr>
        <w:t>).</w:t>
      </w:r>
      <w:r>
        <w:rPr>
          <w:rFonts w:ascii="Times New Roman" w:hAnsi="Times New Roman" w:cs="Times New Roman"/>
          <w:sz w:val="24"/>
          <w:szCs w:val="24"/>
        </w:rPr>
        <w:t xml:space="preserve"> The ruling in </w:t>
      </w:r>
      <w:proofErr w:type="spellStart"/>
      <w:r>
        <w:rPr>
          <w:rFonts w:ascii="Times New Roman" w:hAnsi="Times New Roman" w:cs="Times New Roman"/>
          <w:sz w:val="24"/>
          <w:szCs w:val="24"/>
        </w:rPr>
        <w:t>Zimtrade</w:t>
      </w:r>
      <w:proofErr w:type="spellEnd"/>
      <w:r>
        <w:rPr>
          <w:rFonts w:ascii="Times New Roman" w:hAnsi="Times New Roman" w:cs="Times New Roman"/>
          <w:sz w:val="24"/>
          <w:szCs w:val="24"/>
        </w:rPr>
        <w:t xml:space="preserve"> would therefore not apply. That being the case I find myself </w:t>
      </w:r>
      <w:r w:rsidR="00437CC1">
        <w:rPr>
          <w:rFonts w:ascii="Times New Roman" w:hAnsi="Times New Roman" w:cs="Times New Roman"/>
          <w:sz w:val="24"/>
          <w:szCs w:val="24"/>
        </w:rPr>
        <w:t xml:space="preserve">estopped </w:t>
      </w:r>
      <w:r>
        <w:rPr>
          <w:rFonts w:ascii="Times New Roman" w:hAnsi="Times New Roman" w:cs="Times New Roman"/>
          <w:sz w:val="24"/>
          <w:szCs w:val="24"/>
        </w:rPr>
        <w:t>from denying the applicant the relief it seeks.</w:t>
      </w:r>
      <w:r w:rsidR="00640348">
        <w:rPr>
          <w:rFonts w:ascii="Times New Roman" w:hAnsi="Times New Roman" w:cs="Times New Roman"/>
          <w:sz w:val="24"/>
          <w:szCs w:val="24"/>
        </w:rPr>
        <w:t xml:space="preserve"> I believe employers deserve the protection of the law from employees who </w:t>
      </w:r>
      <w:r w:rsidR="00A952FF">
        <w:rPr>
          <w:rFonts w:ascii="Times New Roman" w:hAnsi="Times New Roman" w:cs="Times New Roman"/>
          <w:sz w:val="24"/>
          <w:szCs w:val="24"/>
        </w:rPr>
        <w:t xml:space="preserve">are akin to take the law into their own hands as demonstrated by the respondent </w:t>
      </w:r>
      <w:r w:rsidR="00A952FF" w:rsidRPr="00A952FF">
        <w:rPr>
          <w:rFonts w:ascii="Times New Roman" w:hAnsi="Times New Roman" w:cs="Times New Roman"/>
          <w:i/>
          <w:sz w:val="24"/>
          <w:szCs w:val="24"/>
        </w:rPr>
        <w:t xml:space="preserve">in </w:t>
      </w:r>
      <w:proofErr w:type="spellStart"/>
      <w:r w:rsidR="00A952FF" w:rsidRPr="00A952FF">
        <w:rPr>
          <w:rFonts w:ascii="Times New Roman" w:hAnsi="Times New Roman" w:cs="Times New Roman"/>
          <w:i/>
          <w:sz w:val="24"/>
          <w:szCs w:val="24"/>
        </w:rPr>
        <w:t>casu</w:t>
      </w:r>
      <w:proofErr w:type="spellEnd"/>
      <w:r w:rsidR="00A952FF">
        <w:rPr>
          <w:rFonts w:ascii="Times New Roman" w:hAnsi="Times New Roman" w:cs="Times New Roman"/>
          <w:sz w:val="24"/>
          <w:szCs w:val="24"/>
        </w:rPr>
        <w:t>.</w:t>
      </w:r>
    </w:p>
    <w:p w:rsidR="00B33BCE" w:rsidRDefault="00DC4D86" w:rsidP="001E14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therefore order as follows:-</w:t>
      </w:r>
      <w:r w:rsidR="002F119A">
        <w:rPr>
          <w:rFonts w:ascii="Times New Roman" w:hAnsi="Times New Roman" w:cs="Times New Roman"/>
          <w:sz w:val="24"/>
          <w:szCs w:val="24"/>
        </w:rPr>
        <w:t xml:space="preserve"> </w:t>
      </w:r>
    </w:p>
    <w:p w:rsidR="00867385" w:rsidRDefault="00867385" w:rsidP="001E14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HEREBY ORDERED THAT:-</w:t>
      </w:r>
    </w:p>
    <w:p w:rsidR="00867385" w:rsidRDefault="00867385" w:rsidP="001E146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Respondent be and is hereby ordered to return to the applicant the following motor vehicle namely:</w:t>
      </w:r>
    </w:p>
    <w:p w:rsidR="00867385" w:rsidRDefault="00867385" w:rsidP="001E146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 Isuzu Registration No. ABC-4719</w:t>
      </w:r>
    </w:p>
    <w:p w:rsidR="00867385" w:rsidRDefault="00867385" w:rsidP="001E1469">
      <w:pPr>
        <w:spacing w:after="0" w:line="360" w:lineRule="auto"/>
        <w:jc w:val="both"/>
        <w:rPr>
          <w:rFonts w:ascii="Times New Roman" w:hAnsi="Times New Roman" w:cs="Times New Roman"/>
          <w:sz w:val="24"/>
          <w:szCs w:val="24"/>
        </w:rPr>
      </w:pPr>
    </w:p>
    <w:p w:rsidR="00867385" w:rsidRDefault="00867385" w:rsidP="001E146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If the respondent should fail to return the property as ordered above within forty-eight hours of service of this order on him, the Deputy Sheriff be and is authorised to remove the property from the custody of the respondent or any person holding such property on the authority of the respondent and surrender the property to the applicant</w:t>
      </w:r>
      <w:r w:rsidR="00640348">
        <w:rPr>
          <w:rFonts w:ascii="Times New Roman" w:hAnsi="Times New Roman" w:cs="Times New Roman"/>
          <w:sz w:val="24"/>
          <w:szCs w:val="24"/>
        </w:rPr>
        <w:t>; and</w:t>
      </w:r>
    </w:p>
    <w:p w:rsidR="00867385" w:rsidRDefault="00867385" w:rsidP="001E1469">
      <w:pPr>
        <w:pStyle w:val="ListParagraph"/>
        <w:spacing w:after="0" w:line="360" w:lineRule="auto"/>
        <w:ind w:left="1080"/>
        <w:jc w:val="both"/>
        <w:rPr>
          <w:rFonts w:ascii="Times New Roman" w:hAnsi="Times New Roman" w:cs="Times New Roman"/>
          <w:sz w:val="24"/>
          <w:szCs w:val="24"/>
        </w:rPr>
      </w:pPr>
    </w:p>
    <w:p w:rsidR="00867385" w:rsidRDefault="00867385" w:rsidP="001E146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 </w:t>
      </w:r>
      <w:r w:rsidR="00640348">
        <w:rPr>
          <w:rFonts w:ascii="Times New Roman" w:hAnsi="Times New Roman" w:cs="Times New Roman"/>
          <w:sz w:val="24"/>
          <w:szCs w:val="24"/>
        </w:rPr>
        <w:t>shall</w:t>
      </w:r>
      <w:r>
        <w:rPr>
          <w:rFonts w:ascii="Times New Roman" w:hAnsi="Times New Roman" w:cs="Times New Roman"/>
          <w:sz w:val="24"/>
          <w:szCs w:val="24"/>
        </w:rPr>
        <w:t xml:space="preserve"> pay costs of suit on a legal practitioner/client scale. </w:t>
      </w:r>
    </w:p>
    <w:p w:rsidR="00867385" w:rsidRPr="00867385" w:rsidRDefault="00867385" w:rsidP="001E1469">
      <w:pPr>
        <w:pStyle w:val="ListParagraph"/>
        <w:jc w:val="both"/>
        <w:rPr>
          <w:rFonts w:ascii="Times New Roman" w:hAnsi="Times New Roman" w:cs="Times New Roman"/>
          <w:sz w:val="24"/>
          <w:szCs w:val="24"/>
        </w:rPr>
      </w:pPr>
    </w:p>
    <w:p w:rsidR="00867385" w:rsidRDefault="00867385" w:rsidP="001E1469">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Dube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Manikai</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Hwacha</w:t>
      </w:r>
      <w:proofErr w:type="spellEnd"/>
      <w:r>
        <w:rPr>
          <w:rFonts w:ascii="Times New Roman" w:hAnsi="Times New Roman" w:cs="Times New Roman"/>
          <w:sz w:val="24"/>
          <w:szCs w:val="24"/>
        </w:rPr>
        <w:t>, applicant’s legal practitioners</w:t>
      </w:r>
    </w:p>
    <w:p w:rsidR="00867385" w:rsidRPr="00867385" w:rsidRDefault="00867385" w:rsidP="001E146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Energy </w:t>
      </w:r>
      <w:proofErr w:type="spellStart"/>
      <w:r>
        <w:rPr>
          <w:rFonts w:ascii="Times New Roman" w:hAnsi="Times New Roman" w:cs="Times New Roman"/>
          <w:i/>
          <w:sz w:val="24"/>
          <w:szCs w:val="24"/>
        </w:rPr>
        <w:t>Deshe</w:t>
      </w:r>
      <w:proofErr w:type="spellEnd"/>
      <w:r>
        <w:rPr>
          <w:rFonts w:ascii="Times New Roman" w:hAnsi="Times New Roman" w:cs="Times New Roman"/>
          <w:i/>
          <w:sz w:val="24"/>
          <w:szCs w:val="24"/>
        </w:rPr>
        <w:t xml:space="preserve"> c/o </w:t>
      </w:r>
      <w:proofErr w:type="spellStart"/>
      <w:r>
        <w:rPr>
          <w:rFonts w:ascii="Times New Roman" w:hAnsi="Times New Roman" w:cs="Times New Roman"/>
          <w:i/>
          <w:sz w:val="24"/>
          <w:szCs w:val="24"/>
        </w:rPr>
        <w:t>Bvekwa</w:t>
      </w:r>
      <w:proofErr w:type="spellEnd"/>
      <w:r>
        <w:rPr>
          <w:rFonts w:ascii="Times New Roman" w:hAnsi="Times New Roman" w:cs="Times New Roman"/>
          <w:i/>
          <w:sz w:val="24"/>
          <w:szCs w:val="24"/>
        </w:rPr>
        <w:t xml:space="preserve"> Legal Practitioners,</w:t>
      </w:r>
      <w:r>
        <w:rPr>
          <w:rFonts w:ascii="Times New Roman" w:hAnsi="Times New Roman" w:cs="Times New Roman"/>
          <w:sz w:val="24"/>
          <w:szCs w:val="24"/>
        </w:rPr>
        <w:t xml:space="preserve"> respondent’s legal practitioners</w:t>
      </w:r>
    </w:p>
    <w:p w:rsidR="00C744BB" w:rsidRPr="00C744BB" w:rsidRDefault="00C744BB" w:rsidP="001E14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C744BB" w:rsidRPr="00C744BB">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939" w:rsidRDefault="002D3939" w:rsidP="00F56D6B">
      <w:pPr>
        <w:spacing w:after="0" w:line="240" w:lineRule="auto"/>
      </w:pPr>
      <w:r>
        <w:separator/>
      </w:r>
    </w:p>
  </w:endnote>
  <w:endnote w:type="continuationSeparator" w:id="0">
    <w:p w:rsidR="002D3939" w:rsidRDefault="002D3939" w:rsidP="00F56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939" w:rsidRDefault="002D3939" w:rsidP="00F56D6B">
      <w:pPr>
        <w:spacing w:after="0" w:line="240" w:lineRule="auto"/>
      </w:pPr>
      <w:r>
        <w:separator/>
      </w:r>
    </w:p>
  </w:footnote>
  <w:footnote w:type="continuationSeparator" w:id="0">
    <w:p w:rsidR="002D3939" w:rsidRDefault="002D3939" w:rsidP="00F56D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3126967"/>
      <w:docPartObj>
        <w:docPartGallery w:val="Page Numbers (Top of Page)"/>
        <w:docPartUnique/>
      </w:docPartObj>
    </w:sdtPr>
    <w:sdtEndPr>
      <w:rPr>
        <w:noProof/>
      </w:rPr>
    </w:sdtEndPr>
    <w:sdtContent>
      <w:p w:rsidR="00F56D6B" w:rsidRDefault="00F56D6B">
        <w:pPr>
          <w:pStyle w:val="Header"/>
          <w:jc w:val="right"/>
          <w:rPr>
            <w:noProof/>
          </w:rPr>
        </w:pPr>
        <w:r>
          <w:fldChar w:fldCharType="begin"/>
        </w:r>
        <w:r>
          <w:instrText xml:space="preserve"> PAGE   \* MERGEFORMAT </w:instrText>
        </w:r>
        <w:r>
          <w:fldChar w:fldCharType="separate"/>
        </w:r>
        <w:r w:rsidR="00793A40">
          <w:rPr>
            <w:noProof/>
          </w:rPr>
          <w:t>1</w:t>
        </w:r>
        <w:r>
          <w:rPr>
            <w:noProof/>
          </w:rPr>
          <w:fldChar w:fldCharType="end"/>
        </w:r>
      </w:p>
      <w:p w:rsidR="00F56D6B" w:rsidRDefault="00F56D6B">
        <w:pPr>
          <w:pStyle w:val="Header"/>
          <w:jc w:val="right"/>
          <w:rPr>
            <w:noProof/>
          </w:rPr>
        </w:pPr>
        <w:r>
          <w:rPr>
            <w:noProof/>
          </w:rPr>
          <w:t>HH 285-11</w:t>
        </w:r>
      </w:p>
      <w:p w:rsidR="00F56D6B" w:rsidRDefault="00F56D6B">
        <w:pPr>
          <w:pStyle w:val="Header"/>
          <w:jc w:val="right"/>
        </w:pPr>
        <w:r>
          <w:rPr>
            <w:noProof/>
          </w:rPr>
          <w:t>HC 399/11</w:t>
        </w:r>
      </w:p>
    </w:sdtContent>
  </w:sdt>
  <w:p w:rsidR="00F56D6B" w:rsidRDefault="00F56D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8473D"/>
    <w:multiLevelType w:val="hybridMultilevel"/>
    <w:tmpl w:val="B57A9A3E"/>
    <w:lvl w:ilvl="0" w:tplc="33525E3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365511AE"/>
    <w:multiLevelType w:val="hybridMultilevel"/>
    <w:tmpl w:val="9014D6FC"/>
    <w:lvl w:ilvl="0" w:tplc="F39AF46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6DF227ED"/>
    <w:multiLevelType w:val="hybridMultilevel"/>
    <w:tmpl w:val="1066696A"/>
    <w:lvl w:ilvl="0" w:tplc="E62CBC7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4BB"/>
    <w:rsid w:val="00023EFB"/>
    <w:rsid w:val="00027377"/>
    <w:rsid w:val="000D44D0"/>
    <w:rsid w:val="001706A7"/>
    <w:rsid w:val="0019687E"/>
    <w:rsid w:val="001E1469"/>
    <w:rsid w:val="002D3939"/>
    <w:rsid w:val="002F119A"/>
    <w:rsid w:val="003563DB"/>
    <w:rsid w:val="003A545F"/>
    <w:rsid w:val="003B1727"/>
    <w:rsid w:val="003D13D1"/>
    <w:rsid w:val="00437CC1"/>
    <w:rsid w:val="005A7D37"/>
    <w:rsid w:val="005C3F3D"/>
    <w:rsid w:val="005E79C7"/>
    <w:rsid w:val="00612EBD"/>
    <w:rsid w:val="00640348"/>
    <w:rsid w:val="00737B9A"/>
    <w:rsid w:val="00793A40"/>
    <w:rsid w:val="008629BD"/>
    <w:rsid w:val="00867385"/>
    <w:rsid w:val="008D1992"/>
    <w:rsid w:val="00974BAC"/>
    <w:rsid w:val="00A130D3"/>
    <w:rsid w:val="00A903B9"/>
    <w:rsid w:val="00A952FF"/>
    <w:rsid w:val="00B33BCE"/>
    <w:rsid w:val="00C744BB"/>
    <w:rsid w:val="00DC4D86"/>
    <w:rsid w:val="00F56D6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385"/>
    <w:pPr>
      <w:ind w:left="720"/>
      <w:contextualSpacing/>
    </w:pPr>
  </w:style>
  <w:style w:type="paragraph" w:styleId="Header">
    <w:name w:val="header"/>
    <w:basedOn w:val="Normal"/>
    <w:link w:val="HeaderChar"/>
    <w:uiPriority w:val="99"/>
    <w:unhideWhenUsed/>
    <w:rsid w:val="00F56D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6D6B"/>
  </w:style>
  <w:style w:type="paragraph" w:styleId="Footer">
    <w:name w:val="footer"/>
    <w:basedOn w:val="Normal"/>
    <w:link w:val="FooterChar"/>
    <w:uiPriority w:val="99"/>
    <w:unhideWhenUsed/>
    <w:rsid w:val="00F56D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6D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385"/>
    <w:pPr>
      <w:ind w:left="720"/>
      <w:contextualSpacing/>
    </w:pPr>
  </w:style>
  <w:style w:type="paragraph" w:styleId="Header">
    <w:name w:val="header"/>
    <w:basedOn w:val="Normal"/>
    <w:link w:val="HeaderChar"/>
    <w:uiPriority w:val="99"/>
    <w:unhideWhenUsed/>
    <w:rsid w:val="00F56D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6D6B"/>
  </w:style>
  <w:style w:type="paragraph" w:styleId="Footer">
    <w:name w:val="footer"/>
    <w:basedOn w:val="Normal"/>
    <w:link w:val="FooterChar"/>
    <w:uiPriority w:val="99"/>
    <w:unhideWhenUsed/>
    <w:rsid w:val="00F56D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6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961</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2012-05-15T10:40:00Z</dcterms:created>
  <dcterms:modified xsi:type="dcterms:W3CDTF">2012-05-15T10:40:00Z</dcterms:modified>
</cp:coreProperties>
</file>