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A38F7" w14:textId="04C65CAA" w:rsidR="00CC0AB0" w:rsidRPr="00CD5774" w:rsidRDefault="00023FF8" w:rsidP="008F7C14">
      <w:pPr>
        <w:spacing w:line="240" w:lineRule="auto"/>
        <w:contextual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EVESSION MUTANDWA</w:t>
      </w:r>
      <w:r w:rsidR="00CC0AB0" w:rsidRPr="00CD5774">
        <w:rPr>
          <w:rFonts w:ascii="Times New Roman" w:hAnsi="Times New Roman" w:cs="Times New Roman"/>
          <w:sz w:val="24"/>
          <w:szCs w:val="24"/>
        </w:rPr>
        <w:t xml:space="preserve">                                                         </w:t>
      </w:r>
    </w:p>
    <w:p w14:paraId="699FD271" w14:textId="52711FBF" w:rsidR="00CC0AB0" w:rsidRPr="00CD5774" w:rsidRDefault="00AD398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6F25E3">
        <w:rPr>
          <w:rFonts w:ascii="Times New Roman" w:hAnsi="Times New Roman" w:cs="Times New Roman"/>
          <w:sz w:val="24"/>
          <w:szCs w:val="24"/>
        </w:rPr>
        <w:t>ersus</w:t>
      </w:r>
    </w:p>
    <w:p w14:paraId="6F84E8B1" w14:textId="22389A47" w:rsidR="00CC0AB0" w:rsidRDefault="00023FF8"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SUNNINGDALE 2 MEDICAL CENTRE</w:t>
      </w:r>
    </w:p>
    <w:p w14:paraId="29678CB8" w14:textId="77777777" w:rsidR="00E92C92" w:rsidRDefault="00E92C92" w:rsidP="008F7C14">
      <w:pPr>
        <w:spacing w:line="240" w:lineRule="auto"/>
        <w:contextualSpacing/>
        <w:jc w:val="both"/>
        <w:rPr>
          <w:rFonts w:ascii="Times New Roman" w:hAnsi="Times New Roman" w:cs="Times New Roman"/>
          <w:sz w:val="24"/>
          <w:szCs w:val="24"/>
        </w:rPr>
      </w:pPr>
    </w:p>
    <w:p w14:paraId="14454304" w14:textId="77777777" w:rsidR="00CD42ED" w:rsidRPr="00CD5774" w:rsidRDefault="00CD42ED" w:rsidP="00CD5774">
      <w:pPr>
        <w:spacing w:line="360" w:lineRule="auto"/>
        <w:contextualSpacing/>
        <w:jc w:val="both"/>
        <w:rPr>
          <w:rFonts w:ascii="Times New Roman" w:hAnsi="Times New Roman" w:cs="Times New Roman"/>
          <w:sz w:val="24"/>
          <w:szCs w:val="24"/>
        </w:rPr>
      </w:pPr>
    </w:p>
    <w:p w14:paraId="393AFE8D" w14:textId="3FEEE874" w:rsidR="00D14F9D" w:rsidRPr="00CD5774" w:rsidRDefault="00D14F9D" w:rsidP="00E92C92">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E92C92" w:rsidRDefault="00D14F9D" w:rsidP="00E92C92">
      <w:pPr>
        <w:spacing w:line="240" w:lineRule="auto"/>
        <w:contextualSpacing/>
        <w:jc w:val="both"/>
        <w:rPr>
          <w:rFonts w:ascii="Times New Roman" w:hAnsi="Times New Roman" w:cs="Times New Roman"/>
          <w:b/>
          <w:bCs/>
          <w:sz w:val="24"/>
          <w:szCs w:val="24"/>
        </w:rPr>
      </w:pPr>
      <w:r w:rsidRPr="00E92C92">
        <w:rPr>
          <w:rFonts w:ascii="Times New Roman" w:hAnsi="Times New Roman" w:cs="Times New Roman"/>
          <w:b/>
          <w:bCs/>
          <w:sz w:val="24"/>
          <w:szCs w:val="24"/>
        </w:rPr>
        <w:t>MUNANGATI-MANONGWA J</w:t>
      </w:r>
    </w:p>
    <w:p w14:paraId="2D85E2A0" w14:textId="4B33C829" w:rsidR="00B3739C" w:rsidRDefault="00D14F9D" w:rsidP="00E92C92">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A1642C">
        <w:rPr>
          <w:rFonts w:ascii="Times New Roman" w:hAnsi="Times New Roman" w:cs="Times New Roman"/>
          <w:sz w:val="24"/>
          <w:szCs w:val="24"/>
        </w:rPr>
        <w:t xml:space="preserve"> </w:t>
      </w:r>
      <w:r w:rsidR="0026174B">
        <w:rPr>
          <w:rFonts w:ascii="Times New Roman" w:hAnsi="Times New Roman" w:cs="Times New Roman"/>
          <w:sz w:val="24"/>
          <w:szCs w:val="24"/>
        </w:rPr>
        <w:t>17</w:t>
      </w:r>
      <w:r w:rsidR="000F57CC">
        <w:rPr>
          <w:rFonts w:ascii="Times New Roman" w:hAnsi="Times New Roman" w:cs="Times New Roman"/>
          <w:sz w:val="24"/>
          <w:szCs w:val="24"/>
        </w:rPr>
        <w:t xml:space="preserve"> S</w:t>
      </w:r>
      <w:r w:rsidR="00E92C92">
        <w:rPr>
          <w:rFonts w:ascii="Times New Roman" w:hAnsi="Times New Roman" w:cs="Times New Roman"/>
          <w:sz w:val="24"/>
          <w:szCs w:val="24"/>
        </w:rPr>
        <w:t>eptember</w:t>
      </w:r>
      <w:r w:rsidR="000F57CC">
        <w:rPr>
          <w:rFonts w:ascii="Times New Roman" w:hAnsi="Times New Roman" w:cs="Times New Roman"/>
          <w:sz w:val="24"/>
          <w:szCs w:val="24"/>
        </w:rPr>
        <w:t xml:space="preserve"> &amp; </w:t>
      </w:r>
      <w:r w:rsidR="00660AD5">
        <w:rPr>
          <w:rFonts w:ascii="Times New Roman" w:hAnsi="Times New Roman" w:cs="Times New Roman"/>
          <w:sz w:val="24"/>
          <w:szCs w:val="24"/>
        </w:rPr>
        <w:t>8</w:t>
      </w:r>
      <w:r w:rsidR="00A97CF3">
        <w:rPr>
          <w:rFonts w:ascii="Times New Roman" w:hAnsi="Times New Roman" w:cs="Times New Roman"/>
          <w:sz w:val="24"/>
          <w:szCs w:val="24"/>
        </w:rPr>
        <w:t xml:space="preserve"> N</w:t>
      </w:r>
      <w:r w:rsidR="00E92C92">
        <w:rPr>
          <w:rFonts w:ascii="Times New Roman" w:hAnsi="Times New Roman" w:cs="Times New Roman"/>
          <w:sz w:val="24"/>
          <w:szCs w:val="24"/>
        </w:rPr>
        <w:t>ovember</w:t>
      </w:r>
      <w:r w:rsidR="00794E86">
        <w:rPr>
          <w:rFonts w:ascii="Times New Roman" w:hAnsi="Times New Roman" w:cs="Times New Roman"/>
          <w:sz w:val="24"/>
          <w:szCs w:val="24"/>
        </w:rPr>
        <w:t xml:space="preserve"> </w:t>
      </w:r>
      <w:r w:rsidRPr="00CD5774">
        <w:rPr>
          <w:rFonts w:ascii="Times New Roman" w:hAnsi="Times New Roman" w:cs="Times New Roman"/>
          <w:sz w:val="24"/>
          <w:szCs w:val="24"/>
        </w:rPr>
        <w:t>2024</w:t>
      </w:r>
    </w:p>
    <w:p w14:paraId="551BB6D3" w14:textId="77777777" w:rsidR="00E92C92" w:rsidRDefault="00E92C92" w:rsidP="00E92C92">
      <w:pPr>
        <w:spacing w:line="240" w:lineRule="auto"/>
        <w:contextualSpacing/>
        <w:jc w:val="both"/>
        <w:rPr>
          <w:rFonts w:ascii="Times New Roman" w:hAnsi="Times New Roman" w:cs="Times New Roman"/>
          <w:sz w:val="24"/>
          <w:szCs w:val="24"/>
        </w:rPr>
      </w:pPr>
    </w:p>
    <w:p w14:paraId="048B3330" w14:textId="77777777" w:rsidR="00A1642C" w:rsidRDefault="00A1642C" w:rsidP="00E92C92">
      <w:pPr>
        <w:spacing w:line="240" w:lineRule="auto"/>
        <w:contextualSpacing/>
        <w:jc w:val="both"/>
        <w:rPr>
          <w:rFonts w:ascii="Times New Roman" w:hAnsi="Times New Roman" w:cs="Times New Roman"/>
          <w:sz w:val="24"/>
          <w:szCs w:val="24"/>
        </w:rPr>
      </w:pPr>
    </w:p>
    <w:p w14:paraId="0EB537DB" w14:textId="230B3C6F" w:rsidR="00393C5C" w:rsidRPr="00E92C92" w:rsidRDefault="00737275" w:rsidP="00E92C92">
      <w:pPr>
        <w:spacing w:line="240" w:lineRule="auto"/>
        <w:jc w:val="both"/>
        <w:rPr>
          <w:rFonts w:ascii="Times New Roman" w:hAnsi="Times New Roman" w:cs="Times New Roman"/>
          <w:b/>
          <w:bCs/>
          <w:sz w:val="24"/>
          <w:szCs w:val="24"/>
        </w:rPr>
      </w:pPr>
      <w:r w:rsidRPr="00E92C92">
        <w:rPr>
          <w:rFonts w:ascii="Times New Roman" w:hAnsi="Times New Roman" w:cs="Times New Roman"/>
          <w:b/>
          <w:bCs/>
          <w:sz w:val="24"/>
          <w:szCs w:val="24"/>
        </w:rPr>
        <w:t>Opposed</w:t>
      </w:r>
      <w:r w:rsidR="00F37C44" w:rsidRPr="00E92C92">
        <w:rPr>
          <w:rFonts w:ascii="Times New Roman" w:hAnsi="Times New Roman" w:cs="Times New Roman"/>
          <w:b/>
          <w:bCs/>
          <w:sz w:val="24"/>
          <w:szCs w:val="24"/>
        </w:rPr>
        <w:t xml:space="preserve"> </w:t>
      </w:r>
      <w:r w:rsidRPr="00E92C92">
        <w:rPr>
          <w:rFonts w:ascii="Times New Roman" w:hAnsi="Times New Roman" w:cs="Times New Roman"/>
          <w:b/>
          <w:bCs/>
          <w:sz w:val="24"/>
          <w:szCs w:val="24"/>
        </w:rPr>
        <w:t>Matter</w:t>
      </w:r>
    </w:p>
    <w:p w14:paraId="5E8A95A5" w14:textId="77777777" w:rsidR="00E92C92" w:rsidRPr="000C3A43" w:rsidRDefault="00E92C92" w:rsidP="00E92C92">
      <w:pPr>
        <w:spacing w:line="240" w:lineRule="auto"/>
        <w:jc w:val="both"/>
        <w:rPr>
          <w:rFonts w:ascii="Times New Roman" w:hAnsi="Times New Roman" w:cs="Times New Roman"/>
          <w:b/>
          <w:bCs/>
          <w:i/>
          <w:iCs/>
          <w:sz w:val="24"/>
          <w:szCs w:val="24"/>
        </w:rPr>
      </w:pPr>
    </w:p>
    <w:p w14:paraId="13B3CD37" w14:textId="44AF0915" w:rsidR="00873656" w:rsidRPr="00CD5774" w:rsidRDefault="00B75C9E" w:rsidP="00E92C92">
      <w:pPr>
        <w:spacing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001F1CA9">
        <w:rPr>
          <w:rFonts w:ascii="Times New Roman" w:hAnsi="Times New Roman" w:cs="Times New Roman"/>
          <w:i/>
          <w:iCs/>
          <w:sz w:val="24"/>
          <w:szCs w:val="24"/>
        </w:rPr>
        <w:t>A</w:t>
      </w:r>
      <w:r w:rsidR="00E92C92">
        <w:rPr>
          <w:rFonts w:ascii="Times New Roman" w:hAnsi="Times New Roman" w:cs="Times New Roman"/>
          <w:i/>
          <w:iCs/>
          <w:sz w:val="24"/>
          <w:szCs w:val="24"/>
        </w:rPr>
        <w:t xml:space="preserve"> </w:t>
      </w:r>
      <w:r w:rsidR="001F1CA9">
        <w:rPr>
          <w:rFonts w:ascii="Times New Roman" w:hAnsi="Times New Roman" w:cs="Times New Roman"/>
          <w:i/>
          <w:iCs/>
          <w:sz w:val="24"/>
          <w:szCs w:val="24"/>
        </w:rPr>
        <w:t>A Makore</w:t>
      </w:r>
      <w:r w:rsidR="00AB60A6">
        <w:rPr>
          <w:rFonts w:ascii="Times New Roman" w:hAnsi="Times New Roman" w:cs="Times New Roman"/>
          <w:i/>
          <w:iCs/>
          <w:sz w:val="24"/>
          <w:szCs w:val="24"/>
        </w:rPr>
        <w:t>.</w:t>
      </w:r>
      <w:r w:rsidR="00873656" w:rsidRPr="00CD5774">
        <w:rPr>
          <w:rFonts w:ascii="Times New Roman" w:hAnsi="Times New Roman" w:cs="Times New Roman"/>
          <w:sz w:val="24"/>
          <w:szCs w:val="24"/>
        </w:rPr>
        <w:t xml:space="preserve">, </w:t>
      </w:r>
      <w:r w:rsidR="00A40B0E" w:rsidRPr="00CD5774">
        <w:rPr>
          <w:rFonts w:ascii="Times New Roman" w:hAnsi="Times New Roman" w:cs="Times New Roman"/>
          <w:sz w:val="24"/>
          <w:szCs w:val="24"/>
        </w:rPr>
        <w:t xml:space="preserve">for the </w:t>
      </w:r>
      <w:r>
        <w:rPr>
          <w:rFonts w:ascii="Times New Roman" w:hAnsi="Times New Roman" w:cs="Times New Roman"/>
          <w:sz w:val="24"/>
          <w:szCs w:val="24"/>
        </w:rPr>
        <w:t>applicant</w:t>
      </w:r>
    </w:p>
    <w:p w14:paraId="30E82229" w14:textId="09FC466B" w:rsidR="00873656" w:rsidRDefault="001F1CA9" w:rsidP="00E92C92">
      <w:pPr>
        <w:spacing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K Shonhayi</w:t>
      </w:r>
      <w:r w:rsidR="00873656" w:rsidRPr="00CD5774">
        <w:rPr>
          <w:rFonts w:ascii="Times New Roman" w:hAnsi="Times New Roman" w:cs="Times New Roman"/>
          <w:sz w:val="24"/>
          <w:szCs w:val="24"/>
        </w:rPr>
        <w:t xml:space="preserve">, for the </w:t>
      </w:r>
      <w:r w:rsidR="00B75C9E">
        <w:rPr>
          <w:rFonts w:ascii="Times New Roman" w:hAnsi="Times New Roman" w:cs="Times New Roman"/>
          <w:sz w:val="24"/>
          <w:szCs w:val="24"/>
        </w:rPr>
        <w:t>respondent</w:t>
      </w:r>
      <w:r w:rsidR="00F37C44">
        <w:rPr>
          <w:rFonts w:ascii="Times New Roman" w:hAnsi="Times New Roman" w:cs="Times New Roman"/>
          <w:sz w:val="24"/>
          <w:szCs w:val="24"/>
        </w:rPr>
        <w:t>s</w:t>
      </w:r>
    </w:p>
    <w:p w14:paraId="2AFD04A4" w14:textId="77777777" w:rsidR="00F12CA9" w:rsidRPr="00CD5774" w:rsidRDefault="00F12CA9" w:rsidP="00CD5774">
      <w:pPr>
        <w:spacing w:line="360" w:lineRule="auto"/>
        <w:jc w:val="both"/>
        <w:rPr>
          <w:rFonts w:ascii="Times New Roman" w:hAnsi="Times New Roman" w:cs="Times New Roman"/>
          <w:sz w:val="24"/>
          <w:szCs w:val="24"/>
        </w:rPr>
      </w:pPr>
    </w:p>
    <w:p w14:paraId="108BD4C5" w14:textId="2E263DE8" w:rsidR="00764A29" w:rsidRDefault="00F12CA9" w:rsidP="00E92C92">
      <w:pPr>
        <w:spacing w:after="0" w:line="360" w:lineRule="auto"/>
        <w:ind w:firstLine="720"/>
        <w:jc w:val="both"/>
        <w:rPr>
          <w:rFonts w:ascii="Times New Roman" w:hAnsi="Times New Roman" w:cs="Times New Roman"/>
          <w:sz w:val="24"/>
          <w:szCs w:val="24"/>
        </w:rPr>
      </w:pPr>
      <w:r w:rsidRPr="00E92C92">
        <w:rPr>
          <w:rFonts w:ascii="Times New Roman" w:hAnsi="Times New Roman" w:cs="Times New Roman"/>
          <w:sz w:val="24"/>
          <w:szCs w:val="24"/>
        </w:rPr>
        <w:t>MUNANGATI-MANONGWA J:</w:t>
      </w:r>
      <w:r w:rsidR="00BC094E" w:rsidRPr="00CD5774">
        <w:rPr>
          <w:rFonts w:ascii="Times New Roman" w:hAnsi="Times New Roman" w:cs="Times New Roman"/>
          <w:sz w:val="24"/>
          <w:szCs w:val="24"/>
        </w:rPr>
        <w:t xml:space="preserve"> </w:t>
      </w:r>
      <w:r w:rsidR="00D338C2">
        <w:rPr>
          <w:rFonts w:ascii="Times New Roman" w:hAnsi="Times New Roman" w:cs="Times New Roman"/>
          <w:sz w:val="24"/>
          <w:szCs w:val="24"/>
        </w:rPr>
        <w:tab/>
        <w:t>T</w:t>
      </w:r>
      <w:r w:rsidR="00F410F9">
        <w:rPr>
          <w:rFonts w:ascii="Times New Roman" w:hAnsi="Times New Roman" w:cs="Times New Roman"/>
          <w:sz w:val="24"/>
          <w:szCs w:val="24"/>
        </w:rPr>
        <w:t>h</w:t>
      </w:r>
      <w:r w:rsidR="004A0ADC">
        <w:rPr>
          <w:rFonts w:ascii="Times New Roman" w:hAnsi="Times New Roman" w:cs="Times New Roman"/>
          <w:sz w:val="24"/>
          <w:szCs w:val="24"/>
        </w:rPr>
        <w:t>e applicant approached this court seeking</w:t>
      </w:r>
      <w:r w:rsidR="005A2D29">
        <w:rPr>
          <w:rFonts w:ascii="Times New Roman" w:hAnsi="Times New Roman" w:cs="Times New Roman"/>
          <w:sz w:val="24"/>
          <w:szCs w:val="24"/>
        </w:rPr>
        <w:t xml:space="preserve"> registration of </w:t>
      </w:r>
      <w:r w:rsidR="006D0FF8">
        <w:rPr>
          <w:rFonts w:ascii="Times New Roman" w:hAnsi="Times New Roman" w:cs="Times New Roman"/>
          <w:sz w:val="24"/>
          <w:szCs w:val="24"/>
        </w:rPr>
        <w:t xml:space="preserve">a </w:t>
      </w:r>
      <w:r w:rsidR="004A0ADC">
        <w:rPr>
          <w:rFonts w:ascii="Times New Roman" w:hAnsi="Times New Roman" w:cs="Times New Roman"/>
          <w:sz w:val="24"/>
          <w:szCs w:val="24"/>
        </w:rPr>
        <w:t>Designated Agent ruling</w:t>
      </w:r>
      <w:r w:rsidR="005A2D29">
        <w:rPr>
          <w:rFonts w:ascii="Times New Roman" w:hAnsi="Times New Roman" w:cs="Times New Roman"/>
          <w:sz w:val="24"/>
          <w:szCs w:val="24"/>
        </w:rPr>
        <w:t xml:space="preserve"> in terms of s</w:t>
      </w:r>
      <w:r w:rsidR="00E92C92">
        <w:rPr>
          <w:rFonts w:ascii="Times New Roman" w:hAnsi="Times New Roman" w:cs="Times New Roman"/>
          <w:sz w:val="24"/>
          <w:szCs w:val="24"/>
        </w:rPr>
        <w:t xml:space="preserve"> </w:t>
      </w:r>
      <w:r w:rsidR="005A2D29">
        <w:rPr>
          <w:rFonts w:ascii="Times New Roman" w:hAnsi="Times New Roman" w:cs="Times New Roman"/>
          <w:sz w:val="24"/>
          <w:szCs w:val="24"/>
        </w:rPr>
        <w:t>128 (1) of the Labour Act [</w:t>
      </w:r>
      <w:r w:rsidR="005A2D29" w:rsidRPr="005A2D29">
        <w:rPr>
          <w:rFonts w:ascii="Times New Roman" w:hAnsi="Times New Roman" w:cs="Times New Roman"/>
          <w:i/>
          <w:iCs/>
          <w:sz w:val="24"/>
          <w:szCs w:val="24"/>
        </w:rPr>
        <w:t xml:space="preserve">Chapter </w:t>
      </w:r>
      <w:r w:rsidR="00D50EC5" w:rsidRPr="005A2D29">
        <w:rPr>
          <w:rFonts w:ascii="Times New Roman" w:hAnsi="Times New Roman" w:cs="Times New Roman"/>
          <w:i/>
          <w:iCs/>
          <w:sz w:val="24"/>
          <w:szCs w:val="24"/>
        </w:rPr>
        <w:t>28:01</w:t>
      </w:r>
      <w:r w:rsidR="00D50EC5">
        <w:rPr>
          <w:rFonts w:ascii="Times New Roman" w:hAnsi="Times New Roman" w:cs="Times New Roman"/>
          <w:sz w:val="24"/>
          <w:szCs w:val="24"/>
        </w:rPr>
        <w:t>] for</w:t>
      </w:r>
      <w:r w:rsidR="00EF6CCF">
        <w:rPr>
          <w:rFonts w:ascii="Times New Roman" w:hAnsi="Times New Roman" w:cs="Times New Roman"/>
          <w:sz w:val="24"/>
          <w:szCs w:val="24"/>
        </w:rPr>
        <w:t xml:space="preserve"> enforcement purposes.</w:t>
      </w:r>
    </w:p>
    <w:p w14:paraId="46036268" w14:textId="0B814DFC" w:rsidR="00A66CC4" w:rsidRDefault="003F11BA" w:rsidP="00E92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0ADC">
        <w:rPr>
          <w:rFonts w:ascii="Times New Roman" w:hAnsi="Times New Roman" w:cs="Times New Roman"/>
          <w:sz w:val="24"/>
          <w:szCs w:val="24"/>
        </w:rPr>
        <w:t xml:space="preserve">The facts of the case revolve around the following synopsis. </w:t>
      </w:r>
      <w:r w:rsidR="00E92C92">
        <w:rPr>
          <w:rFonts w:ascii="Times New Roman" w:hAnsi="Times New Roman" w:cs="Times New Roman"/>
          <w:sz w:val="24"/>
          <w:szCs w:val="24"/>
        </w:rPr>
        <w:t xml:space="preserve"> </w:t>
      </w:r>
      <w:r w:rsidR="009260B9">
        <w:rPr>
          <w:rFonts w:ascii="Times New Roman" w:hAnsi="Times New Roman" w:cs="Times New Roman"/>
          <w:sz w:val="24"/>
          <w:szCs w:val="24"/>
        </w:rPr>
        <w:t xml:space="preserve">The applicant was employed by the respondent as a receptionist on a contract earning US$300 </w:t>
      </w:r>
      <w:r w:rsidR="004A0ADC">
        <w:rPr>
          <w:rFonts w:ascii="Times New Roman" w:hAnsi="Times New Roman" w:cs="Times New Roman"/>
          <w:sz w:val="24"/>
          <w:szCs w:val="24"/>
        </w:rPr>
        <w:t xml:space="preserve">per month </w:t>
      </w:r>
      <w:r w:rsidR="009260B9">
        <w:rPr>
          <w:rFonts w:ascii="Times New Roman" w:hAnsi="Times New Roman" w:cs="Times New Roman"/>
          <w:sz w:val="24"/>
          <w:szCs w:val="24"/>
        </w:rPr>
        <w:t xml:space="preserve">with no transport allowance. </w:t>
      </w:r>
      <w:r w:rsidR="00E92C92">
        <w:rPr>
          <w:rFonts w:ascii="Times New Roman" w:hAnsi="Times New Roman" w:cs="Times New Roman"/>
          <w:sz w:val="24"/>
          <w:szCs w:val="24"/>
        </w:rPr>
        <w:t xml:space="preserve"> </w:t>
      </w:r>
      <w:r w:rsidR="009260B9">
        <w:rPr>
          <w:rFonts w:ascii="Times New Roman" w:hAnsi="Times New Roman" w:cs="Times New Roman"/>
          <w:sz w:val="24"/>
          <w:szCs w:val="24"/>
        </w:rPr>
        <w:t xml:space="preserve">He was employed </w:t>
      </w:r>
      <w:r w:rsidR="003E3D90">
        <w:rPr>
          <w:rFonts w:ascii="Times New Roman" w:hAnsi="Times New Roman" w:cs="Times New Roman"/>
          <w:sz w:val="24"/>
          <w:szCs w:val="24"/>
        </w:rPr>
        <w:t>in</w:t>
      </w:r>
      <w:r w:rsidR="009260B9">
        <w:rPr>
          <w:rFonts w:ascii="Times New Roman" w:hAnsi="Times New Roman" w:cs="Times New Roman"/>
          <w:sz w:val="24"/>
          <w:szCs w:val="24"/>
        </w:rPr>
        <w:t xml:space="preserve"> 2014 </w:t>
      </w:r>
      <w:r w:rsidR="006D0FF8">
        <w:rPr>
          <w:rFonts w:ascii="Times New Roman" w:hAnsi="Times New Roman" w:cs="Times New Roman"/>
          <w:sz w:val="24"/>
          <w:szCs w:val="24"/>
        </w:rPr>
        <w:t>and his contract was terminated in</w:t>
      </w:r>
      <w:r w:rsidR="009260B9">
        <w:rPr>
          <w:rFonts w:ascii="Times New Roman" w:hAnsi="Times New Roman" w:cs="Times New Roman"/>
          <w:sz w:val="24"/>
          <w:szCs w:val="24"/>
        </w:rPr>
        <w:t xml:space="preserve"> November 2017. </w:t>
      </w:r>
      <w:r w:rsidR="00E92C92">
        <w:rPr>
          <w:rFonts w:ascii="Times New Roman" w:hAnsi="Times New Roman" w:cs="Times New Roman"/>
          <w:sz w:val="24"/>
          <w:szCs w:val="24"/>
        </w:rPr>
        <w:t xml:space="preserve"> </w:t>
      </w:r>
      <w:r w:rsidR="009260B9">
        <w:rPr>
          <w:rFonts w:ascii="Times New Roman" w:hAnsi="Times New Roman" w:cs="Times New Roman"/>
          <w:sz w:val="24"/>
          <w:szCs w:val="24"/>
        </w:rPr>
        <w:t>H</w:t>
      </w:r>
      <w:r w:rsidR="006D0FF8">
        <w:rPr>
          <w:rFonts w:ascii="Times New Roman" w:hAnsi="Times New Roman" w:cs="Times New Roman"/>
          <w:sz w:val="24"/>
          <w:szCs w:val="24"/>
        </w:rPr>
        <w:t xml:space="preserve">is termination was effected </w:t>
      </w:r>
      <w:r w:rsidR="009260B9">
        <w:rPr>
          <w:rFonts w:ascii="Times New Roman" w:hAnsi="Times New Roman" w:cs="Times New Roman"/>
          <w:sz w:val="24"/>
          <w:szCs w:val="24"/>
        </w:rPr>
        <w:t>verbally an</w:t>
      </w:r>
      <w:r w:rsidR="006D0FF8">
        <w:rPr>
          <w:rFonts w:ascii="Times New Roman" w:hAnsi="Times New Roman" w:cs="Times New Roman"/>
          <w:sz w:val="24"/>
          <w:szCs w:val="24"/>
        </w:rPr>
        <w:t>d he was</w:t>
      </w:r>
      <w:r w:rsidR="009260B9">
        <w:rPr>
          <w:rFonts w:ascii="Times New Roman" w:hAnsi="Times New Roman" w:cs="Times New Roman"/>
          <w:sz w:val="24"/>
          <w:szCs w:val="24"/>
        </w:rPr>
        <w:t xml:space="preserve"> summarily dismissed without notice </w:t>
      </w:r>
      <w:r w:rsidR="006B0DA4">
        <w:rPr>
          <w:rFonts w:ascii="Times New Roman" w:hAnsi="Times New Roman" w:cs="Times New Roman"/>
          <w:sz w:val="24"/>
          <w:szCs w:val="24"/>
        </w:rPr>
        <w:t xml:space="preserve">thus </w:t>
      </w:r>
      <w:r w:rsidR="009260B9">
        <w:rPr>
          <w:rFonts w:ascii="Times New Roman" w:hAnsi="Times New Roman" w:cs="Times New Roman"/>
          <w:sz w:val="24"/>
          <w:szCs w:val="24"/>
        </w:rPr>
        <w:t xml:space="preserve">constituting an unfair dismissal. He was not served with any letter </w:t>
      </w:r>
      <w:r w:rsidR="006D0FF8">
        <w:rPr>
          <w:rFonts w:ascii="Times New Roman" w:hAnsi="Times New Roman" w:cs="Times New Roman"/>
          <w:sz w:val="24"/>
          <w:szCs w:val="24"/>
        </w:rPr>
        <w:t>stating</w:t>
      </w:r>
      <w:r w:rsidR="009260B9">
        <w:rPr>
          <w:rFonts w:ascii="Times New Roman" w:hAnsi="Times New Roman" w:cs="Times New Roman"/>
          <w:sz w:val="24"/>
          <w:szCs w:val="24"/>
        </w:rPr>
        <w:t xml:space="preserve"> a charge which might have formed the basis of his dismissal. </w:t>
      </w:r>
    </w:p>
    <w:p w14:paraId="53E87F70" w14:textId="69139F22" w:rsidR="006D0FF8" w:rsidRDefault="009260B9" w:rsidP="009260B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D0FF8">
        <w:rPr>
          <w:rFonts w:ascii="Times New Roman" w:hAnsi="Times New Roman" w:cs="Times New Roman"/>
          <w:sz w:val="24"/>
          <w:szCs w:val="24"/>
        </w:rPr>
        <w:t>Aggrieved by the dismissal,</w:t>
      </w:r>
      <w:r>
        <w:rPr>
          <w:rFonts w:ascii="Times New Roman" w:hAnsi="Times New Roman" w:cs="Times New Roman"/>
          <w:sz w:val="24"/>
          <w:szCs w:val="24"/>
        </w:rPr>
        <w:t xml:space="preserve"> the applicant referred th</w:t>
      </w:r>
      <w:r w:rsidR="006D0FF8">
        <w:rPr>
          <w:rFonts w:ascii="Times New Roman" w:hAnsi="Times New Roman" w:cs="Times New Roman"/>
          <w:sz w:val="24"/>
          <w:szCs w:val="24"/>
        </w:rPr>
        <w:t xml:space="preserve">e dispute </w:t>
      </w:r>
      <w:r>
        <w:rPr>
          <w:rFonts w:ascii="Times New Roman" w:hAnsi="Times New Roman" w:cs="Times New Roman"/>
          <w:sz w:val="24"/>
          <w:szCs w:val="24"/>
        </w:rPr>
        <w:t xml:space="preserve">to the National Employment Council for the </w:t>
      </w:r>
      <w:r w:rsidR="00EA13AA">
        <w:rPr>
          <w:rFonts w:ascii="Times New Roman" w:hAnsi="Times New Roman" w:cs="Times New Roman"/>
          <w:sz w:val="24"/>
          <w:szCs w:val="24"/>
        </w:rPr>
        <w:t>M</w:t>
      </w:r>
      <w:r>
        <w:rPr>
          <w:rFonts w:ascii="Times New Roman" w:hAnsi="Times New Roman" w:cs="Times New Roman"/>
          <w:sz w:val="24"/>
          <w:szCs w:val="24"/>
        </w:rPr>
        <w:t xml:space="preserve">edical and </w:t>
      </w:r>
      <w:r w:rsidR="00EA13AA">
        <w:rPr>
          <w:rFonts w:ascii="Times New Roman" w:hAnsi="Times New Roman" w:cs="Times New Roman"/>
          <w:sz w:val="24"/>
          <w:szCs w:val="24"/>
        </w:rPr>
        <w:t>A</w:t>
      </w:r>
      <w:r>
        <w:rPr>
          <w:rFonts w:ascii="Times New Roman" w:hAnsi="Times New Roman" w:cs="Times New Roman"/>
          <w:sz w:val="24"/>
          <w:szCs w:val="24"/>
        </w:rPr>
        <w:t xml:space="preserve">llied </w:t>
      </w:r>
      <w:r w:rsidR="00EA13AA">
        <w:rPr>
          <w:rFonts w:ascii="Times New Roman" w:hAnsi="Times New Roman" w:cs="Times New Roman"/>
          <w:sz w:val="24"/>
          <w:szCs w:val="24"/>
        </w:rPr>
        <w:t>I</w:t>
      </w:r>
      <w:r>
        <w:rPr>
          <w:rFonts w:ascii="Times New Roman" w:hAnsi="Times New Roman" w:cs="Times New Roman"/>
          <w:sz w:val="24"/>
          <w:szCs w:val="24"/>
        </w:rPr>
        <w:t xml:space="preserve">ndustry. The terms of refence were unfair dismissal, underpayment and non-payment of leave days. </w:t>
      </w:r>
      <w:r w:rsidR="00283DAE">
        <w:rPr>
          <w:rFonts w:ascii="Times New Roman" w:hAnsi="Times New Roman" w:cs="Times New Roman"/>
          <w:sz w:val="24"/>
          <w:szCs w:val="24"/>
        </w:rPr>
        <w:t xml:space="preserve">The designated agent one MaryGrace Chikomwe </w:t>
      </w:r>
      <w:r w:rsidR="006D0FF8">
        <w:rPr>
          <w:rFonts w:ascii="Times New Roman" w:hAnsi="Times New Roman" w:cs="Times New Roman"/>
          <w:sz w:val="24"/>
          <w:szCs w:val="24"/>
        </w:rPr>
        <w:t>heard the matter and</w:t>
      </w:r>
      <w:r w:rsidR="00283DAE">
        <w:rPr>
          <w:rFonts w:ascii="Times New Roman" w:hAnsi="Times New Roman" w:cs="Times New Roman"/>
          <w:sz w:val="24"/>
          <w:szCs w:val="24"/>
        </w:rPr>
        <w:t xml:space="preserve"> delivered her ruling on 19 October 2018. </w:t>
      </w:r>
      <w:r w:rsidR="006D0FF8">
        <w:rPr>
          <w:rFonts w:ascii="Times New Roman" w:hAnsi="Times New Roman" w:cs="Times New Roman"/>
          <w:sz w:val="24"/>
          <w:szCs w:val="24"/>
        </w:rPr>
        <w:t>T</w:t>
      </w:r>
      <w:r w:rsidR="00283DAE">
        <w:rPr>
          <w:rFonts w:ascii="Times New Roman" w:hAnsi="Times New Roman" w:cs="Times New Roman"/>
          <w:sz w:val="24"/>
          <w:szCs w:val="24"/>
        </w:rPr>
        <w:t>he applicant was awarded</w:t>
      </w:r>
      <w:r w:rsidR="004A0ADC">
        <w:rPr>
          <w:rFonts w:ascii="Times New Roman" w:hAnsi="Times New Roman" w:cs="Times New Roman"/>
          <w:sz w:val="24"/>
          <w:szCs w:val="24"/>
        </w:rPr>
        <w:t xml:space="preserve"> monetary benefits </w:t>
      </w:r>
      <w:r w:rsidR="00CF3D98">
        <w:rPr>
          <w:rFonts w:ascii="Times New Roman" w:hAnsi="Times New Roman" w:cs="Times New Roman"/>
          <w:sz w:val="24"/>
          <w:szCs w:val="24"/>
        </w:rPr>
        <w:t xml:space="preserve">and other relief </w:t>
      </w:r>
      <w:r w:rsidR="004A0ADC">
        <w:rPr>
          <w:rFonts w:ascii="Times New Roman" w:hAnsi="Times New Roman" w:cs="Times New Roman"/>
          <w:sz w:val="24"/>
          <w:szCs w:val="24"/>
        </w:rPr>
        <w:t>as follows</w:t>
      </w:r>
      <w:r w:rsidR="006D0FF8">
        <w:rPr>
          <w:rFonts w:ascii="Times New Roman" w:hAnsi="Times New Roman" w:cs="Times New Roman"/>
          <w:sz w:val="24"/>
          <w:szCs w:val="24"/>
        </w:rPr>
        <w:t>;</w:t>
      </w:r>
    </w:p>
    <w:p w14:paraId="469C41EC" w14:textId="77777777" w:rsidR="006D0FF8" w:rsidRDefault="00283DAE" w:rsidP="006D0FF8">
      <w:pPr>
        <w:pStyle w:val="ListParagraph"/>
        <w:numPr>
          <w:ilvl w:val="0"/>
          <w:numId w:val="12"/>
        </w:numPr>
        <w:spacing w:line="360" w:lineRule="auto"/>
        <w:jc w:val="both"/>
        <w:rPr>
          <w:rFonts w:ascii="Times New Roman" w:hAnsi="Times New Roman" w:cs="Times New Roman"/>
          <w:sz w:val="24"/>
          <w:szCs w:val="24"/>
        </w:rPr>
      </w:pPr>
      <w:r w:rsidRPr="006D0FF8">
        <w:rPr>
          <w:rFonts w:ascii="Times New Roman" w:hAnsi="Times New Roman" w:cs="Times New Roman"/>
          <w:sz w:val="24"/>
          <w:szCs w:val="24"/>
        </w:rPr>
        <w:t xml:space="preserve">US$3 520 </w:t>
      </w:r>
      <w:r w:rsidR="006D0FF8" w:rsidRPr="006D0FF8">
        <w:rPr>
          <w:rFonts w:ascii="Times New Roman" w:hAnsi="Times New Roman" w:cs="Times New Roman"/>
          <w:sz w:val="24"/>
          <w:szCs w:val="24"/>
        </w:rPr>
        <w:t>for</w:t>
      </w:r>
      <w:r w:rsidRPr="006D0FF8">
        <w:rPr>
          <w:rFonts w:ascii="Times New Roman" w:hAnsi="Times New Roman" w:cs="Times New Roman"/>
          <w:sz w:val="24"/>
          <w:szCs w:val="24"/>
        </w:rPr>
        <w:t xml:space="preserve"> underpayment of wages and transport allowances. </w:t>
      </w:r>
    </w:p>
    <w:p w14:paraId="475F4776" w14:textId="77777777" w:rsidR="006D0FF8" w:rsidRDefault="00283DAE" w:rsidP="006D0FF8">
      <w:pPr>
        <w:pStyle w:val="ListParagraph"/>
        <w:numPr>
          <w:ilvl w:val="0"/>
          <w:numId w:val="12"/>
        </w:numPr>
        <w:spacing w:line="360" w:lineRule="auto"/>
        <w:jc w:val="both"/>
        <w:rPr>
          <w:rFonts w:ascii="Times New Roman" w:hAnsi="Times New Roman" w:cs="Times New Roman"/>
          <w:sz w:val="24"/>
          <w:szCs w:val="24"/>
        </w:rPr>
      </w:pPr>
      <w:r w:rsidRPr="006D0FF8">
        <w:rPr>
          <w:rFonts w:ascii="Times New Roman" w:hAnsi="Times New Roman" w:cs="Times New Roman"/>
          <w:sz w:val="24"/>
          <w:szCs w:val="24"/>
        </w:rPr>
        <w:t xml:space="preserve">US$2 280 </w:t>
      </w:r>
      <w:r w:rsidR="006D0FF8" w:rsidRPr="006D0FF8">
        <w:rPr>
          <w:rFonts w:ascii="Times New Roman" w:hAnsi="Times New Roman" w:cs="Times New Roman"/>
          <w:sz w:val="24"/>
          <w:szCs w:val="24"/>
        </w:rPr>
        <w:t xml:space="preserve">for </w:t>
      </w:r>
      <w:r w:rsidRPr="006D0FF8">
        <w:rPr>
          <w:rFonts w:ascii="Times New Roman" w:hAnsi="Times New Roman" w:cs="Times New Roman"/>
          <w:sz w:val="24"/>
          <w:szCs w:val="24"/>
        </w:rPr>
        <w:t xml:space="preserve">notice pay and cash in lieu of leave. </w:t>
      </w:r>
    </w:p>
    <w:p w14:paraId="3DBA1D31" w14:textId="4FD5BC51" w:rsidR="009260B9" w:rsidRPr="006D0FF8" w:rsidRDefault="008F171B" w:rsidP="006D0FF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4772CE" w:rsidRPr="006D0FF8">
        <w:rPr>
          <w:rFonts w:ascii="Times New Roman" w:hAnsi="Times New Roman" w:cs="Times New Roman"/>
          <w:sz w:val="24"/>
          <w:szCs w:val="24"/>
        </w:rPr>
        <w:t>einstate</w:t>
      </w:r>
      <w:r>
        <w:rPr>
          <w:rFonts w:ascii="Times New Roman" w:hAnsi="Times New Roman" w:cs="Times New Roman"/>
          <w:sz w:val="24"/>
          <w:szCs w:val="24"/>
        </w:rPr>
        <w:t>ment</w:t>
      </w:r>
      <w:r w:rsidR="006D0FF8">
        <w:rPr>
          <w:rFonts w:ascii="Times New Roman" w:hAnsi="Times New Roman" w:cs="Times New Roman"/>
          <w:sz w:val="24"/>
          <w:szCs w:val="24"/>
        </w:rPr>
        <w:t xml:space="preserve"> </w:t>
      </w:r>
      <w:r w:rsidR="004772CE" w:rsidRPr="006D0FF8">
        <w:rPr>
          <w:rFonts w:ascii="Times New Roman" w:hAnsi="Times New Roman" w:cs="Times New Roman"/>
          <w:sz w:val="24"/>
          <w:szCs w:val="24"/>
        </w:rPr>
        <w:t xml:space="preserve">to his position without loss of salary and benefits. In case reinstatement was no-longer tenable, the parties were to negotiate on the damages. </w:t>
      </w:r>
    </w:p>
    <w:p w14:paraId="438874E9" w14:textId="7A9965E7" w:rsidR="0005099B" w:rsidRDefault="004772CE" w:rsidP="00E92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However, despite having knowledge of the ruling, the respondent neglected to pay the applicant the amount awarded to him</w:t>
      </w:r>
      <w:r w:rsidR="006D0FF8">
        <w:rPr>
          <w:rFonts w:ascii="Times New Roman" w:hAnsi="Times New Roman" w:cs="Times New Roman"/>
          <w:sz w:val="24"/>
          <w:szCs w:val="24"/>
        </w:rPr>
        <w:t xml:space="preserve"> </w:t>
      </w:r>
      <w:r>
        <w:rPr>
          <w:rFonts w:ascii="Times New Roman" w:hAnsi="Times New Roman" w:cs="Times New Roman"/>
          <w:sz w:val="24"/>
          <w:szCs w:val="24"/>
        </w:rPr>
        <w:t>for five</w:t>
      </w:r>
      <w:r w:rsidR="006D0FF8">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003E71D4">
        <w:rPr>
          <w:rFonts w:ascii="Times New Roman" w:hAnsi="Times New Roman" w:cs="Times New Roman"/>
          <w:sz w:val="24"/>
          <w:szCs w:val="24"/>
        </w:rPr>
        <w:t>The designated agent made several efforts in 2018, 2020 and 2023 to have the ruling confirmed by the Labour Court, but the matter kept on being postponed and removed from the roll. The applicant aver</w:t>
      </w:r>
      <w:r w:rsidR="00C633EC">
        <w:rPr>
          <w:rFonts w:ascii="Times New Roman" w:hAnsi="Times New Roman" w:cs="Times New Roman"/>
          <w:sz w:val="24"/>
          <w:szCs w:val="24"/>
        </w:rPr>
        <w:t>s</w:t>
      </w:r>
      <w:r w:rsidR="003E71D4">
        <w:rPr>
          <w:rFonts w:ascii="Times New Roman" w:hAnsi="Times New Roman" w:cs="Times New Roman"/>
          <w:sz w:val="24"/>
          <w:szCs w:val="24"/>
        </w:rPr>
        <w:t xml:space="preserve"> that the ruling has become automatically </w:t>
      </w:r>
      <w:r w:rsidR="008F7557">
        <w:rPr>
          <w:rFonts w:ascii="Times New Roman" w:hAnsi="Times New Roman" w:cs="Times New Roman"/>
          <w:sz w:val="24"/>
          <w:szCs w:val="24"/>
        </w:rPr>
        <w:t xml:space="preserve">confirmed </w:t>
      </w:r>
      <w:r w:rsidR="003E71D4">
        <w:rPr>
          <w:rFonts w:ascii="Times New Roman" w:hAnsi="Times New Roman" w:cs="Times New Roman"/>
          <w:sz w:val="24"/>
          <w:szCs w:val="24"/>
        </w:rPr>
        <w:t>in terms of s</w:t>
      </w:r>
      <w:r w:rsidR="00E92C92">
        <w:rPr>
          <w:rFonts w:ascii="Times New Roman" w:hAnsi="Times New Roman" w:cs="Times New Roman"/>
          <w:sz w:val="24"/>
          <w:szCs w:val="24"/>
        </w:rPr>
        <w:t xml:space="preserve"> </w:t>
      </w:r>
      <w:r w:rsidR="003E71D4">
        <w:rPr>
          <w:rFonts w:ascii="Times New Roman" w:hAnsi="Times New Roman" w:cs="Times New Roman"/>
          <w:sz w:val="24"/>
          <w:szCs w:val="24"/>
        </w:rPr>
        <w:t>128 of the Lab</w:t>
      </w:r>
      <w:r w:rsidR="00590183">
        <w:rPr>
          <w:rFonts w:ascii="Times New Roman" w:hAnsi="Times New Roman" w:cs="Times New Roman"/>
          <w:sz w:val="24"/>
          <w:szCs w:val="24"/>
        </w:rPr>
        <w:t>ou</w:t>
      </w:r>
      <w:r w:rsidR="003E71D4">
        <w:rPr>
          <w:rFonts w:ascii="Times New Roman" w:hAnsi="Times New Roman" w:cs="Times New Roman"/>
          <w:sz w:val="24"/>
          <w:szCs w:val="24"/>
        </w:rPr>
        <w:t xml:space="preserve">r Act. </w:t>
      </w:r>
    </w:p>
    <w:p w14:paraId="263CE6B2" w14:textId="56188742" w:rsidR="00590183" w:rsidRDefault="00590183" w:rsidP="00E92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raised a preliminary point to the effect that the deponent to the respondent’s </w:t>
      </w:r>
      <w:r w:rsidR="00B70D4C">
        <w:rPr>
          <w:rFonts w:ascii="Times New Roman" w:hAnsi="Times New Roman" w:cs="Times New Roman"/>
          <w:sz w:val="24"/>
          <w:szCs w:val="24"/>
        </w:rPr>
        <w:t xml:space="preserve">opposing </w:t>
      </w:r>
      <w:r>
        <w:rPr>
          <w:rFonts w:ascii="Times New Roman" w:hAnsi="Times New Roman" w:cs="Times New Roman"/>
          <w:sz w:val="24"/>
          <w:szCs w:val="24"/>
        </w:rPr>
        <w:t xml:space="preserve">affidavit is not authorized to act as such. The </w:t>
      </w:r>
      <w:r w:rsidR="00AB0F08">
        <w:rPr>
          <w:rFonts w:ascii="Times New Roman" w:hAnsi="Times New Roman" w:cs="Times New Roman"/>
          <w:sz w:val="24"/>
          <w:szCs w:val="24"/>
        </w:rPr>
        <w:t>deponent to the opposing affidavit</w:t>
      </w:r>
      <w:r>
        <w:rPr>
          <w:rFonts w:ascii="Times New Roman" w:hAnsi="Times New Roman" w:cs="Times New Roman"/>
          <w:sz w:val="24"/>
          <w:szCs w:val="24"/>
        </w:rPr>
        <w:t xml:space="preserve"> in response contend</w:t>
      </w:r>
      <w:r w:rsidR="00AB0F08">
        <w:rPr>
          <w:rFonts w:ascii="Times New Roman" w:hAnsi="Times New Roman" w:cs="Times New Roman"/>
          <w:sz w:val="24"/>
          <w:szCs w:val="24"/>
        </w:rPr>
        <w:t>s</w:t>
      </w:r>
      <w:r>
        <w:rPr>
          <w:rFonts w:ascii="Times New Roman" w:hAnsi="Times New Roman" w:cs="Times New Roman"/>
          <w:sz w:val="24"/>
          <w:szCs w:val="24"/>
        </w:rPr>
        <w:t xml:space="preserve"> that he is the respondent’s director and </w:t>
      </w:r>
      <w:r w:rsidR="00461850">
        <w:rPr>
          <w:rFonts w:ascii="Times New Roman" w:hAnsi="Times New Roman" w:cs="Times New Roman"/>
          <w:sz w:val="24"/>
          <w:szCs w:val="24"/>
        </w:rPr>
        <w:t xml:space="preserve">is </w:t>
      </w:r>
      <w:r>
        <w:rPr>
          <w:rFonts w:ascii="Times New Roman" w:hAnsi="Times New Roman" w:cs="Times New Roman"/>
          <w:sz w:val="24"/>
          <w:szCs w:val="24"/>
        </w:rPr>
        <w:t>a duly authorized representative of the respondent in this matter</w:t>
      </w:r>
      <w:r w:rsidR="00D7124A">
        <w:rPr>
          <w:rFonts w:ascii="Times New Roman" w:hAnsi="Times New Roman" w:cs="Times New Roman"/>
          <w:sz w:val="24"/>
          <w:szCs w:val="24"/>
        </w:rPr>
        <w:t>,</w:t>
      </w:r>
      <w:r>
        <w:rPr>
          <w:rFonts w:ascii="Times New Roman" w:hAnsi="Times New Roman" w:cs="Times New Roman"/>
          <w:sz w:val="24"/>
          <w:szCs w:val="24"/>
        </w:rPr>
        <w:t xml:space="preserve"> having done so in preceding proceedings which </w:t>
      </w:r>
      <w:r w:rsidR="00766BA5">
        <w:rPr>
          <w:rFonts w:ascii="Times New Roman" w:hAnsi="Times New Roman" w:cs="Times New Roman"/>
          <w:sz w:val="24"/>
          <w:szCs w:val="24"/>
        </w:rPr>
        <w:t>involve the parties</w:t>
      </w:r>
      <w:r>
        <w:rPr>
          <w:rFonts w:ascii="Times New Roman" w:hAnsi="Times New Roman" w:cs="Times New Roman"/>
          <w:sz w:val="24"/>
          <w:szCs w:val="24"/>
        </w:rPr>
        <w:t xml:space="preserve">. </w:t>
      </w:r>
    </w:p>
    <w:p w14:paraId="5E38AB96" w14:textId="4F431810" w:rsidR="00590183" w:rsidRDefault="00590183" w:rsidP="00E92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clarity, the respondent’s affidavit was deposed </w:t>
      </w:r>
      <w:r w:rsidR="00343618">
        <w:rPr>
          <w:rFonts w:ascii="Times New Roman" w:hAnsi="Times New Roman" w:cs="Times New Roman"/>
          <w:sz w:val="24"/>
          <w:szCs w:val="24"/>
        </w:rPr>
        <w:t xml:space="preserve">to </w:t>
      </w:r>
      <w:r>
        <w:rPr>
          <w:rFonts w:ascii="Times New Roman" w:hAnsi="Times New Roman" w:cs="Times New Roman"/>
          <w:sz w:val="24"/>
          <w:szCs w:val="24"/>
        </w:rPr>
        <w:t>by one Tirivafi Engelberth Chiwunze</w:t>
      </w:r>
      <w:r w:rsidR="00B80560">
        <w:rPr>
          <w:rFonts w:ascii="Times New Roman" w:hAnsi="Times New Roman" w:cs="Times New Roman"/>
          <w:sz w:val="24"/>
          <w:szCs w:val="24"/>
        </w:rPr>
        <w:t>.</w:t>
      </w:r>
      <w:r>
        <w:rPr>
          <w:rFonts w:ascii="Times New Roman" w:hAnsi="Times New Roman" w:cs="Times New Roman"/>
          <w:sz w:val="24"/>
          <w:szCs w:val="24"/>
        </w:rPr>
        <w:t xml:space="preserve"> </w:t>
      </w:r>
      <w:r w:rsidR="00B80560">
        <w:rPr>
          <w:rFonts w:ascii="Times New Roman" w:hAnsi="Times New Roman" w:cs="Times New Roman"/>
          <w:sz w:val="24"/>
          <w:szCs w:val="24"/>
        </w:rPr>
        <w:t xml:space="preserve">A </w:t>
      </w:r>
      <w:r>
        <w:rPr>
          <w:rFonts w:ascii="Times New Roman" w:hAnsi="Times New Roman" w:cs="Times New Roman"/>
          <w:sz w:val="24"/>
          <w:szCs w:val="24"/>
        </w:rPr>
        <w:t xml:space="preserve">perusal of documents filed in case number LC/H/LRA/795/18 </w:t>
      </w:r>
      <w:r w:rsidR="00A27C90">
        <w:rPr>
          <w:rFonts w:ascii="Times New Roman" w:hAnsi="Times New Roman" w:cs="Times New Roman"/>
          <w:sz w:val="24"/>
          <w:szCs w:val="24"/>
        </w:rPr>
        <w:t xml:space="preserve">shows that </w:t>
      </w:r>
      <w:r>
        <w:rPr>
          <w:rFonts w:ascii="Times New Roman" w:hAnsi="Times New Roman" w:cs="Times New Roman"/>
          <w:sz w:val="24"/>
          <w:szCs w:val="24"/>
        </w:rPr>
        <w:t xml:space="preserve">the respondent was represented by one </w:t>
      </w:r>
      <w:r w:rsidR="005245F2">
        <w:rPr>
          <w:rFonts w:ascii="Times New Roman" w:hAnsi="Times New Roman" w:cs="Times New Roman"/>
          <w:sz w:val="24"/>
          <w:szCs w:val="24"/>
        </w:rPr>
        <w:t>O. Dzamara</w:t>
      </w:r>
      <w:r>
        <w:rPr>
          <w:rFonts w:ascii="Times New Roman" w:hAnsi="Times New Roman" w:cs="Times New Roman"/>
          <w:sz w:val="24"/>
          <w:szCs w:val="24"/>
        </w:rPr>
        <w:t xml:space="preserve"> who is identified as the general manager. </w:t>
      </w:r>
      <w:r w:rsidR="00CC4A52">
        <w:rPr>
          <w:rFonts w:ascii="Times New Roman" w:hAnsi="Times New Roman" w:cs="Times New Roman"/>
          <w:sz w:val="24"/>
          <w:szCs w:val="24"/>
        </w:rPr>
        <w:t xml:space="preserve">There is no proof of any resolution authorizing </w:t>
      </w:r>
      <w:r w:rsidR="00E82427">
        <w:rPr>
          <w:rFonts w:ascii="Times New Roman" w:hAnsi="Times New Roman" w:cs="Times New Roman"/>
          <w:sz w:val="24"/>
          <w:szCs w:val="24"/>
        </w:rPr>
        <w:t xml:space="preserve">Tirivafi </w:t>
      </w:r>
      <w:r w:rsidR="003E1A09">
        <w:rPr>
          <w:rFonts w:ascii="Times New Roman" w:hAnsi="Times New Roman" w:cs="Times New Roman"/>
          <w:sz w:val="24"/>
          <w:szCs w:val="24"/>
        </w:rPr>
        <w:t xml:space="preserve">Engelberth </w:t>
      </w:r>
      <w:r w:rsidR="00CC4A52">
        <w:rPr>
          <w:rFonts w:ascii="Times New Roman" w:hAnsi="Times New Roman" w:cs="Times New Roman"/>
          <w:sz w:val="24"/>
          <w:szCs w:val="24"/>
        </w:rPr>
        <w:t xml:space="preserve">Chiwunze to represent the respondent in </w:t>
      </w:r>
      <w:r w:rsidR="00623FB6">
        <w:rPr>
          <w:rFonts w:ascii="Times New Roman" w:hAnsi="Times New Roman" w:cs="Times New Roman"/>
          <w:sz w:val="24"/>
          <w:szCs w:val="24"/>
        </w:rPr>
        <w:t xml:space="preserve">both the </w:t>
      </w:r>
      <w:r w:rsidR="00CC4A52">
        <w:rPr>
          <w:rFonts w:ascii="Times New Roman" w:hAnsi="Times New Roman" w:cs="Times New Roman"/>
          <w:sz w:val="24"/>
          <w:szCs w:val="24"/>
        </w:rPr>
        <w:t xml:space="preserve">current </w:t>
      </w:r>
      <w:r w:rsidR="00623FB6">
        <w:rPr>
          <w:rFonts w:ascii="Times New Roman" w:hAnsi="Times New Roman" w:cs="Times New Roman"/>
          <w:sz w:val="24"/>
          <w:szCs w:val="24"/>
        </w:rPr>
        <w:t>or</w:t>
      </w:r>
      <w:r w:rsidR="00CC4A52">
        <w:rPr>
          <w:rFonts w:ascii="Times New Roman" w:hAnsi="Times New Roman" w:cs="Times New Roman"/>
          <w:sz w:val="24"/>
          <w:szCs w:val="24"/>
        </w:rPr>
        <w:t xml:space="preserve"> preceding </w:t>
      </w:r>
      <w:r w:rsidR="00623FB6">
        <w:rPr>
          <w:rFonts w:ascii="Times New Roman" w:hAnsi="Times New Roman" w:cs="Times New Roman"/>
          <w:sz w:val="24"/>
          <w:szCs w:val="24"/>
        </w:rPr>
        <w:t>matters</w:t>
      </w:r>
      <w:r w:rsidR="00CC4A52">
        <w:rPr>
          <w:rFonts w:ascii="Times New Roman" w:hAnsi="Times New Roman" w:cs="Times New Roman"/>
          <w:sz w:val="24"/>
          <w:szCs w:val="24"/>
        </w:rPr>
        <w:t xml:space="preserve">. </w:t>
      </w:r>
    </w:p>
    <w:p w14:paraId="0143531B" w14:textId="5B6271C7" w:rsidR="001536B9" w:rsidRDefault="00CC4A52" w:rsidP="00E92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388F">
        <w:rPr>
          <w:rFonts w:ascii="Times New Roman" w:hAnsi="Times New Roman" w:cs="Times New Roman"/>
          <w:sz w:val="24"/>
          <w:szCs w:val="24"/>
        </w:rPr>
        <w:t>It is common cause that the respondent as an entity</w:t>
      </w:r>
      <w:r w:rsidR="00757107">
        <w:rPr>
          <w:rFonts w:ascii="Times New Roman" w:hAnsi="Times New Roman" w:cs="Times New Roman"/>
          <w:sz w:val="24"/>
          <w:szCs w:val="24"/>
        </w:rPr>
        <w:t xml:space="preserve"> can only act through its representatives and must have an </w:t>
      </w:r>
      <w:r w:rsidR="00D4388F">
        <w:rPr>
          <w:rFonts w:ascii="Times New Roman" w:hAnsi="Times New Roman" w:cs="Times New Roman"/>
          <w:sz w:val="24"/>
          <w:szCs w:val="24"/>
        </w:rPr>
        <w:t xml:space="preserve">appointed representative to act on its behalf in legal proceedings. </w:t>
      </w:r>
      <w:r w:rsidR="00A530E7">
        <w:rPr>
          <w:rFonts w:ascii="Times New Roman" w:hAnsi="Times New Roman" w:cs="Times New Roman"/>
          <w:sz w:val="24"/>
          <w:szCs w:val="24"/>
        </w:rPr>
        <w:t xml:space="preserve">An </w:t>
      </w:r>
      <w:r>
        <w:rPr>
          <w:rFonts w:ascii="Times New Roman" w:hAnsi="Times New Roman" w:cs="Times New Roman"/>
          <w:sz w:val="24"/>
          <w:szCs w:val="24"/>
        </w:rPr>
        <w:t xml:space="preserve">individual representing an entity ought to be authorized to do so by providing proof to that effect. </w:t>
      </w:r>
      <w:r w:rsidR="00A043DD">
        <w:rPr>
          <w:rFonts w:ascii="Times New Roman" w:hAnsi="Times New Roman" w:cs="Times New Roman"/>
          <w:sz w:val="24"/>
          <w:szCs w:val="24"/>
        </w:rPr>
        <w:t xml:space="preserve">The entrenched </w:t>
      </w:r>
      <w:r w:rsidR="00672A19">
        <w:rPr>
          <w:rFonts w:ascii="Times New Roman" w:hAnsi="Times New Roman" w:cs="Times New Roman"/>
          <w:sz w:val="24"/>
          <w:szCs w:val="24"/>
        </w:rPr>
        <w:t xml:space="preserve">position of law </w:t>
      </w:r>
      <w:r w:rsidR="001561E2">
        <w:rPr>
          <w:rFonts w:ascii="Times New Roman" w:hAnsi="Times New Roman" w:cs="Times New Roman"/>
          <w:sz w:val="24"/>
          <w:szCs w:val="24"/>
        </w:rPr>
        <w:t xml:space="preserve">is </w:t>
      </w:r>
      <w:r w:rsidR="00672A19">
        <w:rPr>
          <w:rFonts w:ascii="Times New Roman" w:hAnsi="Times New Roman" w:cs="Times New Roman"/>
          <w:sz w:val="24"/>
          <w:szCs w:val="24"/>
        </w:rPr>
        <w:t xml:space="preserve">that when </w:t>
      </w:r>
      <w:r w:rsidR="004B4F1B">
        <w:rPr>
          <w:rFonts w:ascii="Times New Roman" w:hAnsi="Times New Roman" w:cs="Times New Roman"/>
          <w:sz w:val="24"/>
          <w:szCs w:val="24"/>
        </w:rPr>
        <w:t xml:space="preserve">the </w:t>
      </w:r>
      <w:r w:rsidR="00EC4678">
        <w:rPr>
          <w:rFonts w:ascii="Times New Roman" w:hAnsi="Times New Roman" w:cs="Times New Roman"/>
          <w:sz w:val="24"/>
          <w:szCs w:val="24"/>
        </w:rPr>
        <w:t>authority of</w:t>
      </w:r>
      <w:r w:rsidR="00672A19">
        <w:rPr>
          <w:rFonts w:ascii="Times New Roman" w:hAnsi="Times New Roman" w:cs="Times New Roman"/>
          <w:sz w:val="24"/>
          <w:szCs w:val="24"/>
        </w:rPr>
        <w:t xml:space="preserve"> a deponent acting on behalf of an entity </w:t>
      </w:r>
      <w:r w:rsidR="00EC4678">
        <w:rPr>
          <w:rFonts w:ascii="Times New Roman" w:hAnsi="Times New Roman" w:cs="Times New Roman"/>
          <w:sz w:val="24"/>
          <w:szCs w:val="24"/>
        </w:rPr>
        <w:t>is put to issue, the deponent is oblig</w:t>
      </w:r>
      <w:r w:rsidR="00AF7911">
        <w:rPr>
          <w:rFonts w:ascii="Times New Roman" w:hAnsi="Times New Roman" w:cs="Times New Roman"/>
          <w:sz w:val="24"/>
          <w:szCs w:val="24"/>
        </w:rPr>
        <w:t>ed</w:t>
      </w:r>
      <w:r w:rsidR="00EC4678">
        <w:rPr>
          <w:rFonts w:ascii="Times New Roman" w:hAnsi="Times New Roman" w:cs="Times New Roman"/>
          <w:sz w:val="24"/>
          <w:szCs w:val="24"/>
        </w:rPr>
        <w:t xml:space="preserve"> to</w:t>
      </w:r>
      <w:r w:rsidR="00672A19">
        <w:rPr>
          <w:rFonts w:ascii="Times New Roman" w:hAnsi="Times New Roman" w:cs="Times New Roman"/>
          <w:sz w:val="24"/>
          <w:szCs w:val="24"/>
        </w:rPr>
        <w:t xml:space="preserve"> provide proof in </w:t>
      </w:r>
      <w:r w:rsidR="005F4142">
        <w:rPr>
          <w:rFonts w:ascii="Times New Roman" w:hAnsi="Times New Roman" w:cs="Times New Roman"/>
          <w:sz w:val="24"/>
          <w:szCs w:val="24"/>
        </w:rPr>
        <w:t xml:space="preserve">the </w:t>
      </w:r>
      <w:r w:rsidR="00672A19">
        <w:rPr>
          <w:rFonts w:ascii="Times New Roman" w:hAnsi="Times New Roman" w:cs="Times New Roman"/>
          <w:sz w:val="24"/>
          <w:szCs w:val="24"/>
        </w:rPr>
        <w:t>form of a</w:t>
      </w:r>
      <w:r w:rsidR="00BB0157">
        <w:rPr>
          <w:rFonts w:ascii="Times New Roman" w:hAnsi="Times New Roman" w:cs="Times New Roman"/>
          <w:sz w:val="24"/>
          <w:szCs w:val="24"/>
        </w:rPr>
        <w:t xml:space="preserve"> company</w:t>
      </w:r>
      <w:r w:rsidR="00672A19">
        <w:rPr>
          <w:rFonts w:ascii="Times New Roman" w:hAnsi="Times New Roman" w:cs="Times New Roman"/>
          <w:sz w:val="24"/>
          <w:szCs w:val="24"/>
        </w:rPr>
        <w:t xml:space="preserve"> resolution that </w:t>
      </w:r>
      <w:r w:rsidR="00EC4678">
        <w:rPr>
          <w:rFonts w:ascii="Times New Roman" w:hAnsi="Times New Roman" w:cs="Times New Roman"/>
          <w:sz w:val="24"/>
          <w:szCs w:val="24"/>
        </w:rPr>
        <w:t>he</w:t>
      </w:r>
      <w:r w:rsidR="00672A19">
        <w:rPr>
          <w:rFonts w:ascii="Times New Roman" w:hAnsi="Times New Roman" w:cs="Times New Roman"/>
          <w:sz w:val="24"/>
          <w:szCs w:val="24"/>
        </w:rPr>
        <w:t xml:space="preserve"> is authorized to act in that capacity (see </w:t>
      </w:r>
      <w:r w:rsidR="00672A19" w:rsidRPr="00672A19">
        <w:rPr>
          <w:rFonts w:ascii="Times New Roman" w:hAnsi="Times New Roman" w:cs="Times New Roman"/>
          <w:i/>
          <w:iCs/>
          <w:sz w:val="24"/>
          <w:szCs w:val="24"/>
        </w:rPr>
        <w:t xml:space="preserve">Dube </w:t>
      </w:r>
      <w:r w:rsidR="00672A19" w:rsidRPr="005D1064">
        <w:rPr>
          <w:rFonts w:ascii="Times New Roman" w:hAnsi="Times New Roman" w:cs="Times New Roman"/>
          <w:sz w:val="24"/>
          <w:szCs w:val="24"/>
        </w:rPr>
        <w:t>v</w:t>
      </w:r>
      <w:r w:rsidR="00672A19" w:rsidRPr="00672A19">
        <w:rPr>
          <w:rFonts w:ascii="Times New Roman" w:hAnsi="Times New Roman" w:cs="Times New Roman"/>
          <w:i/>
          <w:iCs/>
          <w:sz w:val="24"/>
          <w:szCs w:val="24"/>
        </w:rPr>
        <w:t xml:space="preserve"> Premier Service Medical Aid Society</w:t>
      </w:r>
      <w:r w:rsidR="00672A19">
        <w:rPr>
          <w:rFonts w:ascii="Times New Roman" w:hAnsi="Times New Roman" w:cs="Times New Roman"/>
          <w:sz w:val="24"/>
          <w:szCs w:val="24"/>
        </w:rPr>
        <w:t xml:space="preserve"> SC73/19). </w:t>
      </w:r>
      <w:r w:rsidR="00122BC0">
        <w:rPr>
          <w:rFonts w:ascii="Times New Roman" w:hAnsi="Times New Roman" w:cs="Times New Roman"/>
          <w:sz w:val="24"/>
          <w:szCs w:val="24"/>
        </w:rPr>
        <w:t>Th</w:t>
      </w:r>
      <w:r w:rsidR="008D2340">
        <w:rPr>
          <w:rFonts w:ascii="Times New Roman" w:hAnsi="Times New Roman" w:cs="Times New Roman"/>
          <w:sz w:val="24"/>
          <w:szCs w:val="24"/>
        </w:rPr>
        <w:t>is</w:t>
      </w:r>
      <w:r w:rsidR="00122BC0">
        <w:rPr>
          <w:rFonts w:ascii="Times New Roman" w:hAnsi="Times New Roman" w:cs="Times New Roman"/>
          <w:sz w:val="24"/>
          <w:szCs w:val="24"/>
        </w:rPr>
        <w:t xml:space="preserve"> approach is used to </w:t>
      </w:r>
      <w:r w:rsidR="008B05AD">
        <w:rPr>
          <w:rFonts w:ascii="Times New Roman" w:hAnsi="Times New Roman" w:cs="Times New Roman"/>
          <w:sz w:val="24"/>
          <w:szCs w:val="24"/>
        </w:rPr>
        <w:t>prevent</w:t>
      </w:r>
      <w:r w:rsidR="00122BC0">
        <w:rPr>
          <w:rFonts w:ascii="Times New Roman" w:hAnsi="Times New Roman" w:cs="Times New Roman"/>
          <w:sz w:val="24"/>
          <w:szCs w:val="24"/>
        </w:rPr>
        <w:t xml:space="preserve"> unauthorized persons </w:t>
      </w:r>
      <w:r w:rsidR="00CC456C">
        <w:rPr>
          <w:rFonts w:ascii="Times New Roman" w:hAnsi="Times New Roman" w:cs="Times New Roman"/>
          <w:sz w:val="24"/>
          <w:szCs w:val="24"/>
        </w:rPr>
        <w:t xml:space="preserve">from </w:t>
      </w:r>
      <w:r w:rsidR="00122BC0">
        <w:rPr>
          <w:rFonts w:ascii="Times New Roman" w:hAnsi="Times New Roman" w:cs="Times New Roman"/>
          <w:sz w:val="24"/>
          <w:szCs w:val="24"/>
        </w:rPr>
        <w:t>act</w:t>
      </w:r>
      <w:r w:rsidR="00CC456C">
        <w:rPr>
          <w:rFonts w:ascii="Times New Roman" w:hAnsi="Times New Roman" w:cs="Times New Roman"/>
          <w:sz w:val="24"/>
          <w:szCs w:val="24"/>
        </w:rPr>
        <w:t>ing</w:t>
      </w:r>
      <w:r w:rsidR="00122BC0">
        <w:rPr>
          <w:rFonts w:ascii="Times New Roman" w:hAnsi="Times New Roman" w:cs="Times New Roman"/>
          <w:sz w:val="24"/>
          <w:szCs w:val="24"/>
        </w:rPr>
        <w:t xml:space="preserve"> on behalf of a c</w:t>
      </w:r>
      <w:r w:rsidR="00CC456C">
        <w:rPr>
          <w:rFonts w:ascii="Times New Roman" w:hAnsi="Times New Roman" w:cs="Times New Roman"/>
          <w:sz w:val="24"/>
          <w:szCs w:val="24"/>
        </w:rPr>
        <w:t xml:space="preserve">ompany or </w:t>
      </w:r>
      <w:r w:rsidR="00B6616F">
        <w:rPr>
          <w:rFonts w:ascii="Times New Roman" w:hAnsi="Times New Roman" w:cs="Times New Roman"/>
          <w:sz w:val="24"/>
          <w:szCs w:val="24"/>
        </w:rPr>
        <w:t xml:space="preserve">a </w:t>
      </w:r>
      <w:r w:rsidR="00CC456C">
        <w:rPr>
          <w:rFonts w:ascii="Times New Roman" w:hAnsi="Times New Roman" w:cs="Times New Roman"/>
          <w:sz w:val="24"/>
          <w:szCs w:val="24"/>
        </w:rPr>
        <w:t>legal entity</w:t>
      </w:r>
      <w:r w:rsidR="00122BC0">
        <w:rPr>
          <w:rFonts w:ascii="Times New Roman" w:hAnsi="Times New Roman" w:cs="Times New Roman"/>
          <w:sz w:val="24"/>
          <w:szCs w:val="24"/>
        </w:rPr>
        <w:t xml:space="preserve"> without its knowledge. </w:t>
      </w:r>
      <w:r w:rsidR="00623FB6">
        <w:rPr>
          <w:rFonts w:ascii="Times New Roman" w:hAnsi="Times New Roman" w:cs="Times New Roman"/>
          <w:sz w:val="24"/>
          <w:szCs w:val="24"/>
        </w:rPr>
        <w:t>In certain instances, the position is relaxed</w:t>
      </w:r>
      <w:r w:rsidR="008E4971">
        <w:rPr>
          <w:rFonts w:ascii="Times New Roman" w:hAnsi="Times New Roman" w:cs="Times New Roman"/>
          <w:sz w:val="24"/>
          <w:szCs w:val="24"/>
        </w:rPr>
        <w:t xml:space="preserve"> </w:t>
      </w:r>
      <w:r w:rsidR="00623FB6">
        <w:rPr>
          <w:rFonts w:ascii="Times New Roman" w:hAnsi="Times New Roman" w:cs="Times New Roman"/>
          <w:sz w:val="24"/>
          <w:szCs w:val="24"/>
        </w:rPr>
        <w:t>when</w:t>
      </w:r>
      <w:r w:rsidR="008E4971">
        <w:rPr>
          <w:rFonts w:ascii="Times New Roman" w:hAnsi="Times New Roman" w:cs="Times New Roman"/>
          <w:sz w:val="24"/>
          <w:szCs w:val="24"/>
        </w:rPr>
        <w:t xml:space="preserve"> the deponent proves that he has prior authorization through a resolution and has acted in </w:t>
      </w:r>
      <w:r w:rsidR="00E857D7">
        <w:rPr>
          <w:rFonts w:ascii="Times New Roman" w:hAnsi="Times New Roman" w:cs="Times New Roman"/>
          <w:sz w:val="24"/>
          <w:szCs w:val="24"/>
        </w:rPr>
        <w:t xml:space="preserve">a </w:t>
      </w:r>
      <w:r w:rsidR="008E4971">
        <w:rPr>
          <w:rFonts w:ascii="Times New Roman" w:hAnsi="Times New Roman" w:cs="Times New Roman"/>
          <w:sz w:val="24"/>
          <w:szCs w:val="24"/>
        </w:rPr>
        <w:t>representative capacity on behalf of the entity in prior litigation</w:t>
      </w:r>
      <w:r w:rsidR="00CD0449">
        <w:rPr>
          <w:rFonts w:ascii="Times New Roman" w:hAnsi="Times New Roman" w:cs="Times New Roman"/>
          <w:sz w:val="24"/>
          <w:szCs w:val="24"/>
        </w:rPr>
        <w:t xml:space="preserve"> relating to a similar dispute</w:t>
      </w:r>
      <w:r w:rsidR="008E4971">
        <w:rPr>
          <w:rFonts w:ascii="Times New Roman" w:hAnsi="Times New Roman" w:cs="Times New Roman"/>
          <w:sz w:val="24"/>
          <w:szCs w:val="24"/>
        </w:rPr>
        <w:t>.</w:t>
      </w:r>
      <w:r w:rsidR="00E92C92">
        <w:rPr>
          <w:rFonts w:ascii="Times New Roman" w:hAnsi="Times New Roman" w:cs="Times New Roman"/>
          <w:sz w:val="24"/>
          <w:szCs w:val="24"/>
        </w:rPr>
        <w:t xml:space="preserve"> </w:t>
      </w:r>
      <w:r w:rsidR="008E4971">
        <w:rPr>
          <w:rFonts w:ascii="Times New Roman" w:hAnsi="Times New Roman" w:cs="Times New Roman"/>
          <w:sz w:val="24"/>
          <w:szCs w:val="24"/>
        </w:rPr>
        <w:t xml:space="preserve"> </w:t>
      </w:r>
      <w:r w:rsidR="000B2D1B">
        <w:rPr>
          <w:rFonts w:ascii="Times New Roman" w:hAnsi="Times New Roman" w:cs="Times New Roman"/>
          <w:sz w:val="24"/>
          <w:szCs w:val="24"/>
        </w:rPr>
        <w:t xml:space="preserve">The production of a board resolution is not a matter of fashion but a matter of necessity should the other party harbor genuine doubts as to the authority. </w:t>
      </w:r>
      <w:r w:rsidR="00623FB6">
        <w:rPr>
          <w:rFonts w:ascii="Times New Roman" w:hAnsi="Times New Roman" w:cs="Times New Roman"/>
          <w:sz w:val="24"/>
          <w:szCs w:val="24"/>
        </w:rPr>
        <w:t xml:space="preserve">The courts do not apply a restrictive approach as far as this issue is </w:t>
      </w:r>
      <w:r w:rsidR="001536B9">
        <w:rPr>
          <w:rFonts w:ascii="Times New Roman" w:hAnsi="Times New Roman" w:cs="Times New Roman"/>
          <w:sz w:val="24"/>
          <w:szCs w:val="24"/>
        </w:rPr>
        <w:t>concerned,</w:t>
      </w:r>
      <w:r w:rsidR="00623FB6">
        <w:rPr>
          <w:rFonts w:ascii="Times New Roman" w:hAnsi="Times New Roman" w:cs="Times New Roman"/>
          <w:sz w:val="24"/>
          <w:szCs w:val="24"/>
        </w:rPr>
        <w:t xml:space="preserve"> but address such issue on a </w:t>
      </w:r>
      <w:r w:rsidR="001536B9">
        <w:rPr>
          <w:rFonts w:ascii="Times New Roman" w:hAnsi="Times New Roman" w:cs="Times New Roman"/>
          <w:sz w:val="24"/>
          <w:szCs w:val="24"/>
        </w:rPr>
        <w:t>case-by-case</w:t>
      </w:r>
      <w:r w:rsidR="00623FB6">
        <w:rPr>
          <w:rFonts w:ascii="Times New Roman" w:hAnsi="Times New Roman" w:cs="Times New Roman"/>
          <w:sz w:val="24"/>
          <w:szCs w:val="24"/>
        </w:rPr>
        <w:t xml:space="preserve"> basis. </w:t>
      </w:r>
    </w:p>
    <w:p w14:paraId="543C0280" w14:textId="6AB3CE56" w:rsidR="00585987" w:rsidRDefault="008F29E7"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E4971">
        <w:rPr>
          <w:rFonts w:ascii="Times New Roman" w:hAnsi="Times New Roman" w:cs="Times New Roman"/>
          <w:sz w:val="24"/>
          <w:szCs w:val="24"/>
        </w:rPr>
        <w:t xml:space="preserve">t is imperative to note that </w:t>
      </w:r>
      <w:r w:rsidR="00251CF1">
        <w:rPr>
          <w:rFonts w:ascii="Times New Roman" w:hAnsi="Times New Roman" w:cs="Times New Roman"/>
          <w:sz w:val="24"/>
          <w:szCs w:val="24"/>
        </w:rPr>
        <w:t xml:space="preserve">the respondent has not placed </w:t>
      </w:r>
      <w:r w:rsidR="00BF2834">
        <w:rPr>
          <w:rFonts w:ascii="Times New Roman" w:hAnsi="Times New Roman" w:cs="Times New Roman"/>
          <w:sz w:val="24"/>
          <w:szCs w:val="24"/>
        </w:rPr>
        <w:t xml:space="preserve">enough </w:t>
      </w:r>
      <w:r w:rsidR="00251CF1">
        <w:rPr>
          <w:rFonts w:ascii="Times New Roman" w:hAnsi="Times New Roman" w:cs="Times New Roman"/>
          <w:sz w:val="24"/>
          <w:szCs w:val="24"/>
        </w:rPr>
        <w:t xml:space="preserve">evidence </w:t>
      </w:r>
      <w:r>
        <w:rPr>
          <w:rFonts w:ascii="Times New Roman" w:hAnsi="Times New Roman" w:cs="Times New Roman"/>
          <w:sz w:val="24"/>
          <w:szCs w:val="24"/>
        </w:rPr>
        <w:t>before the court to</w:t>
      </w:r>
      <w:r w:rsidR="00251CF1">
        <w:rPr>
          <w:rFonts w:ascii="Times New Roman" w:hAnsi="Times New Roman" w:cs="Times New Roman"/>
          <w:sz w:val="24"/>
          <w:szCs w:val="24"/>
        </w:rPr>
        <w:t xml:space="preserve"> </w:t>
      </w:r>
      <w:r>
        <w:rPr>
          <w:rFonts w:ascii="Times New Roman" w:hAnsi="Times New Roman" w:cs="Times New Roman"/>
          <w:sz w:val="24"/>
          <w:szCs w:val="24"/>
        </w:rPr>
        <w:t xml:space="preserve">convince it </w:t>
      </w:r>
      <w:r w:rsidR="00251CF1">
        <w:rPr>
          <w:rFonts w:ascii="Times New Roman" w:hAnsi="Times New Roman" w:cs="Times New Roman"/>
          <w:sz w:val="24"/>
          <w:szCs w:val="24"/>
        </w:rPr>
        <w:t>that</w:t>
      </w:r>
      <w:r>
        <w:rPr>
          <w:rFonts w:ascii="Times New Roman" w:hAnsi="Times New Roman" w:cs="Times New Roman"/>
          <w:sz w:val="24"/>
          <w:szCs w:val="24"/>
        </w:rPr>
        <w:t xml:space="preserve"> the </w:t>
      </w:r>
      <w:r w:rsidR="00251CF1">
        <w:rPr>
          <w:rFonts w:ascii="Times New Roman" w:hAnsi="Times New Roman" w:cs="Times New Roman"/>
          <w:sz w:val="24"/>
          <w:szCs w:val="24"/>
        </w:rPr>
        <w:t>deponent</w:t>
      </w:r>
      <w:r>
        <w:rPr>
          <w:rFonts w:ascii="Times New Roman" w:hAnsi="Times New Roman" w:cs="Times New Roman"/>
          <w:sz w:val="24"/>
          <w:szCs w:val="24"/>
        </w:rPr>
        <w:t xml:space="preserve"> </w:t>
      </w:r>
      <w:r w:rsidR="00251CF1">
        <w:rPr>
          <w:rFonts w:ascii="Times New Roman" w:hAnsi="Times New Roman" w:cs="Times New Roman"/>
          <w:sz w:val="24"/>
          <w:szCs w:val="24"/>
        </w:rPr>
        <w:t>possess</w:t>
      </w:r>
      <w:r w:rsidR="004F121A">
        <w:rPr>
          <w:rFonts w:ascii="Times New Roman" w:hAnsi="Times New Roman" w:cs="Times New Roman"/>
          <w:sz w:val="24"/>
          <w:szCs w:val="24"/>
        </w:rPr>
        <w:t>es</w:t>
      </w:r>
      <w:r w:rsidR="00251CF1">
        <w:rPr>
          <w:rFonts w:ascii="Times New Roman" w:hAnsi="Times New Roman" w:cs="Times New Roman"/>
          <w:sz w:val="24"/>
          <w:szCs w:val="24"/>
        </w:rPr>
        <w:t xml:space="preserve"> authority to act on behalf of the respondent</w:t>
      </w:r>
      <w:r>
        <w:rPr>
          <w:rFonts w:ascii="Times New Roman" w:hAnsi="Times New Roman" w:cs="Times New Roman"/>
          <w:sz w:val="24"/>
          <w:szCs w:val="24"/>
        </w:rPr>
        <w:t xml:space="preserve"> (see </w:t>
      </w:r>
      <w:r w:rsidRPr="008F29E7">
        <w:rPr>
          <w:rFonts w:ascii="Times New Roman" w:hAnsi="Times New Roman" w:cs="Times New Roman"/>
          <w:i/>
          <w:iCs/>
          <w:sz w:val="24"/>
          <w:szCs w:val="24"/>
        </w:rPr>
        <w:t xml:space="preserve">Madzivire </w:t>
      </w:r>
      <w:r w:rsidRPr="008F29E7">
        <w:rPr>
          <w:rFonts w:ascii="Times New Roman" w:hAnsi="Times New Roman" w:cs="Times New Roman"/>
          <w:sz w:val="24"/>
          <w:szCs w:val="24"/>
        </w:rPr>
        <w:t>v</w:t>
      </w:r>
      <w:r w:rsidRPr="008F29E7">
        <w:rPr>
          <w:rFonts w:ascii="Times New Roman" w:hAnsi="Times New Roman" w:cs="Times New Roman"/>
          <w:i/>
          <w:iCs/>
          <w:sz w:val="24"/>
          <w:szCs w:val="24"/>
        </w:rPr>
        <w:t xml:space="preserve"> Zvarivadza &amp; Ors</w:t>
      </w:r>
      <w:r>
        <w:rPr>
          <w:rFonts w:ascii="Times New Roman" w:hAnsi="Times New Roman" w:cs="Times New Roman"/>
          <w:sz w:val="24"/>
          <w:szCs w:val="24"/>
        </w:rPr>
        <w:t xml:space="preserve"> SC10/06</w:t>
      </w:r>
      <w:r w:rsidR="006816E7">
        <w:rPr>
          <w:rFonts w:ascii="Times New Roman" w:hAnsi="Times New Roman" w:cs="Times New Roman"/>
          <w:sz w:val="24"/>
          <w:szCs w:val="24"/>
        </w:rPr>
        <w:t>.</w:t>
      </w:r>
      <w:r w:rsidR="00E92C92">
        <w:rPr>
          <w:rFonts w:ascii="Times New Roman" w:hAnsi="Times New Roman" w:cs="Times New Roman"/>
          <w:sz w:val="24"/>
          <w:szCs w:val="24"/>
        </w:rPr>
        <w:t xml:space="preserve"> </w:t>
      </w:r>
      <w:r w:rsidR="006816E7">
        <w:rPr>
          <w:rFonts w:ascii="Times New Roman" w:hAnsi="Times New Roman" w:cs="Times New Roman"/>
          <w:sz w:val="24"/>
          <w:szCs w:val="24"/>
        </w:rPr>
        <w:t xml:space="preserve"> </w:t>
      </w:r>
      <w:r w:rsidR="00585987">
        <w:rPr>
          <w:rFonts w:ascii="Times New Roman" w:hAnsi="Times New Roman" w:cs="Times New Roman"/>
          <w:sz w:val="24"/>
          <w:szCs w:val="24"/>
        </w:rPr>
        <w:t xml:space="preserve">That being the case, the respondent’s notice of opposition </w:t>
      </w:r>
      <w:r w:rsidR="00500AAD">
        <w:rPr>
          <w:rFonts w:ascii="Times New Roman" w:hAnsi="Times New Roman" w:cs="Times New Roman"/>
          <w:sz w:val="24"/>
          <w:szCs w:val="24"/>
        </w:rPr>
        <w:lastRenderedPageBreak/>
        <w:t>cannot stand</w:t>
      </w:r>
      <w:r w:rsidR="00585987">
        <w:rPr>
          <w:rFonts w:ascii="Times New Roman" w:hAnsi="Times New Roman" w:cs="Times New Roman"/>
          <w:sz w:val="24"/>
          <w:szCs w:val="24"/>
        </w:rPr>
        <w:t xml:space="preserve"> for lack of authorization. The</w:t>
      </w:r>
      <w:r w:rsidR="00783219">
        <w:rPr>
          <w:rFonts w:ascii="Times New Roman" w:hAnsi="Times New Roman" w:cs="Times New Roman"/>
          <w:sz w:val="24"/>
          <w:szCs w:val="24"/>
        </w:rPr>
        <w:t>refore, the</w:t>
      </w:r>
      <w:r w:rsidR="00585987">
        <w:rPr>
          <w:rFonts w:ascii="Times New Roman" w:hAnsi="Times New Roman" w:cs="Times New Roman"/>
          <w:sz w:val="24"/>
          <w:szCs w:val="24"/>
        </w:rPr>
        <w:t xml:space="preserve"> preliminary objection </w:t>
      </w:r>
      <w:r w:rsidR="008B1D11">
        <w:rPr>
          <w:rFonts w:ascii="Times New Roman" w:hAnsi="Times New Roman" w:cs="Times New Roman"/>
          <w:sz w:val="24"/>
          <w:szCs w:val="24"/>
        </w:rPr>
        <w:t>has merit and succeed</w:t>
      </w:r>
      <w:r w:rsidR="00524C70">
        <w:rPr>
          <w:rFonts w:ascii="Times New Roman" w:hAnsi="Times New Roman" w:cs="Times New Roman"/>
          <w:sz w:val="24"/>
          <w:szCs w:val="24"/>
        </w:rPr>
        <w:t>s</w:t>
      </w:r>
      <w:r w:rsidR="00585987">
        <w:rPr>
          <w:rFonts w:ascii="Times New Roman" w:hAnsi="Times New Roman" w:cs="Times New Roman"/>
          <w:sz w:val="24"/>
          <w:szCs w:val="24"/>
        </w:rPr>
        <w:t xml:space="preserve">. </w:t>
      </w:r>
      <w:r w:rsidR="00265D4E">
        <w:rPr>
          <w:rFonts w:ascii="Times New Roman" w:hAnsi="Times New Roman" w:cs="Times New Roman"/>
          <w:sz w:val="24"/>
          <w:szCs w:val="24"/>
        </w:rPr>
        <w:t xml:space="preserve">In that regard </w:t>
      </w:r>
      <w:r w:rsidR="00585987">
        <w:rPr>
          <w:rFonts w:ascii="Times New Roman" w:hAnsi="Times New Roman" w:cs="Times New Roman"/>
          <w:sz w:val="24"/>
          <w:szCs w:val="24"/>
        </w:rPr>
        <w:t>there is no opposition to this application and the matter proceeds as unopposed.</w:t>
      </w:r>
    </w:p>
    <w:p w14:paraId="7F818A23" w14:textId="2425478E" w:rsidR="00B157AF" w:rsidRDefault="00B555DD"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states that whilst he had sought to have the determination confirmed by the Labour Court and he met hurdles, that exercise is no longer necessary given the p</w:t>
      </w:r>
      <w:r w:rsidR="00B157AF">
        <w:rPr>
          <w:rFonts w:ascii="Times New Roman" w:hAnsi="Times New Roman" w:cs="Times New Roman"/>
          <w:sz w:val="24"/>
          <w:szCs w:val="24"/>
        </w:rPr>
        <w:t>romulgation of s</w:t>
      </w:r>
      <w:r w:rsidR="00E92C92">
        <w:rPr>
          <w:rFonts w:ascii="Times New Roman" w:hAnsi="Times New Roman" w:cs="Times New Roman"/>
          <w:sz w:val="24"/>
          <w:szCs w:val="24"/>
        </w:rPr>
        <w:t xml:space="preserve"> </w:t>
      </w:r>
      <w:r w:rsidR="00B157AF">
        <w:rPr>
          <w:rFonts w:ascii="Times New Roman" w:hAnsi="Times New Roman" w:cs="Times New Roman"/>
          <w:sz w:val="24"/>
          <w:szCs w:val="24"/>
        </w:rPr>
        <w:t>128(1) of the Labour Act which provides that all pending registrations of Labour Officer rulings are deemed confirmed. It is imperative to note that determination by a Labour Officer is the on</w:t>
      </w:r>
      <w:r w:rsidR="0002371C">
        <w:rPr>
          <w:rFonts w:ascii="Times New Roman" w:hAnsi="Times New Roman" w:cs="Times New Roman"/>
          <w:sz w:val="24"/>
          <w:szCs w:val="24"/>
        </w:rPr>
        <w:t>e</w:t>
      </w:r>
      <w:r w:rsidR="00B157AF">
        <w:rPr>
          <w:rFonts w:ascii="Times New Roman" w:hAnsi="Times New Roman" w:cs="Times New Roman"/>
          <w:sz w:val="24"/>
          <w:szCs w:val="24"/>
        </w:rPr>
        <w:t xml:space="preserve"> which has to be confirmed before the Labour Court. The determination by a designated agent</w:t>
      </w:r>
      <w:r w:rsidR="00C01A4B">
        <w:rPr>
          <w:rFonts w:ascii="Times New Roman" w:hAnsi="Times New Roman" w:cs="Times New Roman"/>
          <w:sz w:val="24"/>
          <w:szCs w:val="24"/>
        </w:rPr>
        <w:t>,</w:t>
      </w:r>
      <w:r w:rsidR="00B157AF">
        <w:rPr>
          <w:rFonts w:ascii="Times New Roman" w:hAnsi="Times New Roman" w:cs="Times New Roman"/>
          <w:sz w:val="24"/>
          <w:szCs w:val="24"/>
        </w:rPr>
        <w:t xml:space="preserve"> as the one before the court does not require confirmation </w:t>
      </w:r>
      <w:r>
        <w:rPr>
          <w:rFonts w:ascii="Times New Roman" w:hAnsi="Times New Roman" w:cs="Times New Roman"/>
          <w:sz w:val="24"/>
          <w:szCs w:val="24"/>
        </w:rPr>
        <w:t>by</w:t>
      </w:r>
      <w:r w:rsidR="00B157AF">
        <w:rPr>
          <w:rFonts w:ascii="Times New Roman" w:hAnsi="Times New Roman" w:cs="Times New Roman"/>
          <w:sz w:val="24"/>
          <w:szCs w:val="24"/>
        </w:rPr>
        <w:t xml:space="preserve"> the Labour Court. The court notes that the applicant adopted a wrong procedure of seeking registration in the Labour Court for a determination made by a designated agent. </w:t>
      </w:r>
    </w:p>
    <w:p w14:paraId="70B36073" w14:textId="61F45E80" w:rsidR="00604C3B" w:rsidRDefault="005159FC" w:rsidP="004516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that at present the Labour Court does not have its own mechanisms to enforce</w:t>
      </w:r>
      <w:r w:rsidR="00CF0696">
        <w:rPr>
          <w:rFonts w:ascii="Times New Roman" w:hAnsi="Times New Roman" w:cs="Times New Roman"/>
          <w:sz w:val="24"/>
          <w:szCs w:val="24"/>
        </w:rPr>
        <w:t xml:space="preserve"> its own</w:t>
      </w:r>
      <w:r>
        <w:rPr>
          <w:rFonts w:ascii="Times New Roman" w:hAnsi="Times New Roman" w:cs="Times New Roman"/>
          <w:sz w:val="24"/>
          <w:szCs w:val="24"/>
        </w:rPr>
        <w:t xml:space="preserve"> judgments, </w:t>
      </w:r>
      <w:r w:rsidR="00D4753A">
        <w:rPr>
          <w:rFonts w:ascii="Times New Roman" w:hAnsi="Times New Roman" w:cs="Times New Roman"/>
          <w:sz w:val="24"/>
          <w:szCs w:val="24"/>
        </w:rPr>
        <w:t>its</w:t>
      </w:r>
      <w:r>
        <w:rPr>
          <w:rFonts w:ascii="Times New Roman" w:hAnsi="Times New Roman" w:cs="Times New Roman"/>
          <w:sz w:val="24"/>
          <w:szCs w:val="24"/>
        </w:rPr>
        <w:t xml:space="preserve"> judgments are therefore registrable in the High Court or Magistrates Court for enforcement purposes</w:t>
      </w:r>
      <w:r w:rsidR="00947EEE">
        <w:rPr>
          <w:rFonts w:ascii="Times New Roman" w:hAnsi="Times New Roman" w:cs="Times New Roman"/>
          <w:sz w:val="24"/>
          <w:szCs w:val="24"/>
        </w:rPr>
        <w:t xml:space="preserve"> in terms of s</w:t>
      </w:r>
      <w:r w:rsidR="00E92C92">
        <w:rPr>
          <w:rFonts w:ascii="Times New Roman" w:hAnsi="Times New Roman" w:cs="Times New Roman"/>
          <w:sz w:val="24"/>
          <w:szCs w:val="24"/>
        </w:rPr>
        <w:t xml:space="preserve"> </w:t>
      </w:r>
      <w:r w:rsidR="00947EEE">
        <w:rPr>
          <w:rFonts w:ascii="Times New Roman" w:hAnsi="Times New Roman" w:cs="Times New Roman"/>
          <w:sz w:val="24"/>
          <w:szCs w:val="24"/>
        </w:rPr>
        <w:t>92 B (3) of the Labour Act</w:t>
      </w:r>
      <w:r>
        <w:rPr>
          <w:rFonts w:ascii="Times New Roman" w:hAnsi="Times New Roman" w:cs="Times New Roman"/>
          <w:sz w:val="24"/>
          <w:szCs w:val="24"/>
        </w:rPr>
        <w:t xml:space="preserve">. </w:t>
      </w:r>
      <w:r w:rsidR="001667D1">
        <w:rPr>
          <w:rFonts w:ascii="Times New Roman" w:hAnsi="Times New Roman" w:cs="Times New Roman"/>
          <w:sz w:val="24"/>
          <w:szCs w:val="24"/>
        </w:rPr>
        <w:t>For clarity, s</w:t>
      </w:r>
      <w:r w:rsidR="00E92C92">
        <w:rPr>
          <w:rFonts w:ascii="Times New Roman" w:hAnsi="Times New Roman" w:cs="Times New Roman"/>
          <w:sz w:val="24"/>
          <w:szCs w:val="24"/>
        </w:rPr>
        <w:t xml:space="preserve"> </w:t>
      </w:r>
      <w:r w:rsidR="00604C3B">
        <w:rPr>
          <w:rFonts w:ascii="Times New Roman" w:hAnsi="Times New Roman" w:cs="Times New Roman"/>
          <w:sz w:val="24"/>
          <w:szCs w:val="24"/>
        </w:rPr>
        <w:t>92 B (3) reads as follows;</w:t>
      </w:r>
    </w:p>
    <w:p w14:paraId="2C25D40D" w14:textId="73D61764" w:rsidR="00604C3B" w:rsidRPr="00604C3B" w:rsidRDefault="00604C3B" w:rsidP="00E92C92">
      <w:pPr>
        <w:spacing w:line="240" w:lineRule="auto"/>
        <w:ind w:left="720"/>
        <w:jc w:val="both"/>
        <w:rPr>
          <w:rFonts w:ascii="Times New Roman" w:hAnsi="Times New Roman" w:cs="Times New Roman"/>
        </w:rPr>
      </w:pPr>
      <w:r w:rsidRPr="00604C3B">
        <w:rPr>
          <w:rFonts w:ascii="Times New Roman" w:hAnsi="Times New Roman" w:cs="Times New Roman"/>
        </w:rPr>
        <w:t xml:space="preserve">“Any party to whom a decision, order or determination relates may submit for registration the copy of it furnished to him in terms of subsection (2) to the court of any </w:t>
      </w:r>
      <w:r w:rsidR="00D06C63" w:rsidRPr="00604C3B">
        <w:rPr>
          <w:rFonts w:ascii="Times New Roman" w:hAnsi="Times New Roman" w:cs="Times New Roman"/>
        </w:rPr>
        <w:t>Magistrates</w:t>
      </w:r>
      <w:r w:rsidRPr="00604C3B">
        <w:rPr>
          <w:rFonts w:ascii="Times New Roman" w:hAnsi="Times New Roman" w:cs="Times New Roman"/>
        </w:rPr>
        <w:t xml:space="preserve"> which would have had jurisdiction to make the order had the matter been determined by it, or if the decision, order or determination exceeds the jurisdiction of any </w:t>
      </w:r>
      <w:r w:rsidR="00D06C63" w:rsidRPr="00604C3B">
        <w:rPr>
          <w:rFonts w:ascii="Times New Roman" w:hAnsi="Times New Roman" w:cs="Times New Roman"/>
        </w:rPr>
        <w:t>Magistrates</w:t>
      </w:r>
      <w:r w:rsidRPr="00604C3B">
        <w:rPr>
          <w:rFonts w:ascii="Times New Roman" w:hAnsi="Times New Roman" w:cs="Times New Roman"/>
        </w:rPr>
        <w:t xml:space="preserve"> court, the High Court”</w:t>
      </w:r>
    </w:p>
    <w:p w14:paraId="29F59D2F" w14:textId="4C159591" w:rsidR="00422B9B" w:rsidRDefault="00FC50A2"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aforementioned section relates to order</w:t>
      </w:r>
      <w:r w:rsidR="00EC00C2">
        <w:rPr>
          <w:rFonts w:ascii="Times New Roman" w:hAnsi="Times New Roman" w:cs="Times New Roman"/>
          <w:sz w:val="24"/>
          <w:szCs w:val="24"/>
        </w:rPr>
        <w:t>s</w:t>
      </w:r>
      <w:r>
        <w:rPr>
          <w:rFonts w:ascii="Times New Roman" w:hAnsi="Times New Roman" w:cs="Times New Roman"/>
          <w:sz w:val="24"/>
          <w:szCs w:val="24"/>
        </w:rPr>
        <w:t xml:space="preserve"> or judgments made by Labour Officers and not designated agents. </w:t>
      </w:r>
      <w:r w:rsidR="00E858E8">
        <w:rPr>
          <w:rFonts w:ascii="Times New Roman" w:hAnsi="Times New Roman" w:cs="Times New Roman"/>
          <w:sz w:val="24"/>
          <w:szCs w:val="24"/>
        </w:rPr>
        <w:t>The applicant ha</w:t>
      </w:r>
      <w:r w:rsidR="00EC00C2">
        <w:rPr>
          <w:rFonts w:ascii="Times New Roman" w:hAnsi="Times New Roman" w:cs="Times New Roman"/>
          <w:sz w:val="24"/>
          <w:szCs w:val="24"/>
        </w:rPr>
        <w:t>d</w:t>
      </w:r>
      <w:r w:rsidR="00E858E8">
        <w:rPr>
          <w:rFonts w:ascii="Times New Roman" w:hAnsi="Times New Roman" w:cs="Times New Roman"/>
          <w:sz w:val="24"/>
          <w:szCs w:val="24"/>
        </w:rPr>
        <w:t xml:space="preserve"> in </w:t>
      </w:r>
      <w:r w:rsidR="00EC00C2">
        <w:rPr>
          <w:rFonts w:ascii="Times New Roman" w:hAnsi="Times New Roman" w:cs="Times New Roman"/>
          <w:sz w:val="24"/>
          <w:szCs w:val="24"/>
        </w:rPr>
        <w:t>his</w:t>
      </w:r>
      <w:r w:rsidR="00E858E8">
        <w:rPr>
          <w:rFonts w:ascii="Times New Roman" w:hAnsi="Times New Roman" w:cs="Times New Roman"/>
          <w:sz w:val="24"/>
          <w:szCs w:val="24"/>
        </w:rPr>
        <w:t xml:space="preserve"> founding papers stated that the ruling was made by a Labour Officer</w:t>
      </w:r>
      <w:r w:rsidR="00FD67F6">
        <w:rPr>
          <w:rFonts w:ascii="Times New Roman" w:hAnsi="Times New Roman" w:cs="Times New Roman"/>
          <w:sz w:val="24"/>
          <w:szCs w:val="24"/>
        </w:rPr>
        <w:t>. A</w:t>
      </w:r>
      <w:r w:rsidR="00E858E8">
        <w:rPr>
          <w:rFonts w:ascii="Times New Roman" w:hAnsi="Times New Roman" w:cs="Times New Roman"/>
          <w:sz w:val="24"/>
          <w:szCs w:val="24"/>
        </w:rPr>
        <w:t xml:space="preserve"> closer look at the Employment Council For The Medical Aid Alliance Industry Form L.R</w:t>
      </w:r>
      <w:r w:rsidR="00422B9B">
        <w:rPr>
          <w:rFonts w:ascii="Times New Roman" w:hAnsi="Times New Roman" w:cs="Times New Roman"/>
          <w:sz w:val="24"/>
          <w:szCs w:val="24"/>
        </w:rPr>
        <w:t xml:space="preserve"> filed </w:t>
      </w:r>
      <w:r w:rsidR="00FD67F6">
        <w:rPr>
          <w:rFonts w:ascii="Times New Roman" w:hAnsi="Times New Roman" w:cs="Times New Roman"/>
          <w:sz w:val="24"/>
          <w:szCs w:val="24"/>
        </w:rPr>
        <w:t>o</w:t>
      </w:r>
      <w:r w:rsidR="00422B9B">
        <w:rPr>
          <w:rFonts w:ascii="Times New Roman" w:hAnsi="Times New Roman" w:cs="Times New Roman"/>
          <w:sz w:val="24"/>
          <w:szCs w:val="24"/>
        </w:rPr>
        <w:t>n record</w:t>
      </w:r>
      <w:r w:rsidR="00FD67F6">
        <w:rPr>
          <w:rFonts w:ascii="Times New Roman" w:hAnsi="Times New Roman" w:cs="Times New Roman"/>
          <w:sz w:val="24"/>
          <w:szCs w:val="24"/>
        </w:rPr>
        <w:t xml:space="preserve"> shows</w:t>
      </w:r>
      <w:r w:rsidR="00E858E8">
        <w:rPr>
          <w:rFonts w:ascii="Times New Roman" w:hAnsi="Times New Roman" w:cs="Times New Roman"/>
          <w:sz w:val="24"/>
          <w:szCs w:val="24"/>
        </w:rPr>
        <w:t xml:space="preserve"> that the determination was made by a designated agent. </w:t>
      </w:r>
      <w:r w:rsidR="00422B9B">
        <w:rPr>
          <w:rFonts w:ascii="Times New Roman" w:hAnsi="Times New Roman" w:cs="Times New Roman"/>
          <w:sz w:val="24"/>
          <w:szCs w:val="24"/>
        </w:rPr>
        <w:t xml:space="preserve">The applicant </w:t>
      </w:r>
      <w:r w:rsidR="001C6FBD">
        <w:rPr>
          <w:rFonts w:ascii="Times New Roman" w:hAnsi="Times New Roman" w:cs="Times New Roman"/>
          <w:sz w:val="24"/>
          <w:szCs w:val="24"/>
        </w:rPr>
        <w:t xml:space="preserve">sought </w:t>
      </w:r>
      <w:r w:rsidR="00422B9B">
        <w:rPr>
          <w:rFonts w:ascii="Times New Roman" w:hAnsi="Times New Roman" w:cs="Times New Roman"/>
          <w:sz w:val="24"/>
          <w:szCs w:val="24"/>
        </w:rPr>
        <w:t xml:space="preserve">to find refuge in s128 of the Labour Amendment Act. </w:t>
      </w:r>
    </w:p>
    <w:p w14:paraId="3B365B64" w14:textId="0095F3A7" w:rsidR="001D5381" w:rsidRDefault="00752031"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C39EC">
        <w:rPr>
          <w:rFonts w:ascii="Times New Roman" w:hAnsi="Times New Roman" w:cs="Times New Roman"/>
          <w:sz w:val="24"/>
          <w:szCs w:val="24"/>
        </w:rPr>
        <w:t>n determin</w:t>
      </w:r>
      <w:r>
        <w:rPr>
          <w:rFonts w:ascii="Times New Roman" w:hAnsi="Times New Roman" w:cs="Times New Roman"/>
          <w:sz w:val="24"/>
          <w:szCs w:val="24"/>
        </w:rPr>
        <w:t>ing</w:t>
      </w:r>
      <w:r w:rsidR="00AC39EC">
        <w:rPr>
          <w:rFonts w:ascii="Times New Roman" w:hAnsi="Times New Roman" w:cs="Times New Roman"/>
          <w:sz w:val="24"/>
          <w:szCs w:val="24"/>
        </w:rPr>
        <w:t xml:space="preserve"> whether the ruling </w:t>
      </w:r>
      <w:r>
        <w:rPr>
          <w:rFonts w:ascii="Times New Roman" w:hAnsi="Times New Roman" w:cs="Times New Roman"/>
          <w:sz w:val="24"/>
          <w:szCs w:val="24"/>
        </w:rPr>
        <w:t xml:space="preserve">is </w:t>
      </w:r>
      <w:r w:rsidR="00AC39EC">
        <w:rPr>
          <w:rFonts w:ascii="Times New Roman" w:hAnsi="Times New Roman" w:cs="Times New Roman"/>
          <w:sz w:val="24"/>
          <w:szCs w:val="24"/>
        </w:rPr>
        <w:t>registrable, t</w:t>
      </w:r>
      <w:r w:rsidR="00105578">
        <w:rPr>
          <w:rFonts w:ascii="Times New Roman" w:hAnsi="Times New Roman" w:cs="Times New Roman"/>
          <w:sz w:val="24"/>
          <w:szCs w:val="24"/>
        </w:rPr>
        <w:t xml:space="preserve">he court </w:t>
      </w:r>
      <w:r w:rsidR="00FC50A2">
        <w:rPr>
          <w:rFonts w:ascii="Times New Roman" w:hAnsi="Times New Roman" w:cs="Times New Roman"/>
          <w:sz w:val="24"/>
          <w:szCs w:val="24"/>
        </w:rPr>
        <w:t>interpreted</w:t>
      </w:r>
      <w:r w:rsidR="00105578">
        <w:rPr>
          <w:rFonts w:ascii="Times New Roman" w:hAnsi="Times New Roman" w:cs="Times New Roman"/>
          <w:sz w:val="24"/>
          <w:szCs w:val="24"/>
        </w:rPr>
        <w:t xml:space="preserve"> </w:t>
      </w:r>
      <w:r w:rsidR="001D5381">
        <w:rPr>
          <w:rFonts w:ascii="Times New Roman" w:hAnsi="Times New Roman" w:cs="Times New Roman"/>
          <w:sz w:val="24"/>
          <w:szCs w:val="24"/>
        </w:rPr>
        <w:t>s</w:t>
      </w:r>
      <w:r w:rsidR="00E92C92">
        <w:rPr>
          <w:rFonts w:ascii="Times New Roman" w:hAnsi="Times New Roman" w:cs="Times New Roman"/>
          <w:sz w:val="24"/>
          <w:szCs w:val="24"/>
        </w:rPr>
        <w:t xml:space="preserve"> </w:t>
      </w:r>
      <w:r w:rsidR="001D5381">
        <w:rPr>
          <w:rFonts w:ascii="Times New Roman" w:hAnsi="Times New Roman" w:cs="Times New Roman"/>
          <w:sz w:val="24"/>
          <w:szCs w:val="24"/>
        </w:rPr>
        <w:t xml:space="preserve">128 (1) of the </w:t>
      </w:r>
      <w:r w:rsidR="00BA253C">
        <w:rPr>
          <w:rFonts w:ascii="Times New Roman" w:hAnsi="Times New Roman" w:cs="Times New Roman"/>
          <w:sz w:val="24"/>
          <w:szCs w:val="24"/>
        </w:rPr>
        <w:t xml:space="preserve">Labour </w:t>
      </w:r>
      <w:r w:rsidR="00E51254">
        <w:rPr>
          <w:rFonts w:ascii="Times New Roman" w:hAnsi="Times New Roman" w:cs="Times New Roman"/>
          <w:sz w:val="24"/>
          <w:szCs w:val="24"/>
        </w:rPr>
        <w:t xml:space="preserve">Amendment </w:t>
      </w:r>
      <w:r w:rsidR="001D5381">
        <w:rPr>
          <w:rFonts w:ascii="Times New Roman" w:hAnsi="Times New Roman" w:cs="Times New Roman"/>
          <w:sz w:val="24"/>
          <w:szCs w:val="24"/>
        </w:rPr>
        <w:t xml:space="preserve">Act </w:t>
      </w:r>
      <w:r w:rsidR="004516EE">
        <w:rPr>
          <w:rFonts w:ascii="Times New Roman" w:hAnsi="Times New Roman" w:cs="Times New Roman"/>
          <w:sz w:val="24"/>
          <w:szCs w:val="24"/>
        </w:rPr>
        <w:t xml:space="preserve">which </w:t>
      </w:r>
      <w:r w:rsidR="00353737">
        <w:rPr>
          <w:rFonts w:ascii="Times New Roman" w:hAnsi="Times New Roman" w:cs="Times New Roman"/>
          <w:sz w:val="24"/>
          <w:szCs w:val="24"/>
        </w:rPr>
        <w:t>is set out in s</w:t>
      </w:r>
      <w:r w:rsidR="00E92C92">
        <w:rPr>
          <w:rFonts w:ascii="Times New Roman" w:hAnsi="Times New Roman" w:cs="Times New Roman"/>
          <w:sz w:val="24"/>
          <w:szCs w:val="24"/>
        </w:rPr>
        <w:t xml:space="preserve"> </w:t>
      </w:r>
      <w:r w:rsidR="00353737">
        <w:rPr>
          <w:rFonts w:ascii="Times New Roman" w:hAnsi="Times New Roman" w:cs="Times New Roman"/>
          <w:sz w:val="24"/>
          <w:szCs w:val="24"/>
        </w:rPr>
        <w:t xml:space="preserve">36 of the Labour Amendment Act </w:t>
      </w:r>
      <w:r w:rsidR="00FC50A2">
        <w:rPr>
          <w:rFonts w:ascii="Times New Roman" w:hAnsi="Times New Roman" w:cs="Times New Roman"/>
          <w:sz w:val="24"/>
          <w:szCs w:val="24"/>
        </w:rPr>
        <w:t xml:space="preserve">which the applicant relies on. For clarity the section </w:t>
      </w:r>
      <w:r w:rsidR="001D5381">
        <w:rPr>
          <w:rFonts w:ascii="Times New Roman" w:hAnsi="Times New Roman" w:cs="Times New Roman"/>
          <w:sz w:val="24"/>
          <w:szCs w:val="24"/>
        </w:rPr>
        <w:t>provides as follows;</w:t>
      </w:r>
    </w:p>
    <w:p w14:paraId="1AB669F3" w14:textId="74700BA2" w:rsidR="001D5381" w:rsidRPr="001D5381" w:rsidRDefault="001D5381" w:rsidP="00E92C92">
      <w:pPr>
        <w:spacing w:line="240" w:lineRule="auto"/>
        <w:ind w:firstLine="720"/>
        <w:jc w:val="both"/>
        <w:rPr>
          <w:rFonts w:ascii="Times New Roman" w:hAnsi="Times New Roman" w:cs="Times New Roman"/>
        </w:rPr>
      </w:pPr>
      <w:r w:rsidRPr="001D5381">
        <w:rPr>
          <w:rFonts w:ascii="Times New Roman" w:hAnsi="Times New Roman" w:cs="Times New Roman"/>
        </w:rPr>
        <w:t>“128 Transitional Provisions</w:t>
      </w:r>
    </w:p>
    <w:p w14:paraId="36B05930" w14:textId="159C8ED9" w:rsidR="00F663D9" w:rsidRPr="00F663D9" w:rsidRDefault="001D5381" w:rsidP="00E92C92">
      <w:pPr>
        <w:pStyle w:val="ListParagraph"/>
        <w:numPr>
          <w:ilvl w:val="0"/>
          <w:numId w:val="14"/>
        </w:numPr>
        <w:spacing w:line="240" w:lineRule="auto"/>
        <w:jc w:val="both"/>
        <w:rPr>
          <w:rFonts w:ascii="Times New Roman" w:hAnsi="Times New Roman" w:cs="Times New Roman"/>
        </w:rPr>
      </w:pPr>
      <w:r w:rsidRPr="001D5381">
        <w:rPr>
          <w:rFonts w:ascii="Times New Roman" w:hAnsi="Times New Roman" w:cs="Times New Roman"/>
        </w:rPr>
        <w:t xml:space="preserve">Where a </w:t>
      </w:r>
      <w:r w:rsidRPr="008F3CB0">
        <w:rPr>
          <w:rFonts w:ascii="Times New Roman" w:hAnsi="Times New Roman" w:cs="Times New Roman"/>
          <w:b/>
          <w:bCs/>
        </w:rPr>
        <w:t>labour officer</w:t>
      </w:r>
      <w:r w:rsidRPr="001D5381">
        <w:rPr>
          <w:rFonts w:ascii="Times New Roman" w:hAnsi="Times New Roman" w:cs="Times New Roman"/>
        </w:rPr>
        <w:t xml:space="preserve"> makes a draft ruling in terms of s93(5) (</w:t>
      </w:r>
      <w:r w:rsidR="00633C23" w:rsidRPr="001D5381">
        <w:rPr>
          <w:rFonts w:ascii="Times New Roman" w:hAnsi="Times New Roman" w:cs="Times New Roman"/>
        </w:rPr>
        <w:t>c)</w:t>
      </w:r>
      <w:r w:rsidRPr="001D5381">
        <w:rPr>
          <w:rFonts w:ascii="Times New Roman" w:hAnsi="Times New Roman" w:cs="Times New Roman"/>
        </w:rPr>
        <w:t xml:space="preserve"> and </w:t>
      </w:r>
      <w:r w:rsidRPr="007C366A">
        <w:rPr>
          <w:rFonts w:ascii="Times New Roman" w:hAnsi="Times New Roman" w:cs="Times New Roman"/>
          <w:b/>
          <w:bCs/>
        </w:rPr>
        <w:t>for what reason</w:t>
      </w:r>
      <w:r w:rsidRPr="001D5381">
        <w:rPr>
          <w:rFonts w:ascii="Times New Roman" w:hAnsi="Times New Roman" w:cs="Times New Roman"/>
        </w:rPr>
        <w:t xml:space="preserve">, the draft ruling was not registered with the Labour Court in terms of s93 (5a) and (5b) of the replaced provisions, such draft ruling shall automatically be deemed to be a judgment or ruling of the Labour Officer which for execution purposes shall be registered in the appropriate court:” </w:t>
      </w:r>
    </w:p>
    <w:p w14:paraId="3AC3FE77" w14:textId="1D1098DF" w:rsidR="005A03E8" w:rsidRDefault="00F663D9" w:rsidP="00E92C92">
      <w:pPr>
        <w:spacing w:after="0" w:line="360" w:lineRule="auto"/>
        <w:ind w:firstLine="720"/>
        <w:jc w:val="both"/>
        <w:rPr>
          <w:rFonts w:ascii="Times New Roman" w:hAnsi="Times New Roman" w:cs="Times New Roman"/>
          <w:sz w:val="24"/>
          <w:szCs w:val="24"/>
        </w:rPr>
      </w:pPr>
      <w:r w:rsidRPr="00F663D9">
        <w:rPr>
          <w:rFonts w:ascii="Times New Roman" w:hAnsi="Times New Roman" w:cs="Times New Roman"/>
          <w:sz w:val="24"/>
          <w:szCs w:val="24"/>
        </w:rPr>
        <w:lastRenderedPageBreak/>
        <w:t>The a</w:t>
      </w:r>
      <w:r w:rsidR="005C585D">
        <w:rPr>
          <w:rFonts w:ascii="Times New Roman" w:hAnsi="Times New Roman" w:cs="Times New Roman"/>
          <w:sz w:val="24"/>
          <w:szCs w:val="24"/>
        </w:rPr>
        <w:t>bove stated</w:t>
      </w:r>
      <w:r w:rsidRPr="00F663D9">
        <w:rPr>
          <w:rFonts w:ascii="Times New Roman" w:hAnsi="Times New Roman" w:cs="Times New Roman"/>
          <w:sz w:val="24"/>
          <w:szCs w:val="24"/>
        </w:rPr>
        <w:t xml:space="preserve"> section is very clear that </w:t>
      </w:r>
      <w:r w:rsidR="008F3CB0">
        <w:rPr>
          <w:rFonts w:ascii="Times New Roman" w:hAnsi="Times New Roman" w:cs="Times New Roman"/>
          <w:sz w:val="24"/>
          <w:szCs w:val="24"/>
        </w:rPr>
        <w:t>it applies to draft rulings made by Labour Officers and not designated agent</w:t>
      </w:r>
      <w:r w:rsidR="00E51254">
        <w:rPr>
          <w:rFonts w:ascii="Times New Roman" w:hAnsi="Times New Roman" w:cs="Times New Roman"/>
          <w:sz w:val="24"/>
          <w:szCs w:val="24"/>
        </w:rPr>
        <w:t>s of employment councils</w:t>
      </w:r>
      <w:r w:rsidR="008F3CB0">
        <w:rPr>
          <w:rFonts w:ascii="Times New Roman" w:hAnsi="Times New Roman" w:cs="Times New Roman"/>
          <w:sz w:val="24"/>
          <w:szCs w:val="24"/>
        </w:rPr>
        <w:t xml:space="preserve">. The applicant is </w:t>
      </w:r>
      <w:r w:rsidR="009D1F52">
        <w:rPr>
          <w:rFonts w:ascii="Times New Roman" w:hAnsi="Times New Roman" w:cs="Times New Roman"/>
          <w:sz w:val="24"/>
          <w:szCs w:val="24"/>
        </w:rPr>
        <w:t xml:space="preserve">mistaken </w:t>
      </w:r>
      <w:r w:rsidR="008F3CB0">
        <w:rPr>
          <w:rFonts w:ascii="Times New Roman" w:hAnsi="Times New Roman" w:cs="Times New Roman"/>
          <w:sz w:val="24"/>
          <w:szCs w:val="24"/>
        </w:rPr>
        <w:t xml:space="preserve">that his </w:t>
      </w:r>
      <w:r w:rsidR="00B555DD">
        <w:rPr>
          <w:rFonts w:ascii="Times New Roman" w:hAnsi="Times New Roman" w:cs="Times New Roman"/>
          <w:sz w:val="24"/>
          <w:szCs w:val="24"/>
        </w:rPr>
        <w:t xml:space="preserve">determination </w:t>
      </w:r>
      <w:r w:rsidR="008F3CB0">
        <w:rPr>
          <w:rFonts w:ascii="Times New Roman" w:hAnsi="Times New Roman" w:cs="Times New Roman"/>
          <w:sz w:val="24"/>
          <w:szCs w:val="24"/>
        </w:rPr>
        <w:t xml:space="preserve">falls within </w:t>
      </w:r>
      <w:r w:rsidR="0004144E">
        <w:rPr>
          <w:rFonts w:ascii="Times New Roman" w:hAnsi="Times New Roman" w:cs="Times New Roman"/>
          <w:sz w:val="24"/>
          <w:szCs w:val="24"/>
        </w:rPr>
        <w:t xml:space="preserve">the </w:t>
      </w:r>
      <w:r w:rsidR="00131868">
        <w:rPr>
          <w:rFonts w:ascii="Times New Roman" w:hAnsi="Times New Roman" w:cs="Times New Roman"/>
          <w:sz w:val="24"/>
          <w:szCs w:val="24"/>
        </w:rPr>
        <w:t>ambit</w:t>
      </w:r>
      <w:r w:rsidR="008F3CB0">
        <w:rPr>
          <w:rFonts w:ascii="Times New Roman" w:hAnsi="Times New Roman" w:cs="Times New Roman"/>
          <w:sz w:val="24"/>
          <w:szCs w:val="24"/>
        </w:rPr>
        <w:t xml:space="preserve"> of the transitional section</w:t>
      </w:r>
      <w:r w:rsidR="00131868">
        <w:rPr>
          <w:rFonts w:ascii="Times New Roman" w:hAnsi="Times New Roman" w:cs="Times New Roman"/>
          <w:sz w:val="24"/>
          <w:szCs w:val="24"/>
        </w:rPr>
        <w:t xml:space="preserve"> for enforcement purposes</w:t>
      </w:r>
      <w:r w:rsidR="008F3CB0">
        <w:rPr>
          <w:rFonts w:ascii="Times New Roman" w:hAnsi="Times New Roman" w:cs="Times New Roman"/>
          <w:sz w:val="24"/>
          <w:szCs w:val="24"/>
        </w:rPr>
        <w:t xml:space="preserve">. </w:t>
      </w:r>
      <w:r w:rsidR="004C0688">
        <w:rPr>
          <w:rFonts w:ascii="Times New Roman" w:hAnsi="Times New Roman" w:cs="Times New Roman"/>
          <w:sz w:val="24"/>
          <w:szCs w:val="24"/>
        </w:rPr>
        <w:t>Apparently</w:t>
      </w:r>
      <w:r w:rsidR="005A03E8">
        <w:rPr>
          <w:rFonts w:ascii="Times New Roman" w:hAnsi="Times New Roman" w:cs="Times New Roman"/>
          <w:sz w:val="24"/>
          <w:szCs w:val="24"/>
        </w:rPr>
        <w:t>, labour officers at the end of the dispute settlement process can only issue “draft rulings” which are subject to confirmation by the Labour Court</w:t>
      </w:r>
      <w:r w:rsidR="00DC286C">
        <w:rPr>
          <w:rFonts w:ascii="Times New Roman" w:hAnsi="Times New Roman" w:cs="Times New Roman"/>
          <w:sz w:val="24"/>
          <w:szCs w:val="24"/>
        </w:rPr>
        <w:t>.</w:t>
      </w:r>
      <w:r w:rsidR="005A03E8">
        <w:rPr>
          <w:rFonts w:ascii="Times New Roman" w:hAnsi="Times New Roman" w:cs="Times New Roman"/>
          <w:sz w:val="24"/>
          <w:szCs w:val="24"/>
        </w:rPr>
        <w:t xml:space="preserve"> On the other hand, designated agents do not issue draft rulings which have to be confirmed by the Labour Court</w:t>
      </w:r>
      <w:r w:rsidR="00DC286C">
        <w:rPr>
          <w:rFonts w:ascii="Times New Roman" w:hAnsi="Times New Roman" w:cs="Times New Roman"/>
          <w:sz w:val="24"/>
          <w:szCs w:val="24"/>
        </w:rPr>
        <w:t xml:space="preserve"> (see</w:t>
      </w:r>
      <w:r w:rsidR="00DC286C" w:rsidRPr="00DC286C">
        <w:rPr>
          <w:rFonts w:ascii="Times New Roman" w:hAnsi="Times New Roman" w:cs="Times New Roman"/>
          <w:i/>
          <w:sz w:val="24"/>
          <w:szCs w:val="24"/>
        </w:rPr>
        <w:t xml:space="preserve"> </w:t>
      </w:r>
      <w:r w:rsidR="00DC286C" w:rsidRPr="007D3835">
        <w:rPr>
          <w:rFonts w:ascii="Times New Roman" w:hAnsi="Times New Roman" w:cs="Times New Roman"/>
          <w:i/>
          <w:sz w:val="24"/>
          <w:szCs w:val="24"/>
        </w:rPr>
        <w:t xml:space="preserve">Isoquant Investments (Pvt) Ltd </w:t>
      </w:r>
      <w:r w:rsidR="00DC286C">
        <w:rPr>
          <w:rFonts w:ascii="Times New Roman" w:hAnsi="Times New Roman" w:cs="Times New Roman"/>
          <w:i/>
          <w:sz w:val="24"/>
          <w:szCs w:val="24"/>
        </w:rPr>
        <w:t xml:space="preserve">t/a as ZIMOCO </w:t>
      </w:r>
      <w:r w:rsidR="00DC286C" w:rsidRPr="00E92C92">
        <w:rPr>
          <w:rFonts w:ascii="Times New Roman" w:hAnsi="Times New Roman" w:cs="Times New Roman"/>
          <w:iCs/>
          <w:sz w:val="24"/>
          <w:szCs w:val="24"/>
        </w:rPr>
        <w:t>v</w:t>
      </w:r>
      <w:r w:rsidR="00DC286C" w:rsidRPr="007D3835">
        <w:rPr>
          <w:rFonts w:ascii="Times New Roman" w:hAnsi="Times New Roman" w:cs="Times New Roman"/>
          <w:i/>
          <w:sz w:val="24"/>
          <w:szCs w:val="24"/>
        </w:rPr>
        <w:t xml:space="preserve"> Darikwa CCZ</w:t>
      </w:r>
      <w:r w:rsidR="00DC286C">
        <w:rPr>
          <w:rFonts w:ascii="Times New Roman" w:hAnsi="Times New Roman" w:cs="Times New Roman"/>
          <w:sz w:val="24"/>
          <w:szCs w:val="24"/>
        </w:rPr>
        <w:t xml:space="preserve"> 6/20)</w:t>
      </w:r>
      <w:r w:rsidR="005A03E8">
        <w:rPr>
          <w:rFonts w:ascii="Times New Roman" w:hAnsi="Times New Roman" w:cs="Times New Roman"/>
          <w:sz w:val="24"/>
          <w:szCs w:val="24"/>
        </w:rPr>
        <w:t>. De</w:t>
      </w:r>
      <w:r w:rsidR="0019771B">
        <w:rPr>
          <w:rFonts w:ascii="Times New Roman" w:hAnsi="Times New Roman" w:cs="Times New Roman"/>
          <w:sz w:val="24"/>
          <w:szCs w:val="24"/>
        </w:rPr>
        <w:t>terminations by a designated agent</w:t>
      </w:r>
      <w:r w:rsidR="005A03E8">
        <w:rPr>
          <w:rFonts w:ascii="Times New Roman" w:hAnsi="Times New Roman" w:cs="Times New Roman"/>
          <w:sz w:val="24"/>
          <w:szCs w:val="24"/>
        </w:rPr>
        <w:t xml:space="preserve"> are deemed final</w:t>
      </w:r>
      <w:r w:rsidR="0014300A">
        <w:rPr>
          <w:rFonts w:ascii="Times New Roman" w:hAnsi="Times New Roman" w:cs="Times New Roman"/>
          <w:sz w:val="24"/>
          <w:szCs w:val="24"/>
        </w:rPr>
        <w:t xml:space="preserve"> and</w:t>
      </w:r>
      <w:r w:rsidR="005A03E8">
        <w:rPr>
          <w:rFonts w:ascii="Times New Roman" w:hAnsi="Times New Roman" w:cs="Times New Roman"/>
          <w:sz w:val="24"/>
          <w:szCs w:val="24"/>
        </w:rPr>
        <w:t xml:space="preserve"> can only </w:t>
      </w:r>
      <w:r w:rsidR="0019771B">
        <w:rPr>
          <w:rFonts w:ascii="Times New Roman" w:hAnsi="Times New Roman" w:cs="Times New Roman"/>
          <w:sz w:val="24"/>
          <w:szCs w:val="24"/>
        </w:rPr>
        <w:t xml:space="preserve">end up in the </w:t>
      </w:r>
      <w:r w:rsidR="005A03E8">
        <w:rPr>
          <w:rFonts w:ascii="Times New Roman" w:hAnsi="Times New Roman" w:cs="Times New Roman"/>
          <w:sz w:val="24"/>
          <w:szCs w:val="24"/>
        </w:rPr>
        <w:t xml:space="preserve">Labour Court through an appeal or review. </w:t>
      </w:r>
    </w:p>
    <w:p w14:paraId="6F9EC52D" w14:textId="4A5CD4D3" w:rsidR="00A10DB4" w:rsidRDefault="001D6625"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crucial to </w:t>
      </w:r>
      <w:r w:rsidR="008421D7">
        <w:rPr>
          <w:rFonts w:ascii="Times New Roman" w:hAnsi="Times New Roman" w:cs="Times New Roman"/>
          <w:sz w:val="24"/>
          <w:szCs w:val="24"/>
        </w:rPr>
        <w:t xml:space="preserve">interpret </w:t>
      </w:r>
      <w:r w:rsidR="00F1480F">
        <w:rPr>
          <w:rFonts w:ascii="Times New Roman" w:hAnsi="Times New Roman" w:cs="Times New Roman"/>
          <w:sz w:val="24"/>
          <w:szCs w:val="24"/>
        </w:rPr>
        <w:t>s</w:t>
      </w:r>
      <w:r w:rsidR="00E92C92">
        <w:rPr>
          <w:rFonts w:ascii="Times New Roman" w:hAnsi="Times New Roman" w:cs="Times New Roman"/>
          <w:sz w:val="24"/>
          <w:szCs w:val="24"/>
        </w:rPr>
        <w:t xml:space="preserve"> </w:t>
      </w:r>
      <w:r w:rsidR="00F1480F">
        <w:rPr>
          <w:rFonts w:ascii="Times New Roman" w:hAnsi="Times New Roman" w:cs="Times New Roman"/>
          <w:sz w:val="24"/>
          <w:szCs w:val="24"/>
        </w:rPr>
        <w:t xml:space="preserve">63 (3a) of the Labour Act </w:t>
      </w:r>
      <w:r w:rsidR="008421D7">
        <w:rPr>
          <w:rFonts w:ascii="Times New Roman" w:hAnsi="Times New Roman" w:cs="Times New Roman"/>
          <w:sz w:val="24"/>
          <w:szCs w:val="24"/>
        </w:rPr>
        <w:t xml:space="preserve">to clear the confusion. </w:t>
      </w:r>
      <w:r w:rsidR="00E92C92">
        <w:rPr>
          <w:rFonts w:ascii="Times New Roman" w:hAnsi="Times New Roman" w:cs="Times New Roman"/>
          <w:sz w:val="24"/>
          <w:szCs w:val="24"/>
        </w:rPr>
        <w:t xml:space="preserve"> </w:t>
      </w:r>
      <w:r w:rsidR="008421D7">
        <w:rPr>
          <w:rFonts w:ascii="Times New Roman" w:hAnsi="Times New Roman" w:cs="Times New Roman"/>
          <w:sz w:val="24"/>
          <w:szCs w:val="24"/>
        </w:rPr>
        <w:t xml:space="preserve">The section </w:t>
      </w:r>
      <w:r w:rsidR="00F1480F">
        <w:rPr>
          <w:rFonts w:ascii="Times New Roman" w:hAnsi="Times New Roman" w:cs="Times New Roman"/>
          <w:sz w:val="24"/>
          <w:szCs w:val="24"/>
        </w:rPr>
        <w:t xml:space="preserve">provides that </w:t>
      </w:r>
      <w:r w:rsidR="00F46C0E">
        <w:rPr>
          <w:rFonts w:ascii="Times New Roman" w:hAnsi="Times New Roman" w:cs="Times New Roman"/>
          <w:sz w:val="24"/>
          <w:szCs w:val="24"/>
        </w:rPr>
        <w:t xml:space="preserve">a </w:t>
      </w:r>
      <w:r w:rsidR="00F1480F">
        <w:rPr>
          <w:rFonts w:ascii="Times New Roman" w:hAnsi="Times New Roman" w:cs="Times New Roman"/>
          <w:sz w:val="24"/>
          <w:szCs w:val="24"/>
        </w:rPr>
        <w:t xml:space="preserve">ruling of a designated agent is deemed </w:t>
      </w:r>
      <w:r>
        <w:rPr>
          <w:rFonts w:ascii="Times New Roman" w:hAnsi="Times New Roman" w:cs="Times New Roman"/>
          <w:sz w:val="24"/>
          <w:szCs w:val="24"/>
        </w:rPr>
        <w:t xml:space="preserve">the same </w:t>
      </w:r>
      <w:r w:rsidR="00F1480F">
        <w:rPr>
          <w:rFonts w:ascii="Times New Roman" w:hAnsi="Times New Roman" w:cs="Times New Roman"/>
          <w:sz w:val="24"/>
          <w:szCs w:val="24"/>
        </w:rPr>
        <w:t>as that of a labour officer</w:t>
      </w:r>
      <w:r w:rsidR="008421D7">
        <w:rPr>
          <w:rFonts w:ascii="Times New Roman" w:hAnsi="Times New Roman" w:cs="Times New Roman"/>
          <w:sz w:val="24"/>
          <w:szCs w:val="24"/>
        </w:rPr>
        <w:t>. This relates</w:t>
      </w:r>
      <w:r w:rsidR="008F3CB0">
        <w:rPr>
          <w:rFonts w:ascii="Times New Roman" w:hAnsi="Times New Roman" w:cs="Times New Roman"/>
          <w:sz w:val="24"/>
          <w:szCs w:val="24"/>
        </w:rPr>
        <w:t xml:space="preserve"> to </w:t>
      </w:r>
      <w:r w:rsidR="00DD7EF7">
        <w:rPr>
          <w:rFonts w:ascii="Times New Roman" w:hAnsi="Times New Roman" w:cs="Times New Roman"/>
          <w:sz w:val="24"/>
          <w:szCs w:val="24"/>
        </w:rPr>
        <w:t xml:space="preserve">the </w:t>
      </w:r>
      <w:r w:rsidR="008F3CB0">
        <w:rPr>
          <w:rFonts w:ascii="Times New Roman" w:hAnsi="Times New Roman" w:cs="Times New Roman"/>
          <w:sz w:val="24"/>
          <w:szCs w:val="24"/>
        </w:rPr>
        <w:t>exercis</w:t>
      </w:r>
      <w:r w:rsidR="00DD7EF7">
        <w:rPr>
          <w:rFonts w:ascii="Times New Roman" w:hAnsi="Times New Roman" w:cs="Times New Roman"/>
          <w:sz w:val="24"/>
          <w:szCs w:val="24"/>
        </w:rPr>
        <w:t>e</w:t>
      </w:r>
      <w:r w:rsidR="008F3CB0">
        <w:rPr>
          <w:rFonts w:ascii="Times New Roman" w:hAnsi="Times New Roman" w:cs="Times New Roman"/>
          <w:sz w:val="24"/>
          <w:szCs w:val="24"/>
        </w:rPr>
        <w:t xml:space="preserve"> of their power</w:t>
      </w:r>
      <w:r w:rsidR="00B555DD">
        <w:rPr>
          <w:rFonts w:ascii="Times New Roman" w:hAnsi="Times New Roman" w:cs="Times New Roman"/>
          <w:sz w:val="24"/>
          <w:szCs w:val="24"/>
        </w:rPr>
        <w:t>s</w:t>
      </w:r>
      <w:r w:rsidR="008421D7">
        <w:rPr>
          <w:rFonts w:ascii="Times New Roman" w:hAnsi="Times New Roman" w:cs="Times New Roman"/>
          <w:sz w:val="24"/>
          <w:szCs w:val="24"/>
        </w:rPr>
        <w:t xml:space="preserve"> only</w:t>
      </w:r>
      <w:r w:rsidR="008F3CB0">
        <w:rPr>
          <w:rFonts w:ascii="Times New Roman" w:hAnsi="Times New Roman" w:cs="Times New Roman"/>
          <w:sz w:val="24"/>
          <w:szCs w:val="24"/>
        </w:rPr>
        <w:t>.</w:t>
      </w:r>
      <w:r w:rsidR="00E92C92">
        <w:rPr>
          <w:rFonts w:ascii="Times New Roman" w:hAnsi="Times New Roman" w:cs="Times New Roman"/>
          <w:sz w:val="24"/>
          <w:szCs w:val="24"/>
        </w:rPr>
        <w:t xml:space="preserve"> </w:t>
      </w:r>
      <w:r>
        <w:rPr>
          <w:rFonts w:ascii="Times New Roman" w:hAnsi="Times New Roman" w:cs="Times New Roman"/>
          <w:sz w:val="24"/>
          <w:szCs w:val="24"/>
        </w:rPr>
        <w:t xml:space="preserve"> </w:t>
      </w:r>
      <w:r w:rsidR="006F1E3C">
        <w:rPr>
          <w:rFonts w:ascii="Times New Roman" w:hAnsi="Times New Roman" w:cs="Times New Roman"/>
          <w:sz w:val="24"/>
          <w:szCs w:val="24"/>
        </w:rPr>
        <w:t>The section</w:t>
      </w:r>
      <w:r w:rsidR="001F6642">
        <w:rPr>
          <w:rFonts w:ascii="Times New Roman" w:hAnsi="Times New Roman" w:cs="Times New Roman"/>
          <w:sz w:val="24"/>
          <w:szCs w:val="24"/>
        </w:rPr>
        <w:t xml:space="preserve"> </w:t>
      </w:r>
      <w:r>
        <w:rPr>
          <w:rFonts w:ascii="Times New Roman" w:hAnsi="Times New Roman" w:cs="Times New Roman"/>
          <w:sz w:val="24"/>
          <w:szCs w:val="24"/>
        </w:rPr>
        <w:t xml:space="preserve">is clear that a designated agent who meets prescribed qualifications shall be authorized to redress or attempt to redress any dispute referred to him where such dispute has </w:t>
      </w:r>
      <w:r w:rsidR="006F1E3C">
        <w:rPr>
          <w:rFonts w:ascii="Times New Roman" w:hAnsi="Times New Roman" w:cs="Times New Roman"/>
          <w:sz w:val="24"/>
          <w:szCs w:val="24"/>
        </w:rPr>
        <w:t>occurred</w:t>
      </w:r>
      <w:r>
        <w:rPr>
          <w:rFonts w:ascii="Times New Roman" w:hAnsi="Times New Roman" w:cs="Times New Roman"/>
          <w:sz w:val="24"/>
          <w:szCs w:val="24"/>
        </w:rPr>
        <w:t xml:space="preserve"> in the industry and within the area for which the</w:t>
      </w:r>
      <w:r w:rsidR="006F1E3C">
        <w:rPr>
          <w:rFonts w:ascii="Times New Roman" w:hAnsi="Times New Roman" w:cs="Times New Roman"/>
          <w:sz w:val="24"/>
          <w:szCs w:val="24"/>
        </w:rPr>
        <w:t>re is a registered</w:t>
      </w:r>
      <w:r>
        <w:rPr>
          <w:rFonts w:ascii="Times New Roman" w:hAnsi="Times New Roman" w:cs="Times New Roman"/>
          <w:sz w:val="24"/>
          <w:szCs w:val="24"/>
        </w:rPr>
        <w:t xml:space="preserve"> employment</w:t>
      </w:r>
      <w:r w:rsidR="006F1E3C">
        <w:rPr>
          <w:rFonts w:ascii="Times New Roman" w:hAnsi="Times New Roman" w:cs="Times New Roman"/>
          <w:sz w:val="24"/>
          <w:szCs w:val="24"/>
        </w:rPr>
        <w:t xml:space="preserve"> in the same capacity as that of a labour officer.</w:t>
      </w:r>
      <w:r>
        <w:rPr>
          <w:rFonts w:ascii="Times New Roman" w:hAnsi="Times New Roman" w:cs="Times New Roman"/>
          <w:sz w:val="24"/>
          <w:szCs w:val="24"/>
        </w:rPr>
        <w:t xml:space="preserve"> </w:t>
      </w:r>
      <w:r w:rsidR="00A10DB4">
        <w:rPr>
          <w:rFonts w:ascii="Times New Roman" w:hAnsi="Times New Roman" w:cs="Times New Roman"/>
          <w:sz w:val="24"/>
          <w:szCs w:val="24"/>
        </w:rPr>
        <w:t>Designated agents are empowered to exercise certain powers as are reposed in labour officers, and to follow certain steps as labour officers are required to follow. What the section omitted is to provide the procedure to be followed after they have redressed a dispute.</w:t>
      </w:r>
    </w:p>
    <w:p w14:paraId="3269F6AE" w14:textId="655DAB98" w:rsidR="001667D1" w:rsidRDefault="007B2DDC" w:rsidP="004516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421D7">
        <w:rPr>
          <w:rFonts w:ascii="Times New Roman" w:hAnsi="Times New Roman" w:cs="Times New Roman"/>
          <w:sz w:val="24"/>
          <w:szCs w:val="24"/>
        </w:rPr>
        <w:t>For completeness,</w:t>
      </w:r>
      <w:r w:rsidR="006F1E3C">
        <w:rPr>
          <w:rFonts w:ascii="Times New Roman" w:hAnsi="Times New Roman" w:cs="Times New Roman"/>
          <w:sz w:val="24"/>
          <w:szCs w:val="24"/>
        </w:rPr>
        <w:t xml:space="preserve"> the court </w:t>
      </w:r>
      <w:r w:rsidR="00B555DD">
        <w:rPr>
          <w:rFonts w:ascii="Times New Roman" w:hAnsi="Times New Roman" w:cs="Times New Roman"/>
          <w:sz w:val="24"/>
          <w:szCs w:val="24"/>
        </w:rPr>
        <w:t xml:space="preserve">refers to </w:t>
      </w:r>
      <w:r w:rsidR="006F1E3C">
        <w:rPr>
          <w:rFonts w:ascii="Times New Roman" w:hAnsi="Times New Roman" w:cs="Times New Roman"/>
          <w:sz w:val="24"/>
          <w:szCs w:val="24"/>
        </w:rPr>
        <w:t>the provisions of s9</w:t>
      </w:r>
      <w:r w:rsidR="004D2150">
        <w:rPr>
          <w:rFonts w:ascii="Times New Roman" w:hAnsi="Times New Roman" w:cs="Times New Roman"/>
          <w:sz w:val="24"/>
          <w:szCs w:val="24"/>
        </w:rPr>
        <w:t>2</w:t>
      </w:r>
      <w:r w:rsidR="001667D1">
        <w:rPr>
          <w:rFonts w:ascii="Times New Roman" w:hAnsi="Times New Roman" w:cs="Times New Roman"/>
          <w:sz w:val="24"/>
          <w:szCs w:val="24"/>
        </w:rPr>
        <w:t>B</w:t>
      </w:r>
      <w:r w:rsidR="006F1E3C">
        <w:rPr>
          <w:rFonts w:ascii="Times New Roman" w:hAnsi="Times New Roman" w:cs="Times New Roman"/>
          <w:sz w:val="24"/>
          <w:szCs w:val="24"/>
        </w:rPr>
        <w:t xml:space="preserve"> (</w:t>
      </w:r>
      <w:r w:rsidR="001667D1">
        <w:rPr>
          <w:rFonts w:ascii="Times New Roman" w:hAnsi="Times New Roman" w:cs="Times New Roman"/>
          <w:sz w:val="24"/>
          <w:szCs w:val="24"/>
        </w:rPr>
        <w:t>3</w:t>
      </w:r>
      <w:r w:rsidR="006F1E3C">
        <w:rPr>
          <w:rFonts w:ascii="Times New Roman" w:hAnsi="Times New Roman" w:cs="Times New Roman"/>
          <w:sz w:val="24"/>
          <w:szCs w:val="24"/>
        </w:rPr>
        <w:t xml:space="preserve">) of the </w:t>
      </w:r>
      <w:r w:rsidR="002132DE">
        <w:rPr>
          <w:rFonts w:ascii="Times New Roman" w:hAnsi="Times New Roman" w:cs="Times New Roman"/>
          <w:sz w:val="24"/>
          <w:szCs w:val="24"/>
        </w:rPr>
        <w:t xml:space="preserve">Labour Act which </w:t>
      </w:r>
      <w:r w:rsidR="001667D1">
        <w:rPr>
          <w:rFonts w:ascii="Times New Roman" w:hAnsi="Times New Roman" w:cs="Times New Roman"/>
          <w:sz w:val="24"/>
          <w:szCs w:val="24"/>
        </w:rPr>
        <w:t>reads as follows</w:t>
      </w:r>
    </w:p>
    <w:p w14:paraId="1D97312C" w14:textId="03A20676" w:rsidR="00964E97" w:rsidRPr="00604C3B" w:rsidRDefault="00964E97" w:rsidP="00E92C92">
      <w:pPr>
        <w:spacing w:line="240" w:lineRule="auto"/>
        <w:ind w:left="720"/>
        <w:jc w:val="both"/>
        <w:rPr>
          <w:rFonts w:ascii="Times New Roman" w:hAnsi="Times New Roman" w:cs="Times New Roman"/>
        </w:rPr>
      </w:pPr>
      <w:r w:rsidRPr="00604C3B">
        <w:rPr>
          <w:rFonts w:ascii="Times New Roman" w:hAnsi="Times New Roman" w:cs="Times New Roman"/>
        </w:rPr>
        <w:t>“</w:t>
      </w:r>
      <w:r w:rsidRPr="007537BB">
        <w:rPr>
          <w:rFonts w:ascii="Times New Roman" w:hAnsi="Times New Roman" w:cs="Times New Roman"/>
          <w:b/>
          <w:bCs/>
        </w:rPr>
        <w:t>Any party</w:t>
      </w:r>
      <w:r w:rsidRPr="00604C3B">
        <w:rPr>
          <w:rFonts w:ascii="Times New Roman" w:hAnsi="Times New Roman" w:cs="Times New Roman"/>
        </w:rPr>
        <w:t xml:space="preserve"> to whom a decision, order or determination relates may submit for registration the copy of it furnished to him in terms of subsection (2) to the court of any </w:t>
      </w:r>
      <w:r w:rsidR="00174BEF" w:rsidRPr="00604C3B">
        <w:rPr>
          <w:rFonts w:ascii="Times New Roman" w:hAnsi="Times New Roman" w:cs="Times New Roman"/>
        </w:rPr>
        <w:t>Magistrates</w:t>
      </w:r>
      <w:r w:rsidRPr="00604C3B">
        <w:rPr>
          <w:rFonts w:ascii="Times New Roman" w:hAnsi="Times New Roman" w:cs="Times New Roman"/>
        </w:rPr>
        <w:t xml:space="preserve"> which would have had jurisdiction to make the order had the matter been determined by it, or if the decision, order or determination exceeds the jurisdiction of any </w:t>
      </w:r>
      <w:r w:rsidR="00174BEF" w:rsidRPr="00604C3B">
        <w:rPr>
          <w:rFonts w:ascii="Times New Roman" w:hAnsi="Times New Roman" w:cs="Times New Roman"/>
        </w:rPr>
        <w:t>Magistrates</w:t>
      </w:r>
      <w:r w:rsidRPr="00604C3B">
        <w:rPr>
          <w:rFonts w:ascii="Times New Roman" w:hAnsi="Times New Roman" w:cs="Times New Roman"/>
        </w:rPr>
        <w:t xml:space="preserve"> court, the High Court”</w:t>
      </w:r>
    </w:p>
    <w:p w14:paraId="66E23668" w14:textId="2D88E31B" w:rsidR="002132DE" w:rsidRDefault="00FB74DD" w:rsidP="00FB74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aforementioned section </w:t>
      </w:r>
      <w:r w:rsidR="006903D7">
        <w:rPr>
          <w:rFonts w:ascii="Times New Roman" w:hAnsi="Times New Roman" w:cs="Times New Roman"/>
          <w:sz w:val="24"/>
          <w:szCs w:val="24"/>
        </w:rPr>
        <w:t>is</w:t>
      </w:r>
      <w:r>
        <w:rPr>
          <w:rFonts w:ascii="Times New Roman" w:hAnsi="Times New Roman" w:cs="Times New Roman"/>
          <w:sz w:val="24"/>
          <w:szCs w:val="24"/>
        </w:rPr>
        <w:t xml:space="preserve"> clear that anyone to whom a decision, ruling or order related is empower</w:t>
      </w:r>
      <w:r w:rsidR="00897B19">
        <w:rPr>
          <w:rFonts w:ascii="Times New Roman" w:hAnsi="Times New Roman" w:cs="Times New Roman"/>
          <w:sz w:val="24"/>
          <w:szCs w:val="24"/>
        </w:rPr>
        <w:t>ed</w:t>
      </w:r>
      <w:r>
        <w:rPr>
          <w:rFonts w:ascii="Times New Roman" w:hAnsi="Times New Roman" w:cs="Times New Roman"/>
          <w:sz w:val="24"/>
          <w:szCs w:val="24"/>
        </w:rPr>
        <w:t xml:space="preserve"> to pursue its enforcement. The words “any person” is inclusive </w:t>
      </w:r>
      <w:r w:rsidR="006903D7">
        <w:rPr>
          <w:rFonts w:ascii="Times New Roman" w:hAnsi="Times New Roman" w:cs="Times New Roman"/>
          <w:sz w:val="24"/>
          <w:szCs w:val="24"/>
        </w:rPr>
        <w:t xml:space="preserve">of the person in whose favour the ruling was made to seek its enforcement. </w:t>
      </w:r>
      <w:r w:rsidR="001A086F">
        <w:rPr>
          <w:rFonts w:ascii="Times New Roman" w:hAnsi="Times New Roman" w:cs="Times New Roman"/>
          <w:sz w:val="24"/>
          <w:szCs w:val="24"/>
        </w:rPr>
        <w:t>This relates to registration of draft rulings issue</w:t>
      </w:r>
      <w:r w:rsidR="00B555DD">
        <w:rPr>
          <w:rFonts w:ascii="Times New Roman" w:hAnsi="Times New Roman" w:cs="Times New Roman"/>
          <w:sz w:val="24"/>
          <w:szCs w:val="24"/>
        </w:rPr>
        <w:t xml:space="preserve">d </w:t>
      </w:r>
      <w:r w:rsidR="00E86B71">
        <w:rPr>
          <w:rFonts w:ascii="Times New Roman" w:hAnsi="Times New Roman" w:cs="Times New Roman"/>
          <w:sz w:val="24"/>
          <w:szCs w:val="24"/>
        </w:rPr>
        <w:t>in terms of s</w:t>
      </w:r>
      <w:r w:rsidR="00E92C92">
        <w:rPr>
          <w:rFonts w:ascii="Times New Roman" w:hAnsi="Times New Roman" w:cs="Times New Roman"/>
          <w:sz w:val="24"/>
          <w:szCs w:val="24"/>
        </w:rPr>
        <w:t xml:space="preserve"> </w:t>
      </w:r>
      <w:r w:rsidR="00E86B71" w:rsidRPr="000A242D">
        <w:rPr>
          <w:rFonts w:ascii="Times New Roman" w:hAnsi="Times New Roman" w:cs="Times New Roman"/>
          <w:sz w:val="24"/>
          <w:szCs w:val="24"/>
        </w:rPr>
        <w:t>92B</w:t>
      </w:r>
      <w:r w:rsidR="00E86B71" w:rsidRPr="000A242D">
        <w:rPr>
          <w:rFonts w:ascii="Times New Roman" w:hAnsi="Times New Roman" w:cs="Times New Roman"/>
          <w:color w:val="000000"/>
          <w:sz w:val="24"/>
          <w:szCs w:val="24"/>
        </w:rPr>
        <w:t xml:space="preserve"> </w:t>
      </w:r>
      <w:r w:rsidR="001A086F">
        <w:rPr>
          <w:rFonts w:ascii="Times New Roman" w:hAnsi="Times New Roman" w:cs="Times New Roman"/>
          <w:sz w:val="24"/>
          <w:szCs w:val="24"/>
        </w:rPr>
        <w:t xml:space="preserve">or confirmed in terms of </w:t>
      </w:r>
      <w:r w:rsidR="00E86B71">
        <w:rPr>
          <w:rFonts w:ascii="Times New Roman" w:hAnsi="Times New Roman" w:cs="Times New Roman"/>
          <w:sz w:val="24"/>
          <w:szCs w:val="24"/>
        </w:rPr>
        <w:t>s</w:t>
      </w:r>
      <w:r w:rsidR="00E92C92">
        <w:rPr>
          <w:rFonts w:ascii="Times New Roman" w:hAnsi="Times New Roman" w:cs="Times New Roman"/>
          <w:sz w:val="24"/>
          <w:szCs w:val="24"/>
        </w:rPr>
        <w:t xml:space="preserve"> </w:t>
      </w:r>
      <w:r w:rsidR="001A086F" w:rsidRPr="000A242D">
        <w:rPr>
          <w:rFonts w:ascii="Times New Roman" w:hAnsi="Times New Roman" w:cs="Times New Roman"/>
          <w:sz w:val="24"/>
          <w:szCs w:val="24"/>
        </w:rPr>
        <w:t>(93(5b)) by the Labour Court</w:t>
      </w:r>
      <w:r w:rsidR="00E86B71">
        <w:rPr>
          <w:rFonts w:ascii="Times New Roman" w:hAnsi="Times New Roman" w:cs="Times New Roman"/>
          <w:sz w:val="24"/>
          <w:szCs w:val="24"/>
        </w:rPr>
        <w:t>.</w:t>
      </w:r>
      <w:r w:rsidR="001A086F" w:rsidRPr="000A242D">
        <w:rPr>
          <w:rFonts w:ascii="Times New Roman" w:hAnsi="Times New Roman" w:cs="Times New Roman"/>
          <w:sz w:val="24"/>
          <w:szCs w:val="24"/>
        </w:rPr>
        <w:t xml:space="preserve"> </w:t>
      </w:r>
      <w:r w:rsidR="00174BEF">
        <w:rPr>
          <w:rFonts w:ascii="Times New Roman" w:hAnsi="Times New Roman" w:cs="Times New Roman"/>
          <w:sz w:val="24"/>
          <w:szCs w:val="24"/>
        </w:rPr>
        <w:t xml:space="preserve">This entails that </w:t>
      </w:r>
      <w:r w:rsidR="002A2122">
        <w:rPr>
          <w:rFonts w:ascii="Times New Roman" w:hAnsi="Times New Roman" w:cs="Times New Roman"/>
          <w:sz w:val="24"/>
          <w:szCs w:val="24"/>
        </w:rPr>
        <w:t>only those in possession of draft rulings</w:t>
      </w:r>
      <w:r w:rsidR="00E86B71">
        <w:rPr>
          <w:rFonts w:ascii="Times New Roman" w:hAnsi="Times New Roman" w:cs="Times New Roman"/>
          <w:sz w:val="24"/>
          <w:szCs w:val="24"/>
        </w:rPr>
        <w:t xml:space="preserve"> issued by the Labour Court</w:t>
      </w:r>
      <w:r w:rsidR="002A2122">
        <w:rPr>
          <w:rFonts w:ascii="Times New Roman" w:hAnsi="Times New Roman" w:cs="Times New Roman"/>
          <w:sz w:val="24"/>
          <w:szCs w:val="24"/>
        </w:rPr>
        <w:t xml:space="preserve"> can rely on this section</w:t>
      </w:r>
      <w:r w:rsidR="00F9665F">
        <w:rPr>
          <w:rFonts w:ascii="Times New Roman" w:hAnsi="Times New Roman" w:cs="Times New Roman"/>
          <w:sz w:val="24"/>
          <w:szCs w:val="24"/>
        </w:rPr>
        <w:t xml:space="preserve"> and must seek enforcement of the same </w:t>
      </w:r>
      <w:r w:rsidR="008B6AB1">
        <w:rPr>
          <w:rFonts w:ascii="Times New Roman" w:hAnsi="Times New Roman" w:cs="Times New Roman"/>
          <w:sz w:val="24"/>
          <w:szCs w:val="24"/>
        </w:rPr>
        <w:t>in</w:t>
      </w:r>
      <w:r w:rsidR="00F9665F">
        <w:rPr>
          <w:rFonts w:ascii="Times New Roman" w:hAnsi="Times New Roman" w:cs="Times New Roman"/>
          <w:sz w:val="24"/>
          <w:szCs w:val="24"/>
        </w:rPr>
        <w:t xml:space="preserve"> the appropriate court, that is either at the Magistrate Court or High</w:t>
      </w:r>
      <w:r w:rsidR="008B6AB1">
        <w:rPr>
          <w:rFonts w:ascii="Times New Roman" w:hAnsi="Times New Roman" w:cs="Times New Roman"/>
          <w:sz w:val="24"/>
          <w:szCs w:val="24"/>
        </w:rPr>
        <w:t xml:space="preserve"> Court depending on jurisdiction</w:t>
      </w:r>
      <w:r w:rsidR="009A7084">
        <w:rPr>
          <w:rFonts w:ascii="Times New Roman" w:hAnsi="Times New Roman" w:cs="Times New Roman"/>
          <w:sz w:val="24"/>
          <w:szCs w:val="24"/>
        </w:rPr>
        <w:t>al size or value of the order or judgment</w:t>
      </w:r>
      <w:r w:rsidR="00DC286C">
        <w:rPr>
          <w:rFonts w:ascii="Times New Roman" w:hAnsi="Times New Roman" w:cs="Times New Roman"/>
          <w:sz w:val="24"/>
          <w:szCs w:val="24"/>
        </w:rPr>
        <w:t xml:space="preserve"> </w:t>
      </w:r>
      <w:r w:rsidR="00DC286C">
        <w:rPr>
          <w:rFonts w:ascii="Times New Roman" w:hAnsi="Times New Roman" w:cs="Times New Roman"/>
          <w:sz w:val="24"/>
          <w:szCs w:val="24"/>
        </w:rPr>
        <w:lastRenderedPageBreak/>
        <w:t xml:space="preserve">(see </w:t>
      </w:r>
      <w:r w:rsidR="009F3581" w:rsidRPr="00E70512">
        <w:rPr>
          <w:rFonts w:ascii="Times New Roman" w:hAnsi="Times New Roman" w:cs="Times New Roman"/>
          <w:i/>
          <w:iCs/>
          <w:sz w:val="24"/>
          <w:szCs w:val="24"/>
        </w:rPr>
        <w:t>Zimbabwe</w:t>
      </w:r>
      <w:r w:rsidR="009F3581" w:rsidRPr="00B555DD">
        <w:rPr>
          <w:rFonts w:ascii="Times New Roman" w:hAnsi="Times New Roman" w:cs="Times New Roman"/>
          <w:i/>
          <w:iCs/>
          <w:sz w:val="24"/>
          <w:szCs w:val="24"/>
          <w:lang w:val="en-ZW"/>
        </w:rPr>
        <w:t xml:space="preserve"> Rural District Councils Workers’ Union</w:t>
      </w:r>
      <w:r w:rsidR="009F3581" w:rsidRPr="00B555DD">
        <w:rPr>
          <w:rFonts w:ascii="Times New Roman" w:hAnsi="Times New Roman" w:cs="Times New Roman"/>
          <w:sz w:val="24"/>
          <w:szCs w:val="24"/>
          <w:lang w:val="en-ZW"/>
        </w:rPr>
        <w:t xml:space="preserve"> v </w:t>
      </w:r>
      <w:r w:rsidR="009F3581" w:rsidRPr="00B555DD">
        <w:rPr>
          <w:rFonts w:ascii="Times New Roman" w:hAnsi="Times New Roman" w:cs="Times New Roman"/>
          <w:i/>
          <w:iCs/>
          <w:sz w:val="24"/>
          <w:szCs w:val="24"/>
          <w:lang w:val="en-ZW"/>
        </w:rPr>
        <w:t>Nyanga Rural District Council</w:t>
      </w:r>
      <w:r w:rsidR="009F3581" w:rsidRPr="00B555DD">
        <w:rPr>
          <w:rFonts w:ascii="Times New Roman" w:hAnsi="Times New Roman" w:cs="Times New Roman"/>
          <w:sz w:val="24"/>
          <w:szCs w:val="24"/>
          <w:lang w:val="en-ZW"/>
        </w:rPr>
        <w:t xml:space="preserve"> HH118/22)</w:t>
      </w:r>
      <w:r w:rsidR="00F9665F">
        <w:rPr>
          <w:rFonts w:ascii="Times New Roman" w:hAnsi="Times New Roman" w:cs="Times New Roman"/>
          <w:sz w:val="24"/>
          <w:szCs w:val="24"/>
        </w:rPr>
        <w:t xml:space="preserve">. </w:t>
      </w:r>
    </w:p>
    <w:p w14:paraId="0EC94189" w14:textId="7419C6C3" w:rsidR="000841C8" w:rsidRDefault="002132DE"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9665F">
        <w:rPr>
          <w:rFonts w:ascii="Times New Roman" w:hAnsi="Times New Roman" w:cs="Times New Roman"/>
          <w:sz w:val="24"/>
          <w:szCs w:val="24"/>
        </w:rPr>
        <w:t xml:space="preserve">applicant’s </w:t>
      </w:r>
      <w:r>
        <w:rPr>
          <w:rFonts w:ascii="Times New Roman" w:hAnsi="Times New Roman" w:cs="Times New Roman"/>
          <w:sz w:val="24"/>
          <w:szCs w:val="24"/>
        </w:rPr>
        <w:t xml:space="preserve">dispute having been handled by a designated </w:t>
      </w:r>
      <w:r w:rsidR="007F683E">
        <w:rPr>
          <w:rFonts w:ascii="Times New Roman" w:hAnsi="Times New Roman" w:cs="Times New Roman"/>
          <w:sz w:val="24"/>
          <w:szCs w:val="24"/>
        </w:rPr>
        <w:t xml:space="preserve">agent, </w:t>
      </w:r>
      <w:r w:rsidR="00D014A7">
        <w:rPr>
          <w:rFonts w:ascii="Times New Roman" w:hAnsi="Times New Roman" w:cs="Times New Roman"/>
          <w:sz w:val="24"/>
          <w:szCs w:val="24"/>
        </w:rPr>
        <w:t xml:space="preserve">does not fall within the provisions of any of the analyzed provisions. </w:t>
      </w:r>
      <w:r w:rsidR="00F85EEF">
        <w:rPr>
          <w:rFonts w:ascii="Times New Roman" w:hAnsi="Times New Roman" w:cs="Times New Roman"/>
          <w:sz w:val="24"/>
          <w:szCs w:val="24"/>
        </w:rPr>
        <w:t>T</w:t>
      </w:r>
      <w:r w:rsidR="00F85EEF" w:rsidRPr="00D04B9B">
        <w:rPr>
          <w:rFonts w:ascii="Times New Roman" w:hAnsi="Times New Roman" w:cs="Times New Roman"/>
          <w:sz w:val="24"/>
          <w:szCs w:val="24"/>
        </w:rPr>
        <w:t xml:space="preserve">he </w:t>
      </w:r>
      <w:r w:rsidR="000841C8">
        <w:rPr>
          <w:rFonts w:ascii="Times New Roman" w:hAnsi="Times New Roman" w:cs="Times New Roman"/>
          <w:sz w:val="24"/>
          <w:szCs w:val="24"/>
        </w:rPr>
        <w:t xml:space="preserve">applicant being in possession of various awards </w:t>
      </w:r>
      <w:r w:rsidR="00F85EEF" w:rsidRPr="00D04B9B">
        <w:rPr>
          <w:rFonts w:ascii="Times New Roman" w:hAnsi="Times New Roman" w:cs="Times New Roman"/>
          <w:sz w:val="24"/>
          <w:szCs w:val="24"/>
        </w:rPr>
        <w:t>validly issued by quasi-judicial tribunal</w:t>
      </w:r>
      <w:r w:rsidR="00F85EEF">
        <w:rPr>
          <w:rFonts w:ascii="Times New Roman" w:hAnsi="Times New Roman" w:cs="Times New Roman"/>
          <w:sz w:val="24"/>
          <w:szCs w:val="24"/>
        </w:rPr>
        <w:t xml:space="preserve">s </w:t>
      </w:r>
      <w:r w:rsidR="00F85EEF" w:rsidRPr="00D04B9B">
        <w:rPr>
          <w:rFonts w:ascii="Times New Roman" w:hAnsi="Times New Roman" w:cs="Times New Roman"/>
          <w:sz w:val="24"/>
          <w:szCs w:val="24"/>
        </w:rPr>
        <w:t>vested with statutory authority to issue such awards</w:t>
      </w:r>
      <w:r w:rsidR="000841C8">
        <w:rPr>
          <w:rFonts w:ascii="Times New Roman" w:hAnsi="Times New Roman" w:cs="Times New Roman"/>
          <w:sz w:val="24"/>
          <w:szCs w:val="24"/>
        </w:rPr>
        <w:t xml:space="preserve"> would obviously pursue enforcement</w:t>
      </w:r>
      <w:r w:rsidR="00F85EEF" w:rsidRPr="00D04B9B">
        <w:rPr>
          <w:rFonts w:ascii="Times New Roman" w:hAnsi="Times New Roman" w:cs="Times New Roman"/>
          <w:sz w:val="24"/>
          <w:szCs w:val="24"/>
        </w:rPr>
        <w:t xml:space="preserve">. </w:t>
      </w:r>
      <w:r w:rsidR="00BD0F49">
        <w:rPr>
          <w:rFonts w:ascii="Times New Roman" w:hAnsi="Times New Roman" w:cs="Times New Roman"/>
          <w:sz w:val="24"/>
          <w:szCs w:val="24"/>
        </w:rPr>
        <w:t xml:space="preserve">Where </w:t>
      </w:r>
      <w:r w:rsidR="000841C8">
        <w:rPr>
          <w:rFonts w:ascii="Times New Roman" w:hAnsi="Times New Roman" w:cs="Times New Roman"/>
          <w:sz w:val="24"/>
          <w:szCs w:val="24"/>
        </w:rPr>
        <w:t xml:space="preserve">respondent has failed to </w:t>
      </w:r>
      <w:r w:rsidR="00BD0F49">
        <w:rPr>
          <w:rFonts w:ascii="Times New Roman" w:hAnsi="Times New Roman" w:cs="Times New Roman"/>
          <w:sz w:val="24"/>
          <w:szCs w:val="24"/>
        </w:rPr>
        <w:t>comply with the terms</w:t>
      </w:r>
      <w:r w:rsidR="000841C8">
        <w:rPr>
          <w:rFonts w:ascii="Times New Roman" w:hAnsi="Times New Roman" w:cs="Times New Roman"/>
          <w:sz w:val="24"/>
          <w:szCs w:val="24"/>
        </w:rPr>
        <w:t xml:space="preserve"> of the determination and the applicant </w:t>
      </w:r>
      <w:r w:rsidR="00BD0F49">
        <w:rPr>
          <w:rFonts w:ascii="Times New Roman" w:hAnsi="Times New Roman" w:cs="Times New Roman"/>
          <w:sz w:val="24"/>
          <w:szCs w:val="24"/>
        </w:rPr>
        <w:t>is thus</w:t>
      </w:r>
      <w:r w:rsidR="000841C8">
        <w:rPr>
          <w:rFonts w:ascii="Times New Roman" w:hAnsi="Times New Roman" w:cs="Times New Roman"/>
          <w:sz w:val="24"/>
          <w:szCs w:val="24"/>
        </w:rPr>
        <w:t xml:space="preserve"> unable to enjoy execution of what he is entitled to, the determination will in fact be </w:t>
      </w:r>
      <w:r w:rsidR="000841C8" w:rsidRPr="000841C8">
        <w:rPr>
          <w:rFonts w:ascii="Times New Roman" w:hAnsi="Times New Roman" w:cs="Times New Roman"/>
          <w:i/>
          <w:iCs/>
          <w:sz w:val="24"/>
          <w:szCs w:val="24"/>
        </w:rPr>
        <w:t>brutum fulmen</w:t>
      </w:r>
      <w:r w:rsidR="000841C8">
        <w:rPr>
          <w:rFonts w:ascii="Times New Roman" w:hAnsi="Times New Roman" w:cs="Times New Roman"/>
          <w:sz w:val="24"/>
          <w:szCs w:val="24"/>
        </w:rPr>
        <w:t xml:space="preserve">. </w:t>
      </w:r>
      <w:r w:rsidR="00BD0F49">
        <w:rPr>
          <w:rFonts w:ascii="Times New Roman" w:hAnsi="Times New Roman" w:cs="Times New Roman"/>
          <w:sz w:val="24"/>
          <w:szCs w:val="24"/>
        </w:rPr>
        <w:t>A</w:t>
      </w:r>
      <w:r w:rsidR="00207E7A">
        <w:rPr>
          <w:rFonts w:ascii="Times New Roman" w:hAnsi="Times New Roman" w:cs="Times New Roman"/>
          <w:sz w:val="24"/>
          <w:szCs w:val="24"/>
        </w:rPr>
        <w:t>nyone in the position of the applicant would have assumed that they will find redress in the Labour Act a</w:t>
      </w:r>
      <w:r w:rsidR="000841C8">
        <w:rPr>
          <w:rFonts w:ascii="Times New Roman" w:hAnsi="Times New Roman" w:cs="Times New Roman"/>
          <w:sz w:val="24"/>
          <w:szCs w:val="24"/>
        </w:rPr>
        <w:t>nd</w:t>
      </w:r>
      <w:r w:rsidR="00207E7A">
        <w:rPr>
          <w:rFonts w:ascii="Times New Roman" w:hAnsi="Times New Roman" w:cs="Times New Roman"/>
          <w:sz w:val="24"/>
          <w:szCs w:val="24"/>
        </w:rPr>
        <w:t xml:space="preserve"> the courts. Surprisingly, there is</w:t>
      </w:r>
      <w:r w:rsidR="001A4BCC">
        <w:rPr>
          <w:rFonts w:ascii="Times New Roman" w:hAnsi="Times New Roman" w:cs="Times New Roman"/>
          <w:sz w:val="24"/>
          <w:szCs w:val="24"/>
        </w:rPr>
        <w:t xml:space="preserve"> no statute which specifically provides for enforcement procedure of </w:t>
      </w:r>
      <w:r w:rsidR="00943A9E">
        <w:rPr>
          <w:rFonts w:ascii="Times New Roman" w:hAnsi="Times New Roman" w:cs="Times New Roman"/>
          <w:sz w:val="24"/>
          <w:szCs w:val="24"/>
        </w:rPr>
        <w:t>determination</w:t>
      </w:r>
      <w:r w:rsidR="001A4BCC">
        <w:rPr>
          <w:rFonts w:ascii="Times New Roman" w:hAnsi="Times New Roman" w:cs="Times New Roman"/>
          <w:sz w:val="24"/>
          <w:szCs w:val="24"/>
        </w:rPr>
        <w:t xml:space="preserve"> by </w:t>
      </w:r>
      <w:r w:rsidR="00A90381">
        <w:rPr>
          <w:rFonts w:ascii="Times New Roman" w:hAnsi="Times New Roman" w:cs="Times New Roman"/>
          <w:sz w:val="24"/>
          <w:szCs w:val="24"/>
        </w:rPr>
        <w:t xml:space="preserve">a </w:t>
      </w:r>
      <w:r w:rsidR="001A4BCC">
        <w:rPr>
          <w:rFonts w:ascii="Times New Roman" w:hAnsi="Times New Roman" w:cs="Times New Roman"/>
          <w:sz w:val="24"/>
          <w:szCs w:val="24"/>
        </w:rPr>
        <w:t>designated agent</w:t>
      </w:r>
      <w:r w:rsidR="00207E7A">
        <w:rPr>
          <w:rFonts w:ascii="Times New Roman" w:hAnsi="Times New Roman" w:cs="Times New Roman"/>
          <w:sz w:val="24"/>
          <w:szCs w:val="24"/>
        </w:rPr>
        <w:t xml:space="preserve">. </w:t>
      </w:r>
    </w:p>
    <w:p w14:paraId="3878E3D7" w14:textId="5B1D6CCF" w:rsidR="00E70512" w:rsidRDefault="00225B6F"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was extensively addressed </w:t>
      </w:r>
      <w:r w:rsidR="00E70512">
        <w:rPr>
          <w:rFonts w:ascii="Times New Roman" w:hAnsi="Times New Roman" w:cs="Times New Roman"/>
          <w:sz w:val="24"/>
          <w:szCs w:val="24"/>
        </w:rPr>
        <w:t xml:space="preserve">in </w:t>
      </w:r>
      <w:r w:rsidR="0055577E">
        <w:rPr>
          <w:rFonts w:ascii="Times New Roman" w:hAnsi="Times New Roman" w:cs="Times New Roman"/>
          <w:sz w:val="24"/>
          <w:szCs w:val="24"/>
        </w:rPr>
        <w:t xml:space="preserve">a </w:t>
      </w:r>
      <w:r w:rsidR="00E70512">
        <w:rPr>
          <w:rFonts w:ascii="Times New Roman" w:hAnsi="Times New Roman" w:cs="Times New Roman"/>
          <w:sz w:val="24"/>
          <w:szCs w:val="24"/>
        </w:rPr>
        <w:t>composite</w:t>
      </w:r>
      <w:r w:rsidR="000C5EA4">
        <w:rPr>
          <w:rFonts w:ascii="Times New Roman" w:hAnsi="Times New Roman" w:cs="Times New Roman"/>
          <w:sz w:val="24"/>
          <w:szCs w:val="24"/>
        </w:rPr>
        <w:t xml:space="preserve"> judgment </w:t>
      </w:r>
      <w:r w:rsidR="00E70512">
        <w:rPr>
          <w:rFonts w:ascii="Times New Roman" w:hAnsi="Times New Roman" w:cs="Times New Roman"/>
          <w:sz w:val="24"/>
          <w:szCs w:val="24"/>
        </w:rPr>
        <w:t xml:space="preserve">in </w:t>
      </w:r>
      <w:r w:rsidR="00E70512" w:rsidRPr="00E70512">
        <w:rPr>
          <w:rFonts w:ascii="Times New Roman" w:hAnsi="Times New Roman" w:cs="Times New Roman"/>
          <w:i/>
          <w:iCs/>
          <w:sz w:val="24"/>
          <w:szCs w:val="24"/>
        </w:rPr>
        <w:t>Zimbabwe</w:t>
      </w:r>
      <w:r w:rsidR="00E70512" w:rsidRPr="00B555DD">
        <w:rPr>
          <w:rFonts w:ascii="Times New Roman" w:hAnsi="Times New Roman" w:cs="Times New Roman"/>
          <w:i/>
          <w:iCs/>
          <w:sz w:val="24"/>
          <w:szCs w:val="24"/>
          <w:lang w:val="en-ZW"/>
        </w:rPr>
        <w:t xml:space="preserve"> Rural District Councils Workers’ Union</w:t>
      </w:r>
      <w:r w:rsidR="00E70512" w:rsidRPr="00B555DD">
        <w:rPr>
          <w:rFonts w:ascii="Times New Roman" w:hAnsi="Times New Roman" w:cs="Times New Roman"/>
          <w:sz w:val="24"/>
          <w:szCs w:val="24"/>
          <w:lang w:val="en-ZW"/>
        </w:rPr>
        <w:t xml:space="preserve"> v </w:t>
      </w:r>
      <w:r w:rsidR="00E70512" w:rsidRPr="00B555DD">
        <w:rPr>
          <w:rFonts w:ascii="Times New Roman" w:hAnsi="Times New Roman" w:cs="Times New Roman"/>
          <w:i/>
          <w:iCs/>
          <w:sz w:val="24"/>
          <w:szCs w:val="24"/>
          <w:lang w:val="en-ZW"/>
        </w:rPr>
        <w:t>Nyanga Rural District Council</w:t>
      </w:r>
      <w:r w:rsidR="00E70512" w:rsidRPr="00B555DD">
        <w:rPr>
          <w:rFonts w:ascii="Times New Roman" w:hAnsi="Times New Roman" w:cs="Times New Roman"/>
          <w:sz w:val="24"/>
          <w:szCs w:val="24"/>
          <w:lang w:val="en-ZW"/>
        </w:rPr>
        <w:t xml:space="preserve"> HH118/22 </w:t>
      </w:r>
      <w:r w:rsidR="00D62CB8">
        <w:rPr>
          <w:rFonts w:ascii="Times New Roman" w:hAnsi="Times New Roman" w:cs="Times New Roman"/>
          <w:sz w:val="24"/>
          <w:szCs w:val="24"/>
        </w:rPr>
        <w:t>w</w:t>
      </w:r>
      <w:r w:rsidR="006A0102">
        <w:rPr>
          <w:rFonts w:ascii="Times New Roman" w:hAnsi="Times New Roman" w:cs="Times New Roman"/>
          <w:sz w:val="24"/>
          <w:szCs w:val="24"/>
        </w:rPr>
        <w:t xml:space="preserve">herein </w:t>
      </w:r>
      <w:r w:rsidR="00D61EF8">
        <w:rPr>
          <w:rFonts w:ascii="Times New Roman" w:hAnsi="Times New Roman" w:cs="Times New Roman"/>
          <w:sz w:val="24"/>
          <w:szCs w:val="24"/>
        </w:rPr>
        <w:t>it was</w:t>
      </w:r>
      <w:r w:rsidR="006A0102">
        <w:rPr>
          <w:rFonts w:ascii="Times New Roman" w:hAnsi="Times New Roman" w:cs="Times New Roman"/>
          <w:sz w:val="24"/>
          <w:szCs w:val="24"/>
        </w:rPr>
        <w:t xml:space="preserve"> ruled as follows:</w:t>
      </w:r>
    </w:p>
    <w:p w14:paraId="5FC5E721" w14:textId="77777777" w:rsidR="00DC286C" w:rsidRPr="00DC286C" w:rsidRDefault="00DC286C" w:rsidP="00E92C92">
      <w:pPr>
        <w:spacing w:after="0" w:line="240" w:lineRule="auto"/>
        <w:jc w:val="both"/>
        <w:rPr>
          <w:rFonts w:ascii="Times New Roman" w:hAnsi="Times New Roman" w:cs="Times New Roman"/>
          <w:sz w:val="24"/>
          <w:szCs w:val="24"/>
        </w:rPr>
      </w:pPr>
    </w:p>
    <w:p w14:paraId="4C99B1C5" w14:textId="1D6BA92F" w:rsidR="00EB1AAA" w:rsidRPr="00CE6D10" w:rsidRDefault="006A0102" w:rsidP="00E92C92">
      <w:pPr>
        <w:spacing w:line="240" w:lineRule="auto"/>
        <w:ind w:left="720"/>
        <w:jc w:val="both"/>
        <w:rPr>
          <w:rFonts w:ascii="Times New Roman" w:hAnsi="Times New Roman" w:cs="Times New Roman"/>
        </w:rPr>
      </w:pPr>
      <w:r w:rsidRPr="006A0102">
        <w:rPr>
          <w:rFonts w:ascii="Times New Roman" w:hAnsi="Times New Roman" w:cs="Times New Roman"/>
        </w:rPr>
        <w:t xml:space="preserve">“The authority of the designated agent is indisputable. The Constitutional Court endorsed that position beyond doubt in the </w:t>
      </w:r>
      <w:r w:rsidRPr="006A0102">
        <w:rPr>
          <w:rFonts w:ascii="Times New Roman" w:hAnsi="Times New Roman" w:cs="Times New Roman"/>
          <w:i/>
        </w:rPr>
        <w:t>Isoquant Investments</w:t>
      </w:r>
      <w:r w:rsidRPr="006A0102">
        <w:rPr>
          <w:rFonts w:ascii="Times New Roman" w:hAnsi="Times New Roman" w:cs="Times New Roman"/>
        </w:rPr>
        <w:t xml:space="preserve"> (or </w:t>
      </w:r>
      <w:r w:rsidRPr="006A0102">
        <w:rPr>
          <w:rFonts w:ascii="Times New Roman" w:hAnsi="Times New Roman" w:cs="Times New Roman"/>
          <w:i/>
        </w:rPr>
        <w:t>ZIMOCO</w:t>
      </w:r>
      <w:r w:rsidRPr="006A0102">
        <w:rPr>
          <w:rFonts w:ascii="Times New Roman" w:hAnsi="Times New Roman" w:cs="Times New Roman"/>
        </w:rPr>
        <w:t>) decision. Evidently it was the deliberate decision of the Legislature, mindful of the need to attain industrial justice, to set up dispute resolution mechanisms by making provision for the appointment of designated agents and clothing them with certain adjudicatory powers. But registration of awards by a court is something quite different. There is no statutory authority for it. That seems to leave the determination by a designated agent at the level of a liquid document or some such instrument of debt. In my view, there is an obvious need for the Legislature to step in and correct the anomaly. In the premises I would also dismiss the applications.</w:t>
      </w:r>
      <w:r w:rsidR="00CE6D10">
        <w:rPr>
          <w:rFonts w:ascii="Times New Roman" w:hAnsi="Times New Roman" w:cs="Times New Roman"/>
        </w:rPr>
        <w:t>”</w:t>
      </w:r>
    </w:p>
    <w:p w14:paraId="2365EEB8" w14:textId="3F7314A9" w:rsidR="007C0B9F" w:rsidRDefault="00077595" w:rsidP="00794C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aforegoing sentiment, </w:t>
      </w:r>
      <w:r w:rsidR="00CE6D10">
        <w:rPr>
          <w:rFonts w:ascii="Times New Roman" w:hAnsi="Times New Roman" w:cs="Times New Roman"/>
          <w:sz w:val="24"/>
          <w:szCs w:val="24"/>
        </w:rPr>
        <w:t xml:space="preserve">this court in the exercise of its inherent jurisdiction </w:t>
      </w:r>
      <w:r w:rsidR="000D6FCC">
        <w:rPr>
          <w:rFonts w:ascii="Times New Roman" w:hAnsi="Times New Roman" w:cs="Times New Roman"/>
          <w:sz w:val="24"/>
          <w:szCs w:val="24"/>
        </w:rPr>
        <w:t xml:space="preserve">cannot </w:t>
      </w:r>
      <w:r w:rsidR="00CE6D10">
        <w:rPr>
          <w:rFonts w:ascii="Times New Roman" w:hAnsi="Times New Roman" w:cs="Times New Roman"/>
          <w:sz w:val="24"/>
          <w:szCs w:val="24"/>
        </w:rPr>
        <w:t xml:space="preserve">draw such authority. </w:t>
      </w:r>
      <w:r w:rsidR="007C0B9F">
        <w:rPr>
          <w:rFonts w:ascii="Times New Roman" w:hAnsi="Times New Roman" w:cs="Times New Roman"/>
          <w:sz w:val="24"/>
          <w:szCs w:val="24"/>
        </w:rPr>
        <w:t xml:space="preserve">What this court offers in situation like the present applicant was addressed in the </w:t>
      </w:r>
      <w:r w:rsidR="007C0B9F" w:rsidRPr="007C0B9F">
        <w:rPr>
          <w:rFonts w:ascii="Times New Roman" w:hAnsi="Times New Roman" w:cs="Times New Roman"/>
          <w:i/>
          <w:iCs/>
          <w:sz w:val="24"/>
          <w:szCs w:val="24"/>
        </w:rPr>
        <w:t xml:space="preserve">Nyanga </w:t>
      </w:r>
      <w:r w:rsidR="007C0B9F">
        <w:rPr>
          <w:rFonts w:ascii="Times New Roman" w:hAnsi="Times New Roman" w:cs="Times New Roman"/>
          <w:sz w:val="24"/>
          <w:szCs w:val="24"/>
        </w:rPr>
        <w:t xml:space="preserve">case </w:t>
      </w:r>
      <w:r w:rsidR="007C0B9F" w:rsidRPr="007C0B9F">
        <w:rPr>
          <w:rFonts w:ascii="Times New Roman" w:hAnsi="Times New Roman" w:cs="Times New Roman"/>
          <w:i/>
          <w:iCs/>
          <w:sz w:val="24"/>
          <w:szCs w:val="24"/>
        </w:rPr>
        <w:t xml:space="preserve">supra </w:t>
      </w:r>
      <w:r w:rsidR="007C0B9F">
        <w:rPr>
          <w:rFonts w:ascii="Times New Roman" w:hAnsi="Times New Roman" w:cs="Times New Roman"/>
          <w:sz w:val="24"/>
          <w:szCs w:val="24"/>
        </w:rPr>
        <w:t xml:space="preserve">where </w:t>
      </w:r>
      <w:r w:rsidR="008B5A79" w:rsidRPr="002404DE">
        <w:rPr>
          <w:rFonts w:ascii="Times New Roman" w:hAnsi="Times New Roman" w:cs="Times New Roman"/>
          <w:sz w:val="20"/>
          <w:szCs w:val="20"/>
        </w:rPr>
        <w:t>MAFUSIRE J</w:t>
      </w:r>
      <w:r w:rsidR="007C0B9F">
        <w:rPr>
          <w:rFonts w:ascii="Times New Roman" w:hAnsi="Times New Roman" w:cs="Times New Roman"/>
          <w:sz w:val="24"/>
          <w:szCs w:val="24"/>
        </w:rPr>
        <w:t xml:space="preserve"> made the following remarks;</w:t>
      </w:r>
    </w:p>
    <w:p w14:paraId="116C20FF" w14:textId="39221D29" w:rsidR="007C0B9F" w:rsidRPr="007C0B9F" w:rsidRDefault="007C0B9F" w:rsidP="00E92C92">
      <w:pPr>
        <w:spacing w:line="240" w:lineRule="auto"/>
        <w:ind w:left="720"/>
        <w:jc w:val="both"/>
        <w:rPr>
          <w:rFonts w:ascii="Times New Roman" w:hAnsi="Times New Roman" w:cs="Times New Roman"/>
        </w:rPr>
      </w:pPr>
      <w:r w:rsidRPr="007C0B9F">
        <w:rPr>
          <w:rFonts w:ascii="Times New Roman" w:hAnsi="Times New Roman" w:cs="Times New Roman"/>
        </w:rPr>
        <w:t>“I consider that the applicant is not without a remedy. The determinations by the designated agents can form the basis of proceedings for judgments from this court in much the same wa</w:t>
      </w:r>
      <w:r w:rsidR="007F004F">
        <w:rPr>
          <w:rFonts w:ascii="Times New Roman" w:hAnsi="Times New Roman" w:cs="Times New Roman"/>
        </w:rPr>
        <w:t>y</w:t>
      </w:r>
      <w:r w:rsidRPr="007C0B9F">
        <w:rPr>
          <w:rFonts w:ascii="Times New Roman" w:hAnsi="Times New Roman" w:cs="Times New Roman"/>
        </w:rPr>
        <w:t xml:space="preserve"> as liquid documents are</w:t>
      </w:r>
      <w:r w:rsidR="0017518A">
        <w:rPr>
          <w:rFonts w:ascii="Times New Roman" w:hAnsi="Times New Roman" w:cs="Times New Roman"/>
        </w:rPr>
        <w:t xml:space="preserve"> …</w:t>
      </w:r>
      <w:r w:rsidR="00A405BB">
        <w:rPr>
          <w:rFonts w:ascii="Times New Roman" w:hAnsi="Times New Roman" w:cs="Times New Roman"/>
        </w:rPr>
        <w:t>…...</w:t>
      </w:r>
      <w:r w:rsidR="0017518A">
        <w:rPr>
          <w:rFonts w:ascii="Times New Roman" w:hAnsi="Times New Roman" w:cs="Times New Roman"/>
        </w:rPr>
        <w:t>”</w:t>
      </w:r>
    </w:p>
    <w:p w14:paraId="1DD4EE4D" w14:textId="7465F5A4" w:rsidR="00B555DD" w:rsidRDefault="00211D2E"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Suffice that whilst the above option may be available</w:t>
      </w:r>
      <w:r w:rsidR="003477FA">
        <w:rPr>
          <w:rFonts w:ascii="Times New Roman" w:hAnsi="Times New Roman" w:cs="Times New Roman"/>
          <w:sz w:val="24"/>
          <w:szCs w:val="24"/>
        </w:rPr>
        <w:t>,</w:t>
      </w:r>
      <w:r>
        <w:rPr>
          <w:rFonts w:ascii="Times New Roman" w:hAnsi="Times New Roman" w:cs="Times New Roman"/>
          <w:sz w:val="24"/>
          <w:szCs w:val="24"/>
        </w:rPr>
        <w:t xml:space="preserve"> it is burdensome on the litigant as the litigant needs to approach court again and litigate yet registration if available would be the best and most convenient procedure to adopt given that a determination would already have been made. </w:t>
      </w:r>
      <w:r w:rsidR="00B555DD">
        <w:rPr>
          <w:rFonts w:ascii="Times New Roman" w:hAnsi="Times New Roman" w:cs="Times New Roman"/>
          <w:sz w:val="24"/>
          <w:szCs w:val="24"/>
        </w:rPr>
        <w:t xml:space="preserve">It is imperative that the Legislature proceeds with haste to enact legislation that covers the </w:t>
      </w:r>
      <w:r w:rsidR="00B555DD" w:rsidRPr="00211D2E">
        <w:rPr>
          <w:rFonts w:ascii="Times New Roman" w:hAnsi="Times New Roman" w:cs="Times New Roman"/>
          <w:i/>
          <w:iCs/>
          <w:sz w:val="24"/>
          <w:szCs w:val="24"/>
        </w:rPr>
        <w:t>lacuna</w:t>
      </w:r>
      <w:r w:rsidR="00B555DD">
        <w:rPr>
          <w:rFonts w:ascii="Times New Roman" w:hAnsi="Times New Roman" w:cs="Times New Roman"/>
          <w:sz w:val="24"/>
          <w:szCs w:val="24"/>
        </w:rPr>
        <w:t xml:space="preserve"> in the law and ensures that provision is made for enforcement of determination</w:t>
      </w:r>
      <w:r>
        <w:rPr>
          <w:rFonts w:ascii="Times New Roman" w:hAnsi="Times New Roman" w:cs="Times New Roman"/>
          <w:sz w:val="24"/>
          <w:szCs w:val="24"/>
        </w:rPr>
        <w:t>s</w:t>
      </w:r>
      <w:r w:rsidR="00B555DD">
        <w:rPr>
          <w:rFonts w:ascii="Times New Roman" w:hAnsi="Times New Roman" w:cs="Times New Roman"/>
          <w:sz w:val="24"/>
          <w:szCs w:val="24"/>
        </w:rPr>
        <w:t xml:space="preserve"> by designated </w:t>
      </w:r>
      <w:r w:rsidR="00B555DD">
        <w:rPr>
          <w:rFonts w:ascii="Times New Roman" w:hAnsi="Times New Roman" w:cs="Times New Roman"/>
          <w:sz w:val="24"/>
          <w:szCs w:val="24"/>
        </w:rPr>
        <w:lastRenderedPageBreak/>
        <w:t>agents. Without such</w:t>
      </w:r>
      <w:r>
        <w:rPr>
          <w:rFonts w:ascii="Times New Roman" w:hAnsi="Times New Roman" w:cs="Times New Roman"/>
          <w:sz w:val="24"/>
          <w:szCs w:val="24"/>
        </w:rPr>
        <w:t xml:space="preserve"> provision,</w:t>
      </w:r>
      <w:r w:rsidR="00B555DD">
        <w:rPr>
          <w:rFonts w:ascii="Times New Roman" w:hAnsi="Times New Roman" w:cs="Times New Roman"/>
          <w:sz w:val="24"/>
          <w:szCs w:val="24"/>
        </w:rPr>
        <w:t xml:space="preserve"> successful candidates who hold determinations in their favour remain deprived and unjustly preju</w:t>
      </w:r>
      <w:r>
        <w:rPr>
          <w:rFonts w:ascii="Times New Roman" w:hAnsi="Times New Roman" w:cs="Times New Roman"/>
          <w:sz w:val="24"/>
          <w:szCs w:val="24"/>
        </w:rPr>
        <w:t>di</w:t>
      </w:r>
      <w:r w:rsidR="00B555DD">
        <w:rPr>
          <w:rFonts w:ascii="Times New Roman" w:hAnsi="Times New Roman" w:cs="Times New Roman"/>
          <w:sz w:val="24"/>
          <w:szCs w:val="24"/>
        </w:rPr>
        <w:t>ced</w:t>
      </w:r>
      <w:r>
        <w:rPr>
          <w:rFonts w:ascii="Times New Roman" w:hAnsi="Times New Roman" w:cs="Times New Roman"/>
          <w:sz w:val="24"/>
          <w:szCs w:val="24"/>
        </w:rPr>
        <w:t xml:space="preserve"> due to inability to immediately enjoy the benefits ensuing from their awards.</w:t>
      </w:r>
    </w:p>
    <w:p w14:paraId="791C82F2" w14:textId="4A117B88" w:rsidR="00211D2E" w:rsidRDefault="00211D2E" w:rsidP="00E92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aforegoing, this application cannot succeed. </w:t>
      </w:r>
    </w:p>
    <w:p w14:paraId="4EEE7BF6" w14:textId="356F0CAD" w:rsidR="002E4FD1" w:rsidRPr="00794CB6" w:rsidRDefault="002E4FD1" w:rsidP="00E92C92">
      <w:pPr>
        <w:spacing w:line="360" w:lineRule="auto"/>
        <w:ind w:firstLine="720"/>
        <w:jc w:val="both"/>
        <w:rPr>
          <w:rFonts w:ascii="Times New Roman" w:hAnsi="Times New Roman" w:cs="Times New Roman"/>
          <w:b/>
          <w:bCs/>
          <w:sz w:val="24"/>
          <w:szCs w:val="24"/>
        </w:rPr>
      </w:pPr>
      <w:r w:rsidRPr="00794CB6">
        <w:rPr>
          <w:rFonts w:ascii="Times New Roman" w:hAnsi="Times New Roman" w:cs="Times New Roman"/>
          <w:b/>
          <w:bCs/>
          <w:sz w:val="24"/>
          <w:szCs w:val="24"/>
        </w:rPr>
        <w:t>Accordingly, the following order is</w:t>
      </w:r>
      <w:r w:rsidR="00211D2E">
        <w:rPr>
          <w:rFonts w:ascii="Times New Roman" w:hAnsi="Times New Roman" w:cs="Times New Roman"/>
          <w:b/>
          <w:bCs/>
          <w:sz w:val="24"/>
          <w:szCs w:val="24"/>
        </w:rPr>
        <w:t xml:space="preserve"> made </w:t>
      </w:r>
      <w:r w:rsidRPr="00794CB6">
        <w:rPr>
          <w:rFonts w:ascii="Times New Roman" w:hAnsi="Times New Roman" w:cs="Times New Roman"/>
          <w:b/>
          <w:bCs/>
          <w:sz w:val="24"/>
          <w:szCs w:val="24"/>
        </w:rPr>
        <w:t>:</w:t>
      </w:r>
    </w:p>
    <w:p w14:paraId="219AC405" w14:textId="638DB3C2" w:rsidR="002E4FD1" w:rsidRPr="00EF5159" w:rsidRDefault="00456534" w:rsidP="00EF5159">
      <w:pPr>
        <w:pStyle w:val="ListParagraph"/>
        <w:numPr>
          <w:ilvl w:val="0"/>
          <w:numId w:val="16"/>
        </w:numPr>
        <w:spacing w:line="360" w:lineRule="auto"/>
        <w:jc w:val="both"/>
        <w:rPr>
          <w:rFonts w:ascii="Times New Roman" w:hAnsi="Times New Roman" w:cs="Times New Roman"/>
          <w:sz w:val="24"/>
          <w:szCs w:val="24"/>
        </w:rPr>
      </w:pPr>
      <w:r w:rsidRPr="00EF5159">
        <w:rPr>
          <w:rFonts w:ascii="Times New Roman" w:hAnsi="Times New Roman" w:cs="Times New Roman"/>
          <w:sz w:val="24"/>
          <w:szCs w:val="24"/>
        </w:rPr>
        <w:t xml:space="preserve">The </w:t>
      </w:r>
      <w:r w:rsidR="00794CB6" w:rsidRPr="00EF5159">
        <w:rPr>
          <w:rFonts w:ascii="Times New Roman" w:hAnsi="Times New Roman" w:cs="Times New Roman"/>
          <w:sz w:val="24"/>
          <w:szCs w:val="24"/>
        </w:rPr>
        <w:t>application is dismissed</w:t>
      </w:r>
      <w:r w:rsidR="00E30816" w:rsidRPr="00EF5159">
        <w:rPr>
          <w:rFonts w:ascii="Times New Roman" w:hAnsi="Times New Roman" w:cs="Times New Roman"/>
          <w:sz w:val="24"/>
          <w:szCs w:val="24"/>
        </w:rPr>
        <w:t>.</w:t>
      </w:r>
    </w:p>
    <w:p w14:paraId="4E8B62C0" w14:textId="77777777" w:rsidR="00211D2E" w:rsidRDefault="00211D2E" w:rsidP="008C2377">
      <w:pPr>
        <w:spacing w:line="360" w:lineRule="auto"/>
        <w:jc w:val="both"/>
        <w:rPr>
          <w:rFonts w:ascii="Times New Roman" w:hAnsi="Times New Roman" w:cs="Times New Roman"/>
          <w:sz w:val="24"/>
          <w:szCs w:val="24"/>
        </w:rPr>
      </w:pPr>
    </w:p>
    <w:p w14:paraId="40312224" w14:textId="501847E8" w:rsidR="008C2377" w:rsidRDefault="002E4FD1" w:rsidP="008C2377">
      <w:pPr>
        <w:spacing w:line="360" w:lineRule="auto"/>
        <w:jc w:val="both"/>
        <w:rPr>
          <w:rFonts w:ascii="Times New Roman" w:hAnsi="Times New Roman" w:cs="Times New Roman"/>
          <w:sz w:val="24"/>
          <w:szCs w:val="24"/>
        </w:rPr>
      </w:pPr>
      <w:r w:rsidRPr="005D10F1">
        <w:rPr>
          <w:rFonts w:ascii="Times New Roman" w:hAnsi="Times New Roman" w:cs="Times New Roman"/>
          <w:b/>
          <w:bCs/>
          <w:sz w:val="24"/>
          <w:szCs w:val="24"/>
        </w:rPr>
        <w:t xml:space="preserve">MUNANGATI-MANONGWA </w:t>
      </w:r>
      <w:r w:rsidR="00D105DB" w:rsidRPr="005D10F1">
        <w:rPr>
          <w:rFonts w:ascii="Times New Roman" w:hAnsi="Times New Roman" w:cs="Times New Roman"/>
          <w:b/>
          <w:bCs/>
          <w:sz w:val="24"/>
          <w:szCs w:val="24"/>
        </w:rPr>
        <w:t>J</w:t>
      </w:r>
      <w:r w:rsidR="00D105DB">
        <w:rPr>
          <w:rFonts w:ascii="Times New Roman" w:hAnsi="Times New Roman" w:cs="Times New Roman"/>
          <w:sz w:val="24"/>
          <w:szCs w:val="24"/>
        </w:rPr>
        <w:t>…</w:t>
      </w:r>
      <w:r>
        <w:rPr>
          <w:rFonts w:ascii="Times New Roman" w:hAnsi="Times New Roman" w:cs="Times New Roman"/>
          <w:sz w:val="24"/>
          <w:szCs w:val="24"/>
        </w:rPr>
        <w:t>……………………………</w:t>
      </w:r>
      <w:r w:rsidR="00D22C87">
        <w:rPr>
          <w:rFonts w:ascii="Times New Roman" w:hAnsi="Times New Roman" w:cs="Times New Roman"/>
          <w:sz w:val="24"/>
          <w:szCs w:val="24"/>
        </w:rPr>
        <w:tab/>
      </w:r>
    </w:p>
    <w:p w14:paraId="2C5A51D4" w14:textId="77777777" w:rsidR="00E92C92" w:rsidRDefault="00E92C92" w:rsidP="008C2377">
      <w:pPr>
        <w:spacing w:line="360" w:lineRule="auto"/>
        <w:jc w:val="both"/>
        <w:rPr>
          <w:rFonts w:ascii="Times New Roman" w:hAnsi="Times New Roman" w:cs="Times New Roman"/>
          <w:sz w:val="24"/>
          <w:szCs w:val="24"/>
        </w:rPr>
      </w:pPr>
    </w:p>
    <w:p w14:paraId="339FD2C4" w14:textId="5E47B4C7" w:rsidR="00050443" w:rsidRPr="00CD5774" w:rsidRDefault="009260B9" w:rsidP="00E92C9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Matsikidze Attorneys- At- Law</w:t>
      </w:r>
      <w:r w:rsidR="00050443" w:rsidRPr="00CD5774">
        <w:rPr>
          <w:rFonts w:ascii="Times New Roman" w:hAnsi="Times New Roman" w:cs="Times New Roman"/>
          <w:sz w:val="24"/>
          <w:szCs w:val="24"/>
        </w:rPr>
        <w:t xml:space="preserve">, </w:t>
      </w:r>
      <w:r w:rsidR="0036392C">
        <w:rPr>
          <w:rFonts w:ascii="Times New Roman" w:hAnsi="Times New Roman" w:cs="Times New Roman"/>
          <w:sz w:val="24"/>
          <w:szCs w:val="24"/>
        </w:rPr>
        <w:t>applicant</w:t>
      </w:r>
      <w:r w:rsidR="00050443" w:rsidRPr="00CD5774">
        <w:rPr>
          <w:rFonts w:ascii="Times New Roman" w:hAnsi="Times New Roman" w:cs="Times New Roman"/>
          <w:sz w:val="24"/>
          <w:szCs w:val="24"/>
        </w:rPr>
        <w:t>’s legal practitioners</w:t>
      </w:r>
      <w:r w:rsidR="0036392C">
        <w:rPr>
          <w:rFonts w:ascii="Times New Roman" w:hAnsi="Times New Roman" w:cs="Times New Roman"/>
          <w:sz w:val="24"/>
          <w:szCs w:val="24"/>
        </w:rPr>
        <w:t>.</w:t>
      </w:r>
    </w:p>
    <w:p w14:paraId="4B338B92" w14:textId="449A2627" w:rsidR="00050443" w:rsidRDefault="005B025C" w:rsidP="00E92C9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Shonhai L</w:t>
      </w:r>
      <w:r w:rsidR="000C11A1">
        <w:rPr>
          <w:rFonts w:ascii="Times New Roman" w:hAnsi="Times New Roman" w:cs="Times New Roman"/>
          <w:i/>
          <w:iCs/>
          <w:sz w:val="24"/>
          <w:szCs w:val="24"/>
        </w:rPr>
        <w:t>aw Chambers</w:t>
      </w:r>
      <w:r w:rsidR="00AB60A6" w:rsidRPr="00AB60A6">
        <w:rPr>
          <w:rFonts w:ascii="Times New Roman" w:hAnsi="Times New Roman" w:cs="Times New Roman"/>
          <w:sz w:val="24"/>
          <w:szCs w:val="24"/>
        </w:rPr>
        <w:t>,</w:t>
      </w:r>
      <w:r w:rsidR="00AB60A6">
        <w:rPr>
          <w:rFonts w:ascii="Times New Roman" w:hAnsi="Times New Roman" w:cs="Times New Roman"/>
          <w:sz w:val="24"/>
          <w:szCs w:val="24"/>
        </w:rPr>
        <w:t xml:space="preserve"> </w:t>
      </w:r>
      <w:r w:rsidR="0036392C">
        <w:rPr>
          <w:rFonts w:ascii="Times New Roman" w:hAnsi="Times New Roman" w:cs="Times New Roman"/>
          <w:sz w:val="24"/>
          <w:szCs w:val="24"/>
        </w:rPr>
        <w:t>respondent</w:t>
      </w:r>
      <w:r w:rsidR="00050443" w:rsidRPr="00CD5774">
        <w:rPr>
          <w:rFonts w:ascii="Times New Roman" w:hAnsi="Times New Roman" w:cs="Times New Roman"/>
          <w:sz w:val="24"/>
          <w:szCs w:val="24"/>
        </w:rPr>
        <w:t>’s legal practitioners</w:t>
      </w:r>
      <w:r w:rsidR="0036392C">
        <w:rPr>
          <w:rFonts w:ascii="Times New Roman" w:hAnsi="Times New Roman" w:cs="Times New Roman"/>
          <w:sz w:val="24"/>
          <w:szCs w:val="24"/>
        </w:rPr>
        <w:t>.</w:t>
      </w:r>
    </w:p>
    <w:p w14:paraId="6DF71FE4" w14:textId="77777777" w:rsidR="00CC0AB0" w:rsidRPr="00CD5774" w:rsidRDefault="00CC0AB0" w:rsidP="00CD5774">
      <w:pPr>
        <w:spacing w:line="360" w:lineRule="auto"/>
        <w:jc w:val="both"/>
        <w:rPr>
          <w:rFonts w:ascii="Times New Roman" w:hAnsi="Times New Roman" w:cs="Times New Roman"/>
          <w:sz w:val="24"/>
          <w:szCs w:val="24"/>
        </w:rPr>
      </w:pPr>
    </w:p>
    <w:sectPr w:rsidR="00CC0AB0" w:rsidRPr="00CD57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BC91C" w14:textId="77777777" w:rsidR="00D85D6B" w:rsidRDefault="00D85D6B" w:rsidP="00B9055C">
      <w:pPr>
        <w:spacing w:after="0" w:line="240" w:lineRule="auto"/>
      </w:pPr>
      <w:r>
        <w:separator/>
      </w:r>
    </w:p>
  </w:endnote>
  <w:endnote w:type="continuationSeparator" w:id="0">
    <w:p w14:paraId="58396661" w14:textId="77777777" w:rsidR="00D85D6B" w:rsidRDefault="00D85D6B"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92E6D" w14:textId="77777777" w:rsidR="00D85D6B" w:rsidRDefault="00D85D6B" w:rsidP="00B9055C">
      <w:pPr>
        <w:spacing w:after="0" w:line="240" w:lineRule="auto"/>
      </w:pPr>
      <w:r>
        <w:separator/>
      </w:r>
    </w:p>
  </w:footnote>
  <w:footnote w:type="continuationSeparator" w:id="0">
    <w:p w14:paraId="733C9131" w14:textId="77777777" w:rsidR="00D85D6B" w:rsidRDefault="00D85D6B"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84933"/>
      <w:docPartObj>
        <w:docPartGallery w:val="Page Numbers (Top of Page)"/>
        <w:docPartUnique/>
      </w:docPartObj>
    </w:sdtPr>
    <w:sdtEndPr>
      <w:rPr>
        <w:noProof/>
      </w:rPr>
    </w:sdtEndPr>
    <w:sdtContent>
      <w:p w14:paraId="5CE11975" w14:textId="5C8FFE7E" w:rsidR="00E92C92" w:rsidRDefault="00760A52">
        <w:pPr>
          <w:pStyle w:val="Header"/>
          <w:jc w:val="right"/>
          <w:rPr>
            <w:noProof/>
          </w:rPr>
        </w:pPr>
        <w:r>
          <w:fldChar w:fldCharType="begin"/>
        </w:r>
        <w:r>
          <w:instrText xml:space="preserve"> PAGE   \* MERGEFORMAT </w:instrText>
        </w:r>
        <w:r>
          <w:fldChar w:fldCharType="separate"/>
        </w:r>
        <w:r w:rsidR="00935A37">
          <w:rPr>
            <w:noProof/>
          </w:rPr>
          <w:t>1</w:t>
        </w:r>
        <w:r>
          <w:rPr>
            <w:noProof/>
          </w:rPr>
          <w:fldChar w:fldCharType="end"/>
        </w:r>
      </w:p>
      <w:p w14:paraId="3CDBAF72" w14:textId="72323095" w:rsidR="00E92C92" w:rsidRDefault="00E92C92">
        <w:pPr>
          <w:pStyle w:val="Header"/>
          <w:jc w:val="right"/>
          <w:rPr>
            <w:noProof/>
          </w:rPr>
        </w:pPr>
        <w:r>
          <w:rPr>
            <w:noProof/>
          </w:rPr>
          <w:t>HH</w:t>
        </w:r>
        <w:r w:rsidR="00457C08">
          <w:rPr>
            <w:noProof/>
          </w:rPr>
          <w:t xml:space="preserve"> 510-24</w:t>
        </w:r>
      </w:p>
      <w:p w14:paraId="6937317E" w14:textId="1F689036" w:rsidR="00760A52" w:rsidRDefault="00E92C92">
        <w:pPr>
          <w:pStyle w:val="Header"/>
          <w:jc w:val="right"/>
        </w:pPr>
        <w:r>
          <w:rPr>
            <w:noProof/>
          </w:rPr>
          <w:t>HCH 506/24</w:t>
        </w:r>
      </w:p>
    </w:sdtContent>
  </w:sdt>
  <w:p w14:paraId="70DADF60" w14:textId="77777777" w:rsidR="00760A52" w:rsidRDefault="00760A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B049C4"/>
    <w:multiLevelType w:val="hybridMultilevel"/>
    <w:tmpl w:val="D5861424"/>
    <w:lvl w:ilvl="0" w:tplc="05B2D28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53D13"/>
    <w:multiLevelType w:val="hybridMultilevel"/>
    <w:tmpl w:val="7B980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091DB9"/>
    <w:multiLevelType w:val="hybridMultilevel"/>
    <w:tmpl w:val="E63E57A8"/>
    <w:lvl w:ilvl="0" w:tplc="475AD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F54D2E"/>
    <w:multiLevelType w:val="hybridMultilevel"/>
    <w:tmpl w:val="3586B624"/>
    <w:lvl w:ilvl="0" w:tplc="ADA0669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35A66543"/>
    <w:multiLevelType w:val="hybridMultilevel"/>
    <w:tmpl w:val="53A433CA"/>
    <w:lvl w:ilvl="0" w:tplc="34F022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22F12"/>
    <w:multiLevelType w:val="hybridMultilevel"/>
    <w:tmpl w:val="E2406B5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4CD7F58"/>
    <w:multiLevelType w:val="hybridMultilevel"/>
    <w:tmpl w:val="3FF2B974"/>
    <w:lvl w:ilvl="0" w:tplc="D9DEA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6" w15:restartNumberingAfterBreak="0">
    <w:nsid w:val="78040C02"/>
    <w:multiLevelType w:val="hybridMultilevel"/>
    <w:tmpl w:val="EC807288"/>
    <w:lvl w:ilvl="0" w:tplc="B5B8D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0"/>
  </w:num>
  <w:num w:numId="3">
    <w:abstractNumId w:val="15"/>
  </w:num>
  <w:num w:numId="4">
    <w:abstractNumId w:val="6"/>
  </w:num>
  <w:num w:numId="5">
    <w:abstractNumId w:val="13"/>
  </w:num>
  <w:num w:numId="6">
    <w:abstractNumId w:val="2"/>
  </w:num>
  <w:num w:numId="7">
    <w:abstractNumId w:val="9"/>
  </w:num>
  <w:num w:numId="8">
    <w:abstractNumId w:val="5"/>
  </w:num>
  <w:num w:numId="9">
    <w:abstractNumId w:val="0"/>
  </w:num>
  <w:num w:numId="10">
    <w:abstractNumId w:val="3"/>
  </w:num>
  <w:num w:numId="11">
    <w:abstractNumId w:val="4"/>
  </w:num>
  <w:num w:numId="12">
    <w:abstractNumId w:val="11"/>
  </w:num>
  <w:num w:numId="13">
    <w:abstractNumId w:val="7"/>
  </w:num>
  <w:num w:numId="14">
    <w:abstractNumId w:val="16"/>
  </w:num>
  <w:num w:numId="15">
    <w:abstractNumId w:val="12"/>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06684"/>
    <w:rsid w:val="000129D6"/>
    <w:rsid w:val="0001393C"/>
    <w:rsid w:val="0001409E"/>
    <w:rsid w:val="00014320"/>
    <w:rsid w:val="0002114D"/>
    <w:rsid w:val="0002371C"/>
    <w:rsid w:val="00023FF8"/>
    <w:rsid w:val="00030D1E"/>
    <w:rsid w:val="000317FD"/>
    <w:rsid w:val="0004144E"/>
    <w:rsid w:val="000415EF"/>
    <w:rsid w:val="00045FCB"/>
    <w:rsid w:val="00046BBF"/>
    <w:rsid w:val="00050443"/>
    <w:rsid w:val="0005099B"/>
    <w:rsid w:val="00054FCD"/>
    <w:rsid w:val="00057FFC"/>
    <w:rsid w:val="000605D7"/>
    <w:rsid w:val="0006643A"/>
    <w:rsid w:val="00067C2A"/>
    <w:rsid w:val="00070880"/>
    <w:rsid w:val="00075A6B"/>
    <w:rsid w:val="00077595"/>
    <w:rsid w:val="000841C8"/>
    <w:rsid w:val="00093010"/>
    <w:rsid w:val="00096017"/>
    <w:rsid w:val="000A0009"/>
    <w:rsid w:val="000A466E"/>
    <w:rsid w:val="000B1877"/>
    <w:rsid w:val="000B2D1B"/>
    <w:rsid w:val="000B4152"/>
    <w:rsid w:val="000B4AC4"/>
    <w:rsid w:val="000C11A1"/>
    <w:rsid w:val="000C1656"/>
    <w:rsid w:val="000C3485"/>
    <w:rsid w:val="000C3945"/>
    <w:rsid w:val="000C3A43"/>
    <w:rsid w:val="000C5EA4"/>
    <w:rsid w:val="000C677F"/>
    <w:rsid w:val="000C7EF1"/>
    <w:rsid w:val="000D12C3"/>
    <w:rsid w:val="000D29D9"/>
    <w:rsid w:val="000D6800"/>
    <w:rsid w:val="000D6FCC"/>
    <w:rsid w:val="000D7AD4"/>
    <w:rsid w:val="000E1B1B"/>
    <w:rsid w:val="000E3C1D"/>
    <w:rsid w:val="000E7B3D"/>
    <w:rsid w:val="000F0E0D"/>
    <w:rsid w:val="000F43E3"/>
    <w:rsid w:val="000F4934"/>
    <w:rsid w:val="000F57CC"/>
    <w:rsid w:val="000F6873"/>
    <w:rsid w:val="000F7765"/>
    <w:rsid w:val="000F7A7C"/>
    <w:rsid w:val="0010053D"/>
    <w:rsid w:val="001031F4"/>
    <w:rsid w:val="00103C85"/>
    <w:rsid w:val="00105578"/>
    <w:rsid w:val="001067D4"/>
    <w:rsid w:val="00107B7D"/>
    <w:rsid w:val="00107CAA"/>
    <w:rsid w:val="00110DCA"/>
    <w:rsid w:val="00112B6D"/>
    <w:rsid w:val="00114BDD"/>
    <w:rsid w:val="00114E82"/>
    <w:rsid w:val="0011524E"/>
    <w:rsid w:val="00120A2D"/>
    <w:rsid w:val="001212D8"/>
    <w:rsid w:val="00122BC0"/>
    <w:rsid w:val="001262B1"/>
    <w:rsid w:val="00130E98"/>
    <w:rsid w:val="00131868"/>
    <w:rsid w:val="001370CD"/>
    <w:rsid w:val="0014300A"/>
    <w:rsid w:val="001437BD"/>
    <w:rsid w:val="00143923"/>
    <w:rsid w:val="0014446B"/>
    <w:rsid w:val="0014464E"/>
    <w:rsid w:val="00145939"/>
    <w:rsid w:val="001477CF"/>
    <w:rsid w:val="001517B3"/>
    <w:rsid w:val="00152858"/>
    <w:rsid w:val="001536B9"/>
    <w:rsid w:val="001561E2"/>
    <w:rsid w:val="00157AAB"/>
    <w:rsid w:val="001638FB"/>
    <w:rsid w:val="0016562D"/>
    <w:rsid w:val="001667D1"/>
    <w:rsid w:val="00166BDA"/>
    <w:rsid w:val="00171AA6"/>
    <w:rsid w:val="00172767"/>
    <w:rsid w:val="001730A1"/>
    <w:rsid w:val="00174BEF"/>
    <w:rsid w:val="00174D0B"/>
    <w:rsid w:val="0017518A"/>
    <w:rsid w:val="00177D45"/>
    <w:rsid w:val="00180952"/>
    <w:rsid w:val="00184E69"/>
    <w:rsid w:val="0019771B"/>
    <w:rsid w:val="001A086F"/>
    <w:rsid w:val="001A0BFE"/>
    <w:rsid w:val="001A27B7"/>
    <w:rsid w:val="001A4BCC"/>
    <w:rsid w:val="001A5C9B"/>
    <w:rsid w:val="001B0581"/>
    <w:rsid w:val="001B2A58"/>
    <w:rsid w:val="001B481D"/>
    <w:rsid w:val="001B54FA"/>
    <w:rsid w:val="001B795B"/>
    <w:rsid w:val="001C2B13"/>
    <w:rsid w:val="001C4A32"/>
    <w:rsid w:val="001C4B97"/>
    <w:rsid w:val="001C6FBD"/>
    <w:rsid w:val="001D18B6"/>
    <w:rsid w:val="001D5381"/>
    <w:rsid w:val="001D6625"/>
    <w:rsid w:val="001D6756"/>
    <w:rsid w:val="001D7163"/>
    <w:rsid w:val="001E181D"/>
    <w:rsid w:val="001E21A2"/>
    <w:rsid w:val="001F182A"/>
    <w:rsid w:val="001F1C9B"/>
    <w:rsid w:val="001F1CA9"/>
    <w:rsid w:val="001F1D09"/>
    <w:rsid w:val="001F26CF"/>
    <w:rsid w:val="001F4DCA"/>
    <w:rsid w:val="001F5872"/>
    <w:rsid w:val="001F6642"/>
    <w:rsid w:val="00200CDD"/>
    <w:rsid w:val="00201E8F"/>
    <w:rsid w:val="00203AC4"/>
    <w:rsid w:val="002047A7"/>
    <w:rsid w:val="00207E7A"/>
    <w:rsid w:val="00210277"/>
    <w:rsid w:val="00211D2E"/>
    <w:rsid w:val="00212F1A"/>
    <w:rsid w:val="002132DE"/>
    <w:rsid w:val="00217787"/>
    <w:rsid w:val="0022114A"/>
    <w:rsid w:val="00223B2A"/>
    <w:rsid w:val="00225B6F"/>
    <w:rsid w:val="00225CBE"/>
    <w:rsid w:val="00231155"/>
    <w:rsid w:val="00233CFA"/>
    <w:rsid w:val="002404DE"/>
    <w:rsid w:val="00240ECB"/>
    <w:rsid w:val="00241180"/>
    <w:rsid w:val="00243EFE"/>
    <w:rsid w:val="0024485D"/>
    <w:rsid w:val="00247D70"/>
    <w:rsid w:val="00251CF1"/>
    <w:rsid w:val="00251D44"/>
    <w:rsid w:val="00254F9D"/>
    <w:rsid w:val="0025559C"/>
    <w:rsid w:val="00257B6E"/>
    <w:rsid w:val="0026174B"/>
    <w:rsid w:val="00261A36"/>
    <w:rsid w:val="0026260A"/>
    <w:rsid w:val="00265394"/>
    <w:rsid w:val="00265D4E"/>
    <w:rsid w:val="0026764D"/>
    <w:rsid w:val="00272651"/>
    <w:rsid w:val="00273286"/>
    <w:rsid w:val="00273F7C"/>
    <w:rsid w:val="00274D1D"/>
    <w:rsid w:val="002767F6"/>
    <w:rsid w:val="00276B29"/>
    <w:rsid w:val="00277580"/>
    <w:rsid w:val="002809E4"/>
    <w:rsid w:val="002827E7"/>
    <w:rsid w:val="002829B0"/>
    <w:rsid w:val="00283DAE"/>
    <w:rsid w:val="002843CE"/>
    <w:rsid w:val="0028723E"/>
    <w:rsid w:val="00287251"/>
    <w:rsid w:val="00291313"/>
    <w:rsid w:val="00292FE9"/>
    <w:rsid w:val="00297345"/>
    <w:rsid w:val="002A2122"/>
    <w:rsid w:val="002A3258"/>
    <w:rsid w:val="002A4CCB"/>
    <w:rsid w:val="002A503B"/>
    <w:rsid w:val="002A55F6"/>
    <w:rsid w:val="002A5A1E"/>
    <w:rsid w:val="002A6FCF"/>
    <w:rsid w:val="002A77AD"/>
    <w:rsid w:val="002B1D59"/>
    <w:rsid w:val="002B29CA"/>
    <w:rsid w:val="002B677B"/>
    <w:rsid w:val="002B74A0"/>
    <w:rsid w:val="002C4514"/>
    <w:rsid w:val="002C5791"/>
    <w:rsid w:val="002C57E7"/>
    <w:rsid w:val="002C5A75"/>
    <w:rsid w:val="002C619D"/>
    <w:rsid w:val="002C76FC"/>
    <w:rsid w:val="002C7F86"/>
    <w:rsid w:val="002D7EE3"/>
    <w:rsid w:val="002E36FD"/>
    <w:rsid w:val="002E401A"/>
    <w:rsid w:val="002E4FAF"/>
    <w:rsid w:val="002E4FD1"/>
    <w:rsid w:val="002F0BD7"/>
    <w:rsid w:val="002F1EB1"/>
    <w:rsid w:val="002F336B"/>
    <w:rsid w:val="00304656"/>
    <w:rsid w:val="00304BB5"/>
    <w:rsid w:val="00304C90"/>
    <w:rsid w:val="0031135C"/>
    <w:rsid w:val="003127D2"/>
    <w:rsid w:val="00323B80"/>
    <w:rsid w:val="00330521"/>
    <w:rsid w:val="00332D59"/>
    <w:rsid w:val="0033439A"/>
    <w:rsid w:val="00340514"/>
    <w:rsid w:val="00343618"/>
    <w:rsid w:val="00343BD0"/>
    <w:rsid w:val="00343F36"/>
    <w:rsid w:val="00344536"/>
    <w:rsid w:val="00345784"/>
    <w:rsid w:val="00345902"/>
    <w:rsid w:val="003477FA"/>
    <w:rsid w:val="003525D6"/>
    <w:rsid w:val="00353737"/>
    <w:rsid w:val="00355CD9"/>
    <w:rsid w:val="003617E6"/>
    <w:rsid w:val="0036392C"/>
    <w:rsid w:val="00366D9E"/>
    <w:rsid w:val="00371F23"/>
    <w:rsid w:val="00372D38"/>
    <w:rsid w:val="00373244"/>
    <w:rsid w:val="003748B7"/>
    <w:rsid w:val="0037780D"/>
    <w:rsid w:val="00377A79"/>
    <w:rsid w:val="00390C40"/>
    <w:rsid w:val="00391098"/>
    <w:rsid w:val="0039258B"/>
    <w:rsid w:val="00392F44"/>
    <w:rsid w:val="00393C5C"/>
    <w:rsid w:val="00397F05"/>
    <w:rsid w:val="003A173D"/>
    <w:rsid w:val="003B46F3"/>
    <w:rsid w:val="003B5BFF"/>
    <w:rsid w:val="003C2116"/>
    <w:rsid w:val="003C214D"/>
    <w:rsid w:val="003C5B1E"/>
    <w:rsid w:val="003C64BB"/>
    <w:rsid w:val="003C6FF0"/>
    <w:rsid w:val="003C75CA"/>
    <w:rsid w:val="003D1058"/>
    <w:rsid w:val="003D6DA1"/>
    <w:rsid w:val="003E1A09"/>
    <w:rsid w:val="003E3D90"/>
    <w:rsid w:val="003E5499"/>
    <w:rsid w:val="003E69D2"/>
    <w:rsid w:val="003E71D4"/>
    <w:rsid w:val="003E7FF9"/>
    <w:rsid w:val="003F05C1"/>
    <w:rsid w:val="003F11BA"/>
    <w:rsid w:val="003F121F"/>
    <w:rsid w:val="003F255A"/>
    <w:rsid w:val="00400FA7"/>
    <w:rsid w:val="00404765"/>
    <w:rsid w:val="0041657A"/>
    <w:rsid w:val="00422B9B"/>
    <w:rsid w:val="0042319B"/>
    <w:rsid w:val="00430E39"/>
    <w:rsid w:val="00431778"/>
    <w:rsid w:val="00435701"/>
    <w:rsid w:val="00436916"/>
    <w:rsid w:val="00437408"/>
    <w:rsid w:val="00437419"/>
    <w:rsid w:val="00437749"/>
    <w:rsid w:val="004406E7"/>
    <w:rsid w:val="00446F62"/>
    <w:rsid w:val="004508D9"/>
    <w:rsid w:val="004516EE"/>
    <w:rsid w:val="00451B08"/>
    <w:rsid w:val="00454818"/>
    <w:rsid w:val="00456534"/>
    <w:rsid w:val="0045760A"/>
    <w:rsid w:val="00457C08"/>
    <w:rsid w:val="00461095"/>
    <w:rsid w:val="00461850"/>
    <w:rsid w:val="00461C31"/>
    <w:rsid w:val="00466E0E"/>
    <w:rsid w:val="004713F6"/>
    <w:rsid w:val="00471AE2"/>
    <w:rsid w:val="0047258E"/>
    <w:rsid w:val="00473B8D"/>
    <w:rsid w:val="004759C5"/>
    <w:rsid w:val="00476C66"/>
    <w:rsid w:val="004772CE"/>
    <w:rsid w:val="00482D69"/>
    <w:rsid w:val="00485609"/>
    <w:rsid w:val="00486040"/>
    <w:rsid w:val="00493F5B"/>
    <w:rsid w:val="0049414A"/>
    <w:rsid w:val="00494EA6"/>
    <w:rsid w:val="00495047"/>
    <w:rsid w:val="004A0ADC"/>
    <w:rsid w:val="004A144A"/>
    <w:rsid w:val="004A22FA"/>
    <w:rsid w:val="004A2C46"/>
    <w:rsid w:val="004B438B"/>
    <w:rsid w:val="004B4F1B"/>
    <w:rsid w:val="004B5241"/>
    <w:rsid w:val="004B6CA1"/>
    <w:rsid w:val="004B77A7"/>
    <w:rsid w:val="004C0688"/>
    <w:rsid w:val="004C1A25"/>
    <w:rsid w:val="004C3010"/>
    <w:rsid w:val="004C3B75"/>
    <w:rsid w:val="004C4F93"/>
    <w:rsid w:val="004C51E5"/>
    <w:rsid w:val="004C528C"/>
    <w:rsid w:val="004C5E56"/>
    <w:rsid w:val="004C65B4"/>
    <w:rsid w:val="004D01A7"/>
    <w:rsid w:val="004D2150"/>
    <w:rsid w:val="004D5A46"/>
    <w:rsid w:val="004D7086"/>
    <w:rsid w:val="004E226F"/>
    <w:rsid w:val="004E4FDC"/>
    <w:rsid w:val="004E64CA"/>
    <w:rsid w:val="004F121A"/>
    <w:rsid w:val="004F18C8"/>
    <w:rsid w:val="00500691"/>
    <w:rsid w:val="00500AAD"/>
    <w:rsid w:val="0050141C"/>
    <w:rsid w:val="00502B58"/>
    <w:rsid w:val="00504A45"/>
    <w:rsid w:val="00506A91"/>
    <w:rsid w:val="005159FC"/>
    <w:rsid w:val="00515A10"/>
    <w:rsid w:val="005200D3"/>
    <w:rsid w:val="00520659"/>
    <w:rsid w:val="005245F2"/>
    <w:rsid w:val="005248B0"/>
    <w:rsid w:val="00524C70"/>
    <w:rsid w:val="0052582C"/>
    <w:rsid w:val="0052661E"/>
    <w:rsid w:val="00526915"/>
    <w:rsid w:val="005322BC"/>
    <w:rsid w:val="0053776B"/>
    <w:rsid w:val="0054277B"/>
    <w:rsid w:val="00543B9D"/>
    <w:rsid w:val="00546F00"/>
    <w:rsid w:val="00547960"/>
    <w:rsid w:val="00550526"/>
    <w:rsid w:val="00552654"/>
    <w:rsid w:val="0055577E"/>
    <w:rsid w:val="00556B48"/>
    <w:rsid w:val="00557AFE"/>
    <w:rsid w:val="0056049C"/>
    <w:rsid w:val="00564E37"/>
    <w:rsid w:val="00570B9B"/>
    <w:rsid w:val="00572FE2"/>
    <w:rsid w:val="00575095"/>
    <w:rsid w:val="00575183"/>
    <w:rsid w:val="00582454"/>
    <w:rsid w:val="00583161"/>
    <w:rsid w:val="00585987"/>
    <w:rsid w:val="00585BD3"/>
    <w:rsid w:val="005860CD"/>
    <w:rsid w:val="00590183"/>
    <w:rsid w:val="005909AE"/>
    <w:rsid w:val="005914EF"/>
    <w:rsid w:val="0059543F"/>
    <w:rsid w:val="00596115"/>
    <w:rsid w:val="00596CFF"/>
    <w:rsid w:val="005A03E8"/>
    <w:rsid w:val="005A1C19"/>
    <w:rsid w:val="005A2D29"/>
    <w:rsid w:val="005A2EBC"/>
    <w:rsid w:val="005A48FB"/>
    <w:rsid w:val="005A694E"/>
    <w:rsid w:val="005A77C5"/>
    <w:rsid w:val="005B025C"/>
    <w:rsid w:val="005B18BC"/>
    <w:rsid w:val="005B3B59"/>
    <w:rsid w:val="005B7416"/>
    <w:rsid w:val="005C3834"/>
    <w:rsid w:val="005C585D"/>
    <w:rsid w:val="005C5975"/>
    <w:rsid w:val="005D1064"/>
    <w:rsid w:val="005D10F1"/>
    <w:rsid w:val="005D2205"/>
    <w:rsid w:val="005E3A4D"/>
    <w:rsid w:val="005E5A37"/>
    <w:rsid w:val="005E640C"/>
    <w:rsid w:val="005F02F2"/>
    <w:rsid w:val="005F0B13"/>
    <w:rsid w:val="005F25FB"/>
    <w:rsid w:val="005F3509"/>
    <w:rsid w:val="005F4142"/>
    <w:rsid w:val="005F425D"/>
    <w:rsid w:val="005F4BEB"/>
    <w:rsid w:val="006007A1"/>
    <w:rsid w:val="00600E49"/>
    <w:rsid w:val="00602BD2"/>
    <w:rsid w:val="0060369F"/>
    <w:rsid w:val="00604C3B"/>
    <w:rsid w:val="006065C0"/>
    <w:rsid w:val="00606FC3"/>
    <w:rsid w:val="00611AC2"/>
    <w:rsid w:val="006159C1"/>
    <w:rsid w:val="0061711C"/>
    <w:rsid w:val="00622134"/>
    <w:rsid w:val="00622EC0"/>
    <w:rsid w:val="006232BC"/>
    <w:rsid w:val="00623398"/>
    <w:rsid w:val="00623FB6"/>
    <w:rsid w:val="00624B0C"/>
    <w:rsid w:val="0062619F"/>
    <w:rsid w:val="006317C7"/>
    <w:rsid w:val="0063247F"/>
    <w:rsid w:val="00633C23"/>
    <w:rsid w:val="00637DCC"/>
    <w:rsid w:val="00637FD6"/>
    <w:rsid w:val="00644AC8"/>
    <w:rsid w:val="00650633"/>
    <w:rsid w:val="00650C73"/>
    <w:rsid w:val="0065370A"/>
    <w:rsid w:val="006547DC"/>
    <w:rsid w:val="00660AD5"/>
    <w:rsid w:val="00660B81"/>
    <w:rsid w:val="0066336C"/>
    <w:rsid w:val="006644B6"/>
    <w:rsid w:val="00665B0A"/>
    <w:rsid w:val="006666AF"/>
    <w:rsid w:val="00670867"/>
    <w:rsid w:val="00672A19"/>
    <w:rsid w:val="00673CE5"/>
    <w:rsid w:val="00675D68"/>
    <w:rsid w:val="0067739F"/>
    <w:rsid w:val="006811DE"/>
    <w:rsid w:val="006816E7"/>
    <w:rsid w:val="006876FC"/>
    <w:rsid w:val="006903D7"/>
    <w:rsid w:val="00690B44"/>
    <w:rsid w:val="00692BD3"/>
    <w:rsid w:val="00692C70"/>
    <w:rsid w:val="0069441C"/>
    <w:rsid w:val="006947A2"/>
    <w:rsid w:val="00694B1C"/>
    <w:rsid w:val="006962D7"/>
    <w:rsid w:val="0069789D"/>
    <w:rsid w:val="006A0102"/>
    <w:rsid w:val="006A11F1"/>
    <w:rsid w:val="006A4405"/>
    <w:rsid w:val="006A7138"/>
    <w:rsid w:val="006B0DA4"/>
    <w:rsid w:val="006B17FE"/>
    <w:rsid w:val="006B3AB5"/>
    <w:rsid w:val="006B413D"/>
    <w:rsid w:val="006C0982"/>
    <w:rsid w:val="006C2888"/>
    <w:rsid w:val="006C2CB6"/>
    <w:rsid w:val="006C7AD5"/>
    <w:rsid w:val="006D0FF8"/>
    <w:rsid w:val="006D1569"/>
    <w:rsid w:val="006D190F"/>
    <w:rsid w:val="006D24C2"/>
    <w:rsid w:val="006D2C7E"/>
    <w:rsid w:val="006D5F07"/>
    <w:rsid w:val="006D6C1A"/>
    <w:rsid w:val="006E0B34"/>
    <w:rsid w:val="006E1C3D"/>
    <w:rsid w:val="006E59DA"/>
    <w:rsid w:val="006E72B0"/>
    <w:rsid w:val="006E77A2"/>
    <w:rsid w:val="006E7817"/>
    <w:rsid w:val="006E7AC1"/>
    <w:rsid w:val="006E7EDA"/>
    <w:rsid w:val="006F111D"/>
    <w:rsid w:val="006F1E3C"/>
    <w:rsid w:val="006F25E3"/>
    <w:rsid w:val="00700534"/>
    <w:rsid w:val="00701AD0"/>
    <w:rsid w:val="00701ADD"/>
    <w:rsid w:val="00703255"/>
    <w:rsid w:val="00705D7A"/>
    <w:rsid w:val="00707E7B"/>
    <w:rsid w:val="00715961"/>
    <w:rsid w:val="00716D04"/>
    <w:rsid w:val="0071795D"/>
    <w:rsid w:val="007202AB"/>
    <w:rsid w:val="00725448"/>
    <w:rsid w:val="00725953"/>
    <w:rsid w:val="0072692A"/>
    <w:rsid w:val="00731AD6"/>
    <w:rsid w:val="007355F4"/>
    <w:rsid w:val="00735E80"/>
    <w:rsid w:val="00737275"/>
    <w:rsid w:val="00740DB0"/>
    <w:rsid w:val="0074163D"/>
    <w:rsid w:val="00743844"/>
    <w:rsid w:val="007439AE"/>
    <w:rsid w:val="00752031"/>
    <w:rsid w:val="007537BB"/>
    <w:rsid w:val="0075541C"/>
    <w:rsid w:val="00757107"/>
    <w:rsid w:val="007576FB"/>
    <w:rsid w:val="0076068A"/>
    <w:rsid w:val="00760A52"/>
    <w:rsid w:val="00764A29"/>
    <w:rsid w:val="00765260"/>
    <w:rsid w:val="00766BA5"/>
    <w:rsid w:val="00770CF9"/>
    <w:rsid w:val="0077113B"/>
    <w:rsid w:val="00772130"/>
    <w:rsid w:val="0077228D"/>
    <w:rsid w:val="00772956"/>
    <w:rsid w:val="0077720F"/>
    <w:rsid w:val="007777DA"/>
    <w:rsid w:val="00782AE1"/>
    <w:rsid w:val="00783219"/>
    <w:rsid w:val="00786300"/>
    <w:rsid w:val="0078763F"/>
    <w:rsid w:val="00794206"/>
    <w:rsid w:val="00794209"/>
    <w:rsid w:val="00794CB6"/>
    <w:rsid w:val="00794E86"/>
    <w:rsid w:val="007963E9"/>
    <w:rsid w:val="007977E0"/>
    <w:rsid w:val="007A30BE"/>
    <w:rsid w:val="007B2DDC"/>
    <w:rsid w:val="007C01FE"/>
    <w:rsid w:val="007C0B9F"/>
    <w:rsid w:val="007C1844"/>
    <w:rsid w:val="007C366A"/>
    <w:rsid w:val="007C4F54"/>
    <w:rsid w:val="007D0217"/>
    <w:rsid w:val="007D0D6C"/>
    <w:rsid w:val="007D369F"/>
    <w:rsid w:val="007D3A5E"/>
    <w:rsid w:val="007D5322"/>
    <w:rsid w:val="007E6D76"/>
    <w:rsid w:val="007E6DB5"/>
    <w:rsid w:val="007F004F"/>
    <w:rsid w:val="007F0080"/>
    <w:rsid w:val="007F683E"/>
    <w:rsid w:val="0080007E"/>
    <w:rsid w:val="008030A2"/>
    <w:rsid w:val="00805C20"/>
    <w:rsid w:val="00810A7F"/>
    <w:rsid w:val="00811947"/>
    <w:rsid w:val="00811B15"/>
    <w:rsid w:val="00812A5B"/>
    <w:rsid w:val="00812F74"/>
    <w:rsid w:val="00813232"/>
    <w:rsid w:val="0081360E"/>
    <w:rsid w:val="00815020"/>
    <w:rsid w:val="008179D3"/>
    <w:rsid w:val="00817DA7"/>
    <w:rsid w:val="008239DC"/>
    <w:rsid w:val="00823FE3"/>
    <w:rsid w:val="00824466"/>
    <w:rsid w:val="00825AAD"/>
    <w:rsid w:val="00832ED5"/>
    <w:rsid w:val="00833A02"/>
    <w:rsid w:val="008348C6"/>
    <w:rsid w:val="00840B5E"/>
    <w:rsid w:val="00840D61"/>
    <w:rsid w:val="008417EB"/>
    <w:rsid w:val="008421D7"/>
    <w:rsid w:val="00850CBF"/>
    <w:rsid w:val="00850D48"/>
    <w:rsid w:val="00852094"/>
    <w:rsid w:val="00853948"/>
    <w:rsid w:val="008539F3"/>
    <w:rsid w:val="00853CCD"/>
    <w:rsid w:val="00854307"/>
    <w:rsid w:val="00862D5A"/>
    <w:rsid w:val="00864A86"/>
    <w:rsid w:val="00866D39"/>
    <w:rsid w:val="00867CDB"/>
    <w:rsid w:val="00871FD6"/>
    <w:rsid w:val="008721A7"/>
    <w:rsid w:val="00873656"/>
    <w:rsid w:val="008742B1"/>
    <w:rsid w:val="00877769"/>
    <w:rsid w:val="00880E91"/>
    <w:rsid w:val="00881075"/>
    <w:rsid w:val="00881146"/>
    <w:rsid w:val="00884C55"/>
    <w:rsid w:val="00885964"/>
    <w:rsid w:val="00894175"/>
    <w:rsid w:val="00894F2C"/>
    <w:rsid w:val="00896313"/>
    <w:rsid w:val="008977B7"/>
    <w:rsid w:val="00897B19"/>
    <w:rsid w:val="008A0595"/>
    <w:rsid w:val="008A0672"/>
    <w:rsid w:val="008A3520"/>
    <w:rsid w:val="008A4CD9"/>
    <w:rsid w:val="008A56DF"/>
    <w:rsid w:val="008B05AD"/>
    <w:rsid w:val="008B1D11"/>
    <w:rsid w:val="008B4E3B"/>
    <w:rsid w:val="008B54B2"/>
    <w:rsid w:val="008B5A79"/>
    <w:rsid w:val="008B6AB1"/>
    <w:rsid w:val="008C13F9"/>
    <w:rsid w:val="008C2377"/>
    <w:rsid w:val="008C37A7"/>
    <w:rsid w:val="008C539B"/>
    <w:rsid w:val="008D2340"/>
    <w:rsid w:val="008D4AC7"/>
    <w:rsid w:val="008E13AD"/>
    <w:rsid w:val="008E1A0A"/>
    <w:rsid w:val="008E4971"/>
    <w:rsid w:val="008E6F55"/>
    <w:rsid w:val="008F171B"/>
    <w:rsid w:val="008F29E7"/>
    <w:rsid w:val="008F3CB0"/>
    <w:rsid w:val="008F4FF3"/>
    <w:rsid w:val="008F6ABE"/>
    <w:rsid w:val="008F7557"/>
    <w:rsid w:val="008F7C14"/>
    <w:rsid w:val="00902491"/>
    <w:rsid w:val="0090312E"/>
    <w:rsid w:val="00904D69"/>
    <w:rsid w:val="0090662E"/>
    <w:rsid w:val="00916635"/>
    <w:rsid w:val="00917BF7"/>
    <w:rsid w:val="009208C1"/>
    <w:rsid w:val="009241E2"/>
    <w:rsid w:val="009248E0"/>
    <w:rsid w:val="0092539C"/>
    <w:rsid w:val="009260B9"/>
    <w:rsid w:val="009308FA"/>
    <w:rsid w:val="009318C5"/>
    <w:rsid w:val="00935322"/>
    <w:rsid w:val="00935A37"/>
    <w:rsid w:val="0094058C"/>
    <w:rsid w:val="00940FEE"/>
    <w:rsid w:val="00942361"/>
    <w:rsid w:val="009438BC"/>
    <w:rsid w:val="00943A9E"/>
    <w:rsid w:val="00947EEE"/>
    <w:rsid w:val="00950266"/>
    <w:rsid w:val="009505AF"/>
    <w:rsid w:val="009513D8"/>
    <w:rsid w:val="009539FA"/>
    <w:rsid w:val="00954673"/>
    <w:rsid w:val="00960EF5"/>
    <w:rsid w:val="00963688"/>
    <w:rsid w:val="00963CC9"/>
    <w:rsid w:val="00964E97"/>
    <w:rsid w:val="0096648C"/>
    <w:rsid w:val="00966C15"/>
    <w:rsid w:val="00967D70"/>
    <w:rsid w:val="0097017F"/>
    <w:rsid w:val="00971B80"/>
    <w:rsid w:val="00973493"/>
    <w:rsid w:val="00977EE7"/>
    <w:rsid w:val="0098446A"/>
    <w:rsid w:val="00986F6D"/>
    <w:rsid w:val="009875D3"/>
    <w:rsid w:val="00987AFC"/>
    <w:rsid w:val="00993F79"/>
    <w:rsid w:val="0099481D"/>
    <w:rsid w:val="009A133D"/>
    <w:rsid w:val="009A19A6"/>
    <w:rsid w:val="009A4940"/>
    <w:rsid w:val="009A7084"/>
    <w:rsid w:val="009A772B"/>
    <w:rsid w:val="009B011C"/>
    <w:rsid w:val="009C0E3E"/>
    <w:rsid w:val="009C10F4"/>
    <w:rsid w:val="009C1289"/>
    <w:rsid w:val="009C38BD"/>
    <w:rsid w:val="009C6CC8"/>
    <w:rsid w:val="009C7F34"/>
    <w:rsid w:val="009D00CD"/>
    <w:rsid w:val="009D1F52"/>
    <w:rsid w:val="009D387F"/>
    <w:rsid w:val="009D38F3"/>
    <w:rsid w:val="009D3D70"/>
    <w:rsid w:val="009E249F"/>
    <w:rsid w:val="009F0A97"/>
    <w:rsid w:val="009F3581"/>
    <w:rsid w:val="00A0071D"/>
    <w:rsid w:val="00A0201F"/>
    <w:rsid w:val="00A043DD"/>
    <w:rsid w:val="00A062EB"/>
    <w:rsid w:val="00A07E5B"/>
    <w:rsid w:val="00A10C4A"/>
    <w:rsid w:val="00A10DB4"/>
    <w:rsid w:val="00A13E46"/>
    <w:rsid w:val="00A1642C"/>
    <w:rsid w:val="00A17B88"/>
    <w:rsid w:val="00A240EC"/>
    <w:rsid w:val="00A25FFE"/>
    <w:rsid w:val="00A270C1"/>
    <w:rsid w:val="00A27457"/>
    <w:rsid w:val="00A2746D"/>
    <w:rsid w:val="00A27C90"/>
    <w:rsid w:val="00A33293"/>
    <w:rsid w:val="00A33E52"/>
    <w:rsid w:val="00A3584D"/>
    <w:rsid w:val="00A36A1B"/>
    <w:rsid w:val="00A37544"/>
    <w:rsid w:val="00A37F9B"/>
    <w:rsid w:val="00A405BB"/>
    <w:rsid w:val="00A40B0E"/>
    <w:rsid w:val="00A4268B"/>
    <w:rsid w:val="00A42ED1"/>
    <w:rsid w:val="00A43327"/>
    <w:rsid w:val="00A4508D"/>
    <w:rsid w:val="00A503E8"/>
    <w:rsid w:val="00A507E2"/>
    <w:rsid w:val="00A508B9"/>
    <w:rsid w:val="00A530E7"/>
    <w:rsid w:val="00A60ABD"/>
    <w:rsid w:val="00A652AA"/>
    <w:rsid w:val="00A66143"/>
    <w:rsid w:val="00A66CC4"/>
    <w:rsid w:val="00A66D79"/>
    <w:rsid w:val="00A710EC"/>
    <w:rsid w:val="00A762E4"/>
    <w:rsid w:val="00A77512"/>
    <w:rsid w:val="00A85383"/>
    <w:rsid w:val="00A85C7D"/>
    <w:rsid w:val="00A860D1"/>
    <w:rsid w:val="00A90381"/>
    <w:rsid w:val="00A91387"/>
    <w:rsid w:val="00A9223A"/>
    <w:rsid w:val="00A92248"/>
    <w:rsid w:val="00A95D40"/>
    <w:rsid w:val="00A97CF3"/>
    <w:rsid w:val="00AA2F64"/>
    <w:rsid w:val="00AA6232"/>
    <w:rsid w:val="00AB0F08"/>
    <w:rsid w:val="00AB29C7"/>
    <w:rsid w:val="00AB40B1"/>
    <w:rsid w:val="00AB60A6"/>
    <w:rsid w:val="00AB73B5"/>
    <w:rsid w:val="00AC17EA"/>
    <w:rsid w:val="00AC39EC"/>
    <w:rsid w:val="00AC6B07"/>
    <w:rsid w:val="00AC7B06"/>
    <w:rsid w:val="00AC7FFD"/>
    <w:rsid w:val="00AD277F"/>
    <w:rsid w:val="00AD398B"/>
    <w:rsid w:val="00AD4FA3"/>
    <w:rsid w:val="00AE18FF"/>
    <w:rsid w:val="00AE3DDA"/>
    <w:rsid w:val="00AF7805"/>
    <w:rsid w:val="00AF7911"/>
    <w:rsid w:val="00AF7C50"/>
    <w:rsid w:val="00B000B2"/>
    <w:rsid w:val="00B0121F"/>
    <w:rsid w:val="00B020E8"/>
    <w:rsid w:val="00B0427A"/>
    <w:rsid w:val="00B04F14"/>
    <w:rsid w:val="00B06DDB"/>
    <w:rsid w:val="00B13113"/>
    <w:rsid w:val="00B157AF"/>
    <w:rsid w:val="00B176CA"/>
    <w:rsid w:val="00B20CB0"/>
    <w:rsid w:val="00B2670C"/>
    <w:rsid w:val="00B274CB"/>
    <w:rsid w:val="00B27664"/>
    <w:rsid w:val="00B31ECA"/>
    <w:rsid w:val="00B35737"/>
    <w:rsid w:val="00B35BA7"/>
    <w:rsid w:val="00B3739C"/>
    <w:rsid w:val="00B4078C"/>
    <w:rsid w:val="00B42453"/>
    <w:rsid w:val="00B50FBC"/>
    <w:rsid w:val="00B555DD"/>
    <w:rsid w:val="00B561FF"/>
    <w:rsid w:val="00B6242A"/>
    <w:rsid w:val="00B639D4"/>
    <w:rsid w:val="00B6616F"/>
    <w:rsid w:val="00B66F93"/>
    <w:rsid w:val="00B67D30"/>
    <w:rsid w:val="00B707CE"/>
    <w:rsid w:val="00B70D4C"/>
    <w:rsid w:val="00B75C9E"/>
    <w:rsid w:val="00B80560"/>
    <w:rsid w:val="00B822C5"/>
    <w:rsid w:val="00B84AAF"/>
    <w:rsid w:val="00B87AE7"/>
    <w:rsid w:val="00B9055C"/>
    <w:rsid w:val="00B91558"/>
    <w:rsid w:val="00B92D65"/>
    <w:rsid w:val="00B96FEF"/>
    <w:rsid w:val="00BA253C"/>
    <w:rsid w:val="00BA25AA"/>
    <w:rsid w:val="00BA47F5"/>
    <w:rsid w:val="00BA72A5"/>
    <w:rsid w:val="00BA7F14"/>
    <w:rsid w:val="00BB0157"/>
    <w:rsid w:val="00BB4204"/>
    <w:rsid w:val="00BB55BA"/>
    <w:rsid w:val="00BB7C78"/>
    <w:rsid w:val="00BC094E"/>
    <w:rsid w:val="00BC275D"/>
    <w:rsid w:val="00BC3020"/>
    <w:rsid w:val="00BC5E6E"/>
    <w:rsid w:val="00BD0F49"/>
    <w:rsid w:val="00BD376D"/>
    <w:rsid w:val="00BD5316"/>
    <w:rsid w:val="00BD6BDA"/>
    <w:rsid w:val="00BE0DC9"/>
    <w:rsid w:val="00BE14E4"/>
    <w:rsid w:val="00BE3DB5"/>
    <w:rsid w:val="00BE43EE"/>
    <w:rsid w:val="00BF2834"/>
    <w:rsid w:val="00BF2D0D"/>
    <w:rsid w:val="00BF3182"/>
    <w:rsid w:val="00BF5A43"/>
    <w:rsid w:val="00C005E1"/>
    <w:rsid w:val="00C01A4B"/>
    <w:rsid w:val="00C04068"/>
    <w:rsid w:val="00C06B59"/>
    <w:rsid w:val="00C108DB"/>
    <w:rsid w:val="00C113CF"/>
    <w:rsid w:val="00C175D8"/>
    <w:rsid w:val="00C22979"/>
    <w:rsid w:val="00C24D27"/>
    <w:rsid w:val="00C24FF0"/>
    <w:rsid w:val="00C27783"/>
    <w:rsid w:val="00C35733"/>
    <w:rsid w:val="00C372F8"/>
    <w:rsid w:val="00C40704"/>
    <w:rsid w:val="00C42522"/>
    <w:rsid w:val="00C442BB"/>
    <w:rsid w:val="00C60CFF"/>
    <w:rsid w:val="00C62231"/>
    <w:rsid w:val="00C633EC"/>
    <w:rsid w:val="00C6517A"/>
    <w:rsid w:val="00C71688"/>
    <w:rsid w:val="00C73925"/>
    <w:rsid w:val="00C763A5"/>
    <w:rsid w:val="00C769D6"/>
    <w:rsid w:val="00C813B0"/>
    <w:rsid w:val="00C822C1"/>
    <w:rsid w:val="00C8401A"/>
    <w:rsid w:val="00C86B4D"/>
    <w:rsid w:val="00C93D64"/>
    <w:rsid w:val="00C94DAB"/>
    <w:rsid w:val="00CB3AB6"/>
    <w:rsid w:val="00CB6098"/>
    <w:rsid w:val="00CC0197"/>
    <w:rsid w:val="00CC0AB0"/>
    <w:rsid w:val="00CC1015"/>
    <w:rsid w:val="00CC1087"/>
    <w:rsid w:val="00CC456C"/>
    <w:rsid w:val="00CC4A52"/>
    <w:rsid w:val="00CD0449"/>
    <w:rsid w:val="00CD19D0"/>
    <w:rsid w:val="00CD40FC"/>
    <w:rsid w:val="00CD42ED"/>
    <w:rsid w:val="00CD4B55"/>
    <w:rsid w:val="00CD5774"/>
    <w:rsid w:val="00CD7E81"/>
    <w:rsid w:val="00CE2851"/>
    <w:rsid w:val="00CE5F21"/>
    <w:rsid w:val="00CE6D10"/>
    <w:rsid w:val="00CE7ABC"/>
    <w:rsid w:val="00CF0696"/>
    <w:rsid w:val="00CF14C7"/>
    <w:rsid w:val="00CF151A"/>
    <w:rsid w:val="00CF1CE9"/>
    <w:rsid w:val="00CF1FBC"/>
    <w:rsid w:val="00CF3018"/>
    <w:rsid w:val="00CF3D98"/>
    <w:rsid w:val="00CF58B7"/>
    <w:rsid w:val="00D014A7"/>
    <w:rsid w:val="00D01683"/>
    <w:rsid w:val="00D06C63"/>
    <w:rsid w:val="00D07081"/>
    <w:rsid w:val="00D073B0"/>
    <w:rsid w:val="00D105DB"/>
    <w:rsid w:val="00D10671"/>
    <w:rsid w:val="00D10D9E"/>
    <w:rsid w:val="00D11835"/>
    <w:rsid w:val="00D11E98"/>
    <w:rsid w:val="00D12F58"/>
    <w:rsid w:val="00D12F5A"/>
    <w:rsid w:val="00D14F9D"/>
    <w:rsid w:val="00D2060C"/>
    <w:rsid w:val="00D20E59"/>
    <w:rsid w:val="00D21A89"/>
    <w:rsid w:val="00D22C87"/>
    <w:rsid w:val="00D31FAA"/>
    <w:rsid w:val="00D321C0"/>
    <w:rsid w:val="00D3220C"/>
    <w:rsid w:val="00D338C2"/>
    <w:rsid w:val="00D33FED"/>
    <w:rsid w:val="00D376DF"/>
    <w:rsid w:val="00D37D48"/>
    <w:rsid w:val="00D42676"/>
    <w:rsid w:val="00D4388F"/>
    <w:rsid w:val="00D43CE6"/>
    <w:rsid w:val="00D4427A"/>
    <w:rsid w:val="00D45667"/>
    <w:rsid w:val="00D4753A"/>
    <w:rsid w:val="00D50EC5"/>
    <w:rsid w:val="00D53B8D"/>
    <w:rsid w:val="00D55AAA"/>
    <w:rsid w:val="00D615E8"/>
    <w:rsid w:val="00D61D14"/>
    <w:rsid w:val="00D61EF8"/>
    <w:rsid w:val="00D62CB8"/>
    <w:rsid w:val="00D70DE7"/>
    <w:rsid w:val="00D70F6B"/>
    <w:rsid w:val="00D7124A"/>
    <w:rsid w:val="00D7568A"/>
    <w:rsid w:val="00D761F6"/>
    <w:rsid w:val="00D76ABF"/>
    <w:rsid w:val="00D82140"/>
    <w:rsid w:val="00D82756"/>
    <w:rsid w:val="00D85D6B"/>
    <w:rsid w:val="00D926F1"/>
    <w:rsid w:val="00D94140"/>
    <w:rsid w:val="00D95C2A"/>
    <w:rsid w:val="00DA2CFE"/>
    <w:rsid w:val="00DA3875"/>
    <w:rsid w:val="00DA4BF3"/>
    <w:rsid w:val="00DA52B0"/>
    <w:rsid w:val="00DA554B"/>
    <w:rsid w:val="00DB0D24"/>
    <w:rsid w:val="00DB0DFF"/>
    <w:rsid w:val="00DB3DE8"/>
    <w:rsid w:val="00DB65B7"/>
    <w:rsid w:val="00DC286C"/>
    <w:rsid w:val="00DC30BB"/>
    <w:rsid w:val="00DC5817"/>
    <w:rsid w:val="00DC5E23"/>
    <w:rsid w:val="00DC6BA7"/>
    <w:rsid w:val="00DC76B5"/>
    <w:rsid w:val="00DD1ABE"/>
    <w:rsid w:val="00DD47B5"/>
    <w:rsid w:val="00DD49C9"/>
    <w:rsid w:val="00DD4E53"/>
    <w:rsid w:val="00DD7A99"/>
    <w:rsid w:val="00DD7EF7"/>
    <w:rsid w:val="00DE16B2"/>
    <w:rsid w:val="00DE7BFF"/>
    <w:rsid w:val="00DF14D6"/>
    <w:rsid w:val="00DF21EA"/>
    <w:rsid w:val="00DF4D56"/>
    <w:rsid w:val="00DF50F7"/>
    <w:rsid w:val="00DF663D"/>
    <w:rsid w:val="00DF7005"/>
    <w:rsid w:val="00E034D6"/>
    <w:rsid w:val="00E06ACE"/>
    <w:rsid w:val="00E14215"/>
    <w:rsid w:val="00E15058"/>
    <w:rsid w:val="00E15773"/>
    <w:rsid w:val="00E17120"/>
    <w:rsid w:val="00E234CB"/>
    <w:rsid w:val="00E30816"/>
    <w:rsid w:val="00E30853"/>
    <w:rsid w:val="00E32BD9"/>
    <w:rsid w:val="00E33953"/>
    <w:rsid w:val="00E3590B"/>
    <w:rsid w:val="00E35DE6"/>
    <w:rsid w:val="00E376BA"/>
    <w:rsid w:val="00E432E0"/>
    <w:rsid w:val="00E463D0"/>
    <w:rsid w:val="00E4714F"/>
    <w:rsid w:val="00E4764B"/>
    <w:rsid w:val="00E510C0"/>
    <w:rsid w:val="00E51254"/>
    <w:rsid w:val="00E52ABF"/>
    <w:rsid w:val="00E554C8"/>
    <w:rsid w:val="00E56A86"/>
    <w:rsid w:val="00E56FF0"/>
    <w:rsid w:val="00E646C7"/>
    <w:rsid w:val="00E66E9B"/>
    <w:rsid w:val="00E66F19"/>
    <w:rsid w:val="00E70122"/>
    <w:rsid w:val="00E70512"/>
    <w:rsid w:val="00E70E22"/>
    <w:rsid w:val="00E70EA2"/>
    <w:rsid w:val="00E74F52"/>
    <w:rsid w:val="00E75772"/>
    <w:rsid w:val="00E77B59"/>
    <w:rsid w:val="00E81566"/>
    <w:rsid w:val="00E82427"/>
    <w:rsid w:val="00E853E0"/>
    <w:rsid w:val="00E857D7"/>
    <w:rsid w:val="00E858E8"/>
    <w:rsid w:val="00E86751"/>
    <w:rsid w:val="00E86B71"/>
    <w:rsid w:val="00E9113A"/>
    <w:rsid w:val="00E914DB"/>
    <w:rsid w:val="00E924EB"/>
    <w:rsid w:val="00E92C92"/>
    <w:rsid w:val="00EA13AA"/>
    <w:rsid w:val="00EA3ED8"/>
    <w:rsid w:val="00EB1AAA"/>
    <w:rsid w:val="00EB3383"/>
    <w:rsid w:val="00EB3D36"/>
    <w:rsid w:val="00EB3EB0"/>
    <w:rsid w:val="00EB3F50"/>
    <w:rsid w:val="00EC00C2"/>
    <w:rsid w:val="00EC4678"/>
    <w:rsid w:val="00EC705A"/>
    <w:rsid w:val="00EC7452"/>
    <w:rsid w:val="00ED28B3"/>
    <w:rsid w:val="00ED49DA"/>
    <w:rsid w:val="00ED5E5B"/>
    <w:rsid w:val="00EE57A1"/>
    <w:rsid w:val="00EF002B"/>
    <w:rsid w:val="00EF0A34"/>
    <w:rsid w:val="00EF1487"/>
    <w:rsid w:val="00EF1D96"/>
    <w:rsid w:val="00EF2039"/>
    <w:rsid w:val="00EF34F3"/>
    <w:rsid w:val="00EF3522"/>
    <w:rsid w:val="00EF48EC"/>
    <w:rsid w:val="00EF5159"/>
    <w:rsid w:val="00EF64F7"/>
    <w:rsid w:val="00EF6820"/>
    <w:rsid w:val="00EF6CCF"/>
    <w:rsid w:val="00F03AF5"/>
    <w:rsid w:val="00F05259"/>
    <w:rsid w:val="00F06680"/>
    <w:rsid w:val="00F12CA9"/>
    <w:rsid w:val="00F1480F"/>
    <w:rsid w:val="00F21492"/>
    <w:rsid w:val="00F22444"/>
    <w:rsid w:val="00F255BA"/>
    <w:rsid w:val="00F30ABE"/>
    <w:rsid w:val="00F3344B"/>
    <w:rsid w:val="00F36230"/>
    <w:rsid w:val="00F37C44"/>
    <w:rsid w:val="00F410F9"/>
    <w:rsid w:val="00F42931"/>
    <w:rsid w:val="00F43053"/>
    <w:rsid w:val="00F44277"/>
    <w:rsid w:val="00F4517A"/>
    <w:rsid w:val="00F4630D"/>
    <w:rsid w:val="00F46C0E"/>
    <w:rsid w:val="00F46D84"/>
    <w:rsid w:val="00F57666"/>
    <w:rsid w:val="00F57A96"/>
    <w:rsid w:val="00F63428"/>
    <w:rsid w:val="00F663D9"/>
    <w:rsid w:val="00F66F60"/>
    <w:rsid w:val="00F719FE"/>
    <w:rsid w:val="00F7476B"/>
    <w:rsid w:val="00F74CA8"/>
    <w:rsid w:val="00F7616C"/>
    <w:rsid w:val="00F80DB2"/>
    <w:rsid w:val="00F84D34"/>
    <w:rsid w:val="00F85EEF"/>
    <w:rsid w:val="00F86F65"/>
    <w:rsid w:val="00F87F13"/>
    <w:rsid w:val="00F907A8"/>
    <w:rsid w:val="00F93807"/>
    <w:rsid w:val="00F94914"/>
    <w:rsid w:val="00F9665F"/>
    <w:rsid w:val="00FA02E9"/>
    <w:rsid w:val="00FB2199"/>
    <w:rsid w:val="00FB27D6"/>
    <w:rsid w:val="00FB4DEC"/>
    <w:rsid w:val="00FB74DD"/>
    <w:rsid w:val="00FC1385"/>
    <w:rsid w:val="00FC50A2"/>
    <w:rsid w:val="00FC5B3D"/>
    <w:rsid w:val="00FD2E47"/>
    <w:rsid w:val="00FD399B"/>
    <w:rsid w:val="00FD5BF9"/>
    <w:rsid w:val="00FD67F6"/>
    <w:rsid w:val="00FE2B81"/>
    <w:rsid w:val="00FE3367"/>
    <w:rsid w:val="00FE6723"/>
    <w:rsid w:val="00FF278E"/>
    <w:rsid w:val="00FF43B8"/>
    <w:rsid w:val="00FF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64C0-87DC-46C5-8FD1-EDD80767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2024-11-11T06:53:00Z</cp:lastPrinted>
  <dcterms:created xsi:type="dcterms:W3CDTF">2024-11-15T09:53:00Z</dcterms:created>
  <dcterms:modified xsi:type="dcterms:W3CDTF">2024-11-15T09:53:00Z</dcterms:modified>
</cp:coreProperties>
</file>