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73E8" w:rsidRPr="0084518A" w:rsidRDefault="00D373E8" w:rsidP="008451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84518A">
        <w:rPr>
          <w:rFonts w:ascii="Times New Roman" w:hAnsi="Times New Roman" w:cs="Times New Roman"/>
          <w:sz w:val="24"/>
          <w:szCs w:val="24"/>
        </w:rPr>
        <w:t>EUGENE KONDANANI CHIMPONDAH</w:t>
      </w:r>
    </w:p>
    <w:p w:rsidR="00D373E8" w:rsidRPr="0084518A" w:rsidRDefault="0084518A" w:rsidP="008451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r w:rsidR="00D373E8" w:rsidRPr="0084518A">
        <w:rPr>
          <w:rFonts w:ascii="Times New Roman" w:hAnsi="Times New Roman" w:cs="Times New Roman"/>
          <w:sz w:val="24"/>
          <w:szCs w:val="24"/>
        </w:rPr>
        <w:t>nd</w:t>
      </w:r>
      <w:proofErr w:type="gramEnd"/>
    </w:p>
    <w:p w:rsidR="00D373E8" w:rsidRPr="0084518A" w:rsidRDefault="00D373E8" w:rsidP="008451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518A">
        <w:rPr>
          <w:rFonts w:ascii="Times New Roman" w:hAnsi="Times New Roman" w:cs="Times New Roman"/>
          <w:sz w:val="24"/>
          <w:szCs w:val="24"/>
        </w:rPr>
        <w:t>TIDINGS CHIMPONDAH</w:t>
      </w:r>
    </w:p>
    <w:p w:rsidR="00D373E8" w:rsidRPr="0084518A" w:rsidRDefault="0084518A" w:rsidP="008451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v</w:t>
      </w:r>
      <w:r w:rsidR="00D373E8" w:rsidRPr="0084518A">
        <w:rPr>
          <w:rFonts w:ascii="Times New Roman" w:hAnsi="Times New Roman" w:cs="Times New Roman"/>
          <w:sz w:val="24"/>
          <w:szCs w:val="24"/>
        </w:rPr>
        <w:t>ersus</w:t>
      </w:r>
      <w:proofErr w:type="gramEnd"/>
      <w:r w:rsidR="00D373E8" w:rsidRPr="0084518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4518A" w:rsidRPr="0084518A" w:rsidRDefault="003B6B45" w:rsidP="008451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GERALD PASIPAM</w:t>
      </w:r>
      <w:r w:rsidR="0084518A" w:rsidRPr="0084518A">
        <w:rPr>
          <w:rFonts w:ascii="Times New Roman" w:hAnsi="Times New Roman" w:cs="Times New Roman"/>
          <w:sz w:val="24"/>
          <w:szCs w:val="24"/>
        </w:rPr>
        <w:t>IRE MUVAMI</w:t>
      </w:r>
    </w:p>
    <w:p w:rsidR="0084518A" w:rsidRDefault="0084518A" w:rsidP="0084518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518A" w:rsidRDefault="0084518A" w:rsidP="008451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HIGH COURT OF ZIMBABWE </w:t>
      </w:r>
    </w:p>
    <w:p w:rsidR="0084518A" w:rsidRDefault="0084518A" w:rsidP="008451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CHIWESHE JP</w:t>
      </w:r>
    </w:p>
    <w:p w:rsidR="0084518A" w:rsidRDefault="0084518A" w:rsidP="008451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HARARE, 7 October 2010</w:t>
      </w:r>
    </w:p>
    <w:p w:rsidR="00731719" w:rsidRDefault="00731719" w:rsidP="008451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6B45" w:rsidRDefault="003B6B45" w:rsidP="008451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1719" w:rsidRDefault="00731719" w:rsidP="008451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Adv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C04F1">
        <w:rPr>
          <w:rFonts w:ascii="Times New Roman" w:hAnsi="Times New Roman" w:cs="Times New Roman"/>
          <w:i/>
          <w:sz w:val="24"/>
          <w:szCs w:val="24"/>
        </w:rPr>
        <w:t>R. Fitches</w:t>
      </w:r>
      <w:r>
        <w:rPr>
          <w:rFonts w:ascii="Times New Roman" w:hAnsi="Times New Roman" w:cs="Times New Roman"/>
          <w:sz w:val="24"/>
          <w:szCs w:val="24"/>
        </w:rPr>
        <w:t>, for the applicant.</w:t>
      </w:r>
      <w:proofErr w:type="gramEnd"/>
    </w:p>
    <w:p w:rsidR="00731719" w:rsidRDefault="00731719" w:rsidP="008451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Adv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C04F1">
        <w:rPr>
          <w:rFonts w:ascii="Times New Roman" w:hAnsi="Times New Roman" w:cs="Times New Roman"/>
          <w:i/>
          <w:sz w:val="24"/>
          <w:szCs w:val="24"/>
        </w:rPr>
        <w:t xml:space="preserve">T. </w:t>
      </w:r>
      <w:proofErr w:type="spellStart"/>
      <w:r w:rsidRPr="00DC04F1">
        <w:rPr>
          <w:rFonts w:ascii="Times New Roman" w:hAnsi="Times New Roman" w:cs="Times New Roman"/>
          <w:i/>
          <w:sz w:val="24"/>
          <w:szCs w:val="24"/>
        </w:rPr>
        <w:t>Mpofu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for the respondent </w:t>
      </w:r>
    </w:p>
    <w:p w:rsidR="0084518A" w:rsidRDefault="0084518A" w:rsidP="008451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518A" w:rsidRDefault="0084518A" w:rsidP="008451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022BD" w:rsidRDefault="00731719" w:rsidP="0073171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</w:t>
      </w:r>
      <w:r w:rsidR="004C513F">
        <w:rPr>
          <w:rFonts w:ascii="Times New Roman" w:hAnsi="Times New Roman" w:cs="Times New Roman"/>
          <w:sz w:val="24"/>
          <w:szCs w:val="24"/>
        </w:rPr>
        <w:t xml:space="preserve">IWESHE JP:  This application arises from the judgment of my sister MAKARAU JP (as she then was) delivered on 21 November 2007 under case number HC 6844/06 (Judgment HH 81/2007).  The applicants sought and were granted an order that certain immovable property, namely, stand 658, of </w:t>
      </w:r>
      <w:proofErr w:type="spellStart"/>
      <w:r w:rsidR="004C513F">
        <w:rPr>
          <w:rFonts w:ascii="Times New Roman" w:hAnsi="Times New Roman" w:cs="Times New Roman"/>
          <w:sz w:val="24"/>
          <w:szCs w:val="24"/>
        </w:rPr>
        <w:t>Quinington</w:t>
      </w:r>
      <w:proofErr w:type="spellEnd"/>
      <w:r w:rsidR="004C513F">
        <w:rPr>
          <w:rFonts w:ascii="Times New Roman" w:hAnsi="Times New Roman" w:cs="Times New Roman"/>
          <w:sz w:val="24"/>
          <w:szCs w:val="24"/>
        </w:rPr>
        <w:t xml:space="preserve"> Township of Subdivision 6 of </w:t>
      </w:r>
      <w:proofErr w:type="spellStart"/>
      <w:r w:rsidR="004C513F">
        <w:rPr>
          <w:rFonts w:ascii="Times New Roman" w:hAnsi="Times New Roman" w:cs="Times New Roman"/>
          <w:sz w:val="24"/>
          <w:szCs w:val="24"/>
        </w:rPr>
        <w:t>Quinington</w:t>
      </w:r>
      <w:proofErr w:type="spellEnd"/>
      <w:r w:rsidR="004C513F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4C513F">
        <w:rPr>
          <w:rFonts w:ascii="Times New Roman" w:hAnsi="Times New Roman" w:cs="Times New Roman"/>
          <w:sz w:val="24"/>
          <w:szCs w:val="24"/>
        </w:rPr>
        <w:t>Borrowdale</w:t>
      </w:r>
      <w:proofErr w:type="spellEnd"/>
      <w:r w:rsidR="004C513F">
        <w:rPr>
          <w:rFonts w:ascii="Times New Roman" w:hAnsi="Times New Roman" w:cs="Times New Roman"/>
          <w:sz w:val="24"/>
          <w:szCs w:val="24"/>
        </w:rPr>
        <w:t xml:space="preserve"> be transferred to themselves pursuant to a contract of sale entered into between them and the respondent.</w:t>
      </w:r>
    </w:p>
    <w:p w:rsidR="004C513F" w:rsidRDefault="004C513F" w:rsidP="004B599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Dis</w:t>
      </w:r>
      <w:r w:rsidR="0091277C">
        <w:rPr>
          <w:rFonts w:ascii="Times New Roman" w:hAnsi="Times New Roman" w:cs="Times New Roman"/>
          <w:sz w:val="24"/>
          <w:szCs w:val="24"/>
        </w:rPr>
        <w:t>satisfied</w:t>
      </w:r>
      <w:r>
        <w:rPr>
          <w:rFonts w:ascii="Times New Roman" w:hAnsi="Times New Roman" w:cs="Times New Roman"/>
          <w:sz w:val="24"/>
          <w:szCs w:val="24"/>
        </w:rPr>
        <w:t xml:space="preserve"> with that order the respondent noted an appeal with the Supreme Court on 5 December 2007, under case number SC 274/2</w:t>
      </w:r>
      <w:r w:rsidR="002B0FC3">
        <w:rPr>
          <w:rFonts w:ascii="Times New Roman" w:hAnsi="Times New Roman" w:cs="Times New Roman"/>
          <w:sz w:val="24"/>
          <w:szCs w:val="24"/>
        </w:rPr>
        <w:t xml:space="preserve">007.  The applicants then filed the present application, seeking leave to execute MAKARAU JP’s judgment pending appeal.  The application was heard on 7 October 2010.  The application has however been overtaken by events </w:t>
      </w:r>
      <w:r w:rsidR="00A56E5F">
        <w:rPr>
          <w:rFonts w:ascii="Times New Roman" w:hAnsi="Times New Roman" w:cs="Times New Roman"/>
          <w:sz w:val="24"/>
          <w:szCs w:val="24"/>
        </w:rPr>
        <w:t>in that on 8 February 2011 and</w:t>
      </w:r>
      <w:r w:rsidR="0091277C">
        <w:rPr>
          <w:rFonts w:ascii="Times New Roman" w:hAnsi="Times New Roman" w:cs="Times New Roman"/>
          <w:sz w:val="24"/>
          <w:szCs w:val="24"/>
        </w:rPr>
        <w:t>,</w:t>
      </w:r>
      <w:r w:rsidR="00A56E5F">
        <w:rPr>
          <w:rFonts w:ascii="Times New Roman" w:hAnsi="Times New Roman" w:cs="Times New Roman"/>
          <w:sz w:val="24"/>
          <w:szCs w:val="24"/>
        </w:rPr>
        <w:t xml:space="preserve"> pending determination of the application b</w:t>
      </w:r>
      <w:r w:rsidR="0091277C">
        <w:rPr>
          <w:rFonts w:ascii="Times New Roman" w:hAnsi="Times New Roman" w:cs="Times New Roman"/>
          <w:sz w:val="24"/>
          <w:szCs w:val="24"/>
        </w:rPr>
        <w:t>y</w:t>
      </w:r>
      <w:r w:rsidR="00A56E5F">
        <w:rPr>
          <w:rFonts w:ascii="Times New Roman" w:hAnsi="Times New Roman" w:cs="Times New Roman"/>
          <w:sz w:val="24"/>
          <w:szCs w:val="24"/>
        </w:rPr>
        <w:t xml:space="preserve"> this court, the Supreme Court, under Civil Appeal number no. SC 274/07, allowed the appeal with costs.  Needless to say</w:t>
      </w:r>
      <w:r w:rsidR="001F7653">
        <w:rPr>
          <w:rFonts w:ascii="Times New Roman" w:hAnsi="Times New Roman" w:cs="Times New Roman"/>
          <w:sz w:val="24"/>
          <w:szCs w:val="24"/>
        </w:rPr>
        <w:t>,</w:t>
      </w:r>
      <w:r w:rsidR="00A56E5F">
        <w:rPr>
          <w:rFonts w:ascii="Times New Roman" w:hAnsi="Times New Roman" w:cs="Times New Roman"/>
          <w:sz w:val="24"/>
          <w:szCs w:val="24"/>
        </w:rPr>
        <w:t xml:space="preserve"> that order effectively disposes of this application.</w:t>
      </w:r>
    </w:p>
    <w:p w:rsidR="0026281E" w:rsidRDefault="00A56E5F" w:rsidP="004B599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Mr </w:t>
      </w:r>
      <w:r w:rsidRPr="006C4AF9">
        <w:rPr>
          <w:rFonts w:ascii="Times New Roman" w:hAnsi="Times New Roman" w:cs="Times New Roman"/>
          <w:i/>
          <w:sz w:val="24"/>
          <w:szCs w:val="24"/>
        </w:rPr>
        <w:t>Fitches</w:t>
      </w:r>
      <w:r w:rsidR="00E7707B">
        <w:rPr>
          <w:rFonts w:ascii="Times New Roman" w:hAnsi="Times New Roman" w:cs="Times New Roman"/>
          <w:i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for the applicant</w:t>
      </w:r>
      <w:r w:rsidR="00E7707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7707B">
        <w:rPr>
          <w:rFonts w:ascii="Times New Roman" w:hAnsi="Times New Roman" w:cs="Times New Roman"/>
          <w:sz w:val="24"/>
          <w:szCs w:val="24"/>
        </w:rPr>
        <w:t>pointed out a number of errors in the typed judgment of MAKARAU JP</w:t>
      </w:r>
      <w:r w:rsidR="00062EA5">
        <w:rPr>
          <w:rFonts w:ascii="Times New Roman" w:hAnsi="Times New Roman" w:cs="Times New Roman"/>
          <w:sz w:val="24"/>
          <w:szCs w:val="24"/>
        </w:rPr>
        <w:t xml:space="preserve"> </w:t>
      </w:r>
      <w:r w:rsidR="00E7707B">
        <w:rPr>
          <w:rFonts w:ascii="Times New Roman" w:hAnsi="Times New Roman" w:cs="Times New Roman"/>
          <w:sz w:val="24"/>
          <w:szCs w:val="24"/>
        </w:rPr>
        <w:t xml:space="preserve">and asked that I formally effect the necessary corrections.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E7707B">
        <w:rPr>
          <w:rFonts w:ascii="Times New Roman" w:hAnsi="Times New Roman" w:cs="Times New Roman"/>
          <w:sz w:val="24"/>
          <w:szCs w:val="24"/>
        </w:rPr>
        <w:t xml:space="preserve">proposed </w:t>
      </w:r>
      <w:r>
        <w:rPr>
          <w:rFonts w:ascii="Times New Roman" w:hAnsi="Times New Roman" w:cs="Times New Roman"/>
          <w:sz w:val="24"/>
          <w:szCs w:val="24"/>
        </w:rPr>
        <w:t>correc</w:t>
      </w:r>
      <w:r w:rsidR="0026281E">
        <w:rPr>
          <w:rFonts w:ascii="Times New Roman" w:hAnsi="Times New Roman" w:cs="Times New Roman"/>
          <w:sz w:val="24"/>
          <w:szCs w:val="24"/>
        </w:rPr>
        <w:t xml:space="preserve">tions do not go to the root of </w:t>
      </w:r>
      <w:r w:rsidR="00E7707B">
        <w:rPr>
          <w:rFonts w:ascii="Times New Roman" w:hAnsi="Times New Roman" w:cs="Times New Roman"/>
          <w:sz w:val="24"/>
          <w:szCs w:val="24"/>
        </w:rPr>
        <w:t xml:space="preserve">that judgment. What is sought to be corrected are </w:t>
      </w:r>
      <w:r>
        <w:rPr>
          <w:rFonts w:ascii="Times New Roman" w:hAnsi="Times New Roman" w:cs="Times New Roman"/>
          <w:sz w:val="24"/>
          <w:szCs w:val="24"/>
        </w:rPr>
        <w:t>patent typographical errors.  The court is indebted to him in this regard.  I shall proceed to effect the corrections in terms of R</w:t>
      </w:r>
      <w:r w:rsidR="004B599E">
        <w:rPr>
          <w:rFonts w:ascii="Times New Roman" w:hAnsi="Times New Roman" w:cs="Times New Roman"/>
          <w:sz w:val="24"/>
          <w:szCs w:val="24"/>
        </w:rPr>
        <w:t>ule</w:t>
      </w:r>
      <w:r w:rsidR="0026281E">
        <w:rPr>
          <w:rFonts w:ascii="Times New Roman" w:hAnsi="Times New Roman" w:cs="Times New Roman"/>
          <w:sz w:val="24"/>
          <w:szCs w:val="24"/>
        </w:rPr>
        <w:t xml:space="preserve"> 449 (1) (b) of the High Court </w:t>
      </w:r>
      <w:r>
        <w:rPr>
          <w:rFonts w:ascii="Times New Roman" w:hAnsi="Times New Roman" w:cs="Times New Roman"/>
          <w:sz w:val="24"/>
          <w:szCs w:val="24"/>
        </w:rPr>
        <w:t>Rules</w:t>
      </w:r>
      <w:r w:rsidR="0026281E">
        <w:rPr>
          <w:rFonts w:ascii="Times New Roman" w:hAnsi="Times New Roman" w:cs="Times New Roman"/>
          <w:sz w:val="24"/>
          <w:szCs w:val="24"/>
        </w:rPr>
        <w:t>.</w:t>
      </w:r>
    </w:p>
    <w:p w:rsidR="0026281E" w:rsidRDefault="0026281E" w:rsidP="00EE208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In the </w:t>
      </w:r>
      <w:r w:rsidR="00E7707B">
        <w:rPr>
          <w:rFonts w:ascii="Times New Roman" w:hAnsi="Times New Roman" w:cs="Times New Roman"/>
          <w:sz w:val="24"/>
          <w:szCs w:val="24"/>
        </w:rPr>
        <w:t>result</w:t>
      </w:r>
      <w:r>
        <w:rPr>
          <w:rFonts w:ascii="Times New Roman" w:hAnsi="Times New Roman" w:cs="Times New Roman"/>
          <w:sz w:val="24"/>
          <w:szCs w:val="24"/>
        </w:rPr>
        <w:t xml:space="preserve"> I order as follows:</w:t>
      </w:r>
    </w:p>
    <w:p w:rsidR="0026281E" w:rsidRDefault="0026281E" w:rsidP="00EE2084">
      <w:pPr>
        <w:pStyle w:val="ListParagraph"/>
        <w:numPr>
          <w:ilvl w:val="0"/>
          <w:numId w:val="1"/>
        </w:num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The application be and is hereby dismissed with costs.</w:t>
      </w:r>
    </w:p>
    <w:p w:rsidR="0026281E" w:rsidRDefault="0026281E" w:rsidP="00EE2084">
      <w:pPr>
        <w:pStyle w:val="ListParagraph"/>
        <w:numPr>
          <w:ilvl w:val="0"/>
          <w:numId w:val="1"/>
        </w:num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Judgment HH 81/2007 be and is hereby corrected in the following respects:</w:t>
      </w:r>
    </w:p>
    <w:p w:rsidR="0026281E" w:rsidRPr="00A94A22" w:rsidRDefault="006C4AF9" w:rsidP="00EE2084">
      <w:pPr>
        <w:pStyle w:val="ListParagraph"/>
        <w:spacing w:line="36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 </w:t>
      </w:r>
      <w:r w:rsidR="0026281E">
        <w:rPr>
          <w:rFonts w:ascii="Times New Roman" w:hAnsi="Times New Roman" w:cs="Times New Roman"/>
          <w:sz w:val="24"/>
          <w:szCs w:val="24"/>
        </w:rPr>
        <w:t xml:space="preserve">At pages 2 and 5 by the </w:t>
      </w:r>
      <w:r w:rsidR="0026281E" w:rsidRPr="00A94A22">
        <w:rPr>
          <w:rFonts w:ascii="Times New Roman" w:hAnsi="Times New Roman" w:cs="Times New Roman"/>
          <w:sz w:val="24"/>
          <w:szCs w:val="24"/>
        </w:rPr>
        <w:t>deletion of</w:t>
      </w:r>
      <w:r w:rsidR="0026281E">
        <w:rPr>
          <w:rFonts w:ascii="Times New Roman" w:hAnsi="Times New Roman" w:cs="Times New Roman"/>
          <w:sz w:val="24"/>
          <w:szCs w:val="24"/>
        </w:rPr>
        <w:t xml:space="preserve"> “</w:t>
      </w:r>
      <w:r w:rsidR="0026281E" w:rsidRPr="005752AA">
        <w:rPr>
          <w:rFonts w:ascii="Times New Roman" w:hAnsi="Times New Roman" w:cs="Times New Roman"/>
          <w:b/>
          <w:sz w:val="24"/>
          <w:szCs w:val="24"/>
        </w:rPr>
        <w:t>Chapter 9:04</w:t>
      </w:r>
      <w:r w:rsidR="0026281E">
        <w:rPr>
          <w:rFonts w:ascii="Times New Roman" w:hAnsi="Times New Roman" w:cs="Times New Roman"/>
          <w:sz w:val="24"/>
          <w:szCs w:val="24"/>
        </w:rPr>
        <w:t xml:space="preserve">” and the </w:t>
      </w:r>
      <w:r w:rsidR="0026281E" w:rsidRPr="00A94A22">
        <w:rPr>
          <w:rFonts w:ascii="Times New Roman" w:hAnsi="Times New Roman" w:cs="Times New Roman"/>
          <w:sz w:val="24"/>
          <w:szCs w:val="24"/>
        </w:rPr>
        <w:t>substitution of</w:t>
      </w:r>
      <w:r w:rsidR="0026281E" w:rsidRPr="00A94A2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94A22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26281E" w:rsidRPr="00A94A22">
        <w:rPr>
          <w:rFonts w:ascii="Times New Roman" w:hAnsi="Times New Roman" w:cs="Times New Roman"/>
          <w:b/>
          <w:sz w:val="24"/>
          <w:szCs w:val="24"/>
        </w:rPr>
        <w:t>“Chapter 8:04”</w:t>
      </w:r>
    </w:p>
    <w:p w:rsidR="006C4AF9" w:rsidRDefault="0026281E" w:rsidP="00EE2084">
      <w:pPr>
        <w:pStyle w:val="ListParagraph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2.2   At page 5 by the deletion</w:t>
      </w:r>
      <w:r w:rsidR="00E7707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where it occurs</w:t>
      </w:r>
      <w:r w:rsidR="001F765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of the word “</w:t>
      </w:r>
      <w:r w:rsidR="005752AA" w:rsidRPr="005752AA">
        <w:rPr>
          <w:rFonts w:ascii="Times New Roman" w:hAnsi="Times New Roman" w:cs="Times New Roman"/>
          <w:b/>
          <w:sz w:val="24"/>
          <w:szCs w:val="24"/>
        </w:rPr>
        <w:t>conventional</w:t>
      </w:r>
      <w:r w:rsidR="005752AA">
        <w:rPr>
          <w:rFonts w:ascii="Times New Roman" w:hAnsi="Times New Roman" w:cs="Times New Roman"/>
          <w:sz w:val="24"/>
          <w:szCs w:val="24"/>
        </w:rPr>
        <w:t>” and the</w:t>
      </w:r>
    </w:p>
    <w:p w:rsidR="0026281E" w:rsidRDefault="006C4AF9" w:rsidP="00EE2084">
      <w:pPr>
        <w:pStyle w:val="ListParagraph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5752A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752AA">
        <w:rPr>
          <w:rFonts w:ascii="Times New Roman" w:hAnsi="Times New Roman" w:cs="Times New Roman"/>
          <w:sz w:val="24"/>
          <w:szCs w:val="24"/>
        </w:rPr>
        <w:t>substitution</w:t>
      </w:r>
      <w:proofErr w:type="gramEnd"/>
      <w:r w:rsidR="005752AA">
        <w:rPr>
          <w:rFonts w:ascii="Times New Roman" w:hAnsi="Times New Roman" w:cs="Times New Roman"/>
          <w:sz w:val="24"/>
          <w:szCs w:val="24"/>
        </w:rPr>
        <w:t xml:space="preserve"> of the word “</w:t>
      </w:r>
      <w:r w:rsidR="005752AA" w:rsidRPr="005752AA">
        <w:rPr>
          <w:rFonts w:ascii="Times New Roman" w:hAnsi="Times New Roman" w:cs="Times New Roman"/>
          <w:b/>
          <w:sz w:val="24"/>
          <w:szCs w:val="24"/>
        </w:rPr>
        <w:t>contractual</w:t>
      </w:r>
      <w:r w:rsidR="005752AA">
        <w:rPr>
          <w:rFonts w:ascii="Times New Roman" w:hAnsi="Times New Roman" w:cs="Times New Roman"/>
          <w:sz w:val="24"/>
          <w:szCs w:val="24"/>
        </w:rPr>
        <w:t>.”</w:t>
      </w:r>
    </w:p>
    <w:p w:rsidR="00D373E8" w:rsidRDefault="00D373E8" w:rsidP="00EE2084">
      <w:pPr>
        <w:pStyle w:val="ListParagraph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 At page 6, line 24</w:t>
      </w:r>
      <w:r w:rsidR="001F765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by the removal of the word “</w:t>
      </w:r>
      <w:r w:rsidRPr="001F7653">
        <w:rPr>
          <w:rFonts w:ascii="Times New Roman" w:hAnsi="Times New Roman" w:cs="Times New Roman"/>
          <w:b/>
          <w:sz w:val="24"/>
          <w:szCs w:val="24"/>
        </w:rPr>
        <w:t>not</w:t>
      </w:r>
      <w:r>
        <w:rPr>
          <w:rFonts w:ascii="Times New Roman" w:hAnsi="Times New Roman" w:cs="Times New Roman"/>
          <w:sz w:val="24"/>
          <w:szCs w:val="24"/>
        </w:rPr>
        <w:t>” so that line 23 and 24 read:</w:t>
      </w:r>
    </w:p>
    <w:p w:rsidR="005C74B1" w:rsidRDefault="006C4AF9" w:rsidP="00EE2084">
      <w:pPr>
        <w:pStyle w:val="ListParagraph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D373E8">
        <w:rPr>
          <w:rFonts w:ascii="Times New Roman" w:hAnsi="Times New Roman" w:cs="Times New Roman"/>
          <w:sz w:val="24"/>
          <w:szCs w:val="24"/>
        </w:rPr>
        <w:t>“</w:t>
      </w:r>
      <w:proofErr w:type="gramStart"/>
      <w:r w:rsidR="00D373E8">
        <w:rPr>
          <w:rFonts w:ascii="Times New Roman" w:hAnsi="Times New Roman" w:cs="Times New Roman"/>
          <w:sz w:val="24"/>
          <w:szCs w:val="24"/>
        </w:rPr>
        <w:t>on</w:t>
      </w:r>
      <w:proofErr w:type="gramEnd"/>
      <w:r w:rsidR="00D373E8">
        <w:rPr>
          <w:rFonts w:ascii="Times New Roman" w:hAnsi="Times New Roman" w:cs="Times New Roman"/>
          <w:sz w:val="24"/>
          <w:szCs w:val="24"/>
        </w:rPr>
        <w:t xml:space="preserve"> the basis of the above, it is my view that the protection afforded purchasers of </w:t>
      </w:r>
    </w:p>
    <w:p w:rsidR="00D373E8" w:rsidRDefault="005C74B1" w:rsidP="00EE2084">
      <w:pPr>
        <w:pStyle w:val="ListParagraph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 w:rsidR="00D373E8">
        <w:rPr>
          <w:rFonts w:ascii="Times New Roman" w:hAnsi="Times New Roman" w:cs="Times New Roman"/>
          <w:sz w:val="24"/>
          <w:szCs w:val="24"/>
        </w:rPr>
        <w:t>land</w:t>
      </w:r>
      <w:proofErr w:type="gramEnd"/>
      <w:r w:rsidR="00D373E8">
        <w:rPr>
          <w:rFonts w:ascii="Times New Roman" w:hAnsi="Times New Roman" w:cs="Times New Roman"/>
          <w:sz w:val="24"/>
          <w:szCs w:val="24"/>
        </w:rPr>
        <w:t xml:space="preserve"> on instalments under the Act is available to the applicants before</w:t>
      </w:r>
      <w:r w:rsidR="00BE7139">
        <w:rPr>
          <w:rFonts w:ascii="Times New Roman" w:hAnsi="Times New Roman" w:cs="Times New Roman"/>
          <w:sz w:val="24"/>
          <w:szCs w:val="24"/>
        </w:rPr>
        <w:t xml:space="preserve"> me</w:t>
      </w:r>
      <w:r w:rsidR="00D373E8">
        <w:rPr>
          <w:rFonts w:ascii="Times New Roman" w:hAnsi="Times New Roman" w:cs="Times New Roman"/>
          <w:sz w:val="24"/>
          <w:szCs w:val="24"/>
        </w:rPr>
        <w:t>.</w:t>
      </w:r>
      <w:r w:rsidR="00BE7139">
        <w:rPr>
          <w:rFonts w:ascii="Times New Roman" w:hAnsi="Times New Roman" w:cs="Times New Roman"/>
          <w:sz w:val="24"/>
          <w:szCs w:val="24"/>
        </w:rPr>
        <w:t>”</w:t>
      </w:r>
    </w:p>
    <w:p w:rsidR="00A56E5F" w:rsidRDefault="00A56E5F" w:rsidP="00731719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151B" w:rsidRDefault="0029151B" w:rsidP="00731719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151B" w:rsidRDefault="0029151B" w:rsidP="00731719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151B" w:rsidRDefault="0029151B" w:rsidP="00731719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151B" w:rsidRDefault="0029151B" w:rsidP="00731719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151B" w:rsidRDefault="0029151B" w:rsidP="00731719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151B" w:rsidRDefault="0029151B" w:rsidP="00731719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151B" w:rsidRDefault="0029151B" w:rsidP="0029151B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51B">
        <w:rPr>
          <w:rFonts w:ascii="Times New Roman" w:hAnsi="Times New Roman" w:cs="Times New Roman"/>
          <w:i/>
          <w:sz w:val="24"/>
          <w:szCs w:val="24"/>
        </w:rPr>
        <w:t xml:space="preserve">Linda </w:t>
      </w:r>
      <w:proofErr w:type="spellStart"/>
      <w:r w:rsidRPr="0029151B">
        <w:rPr>
          <w:rFonts w:ascii="Times New Roman" w:hAnsi="Times New Roman" w:cs="Times New Roman"/>
          <w:i/>
          <w:sz w:val="24"/>
          <w:szCs w:val="24"/>
        </w:rPr>
        <w:t>Chipato</w:t>
      </w:r>
      <w:proofErr w:type="spellEnd"/>
      <w:r w:rsidRPr="0029151B">
        <w:rPr>
          <w:rFonts w:ascii="Times New Roman" w:hAnsi="Times New Roman" w:cs="Times New Roman"/>
          <w:i/>
          <w:sz w:val="24"/>
          <w:szCs w:val="24"/>
        </w:rPr>
        <w:t xml:space="preserve"> Legal Practitioners</w:t>
      </w:r>
      <w:r>
        <w:rPr>
          <w:rFonts w:ascii="Times New Roman" w:hAnsi="Times New Roman" w:cs="Times New Roman"/>
          <w:sz w:val="24"/>
          <w:szCs w:val="24"/>
        </w:rPr>
        <w:t>, 1</w:t>
      </w:r>
      <w:r w:rsidRPr="0029151B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sz w:val="24"/>
          <w:szCs w:val="24"/>
        </w:rPr>
        <w:t xml:space="preserve"> and 2</w:t>
      </w:r>
      <w:r w:rsidRPr="0029151B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sz w:val="24"/>
          <w:szCs w:val="24"/>
        </w:rPr>
        <w:t xml:space="preserve"> applicants’ legal practitioners</w:t>
      </w:r>
    </w:p>
    <w:p w:rsidR="0029151B" w:rsidRDefault="0029151B" w:rsidP="0029151B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9151B">
        <w:rPr>
          <w:rFonts w:ascii="Times New Roman" w:hAnsi="Times New Roman" w:cs="Times New Roman"/>
          <w:i/>
          <w:sz w:val="24"/>
          <w:szCs w:val="24"/>
        </w:rPr>
        <w:t>Chingore</w:t>
      </w:r>
      <w:proofErr w:type="spellEnd"/>
      <w:r w:rsidRPr="0029151B">
        <w:rPr>
          <w:rFonts w:ascii="Times New Roman" w:hAnsi="Times New Roman" w:cs="Times New Roman"/>
          <w:i/>
          <w:sz w:val="24"/>
          <w:szCs w:val="24"/>
        </w:rPr>
        <w:t xml:space="preserve"> &amp; Associates</w:t>
      </w:r>
      <w:r>
        <w:rPr>
          <w:rFonts w:ascii="Times New Roman" w:hAnsi="Times New Roman" w:cs="Times New Roman"/>
          <w:sz w:val="24"/>
          <w:szCs w:val="24"/>
        </w:rPr>
        <w:t>, respondent’s legal practitioners</w:t>
      </w:r>
    </w:p>
    <w:p w:rsidR="0029151B" w:rsidRPr="0026281E" w:rsidRDefault="0029151B" w:rsidP="00731719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29151B" w:rsidRPr="0026281E" w:rsidSect="005C74B1">
      <w:headerReference w:type="even" r:id="rId8"/>
      <w:headerReference w:type="default" r:id="rId9"/>
      <w:headerReference w:type="first" r:id="rId10"/>
      <w:pgSz w:w="11906" w:h="16838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22D0" w:rsidRDefault="00D922D0" w:rsidP="005C74B1">
      <w:pPr>
        <w:spacing w:after="0" w:line="240" w:lineRule="auto"/>
      </w:pPr>
      <w:r>
        <w:separator/>
      </w:r>
    </w:p>
  </w:endnote>
  <w:endnote w:type="continuationSeparator" w:id="0">
    <w:p w:rsidR="00D922D0" w:rsidRDefault="00D922D0" w:rsidP="005C74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22D0" w:rsidRDefault="00D922D0" w:rsidP="005C74B1">
      <w:pPr>
        <w:spacing w:after="0" w:line="240" w:lineRule="auto"/>
      </w:pPr>
      <w:r>
        <w:separator/>
      </w:r>
    </w:p>
  </w:footnote>
  <w:footnote w:type="continuationSeparator" w:id="0">
    <w:p w:rsidR="00D922D0" w:rsidRDefault="00D922D0" w:rsidP="005C74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52F5" w:rsidRDefault="009C52F5">
    <w:pPr>
      <w:pStyle w:val="Head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2</w:t>
    </w:r>
  </w:p>
  <w:p w:rsidR="00483887" w:rsidRDefault="00483887">
    <w:pPr>
      <w:pStyle w:val="Head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HH 257-2011</w:t>
    </w:r>
  </w:p>
  <w:p w:rsidR="005C74B1" w:rsidRDefault="007D2DF4">
    <w:pPr>
      <w:pStyle w:val="Header"/>
      <w:rPr>
        <w:rFonts w:ascii="Times New Roman" w:hAnsi="Times New Roman" w:cs="Times New Roman"/>
        <w:sz w:val="24"/>
        <w:szCs w:val="24"/>
      </w:rPr>
    </w:pPr>
    <w:r w:rsidRPr="007D2DF4">
      <w:rPr>
        <w:rFonts w:ascii="Times New Roman" w:hAnsi="Times New Roman" w:cs="Times New Roman"/>
        <w:sz w:val="24"/>
        <w:szCs w:val="24"/>
      </w:rPr>
      <w:t>HC 3954/09</w:t>
    </w:r>
  </w:p>
  <w:p w:rsidR="007D2DF4" w:rsidRPr="007D2DF4" w:rsidRDefault="007D2DF4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8752352"/>
      <w:placeholder>
        <w:docPart w:val="C8767D06435C4970AB4F487D9CC8FCAF"/>
      </w:placeholder>
      <w:temporary/>
      <w:showingPlcHdr/>
    </w:sdtPr>
    <w:sdtEndPr/>
    <w:sdtContent>
      <w:p w:rsidR="005C74B1" w:rsidRDefault="005C74B1">
        <w:pPr>
          <w:pStyle w:val="Header"/>
        </w:pPr>
        <w:r>
          <w:t>[Type text]</w:t>
        </w:r>
      </w:p>
    </w:sdtContent>
  </w:sdt>
  <w:p w:rsidR="005C74B1" w:rsidRDefault="005C74B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887" w:rsidRDefault="00483887" w:rsidP="007D2DF4">
    <w:pPr>
      <w:pStyle w:val="Header"/>
      <w:jc w:val="righ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HH 257-2011</w:t>
    </w:r>
  </w:p>
  <w:p w:rsidR="005C74B1" w:rsidRPr="007D2DF4" w:rsidRDefault="007D2DF4" w:rsidP="007D2DF4">
    <w:pPr>
      <w:pStyle w:val="Header"/>
      <w:jc w:val="right"/>
      <w:rPr>
        <w:rFonts w:ascii="Times New Roman" w:hAnsi="Times New Roman" w:cs="Times New Roman"/>
        <w:sz w:val="24"/>
        <w:szCs w:val="24"/>
      </w:rPr>
    </w:pPr>
    <w:r w:rsidRPr="007D2DF4">
      <w:rPr>
        <w:rFonts w:ascii="Times New Roman" w:hAnsi="Times New Roman" w:cs="Times New Roman"/>
        <w:sz w:val="24"/>
        <w:szCs w:val="24"/>
      </w:rPr>
      <w:t>HC 3954/09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B84D41"/>
    <w:multiLevelType w:val="hybridMultilevel"/>
    <w:tmpl w:val="8650497A"/>
    <w:lvl w:ilvl="0" w:tplc="3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90019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13F"/>
    <w:rsid w:val="00004DC9"/>
    <w:rsid w:val="00062EA5"/>
    <w:rsid w:val="00134F5B"/>
    <w:rsid w:val="001F7653"/>
    <w:rsid w:val="0026281E"/>
    <w:rsid w:val="0029151B"/>
    <w:rsid w:val="002B0FC3"/>
    <w:rsid w:val="003B6B45"/>
    <w:rsid w:val="00483887"/>
    <w:rsid w:val="004B599E"/>
    <w:rsid w:val="004C513F"/>
    <w:rsid w:val="005752AA"/>
    <w:rsid w:val="005C74B1"/>
    <w:rsid w:val="0066116D"/>
    <w:rsid w:val="006C4AF9"/>
    <w:rsid w:val="00731719"/>
    <w:rsid w:val="0078391C"/>
    <w:rsid w:val="007D2DF4"/>
    <w:rsid w:val="0084518A"/>
    <w:rsid w:val="0091277C"/>
    <w:rsid w:val="009C52F5"/>
    <w:rsid w:val="00A56E5F"/>
    <w:rsid w:val="00A94A22"/>
    <w:rsid w:val="00B022BD"/>
    <w:rsid w:val="00BE7139"/>
    <w:rsid w:val="00BE7FB9"/>
    <w:rsid w:val="00D373E8"/>
    <w:rsid w:val="00D42177"/>
    <w:rsid w:val="00D922D0"/>
    <w:rsid w:val="00DC04F1"/>
    <w:rsid w:val="00E7707B"/>
    <w:rsid w:val="00EC0B2A"/>
    <w:rsid w:val="00EE2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W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281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C74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74B1"/>
  </w:style>
  <w:style w:type="paragraph" w:styleId="Footer">
    <w:name w:val="footer"/>
    <w:basedOn w:val="Normal"/>
    <w:link w:val="FooterChar"/>
    <w:uiPriority w:val="99"/>
    <w:unhideWhenUsed/>
    <w:rsid w:val="005C74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74B1"/>
  </w:style>
  <w:style w:type="paragraph" w:styleId="BalloonText">
    <w:name w:val="Balloon Text"/>
    <w:basedOn w:val="Normal"/>
    <w:link w:val="BalloonTextChar"/>
    <w:uiPriority w:val="99"/>
    <w:semiHidden/>
    <w:unhideWhenUsed/>
    <w:rsid w:val="005C74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74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W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281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C74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74B1"/>
  </w:style>
  <w:style w:type="paragraph" w:styleId="Footer">
    <w:name w:val="footer"/>
    <w:basedOn w:val="Normal"/>
    <w:link w:val="FooterChar"/>
    <w:uiPriority w:val="99"/>
    <w:unhideWhenUsed/>
    <w:rsid w:val="005C74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74B1"/>
  </w:style>
  <w:style w:type="paragraph" w:styleId="BalloonText">
    <w:name w:val="Balloon Text"/>
    <w:basedOn w:val="Normal"/>
    <w:link w:val="BalloonTextChar"/>
    <w:uiPriority w:val="99"/>
    <w:semiHidden/>
    <w:unhideWhenUsed/>
    <w:rsid w:val="005C74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74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8767D06435C4970AB4F487D9CC8FC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4A366C-2DE8-4A2A-B2BF-14CB774E667C}"/>
      </w:docPartPr>
      <w:docPartBody>
        <w:p w:rsidR="00C74F5E" w:rsidRDefault="0057596A" w:rsidP="0057596A">
          <w:pPr>
            <w:pStyle w:val="C8767D06435C4970AB4F487D9CC8FCAF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596A"/>
    <w:rsid w:val="000F75B2"/>
    <w:rsid w:val="00104768"/>
    <w:rsid w:val="00174368"/>
    <w:rsid w:val="0057596A"/>
    <w:rsid w:val="00792132"/>
    <w:rsid w:val="00880FCD"/>
    <w:rsid w:val="00C74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ZW" w:eastAsia="en-Z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8767D06435C4970AB4F487D9CC8FCAF">
    <w:name w:val="C8767D06435C4970AB4F487D9CC8FCAF"/>
    <w:rsid w:val="0057596A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ZW" w:eastAsia="en-Z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8767D06435C4970AB4F487D9CC8FCAF">
    <w:name w:val="C8767D06435C4970AB4F487D9CC8FCAF"/>
    <w:rsid w:val="0057596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373</Words>
  <Characters>2131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2011-11-01T10:16:00Z</cp:lastPrinted>
  <dcterms:created xsi:type="dcterms:W3CDTF">2012-03-07T09:34:00Z</dcterms:created>
  <dcterms:modified xsi:type="dcterms:W3CDTF">2012-03-07T09:34:00Z</dcterms:modified>
</cp:coreProperties>
</file>