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014" w:rsidRDefault="009B4A76" w:rsidP="009B4A7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ESTHER HODZA</w:t>
      </w:r>
    </w:p>
    <w:p w:rsidR="009B4A76" w:rsidRDefault="009B4A76" w:rsidP="009B4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B4A76" w:rsidRDefault="009B4A76" w:rsidP="009B4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STEWARD BANK LIMITED</w:t>
      </w:r>
    </w:p>
    <w:p w:rsidR="009B4A76" w:rsidRDefault="009B4A76" w:rsidP="009B4A76">
      <w:pPr>
        <w:spacing w:after="0" w:line="240" w:lineRule="auto"/>
        <w:jc w:val="both"/>
        <w:rPr>
          <w:rFonts w:ascii="Times New Roman" w:hAnsi="Times New Roman" w:cs="Times New Roman"/>
          <w:sz w:val="24"/>
          <w:szCs w:val="24"/>
        </w:rPr>
      </w:pPr>
    </w:p>
    <w:p w:rsidR="009B4A76" w:rsidRDefault="009B4A76" w:rsidP="009B4A76">
      <w:pPr>
        <w:spacing w:after="0" w:line="240" w:lineRule="auto"/>
        <w:jc w:val="both"/>
        <w:rPr>
          <w:rFonts w:ascii="Times New Roman" w:hAnsi="Times New Roman" w:cs="Times New Roman"/>
          <w:sz w:val="24"/>
          <w:szCs w:val="24"/>
        </w:rPr>
      </w:pPr>
    </w:p>
    <w:p w:rsidR="009B4A76" w:rsidRDefault="009B4A76" w:rsidP="009B4A76">
      <w:pPr>
        <w:spacing w:after="0" w:line="240" w:lineRule="auto"/>
        <w:jc w:val="both"/>
        <w:rPr>
          <w:rFonts w:ascii="Times New Roman" w:hAnsi="Times New Roman" w:cs="Times New Roman"/>
          <w:sz w:val="24"/>
          <w:szCs w:val="24"/>
        </w:rPr>
      </w:pPr>
    </w:p>
    <w:p w:rsidR="009B4A76" w:rsidRDefault="009B4A76" w:rsidP="009B4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ZIMBABWE</w:t>
      </w:r>
    </w:p>
    <w:p w:rsidR="009B4A76" w:rsidRDefault="009B4A76" w:rsidP="009B4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9B4A76" w:rsidRDefault="009B4A76" w:rsidP="009B4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19 </w:t>
      </w:r>
      <w:r w:rsidR="00683B24">
        <w:rPr>
          <w:rFonts w:ascii="Times New Roman" w:hAnsi="Times New Roman" w:cs="Times New Roman"/>
          <w:sz w:val="24"/>
          <w:szCs w:val="24"/>
        </w:rPr>
        <w:t xml:space="preserve">and 25, </w:t>
      </w:r>
      <w:r>
        <w:rPr>
          <w:rFonts w:ascii="Times New Roman" w:hAnsi="Times New Roman" w:cs="Times New Roman"/>
          <w:sz w:val="24"/>
          <w:szCs w:val="24"/>
        </w:rPr>
        <w:t>January, 2017</w:t>
      </w:r>
    </w:p>
    <w:p w:rsidR="009B4A76" w:rsidRDefault="009B4A76" w:rsidP="009B4A76">
      <w:pPr>
        <w:spacing w:after="0" w:line="240" w:lineRule="auto"/>
        <w:jc w:val="both"/>
        <w:rPr>
          <w:rFonts w:ascii="Times New Roman" w:hAnsi="Times New Roman" w:cs="Times New Roman"/>
          <w:sz w:val="24"/>
          <w:szCs w:val="24"/>
        </w:rPr>
      </w:pPr>
    </w:p>
    <w:p w:rsidR="009B4A76" w:rsidRDefault="009B4A76" w:rsidP="009B4A76">
      <w:pPr>
        <w:spacing w:after="0" w:line="240" w:lineRule="auto"/>
        <w:jc w:val="both"/>
        <w:rPr>
          <w:rFonts w:ascii="Times New Roman" w:hAnsi="Times New Roman" w:cs="Times New Roman"/>
          <w:sz w:val="24"/>
          <w:szCs w:val="24"/>
        </w:rPr>
      </w:pPr>
    </w:p>
    <w:p w:rsidR="009B4A76" w:rsidRDefault="009B4A76" w:rsidP="009B4A76">
      <w:pPr>
        <w:spacing w:after="0" w:line="240" w:lineRule="auto"/>
        <w:jc w:val="both"/>
        <w:rPr>
          <w:rFonts w:ascii="Times New Roman" w:hAnsi="Times New Roman" w:cs="Times New Roman"/>
          <w:sz w:val="24"/>
          <w:szCs w:val="24"/>
        </w:rPr>
      </w:pPr>
    </w:p>
    <w:p w:rsidR="009B4A76" w:rsidRDefault="009B4A76" w:rsidP="009B4A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9B4A76" w:rsidRDefault="009B4A76" w:rsidP="009B4A76">
      <w:pPr>
        <w:spacing w:after="0" w:line="240" w:lineRule="auto"/>
        <w:jc w:val="both"/>
        <w:rPr>
          <w:rFonts w:ascii="Times New Roman" w:hAnsi="Times New Roman" w:cs="Times New Roman"/>
          <w:b/>
          <w:sz w:val="24"/>
          <w:szCs w:val="24"/>
        </w:rPr>
      </w:pPr>
    </w:p>
    <w:p w:rsidR="009B4A76" w:rsidRPr="009B4A76" w:rsidRDefault="009B4A76" w:rsidP="009B4A76">
      <w:pPr>
        <w:spacing w:after="0" w:line="240" w:lineRule="auto"/>
        <w:jc w:val="both"/>
        <w:rPr>
          <w:rFonts w:ascii="Times New Roman" w:hAnsi="Times New Roman" w:cs="Times New Roman"/>
          <w:b/>
          <w:sz w:val="24"/>
          <w:szCs w:val="24"/>
        </w:rPr>
      </w:pPr>
    </w:p>
    <w:p w:rsidR="009B4A76" w:rsidRDefault="00E241DF" w:rsidP="009B4A7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 Jiti,</w:t>
      </w:r>
      <w:r w:rsidR="009B4A76">
        <w:rPr>
          <w:rFonts w:ascii="Times New Roman" w:hAnsi="Times New Roman" w:cs="Times New Roman"/>
          <w:sz w:val="24"/>
          <w:szCs w:val="24"/>
        </w:rPr>
        <w:t xml:space="preserve"> for the applicant</w:t>
      </w:r>
    </w:p>
    <w:p w:rsidR="009B4A76" w:rsidRDefault="00E241DF" w:rsidP="009B4A7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Mbuyisa,</w:t>
      </w:r>
      <w:r w:rsidR="009B4A76">
        <w:rPr>
          <w:rFonts w:ascii="Times New Roman" w:hAnsi="Times New Roman" w:cs="Times New Roman"/>
          <w:sz w:val="24"/>
          <w:szCs w:val="24"/>
        </w:rPr>
        <w:t xml:space="preserve"> the respondent</w:t>
      </w:r>
    </w:p>
    <w:p w:rsidR="009B4A76" w:rsidRDefault="009B4A76" w:rsidP="009B4A76">
      <w:pPr>
        <w:spacing w:after="0" w:line="240" w:lineRule="auto"/>
        <w:jc w:val="both"/>
        <w:rPr>
          <w:rFonts w:ascii="Times New Roman" w:hAnsi="Times New Roman" w:cs="Times New Roman"/>
          <w:sz w:val="24"/>
          <w:szCs w:val="24"/>
        </w:rPr>
      </w:pPr>
    </w:p>
    <w:p w:rsidR="009B4A76" w:rsidRDefault="009B4A76" w:rsidP="009B4A76">
      <w:pPr>
        <w:spacing w:after="0" w:line="240" w:lineRule="auto"/>
        <w:jc w:val="both"/>
        <w:rPr>
          <w:rFonts w:ascii="Times New Roman" w:hAnsi="Times New Roman" w:cs="Times New Roman"/>
          <w:sz w:val="24"/>
          <w:szCs w:val="24"/>
        </w:rPr>
      </w:pPr>
    </w:p>
    <w:p w:rsidR="003242DB" w:rsidRDefault="009B4A76" w:rsidP="003242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w:t>
      </w:r>
      <w:r w:rsidR="003242DB">
        <w:rPr>
          <w:rFonts w:ascii="Times New Roman" w:hAnsi="Times New Roman" w:cs="Times New Roman"/>
          <w:sz w:val="24"/>
          <w:szCs w:val="24"/>
        </w:rPr>
        <w:t>Esther Hodz</w:t>
      </w:r>
      <w:r w:rsidR="00BB04B8">
        <w:rPr>
          <w:rFonts w:ascii="Times New Roman" w:hAnsi="Times New Roman" w:cs="Times New Roman"/>
          <w:sz w:val="24"/>
          <w:szCs w:val="24"/>
        </w:rPr>
        <w:t>a</w:t>
      </w:r>
      <w:r w:rsidR="003242DB">
        <w:rPr>
          <w:rFonts w:ascii="Times New Roman" w:hAnsi="Times New Roman" w:cs="Times New Roman"/>
          <w:sz w:val="24"/>
          <w:szCs w:val="24"/>
        </w:rPr>
        <w:t>-(“Esther”) and Steward Bank Limited (“Steward”) are parties to the current application</w:t>
      </w:r>
      <w:r w:rsidR="005A44C9">
        <w:rPr>
          <w:rFonts w:ascii="Times New Roman" w:hAnsi="Times New Roman" w:cs="Times New Roman"/>
          <w:sz w:val="24"/>
          <w:szCs w:val="24"/>
        </w:rPr>
        <w:t>.</w:t>
      </w:r>
      <w:r w:rsidR="005A44C9" w:rsidRPr="005A44C9">
        <w:rPr>
          <w:rFonts w:ascii="Times New Roman" w:hAnsi="Times New Roman" w:cs="Times New Roman"/>
          <w:sz w:val="24"/>
          <w:szCs w:val="24"/>
        </w:rPr>
        <w:t xml:space="preserve"> </w:t>
      </w:r>
      <w:r w:rsidR="005A44C9">
        <w:rPr>
          <w:rFonts w:ascii="Times New Roman" w:hAnsi="Times New Roman" w:cs="Times New Roman"/>
          <w:sz w:val="24"/>
          <w:szCs w:val="24"/>
        </w:rPr>
        <w:t>In February 2016,</w:t>
      </w:r>
      <w:r w:rsidR="003242DB">
        <w:rPr>
          <w:rFonts w:ascii="Times New Roman" w:hAnsi="Times New Roman" w:cs="Times New Roman"/>
          <w:sz w:val="24"/>
          <w:szCs w:val="24"/>
        </w:rPr>
        <w:t xml:space="preserve"> </w:t>
      </w:r>
      <w:r w:rsidR="005A44C9">
        <w:rPr>
          <w:rFonts w:ascii="Times New Roman" w:hAnsi="Times New Roman" w:cs="Times New Roman"/>
          <w:sz w:val="24"/>
          <w:szCs w:val="24"/>
        </w:rPr>
        <w:t>t</w:t>
      </w:r>
      <w:r w:rsidR="003242DB">
        <w:rPr>
          <w:rFonts w:ascii="Times New Roman" w:hAnsi="Times New Roman" w:cs="Times New Roman"/>
          <w:sz w:val="24"/>
          <w:szCs w:val="24"/>
        </w:rPr>
        <w:t>hey entered into an agent-principal contract (“the contract”).</w:t>
      </w:r>
    </w:p>
    <w:p w:rsidR="003242DB" w:rsidRDefault="003242DB" w:rsidP="003242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the agent of Steward, Esther was authorised to:</w:t>
      </w:r>
    </w:p>
    <w:p w:rsidR="003242DB" w:rsidRDefault="003242DB" w:rsidP="003242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accept deposits on behalf of Steward</w:t>
      </w:r>
      <w:r w:rsidR="00683B24">
        <w:rPr>
          <w:rFonts w:ascii="Times New Roman" w:hAnsi="Times New Roman" w:cs="Times New Roman"/>
          <w:sz w:val="24"/>
          <w:szCs w:val="24"/>
        </w:rPr>
        <w:t>,</w:t>
      </w:r>
    </w:p>
    <w:p w:rsidR="00B8730D" w:rsidRDefault="003242DB" w:rsidP="003242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 allow withdrawals from the bank accounts of Steward’s customer</w:t>
      </w:r>
      <w:r w:rsidR="00B8730D">
        <w:rPr>
          <w:rFonts w:ascii="Times New Roman" w:hAnsi="Times New Roman" w:cs="Times New Roman"/>
          <w:sz w:val="24"/>
          <w:szCs w:val="24"/>
        </w:rPr>
        <w:t>(</w:t>
      </w:r>
      <w:r>
        <w:rPr>
          <w:rFonts w:ascii="Times New Roman" w:hAnsi="Times New Roman" w:cs="Times New Roman"/>
          <w:sz w:val="24"/>
          <w:szCs w:val="24"/>
        </w:rPr>
        <w:t>s</w:t>
      </w:r>
      <w:r w:rsidR="00B8730D">
        <w:rPr>
          <w:rFonts w:ascii="Times New Roman" w:hAnsi="Times New Roman" w:cs="Times New Roman"/>
          <w:sz w:val="24"/>
          <w:szCs w:val="24"/>
        </w:rPr>
        <w:t>);</w:t>
      </w:r>
    </w:p>
    <w:p w:rsidR="00B8730D" w:rsidRDefault="00B8730D" w:rsidP="003242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(iii) attend to balance inquiry and statements requests – and </w:t>
      </w:r>
    </w:p>
    <w:p w:rsidR="00B8730D" w:rsidRDefault="00B8730D" w:rsidP="00B873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(iv) collect cash from Econet shops to fund and facilitate withdrawals by Steward’s </w:t>
      </w:r>
    </w:p>
    <w:p w:rsidR="00B8730D" w:rsidRDefault="00B8730D" w:rsidP="00B873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customers.</w:t>
      </w:r>
    </w:p>
    <w:p w:rsidR="00526877" w:rsidRDefault="00B8730D" w:rsidP="00B873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Pursuant to the contract, Esther received from Steward four point of sale machines (“the machine</w:t>
      </w:r>
      <w:r w:rsidR="00E241DF">
        <w:rPr>
          <w:rFonts w:ascii="Times New Roman" w:hAnsi="Times New Roman" w:cs="Times New Roman"/>
          <w:sz w:val="24"/>
          <w:szCs w:val="24"/>
        </w:rPr>
        <w:t>s</w:t>
      </w:r>
      <w:r>
        <w:rPr>
          <w:rFonts w:ascii="Times New Roman" w:hAnsi="Times New Roman" w:cs="Times New Roman"/>
          <w:sz w:val="24"/>
          <w:szCs w:val="24"/>
        </w:rPr>
        <w:t xml:space="preserve">”). These were for her business outlets.  </w:t>
      </w:r>
    </w:p>
    <w:p w:rsidR="00141360" w:rsidRDefault="00526877" w:rsidP="00B873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relationship </w:t>
      </w:r>
      <w:r w:rsidR="00BC7FCA">
        <w:rPr>
          <w:rFonts w:ascii="Times New Roman" w:hAnsi="Times New Roman" w:cs="Times New Roman"/>
          <w:sz w:val="24"/>
          <w:szCs w:val="24"/>
        </w:rPr>
        <w:t>between</w:t>
      </w:r>
      <w:r>
        <w:rPr>
          <w:rFonts w:ascii="Times New Roman" w:hAnsi="Times New Roman" w:cs="Times New Roman"/>
          <w:sz w:val="24"/>
          <w:szCs w:val="24"/>
        </w:rPr>
        <w:t xml:space="preserve"> Esther and Steward remained sweet from February, to December, 2016 when it turned sour. In the mentioned month, Steward inquired about a transaction which Esther did </w:t>
      </w:r>
      <w:r w:rsidR="00E241DF">
        <w:rPr>
          <w:rFonts w:ascii="Times New Roman" w:hAnsi="Times New Roman" w:cs="Times New Roman"/>
          <w:sz w:val="24"/>
          <w:szCs w:val="24"/>
        </w:rPr>
        <w:t>on</w:t>
      </w:r>
      <w:r>
        <w:rPr>
          <w:rFonts w:ascii="Times New Roman" w:hAnsi="Times New Roman" w:cs="Times New Roman"/>
          <w:sz w:val="24"/>
          <w:szCs w:val="24"/>
        </w:rPr>
        <w:t xml:space="preserve"> one of the machines with one Jonathan Nham</w:t>
      </w:r>
      <w:r w:rsidR="00683B24">
        <w:rPr>
          <w:rFonts w:ascii="Times New Roman" w:hAnsi="Times New Roman" w:cs="Times New Roman"/>
          <w:sz w:val="24"/>
          <w:szCs w:val="24"/>
        </w:rPr>
        <w:t>b</w:t>
      </w:r>
      <w:r>
        <w:rPr>
          <w:rFonts w:ascii="Times New Roman" w:hAnsi="Times New Roman" w:cs="Times New Roman"/>
          <w:sz w:val="24"/>
          <w:szCs w:val="24"/>
        </w:rPr>
        <w:t>uro. Subsequent to the inquiry, Steward debited Esther’s account with $215 000</w:t>
      </w:r>
      <w:r w:rsidR="00683B24">
        <w:rPr>
          <w:rFonts w:ascii="Times New Roman" w:hAnsi="Times New Roman" w:cs="Times New Roman"/>
          <w:sz w:val="24"/>
          <w:szCs w:val="24"/>
        </w:rPr>
        <w:t>,</w:t>
      </w:r>
      <w:r>
        <w:rPr>
          <w:rFonts w:ascii="Times New Roman" w:hAnsi="Times New Roman" w:cs="Times New Roman"/>
          <w:sz w:val="24"/>
          <w:szCs w:val="24"/>
        </w:rPr>
        <w:t xml:space="preserve"> wiped out her floating</w:t>
      </w:r>
      <w:r w:rsidR="00814DC1">
        <w:rPr>
          <w:rFonts w:ascii="Times New Roman" w:hAnsi="Times New Roman" w:cs="Times New Roman"/>
          <w:sz w:val="24"/>
          <w:szCs w:val="24"/>
        </w:rPr>
        <w:t xml:space="preserve"> account which had a credit bal</w:t>
      </w:r>
      <w:r w:rsidR="00772037">
        <w:rPr>
          <w:rFonts w:ascii="Times New Roman" w:hAnsi="Times New Roman" w:cs="Times New Roman"/>
          <w:sz w:val="24"/>
          <w:szCs w:val="24"/>
        </w:rPr>
        <w:t>a</w:t>
      </w:r>
      <w:r w:rsidR="00814DC1">
        <w:rPr>
          <w:rFonts w:ascii="Times New Roman" w:hAnsi="Times New Roman" w:cs="Times New Roman"/>
          <w:sz w:val="24"/>
          <w:szCs w:val="24"/>
        </w:rPr>
        <w:t xml:space="preserve">nce of $59 000 and deducted $15 000 from her savings account. </w:t>
      </w:r>
      <w:r w:rsidR="005A44C9">
        <w:rPr>
          <w:rFonts w:ascii="Times New Roman" w:hAnsi="Times New Roman" w:cs="Times New Roman"/>
          <w:sz w:val="24"/>
          <w:szCs w:val="24"/>
        </w:rPr>
        <w:t>It</w:t>
      </w:r>
      <w:r w:rsidR="00814DC1">
        <w:rPr>
          <w:rFonts w:ascii="Times New Roman" w:hAnsi="Times New Roman" w:cs="Times New Roman"/>
          <w:sz w:val="24"/>
          <w:szCs w:val="24"/>
        </w:rPr>
        <w:t xml:space="preserve"> also deducted all the floating </w:t>
      </w:r>
      <w:r w:rsidR="00141360">
        <w:rPr>
          <w:rFonts w:ascii="Times New Roman" w:hAnsi="Times New Roman" w:cs="Times New Roman"/>
          <w:sz w:val="24"/>
          <w:szCs w:val="24"/>
        </w:rPr>
        <w:t>accounts</w:t>
      </w:r>
      <w:r w:rsidR="00814DC1">
        <w:rPr>
          <w:rFonts w:ascii="Times New Roman" w:hAnsi="Times New Roman" w:cs="Times New Roman"/>
          <w:sz w:val="24"/>
          <w:szCs w:val="24"/>
        </w:rPr>
        <w:t xml:space="preserve"> which were on the four machines. These had total sum of </w:t>
      </w:r>
      <w:r w:rsidR="00141360">
        <w:rPr>
          <w:rFonts w:ascii="Times New Roman" w:hAnsi="Times New Roman" w:cs="Times New Roman"/>
          <w:sz w:val="24"/>
          <w:szCs w:val="24"/>
        </w:rPr>
        <w:t>$7 551,68.</w:t>
      </w:r>
    </w:p>
    <w:p w:rsidR="00141360" w:rsidRDefault="00141360" w:rsidP="00B873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Concerned a</w:t>
      </w:r>
      <w:r w:rsidR="00E241DF">
        <w:rPr>
          <w:rFonts w:ascii="Times New Roman" w:hAnsi="Times New Roman" w:cs="Times New Roman"/>
          <w:sz w:val="24"/>
          <w:szCs w:val="24"/>
        </w:rPr>
        <w:t>t</w:t>
      </w:r>
      <w:r>
        <w:rPr>
          <w:rFonts w:ascii="Times New Roman" w:hAnsi="Times New Roman" w:cs="Times New Roman"/>
          <w:sz w:val="24"/>
          <w:szCs w:val="24"/>
        </w:rPr>
        <w:t xml:space="preserve"> Steward’s conduct, Esther demanded an explanation. Steward requested her to return the machines to it to enable it to identify the problem. She handed the machines to Steward and these have not been returned to her from 14 December, 2016 todate.</w:t>
      </w:r>
    </w:p>
    <w:p w:rsidR="00141360" w:rsidRDefault="00141360" w:rsidP="00B873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15 December, 2016 Esther was arrested on fraud charges</w:t>
      </w:r>
      <w:r w:rsidR="00683B24">
        <w:rPr>
          <w:rFonts w:ascii="Times New Roman" w:hAnsi="Times New Roman" w:cs="Times New Roman"/>
          <w:sz w:val="24"/>
          <w:szCs w:val="24"/>
        </w:rPr>
        <w:t>. S</w:t>
      </w:r>
      <w:r w:rsidR="00E241DF">
        <w:rPr>
          <w:rFonts w:ascii="Times New Roman" w:hAnsi="Times New Roman" w:cs="Times New Roman"/>
          <w:sz w:val="24"/>
          <w:szCs w:val="24"/>
        </w:rPr>
        <w:t>he was</w:t>
      </w:r>
      <w:r>
        <w:rPr>
          <w:rFonts w:ascii="Times New Roman" w:hAnsi="Times New Roman" w:cs="Times New Roman"/>
          <w:sz w:val="24"/>
          <w:szCs w:val="24"/>
        </w:rPr>
        <w:t xml:space="preserve"> arraigned before the court at Mount Darwin where she was released on $200 bail.</w:t>
      </w:r>
    </w:p>
    <w:p w:rsidR="00B80498" w:rsidRDefault="00141360" w:rsidP="00B873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on the basis of the above-mentioned background that Esther filed he</w:t>
      </w:r>
      <w:r w:rsidR="00E241DF">
        <w:rPr>
          <w:rFonts w:ascii="Times New Roman" w:hAnsi="Times New Roman" w:cs="Times New Roman"/>
          <w:sz w:val="24"/>
          <w:szCs w:val="24"/>
        </w:rPr>
        <w:t>r</w:t>
      </w:r>
      <w:r>
        <w:rPr>
          <w:rFonts w:ascii="Times New Roman" w:hAnsi="Times New Roman" w:cs="Times New Roman"/>
          <w:sz w:val="24"/>
          <w:szCs w:val="24"/>
        </w:rPr>
        <w:t xml:space="preserve"> present application on an urgent basis. She claimed that Steward </w:t>
      </w:r>
      <w:r w:rsidR="00BC7FCA">
        <w:rPr>
          <w:rFonts w:ascii="Times New Roman" w:hAnsi="Times New Roman" w:cs="Times New Roman"/>
          <w:sz w:val="24"/>
          <w:szCs w:val="24"/>
        </w:rPr>
        <w:t xml:space="preserve">was tempering with her bank account and </w:t>
      </w:r>
      <w:r w:rsidR="005A44C9">
        <w:rPr>
          <w:rFonts w:ascii="Times New Roman" w:hAnsi="Times New Roman" w:cs="Times New Roman"/>
          <w:sz w:val="24"/>
          <w:szCs w:val="24"/>
        </w:rPr>
        <w:t xml:space="preserve">that </w:t>
      </w:r>
      <w:r w:rsidR="00BC7FCA">
        <w:rPr>
          <w:rFonts w:ascii="Times New Roman" w:hAnsi="Times New Roman" w:cs="Times New Roman"/>
          <w:sz w:val="24"/>
          <w:szCs w:val="24"/>
        </w:rPr>
        <w:t>it</w:t>
      </w:r>
      <w:r w:rsidR="005A44C9">
        <w:rPr>
          <w:rFonts w:ascii="Times New Roman" w:hAnsi="Times New Roman" w:cs="Times New Roman"/>
          <w:sz w:val="24"/>
          <w:szCs w:val="24"/>
        </w:rPr>
        <w:t xml:space="preserve">, in addition, </w:t>
      </w:r>
      <w:r>
        <w:rPr>
          <w:rFonts w:ascii="Times New Roman" w:hAnsi="Times New Roman" w:cs="Times New Roman"/>
          <w:sz w:val="24"/>
          <w:szCs w:val="24"/>
        </w:rPr>
        <w:t xml:space="preserve">despoiled her of: </w:t>
      </w:r>
    </w:p>
    <w:p w:rsidR="00B80498" w:rsidRDefault="00B80498" w:rsidP="00B873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the sum of $64 000</w:t>
      </w:r>
      <w:r w:rsidR="00E241DF">
        <w:rPr>
          <w:rFonts w:ascii="Times New Roman" w:hAnsi="Times New Roman" w:cs="Times New Roman"/>
          <w:sz w:val="24"/>
          <w:szCs w:val="24"/>
        </w:rPr>
        <w:t xml:space="preserve">  -</w:t>
      </w:r>
      <w:r>
        <w:rPr>
          <w:rFonts w:ascii="Times New Roman" w:hAnsi="Times New Roman" w:cs="Times New Roman"/>
          <w:sz w:val="24"/>
          <w:szCs w:val="24"/>
        </w:rPr>
        <w:t xml:space="preserve"> and </w:t>
      </w:r>
    </w:p>
    <w:p w:rsidR="00891A50" w:rsidRDefault="00B80498" w:rsidP="00B873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 the four machines</w:t>
      </w:r>
      <w:r w:rsidR="00E241DF">
        <w:rPr>
          <w:rFonts w:ascii="Times New Roman" w:hAnsi="Times New Roman" w:cs="Times New Roman"/>
          <w:sz w:val="24"/>
          <w:szCs w:val="24"/>
        </w:rPr>
        <w:t xml:space="preserve">. </w:t>
      </w:r>
      <w:r w:rsidR="00891A50">
        <w:rPr>
          <w:rFonts w:ascii="Times New Roman" w:hAnsi="Times New Roman" w:cs="Times New Roman"/>
          <w:sz w:val="24"/>
          <w:szCs w:val="24"/>
        </w:rPr>
        <w:t>She moved the court to order Steward to return to her the money and the machines and to interdict it from making any deposits or withdrawals on her bank account.</w:t>
      </w:r>
    </w:p>
    <w:p w:rsidR="00A62AD4" w:rsidRDefault="00891A50" w:rsidP="00B873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Steward opposed the application. It raised four preliminary matters after which it dealt with the substance of the application. It stated, </w:t>
      </w:r>
      <w:r w:rsidRPr="00891A50">
        <w:rPr>
          <w:rFonts w:ascii="Times New Roman" w:hAnsi="Times New Roman" w:cs="Times New Roman"/>
          <w:i/>
          <w:sz w:val="24"/>
          <w:szCs w:val="24"/>
        </w:rPr>
        <w:t>in limine</w:t>
      </w:r>
      <w:r>
        <w:rPr>
          <w:rFonts w:ascii="Times New Roman" w:hAnsi="Times New Roman" w:cs="Times New Roman"/>
          <w:sz w:val="24"/>
          <w:szCs w:val="24"/>
        </w:rPr>
        <w:t xml:space="preserve">, that: </w:t>
      </w:r>
    </w:p>
    <w:p w:rsidR="00A62AD4" w:rsidRDefault="00A62AD4" w:rsidP="00B873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the application was not urgent; </w:t>
      </w:r>
    </w:p>
    <w:p w:rsidR="00A62AD4" w:rsidRDefault="00A62AD4" w:rsidP="00A62AD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 Esther did not disclose a </w:t>
      </w:r>
      <w:r w:rsidR="00683B24">
        <w:rPr>
          <w:rFonts w:ascii="Times New Roman" w:hAnsi="Times New Roman" w:cs="Times New Roman"/>
          <w:sz w:val="24"/>
          <w:szCs w:val="24"/>
        </w:rPr>
        <w:t>cause</w:t>
      </w:r>
      <w:r>
        <w:rPr>
          <w:rFonts w:ascii="Times New Roman" w:hAnsi="Times New Roman" w:cs="Times New Roman"/>
          <w:sz w:val="24"/>
          <w:szCs w:val="24"/>
        </w:rPr>
        <w:t xml:space="preserve"> of action against it. She did not, it claimed, prove </w:t>
      </w:r>
    </w:p>
    <w:p w:rsidR="00A62AD4" w:rsidRDefault="00A62AD4" w:rsidP="00A62AD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the requirements of an interdict.</w:t>
      </w:r>
      <w:r w:rsidR="00141360">
        <w:rPr>
          <w:rFonts w:ascii="Times New Roman" w:hAnsi="Times New Roman" w:cs="Times New Roman"/>
          <w:sz w:val="24"/>
          <w:szCs w:val="24"/>
        </w:rPr>
        <w:t xml:space="preserve"> </w:t>
      </w:r>
    </w:p>
    <w:p w:rsidR="0015113D" w:rsidRDefault="00A62AD4" w:rsidP="00A62AD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 </w:t>
      </w:r>
      <w:r w:rsidR="0015113D">
        <w:rPr>
          <w:rFonts w:ascii="Times New Roman" w:hAnsi="Times New Roman" w:cs="Times New Roman"/>
          <w:sz w:val="24"/>
          <w:szCs w:val="24"/>
        </w:rPr>
        <w:t xml:space="preserve">relief which Esther sought was incompetent – and </w:t>
      </w:r>
    </w:p>
    <w:p w:rsidR="00E32F1E" w:rsidRDefault="0015113D" w:rsidP="00A62AD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 there were/are material disputes of fact which were resolvable only through oral </w:t>
      </w:r>
    </w:p>
    <w:p w:rsidR="00BF5472" w:rsidRDefault="00E32F1E" w:rsidP="00A62AD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15113D">
        <w:rPr>
          <w:rFonts w:ascii="Times New Roman" w:hAnsi="Times New Roman" w:cs="Times New Roman"/>
          <w:sz w:val="24"/>
          <w:szCs w:val="24"/>
        </w:rPr>
        <w:t xml:space="preserve">evidence. </w:t>
      </w:r>
    </w:p>
    <w:p w:rsidR="00E241DF" w:rsidRDefault="00BF5472" w:rsidP="00683B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submitted, on the merits, that the money and the machines belonged to it. It alleged </w:t>
      </w:r>
    </w:p>
    <w:p w:rsidR="00BF5472" w:rsidRDefault="00BF5472" w:rsidP="00E241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Esther used Nham</w:t>
      </w:r>
      <w:r w:rsidR="00683B24">
        <w:rPr>
          <w:rFonts w:ascii="Times New Roman" w:hAnsi="Times New Roman" w:cs="Times New Roman"/>
          <w:sz w:val="24"/>
          <w:szCs w:val="24"/>
        </w:rPr>
        <w:t>b</w:t>
      </w:r>
      <w:r>
        <w:rPr>
          <w:rFonts w:ascii="Times New Roman" w:hAnsi="Times New Roman" w:cs="Times New Roman"/>
          <w:sz w:val="24"/>
          <w:szCs w:val="24"/>
        </w:rPr>
        <w:t xml:space="preserve">uro’s ATM card to steal the money from it through fraudulent means. It stated that its conduct which Esther complained of </w:t>
      </w:r>
      <w:r w:rsidR="00E241DF">
        <w:rPr>
          <w:rFonts w:ascii="Times New Roman" w:hAnsi="Times New Roman" w:cs="Times New Roman"/>
          <w:sz w:val="24"/>
          <w:szCs w:val="24"/>
        </w:rPr>
        <w:t>centred</w:t>
      </w:r>
      <w:r>
        <w:rPr>
          <w:rFonts w:ascii="Times New Roman" w:hAnsi="Times New Roman" w:cs="Times New Roman"/>
          <w:sz w:val="24"/>
          <w:szCs w:val="24"/>
        </w:rPr>
        <w:t xml:space="preserve"> on its intention to recover what she stole.</w:t>
      </w:r>
    </w:p>
    <w:p w:rsidR="00E241DF" w:rsidRDefault="00BF5472" w:rsidP="00A62AD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merits o</w:t>
      </w:r>
      <w:r w:rsidR="00BB04B8">
        <w:rPr>
          <w:rFonts w:ascii="Times New Roman" w:hAnsi="Times New Roman" w:cs="Times New Roman"/>
          <w:sz w:val="24"/>
          <w:szCs w:val="24"/>
        </w:rPr>
        <w:t>f</w:t>
      </w:r>
      <w:r>
        <w:rPr>
          <w:rFonts w:ascii="Times New Roman" w:hAnsi="Times New Roman" w:cs="Times New Roman"/>
          <w:sz w:val="24"/>
          <w:szCs w:val="24"/>
        </w:rPr>
        <w:t xml:space="preserve"> the matter show in clear and categorical terms that there is</w:t>
      </w:r>
      <w:r w:rsidR="00683B24">
        <w:rPr>
          <w:rFonts w:ascii="Times New Roman" w:hAnsi="Times New Roman" w:cs="Times New Roman"/>
          <w:sz w:val="24"/>
          <w:szCs w:val="24"/>
        </w:rPr>
        <w:t xml:space="preserve"> a</w:t>
      </w:r>
      <w:r>
        <w:rPr>
          <w:rFonts w:ascii="Times New Roman" w:hAnsi="Times New Roman" w:cs="Times New Roman"/>
          <w:sz w:val="24"/>
          <w:szCs w:val="24"/>
        </w:rPr>
        <w:t xml:space="preserve"> material </w:t>
      </w:r>
    </w:p>
    <w:p w:rsidR="00555A4F" w:rsidRDefault="00BF5472" w:rsidP="00E241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dispute of fact</w:t>
      </w:r>
      <w:r w:rsidR="00E241DF">
        <w:rPr>
          <w:rFonts w:ascii="Times New Roman" w:hAnsi="Times New Roman" w:cs="Times New Roman"/>
          <w:sz w:val="24"/>
          <w:szCs w:val="24"/>
        </w:rPr>
        <w:t>s</w:t>
      </w:r>
      <w:r>
        <w:rPr>
          <w:rFonts w:ascii="Times New Roman" w:hAnsi="Times New Roman" w:cs="Times New Roman"/>
          <w:sz w:val="24"/>
          <w:szCs w:val="24"/>
        </w:rPr>
        <w:t xml:space="preserve"> which cannot be resolved on the </w:t>
      </w:r>
      <w:r w:rsidR="00C941DD" w:rsidRPr="00555A4F">
        <w:rPr>
          <w:rFonts w:ascii="Times New Roman" w:hAnsi="Times New Roman" w:cs="Times New Roman"/>
          <w:sz w:val="24"/>
          <w:szCs w:val="24"/>
        </w:rPr>
        <w:t>papers.</w:t>
      </w:r>
      <w:r>
        <w:rPr>
          <w:rFonts w:ascii="Times New Roman" w:hAnsi="Times New Roman" w:cs="Times New Roman"/>
          <w:sz w:val="24"/>
          <w:szCs w:val="24"/>
        </w:rPr>
        <w:t xml:space="preserve">  </w:t>
      </w:r>
      <w:r w:rsidR="00555A4F">
        <w:rPr>
          <w:rFonts w:ascii="Times New Roman" w:hAnsi="Times New Roman" w:cs="Times New Roman"/>
          <w:sz w:val="24"/>
          <w:szCs w:val="24"/>
        </w:rPr>
        <w:t>Steward said she stole its money through fraudulent means. She said she did not do so at all. She, however, acknowledge</w:t>
      </w:r>
      <w:r w:rsidR="00E241DF">
        <w:rPr>
          <w:rFonts w:ascii="Times New Roman" w:hAnsi="Times New Roman" w:cs="Times New Roman"/>
          <w:sz w:val="24"/>
          <w:szCs w:val="24"/>
        </w:rPr>
        <w:t>d</w:t>
      </w:r>
      <w:r w:rsidR="00555A4F">
        <w:rPr>
          <w:rFonts w:ascii="Times New Roman" w:hAnsi="Times New Roman" w:cs="Times New Roman"/>
          <w:sz w:val="24"/>
          <w:szCs w:val="24"/>
        </w:rPr>
        <w:t xml:space="preserve"> the existence of this dispute of fact. She submitted, during the hearing of the application, that the dispute would be resolved on the return day when oral evidence would be heard.</w:t>
      </w:r>
    </w:p>
    <w:p w:rsidR="00555A4F" w:rsidRDefault="00555A4F" w:rsidP="00555A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would have been persuaded to go along with Esther’s proposition if her case was a water-</w:t>
      </w:r>
      <w:r w:rsidR="00683B24">
        <w:rPr>
          <w:rFonts w:ascii="Times New Roman" w:hAnsi="Times New Roman" w:cs="Times New Roman"/>
          <w:sz w:val="24"/>
          <w:szCs w:val="24"/>
        </w:rPr>
        <w:t>t</w:t>
      </w:r>
      <w:r>
        <w:rPr>
          <w:rFonts w:ascii="Times New Roman" w:hAnsi="Times New Roman" w:cs="Times New Roman"/>
          <w:sz w:val="24"/>
          <w:szCs w:val="24"/>
        </w:rPr>
        <w:t>ight one. It would have done so in the interest of dispensing justice to the parties. However, for reasons which follow, the court remains disinclined to pursue the suggested route.</w:t>
      </w:r>
    </w:p>
    <w:p w:rsidR="00555A4F" w:rsidRDefault="00555A4F" w:rsidP="00555A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Whether or not Esther’s application is urgent does, in a large measure</w:t>
      </w:r>
      <w:r w:rsidR="00E241DF">
        <w:rPr>
          <w:rFonts w:ascii="Times New Roman" w:hAnsi="Times New Roman" w:cs="Times New Roman"/>
          <w:sz w:val="24"/>
          <w:szCs w:val="24"/>
        </w:rPr>
        <w:t>,</w:t>
      </w:r>
      <w:r>
        <w:rPr>
          <w:rFonts w:ascii="Times New Roman" w:hAnsi="Times New Roman" w:cs="Times New Roman"/>
          <w:sz w:val="24"/>
          <w:szCs w:val="24"/>
        </w:rPr>
        <w:t xml:space="preserve"> depend on the circumstances of this case. She stated, in her founding affidavit, that Steward’s apparently unbecoming conduct started on 13 December, 2016. The conduct </w:t>
      </w:r>
      <w:r w:rsidR="00E241DF">
        <w:rPr>
          <w:rFonts w:ascii="Times New Roman" w:hAnsi="Times New Roman" w:cs="Times New Roman"/>
          <w:sz w:val="24"/>
          <w:szCs w:val="24"/>
        </w:rPr>
        <w:t>persisted to</w:t>
      </w:r>
      <w:r>
        <w:rPr>
          <w:rFonts w:ascii="Times New Roman" w:hAnsi="Times New Roman" w:cs="Times New Roman"/>
          <w:sz w:val="24"/>
          <w:szCs w:val="24"/>
        </w:rPr>
        <w:t xml:space="preserve"> the following day</w:t>
      </w:r>
      <w:r w:rsidR="00E241DF">
        <w:rPr>
          <w:rFonts w:ascii="Times New Roman" w:hAnsi="Times New Roman" w:cs="Times New Roman"/>
          <w:sz w:val="24"/>
          <w:szCs w:val="24"/>
        </w:rPr>
        <w:t>, according to her.</w:t>
      </w:r>
    </w:p>
    <w:p w:rsidR="00555A4F" w:rsidRDefault="00555A4F" w:rsidP="00555A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letter which Esther addressed to Steward on 12 December, 2016 is relevant. It threatened Steward with legal action if the latter did not comply with her demands as contained in the letter within twenty-four (24) hours of Steward’s receipt of the same. Steward received the letter on 13 December, 2016</w:t>
      </w:r>
      <w:r w:rsidR="00235CB3">
        <w:rPr>
          <w:rFonts w:ascii="Times New Roman" w:hAnsi="Times New Roman" w:cs="Times New Roman"/>
          <w:sz w:val="24"/>
          <w:szCs w:val="24"/>
        </w:rPr>
        <w:t>.</w:t>
      </w:r>
      <w:r>
        <w:rPr>
          <w:rFonts w:ascii="Times New Roman" w:hAnsi="Times New Roman" w:cs="Times New Roman"/>
          <w:sz w:val="24"/>
          <w:szCs w:val="24"/>
        </w:rPr>
        <w:t xml:space="preserve"> </w:t>
      </w:r>
      <w:r w:rsidR="00235CB3">
        <w:rPr>
          <w:rFonts w:ascii="Times New Roman" w:hAnsi="Times New Roman" w:cs="Times New Roman"/>
          <w:sz w:val="24"/>
          <w:szCs w:val="24"/>
        </w:rPr>
        <w:t>I</w:t>
      </w:r>
      <w:r w:rsidR="00FF68A0">
        <w:rPr>
          <w:rFonts w:ascii="Times New Roman" w:hAnsi="Times New Roman" w:cs="Times New Roman"/>
          <w:sz w:val="24"/>
          <w:szCs w:val="24"/>
        </w:rPr>
        <w:t>t</w:t>
      </w:r>
      <w:r>
        <w:rPr>
          <w:rFonts w:ascii="Times New Roman" w:hAnsi="Times New Roman" w:cs="Times New Roman"/>
          <w:sz w:val="24"/>
          <w:szCs w:val="24"/>
        </w:rPr>
        <w:t xml:space="preserve"> remained undisturbed by its contents.</w:t>
      </w:r>
    </w:p>
    <w:p w:rsidR="00555A4F" w:rsidRDefault="00555A4F" w:rsidP="00555A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Esther, for some unexplained reason, did not act in terms of the letter from 13 December, 2016 to 13 January, 2017 when she filed the present application. She waited for twenty-(20) working days before she made up her mind to, and did actually, file the application. That, in the court’s view, is not the conduct of a person who desires an urgent attention to a matter which adversely affected his interest.</w:t>
      </w:r>
    </w:p>
    <w:p w:rsidR="00555A4F" w:rsidRDefault="00555A4F" w:rsidP="00555A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Esther was prepared to wait for twenty days. Nothing, therefore, compels her to act now let alone on an urgent basis. The second letter which she addressed to Steward on 5 January </w:t>
      </w:r>
      <w:r w:rsidR="00FF68A0">
        <w:rPr>
          <w:rFonts w:ascii="Times New Roman" w:hAnsi="Times New Roman" w:cs="Times New Roman"/>
          <w:sz w:val="24"/>
          <w:szCs w:val="24"/>
        </w:rPr>
        <w:t xml:space="preserve">2017 </w:t>
      </w:r>
      <w:r>
        <w:rPr>
          <w:rFonts w:ascii="Times New Roman" w:hAnsi="Times New Roman" w:cs="Times New Roman"/>
          <w:sz w:val="24"/>
          <w:szCs w:val="24"/>
        </w:rPr>
        <w:t>was, as Steward correctly pointed out, an effort on her part to self-create urgency. Indeed the last paragraph of that letter, Annexure C, confirms the court’s conclusive observations on that aspect of the matter. It reads:</w:t>
      </w:r>
    </w:p>
    <w:p w:rsidR="00FF68A0" w:rsidRDefault="00555A4F" w:rsidP="00555A4F">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“Should you fail to appreciate the urgency of the matter and fail to meet our demand we will </w:t>
      </w:r>
      <w:r>
        <w:rPr>
          <w:rFonts w:ascii="Times New Roman" w:hAnsi="Times New Roman" w:cs="Times New Roman"/>
        </w:rPr>
        <w:tab/>
        <w:t xml:space="preserve">be left with no option but to </w:t>
      </w:r>
      <w:r w:rsidRPr="00DD1D9D">
        <w:rPr>
          <w:rFonts w:ascii="Times New Roman" w:hAnsi="Times New Roman" w:cs="Times New Roman"/>
          <w:u w:val="single"/>
        </w:rPr>
        <w:t>approach the court on an urgent basis</w:t>
      </w:r>
      <w:r>
        <w:rPr>
          <w:rFonts w:ascii="Times New Roman" w:hAnsi="Times New Roman" w:cs="Times New Roman"/>
        </w:rPr>
        <w:t xml:space="preserve"> and compel you</w:t>
      </w:r>
      <w:r w:rsidR="00FF68A0">
        <w:rPr>
          <w:rFonts w:ascii="Times New Roman" w:hAnsi="Times New Roman" w:cs="Times New Roman"/>
        </w:rPr>
        <w:t xml:space="preserve"> to</w:t>
      </w:r>
      <w:r>
        <w:rPr>
          <w:rFonts w:ascii="Times New Roman" w:hAnsi="Times New Roman" w:cs="Times New Roman"/>
        </w:rPr>
        <w:t xml:space="preserve"> act on </w:t>
      </w:r>
      <w:r w:rsidR="00FF68A0">
        <w:rPr>
          <w:rFonts w:ascii="Times New Roman" w:hAnsi="Times New Roman" w:cs="Times New Roman"/>
        </w:rPr>
        <w:t xml:space="preserve">    </w:t>
      </w:r>
    </w:p>
    <w:p w:rsidR="00555A4F" w:rsidRDefault="00FF68A0" w:rsidP="00555A4F">
      <w:pPr>
        <w:spacing w:after="0" w:line="240" w:lineRule="auto"/>
        <w:jc w:val="both"/>
        <w:rPr>
          <w:rFonts w:ascii="Times New Roman" w:hAnsi="Times New Roman" w:cs="Times New Roman"/>
        </w:rPr>
      </w:pPr>
      <w:r>
        <w:rPr>
          <w:rFonts w:ascii="Times New Roman" w:hAnsi="Times New Roman" w:cs="Times New Roman"/>
        </w:rPr>
        <w:t xml:space="preserve">            </w:t>
      </w:r>
      <w:r w:rsidR="00555A4F">
        <w:rPr>
          <w:rFonts w:ascii="Times New Roman" w:hAnsi="Times New Roman" w:cs="Times New Roman"/>
        </w:rPr>
        <w:t>our behalf” [emphasis added]</w:t>
      </w:r>
    </w:p>
    <w:p w:rsidR="00555A4F" w:rsidRDefault="00555A4F" w:rsidP="00555A4F">
      <w:pPr>
        <w:spacing w:after="0" w:line="240" w:lineRule="auto"/>
        <w:jc w:val="both"/>
        <w:rPr>
          <w:rFonts w:ascii="Times New Roman" w:hAnsi="Times New Roman" w:cs="Times New Roman"/>
        </w:rPr>
      </w:pPr>
    </w:p>
    <w:p w:rsidR="00555A4F" w:rsidRDefault="00555A4F" w:rsidP="00555A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Annexure C did not add any value to Annexures B which Esther did not act upon. Her conduct did not, therefore, fall into the type of urgency which is contemplated in the rules of court.</w:t>
      </w:r>
    </w:p>
    <w:p w:rsidR="00555A4F" w:rsidRDefault="00555A4F" w:rsidP="00555A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Esther, it was observed, couched the heading of her application in the words </w:t>
      </w:r>
      <w:r w:rsidRPr="00D04F47">
        <w:rPr>
          <w:rFonts w:ascii="Times New Roman" w:hAnsi="Times New Roman" w:cs="Times New Roman"/>
          <w:sz w:val="24"/>
          <w:szCs w:val="24"/>
          <w:u w:val="single"/>
        </w:rPr>
        <w:t>Urgent Chamber Application For an Interdict</w:t>
      </w:r>
      <w:r>
        <w:rPr>
          <w:rFonts w:ascii="Times New Roman" w:hAnsi="Times New Roman" w:cs="Times New Roman"/>
          <w:sz w:val="24"/>
          <w:szCs w:val="24"/>
        </w:rPr>
        <w:t>. The application</w:t>
      </w:r>
      <w:r w:rsidR="00FF68A0">
        <w:rPr>
          <w:rFonts w:ascii="Times New Roman" w:hAnsi="Times New Roman" w:cs="Times New Roman"/>
          <w:sz w:val="24"/>
          <w:szCs w:val="24"/>
        </w:rPr>
        <w:t>,</w:t>
      </w:r>
      <w:r>
        <w:rPr>
          <w:rFonts w:ascii="Times New Roman" w:hAnsi="Times New Roman" w:cs="Times New Roman"/>
          <w:sz w:val="24"/>
          <w:szCs w:val="24"/>
        </w:rPr>
        <w:t xml:space="preserve"> in ernest, related more to a spoliation order than </w:t>
      </w:r>
      <w:r w:rsidR="00FF68A0">
        <w:rPr>
          <w:rFonts w:ascii="Times New Roman" w:hAnsi="Times New Roman" w:cs="Times New Roman"/>
          <w:sz w:val="24"/>
          <w:szCs w:val="24"/>
        </w:rPr>
        <w:t>it fell</w:t>
      </w:r>
      <w:r>
        <w:rPr>
          <w:rFonts w:ascii="Times New Roman" w:hAnsi="Times New Roman" w:cs="Times New Roman"/>
          <w:sz w:val="24"/>
          <w:szCs w:val="24"/>
        </w:rPr>
        <w:t xml:space="preserve"> under the heading of an interdict. </w:t>
      </w:r>
      <w:r w:rsidR="00FF68A0">
        <w:rPr>
          <w:rFonts w:ascii="Times New Roman" w:hAnsi="Times New Roman" w:cs="Times New Roman"/>
          <w:sz w:val="24"/>
          <w:szCs w:val="24"/>
        </w:rPr>
        <w:t>An examination of the interim draft order which she moved the court to grant her</w:t>
      </w:r>
      <w:r w:rsidR="00BC7FCA">
        <w:rPr>
          <w:rFonts w:ascii="Times New Roman" w:hAnsi="Times New Roman" w:cs="Times New Roman"/>
          <w:sz w:val="24"/>
          <w:szCs w:val="24"/>
        </w:rPr>
        <w:t xml:space="preserve"> </w:t>
      </w:r>
      <w:r w:rsidR="00FF68A0">
        <w:rPr>
          <w:rFonts w:ascii="Times New Roman" w:hAnsi="Times New Roman" w:cs="Times New Roman"/>
          <w:sz w:val="24"/>
          <w:szCs w:val="24"/>
        </w:rPr>
        <w:t>lays bare</w:t>
      </w:r>
      <w:r>
        <w:rPr>
          <w:rFonts w:ascii="Times New Roman" w:hAnsi="Times New Roman" w:cs="Times New Roman"/>
          <w:sz w:val="24"/>
          <w:szCs w:val="24"/>
        </w:rPr>
        <w:t xml:space="preserve"> the stated observation. It reads: </w:t>
      </w:r>
    </w:p>
    <w:p w:rsidR="00555A4F" w:rsidRDefault="00555A4F" w:rsidP="00555A4F">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“INTERIM RELIEF</w:t>
      </w:r>
    </w:p>
    <w:p w:rsidR="00555A4F" w:rsidRDefault="00555A4F" w:rsidP="00555A4F">
      <w:pPr>
        <w:spacing w:after="0" w:line="240" w:lineRule="auto"/>
        <w:jc w:val="both"/>
        <w:rPr>
          <w:rFonts w:ascii="Times New Roman" w:hAnsi="Times New Roman" w:cs="Times New Roman"/>
        </w:rPr>
      </w:pPr>
    </w:p>
    <w:p w:rsidR="00555A4F" w:rsidRDefault="00555A4F" w:rsidP="00555A4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Respondent be and is hereby ordered to remove the debit balance on applicant’s account and</w:t>
      </w:r>
      <w:r w:rsidRPr="00FC5C06">
        <w:rPr>
          <w:rFonts w:ascii="Times New Roman" w:hAnsi="Times New Roman" w:cs="Times New Roman"/>
          <w:u w:val="single"/>
        </w:rPr>
        <w:t xml:space="preserve"> restore</w:t>
      </w:r>
      <w:r>
        <w:rPr>
          <w:rFonts w:ascii="Times New Roman" w:hAnsi="Times New Roman" w:cs="Times New Roman"/>
        </w:rPr>
        <w:t xml:space="preserve"> to </w:t>
      </w:r>
      <w:r w:rsidR="00235CB3">
        <w:rPr>
          <w:rFonts w:ascii="Times New Roman" w:hAnsi="Times New Roman" w:cs="Times New Roman"/>
        </w:rPr>
        <w:t>A</w:t>
      </w:r>
      <w:r>
        <w:rPr>
          <w:rFonts w:ascii="Times New Roman" w:hAnsi="Times New Roman" w:cs="Times New Roman"/>
        </w:rPr>
        <w:t>pplicant the amount of $64 000 seized by the respondent without lawful authority.</w:t>
      </w:r>
    </w:p>
    <w:p w:rsidR="00555A4F" w:rsidRDefault="00555A4F" w:rsidP="00555A4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Respondent be and is hereby </w:t>
      </w:r>
      <w:r w:rsidRPr="00637273">
        <w:rPr>
          <w:rFonts w:ascii="Times New Roman" w:hAnsi="Times New Roman" w:cs="Times New Roman"/>
          <w:u w:val="single"/>
        </w:rPr>
        <w:t>interdicted</w:t>
      </w:r>
      <w:r>
        <w:rPr>
          <w:rFonts w:ascii="Times New Roman" w:hAnsi="Times New Roman" w:cs="Times New Roman"/>
        </w:rPr>
        <w:t xml:space="preserve"> from making any deposits or withdrawals on </w:t>
      </w:r>
      <w:r w:rsidR="00235CB3">
        <w:rPr>
          <w:rFonts w:ascii="Times New Roman" w:hAnsi="Times New Roman" w:cs="Times New Roman"/>
        </w:rPr>
        <w:t>A</w:t>
      </w:r>
      <w:r>
        <w:rPr>
          <w:rFonts w:ascii="Times New Roman" w:hAnsi="Times New Roman" w:cs="Times New Roman"/>
        </w:rPr>
        <w:t>pplicant’s bank account.</w:t>
      </w:r>
    </w:p>
    <w:p w:rsidR="00555A4F" w:rsidRDefault="00555A4F" w:rsidP="00555A4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Respondent be and is hereby directed to</w:t>
      </w:r>
      <w:r w:rsidRPr="00637273">
        <w:rPr>
          <w:rFonts w:ascii="Times New Roman" w:hAnsi="Times New Roman" w:cs="Times New Roman"/>
          <w:u w:val="single"/>
        </w:rPr>
        <w:t xml:space="preserve"> restore</w:t>
      </w:r>
      <w:r>
        <w:rPr>
          <w:rFonts w:ascii="Times New Roman" w:hAnsi="Times New Roman" w:cs="Times New Roman"/>
        </w:rPr>
        <w:t xml:space="preserve"> to </w:t>
      </w:r>
      <w:r w:rsidR="00FF68A0">
        <w:rPr>
          <w:rFonts w:ascii="Times New Roman" w:hAnsi="Times New Roman" w:cs="Times New Roman"/>
        </w:rPr>
        <w:t>A</w:t>
      </w:r>
      <w:r>
        <w:rPr>
          <w:rFonts w:ascii="Times New Roman" w:hAnsi="Times New Roman" w:cs="Times New Roman"/>
        </w:rPr>
        <w:t>pplicant all seized point of sale machines within forty-eight (48) hours of this order” [emphasis added]</w:t>
      </w:r>
    </w:p>
    <w:p w:rsidR="00555A4F" w:rsidRDefault="00555A4F" w:rsidP="00555A4F">
      <w:pPr>
        <w:pStyle w:val="ListParagraph"/>
        <w:spacing w:after="0" w:line="240" w:lineRule="auto"/>
        <w:ind w:left="0" w:firstLine="720"/>
        <w:jc w:val="both"/>
        <w:rPr>
          <w:rFonts w:ascii="Times New Roman" w:hAnsi="Times New Roman" w:cs="Times New Roman"/>
        </w:rPr>
      </w:pPr>
    </w:p>
    <w:p w:rsidR="00555A4F" w:rsidRDefault="00555A4F" w:rsidP="00555A4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Esther’s application is, therefore, two-in-one in its form </w:t>
      </w:r>
      <w:r w:rsidR="00FF68A0">
        <w:rPr>
          <w:rFonts w:ascii="Times New Roman" w:hAnsi="Times New Roman" w:cs="Times New Roman"/>
          <w:sz w:val="24"/>
          <w:szCs w:val="24"/>
        </w:rPr>
        <w:t>and</w:t>
      </w:r>
      <w:r>
        <w:rPr>
          <w:rFonts w:ascii="Times New Roman" w:hAnsi="Times New Roman" w:cs="Times New Roman"/>
          <w:sz w:val="24"/>
          <w:szCs w:val="24"/>
        </w:rPr>
        <w:t xml:space="preserve"> substance. She applied for an interdict in regard to her account which she holds at Steward’s financial institution. She also applied for a </w:t>
      </w:r>
      <w:r w:rsidRPr="00CD38E3">
        <w:rPr>
          <w:rFonts w:ascii="Times New Roman" w:hAnsi="Times New Roman" w:cs="Times New Roman"/>
          <w:i/>
          <w:sz w:val="24"/>
          <w:szCs w:val="24"/>
        </w:rPr>
        <w:t>mandament van spolie</w:t>
      </w:r>
      <w:r>
        <w:rPr>
          <w:rFonts w:ascii="Times New Roman" w:hAnsi="Times New Roman" w:cs="Times New Roman"/>
          <w:sz w:val="24"/>
          <w:szCs w:val="24"/>
        </w:rPr>
        <w:t xml:space="preserve"> in regard to the seized money and the machines.</w:t>
      </w:r>
    </w:p>
    <w:p w:rsidR="00555A4F" w:rsidRDefault="00555A4F" w:rsidP="00096A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so far as her account is concerned</w:t>
      </w:r>
      <w:r w:rsidR="00FF68A0">
        <w:rPr>
          <w:rFonts w:ascii="Times New Roman" w:hAnsi="Times New Roman" w:cs="Times New Roman"/>
          <w:sz w:val="24"/>
          <w:szCs w:val="24"/>
        </w:rPr>
        <w:t>,</w:t>
      </w:r>
      <w:r>
        <w:rPr>
          <w:rFonts w:ascii="Times New Roman" w:hAnsi="Times New Roman" w:cs="Times New Roman"/>
          <w:sz w:val="24"/>
          <w:szCs w:val="24"/>
        </w:rPr>
        <w:t xml:space="preserve"> Esther complains that some unknown person (s) who is/are at Steward’s institution were/are tempering with her bank account. She said the person(s) deposited </w:t>
      </w:r>
      <w:r w:rsidR="00BC7FCA">
        <w:rPr>
          <w:rFonts w:ascii="Times New Roman" w:hAnsi="Times New Roman" w:cs="Times New Roman"/>
          <w:sz w:val="24"/>
          <w:szCs w:val="24"/>
        </w:rPr>
        <w:t>$</w:t>
      </w:r>
      <w:r>
        <w:rPr>
          <w:rFonts w:ascii="Times New Roman" w:hAnsi="Times New Roman" w:cs="Times New Roman"/>
          <w:sz w:val="24"/>
          <w:szCs w:val="24"/>
        </w:rPr>
        <w:t xml:space="preserve">3 850 into the account and withdrew $2 022-15 from the same. The transactions, she alleged, occurred without her knowledge and/or consent. She insisted that Steward’s personnel be </w:t>
      </w:r>
      <w:r w:rsidR="00FF68A0">
        <w:rPr>
          <w:rFonts w:ascii="Times New Roman" w:hAnsi="Times New Roman" w:cs="Times New Roman"/>
          <w:sz w:val="24"/>
          <w:szCs w:val="24"/>
        </w:rPr>
        <w:t xml:space="preserve">interdicted from tempering </w:t>
      </w:r>
      <w:r>
        <w:rPr>
          <w:rFonts w:ascii="Times New Roman" w:hAnsi="Times New Roman" w:cs="Times New Roman"/>
          <w:sz w:val="24"/>
          <w:szCs w:val="24"/>
        </w:rPr>
        <w:t>with her account.</w:t>
      </w:r>
    </w:p>
    <w:p w:rsidR="00555A4F" w:rsidRDefault="00555A4F" w:rsidP="00555A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Steward denied any knowledge of the allegation. It challenged Esther to substantiate her claims.</w:t>
      </w:r>
    </w:p>
    <w:p w:rsidR="00555A4F" w:rsidRDefault="00555A4F" w:rsidP="00555A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Esther, it</w:t>
      </w:r>
      <w:r w:rsidR="005A44C9">
        <w:rPr>
          <w:rFonts w:ascii="Times New Roman" w:hAnsi="Times New Roman" w:cs="Times New Roman"/>
          <w:sz w:val="24"/>
          <w:szCs w:val="24"/>
        </w:rPr>
        <w:t xml:space="preserve"> is</w:t>
      </w:r>
      <w:r>
        <w:rPr>
          <w:rFonts w:ascii="Times New Roman" w:hAnsi="Times New Roman" w:cs="Times New Roman"/>
          <w:sz w:val="24"/>
          <w:szCs w:val="24"/>
        </w:rPr>
        <w:t xml:space="preserve"> needless to mention</w:t>
      </w:r>
      <w:r w:rsidR="00E263F1">
        <w:rPr>
          <w:rFonts w:ascii="Times New Roman" w:hAnsi="Times New Roman" w:cs="Times New Roman"/>
          <w:sz w:val="24"/>
          <w:szCs w:val="24"/>
        </w:rPr>
        <w:t>,</w:t>
      </w:r>
      <w:r>
        <w:rPr>
          <w:rFonts w:ascii="Times New Roman" w:hAnsi="Times New Roman" w:cs="Times New Roman"/>
          <w:sz w:val="24"/>
          <w:szCs w:val="24"/>
        </w:rPr>
        <w:t xml:space="preserve"> is moving the court to grant to her what is normally referred to as a </w:t>
      </w:r>
      <w:r>
        <w:rPr>
          <w:rFonts w:ascii="Times New Roman" w:hAnsi="Times New Roman" w:cs="Times New Roman"/>
          <w:i/>
          <w:sz w:val="24"/>
          <w:szCs w:val="24"/>
        </w:rPr>
        <w:t xml:space="preserve">mandamus </w:t>
      </w:r>
      <w:r>
        <w:rPr>
          <w:rFonts w:ascii="Times New Roman" w:hAnsi="Times New Roman" w:cs="Times New Roman"/>
          <w:sz w:val="24"/>
          <w:szCs w:val="24"/>
        </w:rPr>
        <w:t xml:space="preserve">or mandatory interdict. </w:t>
      </w:r>
      <w:r w:rsidRPr="00D9533A">
        <w:rPr>
          <w:rFonts w:ascii="Times New Roman" w:hAnsi="Times New Roman" w:cs="Times New Roman"/>
          <w:smallCaps/>
          <w:sz w:val="24"/>
          <w:szCs w:val="24"/>
        </w:rPr>
        <w:t>Gubbay</w:t>
      </w:r>
      <w:r>
        <w:rPr>
          <w:rFonts w:ascii="Times New Roman" w:hAnsi="Times New Roman" w:cs="Times New Roman"/>
          <w:sz w:val="24"/>
          <w:szCs w:val="24"/>
        </w:rPr>
        <w:t xml:space="preserve"> CJ aptly stated the law which relates to this type of interdict. He remarked in </w:t>
      </w:r>
      <w:r>
        <w:rPr>
          <w:rFonts w:ascii="Times New Roman" w:hAnsi="Times New Roman" w:cs="Times New Roman"/>
          <w:i/>
          <w:sz w:val="24"/>
          <w:szCs w:val="24"/>
        </w:rPr>
        <w:t xml:space="preserve">Tribac (Pvt) Ltd </w:t>
      </w:r>
      <w:r>
        <w:rPr>
          <w:rFonts w:ascii="Times New Roman" w:hAnsi="Times New Roman" w:cs="Times New Roman"/>
          <w:sz w:val="24"/>
          <w:szCs w:val="24"/>
        </w:rPr>
        <w:t xml:space="preserve">v </w:t>
      </w:r>
      <w:r>
        <w:rPr>
          <w:rFonts w:ascii="Times New Roman" w:hAnsi="Times New Roman" w:cs="Times New Roman"/>
          <w:i/>
          <w:sz w:val="24"/>
          <w:szCs w:val="24"/>
        </w:rPr>
        <w:t>Tobacco Marketing Board</w:t>
      </w:r>
      <w:r>
        <w:rPr>
          <w:rFonts w:ascii="Times New Roman" w:hAnsi="Times New Roman" w:cs="Times New Roman"/>
          <w:sz w:val="24"/>
          <w:szCs w:val="24"/>
        </w:rPr>
        <w:t xml:space="preserve">, 1996 (2) ZLR 52 [S] 56 B-D as follows:  </w:t>
      </w:r>
    </w:p>
    <w:p w:rsidR="00555A4F" w:rsidRDefault="00555A4F" w:rsidP="00555A4F">
      <w:pPr>
        <w:spacing w:after="0" w:line="240" w:lineRule="auto"/>
        <w:ind w:left="720"/>
        <w:jc w:val="both"/>
        <w:rPr>
          <w:rFonts w:ascii="Times New Roman" w:hAnsi="Times New Roman" w:cs="Times New Roman"/>
        </w:rPr>
      </w:pPr>
      <w:r>
        <w:rPr>
          <w:rFonts w:ascii="Times New Roman" w:hAnsi="Times New Roman" w:cs="Times New Roman"/>
        </w:rPr>
        <w:t xml:space="preserve">“An application for a </w:t>
      </w:r>
      <w:r w:rsidRPr="00B2381F">
        <w:rPr>
          <w:rFonts w:ascii="Times New Roman" w:hAnsi="Times New Roman" w:cs="Times New Roman"/>
          <w:i/>
        </w:rPr>
        <w:t>mandamus</w:t>
      </w:r>
      <w:r>
        <w:rPr>
          <w:rFonts w:ascii="Times New Roman" w:hAnsi="Times New Roman" w:cs="Times New Roman"/>
        </w:rPr>
        <w:t xml:space="preserve"> or mandatory interdict ….. can only be granted if all the requisites of a prohibitory interdict are established. These are:</w:t>
      </w:r>
    </w:p>
    <w:p w:rsidR="00555A4F" w:rsidRDefault="00555A4F" w:rsidP="00555A4F">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A clear or definitive right – this is a matter of substantive law.</w:t>
      </w:r>
    </w:p>
    <w:p w:rsidR="00555A4F" w:rsidRDefault="00555A4F" w:rsidP="00555A4F">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An injury actually committed or reasonably apprehended – an infringement of the right established and resultant prejudice.</w:t>
      </w:r>
    </w:p>
    <w:p w:rsidR="00555A4F" w:rsidRDefault="00555A4F" w:rsidP="00555A4F">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The absence of a similar protection by any other ordinary remedy. The alternative remedy must – </w:t>
      </w:r>
    </w:p>
    <w:p w:rsidR="00555A4F" w:rsidRDefault="00555A4F" w:rsidP="00555A4F">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be adequate in the circumstances;</w:t>
      </w:r>
    </w:p>
    <w:p w:rsidR="00555A4F" w:rsidRDefault="00555A4F" w:rsidP="00555A4F">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be ordinary and reasonable;</w:t>
      </w:r>
    </w:p>
    <w:p w:rsidR="00555A4F" w:rsidRDefault="00555A4F" w:rsidP="00555A4F">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be</w:t>
      </w:r>
      <w:r w:rsidR="00E263F1">
        <w:rPr>
          <w:rFonts w:ascii="Times New Roman" w:hAnsi="Times New Roman" w:cs="Times New Roman"/>
        </w:rPr>
        <w:t xml:space="preserve"> a</w:t>
      </w:r>
      <w:r>
        <w:rPr>
          <w:rFonts w:ascii="Times New Roman" w:hAnsi="Times New Roman" w:cs="Times New Roman"/>
        </w:rPr>
        <w:t xml:space="preserve"> legal remedy – and</w:t>
      </w:r>
    </w:p>
    <w:p w:rsidR="00555A4F" w:rsidRDefault="00555A4F" w:rsidP="00555A4F">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grant similar protection </w:t>
      </w:r>
      <w:r w:rsidR="00E263F1">
        <w:rPr>
          <w:rFonts w:ascii="Times New Roman" w:hAnsi="Times New Roman" w:cs="Times New Roman"/>
        </w:rPr>
        <w:t>[</w:t>
      </w:r>
      <w:r>
        <w:rPr>
          <w:rFonts w:ascii="Times New Roman" w:hAnsi="Times New Roman" w:cs="Times New Roman"/>
        </w:rPr>
        <w:t xml:space="preserve">see </w:t>
      </w:r>
      <w:r>
        <w:rPr>
          <w:rFonts w:ascii="Times New Roman" w:hAnsi="Times New Roman" w:cs="Times New Roman"/>
          <w:i/>
        </w:rPr>
        <w:t>Setlogelo</w:t>
      </w:r>
      <w:r>
        <w:rPr>
          <w:rFonts w:ascii="Times New Roman" w:hAnsi="Times New Roman" w:cs="Times New Roman"/>
        </w:rPr>
        <w:t xml:space="preserve"> v</w:t>
      </w:r>
      <w:r w:rsidRPr="000F29F5">
        <w:rPr>
          <w:rFonts w:ascii="Times New Roman" w:hAnsi="Times New Roman" w:cs="Times New Roman"/>
          <w:i/>
        </w:rPr>
        <w:t xml:space="preserve"> </w:t>
      </w:r>
      <w:r>
        <w:rPr>
          <w:rFonts w:ascii="Times New Roman" w:hAnsi="Times New Roman" w:cs="Times New Roman"/>
          <w:i/>
        </w:rPr>
        <w:t>Setlogelo</w:t>
      </w:r>
      <w:r>
        <w:rPr>
          <w:rFonts w:ascii="Times New Roman" w:hAnsi="Times New Roman" w:cs="Times New Roman"/>
        </w:rPr>
        <w:t xml:space="preserve"> 1914 AD 221, 227 and </w:t>
      </w:r>
      <w:r>
        <w:rPr>
          <w:rFonts w:ascii="Times New Roman" w:hAnsi="Times New Roman" w:cs="Times New Roman"/>
          <w:i/>
        </w:rPr>
        <w:t xml:space="preserve">PTC Pension Fund </w:t>
      </w:r>
      <w:r>
        <w:rPr>
          <w:rFonts w:ascii="Times New Roman" w:hAnsi="Times New Roman" w:cs="Times New Roman"/>
        </w:rPr>
        <w:t xml:space="preserve"> v </w:t>
      </w:r>
      <w:r>
        <w:rPr>
          <w:rFonts w:ascii="Times New Roman" w:hAnsi="Times New Roman" w:cs="Times New Roman"/>
          <w:i/>
        </w:rPr>
        <w:t xml:space="preserve">Standard Chartered Merchant Bank, </w:t>
      </w:r>
      <w:r>
        <w:rPr>
          <w:rFonts w:ascii="Times New Roman" w:hAnsi="Times New Roman" w:cs="Times New Roman"/>
        </w:rPr>
        <w:t>1993 (1) ZLR 55 (H) 63 A-C”</w:t>
      </w:r>
      <w:r w:rsidR="00E263F1">
        <w:rPr>
          <w:rFonts w:ascii="Times New Roman" w:hAnsi="Times New Roman" w:cs="Times New Roman"/>
        </w:rPr>
        <w:t>]</w:t>
      </w:r>
      <w:r>
        <w:rPr>
          <w:rFonts w:ascii="Times New Roman" w:hAnsi="Times New Roman" w:cs="Times New Roman"/>
        </w:rPr>
        <w:t xml:space="preserve"> </w:t>
      </w:r>
    </w:p>
    <w:p w:rsidR="00555A4F" w:rsidRPr="000F29F5" w:rsidRDefault="00555A4F" w:rsidP="00555A4F">
      <w:pPr>
        <w:spacing w:after="0" w:line="360" w:lineRule="auto"/>
        <w:jc w:val="both"/>
        <w:rPr>
          <w:rFonts w:ascii="Times New Roman" w:hAnsi="Times New Roman" w:cs="Times New Roman"/>
        </w:rPr>
      </w:pPr>
      <w:r w:rsidRPr="000F29F5">
        <w:rPr>
          <w:rFonts w:ascii="Times New Roman" w:hAnsi="Times New Roman" w:cs="Times New Roman"/>
        </w:rPr>
        <w:t xml:space="preserve"> </w:t>
      </w:r>
    </w:p>
    <w:p w:rsidR="00555A4F" w:rsidRDefault="00555A4F" w:rsidP="00555A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Esther </w:t>
      </w:r>
      <w:r w:rsidR="00E263F1">
        <w:rPr>
          <w:rFonts w:ascii="Times New Roman" w:hAnsi="Times New Roman" w:cs="Times New Roman"/>
          <w:sz w:val="24"/>
          <w:szCs w:val="24"/>
        </w:rPr>
        <w:t>h</w:t>
      </w:r>
      <w:r>
        <w:rPr>
          <w:rFonts w:ascii="Times New Roman" w:hAnsi="Times New Roman" w:cs="Times New Roman"/>
          <w:sz w:val="24"/>
          <w:szCs w:val="24"/>
        </w:rPr>
        <w:t xml:space="preserve">as a clear right to her bank account which she holds at Steward’s institution. Her allegation that the account was tempered with in the recent past cannot be glossed over. She has a reasonable apprehension that, if the tempering with the account remains unchecked, that may continue in an unabated manner to her prejudice. She assets, and correctly so, that she has no other remedy which she may employ to stop the person(s) alleged to be doing so from tempering with her account. It is, therefore, proper that anyone who may be infringing upon her right in the mentioned regard be specifically prohibited from continuing to do so. </w:t>
      </w:r>
    </w:p>
    <w:p w:rsidR="00555A4F" w:rsidRDefault="00555A4F" w:rsidP="00555A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debatable if Esther is entitled to a spoliation order in regard to the money and the machines</w:t>
      </w:r>
      <w:r w:rsidR="00E263F1">
        <w:rPr>
          <w:rFonts w:ascii="Times New Roman" w:hAnsi="Times New Roman" w:cs="Times New Roman"/>
          <w:sz w:val="24"/>
          <w:szCs w:val="24"/>
        </w:rPr>
        <w:t>.</w:t>
      </w:r>
      <w:r>
        <w:rPr>
          <w:rFonts w:ascii="Times New Roman" w:hAnsi="Times New Roman" w:cs="Times New Roman"/>
          <w:sz w:val="24"/>
          <w:szCs w:val="24"/>
        </w:rPr>
        <w:t xml:space="preserve"> </w:t>
      </w:r>
      <w:r w:rsidR="00E263F1">
        <w:rPr>
          <w:rFonts w:ascii="Times New Roman" w:hAnsi="Times New Roman" w:cs="Times New Roman"/>
          <w:sz w:val="24"/>
          <w:szCs w:val="24"/>
        </w:rPr>
        <w:t>S</w:t>
      </w:r>
      <w:r>
        <w:rPr>
          <w:rFonts w:ascii="Times New Roman" w:hAnsi="Times New Roman" w:cs="Times New Roman"/>
          <w:sz w:val="24"/>
          <w:szCs w:val="24"/>
        </w:rPr>
        <w:t xml:space="preserve">he moved the court to order Steward to return </w:t>
      </w:r>
      <w:r w:rsidR="00E263F1">
        <w:rPr>
          <w:rFonts w:ascii="Times New Roman" w:hAnsi="Times New Roman" w:cs="Times New Roman"/>
          <w:sz w:val="24"/>
          <w:szCs w:val="24"/>
        </w:rPr>
        <w:t>th</w:t>
      </w:r>
      <w:r w:rsidR="00235CB3">
        <w:rPr>
          <w:rFonts w:ascii="Times New Roman" w:hAnsi="Times New Roman" w:cs="Times New Roman"/>
          <w:sz w:val="24"/>
          <w:szCs w:val="24"/>
        </w:rPr>
        <w:t>o</w:t>
      </w:r>
      <w:r w:rsidR="00E263F1">
        <w:rPr>
          <w:rFonts w:ascii="Times New Roman" w:hAnsi="Times New Roman" w:cs="Times New Roman"/>
          <w:sz w:val="24"/>
          <w:szCs w:val="24"/>
        </w:rPr>
        <w:t xml:space="preserve">se </w:t>
      </w:r>
      <w:r>
        <w:rPr>
          <w:rFonts w:ascii="Times New Roman" w:hAnsi="Times New Roman" w:cs="Times New Roman"/>
          <w:sz w:val="24"/>
          <w:szCs w:val="24"/>
        </w:rPr>
        <w:t xml:space="preserve">to her. Her prayer in the mentioned regard falls under what is referred to as the remedy </w:t>
      </w:r>
      <w:r w:rsidR="00E263F1">
        <w:rPr>
          <w:rFonts w:ascii="Times New Roman" w:hAnsi="Times New Roman" w:cs="Times New Roman"/>
          <w:sz w:val="24"/>
          <w:szCs w:val="24"/>
        </w:rPr>
        <w:t>of</w:t>
      </w:r>
      <w:r>
        <w:rPr>
          <w:rFonts w:ascii="Times New Roman" w:hAnsi="Times New Roman" w:cs="Times New Roman"/>
          <w:sz w:val="24"/>
          <w:szCs w:val="24"/>
        </w:rPr>
        <w:t xml:space="preserve"> </w:t>
      </w:r>
      <w:r>
        <w:rPr>
          <w:rFonts w:ascii="Times New Roman" w:hAnsi="Times New Roman" w:cs="Times New Roman"/>
          <w:i/>
          <w:sz w:val="24"/>
          <w:szCs w:val="24"/>
        </w:rPr>
        <w:t>mandament van spolie</w:t>
      </w:r>
      <w:r>
        <w:rPr>
          <w:rFonts w:ascii="Times New Roman" w:hAnsi="Times New Roman" w:cs="Times New Roman"/>
          <w:sz w:val="24"/>
          <w:szCs w:val="24"/>
        </w:rPr>
        <w:t>.</w:t>
      </w:r>
    </w:p>
    <w:p w:rsidR="00555A4F" w:rsidRDefault="00E263F1" w:rsidP="00555A4F">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J</w:t>
      </w:r>
      <w:r w:rsidR="00555A4F">
        <w:rPr>
          <w:rFonts w:ascii="Times New Roman" w:hAnsi="Times New Roman" w:cs="Times New Roman"/>
          <w:i/>
          <w:sz w:val="24"/>
          <w:szCs w:val="24"/>
        </w:rPr>
        <w:t xml:space="preserve">erold Taitz </w:t>
      </w:r>
      <w:r w:rsidR="00555A4F">
        <w:rPr>
          <w:rFonts w:ascii="Times New Roman" w:hAnsi="Times New Roman" w:cs="Times New Roman"/>
          <w:sz w:val="24"/>
          <w:szCs w:val="24"/>
        </w:rPr>
        <w:t xml:space="preserve">discussed the character and nature of the remedy. He did so in the [1982] 99 </w:t>
      </w:r>
      <w:r w:rsidR="00555A4F" w:rsidRPr="007A36D9">
        <w:rPr>
          <w:rFonts w:ascii="Times New Roman" w:hAnsi="Times New Roman" w:cs="Times New Roman"/>
          <w:i/>
          <w:sz w:val="24"/>
          <w:szCs w:val="24"/>
        </w:rPr>
        <w:t>South African Law Journal</w:t>
      </w:r>
      <w:r w:rsidR="00555A4F">
        <w:rPr>
          <w:rFonts w:ascii="Times New Roman" w:hAnsi="Times New Roman" w:cs="Times New Roman"/>
          <w:sz w:val="24"/>
          <w:szCs w:val="24"/>
        </w:rPr>
        <w:t xml:space="preserve">, 351 </w:t>
      </w:r>
      <w:r w:rsidR="00683B24">
        <w:rPr>
          <w:rFonts w:ascii="Times New Roman" w:hAnsi="Times New Roman" w:cs="Times New Roman"/>
          <w:sz w:val="24"/>
          <w:szCs w:val="24"/>
        </w:rPr>
        <w:t>wherein</w:t>
      </w:r>
      <w:r w:rsidR="00555A4F">
        <w:rPr>
          <w:rFonts w:ascii="Times New Roman" w:hAnsi="Times New Roman" w:cs="Times New Roman"/>
          <w:sz w:val="24"/>
          <w:szCs w:val="24"/>
        </w:rPr>
        <w:t xml:space="preserve"> he remarked at p -355 as follows:</w:t>
      </w:r>
    </w:p>
    <w:p w:rsidR="00555A4F" w:rsidRDefault="00555A4F" w:rsidP="00555A4F">
      <w:pPr>
        <w:spacing w:after="0" w:line="240" w:lineRule="auto"/>
        <w:ind w:left="720"/>
        <w:jc w:val="both"/>
        <w:rPr>
          <w:rFonts w:ascii="Times New Roman" w:hAnsi="Times New Roman" w:cs="Times New Roman"/>
          <w:sz w:val="24"/>
          <w:szCs w:val="24"/>
        </w:rPr>
      </w:pPr>
      <w:r>
        <w:rPr>
          <w:rFonts w:ascii="Times New Roman" w:hAnsi="Times New Roman" w:cs="Times New Roman"/>
        </w:rPr>
        <w:t xml:space="preserve">“The essence of the remedy is the restoration of the property to the possessor before the court will consider anything else. The </w:t>
      </w:r>
      <w:r>
        <w:rPr>
          <w:rFonts w:ascii="Times New Roman" w:hAnsi="Times New Roman" w:cs="Times New Roman"/>
          <w:i/>
        </w:rPr>
        <w:t xml:space="preserve">raison d’etre </w:t>
      </w:r>
      <w:r>
        <w:rPr>
          <w:rFonts w:ascii="Times New Roman" w:hAnsi="Times New Roman" w:cs="Times New Roman"/>
        </w:rPr>
        <w:t>for the remedy is to prevent persons, including the true owner</w:t>
      </w:r>
      <w:r w:rsidR="00E263F1">
        <w:rPr>
          <w:rFonts w:ascii="Times New Roman" w:hAnsi="Times New Roman" w:cs="Times New Roman"/>
        </w:rPr>
        <w:t>,</w:t>
      </w:r>
      <w:r>
        <w:rPr>
          <w:rFonts w:ascii="Times New Roman" w:hAnsi="Times New Roman" w:cs="Times New Roman"/>
        </w:rPr>
        <w:t xml:space="preserve"> from taking the law into their own </w:t>
      </w:r>
      <w:r>
        <w:rPr>
          <w:rFonts w:ascii="Times New Roman" w:hAnsi="Times New Roman" w:cs="Times New Roman"/>
          <w:sz w:val="24"/>
          <w:szCs w:val="24"/>
        </w:rPr>
        <w:t xml:space="preserve">hands. The fact that </w:t>
      </w:r>
      <w:r>
        <w:rPr>
          <w:rFonts w:ascii="Times New Roman" w:hAnsi="Times New Roman" w:cs="Times New Roman"/>
          <w:sz w:val="24"/>
          <w:szCs w:val="24"/>
          <w:u w:val="single"/>
        </w:rPr>
        <w:t>the remedy is available even against the true owner in favour of a thief or a robber</w:t>
      </w:r>
      <w:r>
        <w:rPr>
          <w:rFonts w:ascii="Times New Roman" w:hAnsi="Times New Roman" w:cs="Times New Roman"/>
          <w:sz w:val="24"/>
          <w:szCs w:val="24"/>
        </w:rPr>
        <w:t xml:space="preserve"> makes it unique…” [emphasis added]. </w:t>
      </w:r>
    </w:p>
    <w:p w:rsidR="00555A4F" w:rsidRDefault="00555A4F" w:rsidP="00555A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555A4F" w:rsidRDefault="00555A4F" w:rsidP="00555A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Mandament van spolie</w:t>
      </w:r>
      <w:r>
        <w:rPr>
          <w:rFonts w:ascii="Times New Roman" w:hAnsi="Times New Roman" w:cs="Times New Roman"/>
          <w:sz w:val="24"/>
          <w:szCs w:val="24"/>
        </w:rPr>
        <w:t>, it is emphasised, does not concern itself with ownership. It concerns itself with possession. It discourages owners of thing</w:t>
      </w:r>
      <w:r w:rsidR="00E263F1">
        <w:rPr>
          <w:rFonts w:ascii="Times New Roman" w:hAnsi="Times New Roman" w:cs="Times New Roman"/>
          <w:sz w:val="24"/>
          <w:szCs w:val="24"/>
        </w:rPr>
        <w:t>s</w:t>
      </w:r>
      <w:r>
        <w:rPr>
          <w:rFonts w:ascii="Times New Roman" w:hAnsi="Times New Roman" w:cs="Times New Roman"/>
          <w:sz w:val="24"/>
          <w:szCs w:val="24"/>
        </w:rPr>
        <w:t xml:space="preserve"> from taking the law into their own hands or resorting to self-help. </w:t>
      </w:r>
      <w:r w:rsidR="00BC7FCA">
        <w:rPr>
          <w:rFonts w:ascii="Times New Roman" w:hAnsi="Times New Roman" w:cs="Times New Roman"/>
          <w:sz w:val="24"/>
          <w:szCs w:val="24"/>
        </w:rPr>
        <w:t xml:space="preserve">It aims at restoring the </w:t>
      </w:r>
      <w:r w:rsidR="00BC7FCA" w:rsidRPr="00BC7FCA">
        <w:rPr>
          <w:rFonts w:ascii="Times New Roman" w:hAnsi="Times New Roman" w:cs="Times New Roman"/>
          <w:i/>
          <w:sz w:val="24"/>
          <w:szCs w:val="24"/>
        </w:rPr>
        <w:t>status quo ante</w:t>
      </w:r>
      <w:r w:rsidR="00BC7FCA">
        <w:rPr>
          <w:rFonts w:ascii="Times New Roman" w:hAnsi="Times New Roman" w:cs="Times New Roman"/>
          <w:sz w:val="24"/>
          <w:szCs w:val="24"/>
        </w:rPr>
        <w:t xml:space="preserve"> the </w:t>
      </w:r>
      <w:r w:rsidR="00F52292">
        <w:rPr>
          <w:rFonts w:ascii="Times New Roman" w:hAnsi="Times New Roman" w:cs="Times New Roman"/>
          <w:sz w:val="24"/>
          <w:szCs w:val="24"/>
        </w:rPr>
        <w:t>despoiling.</w:t>
      </w:r>
      <w:r w:rsidR="00BC7FCA">
        <w:rPr>
          <w:rFonts w:ascii="Times New Roman" w:hAnsi="Times New Roman" w:cs="Times New Roman"/>
          <w:sz w:val="24"/>
          <w:szCs w:val="24"/>
        </w:rPr>
        <w:t xml:space="preserve"> </w:t>
      </w:r>
      <w:r>
        <w:rPr>
          <w:rFonts w:ascii="Times New Roman" w:hAnsi="Times New Roman" w:cs="Times New Roman"/>
          <w:sz w:val="24"/>
          <w:szCs w:val="24"/>
        </w:rPr>
        <w:t xml:space="preserve">[See </w:t>
      </w:r>
      <w:r>
        <w:rPr>
          <w:rFonts w:ascii="Times New Roman" w:hAnsi="Times New Roman" w:cs="Times New Roman"/>
          <w:i/>
          <w:sz w:val="24"/>
          <w:szCs w:val="24"/>
        </w:rPr>
        <w:t xml:space="preserve">Nino Bonino </w:t>
      </w:r>
      <w:r>
        <w:rPr>
          <w:rFonts w:ascii="Times New Roman" w:hAnsi="Times New Roman" w:cs="Times New Roman"/>
          <w:sz w:val="24"/>
          <w:szCs w:val="24"/>
        </w:rPr>
        <w:t xml:space="preserve">v </w:t>
      </w:r>
      <w:r>
        <w:rPr>
          <w:rFonts w:ascii="Times New Roman" w:hAnsi="Times New Roman" w:cs="Times New Roman"/>
          <w:i/>
          <w:sz w:val="24"/>
          <w:szCs w:val="24"/>
        </w:rPr>
        <w:t>de Lange</w:t>
      </w:r>
      <w:r>
        <w:rPr>
          <w:rFonts w:ascii="Times New Roman" w:hAnsi="Times New Roman" w:cs="Times New Roman"/>
          <w:sz w:val="24"/>
          <w:szCs w:val="24"/>
        </w:rPr>
        <w:t xml:space="preserve">, 1905 TS 120, 122F]. In </w:t>
      </w:r>
      <w:r>
        <w:rPr>
          <w:rFonts w:ascii="Times New Roman" w:hAnsi="Times New Roman" w:cs="Times New Roman"/>
          <w:i/>
          <w:sz w:val="24"/>
          <w:szCs w:val="24"/>
        </w:rPr>
        <w:t xml:space="preserve">Chisveto </w:t>
      </w:r>
      <w:r>
        <w:rPr>
          <w:rFonts w:ascii="Times New Roman" w:hAnsi="Times New Roman" w:cs="Times New Roman"/>
          <w:sz w:val="24"/>
          <w:szCs w:val="24"/>
        </w:rPr>
        <w:t xml:space="preserve">v </w:t>
      </w:r>
      <w:r>
        <w:rPr>
          <w:rFonts w:ascii="Times New Roman" w:hAnsi="Times New Roman" w:cs="Times New Roman"/>
          <w:i/>
          <w:sz w:val="24"/>
          <w:szCs w:val="24"/>
        </w:rPr>
        <w:t>Minister of Local Government and Town Planning</w:t>
      </w:r>
      <w:r>
        <w:rPr>
          <w:rFonts w:ascii="Times New Roman" w:hAnsi="Times New Roman" w:cs="Times New Roman"/>
          <w:sz w:val="24"/>
          <w:szCs w:val="24"/>
        </w:rPr>
        <w:t xml:space="preserve">, 1984 (1) ZLR 248 </w:t>
      </w:r>
      <w:r w:rsidRPr="002A602A">
        <w:rPr>
          <w:rFonts w:ascii="Times New Roman" w:hAnsi="Times New Roman" w:cs="Times New Roman"/>
          <w:smallCaps/>
          <w:sz w:val="24"/>
          <w:szCs w:val="24"/>
        </w:rPr>
        <w:t>Reynolds J</w:t>
      </w:r>
      <w:r>
        <w:rPr>
          <w:rFonts w:ascii="Times New Roman" w:hAnsi="Times New Roman" w:cs="Times New Roman"/>
          <w:sz w:val="24"/>
          <w:szCs w:val="24"/>
        </w:rPr>
        <w:t xml:space="preserve"> made the following remarks about the remedy:</w:t>
      </w:r>
    </w:p>
    <w:p w:rsidR="00555A4F" w:rsidRDefault="00555A4F" w:rsidP="00555A4F">
      <w:pPr>
        <w:spacing w:after="0" w:line="240" w:lineRule="auto"/>
        <w:ind w:left="720"/>
        <w:jc w:val="both"/>
        <w:rPr>
          <w:rFonts w:ascii="Times New Roman" w:hAnsi="Times New Roman" w:cs="Times New Roman"/>
        </w:rPr>
      </w:pPr>
      <w:r w:rsidRPr="004D1F13">
        <w:rPr>
          <w:rFonts w:ascii="Times New Roman" w:hAnsi="Times New Roman" w:cs="Times New Roman"/>
        </w:rPr>
        <w:t>“</w:t>
      </w:r>
      <w:r>
        <w:rPr>
          <w:rFonts w:ascii="Times New Roman" w:hAnsi="Times New Roman" w:cs="Times New Roman"/>
        </w:rPr>
        <w:t xml:space="preserve">… It is a </w:t>
      </w:r>
      <w:r w:rsidR="00E263F1">
        <w:rPr>
          <w:rFonts w:ascii="Times New Roman" w:hAnsi="Times New Roman" w:cs="Times New Roman"/>
        </w:rPr>
        <w:t>well-recognised</w:t>
      </w:r>
      <w:r>
        <w:rPr>
          <w:rFonts w:ascii="Times New Roman" w:hAnsi="Times New Roman" w:cs="Times New Roman"/>
        </w:rPr>
        <w:t xml:space="preserve"> principle that in spoliation proceedings it need only be </w:t>
      </w:r>
      <w:r>
        <w:rPr>
          <w:rFonts w:ascii="Times New Roman" w:hAnsi="Times New Roman" w:cs="Times New Roman"/>
          <w:u w:val="single"/>
        </w:rPr>
        <w:t>proved that the applicant was in peaceful possession of something and that there was a forcible or wrongful interference with his possession of that thing</w:t>
      </w:r>
      <w:r w:rsidRPr="00256F4C">
        <w:rPr>
          <w:rFonts w:ascii="Times New Roman" w:hAnsi="Times New Roman" w:cs="Times New Roman"/>
        </w:rPr>
        <w:t>. …</w:t>
      </w:r>
      <w:r w:rsidR="00683B24">
        <w:rPr>
          <w:rFonts w:ascii="Times New Roman" w:hAnsi="Times New Roman" w:cs="Times New Roman"/>
        </w:rPr>
        <w:t xml:space="preserve"> </w:t>
      </w:r>
      <w:r w:rsidRPr="00256F4C">
        <w:rPr>
          <w:rFonts w:ascii="Times New Roman" w:hAnsi="Times New Roman" w:cs="Times New Roman"/>
        </w:rPr>
        <w:t xml:space="preserve"> </w:t>
      </w:r>
      <w:r w:rsidR="00683B24">
        <w:rPr>
          <w:rFonts w:ascii="Times New Roman" w:hAnsi="Times New Roman" w:cs="Times New Roman"/>
        </w:rPr>
        <w:t>L</w:t>
      </w:r>
      <w:r>
        <w:rPr>
          <w:rFonts w:ascii="Times New Roman" w:hAnsi="Times New Roman" w:cs="Times New Roman"/>
        </w:rPr>
        <w:t xml:space="preserve">awfulness of possession does not enter into it” [emphasis added]. </w:t>
      </w:r>
    </w:p>
    <w:p w:rsidR="00555A4F" w:rsidRDefault="00555A4F" w:rsidP="00555A4F">
      <w:pPr>
        <w:spacing w:after="0" w:line="240" w:lineRule="auto"/>
        <w:jc w:val="both"/>
        <w:rPr>
          <w:rFonts w:ascii="Times New Roman" w:hAnsi="Times New Roman" w:cs="Times New Roman"/>
        </w:rPr>
      </w:pPr>
    </w:p>
    <w:p w:rsidR="00555A4F" w:rsidRDefault="00555A4F" w:rsidP="00555A4F">
      <w:pPr>
        <w:spacing w:after="0" w:line="360" w:lineRule="auto"/>
        <w:jc w:val="both"/>
        <w:rPr>
          <w:rFonts w:ascii="Times New Roman" w:hAnsi="Times New Roman" w:cs="Times New Roman"/>
          <w:sz w:val="24"/>
          <w:szCs w:val="24"/>
        </w:rPr>
      </w:pPr>
      <w:r w:rsidRPr="000E5A5E">
        <w:rPr>
          <w:rFonts w:ascii="Times New Roman" w:hAnsi="Times New Roman" w:cs="Times New Roman"/>
          <w:smallCaps/>
          <w:sz w:val="24"/>
          <w:szCs w:val="24"/>
        </w:rPr>
        <w:t>Adam J</w:t>
      </w:r>
      <w:r>
        <w:rPr>
          <w:rFonts w:ascii="Times New Roman" w:hAnsi="Times New Roman" w:cs="Times New Roman"/>
          <w:sz w:val="24"/>
          <w:szCs w:val="24"/>
        </w:rPr>
        <w:t xml:space="preserve"> cited</w:t>
      </w:r>
      <w:r w:rsidR="00E263F1">
        <w:rPr>
          <w:rFonts w:ascii="Times New Roman" w:hAnsi="Times New Roman" w:cs="Times New Roman"/>
          <w:sz w:val="24"/>
          <w:szCs w:val="24"/>
        </w:rPr>
        <w:t>,</w:t>
      </w:r>
      <w:r>
        <w:rPr>
          <w:rFonts w:ascii="Times New Roman" w:hAnsi="Times New Roman" w:cs="Times New Roman"/>
          <w:sz w:val="24"/>
          <w:szCs w:val="24"/>
        </w:rPr>
        <w:t xml:space="preserve"> with approval, the remarks of </w:t>
      </w:r>
      <w:r w:rsidRPr="000E5A5E">
        <w:rPr>
          <w:rFonts w:ascii="Times New Roman" w:hAnsi="Times New Roman" w:cs="Times New Roman"/>
          <w:smallCaps/>
          <w:sz w:val="24"/>
          <w:szCs w:val="24"/>
        </w:rPr>
        <w:t>Reynolds J</w:t>
      </w:r>
      <w:r>
        <w:rPr>
          <w:rFonts w:ascii="Times New Roman" w:hAnsi="Times New Roman" w:cs="Times New Roman"/>
          <w:sz w:val="24"/>
          <w:szCs w:val="24"/>
        </w:rPr>
        <w:t xml:space="preserve">. </w:t>
      </w:r>
      <w:r w:rsidR="00E263F1">
        <w:rPr>
          <w:rFonts w:ascii="Times New Roman" w:hAnsi="Times New Roman" w:cs="Times New Roman"/>
          <w:sz w:val="24"/>
          <w:szCs w:val="24"/>
        </w:rPr>
        <w:t>H</w:t>
      </w:r>
      <w:r>
        <w:rPr>
          <w:rFonts w:ascii="Times New Roman" w:hAnsi="Times New Roman" w:cs="Times New Roman"/>
          <w:sz w:val="24"/>
          <w:szCs w:val="24"/>
        </w:rPr>
        <w:t xml:space="preserve">e did so in </w:t>
      </w:r>
      <w:r>
        <w:rPr>
          <w:rFonts w:ascii="Times New Roman" w:hAnsi="Times New Roman" w:cs="Times New Roman"/>
          <w:i/>
          <w:sz w:val="24"/>
          <w:szCs w:val="24"/>
        </w:rPr>
        <w:t xml:space="preserve">Davis </w:t>
      </w:r>
      <w:r>
        <w:rPr>
          <w:rFonts w:ascii="Times New Roman" w:hAnsi="Times New Roman" w:cs="Times New Roman"/>
          <w:sz w:val="24"/>
          <w:szCs w:val="24"/>
        </w:rPr>
        <w:t xml:space="preserve">v </w:t>
      </w:r>
      <w:r>
        <w:rPr>
          <w:rFonts w:ascii="Times New Roman" w:hAnsi="Times New Roman" w:cs="Times New Roman"/>
          <w:i/>
          <w:sz w:val="24"/>
          <w:szCs w:val="24"/>
        </w:rPr>
        <w:t>Davis</w:t>
      </w:r>
      <w:r>
        <w:rPr>
          <w:rFonts w:ascii="Times New Roman" w:hAnsi="Times New Roman" w:cs="Times New Roman"/>
          <w:sz w:val="24"/>
          <w:szCs w:val="24"/>
        </w:rPr>
        <w:t>, 1990 (2) ZLR, 137 (H)</w:t>
      </w:r>
      <w:r w:rsidR="00BC7FCA">
        <w:rPr>
          <w:rFonts w:ascii="Times New Roman" w:hAnsi="Times New Roman" w:cs="Times New Roman"/>
          <w:sz w:val="24"/>
          <w:szCs w:val="24"/>
        </w:rPr>
        <w:t xml:space="preserve"> 142 wherein he </w:t>
      </w:r>
      <w:r w:rsidR="005A44C9">
        <w:rPr>
          <w:rFonts w:ascii="Times New Roman" w:hAnsi="Times New Roman" w:cs="Times New Roman"/>
          <w:sz w:val="24"/>
          <w:szCs w:val="24"/>
        </w:rPr>
        <w:t>quoted</w:t>
      </w:r>
      <w:r w:rsidR="00BC7FCA">
        <w:rPr>
          <w:rFonts w:ascii="Times New Roman" w:hAnsi="Times New Roman" w:cs="Times New Roman"/>
          <w:sz w:val="24"/>
          <w:szCs w:val="24"/>
        </w:rPr>
        <w:t xml:space="preserve"> Leon J’s remarks in </w:t>
      </w:r>
      <w:r w:rsidR="00BC7FCA">
        <w:rPr>
          <w:rFonts w:ascii="Times New Roman" w:hAnsi="Times New Roman" w:cs="Times New Roman"/>
          <w:i/>
          <w:sz w:val="24"/>
          <w:szCs w:val="24"/>
        </w:rPr>
        <w:t xml:space="preserve">Oglodzinski </w:t>
      </w:r>
      <w:r w:rsidR="00BC7FCA">
        <w:rPr>
          <w:rFonts w:ascii="Times New Roman" w:hAnsi="Times New Roman" w:cs="Times New Roman"/>
          <w:sz w:val="24"/>
          <w:szCs w:val="24"/>
        </w:rPr>
        <w:t xml:space="preserve">v </w:t>
      </w:r>
      <w:r w:rsidR="00BC7FCA">
        <w:rPr>
          <w:rFonts w:ascii="Times New Roman" w:hAnsi="Times New Roman" w:cs="Times New Roman"/>
          <w:i/>
          <w:sz w:val="24"/>
          <w:szCs w:val="24"/>
        </w:rPr>
        <w:t xml:space="preserve">Oglodzinski </w:t>
      </w:r>
      <w:r w:rsidR="00BC7FCA">
        <w:rPr>
          <w:rFonts w:ascii="Times New Roman" w:hAnsi="Times New Roman" w:cs="Times New Roman"/>
          <w:sz w:val="24"/>
          <w:szCs w:val="24"/>
        </w:rPr>
        <w:t>1976 L4) SA 273 D at 274 and said:</w:t>
      </w:r>
    </w:p>
    <w:p w:rsidR="00BC7FCA" w:rsidRDefault="00BC7FCA" w:rsidP="00BC7FCA">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In a spoliation application the court does not decide what – apart from possession – the rights of the parties to the spoliated property were before the act </w:t>
      </w:r>
      <w:r w:rsidR="00F52292">
        <w:rPr>
          <w:rFonts w:ascii="Times New Roman" w:hAnsi="Times New Roman" w:cs="Times New Roman"/>
        </w:rPr>
        <w:t>o</w:t>
      </w:r>
      <w:r w:rsidR="005A44C9">
        <w:rPr>
          <w:rFonts w:ascii="Times New Roman" w:hAnsi="Times New Roman" w:cs="Times New Roman"/>
        </w:rPr>
        <w:t>f</w:t>
      </w:r>
      <w:r w:rsidR="00F52292">
        <w:rPr>
          <w:rFonts w:ascii="Times New Roman" w:hAnsi="Times New Roman" w:cs="Times New Roman"/>
        </w:rPr>
        <w:t xml:space="preserve"> spoliation</w:t>
      </w:r>
      <w:r>
        <w:rPr>
          <w:rFonts w:ascii="Times New Roman" w:hAnsi="Times New Roman" w:cs="Times New Roman"/>
        </w:rPr>
        <w:t xml:space="preserve"> but merely orders that the </w:t>
      </w:r>
      <w:r w:rsidRPr="00F52292">
        <w:rPr>
          <w:rFonts w:ascii="Times New Roman" w:hAnsi="Times New Roman" w:cs="Times New Roman"/>
          <w:i/>
        </w:rPr>
        <w:t>status quo</w:t>
      </w:r>
      <w:r>
        <w:rPr>
          <w:rFonts w:ascii="Times New Roman" w:hAnsi="Times New Roman" w:cs="Times New Roman"/>
        </w:rPr>
        <w:t xml:space="preserve"> be </w:t>
      </w:r>
      <w:r w:rsidR="00F52292">
        <w:rPr>
          <w:rFonts w:ascii="Times New Roman" w:hAnsi="Times New Roman" w:cs="Times New Roman"/>
        </w:rPr>
        <w:t>restored</w:t>
      </w:r>
      <w:r>
        <w:rPr>
          <w:rFonts w:ascii="Times New Roman" w:hAnsi="Times New Roman" w:cs="Times New Roman"/>
        </w:rPr>
        <w:t>”.</w:t>
      </w:r>
    </w:p>
    <w:p w:rsidR="00BC7FCA" w:rsidRPr="00BC7FCA" w:rsidRDefault="00BC7FCA" w:rsidP="00BC7FCA">
      <w:pPr>
        <w:spacing w:after="0" w:line="240" w:lineRule="auto"/>
        <w:ind w:left="720"/>
        <w:jc w:val="both"/>
        <w:rPr>
          <w:rFonts w:ascii="Times New Roman" w:hAnsi="Times New Roman" w:cs="Times New Roman"/>
        </w:rPr>
      </w:pPr>
      <w:r>
        <w:rPr>
          <w:rFonts w:ascii="Times New Roman" w:hAnsi="Times New Roman" w:cs="Times New Roman"/>
        </w:rPr>
        <w:t xml:space="preserve">  </w:t>
      </w:r>
    </w:p>
    <w:p w:rsidR="00555A4F" w:rsidRDefault="00555A4F" w:rsidP="00555A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record showed that Esther was never in possession of the money which she claimed Steward despoiled her of. Neither the $64 000 nor any sum, including what she termed her savings of $15 000 was not ever in her possession. Al</w:t>
      </w:r>
      <w:r w:rsidR="00E263F1">
        <w:rPr>
          <w:rFonts w:ascii="Times New Roman" w:hAnsi="Times New Roman" w:cs="Times New Roman"/>
          <w:sz w:val="24"/>
          <w:szCs w:val="24"/>
        </w:rPr>
        <w:t>l</w:t>
      </w:r>
      <w:r>
        <w:rPr>
          <w:rFonts w:ascii="Times New Roman" w:hAnsi="Times New Roman" w:cs="Times New Roman"/>
          <w:sz w:val="24"/>
          <w:szCs w:val="24"/>
        </w:rPr>
        <w:t xml:space="preserve"> the money which she mentioned in paras 11 and 13 of her affidavit was at all material times in the possession of Steward. Steward in fact stated, and correctly so, that the money was its own property. It, in the mentioned regard</w:t>
      </w:r>
      <w:r w:rsidR="0084668E">
        <w:rPr>
          <w:rFonts w:ascii="Times New Roman" w:hAnsi="Times New Roman" w:cs="Times New Roman"/>
          <w:sz w:val="24"/>
          <w:szCs w:val="24"/>
        </w:rPr>
        <w:t>,</w:t>
      </w:r>
      <w:r>
        <w:rPr>
          <w:rFonts w:ascii="Times New Roman" w:hAnsi="Times New Roman" w:cs="Times New Roman"/>
          <w:sz w:val="24"/>
          <w:szCs w:val="24"/>
        </w:rPr>
        <w:t xml:space="preserve"> referred the court to the case of </w:t>
      </w:r>
      <w:r>
        <w:rPr>
          <w:rFonts w:ascii="Times New Roman" w:hAnsi="Times New Roman" w:cs="Times New Roman"/>
          <w:i/>
          <w:sz w:val="24"/>
          <w:szCs w:val="24"/>
        </w:rPr>
        <w:t xml:space="preserve">Standard Chartered bank Ltd </w:t>
      </w:r>
      <w:r>
        <w:rPr>
          <w:rFonts w:ascii="Times New Roman" w:hAnsi="Times New Roman" w:cs="Times New Roman"/>
          <w:sz w:val="24"/>
          <w:szCs w:val="24"/>
        </w:rPr>
        <w:t xml:space="preserve">v </w:t>
      </w:r>
      <w:r>
        <w:rPr>
          <w:rFonts w:ascii="Times New Roman" w:hAnsi="Times New Roman" w:cs="Times New Roman"/>
          <w:i/>
          <w:sz w:val="24"/>
          <w:szCs w:val="24"/>
        </w:rPr>
        <w:t>China Shougang</w:t>
      </w:r>
      <w:r>
        <w:rPr>
          <w:rFonts w:ascii="Times New Roman" w:hAnsi="Times New Roman" w:cs="Times New Roman"/>
          <w:sz w:val="24"/>
          <w:szCs w:val="24"/>
        </w:rPr>
        <w:t xml:space="preserve">, 2013 (2) ZLR 385 (S) 388 B wherein </w:t>
      </w:r>
      <w:r w:rsidRPr="00837FA8">
        <w:rPr>
          <w:rFonts w:ascii="Times New Roman" w:hAnsi="Times New Roman" w:cs="Times New Roman"/>
          <w:smallCaps/>
          <w:sz w:val="24"/>
          <w:szCs w:val="24"/>
        </w:rPr>
        <w:t>Ziyambi</w:t>
      </w:r>
      <w:r>
        <w:rPr>
          <w:rFonts w:ascii="Times New Roman" w:hAnsi="Times New Roman" w:cs="Times New Roman"/>
          <w:sz w:val="24"/>
          <w:szCs w:val="24"/>
        </w:rPr>
        <w:t xml:space="preserve"> JA stated that: </w:t>
      </w:r>
    </w:p>
    <w:p w:rsidR="00555A4F" w:rsidRDefault="00555A4F" w:rsidP="00555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944BA">
        <w:rPr>
          <w:rFonts w:ascii="Times New Roman" w:hAnsi="Times New Roman" w:cs="Times New Roman"/>
        </w:rPr>
        <w:t xml:space="preserve">“The general rule relating to deposits made in a bank account by a customer is that </w:t>
      </w:r>
      <w:r w:rsidRPr="009944BA">
        <w:rPr>
          <w:rFonts w:ascii="Times New Roman" w:hAnsi="Times New Roman" w:cs="Times New Roman"/>
          <w:u w:val="single"/>
        </w:rPr>
        <w:t xml:space="preserve">the money </w:t>
      </w:r>
      <w:r w:rsidRPr="009944BA">
        <w:rPr>
          <w:rFonts w:ascii="Times New Roman" w:hAnsi="Times New Roman" w:cs="Times New Roman"/>
        </w:rPr>
        <w:tab/>
      </w:r>
      <w:r w:rsidRPr="009944BA">
        <w:rPr>
          <w:rFonts w:ascii="Times New Roman" w:hAnsi="Times New Roman" w:cs="Times New Roman"/>
          <w:u w:val="single"/>
        </w:rPr>
        <w:t>becomes the property of the bank</w:t>
      </w:r>
      <w:r w:rsidRPr="009944BA">
        <w:rPr>
          <w:rFonts w:ascii="Times New Roman" w:hAnsi="Times New Roman" w:cs="Times New Roman"/>
        </w:rPr>
        <w:t xml:space="preserve"> which can use such deposit</w:t>
      </w:r>
      <w:r w:rsidR="004C3948">
        <w:rPr>
          <w:rFonts w:ascii="Times New Roman" w:hAnsi="Times New Roman" w:cs="Times New Roman"/>
        </w:rPr>
        <w:t>s</w:t>
      </w:r>
      <w:r w:rsidRPr="009944BA">
        <w:rPr>
          <w:rFonts w:ascii="Times New Roman" w:hAnsi="Times New Roman" w:cs="Times New Roman"/>
        </w:rPr>
        <w:t xml:space="preserve"> as it pleases…..”</w:t>
      </w:r>
      <w:r w:rsidRPr="00FF1DB5">
        <w:rPr>
          <w:rFonts w:ascii="Times New Roman" w:hAnsi="Times New Roman" w:cs="Times New Roman"/>
          <w:sz w:val="24"/>
          <w:szCs w:val="24"/>
        </w:rPr>
        <w:t xml:space="preserve"> [emphasis </w:t>
      </w:r>
      <w:r>
        <w:rPr>
          <w:rFonts w:ascii="Times New Roman" w:hAnsi="Times New Roman" w:cs="Times New Roman"/>
          <w:sz w:val="24"/>
          <w:szCs w:val="24"/>
        </w:rPr>
        <w:tab/>
      </w:r>
      <w:r w:rsidRPr="00FF1DB5">
        <w:rPr>
          <w:rFonts w:ascii="Times New Roman" w:hAnsi="Times New Roman" w:cs="Times New Roman"/>
          <w:sz w:val="24"/>
          <w:szCs w:val="24"/>
        </w:rPr>
        <w:t>added]</w:t>
      </w:r>
    </w:p>
    <w:p w:rsidR="00555A4F" w:rsidRPr="00FF1DB5" w:rsidRDefault="00555A4F" w:rsidP="00555A4F">
      <w:pPr>
        <w:spacing w:after="0" w:line="240" w:lineRule="auto"/>
        <w:ind w:left="360"/>
        <w:jc w:val="both"/>
        <w:rPr>
          <w:rFonts w:ascii="Times New Roman" w:hAnsi="Times New Roman" w:cs="Times New Roman"/>
          <w:sz w:val="24"/>
          <w:szCs w:val="24"/>
        </w:rPr>
      </w:pPr>
    </w:p>
    <w:p w:rsidR="0084668E" w:rsidRDefault="00555A4F" w:rsidP="00555A4F">
      <w:pPr>
        <w:spacing w:after="0" w:line="360" w:lineRule="auto"/>
        <w:ind w:left="360"/>
        <w:jc w:val="both"/>
        <w:rPr>
          <w:rFonts w:ascii="Times New Roman" w:hAnsi="Times New Roman" w:cs="Times New Roman"/>
          <w:sz w:val="24"/>
          <w:szCs w:val="24"/>
        </w:rPr>
      </w:pPr>
      <w:r w:rsidRPr="00FF1DB5">
        <w:rPr>
          <w:rFonts w:ascii="Times New Roman" w:hAnsi="Times New Roman" w:cs="Times New Roman"/>
          <w:sz w:val="24"/>
          <w:szCs w:val="24"/>
        </w:rPr>
        <w:tab/>
        <w:t xml:space="preserve">Esther cannot, under the above stated circumstances, successfully claim that she was </w:t>
      </w:r>
    </w:p>
    <w:p w:rsidR="00555A4F" w:rsidRPr="00FF1DB5" w:rsidRDefault="00555A4F" w:rsidP="0084668E">
      <w:pPr>
        <w:spacing w:after="0" w:line="360" w:lineRule="auto"/>
        <w:jc w:val="both"/>
        <w:rPr>
          <w:rFonts w:ascii="Times New Roman" w:hAnsi="Times New Roman" w:cs="Times New Roman"/>
          <w:sz w:val="24"/>
          <w:szCs w:val="24"/>
        </w:rPr>
      </w:pPr>
      <w:r w:rsidRPr="00FF1DB5">
        <w:rPr>
          <w:rFonts w:ascii="Times New Roman" w:hAnsi="Times New Roman" w:cs="Times New Roman"/>
          <w:sz w:val="24"/>
          <w:szCs w:val="24"/>
        </w:rPr>
        <w:t xml:space="preserve">in peaceful and undisturbed possession of the money. She is estopped from asserting, as she attempted to do, that </w:t>
      </w:r>
      <w:r w:rsidR="0084668E">
        <w:rPr>
          <w:rFonts w:ascii="Times New Roman" w:hAnsi="Times New Roman" w:cs="Times New Roman"/>
          <w:sz w:val="24"/>
          <w:szCs w:val="24"/>
        </w:rPr>
        <w:t>S</w:t>
      </w:r>
      <w:r w:rsidRPr="00FF1DB5">
        <w:rPr>
          <w:rFonts w:ascii="Times New Roman" w:hAnsi="Times New Roman" w:cs="Times New Roman"/>
          <w:sz w:val="24"/>
          <w:szCs w:val="24"/>
        </w:rPr>
        <w:t>teward despoiled her of the money whatever amount it was. She could not and cannot be despoiled o</w:t>
      </w:r>
      <w:r w:rsidR="0084668E">
        <w:rPr>
          <w:rFonts w:ascii="Times New Roman" w:hAnsi="Times New Roman" w:cs="Times New Roman"/>
          <w:sz w:val="24"/>
          <w:szCs w:val="24"/>
        </w:rPr>
        <w:t>f</w:t>
      </w:r>
      <w:r w:rsidRPr="00FF1DB5">
        <w:rPr>
          <w:rFonts w:ascii="Times New Roman" w:hAnsi="Times New Roman" w:cs="Times New Roman"/>
          <w:sz w:val="24"/>
          <w:szCs w:val="24"/>
        </w:rPr>
        <w:t xml:space="preserve"> what she did not and does not possess. The credit balance which was reflected in her savings account did not, and does not</w:t>
      </w:r>
      <w:r w:rsidR="00683B24">
        <w:rPr>
          <w:rFonts w:ascii="Times New Roman" w:hAnsi="Times New Roman" w:cs="Times New Roman"/>
          <w:sz w:val="24"/>
          <w:szCs w:val="24"/>
        </w:rPr>
        <w:t>,</w:t>
      </w:r>
      <w:r w:rsidRPr="00FF1DB5">
        <w:rPr>
          <w:rFonts w:ascii="Times New Roman" w:hAnsi="Times New Roman" w:cs="Times New Roman"/>
          <w:sz w:val="24"/>
          <w:szCs w:val="24"/>
        </w:rPr>
        <w:t xml:space="preserve"> show that she possessed </w:t>
      </w:r>
      <w:r>
        <w:rPr>
          <w:rFonts w:ascii="Times New Roman" w:hAnsi="Times New Roman" w:cs="Times New Roman"/>
          <w:sz w:val="24"/>
          <w:szCs w:val="24"/>
        </w:rPr>
        <w:t xml:space="preserve">  </w:t>
      </w:r>
      <w:r w:rsidRPr="00FF1DB5">
        <w:rPr>
          <w:rFonts w:ascii="Times New Roman" w:hAnsi="Times New Roman" w:cs="Times New Roman"/>
          <w:sz w:val="24"/>
          <w:szCs w:val="24"/>
        </w:rPr>
        <w:t xml:space="preserve">$15 000 let alone that she owned, or </w:t>
      </w:r>
      <w:r w:rsidR="0084668E">
        <w:rPr>
          <w:rFonts w:ascii="Times New Roman" w:hAnsi="Times New Roman" w:cs="Times New Roman"/>
          <w:sz w:val="24"/>
          <w:szCs w:val="24"/>
        </w:rPr>
        <w:t>owns,</w:t>
      </w:r>
      <w:r w:rsidRPr="00FF1DB5">
        <w:rPr>
          <w:rFonts w:ascii="Times New Roman" w:hAnsi="Times New Roman" w:cs="Times New Roman"/>
          <w:sz w:val="24"/>
          <w:szCs w:val="24"/>
        </w:rPr>
        <w:t xml:space="preserve"> the same.</w:t>
      </w:r>
      <w:r w:rsidR="0084668E">
        <w:rPr>
          <w:rFonts w:ascii="Times New Roman" w:hAnsi="Times New Roman" w:cs="Times New Roman"/>
          <w:sz w:val="24"/>
          <w:szCs w:val="24"/>
        </w:rPr>
        <w:t xml:space="preserve"> The moment she deposited the stated sum into Steward’s institution, she cessed to possess let alone own that money. </w:t>
      </w:r>
    </w:p>
    <w:p w:rsidR="0084668E" w:rsidRDefault="00555A4F" w:rsidP="00555A4F">
      <w:pPr>
        <w:spacing w:after="0" w:line="360" w:lineRule="auto"/>
        <w:ind w:left="360"/>
        <w:jc w:val="both"/>
        <w:rPr>
          <w:rFonts w:ascii="Times New Roman" w:hAnsi="Times New Roman" w:cs="Times New Roman"/>
          <w:sz w:val="24"/>
          <w:szCs w:val="24"/>
        </w:rPr>
      </w:pPr>
      <w:r w:rsidRPr="00FF1DB5">
        <w:rPr>
          <w:rFonts w:ascii="Times New Roman" w:hAnsi="Times New Roman" w:cs="Times New Roman"/>
          <w:sz w:val="24"/>
          <w:szCs w:val="24"/>
        </w:rPr>
        <w:tab/>
        <w:t xml:space="preserve">Esther and Steward were </w:t>
      </w:r>
      <w:r w:rsidRPr="00FF1DB5">
        <w:rPr>
          <w:rFonts w:ascii="Times New Roman" w:hAnsi="Times New Roman" w:cs="Times New Roman"/>
          <w:i/>
          <w:sz w:val="24"/>
          <w:szCs w:val="24"/>
        </w:rPr>
        <w:t>ad idem</w:t>
      </w:r>
      <w:r w:rsidRPr="00FF1DB5">
        <w:rPr>
          <w:rFonts w:ascii="Times New Roman" w:hAnsi="Times New Roman" w:cs="Times New Roman"/>
          <w:sz w:val="24"/>
          <w:szCs w:val="24"/>
        </w:rPr>
        <w:t xml:space="preserve"> on the point that the four machines were, or are, the </w:t>
      </w:r>
    </w:p>
    <w:p w:rsidR="00555A4F" w:rsidRPr="00FF1DB5" w:rsidRDefault="00555A4F" w:rsidP="0084668E">
      <w:pPr>
        <w:spacing w:after="0" w:line="360" w:lineRule="auto"/>
        <w:jc w:val="both"/>
        <w:rPr>
          <w:rFonts w:ascii="Times New Roman" w:hAnsi="Times New Roman" w:cs="Times New Roman"/>
          <w:sz w:val="24"/>
          <w:szCs w:val="24"/>
        </w:rPr>
      </w:pPr>
      <w:r w:rsidRPr="00FF1DB5">
        <w:rPr>
          <w:rFonts w:ascii="Times New Roman" w:hAnsi="Times New Roman" w:cs="Times New Roman"/>
          <w:sz w:val="24"/>
          <w:szCs w:val="24"/>
        </w:rPr>
        <w:t>property of the latter. Steward availed them to Esther in pursuance o</w:t>
      </w:r>
      <w:r w:rsidR="0084668E">
        <w:rPr>
          <w:rFonts w:ascii="Times New Roman" w:hAnsi="Times New Roman" w:cs="Times New Roman"/>
          <w:sz w:val="24"/>
          <w:szCs w:val="24"/>
        </w:rPr>
        <w:t>f</w:t>
      </w:r>
      <w:r w:rsidRPr="00FF1DB5">
        <w:rPr>
          <w:rFonts w:ascii="Times New Roman" w:hAnsi="Times New Roman" w:cs="Times New Roman"/>
          <w:sz w:val="24"/>
          <w:szCs w:val="24"/>
        </w:rPr>
        <w:t xml:space="preserve"> the contract which the two concluded between them in February, 2016. The contract is still extant.</w:t>
      </w:r>
    </w:p>
    <w:p w:rsidR="0084668E" w:rsidRDefault="00555A4F" w:rsidP="00555A4F">
      <w:pPr>
        <w:spacing w:after="0" w:line="360" w:lineRule="auto"/>
        <w:ind w:left="360"/>
        <w:jc w:val="both"/>
        <w:rPr>
          <w:rFonts w:ascii="Times New Roman" w:hAnsi="Times New Roman" w:cs="Times New Roman"/>
          <w:sz w:val="24"/>
          <w:szCs w:val="24"/>
        </w:rPr>
      </w:pPr>
      <w:r w:rsidRPr="00FF1DB5">
        <w:rPr>
          <w:rFonts w:ascii="Times New Roman" w:hAnsi="Times New Roman" w:cs="Times New Roman"/>
          <w:sz w:val="24"/>
          <w:szCs w:val="24"/>
        </w:rPr>
        <w:tab/>
        <w:t xml:space="preserve">Esther’s evidence was that she voluntarily returned the machines to Steward. She </w:t>
      </w:r>
    </w:p>
    <w:p w:rsidR="00235CB3" w:rsidRDefault="00555A4F" w:rsidP="0084668E">
      <w:pPr>
        <w:spacing w:after="0" w:line="360" w:lineRule="auto"/>
        <w:jc w:val="both"/>
        <w:rPr>
          <w:rFonts w:ascii="Times New Roman" w:hAnsi="Times New Roman" w:cs="Times New Roman"/>
          <w:sz w:val="24"/>
          <w:szCs w:val="24"/>
        </w:rPr>
      </w:pPr>
      <w:r w:rsidRPr="00FF1DB5">
        <w:rPr>
          <w:rFonts w:ascii="Times New Roman" w:hAnsi="Times New Roman" w:cs="Times New Roman"/>
          <w:sz w:val="24"/>
          <w:szCs w:val="24"/>
        </w:rPr>
        <w:t>stated that she did so at the request of Steward which advised her that it wanted to identify the problem which related to the machines.</w:t>
      </w:r>
      <w:r w:rsidR="0084668E">
        <w:rPr>
          <w:rFonts w:ascii="Times New Roman" w:hAnsi="Times New Roman" w:cs="Times New Roman"/>
          <w:sz w:val="24"/>
          <w:szCs w:val="24"/>
        </w:rPr>
        <w:t xml:space="preserve"> </w:t>
      </w:r>
      <w:r w:rsidRPr="00FF1DB5">
        <w:rPr>
          <w:rFonts w:ascii="Times New Roman" w:hAnsi="Times New Roman" w:cs="Times New Roman"/>
          <w:sz w:val="24"/>
          <w:szCs w:val="24"/>
        </w:rPr>
        <w:t xml:space="preserve">She submitted that she returned the machines to Steward on 14 December, 2016. </w:t>
      </w:r>
    </w:p>
    <w:p w:rsidR="00683B24" w:rsidRDefault="00555A4F" w:rsidP="00683B24">
      <w:pPr>
        <w:spacing w:after="0" w:line="360" w:lineRule="auto"/>
        <w:ind w:firstLine="720"/>
        <w:jc w:val="both"/>
        <w:rPr>
          <w:rFonts w:ascii="Times New Roman" w:hAnsi="Times New Roman" w:cs="Times New Roman"/>
          <w:sz w:val="24"/>
          <w:szCs w:val="24"/>
        </w:rPr>
      </w:pPr>
      <w:r w:rsidRPr="00FF1DB5">
        <w:rPr>
          <w:rFonts w:ascii="Times New Roman" w:hAnsi="Times New Roman" w:cs="Times New Roman"/>
          <w:sz w:val="24"/>
          <w:szCs w:val="24"/>
        </w:rPr>
        <w:t>It is evident, from the foregoing, that Esther was not in possession of the machines from</w:t>
      </w:r>
      <w:r>
        <w:rPr>
          <w:rFonts w:ascii="Times New Roman" w:hAnsi="Times New Roman" w:cs="Times New Roman"/>
          <w:sz w:val="24"/>
          <w:szCs w:val="24"/>
        </w:rPr>
        <w:t xml:space="preserve"> </w:t>
      </w:r>
      <w:r w:rsidRPr="00FF1DB5">
        <w:rPr>
          <w:rFonts w:ascii="Times New Roman" w:hAnsi="Times New Roman" w:cs="Times New Roman"/>
          <w:sz w:val="24"/>
          <w:szCs w:val="24"/>
        </w:rPr>
        <w:t>14 December, 2016 todate. She lost possession when she voluntarily returned the same to Steward.</w:t>
      </w:r>
      <w:r w:rsidR="00683B24">
        <w:rPr>
          <w:rFonts w:ascii="Times New Roman" w:hAnsi="Times New Roman" w:cs="Times New Roman"/>
          <w:sz w:val="24"/>
          <w:szCs w:val="24"/>
        </w:rPr>
        <w:t xml:space="preserve"> </w:t>
      </w:r>
      <w:r w:rsidR="0084668E">
        <w:rPr>
          <w:rFonts w:ascii="Times New Roman" w:hAnsi="Times New Roman" w:cs="Times New Roman"/>
          <w:sz w:val="24"/>
          <w:szCs w:val="24"/>
        </w:rPr>
        <w:t>She</w:t>
      </w:r>
      <w:r w:rsidRPr="00FF1DB5">
        <w:rPr>
          <w:rFonts w:ascii="Times New Roman" w:hAnsi="Times New Roman" w:cs="Times New Roman"/>
          <w:sz w:val="24"/>
          <w:szCs w:val="24"/>
        </w:rPr>
        <w:t xml:space="preserve"> cannot</w:t>
      </w:r>
      <w:r w:rsidR="00DD2EBB">
        <w:rPr>
          <w:rFonts w:ascii="Times New Roman" w:hAnsi="Times New Roman" w:cs="Times New Roman"/>
          <w:sz w:val="24"/>
          <w:szCs w:val="24"/>
        </w:rPr>
        <w:t>,</w:t>
      </w:r>
      <w:r w:rsidRPr="00FF1DB5">
        <w:rPr>
          <w:rFonts w:ascii="Times New Roman" w:hAnsi="Times New Roman" w:cs="Times New Roman"/>
          <w:sz w:val="24"/>
          <w:szCs w:val="24"/>
        </w:rPr>
        <w:t xml:space="preserve"> under the stated circumstances, successfully sue for a spoliatory order in regard to the machines. </w:t>
      </w:r>
    </w:p>
    <w:p w:rsidR="00555A4F" w:rsidRPr="00FF1DB5" w:rsidRDefault="00555A4F" w:rsidP="00683B24">
      <w:pPr>
        <w:spacing w:after="0" w:line="360" w:lineRule="auto"/>
        <w:ind w:firstLine="720"/>
        <w:jc w:val="both"/>
        <w:rPr>
          <w:rFonts w:ascii="Times New Roman" w:hAnsi="Times New Roman" w:cs="Times New Roman"/>
          <w:sz w:val="24"/>
          <w:szCs w:val="24"/>
        </w:rPr>
      </w:pPr>
      <w:r w:rsidRPr="00FF1DB5">
        <w:rPr>
          <w:rFonts w:ascii="Times New Roman" w:hAnsi="Times New Roman" w:cs="Times New Roman"/>
          <w:sz w:val="24"/>
          <w:szCs w:val="24"/>
        </w:rPr>
        <w:t xml:space="preserve">The court finds fortification for the position which </w:t>
      </w:r>
      <w:r w:rsidR="00DD2EBB">
        <w:rPr>
          <w:rFonts w:ascii="Times New Roman" w:hAnsi="Times New Roman" w:cs="Times New Roman"/>
          <w:sz w:val="24"/>
          <w:szCs w:val="24"/>
        </w:rPr>
        <w:t>it</w:t>
      </w:r>
      <w:r w:rsidRPr="00FF1DB5">
        <w:rPr>
          <w:rFonts w:ascii="Times New Roman" w:hAnsi="Times New Roman" w:cs="Times New Roman"/>
          <w:sz w:val="24"/>
          <w:szCs w:val="24"/>
        </w:rPr>
        <w:t xml:space="preserve"> holds of the matter on the point from the remark</w:t>
      </w:r>
      <w:r w:rsidR="00DD2EBB">
        <w:rPr>
          <w:rFonts w:ascii="Times New Roman" w:hAnsi="Times New Roman" w:cs="Times New Roman"/>
          <w:sz w:val="24"/>
          <w:szCs w:val="24"/>
        </w:rPr>
        <w:t>s</w:t>
      </w:r>
      <w:r w:rsidRPr="00FF1DB5">
        <w:rPr>
          <w:rFonts w:ascii="Times New Roman" w:hAnsi="Times New Roman" w:cs="Times New Roman"/>
          <w:sz w:val="24"/>
          <w:szCs w:val="24"/>
        </w:rPr>
        <w:t xml:space="preserve"> of </w:t>
      </w:r>
      <w:r w:rsidRPr="00FF1DB5">
        <w:rPr>
          <w:rFonts w:ascii="Times New Roman" w:hAnsi="Times New Roman" w:cs="Times New Roman"/>
          <w:smallCaps/>
          <w:sz w:val="24"/>
          <w:szCs w:val="24"/>
        </w:rPr>
        <w:t>Mcnally ja</w:t>
      </w:r>
      <w:r w:rsidRPr="00FF1DB5">
        <w:rPr>
          <w:rFonts w:ascii="Times New Roman" w:hAnsi="Times New Roman" w:cs="Times New Roman"/>
          <w:sz w:val="24"/>
          <w:szCs w:val="24"/>
        </w:rPr>
        <w:t xml:space="preserve"> who, in </w:t>
      </w:r>
      <w:r w:rsidRPr="00FF1DB5">
        <w:rPr>
          <w:rFonts w:ascii="Times New Roman" w:hAnsi="Times New Roman" w:cs="Times New Roman"/>
          <w:i/>
          <w:sz w:val="24"/>
          <w:szCs w:val="24"/>
        </w:rPr>
        <w:t xml:space="preserve">Patel </w:t>
      </w:r>
      <w:r w:rsidRPr="00FF1DB5">
        <w:rPr>
          <w:rFonts w:ascii="Times New Roman" w:hAnsi="Times New Roman" w:cs="Times New Roman"/>
          <w:sz w:val="24"/>
          <w:szCs w:val="24"/>
        </w:rPr>
        <w:t>v</w:t>
      </w:r>
      <w:r w:rsidRPr="00FF1DB5">
        <w:rPr>
          <w:rFonts w:ascii="Times New Roman" w:hAnsi="Times New Roman" w:cs="Times New Roman"/>
          <w:i/>
          <w:sz w:val="24"/>
          <w:szCs w:val="24"/>
        </w:rPr>
        <w:t xml:space="preserve"> Sigauke and Anor</w:t>
      </w:r>
      <w:r w:rsidRPr="00FF1DB5">
        <w:rPr>
          <w:rFonts w:ascii="Times New Roman" w:hAnsi="Times New Roman" w:cs="Times New Roman"/>
          <w:sz w:val="24"/>
          <w:szCs w:val="24"/>
        </w:rPr>
        <w:t>, 1994 (2) ZLR 123 (S) 128 E said:</w:t>
      </w:r>
    </w:p>
    <w:p w:rsidR="00DD2EBB" w:rsidRDefault="00555A4F" w:rsidP="00DD2EBB">
      <w:pPr>
        <w:spacing w:after="0" w:line="240" w:lineRule="auto"/>
        <w:ind w:left="360"/>
        <w:jc w:val="both"/>
        <w:rPr>
          <w:rFonts w:ascii="Times New Roman" w:hAnsi="Times New Roman" w:cs="Times New Roman"/>
          <w:i/>
          <w:sz w:val="24"/>
          <w:szCs w:val="24"/>
        </w:rPr>
      </w:pPr>
      <w:r w:rsidRPr="00FF1DB5">
        <w:rPr>
          <w:rFonts w:ascii="Times New Roman" w:hAnsi="Times New Roman" w:cs="Times New Roman"/>
          <w:sz w:val="24"/>
          <w:szCs w:val="24"/>
        </w:rPr>
        <w:tab/>
      </w:r>
      <w:r w:rsidRPr="00FF1DB5">
        <w:rPr>
          <w:rFonts w:ascii="Times New Roman" w:hAnsi="Times New Roman" w:cs="Times New Roman"/>
        </w:rPr>
        <w:t>“The</w:t>
      </w:r>
      <w:r w:rsidR="00DD2EBB">
        <w:rPr>
          <w:rFonts w:ascii="Times New Roman" w:hAnsi="Times New Roman" w:cs="Times New Roman"/>
        </w:rPr>
        <w:t xml:space="preserve"> </w:t>
      </w:r>
      <w:r w:rsidR="00DD2EBB">
        <w:rPr>
          <w:rFonts w:ascii="Times New Roman" w:hAnsi="Times New Roman" w:cs="Times New Roman"/>
          <w:i/>
        </w:rPr>
        <w:t>j</w:t>
      </w:r>
      <w:r w:rsidRPr="00FF1DB5">
        <w:rPr>
          <w:rFonts w:ascii="Times New Roman" w:hAnsi="Times New Roman" w:cs="Times New Roman"/>
          <w:i/>
        </w:rPr>
        <w:t xml:space="preserve">us </w:t>
      </w:r>
      <w:r w:rsidR="00DD2EBB">
        <w:rPr>
          <w:rFonts w:ascii="Times New Roman" w:hAnsi="Times New Roman" w:cs="Times New Roman"/>
          <w:i/>
        </w:rPr>
        <w:t>possessionis</w:t>
      </w:r>
      <w:r w:rsidRPr="00FF1DB5">
        <w:rPr>
          <w:rFonts w:ascii="Times New Roman" w:hAnsi="Times New Roman" w:cs="Times New Roman"/>
        </w:rPr>
        <w:t xml:space="preserve"> ……. is nothing more than the right flowing from the fact of </w:t>
      </w:r>
      <w:r w:rsidRPr="00FF1DB5">
        <w:rPr>
          <w:rFonts w:ascii="Times New Roman" w:hAnsi="Times New Roman" w:cs="Times New Roman"/>
        </w:rPr>
        <w:tab/>
        <w:t xml:space="preserve">possession. It </w:t>
      </w:r>
      <w:r w:rsidRPr="00FF1DB5">
        <w:rPr>
          <w:rFonts w:ascii="Times New Roman" w:hAnsi="Times New Roman" w:cs="Times New Roman"/>
        </w:rPr>
        <w:tab/>
        <w:t>is not a right to possession; but the right of possess</w:t>
      </w:r>
      <w:r w:rsidR="00DD2EBB">
        <w:rPr>
          <w:rFonts w:ascii="Times New Roman" w:hAnsi="Times New Roman" w:cs="Times New Roman"/>
        </w:rPr>
        <w:t>ion</w:t>
      </w:r>
      <w:r w:rsidRPr="00FF1DB5">
        <w:rPr>
          <w:rFonts w:ascii="Times New Roman" w:hAnsi="Times New Roman" w:cs="Times New Roman"/>
        </w:rPr>
        <w:t xml:space="preserve">. </w:t>
      </w:r>
      <w:r w:rsidRPr="00FF1DB5">
        <w:rPr>
          <w:rFonts w:ascii="Times New Roman" w:hAnsi="Times New Roman" w:cs="Times New Roman"/>
          <w:u w:val="single"/>
        </w:rPr>
        <w:t>It disappear</w:t>
      </w:r>
      <w:r w:rsidR="00DD2EBB">
        <w:rPr>
          <w:rFonts w:ascii="Times New Roman" w:hAnsi="Times New Roman" w:cs="Times New Roman"/>
          <w:u w:val="single"/>
        </w:rPr>
        <w:t>s</w:t>
      </w:r>
      <w:r w:rsidRPr="00FF1DB5">
        <w:rPr>
          <w:rFonts w:ascii="Times New Roman" w:hAnsi="Times New Roman" w:cs="Times New Roman"/>
          <w:u w:val="single"/>
        </w:rPr>
        <w:t xml:space="preserve"> once </w:t>
      </w:r>
      <w:r w:rsidRPr="00FF1DB5">
        <w:rPr>
          <w:rFonts w:ascii="Times New Roman" w:hAnsi="Times New Roman" w:cs="Times New Roman"/>
        </w:rPr>
        <w:tab/>
      </w:r>
      <w:r w:rsidR="00DD2EBB">
        <w:rPr>
          <w:rFonts w:ascii="Times New Roman" w:hAnsi="Times New Roman" w:cs="Times New Roman"/>
          <w:u w:val="single"/>
        </w:rPr>
        <w:t>possession</w:t>
      </w:r>
      <w:r w:rsidRPr="00FF1DB5">
        <w:rPr>
          <w:rFonts w:ascii="Times New Roman" w:hAnsi="Times New Roman" w:cs="Times New Roman"/>
          <w:u w:val="single"/>
        </w:rPr>
        <w:t xml:space="preserve"> lost</w:t>
      </w:r>
      <w:r w:rsidRPr="00FF1DB5">
        <w:rPr>
          <w:rFonts w:ascii="Times New Roman" w:hAnsi="Times New Roman" w:cs="Times New Roman"/>
        </w:rPr>
        <w:t>”</w:t>
      </w:r>
      <w:r w:rsidRPr="00FF1DB5">
        <w:rPr>
          <w:rFonts w:ascii="Times New Roman" w:hAnsi="Times New Roman" w:cs="Times New Roman"/>
          <w:sz w:val="24"/>
          <w:szCs w:val="24"/>
        </w:rPr>
        <w:t xml:space="preserve"> [emphasis added].</w:t>
      </w:r>
      <w:r w:rsidR="00DD2EBB">
        <w:rPr>
          <w:rFonts w:ascii="Times New Roman" w:hAnsi="Times New Roman" w:cs="Times New Roman"/>
          <w:sz w:val="24"/>
          <w:szCs w:val="24"/>
        </w:rPr>
        <w:t xml:space="preserve"> </w:t>
      </w:r>
      <w:r w:rsidRPr="00FF1DB5">
        <w:rPr>
          <w:rFonts w:ascii="Times New Roman" w:hAnsi="Times New Roman" w:cs="Times New Roman"/>
          <w:sz w:val="24"/>
          <w:szCs w:val="24"/>
        </w:rPr>
        <w:t xml:space="preserve">(See also </w:t>
      </w:r>
      <w:r w:rsidR="00235CB3">
        <w:rPr>
          <w:rFonts w:ascii="Times New Roman" w:hAnsi="Times New Roman" w:cs="Times New Roman"/>
          <w:sz w:val="24"/>
          <w:szCs w:val="24"/>
        </w:rPr>
        <w:t>S</w:t>
      </w:r>
      <w:r w:rsidRPr="00FF1DB5">
        <w:rPr>
          <w:rFonts w:ascii="Times New Roman" w:hAnsi="Times New Roman" w:cs="Times New Roman"/>
          <w:sz w:val="24"/>
          <w:szCs w:val="24"/>
        </w:rPr>
        <w:t xml:space="preserve">ilberberg &amp; Schoeman : </w:t>
      </w:r>
      <w:r w:rsidRPr="00FF1DB5">
        <w:rPr>
          <w:rFonts w:ascii="Times New Roman" w:hAnsi="Times New Roman" w:cs="Times New Roman"/>
          <w:i/>
          <w:sz w:val="24"/>
          <w:szCs w:val="24"/>
        </w:rPr>
        <w:t xml:space="preserve">The Law of </w:t>
      </w:r>
    </w:p>
    <w:p w:rsidR="00555A4F" w:rsidRPr="00FF1DB5" w:rsidRDefault="00555A4F" w:rsidP="00DD2EBB">
      <w:pPr>
        <w:spacing w:after="0" w:line="240" w:lineRule="auto"/>
        <w:jc w:val="both"/>
        <w:rPr>
          <w:rFonts w:ascii="Times New Roman" w:hAnsi="Times New Roman" w:cs="Times New Roman"/>
          <w:sz w:val="24"/>
          <w:szCs w:val="24"/>
        </w:rPr>
      </w:pPr>
      <w:r w:rsidRPr="00FF1DB5">
        <w:rPr>
          <w:rFonts w:ascii="Times New Roman" w:hAnsi="Times New Roman" w:cs="Times New Roman"/>
          <w:i/>
          <w:sz w:val="24"/>
          <w:szCs w:val="24"/>
        </w:rPr>
        <w:t>Property in South Africa, 3</w:t>
      </w:r>
      <w:r w:rsidRPr="00FF1DB5">
        <w:rPr>
          <w:rFonts w:ascii="Times New Roman" w:hAnsi="Times New Roman" w:cs="Times New Roman"/>
          <w:i/>
          <w:sz w:val="24"/>
          <w:szCs w:val="24"/>
          <w:vertAlign w:val="superscript"/>
        </w:rPr>
        <w:t>rd</w:t>
      </w:r>
      <w:r w:rsidRPr="00FF1DB5">
        <w:rPr>
          <w:rFonts w:ascii="Times New Roman" w:hAnsi="Times New Roman" w:cs="Times New Roman"/>
          <w:i/>
          <w:sz w:val="24"/>
          <w:szCs w:val="24"/>
        </w:rPr>
        <w:t xml:space="preserve"> ed</w:t>
      </w:r>
      <w:r w:rsidRPr="00FF1DB5">
        <w:rPr>
          <w:rFonts w:ascii="Times New Roman" w:hAnsi="Times New Roman" w:cs="Times New Roman"/>
          <w:sz w:val="24"/>
          <w:szCs w:val="24"/>
        </w:rPr>
        <w:t xml:space="preserve">. Pp 113 – 114 and Jourbert </w:t>
      </w:r>
      <w:r w:rsidRPr="00FF1DB5">
        <w:rPr>
          <w:rFonts w:ascii="Times New Roman" w:hAnsi="Times New Roman" w:cs="Times New Roman"/>
          <w:i/>
          <w:sz w:val="24"/>
          <w:szCs w:val="24"/>
        </w:rPr>
        <w:t>The Law of South Africa</w:t>
      </w:r>
      <w:r w:rsidRPr="00FF1DB5">
        <w:rPr>
          <w:rFonts w:ascii="Times New Roman" w:hAnsi="Times New Roman" w:cs="Times New Roman"/>
          <w:sz w:val="24"/>
          <w:szCs w:val="24"/>
        </w:rPr>
        <w:t xml:space="preserve"> vol 27 p 50).</w:t>
      </w:r>
    </w:p>
    <w:p w:rsidR="00683B24" w:rsidRDefault="00555A4F" w:rsidP="00235CB3">
      <w:pPr>
        <w:spacing w:after="0" w:line="360" w:lineRule="auto"/>
        <w:ind w:left="360"/>
        <w:jc w:val="both"/>
        <w:rPr>
          <w:rFonts w:ascii="Times New Roman" w:hAnsi="Times New Roman" w:cs="Times New Roman"/>
          <w:sz w:val="24"/>
          <w:szCs w:val="24"/>
        </w:rPr>
      </w:pPr>
      <w:r w:rsidRPr="00FF1DB5">
        <w:rPr>
          <w:rFonts w:ascii="Times New Roman" w:hAnsi="Times New Roman" w:cs="Times New Roman"/>
          <w:sz w:val="24"/>
          <w:szCs w:val="24"/>
        </w:rPr>
        <w:tab/>
        <w:t>Esther lost possession</w:t>
      </w:r>
      <w:r w:rsidR="00DD2EBB">
        <w:rPr>
          <w:rFonts w:ascii="Times New Roman" w:hAnsi="Times New Roman" w:cs="Times New Roman"/>
          <w:sz w:val="24"/>
          <w:szCs w:val="24"/>
        </w:rPr>
        <w:t>.</w:t>
      </w:r>
      <w:r w:rsidRPr="00FF1DB5">
        <w:rPr>
          <w:rFonts w:ascii="Times New Roman" w:hAnsi="Times New Roman" w:cs="Times New Roman"/>
          <w:sz w:val="24"/>
          <w:szCs w:val="24"/>
        </w:rPr>
        <w:t xml:space="preserve"> </w:t>
      </w:r>
      <w:r w:rsidR="00DD2EBB">
        <w:rPr>
          <w:rFonts w:ascii="Times New Roman" w:hAnsi="Times New Roman" w:cs="Times New Roman"/>
          <w:sz w:val="24"/>
          <w:szCs w:val="24"/>
        </w:rPr>
        <w:t>S</w:t>
      </w:r>
      <w:r w:rsidRPr="00FF1DB5">
        <w:rPr>
          <w:rFonts w:ascii="Times New Roman" w:hAnsi="Times New Roman" w:cs="Times New Roman"/>
          <w:sz w:val="24"/>
          <w:szCs w:val="24"/>
        </w:rPr>
        <w:t xml:space="preserve">he was not forcibly or wrongfully deprived of the machines. She </w:t>
      </w:r>
      <w:r w:rsidR="004C3948" w:rsidRPr="00FF1DB5">
        <w:rPr>
          <w:rFonts w:ascii="Times New Roman" w:hAnsi="Times New Roman" w:cs="Times New Roman"/>
          <w:sz w:val="24"/>
          <w:szCs w:val="24"/>
        </w:rPr>
        <w:t>voluntarily</w:t>
      </w:r>
      <w:r w:rsidR="004C3948">
        <w:rPr>
          <w:rFonts w:ascii="Times New Roman" w:hAnsi="Times New Roman" w:cs="Times New Roman"/>
          <w:sz w:val="24"/>
          <w:szCs w:val="24"/>
        </w:rPr>
        <w:t xml:space="preserve"> </w:t>
      </w:r>
      <w:r w:rsidRPr="00FF1DB5">
        <w:rPr>
          <w:rFonts w:ascii="Times New Roman" w:hAnsi="Times New Roman" w:cs="Times New Roman"/>
          <w:sz w:val="24"/>
          <w:szCs w:val="24"/>
        </w:rPr>
        <w:t>handed them over</w:t>
      </w:r>
      <w:r>
        <w:rPr>
          <w:rFonts w:ascii="Times New Roman" w:hAnsi="Times New Roman" w:cs="Times New Roman"/>
          <w:sz w:val="24"/>
          <w:szCs w:val="24"/>
        </w:rPr>
        <w:t xml:space="preserve"> </w:t>
      </w:r>
      <w:r w:rsidRPr="00FF1DB5">
        <w:rPr>
          <w:rFonts w:ascii="Times New Roman" w:hAnsi="Times New Roman" w:cs="Times New Roman"/>
          <w:sz w:val="24"/>
          <w:szCs w:val="24"/>
        </w:rPr>
        <w:t>to their owner. She did not state whether or not investigations which caused the machines to find their way to the</w:t>
      </w:r>
      <w:r>
        <w:rPr>
          <w:rFonts w:ascii="Times New Roman" w:hAnsi="Times New Roman" w:cs="Times New Roman"/>
          <w:sz w:val="24"/>
          <w:szCs w:val="24"/>
        </w:rPr>
        <w:t>ir owner have been completed. S</w:t>
      </w:r>
      <w:r w:rsidRPr="00FF1DB5">
        <w:rPr>
          <w:rFonts w:ascii="Times New Roman" w:hAnsi="Times New Roman" w:cs="Times New Roman"/>
          <w:sz w:val="24"/>
          <w:szCs w:val="24"/>
        </w:rPr>
        <w:t>u</w:t>
      </w:r>
      <w:r>
        <w:rPr>
          <w:rFonts w:ascii="Times New Roman" w:hAnsi="Times New Roman" w:cs="Times New Roman"/>
          <w:sz w:val="24"/>
          <w:szCs w:val="24"/>
        </w:rPr>
        <w:t>c</w:t>
      </w:r>
      <w:r w:rsidRPr="00FF1DB5">
        <w:rPr>
          <w:rFonts w:ascii="Times New Roman" w:hAnsi="Times New Roman" w:cs="Times New Roman"/>
          <w:sz w:val="24"/>
          <w:szCs w:val="24"/>
        </w:rPr>
        <w:t xml:space="preserve">h investigations may well still be in progress. No time </w:t>
      </w:r>
      <w:r w:rsidR="00DD2EBB">
        <w:rPr>
          <w:rFonts w:ascii="Times New Roman" w:hAnsi="Times New Roman" w:cs="Times New Roman"/>
          <w:sz w:val="24"/>
          <w:szCs w:val="24"/>
        </w:rPr>
        <w:t>limit</w:t>
      </w:r>
      <w:r w:rsidRPr="00FF1DB5">
        <w:rPr>
          <w:rFonts w:ascii="Times New Roman" w:hAnsi="Times New Roman" w:cs="Times New Roman"/>
          <w:sz w:val="24"/>
          <w:szCs w:val="24"/>
        </w:rPr>
        <w:t xml:space="preserve"> w</w:t>
      </w:r>
      <w:r w:rsidR="00DD2EBB">
        <w:rPr>
          <w:rFonts w:ascii="Times New Roman" w:hAnsi="Times New Roman" w:cs="Times New Roman"/>
          <w:sz w:val="24"/>
          <w:szCs w:val="24"/>
        </w:rPr>
        <w:t>as</w:t>
      </w:r>
      <w:r w:rsidRPr="00FF1DB5">
        <w:rPr>
          <w:rFonts w:ascii="Times New Roman" w:hAnsi="Times New Roman" w:cs="Times New Roman"/>
          <w:sz w:val="24"/>
          <w:szCs w:val="24"/>
        </w:rPr>
        <w:t xml:space="preserve"> stipulated as the period that Steward would retain the machines. The sour relationship which has, of late, characterized the parties</w:t>
      </w:r>
      <w:r w:rsidR="00DD2EBB">
        <w:rPr>
          <w:rFonts w:ascii="Times New Roman" w:hAnsi="Times New Roman" w:cs="Times New Roman"/>
          <w:sz w:val="24"/>
          <w:szCs w:val="24"/>
        </w:rPr>
        <w:t xml:space="preserve">’ </w:t>
      </w:r>
      <w:r w:rsidRPr="00FF1DB5">
        <w:rPr>
          <w:rFonts w:ascii="Times New Roman" w:hAnsi="Times New Roman" w:cs="Times New Roman"/>
          <w:sz w:val="24"/>
          <w:szCs w:val="24"/>
        </w:rPr>
        <w:t xml:space="preserve">contract points to the probability that Steward would not want to continue with the same. It made allegations along what it termed fundamental breaches of the contract by Esther. It said it has already commenced procedures which </w:t>
      </w:r>
      <w:r w:rsidRPr="00FF1DB5">
        <w:rPr>
          <w:rFonts w:ascii="Times New Roman" w:hAnsi="Times New Roman" w:cs="Times New Roman"/>
          <w:sz w:val="24"/>
          <w:szCs w:val="24"/>
        </w:rPr>
        <w:lastRenderedPageBreak/>
        <w:t>were aimed at the termination of the contract on the basis of fraud and breach. The machines, it has already been stated, were dished out to Esther pursuant to the parties</w:t>
      </w:r>
      <w:r w:rsidR="00DD2EBB">
        <w:rPr>
          <w:rFonts w:ascii="Times New Roman" w:hAnsi="Times New Roman" w:cs="Times New Roman"/>
          <w:sz w:val="24"/>
          <w:szCs w:val="24"/>
        </w:rPr>
        <w:t>’</w:t>
      </w:r>
      <w:r w:rsidRPr="00FF1DB5">
        <w:rPr>
          <w:rFonts w:ascii="Times New Roman" w:hAnsi="Times New Roman" w:cs="Times New Roman"/>
          <w:sz w:val="24"/>
          <w:szCs w:val="24"/>
        </w:rPr>
        <w:t xml:space="preserve"> contract which, in Steward’s words, han</w:t>
      </w:r>
      <w:r w:rsidR="00DD2EBB">
        <w:rPr>
          <w:rFonts w:ascii="Times New Roman" w:hAnsi="Times New Roman" w:cs="Times New Roman"/>
          <w:sz w:val="24"/>
          <w:szCs w:val="24"/>
        </w:rPr>
        <w:t>g</w:t>
      </w:r>
      <w:r w:rsidRPr="00FF1DB5">
        <w:rPr>
          <w:rFonts w:ascii="Times New Roman" w:hAnsi="Times New Roman" w:cs="Times New Roman"/>
          <w:sz w:val="24"/>
          <w:szCs w:val="24"/>
        </w:rPr>
        <w:t xml:space="preserve">s in the </w:t>
      </w:r>
      <w:r w:rsidR="00DD2EBB">
        <w:rPr>
          <w:rFonts w:ascii="Times New Roman" w:hAnsi="Times New Roman" w:cs="Times New Roman"/>
          <w:sz w:val="24"/>
          <w:szCs w:val="24"/>
        </w:rPr>
        <w:t xml:space="preserve">balance. </w:t>
      </w:r>
      <w:r w:rsidR="00235CB3">
        <w:rPr>
          <w:rFonts w:ascii="Times New Roman" w:hAnsi="Times New Roman" w:cs="Times New Roman"/>
          <w:sz w:val="24"/>
          <w:szCs w:val="24"/>
        </w:rPr>
        <w:t>The contract which caused the machines to be transferred to Esther would</w:t>
      </w:r>
      <w:r w:rsidR="00683B24">
        <w:rPr>
          <w:rFonts w:ascii="Times New Roman" w:hAnsi="Times New Roman" w:cs="Times New Roman"/>
          <w:sz w:val="24"/>
          <w:szCs w:val="24"/>
        </w:rPr>
        <w:t>,</w:t>
      </w:r>
      <w:r w:rsidR="00235CB3">
        <w:rPr>
          <w:rFonts w:ascii="Times New Roman" w:hAnsi="Times New Roman" w:cs="Times New Roman"/>
          <w:sz w:val="24"/>
          <w:szCs w:val="24"/>
        </w:rPr>
        <w:t xml:space="preserve"> in any event, expire in February, 2017. </w:t>
      </w:r>
      <w:r w:rsidR="00DD2EBB">
        <w:rPr>
          <w:rFonts w:ascii="Times New Roman" w:hAnsi="Times New Roman" w:cs="Times New Roman"/>
          <w:sz w:val="24"/>
          <w:szCs w:val="24"/>
        </w:rPr>
        <w:t>It would,</w:t>
      </w:r>
      <w:r w:rsidRPr="00FF1DB5">
        <w:rPr>
          <w:rFonts w:ascii="Times New Roman" w:hAnsi="Times New Roman" w:cs="Times New Roman"/>
          <w:sz w:val="24"/>
          <w:szCs w:val="24"/>
        </w:rPr>
        <w:t xml:space="preserve"> therefore, </w:t>
      </w:r>
      <w:r w:rsidR="00DD2EBB">
        <w:rPr>
          <w:rFonts w:ascii="Times New Roman" w:hAnsi="Times New Roman" w:cs="Times New Roman"/>
          <w:sz w:val="24"/>
          <w:szCs w:val="24"/>
        </w:rPr>
        <w:t>not be in the interdict of justice for</w:t>
      </w:r>
      <w:r w:rsidRPr="00FF1DB5">
        <w:rPr>
          <w:rFonts w:ascii="Times New Roman" w:hAnsi="Times New Roman" w:cs="Times New Roman"/>
          <w:sz w:val="24"/>
          <w:szCs w:val="24"/>
        </w:rPr>
        <w:t xml:space="preserve"> the court to order that </w:t>
      </w:r>
      <w:r w:rsidR="00683B24">
        <w:rPr>
          <w:rFonts w:ascii="Times New Roman" w:hAnsi="Times New Roman" w:cs="Times New Roman"/>
          <w:sz w:val="24"/>
          <w:szCs w:val="24"/>
        </w:rPr>
        <w:t>t</w:t>
      </w:r>
      <w:r w:rsidRPr="00FF1DB5">
        <w:rPr>
          <w:rFonts w:ascii="Times New Roman" w:hAnsi="Times New Roman" w:cs="Times New Roman"/>
          <w:sz w:val="24"/>
          <w:szCs w:val="24"/>
        </w:rPr>
        <w:t>he machines be returned to Esther under the observed circumstances.</w:t>
      </w:r>
      <w:r w:rsidR="00DD2EBB">
        <w:rPr>
          <w:rFonts w:ascii="Times New Roman" w:hAnsi="Times New Roman" w:cs="Times New Roman"/>
          <w:sz w:val="24"/>
          <w:szCs w:val="24"/>
        </w:rPr>
        <w:t xml:space="preserve"> </w:t>
      </w:r>
    </w:p>
    <w:p w:rsidR="00555A4F" w:rsidRPr="00FF1DB5" w:rsidRDefault="00555A4F" w:rsidP="00683B24">
      <w:pPr>
        <w:spacing w:after="0" w:line="360" w:lineRule="auto"/>
        <w:ind w:left="720" w:firstLine="720"/>
        <w:jc w:val="both"/>
        <w:rPr>
          <w:rFonts w:ascii="Times New Roman" w:hAnsi="Times New Roman" w:cs="Times New Roman"/>
          <w:sz w:val="24"/>
          <w:szCs w:val="24"/>
        </w:rPr>
      </w:pPr>
      <w:r w:rsidRPr="00FF1DB5">
        <w:rPr>
          <w:rFonts w:ascii="Times New Roman" w:hAnsi="Times New Roman" w:cs="Times New Roman"/>
          <w:sz w:val="24"/>
          <w:szCs w:val="24"/>
        </w:rPr>
        <w:t>The court has considered the merits and demerits of this application. I</w:t>
      </w:r>
      <w:r w:rsidR="00DD2EBB">
        <w:rPr>
          <w:rFonts w:ascii="Times New Roman" w:hAnsi="Times New Roman" w:cs="Times New Roman"/>
          <w:sz w:val="24"/>
          <w:szCs w:val="24"/>
        </w:rPr>
        <w:t>t</w:t>
      </w:r>
      <w:r w:rsidRPr="00FF1DB5">
        <w:rPr>
          <w:rFonts w:ascii="Times New Roman" w:hAnsi="Times New Roman" w:cs="Times New Roman"/>
          <w:sz w:val="24"/>
          <w:szCs w:val="24"/>
        </w:rPr>
        <w:t>, accordingly, orders as follows;</w:t>
      </w:r>
    </w:p>
    <w:p w:rsidR="00325E5A" w:rsidRDefault="00555A4F" w:rsidP="00555A4F">
      <w:pPr>
        <w:spacing w:after="0" w:line="360" w:lineRule="auto"/>
        <w:ind w:left="360"/>
        <w:jc w:val="both"/>
        <w:rPr>
          <w:rFonts w:ascii="Times New Roman" w:hAnsi="Times New Roman" w:cs="Times New Roman"/>
          <w:sz w:val="24"/>
          <w:szCs w:val="24"/>
        </w:rPr>
      </w:pPr>
      <w:r w:rsidRPr="00FF1DB5">
        <w:rPr>
          <w:rFonts w:ascii="Times New Roman" w:hAnsi="Times New Roman" w:cs="Times New Roman"/>
          <w:sz w:val="24"/>
          <w:szCs w:val="24"/>
        </w:rPr>
        <w:tab/>
        <w:t>(i)</w:t>
      </w:r>
      <w:r w:rsidRPr="00FF1DB5">
        <w:rPr>
          <w:rFonts w:ascii="Times New Roman" w:hAnsi="Times New Roman" w:cs="Times New Roman"/>
          <w:sz w:val="24"/>
          <w:szCs w:val="24"/>
        </w:rPr>
        <w:tab/>
        <w:t>That the application for an interdict in respect of the applicant</w:t>
      </w:r>
      <w:r w:rsidR="00DD2EBB">
        <w:rPr>
          <w:rFonts w:ascii="Times New Roman" w:hAnsi="Times New Roman" w:cs="Times New Roman"/>
          <w:sz w:val="24"/>
          <w:szCs w:val="24"/>
        </w:rPr>
        <w:t>’</w:t>
      </w:r>
      <w:r w:rsidRPr="00FF1DB5">
        <w:rPr>
          <w:rFonts w:ascii="Times New Roman" w:hAnsi="Times New Roman" w:cs="Times New Roman"/>
          <w:sz w:val="24"/>
          <w:szCs w:val="24"/>
        </w:rPr>
        <w:t xml:space="preserve">s account be </w:t>
      </w:r>
    </w:p>
    <w:p w:rsidR="00555A4F" w:rsidRPr="00FF1DB5" w:rsidRDefault="00325E5A" w:rsidP="00555A4F">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555A4F" w:rsidRPr="00FF1DB5">
        <w:rPr>
          <w:rFonts w:ascii="Times New Roman" w:hAnsi="Times New Roman" w:cs="Times New Roman"/>
          <w:sz w:val="24"/>
          <w:szCs w:val="24"/>
        </w:rPr>
        <w:t>and is hereby</w:t>
      </w:r>
      <w:r w:rsidR="00555A4F">
        <w:rPr>
          <w:rFonts w:ascii="Times New Roman" w:hAnsi="Times New Roman" w:cs="Times New Roman"/>
          <w:sz w:val="24"/>
          <w:szCs w:val="24"/>
        </w:rPr>
        <w:t xml:space="preserve"> </w:t>
      </w:r>
      <w:r w:rsidR="00555A4F" w:rsidRPr="00FF1DB5">
        <w:rPr>
          <w:rFonts w:ascii="Times New Roman" w:hAnsi="Times New Roman" w:cs="Times New Roman"/>
          <w:sz w:val="24"/>
          <w:szCs w:val="24"/>
        </w:rPr>
        <w:t>granted.</w:t>
      </w:r>
    </w:p>
    <w:p w:rsidR="00555A4F" w:rsidRPr="00FF1DB5" w:rsidRDefault="00555A4F" w:rsidP="00555A4F">
      <w:pPr>
        <w:spacing w:after="0" w:line="360" w:lineRule="auto"/>
        <w:ind w:left="360"/>
        <w:jc w:val="both"/>
        <w:rPr>
          <w:rFonts w:ascii="Times New Roman" w:hAnsi="Times New Roman" w:cs="Times New Roman"/>
          <w:sz w:val="24"/>
          <w:szCs w:val="24"/>
        </w:rPr>
      </w:pPr>
      <w:r w:rsidRPr="00FF1DB5">
        <w:rPr>
          <w:rFonts w:ascii="Times New Roman" w:hAnsi="Times New Roman" w:cs="Times New Roman"/>
          <w:sz w:val="24"/>
          <w:szCs w:val="24"/>
        </w:rPr>
        <w:tab/>
        <w:t>(ii)</w:t>
      </w:r>
      <w:r w:rsidRPr="00FF1DB5">
        <w:rPr>
          <w:rFonts w:ascii="Times New Roman" w:hAnsi="Times New Roman" w:cs="Times New Roman"/>
          <w:sz w:val="24"/>
          <w:szCs w:val="24"/>
        </w:rPr>
        <w:tab/>
        <w:t xml:space="preserve">That the application for a spoliation order in regard to the money and the point </w:t>
      </w:r>
      <w:r>
        <w:rPr>
          <w:rFonts w:ascii="Times New Roman" w:hAnsi="Times New Roman" w:cs="Times New Roman"/>
          <w:sz w:val="24"/>
          <w:szCs w:val="24"/>
        </w:rPr>
        <w:tab/>
      </w:r>
      <w:r>
        <w:rPr>
          <w:rFonts w:ascii="Times New Roman" w:hAnsi="Times New Roman" w:cs="Times New Roman"/>
          <w:sz w:val="24"/>
          <w:szCs w:val="24"/>
        </w:rPr>
        <w:tab/>
      </w:r>
      <w:r w:rsidRPr="00FF1DB5">
        <w:rPr>
          <w:rFonts w:ascii="Times New Roman" w:hAnsi="Times New Roman" w:cs="Times New Roman"/>
          <w:sz w:val="24"/>
          <w:szCs w:val="24"/>
        </w:rPr>
        <w:t>of sale machines be and is hereby dismissed.</w:t>
      </w:r>
    </w:p>
    <w:p w:rsidR="00555A4F" w:rsidRPr="00FF1DB5" w:rsidRDefault="00555A4F" w:rsidP="00555A4F">
      <w:pPr>
        <w:spacing w:after="0" w:line="360" w:lineRule="auto"/>
        <w:ind w:left="360"/>
        <w:jc w:val="both"/>
        <w:rPr>
          <w:rFonts w:ascii="Times New Roman" w:hAnsi="Times New Roman" w:cs="Times New Roman"/>
          <w:sz w:val="24"/>
          <w:szCs w:val="24"/>
        </w:rPr>
      </w:pPr>
      <w:r w:rsidRPr="00FF1DB5">
        <w:rPr>
          <w:rFonts w:ascii="Times New Roman" w:hAnsi="Times New Roman" w:cs="Times New Roman"/>
          <w:sz w:val="24"/>
          <w:szCs w:val="24"/>
        </w:rPr>
        <w:tab/>
        <w:t>(iii)</w:t>
      </w:r>
      <w:r w:rsidRPr="00FF1DB5">
        <w:rPr>
          <w:rFonts w:ascii="Times New Roman" w:hAnsi="Times New Roman" w:cs="Times New Roman"/>
          <w:sz w:val="24"/>
          <w:szCs w:val="24"/>
        </w:rPr>
        <w:tab/>
        <w:t>That each party be and is hereby ordered to pay its own costs.</w:t>
      </w:r>
    </w:p>
    <w:p w:rsidR="00555A4F" w:rsidRDefault="00555A4F" w:rsidP="00555A4F">
      <w:pPr>
        <w:spacing w:after="0" w:line="360" w:lineRule="auto"/>
        <w:ind w:left="360"/>
        <w:jc w:val="both"/>
        <w:rPr>
          <w:rFonts w:ascii="Times New Roman" w:hAnsi="Times New Roman" w:cs="Times New Roman"/>
          <w:sz w:val="24"/>
          <w:szCs w:val="24"/>
        </w:rPr>
      </w:pPr>
    </w:p>
    <w:p w:rsidR="00DD2EBB" w:rsidRDefault="00DD2EBB" w:rsidP="00555A4F">
      <w:pPr>
        <w:spacing w:after="0" w:line="360" w:lineRule="auto"/>
        <w:ind w:left="360"/>
        <w:jc w:val="both"/>
        <w:rPr>
          <w:rFonts w:ascii="Times New Roman" w:hAnsi="Times New Roman" w:cs="Times New Roman"/>
          <w:sz w:val="24"/>
          <w:szCs w:val="24"/>
        </w:rPr>
      </w:pPr>
    </w:p>
    <w:p w:rsidR="00DD2EBB" w:rsidRDefault="00DD2EBB" w:rsidP="00555A4F">
      <w:pPr>
        <w:spacing w:after="0" w:line="360" w:lineRule="auto"/>
        <w:ind w:left="360"/>
        <w:jc w:val="both"/>
        <w:rPr>
          <w:rFonts w:ascii="Times New Roman" w:hAnsi="Times New Roman" w:cs="Times New Roman"/>
          <w:sz w:val="24"/>
          <w:szCs w:val="24"/>
        </w:rPr>
      </w:pPr>
    </w:p>
    <w:p w:rsidR="00DD2EBB" w:rsidRDefault="00DD2EBB" w:rsidP="00555A4F">
      <w:pPr>
        <w:spacing w:after="0" w:line="360" w:lineRule="auto"/>
        <w:ind w:left="360"/>
        <w:jc w:val="both"/>
        <w:rPr>
          <w:rFonts w:ascii="Times New Roman" w:hAnsi="Times New Roman" w:cs="Times New Roman"/>
          <w:sz w:val="24"/>
          <w:szCs w:val="24"/>
        </w:rPr>
      </w:pPr>
    </w:p>
    <w:p w:rsidR="00DD2EBB" w:rsidRPr="00FF1DB5" w:rsidRDefault="00DD2EBB" w:rsidP="00555A4F">
      <w:pPr>
        <w:spacing w:after="0" w:line="360" w:lineRule="auto"/>
        <w:ind w:left="360"/>
        <w:jc w:val="both"/>
        <w:rPr>
          <w:rFonts w:ascii="Times New Roman" w:hAnsi="Times New Roman" w:cs="Times New Roman"/>
          <w:sz w:val="24"/>
          <w:szCs w:val="24"/>
        </w:rPr>
      </w:pPr>
    </w:p>
    <w:p w:rsidR="00555A4F" w:rsidRDefault="00096A36" w:rsidP="00096A36">
      <w:pPr>
        <w:spacing w:after="0" w:line="240" w:lineRule="auto"/>
        <w:ind w:left="360"/>
        <w:jc w:val="both"/>
        <w:rPr>
          <w:rFonts w:ascii="Times New Roman" w:hAnsi="Times New Roman" w:cs="Times New Roman"/>
          <w:sz w:val="24"/>
          <w:szCs w:val="24"/>
        </w:rPr>
      </w:pPr>
      <w:r>
        <w:rPr>
          <w:rFonts w:ascii="Times New Roman" w:hAnsi="Times New Roman" w:cs="Times New Roman"/>
          <w:i/>
          <w:sz w:val="24"/>
          <w:szCs w:val="24"/>
        </w:rPr>
        <w:t>Musendekwa – Mtisi</w:t>
      </w:r>
      <w:r>
        <w:rPr>
          <w:rFonts w:ascii="Times New Roman" w:hAnsi="Times New Roman" w:cs="Times New Roman"/>
          <w:sz w:val="24"/>
          <w:szCs w:val="24"/>
        </w:rPr>
        <w:t>, applicant’s legal practitioners</w:t>
      </w:r>
    </w:p>
    <w:p w:rsidR="00096A36" w:rsidRPr="00096A36" w:rsidRDefault="00096A36" w:rsidP="00096A36">
      <w:pPr>
        <w:spacing w:after="0" w:line="240" w:lineRule="auto"/>
        <w:ind w:left="360"/>
        <w:jc w:val="both"/>
        <w:rPr>
          <w:rFonts w:ascii="Times New Roman" w:hAnsi="Times New Roman" w:cs="Times New Roman"/>
          <w:sz w:val="24"/>
          <w:szCs w:val="24"/>
        </w:rPr>
      </w:pPr>
      <w:r>
        <w:rPr>
          <w:rFonts w:ascii="Times New Roman" w:hAnsi="Times New Roman" w:cs="Times New Roman"/>
          <w:i/>
          <w:sz w:val="24"/>
          <w:szCs w:val="24"/>
        </w:rPr>
        <w:t>Mtetwa &amp; Nyambirai</w:t>
      </w:r>
      <w:r>
        <w:rPr>
          <w:rFonts w:ascii="Times New Roman" w:hAnsi="Times New Roman" w:cs="Times New Roman"/>
          <w:sz w:val="24"/>
          <w:szCs w:val="24"/>
        </w:rPr>
        <w:t>, respondent’s legal practitioners</w:t>
      </w:r>
    </w:p>
    <w:p w:rsidR="00555A4F" w:rsidRPr="000E5A5E" w:rsidRDefault="00555A4F" w:rsidP="00555A4F">
      <w:pPr>
        <w:spacing w:after="0" w:line="240" w:lineRule="auto"/>
        <w:ind w:left="720"/>
        <w:jc w:val="both"/>
        <w:rPr>
          <w:rFonts w:ascii="Times New Roman" w:hAnsi="Times New Roman" w:cs="Times New Roman"/>
          <w:sz w:val="24"/>
          <w:szCs w:val="24"/>
        </w:rPr>
      </w:pPr>
    </w:p>
    <w:p w:rsidR="00555A4F" w:rsidRPr="00BB2686" w:rsidRDefault="00555A4F" w:rsidP="00555A4F">
      <w:pPr>
        <w:pStyle w:val="ListParagraph"/>
        <w:spacing w:after="0" w:line="360" w:lineRule="auto"/>
        <w:ind w:left="0" w:firstLine="720"/>
        <w:jc w:val="both"/>
        <w:rPr>
          <w:rFonts w:ascii="Times New Roman" w:hAnsi="Times New Roman" w:cs="Times New Roman"/>
          <w:sz w:val="24"/>
          <w:szCs w:val="24"/>
        </w:rPr>
      </w:pPr>
    </w:p>
    <w:p w:rsidR="00555A4F" w:rsidRPr="00FE0618" w:rsidRDefault="00555A4F" w:rsidP="00555A4F">
      <w:pPr>
        <w:spacing w:after="0" w:line="360" w:lineRule="auto"/>
        <w:jc w:val="both"/>
        <w:rPr>
          <w:rFonts w:ascii="Times New Roman" w:hAnsi="Times New Roman" w:cs="Times New Roman"/>
          <w:sz w:val="24"/>
          <w:szCs w:val="24"/>
        </w:rPr>
      </w:pPr>
    </w:p>
    <w:p w:rsidR="009B4A76" w:rsidRDefault="00BF5472" w:rsidP="00A62AD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15113D">
        <w:rPr>
          <w:rFonts w:ascii="Times New Roman" w:hAnsi="Times New Roman" w:cs="Times New Roman"/>
          <w:sz w:val="24"/>
          <w:szCs w:val="24"/>
        </w:rPr>
        <w:t xml:space="preserve"> </w:t>
      </w:r>
      <w:r w:rsidR="00814DC1">
        <w:rPr>
          <w:rFonts w:ascii="Times New Roman" w:hAnsi="Times New Roman" w:cs="Times New Roman"/>
          <w:sz w:val="24"/>
          <w:szCs w:val="24"/>
        </w:rPr>
        <w:t xml:space="preserve"> </w:t>
      </w:r>
      <w:r w:rsidR="00526877">
        <w:rPr>
          <w:rFonts w:ascii="Times New Roman" w:hAnsi="Times New Roman" w:cs="Times New Roman"/>
          <w:sz w:val="24"/>
          <w:szCs w:val="24"/>
        </w:rPr>
        <w:t xml:space="preserve">  </w:t>
      </w:r>
      <w:r w:rsidR="00B8730D">
        <w:rPr>
          <w:rFonts w:ascii="Times New Roman" w:hAnsi="Times New Roman" w:cs="Times New Roman"/>
          <w:sz w:val="24"/>
          <w:szCs w:val="24"/>
        </w:rPr>
        <w:t xml:space="preserve"> </w:t>
      </w:r>
      <w:r w:rsidR="003242DB">
        <w:rPr>
          <w:rFonts w:ascii="Times New Roman" w:hAnsi="Times New Roman" w:cs="Times New Roman"/>
          <w:sz w:val="24"/>
          <w:szCs w:val="24"/>
        </w:rPr>
        <w:t xml:space="preserve">   </w:t>
      </w:r>
    </w:p>
    <w:p w:rsidR="009B4A76" w:rsidRDefault="009B4A76" w:rsidP="009B4A76">
      <w:pPr>
        <w:spacing w:after="0" w:line="240" w:lineRule="auto"/>
        <w:jc w:val="both"/>
        <w:rPr>
          <w:rFonts w:ascii="Times New Roman" w:hAnsi="Times New Roman" w:cs="Times New Roman"/>
          <w:sz w:val="24"/>
          <w:szCs w:val="24"/>
        </w:rPr>
      </w:pPr>
    </w:p>
    <w:p w:rsidR="009B4A76" w:rsidRDefault="009B4A76" w:rsidP="009B4A76">
      <w:pPr>
        <w:spacing w:after="0" w:line="240" w:lineRule="auto"/>
        <w:jc w:val="both"/>
        <w:rPr>
          <w:rFonts w:ascii="Times New Roman" w:hAnsi="Times New Roman" w:cs="Times New Roman"/>
          <w:sz w:val="24"/>
          <w:szCs w:val="24"/>
        </w:rPr>
      </w:pPr>
    </w:p>
    <w:p w:rsidR="009B4A76" w:rsidRPr="009B4A76" w:rsidRDefault="009B4A76" w:rsidP="009B4A76">
      <w:pPr>
        <w:spacing w:after="0" w:line="240" w:lineRule="auto"/>
        <w:jc w:val="both"/>
        <w:rPr>
          <w:rFonts w:ascii="Times New Roman" w:hAnsi="Times New Roman" w:cs="Times New Roman"/>
          <w:sz w:val="24"/>
          <w:szCs w:val="24"/>
        </w:rPr>
      </w:pPr>
    </w:p>
    <w:sectPr w:rsidR="009B4A76" w:rsidRPr="009B4A7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554" w:rsidRDefault="00954554" w:rsidP="00096A36">
      <w:pPr>
        <w:spacing w:after="0" w:line="240" w:lineRule="auto"/>
      </w:pPr>
      <w:r>
        <w:separator/>
      </w:r>
    </w:p>
  </w:endnote>
  <w:endnote w:type="continuationSeparator" w:id="0">
    <w:p w:rsidR="00954554" w:rsidRDefault="00954554" w:rsidP="00096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554" w:rsidRDefault="00954554" w:rsidP="00096A36">
      <w:pPr>
        <w:spacing w:after="0" w:line="240" w:lineRule="auto"/>
      </w:pPr>
      <w:r>
        <w:separator/>
      </w:r>
    </w:p>
  </w:footnote>
  <w:footnote w:type="continuationSeparator" w:id="0">
    <w:p w:rsidR="00954554" w:rsidRDefault="00954554" w:rsidP="00096A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195658"/>
      <w:docPartObj>
        <w:docPartGallery w:val="Page Numbers (Top of Page)"/>
        <w:docPartUnique/>
      </w:docPartObj>
    </w:sdtPr>
    <w:sdtEndPr>
      <w:rPr>
        <w:noProof/>
      </w:rPr>
    </w:sdtEndPr>
    <w:sdtContent>
      <w:p w:rsidR="00096A36" w:rsidRDefault="00096A36">
        <w:pPr>
          <w:pStyle w:val="Header"/>
          <w:jc w:val="right"/>
          <w:rPr>
            <w:noProof/>
          </w:rPr>
        </w:pPr>
        <w:r>
          <w:fldChar w:fldCharType="begin"/>
        </w:r>
        <w:r>
          <w:instrText xml:space="preserve"> PAGE   \* MERGEFORMAT </w:instrText>
        </w:r>
        <w:r>
          <w:fldChar w:fldCharType="separate"/>
        </w:r>
        <w:r w:rsidR="009147CF">
          <w:rPr>
            <w:noProof/>
          </w:rPr>
          <w:t>1</w:t>
        </w:r>
        <w:r>
          <w:rPr>
            <w:noProof/>
          </w:rPr>
          <w:fldChar w:fldCharType="end"/>
        </w:r>
      </w:p>
      <w:p w:rsidR="00096A36" w:rsidRDefault="00096A36">
        <w:pPr>
          <w:pStyle w:val="Header"/>
          <w:jc w:val="right"/>
          <w:rPr>
            <w:noProof/>
          </w:rPr>
        </w:pPr>
        <w:r>
          <w:rPr>
            <w:noProof/>
          </w:rPr>
          <w:t>HH</w:t>
        </w:r>
        <w:r w:rsidR="007F1473">
          <w:rPr>
            <w:noProof/>
          </w:rPr>
          <w:t xml:space="preserve"> 50-17</w:t>
        </w:r>
      </w:p>
      <w:p w:rsidR="00096A36" w:rsidRDefault="00096A36">
        <w:pPr>
          <w:pStyle w:val="Header"/>
          <w:jc w:val="right"/>
        </w:pPr>
        <w:r>
          <w:rPr>
            <w:noProof/>
          </w:rPr>
          <w:t>HC 337/17</w:t>
        </w:r>
      </w:p>
    </w:sdtContent>
  </w:sdt>
  <w:p w:rsidR="00096A36" w:rsidRDefault="00096A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6B13"/>
    <w:multiLevelType w:val="hybridMultilevel"/>
    <w:tmpl w:val="00146322"/>
    <w:lvl w:ilvl="0" w:tplc="D0920F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6701228"/>
    <w:multiLevelType w:val="hybridMultilevel"/>
    <w:tmpl w:val="F754D7BC"/>
    <w:lvl w:ilvl="0" w:tplc="55446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C94662"/>
    <w:multiLevelType w:val="hybridMultilevel"/>
    <w:tmpl w:val="1AF48230"/>
    <w:lvl w:ilvl="0" w:tplc="59185E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A76"/>
    <w:rsid w:val="00091803"/>
    <w:rsid w:val="00096A36"/>
    <w:rsid w:val="000C0141"/>
    <w:rsid w:val="00141360"/>
    <w:rsid w:val="0015113D"/>
    <w:rsid w:val="00235CB3"/>
    <w:rsid w:val="0030046A"/>
    <w:rsid w:val="003242DB"/>
    <w:rsid w:val="00325E5A"/>
    <w:rsid w:val="003A4014"/>
    <w:rsid w:val="00432E2D"/>
    <w:rsid w:val="004C3948"/>
    <w:rsid w:val="00512F09"/>
    <w:rsid w:val="00526877"/>
    <w:rsid w:val="00555A4F"/>
    <w:rsid w:val="005A44C9"/>
    <w:rsid w:val="005E7D2E"/>
    <w:rsid w:val="0062351F"/>
    <w:rsid w:val="00683B24"/>
    <w:rsid w:val="00772037"/>
    <w:rsid w:val="007F1473"/>
    <w:rsid w:val="00814DC1"/>
    <w:rsid w:val="0084668E"/>
    <w:rsid w:val="00891A50"/>
    <w:rsid w:val="009147CF"/>
    <w:rsid w:val="00954554"/>
    <w:rsid w:val="009B4A76"/>
    <w:rsid w:val="00A62AD4"/>
    <w:rsid w:val="00B80498"/>
    <w:rsid w:val="00B8730D"/>
    <w:rsid w:val="00B94276"/>
    <w:rsid w:val="00BB04B8"/>
    <w:rsid w:val="00BC7FCA"/>
    <w:rsid w:val="00BF5472"/>
    <w:rsid w:val="00C941DD"/>
    <w:rsid w:val="00CC1DB9"/>
    <w:rsid w:val="00D971DE"/>
    <w:rsid w:val="00DD2EBB"/>
    <w:rsid w:val="00E21271"/>
    <w:rsid w:val="00E241DF"/>
    <w:rsid w:val="00E263F1"/>
    <w:rsid w:val="00E32F1E"/>
    <w:rsid w:val="00E941F4"/>
    <w:rsid w:val="00F05217"/>
    <w:rsid w:val="00F52292"/>
    <w:rsid w:val="00FF68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A4F"/>
    <w:pPr>
      <w:ind w:left="720"/>
      <w:contextualSpacing/>
    </w:pPr>
  </w:style>
  <w:style w:type="paragraph" w:styleId="Header">
    <w:name w:val="header"/>
    <w:basedOn w:val="Normal"/>
    <w:link w:val="HeaderChar"/>
    <w:uiPriority w:val="99"/>
    <w:unhideWhenUsed/>
    <w:rsid w:val="00096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A36"/>
  </w:style>
  <w:style w:type="paragraph" w:styleId="Footer">
    <w:name w:val="footer"/>
    <w:basedOn w:val="Normal"/>
    <w:link w:val="FooterChar"/>
    <w:uiPriority w:val="99"/>
    <w:unhideWhenUsed/>
    <w:rsid w:val="00096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A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A4F"/>
    <w:pPr>
      <w:ind w:left="720"/>
      <w:contextualSpacing/>
    </w:pPr>
  </w:style>
  <w:style w:type="paragraph" w:styleId="Header">
    <w:name w:val="header"/>
    <w:basedOn w:val="Normal"/>
    <w:link w:val="HeaderChar"/>
    <w:uiPriority w:val="99"/>
    <w:unhideWhenUsed/>
    <w:rsid w:val="00096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A36"/>
  </w:style>
  <w:style w:type="paragraph" w:styleId="Footer">
    <w:name w:val="footer"/>
    <w:basedOn w:val="Normal"/>
    <w:link w:val="FooterChar"/>
    <w:uiPriority w:val="99"/>
    <w:unhideWhenUsed/>
    <w:rsid w:val="00096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2017-01-31T08:04:00Z</dcterms:created>
  <dcterms:modified xsi:type="dcterms:W3CDTF">2017-01-31T08:04:00Z</dcterms:modified>
</cp:coreProperties>
</file>