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DD" w:rsidRDefault="009E4DBA" w:rsidP="009E4DBA">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ESTHER GANDAWA</w:t>
      </w:r>
    </w:p>
    <w:p w:rsidR="009E4DBA" w:rsidRDefault="009E4DBA"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9E4DBA" w:rsidRDefault="009E4DBA"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JOSHUA GOPOZA</w:t>
      </w:r>
    </w:p>
    <w:p w:rsidR="009E4DBA" w:rsidRDefault="009E4DBA">
      <w:pPr>
        <w:rPr>
          <w:rFonts w:ascii="Times New Roman" w:hAnsi="Times New Roman" w:cs="Times New Roman"/>
          <w:sz w:val="24"/>
          <w:szCs w:val="24"/>
          <w:lang w:val="en-US"/>
        </w:rPr>
      </w:pPr>
    </w:p>
    <w:p w:rsidR="009E4DBA" w:rsidRDefault="009E4DBA"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9E4DBA" w:rsidRDefault="009E4DBA"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rsidR="009E4DBA" w:rsidRDefault="00572A8E"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HJARARE, 1 June and 31 </w:t>
      </w:r>
      <w:r w:rsidR="009E4DBA">
        <w:rPr>
          <w:rFonts w:ascii="Times New Roman" w:hAnsi="Times New Roman" w:cs="Times New Roman"/>
          <w:sz w:val="24"/>
          <w:szCs w:val="24"/>
          <w:lang w:val="en-US"/>
        </w:rPr>
        <w:t>August 2022</w:t>
      </w:r>
    </w:p>
    <w:p w:rsidR="009E4DBA" w:rsidRDefault="009E4DBA" w:rsidP="009E4DBA">
      <w:pPr>
        <w:spacing w:after="0"/>
        <w:rPr>
          <w:rFonts w:ascii="Times New Roman" w:hAnsi="Times New Roman" w:cs="Times New Roman"/>
          <w:sz w:val="24"/>
          <w:szCs w:val="24"/>
          <w:lang w:val="en-US"/>
        </w:rPr>
      </w:pPr>
    </w:p>
    <w:p w:rsidR="009E4DBA" w:rsidRDefault="009E4DBA" w:rsidP="009E4DBA">
      <w:pPr>
        <w:spacing w:after="0"/>
        <w:rPr>
          <w:rFonts w:ascii="Times New Roman" w:hAnsi="Times New Roman" w:cs="Times New Roman"/>
          <w:sz w:val="24"/>
          <w:szCs w:val="24"/>
          <w:lang w:val="en-US"/>
        </w:rPr>
      </w:pPr>
    </w:p>
    <w:p w:rsidR="009E4DBA" w:rsidRPr="009E4DBA" w:rsidRDefault="009E4DBA" w:rsidP="009E4DBA">
      <w:pPr>
        <w:spacing w:after="0"/>
        <w:rPr>
          <w:rFonts w:ascii="Times New Roman" w:hAnsi="Times New Roman" w:cs="Times New Roman"/>
          <w:b/>
          <w:sz w:val="24"/>
          <w:szCs w:val="24"/>
          <w:lang w:val="en-US"/>
        </w:rPr>
      </w:pPr>
      <w:r w:rsidRPr="009E4DBA">
        <w:rPr>
          <w:rFonts w:ascii="Times New Roman" w:hAnsi="Times New Roman" w:cs="Times New Roman"/>
          <w:b/>
          <w:sz w:val="24"/>
          <w:szCs w:val="24"/>
          <w:lang w:val="en-US"/>
        </w:rPr>
        <w:t>Civil Trial</w:t>
      </w:r>
    </w:p>
    <w:p w:rsidR="009E4DBA" w:rsidRDefault="009E4DBA" w:rsidP="009E4DBA">
      <w:pPr>
        <w:spacing w:after="0"/>
        <w:rPr>
          <w:rFonts w:ascii="Times New Roman" w:hAnsi="Times New Roman" w:cs="Times New Roman"/>
          <w:sz w:val="24"/>
          <w:szCs w:val="24"/>
          <w:lang w:val="en-US"/>
        </w:rPr>
      </w:pPr>
    </w:p>
    <w:p w:rsidR="009E4DBA" w:rsidRDefault="009E4DBA" w:rsidP="009E4DBA">
      <w:pPr>
        <w:spacing w:after="0"/>
        <w:rPr>
          <w:rFonts w:ascii="Times New Roman" w:hAnsi="Times New Roman" w:cs="Times New Roman"/>
          <w:sz w:val="24"/>
          <w:szCs w:val="24"/>
          <w:lang w:val="en-US"/>
        </w:rPr>
      </w:pPr>
    </w:p>
    <w:p w:rsidR="009E4DBA" w:rsidRDefault="009E4DBA"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9E4DBA">
        <w:rPr>
          <w:rFonts w:ascii="Times New Roman" w:hAnsi="Times New Roman" w:cs="Times New Roman"/>
          <w:i/>
          <w:sz w:val="24"/>
          <w:szCs w:val="24"/>
          <w:lang w:val="en-US"/>
        </w:rPr>
        <w:t>D Kufaruwenga</w:t>
      </w:r>
      <w:r>
        <w:rPr>
          <w:rFonts w:ascii="Times New Roman" w:hAnsi="Times New Roman" w:cs="Times New Roman"/>
          <w:sz w:val="24"/>
          <w:szCs w:val="24"/>
          <w:lang w:val="en-US"/>
        </w:rPr>
        <w:t>, for the plaintiff</w:t>
      </w:r>
    </w:p>
    <w:p w:rsidR="009E4DBA" w:rsidRDefault="009E4DBA" w:rsidP="009E4DB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9E4DBA">
        <w:rPr>
          <w:rFonts w:ascii="Times New Roman" w:hAnsi="Times New Roman" w:cs="Times New Roman"/>
          <w:i/>
          <w:sz w:val="24"/>
          <w:szCs w:val="24"/>
          <w:lang w:val="en-US"/>
        </w:rPr>
        <w:t>K C Chinyanganya</w:t>
      </w:r>
      <w:r>
        <w:rPr>
          <w:rFonts w:ascii="Times New Roman" w:hAnsi="Times New Roman" w:cs="Times New Roman"/>
          <w:sz w:val="24"/>
          <w:szCs w:val="24"/>
          <w:lang w:val="en-US"/>
        </w:rPr>
        <w:t>, for the defendant</w:t>
      </w:r>
    </w:p>
    <w:p w:rsidR="009E4DBA" w:rsidRDefault="009E4DBA" w:rsidP="009E4DBA">
      <w:pPr>
        <w:spacing w:after="0"/>
        <w:rPr>
          <w:rFonts w:ascii="Times New Roman" w:hAnsi="Times New Roman" w:cs="Times New Roman"/>
          <w:sz w:val="24"/>
          <w:szCs w:val="24"/>
          <w:lang w:val="en-US"/>
        </w:rPr>
      </w:pPr>
    </w:p>
    <w:p w:rsidR="00F449AA" w:rsidRDefault="00F449AA" w:rsidP="009E4DBA">
      <w:pPr>
        <w:spacing w:after="0"/>
        <w:rPr>
          <w:rFonts w:ascii="Times New Roman" w:hAnsi="Times New Roman" w:cs="Times New Roman"/>
          <w:sz w:val="24"/>
          <w:szCs w:val="24"/>
          <w:lang w:val="en-US"/>
        </w:rPr>
      </w:pPr>
    </w:p>
    <w:p w:rsidR="009E4DBA" w:rsidRDefault="009E4DBA" w:rsidP="00C126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72A8E">
        <w:rPr>
          <w:rFonts w:ascii="Times New Roman" w:hAnsi="Times New Roman" w:cs="Times New Roman"/>
          <w:b/>
          <w:sz w:val="24"/>
          <w:szCs w:val="24"/>
          <w:lang w:val="en-US"/>
        </w:rPr>
        <w:t xml:space="preserve">MHURI </w:t>
      </w:r>
      <w:r>
        <w:rPr>
          <w:rFonts w:ascii="Times New Roman" w:hAnsi="Times New Roman" w:cs="Times New Roman"/>
          <w:sz w:val="24"/>
          <w:szCs w:val="24"/>
          <w:lang w:val="en-US"/>
        </w:rPr>
        <w:t>J:</w:t>
      </w:r>
      <w:r>
        <w:rPr>
          <w:rFonts w:ascii="Times New Roman" w:hAnsi="Times New Roman" w:cs="Times New Roman"/>
          <w:sz w:val="24"/>
          <w:szCs w:val="24"/>
          <w:lang w:val="en-US"/>
        </w:rPr>
        <w:tab/>
        <w:t>On 25 June 2021 plaintiff issued summons against defendant claiming:</w:t>
      </w:r>
    </w:p>
    <w:p w:rsidR="009E4DBA" w:rsidRDefault="00572A8E" w:rsidP="00C126AE">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9E4DBA">
        <w:rPr>
          <w:rFonts w:ascii="Times New Roman" w:hAnsi="Times New Roman" w:cs="Times New Roman"/>
          <w:sz w:val="24"/>
          <w:szCs w:val="24"/>
          <w:lang w:val="en-US"/>
        </w:rPr>
        <w:t xml:space="preserve"> sum of US$140 000.00 or its Zimbabwe dollar equivalent being cost of replacin</w:t>
      </w:r>
      <w:r>
        <w:rPr>
          <w:rFonts w:ascii="Times New Roman" w:hAnsi="Times New Roman" w:cs="Times New Roman"/>
          <w:sz w:val="24"/>
          <w:szCs w:val="24"/>
          <w:lang w:val="en-US"/>
        </w:rPr>
        <w:t>g an immovable property No. 265</w:t>
      </w:r>
      <w:r w:rsidR="009E4DBA">
        <w:rPr>
          <w:rFonts w:ascii="Times New Roman" w:hAnsi="Times New Roman" w:cs="Times New Roman"/>
          <w:sz w:val="24"/>
          <w:szCs w:val="24"/>
          <w:lang w:val="en-US"/>
        </w:rPr>
        <w:t>7 Aspindale Gated Community, Harare measuring 200 square metres which plaintiff lost to a third party.</w:t>
      </w:r>
    </w:p>
    <w:p w:rsidR="009E4DBA" w:rsidRDefault="00572A8E" w:rsidP="00C126AE">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9E4DBA">
        <w:rPr>
          <w:rFonts w:ascii="Times New Roman" w:hAnsi="Times New Roman" w:cs="Times New Roman"/>
          <w:sz w:val="24"/>
          <w:szCs w:val="24"/>
          <w:lang w:val="en-US"/>
        </w:rPr>
        <w:t xml:space="preserve"> sum of US$</w:t>
      </w:r>
      <w:r w:rsidR="00DE4A56">
        <w:rPr>
          <w:rFonts w:ascii="Times New Roman" w:hAnsi="Times New Roman" w:cs="Times New Roman"/>
          <w:sz w:val="24"/>
          <w:szCs w:val="24"/>
          <w:lang w:val="en-US"/>
        </w:rPr>
        <w:t>6 500.00 or its Zimbabwe dollar</w:t>
      </w:r>
      <w:r w:rsidR="000E6E8C">
        <w:rPr>
          <w:rFonts w:ascii="Times New Roman" w:hAnsi="Times New Roman" w:cs="Times New Roman"/>
          <w:sz w:val="24"/>
          <w:szCs w:val="24"/>
          <w:lang w:val="en-US"/>
        </w:rPr>
        <w:t xml:space="preserve"> equivalent being </w:t>
      </w:r>
      <w:r w:rsidR="009E4DBA">
        <w:rPr>
          <w:rFonts w:ascii="Times New Roman" w:hAnsi="Times New Roman" w:cs="Times New Roman"/>
          <w:sz w:val="24"/>
          <w:szCs w:val="24"/>
          <w:lang w:val="en-US"/>
        </w:rPr>
        <w:t>money expended by plaintiff in legal fees when attempting to enforce the agreement entered into with defendant in case number HC 221/21.</w:t>
      </w:r>
    </w:p>
    <w:p w:rsidR="009E4DBA" w:rsidRDefault="00572A8E" w:rsidP="00C126AE">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9E4DBA">
        <w:rPr>
          <w:rFonts w:ascii="Times New Roman" w:hAnsi="Times New Roman" w:cs="Times New Roman"/>
          <w:sz w:val="24"/>
          <w:szCs w:val="24"/>
          <w:lang w:val="en-US"/>
        </w:rPr>
        <w:t>nterest at the prescribed rate ca</w:t>
      </w:r>
      <w:r>
        <w:rPr>
          <w:rFonts w:ascii="Times New Roman" w:hAnsi="Times New Roman" w:cs="Times New Roman"/>
          <w:sz w:val="24"/>
          <w:szCs w:val="24"/>
          <w:lang w:val="en-US"/>
        </w:rPr>
        <w:t>lculated from date of judgment to</w:t>
      </w:r>
      <w:r w:rsidR="009E4DBA">
        <w:rPr>
          <w:rFonts w:ascii="Times New Roman" w:hAnsi="Times New Roman" w:cs="Times New Roman"/>
          <w:sz w:val="24"/>
          <w:szCs w:val="24"/>
          <w:lang w:val="en-US"/>
        </w:rPr>
        <w:t xml:space="preserve"> date of full payment.</w:t>
      </w:r>
    </w:p>
    <w:p w:rsidR="009E4DBA" w:rsidRDefault="00572A8E" w:rsidP="00C126AE">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E4DBA">
        <w:rPr>
          <w:rFonts w:ascii="Times New Roman" w:hAnsi="Times New Roman" w:cs="Times New Roman"/>
          <w:sz w:val="24"/>
          <w:szCs w:val="24"/>
          <w:lang w:val="en-US"/>
        </w:rPr>
        <w:t>osts of suit on an attorney-client scale.</w:t>
      </w:r>
    </w:p>
    <w:p w:rsidR="009E4DBA" w:rsidRDefault="009E4DBA" w:rsidP="00C126AE">
      <w:pPr>
        <w:spacing w:after="0" w:line="360" w:lineRule="auto"/>
        <w:ind w:firstLine="720"/>
        <w:jc w:val="both"/>
        <w:rPr>
          <w:rFonts w:ascii="Times New Roman" w:hAnsi="Times New Roman" w:cs="Times New Roman"/>
          <w:sz w:val="24"/>
          <w:szCs w:val="24"/>
          <w:lang w:val="en-US"/>
        </w:rPr>
      </w:pPr>
      <w:r w:rsidRPr="00AA158C">
        <w:rPr>
          <w:rFonts w:ascii="Times New Roman" w:hAnsi="Times New Roman" w:cs="Times New Roman"/>
          <w:sz w:val="24"/>
          <w:szCs w:val="24"/>
          <w:lang w:val="en-US"/>
        </w:rPr>
        <w:t>In summary, as can be gleaned from plaintiff’s declaration, plaintiff’s case is that on 13 November 2018 plaintiff and defendant entered into an agreement of sale</w:t>
      </w:r>
      <w:r w:rsidR="00AA158C" w:rsidRPr="00AA158C">
        <w:rPr>
          <w:rFonts w:ascii="Times New Roman" w:hAnsi="Times New Roman" w:cs="Times New Roman"/>
          <w:sz w:val="24"/>
          <w:szCs w:val="24"/>
          <w:lang w:val="en-US"/>
        </w:rPr>
        <w:t xml:space="preserve"> in respect of immovable property described as no. 2657</w:t>
      </w:r>
      <w:r w:rsidR="00AA158C">
        <w:rPr>
          <w:rFonts w:ascii="Times New Roman" w:hAnsi="Times New Roman" w:cs="Times New Roman"/>
          <w:sz w:val="24"/>
          <w:szCs w:val="24"/>
          <w:lang w:val="en-US"/>
        </w:rPr>
        <w:t xml:space="preserve"> Aspindale Gated Community, Harare, at the purchase price of US$45 000.  This immovable property was in the name of Marimba Industrial Properties Limited.  During the time of the negotiations, defendant was also </w:t>
      </w:r>
      <w:r w:rsidR="00572A8E">
        <w:rPr>
          <w:rFonts w:ascii="Times New Roman" w:hAnsi="Times New Roman" w:cs="Times New Roman"/>
          <w:sz w:val="24"/>
          <w:szCs w:val="24"/>
          <w:lang w:val="en-US"/>
        </w:rPr>
        <w:t>negotiating with one Fanuel Kapan</w:t>
      </w:r>
      <w:r w:rsidR="00AA158C">
        <w:rPr>
          <w:rFonts w:ascii="Times New Roman" w:hAnsi="Times New Roman" w:cs="Times New Roman"/>
          <w:sz w:val="24"/>
          <w:szCs w:val="24"/>
          <w:lang w:val="en-US"/>
        </w:rPr>
        <w:t>je to who</w:t>
      </w:r>
      <w:r w:rsidR="00572A8E">
        <w:rPr>
          <w:rFonts w:ascii="Times New Roman" w:hAnsi="Times New Roman" w:cs="Times New Roman"/>
          <w:sz w:val="24"/>
          <w:szCs w:val="24"/>
          <w:lang w:val="en-US"/>
        </w:rPr>
        <w:t>m</w:t>
      </w:r>
      <w:r w:rsidR="00AA158C">
        <w:rPr>
          <w:rFonts w:ascii="Times New Roman" w:hAnsi="Times New Roman" w:cs="Times New Roman"/>
          <w:sz w:val="24"/>
          <w:szCs w:val="24"/>
          <w:lang w:val="en-US"/>
        </w:rPr>
        <w:t xml:space="preserve"> he sold the same property for a sum of US$140 000.00 and gave vacant possession to.  Plaintiff paid defendant the purchase price but lost the immovable property to Fanuel Kapanje through litigation under HC 221/21.  As a result of this litigation he also lost US$6 500.00 through legal fees.</w:t>
      </w:r>
    </w:p>
    <w:p w:rsidR="00AA158C" w:rsidRDefault="00AA158C"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Defendant entered appearance to defend, filed his plea and a counter-claim.  In summary</w:t>
      </w:r>
      <w:r w:rsidR="00572A8E">
        <w:rPr>
          <w:rFonts w:ascii="Times New Roman" w:hAnsi="Times New Roman" w:cs="Times New Roman"/>
          <w:sz w:val="24"/>
          <w:szCs w:val="24"/>
          <w:lang w:val="en-US"/>
        </w:rPr>
        <w:t>,</w:t>
      </w:r>
      <w:r>
        <w:rPr>
          <w:rFonts w:ascii="Times New Roman" w:hAnsi="Times New Roman" w:cs="Times New Roman"/>
          <w:sz w:val="24"/>
          <w:szCs w:val="24"/>
          <w:lang w:val="en-US"/>
        </w:rPr>
        <w:t xml:space="preserve"> in his plea he denied making any misrepresentation to plaintiff but that it was plaintiff who </w:t>
      </w:r>
      <w:r w:rsidR="00927128">
        <w:rPr>
          <w:rFonts w:ascii="Times New Roman" w:hAnsi="Times New Roman" w:cs="Times New Roman"/>
          <w:sz w:val="24"/>
          <w:szCs w:val="24"/>
          <w:lang w:val="en-US"/>
        </w:rPr>
        <w:t xml:space="preserve">made a misrepresentation to the effect that she would pay the full purchase price </w:t>
      </w:r>
      <w:r w:rsidR="00927128">
        <w:rPr>
          <w:rFonts w:ascii="Times New Roman" w:hAnsi="Times New Roman" w:cs="Times New Roman"/>
          <w:sz w:val="24"/>
          <w:szCs w:val="24"/>
          <w:lang w:val="en-US"/>
        </w:rPr>
        <w:lastRenderedPageBreak/>
        <w:t xml:space="preserve">in cash.  That plaintiff purchased stand no. 2659 and not 2657.  The agreement was at all material times related to stand no. 2659 and </w:t>
      </w:r>
      <w:r w:rsidR="00572A8E">
        <w:rPr>
          <w:rFonts w:ascii="Times New Roman" w:hAnsi="Times New Roman" w:cs="Times New Roman"/>
          <w:sz w:val="24"/>
          <w:szCs w:val="24"/>
          <w:lang w:val="en-US"/>
        </w:rPr>
        <w:t>s</w:t>
      </w:r>
      <w:r w:rsidR="00927128">
        <w:rPr>
          <w:rFonts w:ascii="Times New Roman" w:hAnsi="Times New Roman" w:cs="Times New Roman"/>
          <w:sz w:val="24"/>
          <w:szCs w:val="24"/>
          <w:lang w:val="en-US"/>
        </w:rPr>
        <w:t>he lost the property due to her breach of the agreement.  He was not liable for costs plaintiff incurred over an immovable property he did not sell to her.</w:t>
      </w:r>
    </w:p>
    <w:p w:rsidR="00F22356" w:rsidRDefault="00F22356"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his counter-claim</w:t>
      </w:r>
      <w:r w:rsidR="00572A8E">
        <w:rPr>
          <w:rFonts w:ascii="Times New Roman" w:hAnsi="Times New Roman" w:cs="Times New Roman"/>
          <w:sz w:val="24"/>
          <w:szCs w:val="24"/>
          <w:lang w:val="en-US"/>
        </w:rPr>
        <w:t>,</w:t>
      </w:r>
      <w:r>
        <w:rPr>
          <w:rFonts w:ascii="Times New Roman" w:hAnsi="Times New Roman" w:cs="Times New Roman"/>
          <w:sz w:val="24"/>
          <w:szCs w:val="24"/>
          <w:lang w:val="en-US"/>
        </w:rPr>
        <w:t xml:space="preserve"> defendant averred that an incorrect description of the immovable property was made, instead of 2659, 2657 was recorded and that it was also incorrectly recorded that the balance of the purchase price be paid by way of bank transfer.  He is claiming an order rectifying the above, to wit that the words stand 2659 be substituted for the words stand 2657 and substitution of the words cash payment for the words bank wherever the latter occur.</w:t>
      </w:r>
    </w:p>
    <w:p w:rsidR="00F22356" w:rsidRDefault="00F22356"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issues agreed upon and referred to trial at a pre-trial conference before a Judge were five (5).  These are:</w:t>
      </w:r>
    </w:p>
    <w:p w:rsidR="00F22356" w:rsidRDefault="00F22356" w:rsidP="00C126AE">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defendant committed a fraud in regards to the sale of the immovable property in question?</w:t>
      </w:r>
    </w:p>
    <w:p w:rsidR="00F22356" w:rsidRDefault="00F22356" w:rsidP="00C126AE">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immovable property sold by the defendant and bought by the plaintiff was stand 2659 or stand 2657?</w:t>
      </w:r>
    </w:p>
    <w:p w:rsidR="00F22356" w:rsidRDefault="00F22356" w:rsidP="00C126AE">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plaintiff committed a breach of the agreement of sale between herself and the defendant.  If so, in what respect?</w:t>
      </w:r>
    </w:p>
    <w:p w:rsidR="00F22356" w:rsidRDefault="00F22356" w:rsidP="00C126AE">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defendant committed a breach of the agreement of sale between himself and plaintiff.  If so in what respect?</w:t>
      </w:r>
    </w:p>
    <w:p w:rsidR="00F22356" w:rsidRDefault="00F22356" w:rsidP="00C126AE">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plaintiff suffered </w:t>
      </w:r>
      <w:r w:rsidR="001E5E4F">
        <w:rPr>
          <w:rFonts w:ascii="Times New Roman" w:hAnsi="Times New Roman" w:cs="Times New Roman"/>
          <w:sz w:val="24"/>
          <w:szCs w:val="24"/>
          <w:lang w:val="en-US"/>
        </w:rPr>
        <w:t>damages by reason of the defendant’s breach of contract.  If so, the quantum of damages.</w:t>
      </w:r>
    </w:p>
    <w:p w:rsidR="001E5E4F" w:rsidRDefault="001E5E4F" w:rsidP="00C126A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onus to prove issues 1, 4 and 5 was on plaintiff and 2 and 3 was on defendant.</w:t>
      </w:r>
    </w:p>
    <w:p w:rsidR="001E5E4F" w:rsidRDefault="001E5E4F" w:rsidP="00C126AE">
      <w:pPr>
        <w:spacing w:after="0" w:line="360" w:lineRule="auto"/>
        <w:ind w:left="720"/>
        <w:jc w:val="both"/>
        <w:rPr>
          <w:rFonts w:ascii="Times New Roman" w:hAnsi="Times New Roman" w:cs="Times New Roman"/>
          <w:b/>
          <w:sz w:val="24"/>
          <w:szCs w:val="24"/>
          <w:u w:val="single"/>
          <w:lang w:val="en-US"/>
        </w:rPr>
      </w:pPr>
      <w:r w:rsidRPr="001E5E4F">
        <w:rPr>
          <w:rFonts w:ascii="Times New Roman" w:hAnsi="Times New Roman" w:cs="Times New Roman"/>
          <w:b/>
          <w:sz w:val="24"/>
          <w:szCs w:val="24"/>
          <w:u w:val="single"/>
          <w:lang w:val="en-US"/>
        </w:rPr>
        <w:t>Plaintiff’s Case</w:t>
      </w:r>
    </w:p>
    <w:p w:rsidR="001E5E4F" w:rsidRDefault="001E5E4F"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was the only witness for her case after having dispensed with the second witness she had indicated she was going to call.</w:t>
      </w:r>
    </w:p>
    <w:p w:rsidR="001E5E4F" w:rsidRDefault="001E5E4F"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Plaintiff’s evidence was that she re</w:t>
      </w:r>
      <w:r w:rsidR="000A19B5">
        <w:rPr>
          <w:rFonts w:ascii="Times New Roman" w:hAnsi="Times New Roman" w:cs="Times New Roman"/>
          <w:sz w:val="24"/>
          <w:szCs w:val="24"/>
          <w:lang w:val="en-US"/>
        </w:rPr>
        <w:t>sides at ZRP New Camp, Highfiel</w:t>
      </w:r>
      <w:r>
        <w:rPr>
          <w:rFonts w:ascii="Times New Roman" w:hAnsi="Times New Roman" w:cs="Times New Roman"/>
          <w:sz w:val="24"/>
          <w:szCs w:val="24"/>
          <w:lang w:val="en-US"/>
        </w:rPr>
        <w:t xml:space="preserve">d PC 104.  She saw an advert in the social media about a house which was on sale.  She contacted the agent Rootpro which was selling the house on behalf of the defendant.  She offered US$45 000.00.  She viewed the house at Aspindale Park.  There were two houses on offer 2657 and 2659 and she chose 2657.  This was </w:t>
      </w:r>
      <w:r w:rsidR="00572A8E">
        <w:rPr>
          <w:rFonts w:ascii="Times New Roman" w:hAnsi="Times New Roman" w:cs="Times New Roman"/>
          <w:sz w:val="24"/>
          <w:szCs w:val="24"/>
          <w:lang w:val="en-US"/>
        </w:rPr>
        <w:t>i</w:t>
      </w:r>
      <w:r>
        <w:rPr>
          <w:rFonts w:ascii="Times New Roman" w:hAnsi="Times New Roman" w:cs="Times New Roman"/>
          <w:sz w:val="24"/>
          <w:szCs w:val="24"/>
          <w:lang w:val="en-US"/>
        </w:rPr>
        <w:t>n the presence of defendant’s wife and the agent’s representative.</w:t>
      </w:r>
    </w:p>
    <w:p w:rsidR="001E5E4F" w:rsidRDefault="001E5E4F"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her testimony that after viewing and choosing the house, they </w:t>
      </w:r>
      <w:r w:rsidR="000A19B5">
        <w:rPr>
          <w:rFonts w:ascii="Times New Roman" w:hAnsi="Times New Roman" w:cs="Times New Roman"/>
          <w:sz w:val="24"/>
          <w:szCs w:val="24"/>
          <w:lang w:val="en-US"/>
        </w:rPr>
        <w:t xml:space="preserve">went to Rootpro where she paid US$25 000.00 in cash to defendant’s agent.  She was supposed to pay the </w:t>
      </w:r>
      <w:r w:rsidR="000A19B5">
        <w:rPr>
          <w:rFonts w:ascii="Times New Roman" w:hAnsi="Times New Roman" w:cs="Times New Roman"/>
          <w:sz w:val="24"/>
          <w:szCs w:val="24"/>
          <w:lang w:val="en-US"/>
        </w:rPr>
        <w:lastRenderedPageBreak/>
        <w:t xml:space="preserve">balance over eight (8) months through bank transfer.  After the payment of US$25 000.00, she signed the agreement of sale and was given the key to house no. 2657 which keys she kept for three (3) </w:t>
      </w:r>
      <w:r w:rsidR="00572A8E">
        <w:rPr>
          <w:rFonts w:ascii="Times New Roman" w:hAnsi="Times New Roman" w:cs="Times New Roman"/>
          <w:sz w:val="24"/>
          <w:szCs w:val="24"/>
          <w:lang w:val="en-US"/>
        </w:rPr>
        <w:t xml:space="preserve">months, but was later </w:t>
      </w:r>
      <w:r w:rsidR="000A19B5">
        <w:rPr>
          <w:rFonts w:ascii="Times New Roman" w:hAnsi="Times New Roman" w:cs="Times New Roman"/>
          <w:sz w:val="24"/>
          <w:szCs w:val="24"/>
          <w:lang w:val="en-US"/>
        </w:rPr>
        <w:t>approached by the agent who stated defendant had said that she surrenders the keys until she finished paying the balance.</w:t>
      </w:r>
    </w:p>
    <w:p w:rsidR="000A19B5" w:rsidRDefault="000A19B5"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further testified that in July defendant complained that she was not paying the instalments and yet she was paying through the agent and within the eight months, she had paid the last instalment</w:t>
      </w:r>
      <w:r w:rsidR="00572A8E">
        <w:rPr>
          <w:rFonts w:ascii="Times New Roman" w:hAnsi="Times New Roman" w:cs="Times New Roman"/>
          <w:sz w:val="24"/>
          <w:szCs w:val="24"/>
          <w:lang w:val="en-US"/>
        </w:rPr>
        <w:t>.  S</w:t>
      </w:r>
      <w:r>
        <w:rPr>
          <w:rFonts w:ascii="Times New Roman" w:hAnsi="Times New Roman" w:cs="Times New Roman"/>
          <w:sz w:val="24"/>
          <w:szCs w:val="24"/>
          <w:lang w:val="en-US"/>
        </w:rPr>
        <w:t xml:space="preserve">he then discovered </w:t>
      </w:r>
      <w:r w:rsidR="009A2612">
        <w:rPr>
          <w:rFonts w:ascii="Times New Roman" w:hAnsi="Times New Roman" w:cs="Times New Roman"/>
          <w:sz w:val="24"/>
          <w:szCs w:val="24"/>
          <w:lang w:val="en-US"/>
        </w:rPr>
        <w:t xml:space="preserve">that defendant had sold the same house to Fanuel Kapanje.  She tried to phone defendant and his wife to no avail.  She made a complaint which resulted in litigation </w:t>
      </w:r>
      <w:r w:rsidR="00572A8E">
        <w:rPr>
          <w:rFonts w:ascii="Times New Roman" w:hAnsi="Times New Roman" w:cs="Times New Roman"/>
          <w:sz w:val="24"/>
          <w:szCs w:val="24"/>
          <w:lang w:val="en-US"/>
        </w:rPr>
        <w:t>which she lost, Fanuel Kapanje was awarded the house</w:t>
      </w:r>
      <w:r w:rsidR="006276E0">
        <w:rPr>
          <w:rFonts w:ascii="Times New Roman" w:hAnsi="Times New Roman" w:cs="Times New Roman"/>
          <w:sz w:val="24"/>
          <w:szCs w:val="24"/>
          <w:lang w:val="en-US"/>
        </w:rPr>
        <w:t xml:space="preserve"> by the court.</w:t>
      </w:r>
    </w:p>
    <w:p w:rsidR="006276E0" w:rsidRDefault="006276E0"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Her claim was that she wants the same amount US$140 000.00, Fanu</w:t>
      </w:r>
      <w:r w:rsidR="00572A8E">
        <w:rPr>
          <w:rFonts w:ascii="Times New Roman" w:hAnsi="Times New Roman" w:cs="Times New Roman"/>
          <w:sz w:val="24"/>
          <w:szCs w:val="24"/>
          <w:lang w:val="en-US"/>
        </w:rPr>
        <w:t xml:space="preserve">el Kapanje bought the house for, </w:t>
      </w:r>
      <w:r>
        <w:rPr>
          <w:rFonts w:ascii="Times New Roman" w:hAnsi="Times New Roman" w:cs="Times New Roman"/>
          <w:sz w:val="24"/>
          <w:szCs w:val="24"/>
          <w:lang w:val="en-US"/>
        </w:rPr>
        <w:t>this amount would afford her a decent house as she would have bought in 2018.  Further she testified that she claims the legal fees she incurred in litigation against defendant and F Kapanje.</w:t>
      </w:r>
    </w:p>
    <w:p w:rsidR="006276E0" w:rsidRDefault="006276E0"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 support her case, plaintiff produced the agreement of sale she signed on the 13</w:t>
      </w:r>
      <w:r w:rsidRPr="006276E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No</w:t>
      </w:r>
      <w:r w:rsidR="00572A8E">
        <w:rPr>
          <w:rFonts w:ascii="Times New Roman" w:hAnsi="Times New Roman" w:cs="Times New Roman"/>
          <w:sz w:val="24"/>
          <w:szCs w:val="24"/>
          <w:lang w:val="en-US"/>
        </w:rPr>
        <w:t>vember 2018 as Exhibit 1, Exhibits 2a, 2b, 2c, c</w:t>
      </w:r>
      <w:r>
        <w:rPr>
          <w:rFonts w:ascii="Times New Roman" w:hAnsi="Times New Roman" w:cs="Times New Roman"/>
          <w:sz w:val="24"/>
          <w:szCs w:val="24"/>
          <w:lang w:val="en-US"/>
        </w:rPr>
        <w:t xml:space="preserve">onfirmation of payment of balance through bank transfer of </w:t>
      </w:r>
      <w:r w:rsidR="00DE4A56">
        <w:rPr>
          <w:rFonts w:ascii="Times New Roman" w:hAnsi="Times New Roman" w:cs="Times New Roman"/>
          <w:sz w:val="24"/>
          <w:szCs w:val="24"/>
          <w:lang w:val="en-US"/>
        </w:rPr>
        <w:t>RTGS</w:t>
      </w:r>
      <w:r>
        <w:rPr>
          <w:rFonts w:ascii="Times New Roman" w:hAnsi="Times New Roman" w:cs="Times New Roman"/>
          <w:sz w:val="24"/>
          <w:szCs w:val="24"/>
          <w:lang w:val="en-US"/>
        </w:rPr>
        <w:t>4 700.00 to Rootpro, exhibit 3 proof of bank</w:t>
      </w:r>
      <w:r w:rsidR="00572A8E">
        <w:rPr>
          <w:rFonts w:ascii="Times New Roman" w:hAnsi="Times New Roman" w:cs="Times New Roman"/>
          <w:sz w:val="24"/>
          <w:szCs w:val="24"/>
          <w:lang w:val="en-US"/>
        </w:rPr>
        <w:t xml:space="preserve"> transfer, exhibit 4 agreement o</w:t>
      </w:r>
      <w:r>
        <w:rPr>
          <w:rFonts w:ascii="Times New Roman" w:hAnsi="Times New Roman" w:cs="Times New Roman"/>
          <w:sz w:val="24"/>
          <w:szCs w:val="24"/>
          <w:lang w:val="en-US"/>
        </w:rPr>
        <w:t>f sale between defendant and Fanuel Kapanje signed on 16 November 2018</w:t>
      </w:r>
      <w:r w:rsidR="00572A8E">
        <w:rPr>
          <w:rFonts w:ascii="Times New Roman" w:hAnsi="Times New Roman" w:cs="Times New Roman"/>
          <w:sz w:val="24"/>
          <w:szCs w:val="24"/>
          <w:lang w:val="en-US"/>
        </w:rPr>
        <w:t>,</w:t>
      </w:r>
      <w:r>
        <w:rPr>
          <w:rFonts w:ascii="Times New Roman" w:hAnsi="Times New Roman" w:cs="Times New Roman"/>
          <w:sz w:val="24"/>
          <w:szCs w:val="24"/>
          <w:lang w:val="en-US"/>
        </w:rPr>
        <w:t xml:space="preserve"> exhibit 5 High Court judgment HH 221-21.</w:t>
      </w:r>
    </w:p>
    <w:p w:rsidR="006276E0" w:rsidRDefault="006276E0"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cross-examination plaintiff reiterated that she paid US$25 000.00 as initial deposit, the balance was to be paid through bank transfer and that the balance was to be paid in US$ and that she paid it in RTGS on a 1:1 rate as the law then dictated.  She complied with the terms of the agreement in full.  She maintained that defendant defrauded her because she signed the agreement of sale on the 13</w:t>
      </w:r>
      <w:r w:rsidRPr="006276E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November 2018 and three (3) days later defendant signed another </w:t>
      </w:r>
      <w:r w:rsidR="00D14358">
        <w:rPr>
          <w:rFonts w:ascii="Times New Roman" w:hAnsi="Times New Roman" w:cs="Times New Roman"/>
          <w:sz w:val="24"/>
          <w:szCs w:val="24"/>
          <w:lang w:val="en-US"/>
        </w:rPr>
        <w:t>agreement of sale with F. Kapanje</w:t>
      </w:r>
      <w:r w:rsidR="00572A8E">
        <w:rPr>
          <w:rFonts w:ascii="Times New Roman" w:hAnsi="Times New Roman" w:cs="Times New Roman"/>
          <w:sz w:val="24"/>
          <w:szCs w:val="24"/>
          <w:lang w:val="en-US"/>
        </w:rPr>
        <w:t>. She denied any collusion</w:t>
      </w:r>
      <w:r w:rsidR="00D14358">
        <w:rPr>
          <w:rFonts w:ascii="Times New Roman" w:hAnsi="Times New Roman" w:cs="Times New Roman"/>
          <w:sz w:val="24"/>
          <w:szCs w:val="24"/>
          <w:lang w:val="en-US"/>
        </w:rPr>
        <w:t xml:space="preserve"> between herself and the Rootpro to change the house numbers on the agreement of sale from 2659 to 2657</w:t>
      </w:r>
      <w:r w:rsidR="00572A8E">
        <w:rPr>
          <w:rFonts w:ascii="Times New Roman" w:hAnsi="Times New Roman" w:cs="Times New Roman"/>
          <w:sz w:val="24"/>
          <w:szCs w:val="24"/>
          <w:lang w:val="en-US"/>
        </w:rPr>
        <w:t>,</w:t>
      </w:r>
      <w:r w:rsidR="00D14358">
        <w:rPr>
          <w:rFonts w:ascii="Times New Roman" w:hAnsi="Times New Roman" w:cs="Times New Roman"/>
          <w:sz w:val="24"/>
          <w:szCs w:val="24"/>
          <w:lang w:val="en-US"/>
        </w:rPr>
        <w:t xml:space="preserve"> and stated that the agreement was drafted by defendant and his agent.</w:t>
      </w:r>
    </w:p>
    <w:p w:rsidR="00D14358" w:rsidRDefault="00D14358" w:rsidP="00C126AE">
      <w:pPr>
        <w:spacing w:after="0" w:line="360" w:lineRule="auto"/>
        <w:ind w:firstLine="720"/>
        <w:jc w:val="both"/>
        <w:rPr>
          <w:rFonts w:ascii="Times New Roman" w:hAnsi="Times New Roman" w:cs="Times New Roman"/>
          <w:b/>
          <w:sz w:val="24"/>
          <w:szCs w:val="24"/>
          <w:u w:val="single"/>
          <w:lang w:val="en-US"/>
        </w:rPr>
      </w:pPr>
      <w:r w:rsidRPr="00D14358">
        <w:rPr>
          <w:rFonts w:ascii="Times New Roman" w:hAnsi="Times New Roman" w:cs="Times New Roman"/>
          <w:b/>
          <w:sz w:val="24"/>
          <w:szCs w:val="24"/>
          <w:u w:val="single"/>
          <w:lang w:val="en-US"/>
        </w:rPr>
        <w:t>Defendant’s Case</w:t>
      </w:r>
    </w:p>
    <w:p w:rsidR="00420351" w:rsidRDefault="00420351" w:rsidP="00C126AE">
      <w:pPr>
        <w:spacing w:after="0" w:line="360" w:lineRule="auto"/>
        <w:ind w:firstLine="720"/>
        <w:jc w:val="both"/>
        <w:rPr>
          <w:rFonts w:ascii="Times New Roman" w:hAnsi="Times New Roman" w:cs="Times New Roman"/>
          <w:sz w:val="24"/>
          <w:szCs w:val="24"/>
          <w:lang w:val="en-US"/>
        </w:rPr>
      </w:pPr>
      <w:r w:rsidRPr="00420351">
        <w:rPr>
          <w:rFonts w:ascii="Times New Roman" w:hAnsi="Times New Roman" w:cs="Times New Roman"/>
          <w:sz w:val="24"/>
          <w:szCs w:val="24"/>
          <w:lang w:val="en-US"/>
        </w:rPr>
        <w:t>Defenda</w:t>
      </w:r>
      <w:r>
        <w:rPr>
          <w:rFonts w:ascii="Times New Roman" w:hAnsi="Times New Roman" w:cs="Times New Roman"/>
          <w:sz w:val="24"/>
          <w:szCs w:val="24"/>
          <w:lang w:val="en-US"/>
        </w:rPr>
        <w:t xml:space="preserve">nt was the only witness in his case.  </w:t>
      </w:r>
    </w:p>
    <w:p w:rsidR="00420351" w:rsidRDefault="00420351"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testified that he had some stand</w:t>
      </w:r>
      <w:r w:rsidR="00572A8E">
        <w:rPr>
          <w:rFonts w:ascii="Times New Roman" w:hAnsi="Times New Roman" w:cs="Times New Roman"/>
          <w:sz w:val="24"/>
          <w:szCs w:val="24"/>
          <w:lang w:val="en-US"/>
        </w:rPr>
        <w:t>s</w:t>
      </w:r>
      <w:r>
        <w:rPr>
          <w:rFonts w:ascii="Times New Roman" w:hAnsi="Times New Roman" w:cs="Times New Roman"/>
          <w:sz w:val="24"/>
          <w:szCs w:val="24"/>
          <w:lang w:val="en-US"/>
        </w:rPr>
        <w:t xml:space="preserve"> in Aspindale which he developed and put up for sale.  He engaged an agent Rootpro Properties Real Estate to do the sale.  The stands were advertised in the media for RTGS150 000.00.  The agent found a buyer (plaintiff) who offered US$45 000.00 which he accepted.  He sold house number 2659 and not 2657 to plaintiff after she had been shown the two houses and she chose 2659.</w:t>
      </w:r>
    </w:p>
    <w:p w:rsidR="00420351" w:rsidRDefault="00420351"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was his further testimony that his wife supplied the agent with the leases to the houses for purposes of drafting the agreement of sale.  It was then that an error was made by the agent in that they endorsed the numbers wrongly on the agreement of sale.  Plaintiff paid a deposit of US$25 000.00 and was given keys to house number 2659.  Later Clipcrant Agent came with another buyer for house number 2657.  He sold the house fo</w:t>
      </w:r>
      <w:r w:rsidR="00C126AE">
        <w:rPr>
          <w:rFonts w:ascii="Times New Roman" w:hAnsi="Times New Roman" w:cs="Times New Roman"/>
          <w:sz w:val="24"/>
          <w:szCs w:val="24"/>
          <w:lang w:val="en-US"/>
        </w:rPr>
        <w:t>r RTGS140 000.00 and not US$140 </w:t>
      </w:r>
      <w:r>
        <w:rPr>
          <w:rFonts w:ascii="Times New Roman" w:hAnsi="Times New Roman" w:cs="Times New Roman"/>
          <w:sz w:val="24"/>
          <w:szCs w:val="24"/>
          <w:lang w:val="en-US"/>
        </w:rPr>
        <w:t>000.00</w:t>
      </w:r>
      <w:r w:rsidR="00572A8E">
        <w:rPr>
          <w:rFonts w:ascii="Times New Roman" w:hAnsi="Times New Roman" w:cs="Times New Roman"/>
          <w:sz w:val="24"/>
          <w:szCs w:val="24"/>
          <w:lang w:val="en-US"/>
        </w:rPr>
        <w:t xml:space="preserve"> which was an error as a 200m stand could not be sold for US$140 000.00.</w:t>
      </w:r>
      <w:r>
        <w:rPr>
          <w:rFonts w:ascii="Times New Roman" w:hAnsi="Times New Roman" w:cs="Times New Roman"/>
          <w:sz w:val="24"/>
          <w:szCs w:val="24"/>
          <w:lang w:val="en-US"/>
        </w:rPr>
        <w:t>.</w:t>
      </w:r>
    </w:p>
    <w:p w:rsidR="00420351" w:rsidRDefault="00420351"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regards the balance of US$20 000.00 to be paid by plaintiff, it was his evidence that this was to be paid in two (2) weeks but he observed that eight (8) months had been endorsed in the agreement.  </w:t>
      </w:r>
      <w:r w:rsidR="00D10CF9">
        <w:rPr>
          <w:rFonts w:ascii="Times New Roman" w:hAnsi="Times New Roman" w:cs="Times New Roman"/>
          <w:sz w:val="24"/>
          <w:szCs w:val="24"/>
          <w:lang w:val="en-US"/>
        </w:rPr>
        <w:t xml:space="preserve">It was </w:t>
      </w:r>
      <w:r w:rsidR="0047026D">
        <w:rPr>
          <w:rFonts w:ascii="Times New Roman" w:hAnsi="Times New Roman" w:cs="Times New Roman"/>
          <w:sz w:val="24"/>
          <w:szCs w:val="24"/>
          <w:lang w:val="en-US"/>
        </w:rPr>
        <w:t>supposed to be paid in US$</w:t>
      </w:r>
      <w:r w:rsidR="00D10CF9">
        <w:rPr>
          <w:rFonts w:ascii="Times New Roman" w:hAnsi="Times New Roman" w:cs="Times New Roman"/>
          <w:sz w:val="24"/>
          <w:szCs w:val="24"/>
          <w:lang w:val="en-US"/>
        </w:rPr>
        <w:t xml:space="preserve"> and not RTGS as plaintiff did.</w:t>
      </w:r>
    </w:p>
    <w:p w:rsidR="00D10CF9" w:rsidRDefault="00D10CF9"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cross-examination defendant agreed that:</w:t>
      </w:r>
    </w:p>
    <w:p w:rsidR="00D10CF9" w:rsidRDefault="00B7669D"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Root P</w:t>
      </w:r>
      <w:r w:rsidR="00D10CF9">
        <w:rPr>
          <w:rFonts w:ascii="Times New Roman" w:hAnsi="Times New Roman" w:cs="Times New Roman"/>
          <w:sz w:val="24"/>
          <w:szCs w:val="24"/>
          <w:lang w:val="en-US"/>
        </w:rPr>
        <w:t>ro Property Real Estate</w:t>
      </w:r>
      <w:r w:rsidR="00572A8E">
        <w:rPr>
          <w:rFonts w:ascii="Times New Roman" w:hAnsi="Times New Roman" w:cs="Times New Roman"/>
          <w:sz w:val="24"/>
          <w:szCs w:val="24"/>
          <w:lang w:val="en-US"/>
        </w:rPr>
        <w:t>s</w:t>
      </w:r>
      <w:r w:rsidR="00D10CF9">
        <w:rPr>
          <w:rFonts w:ascii="Times New Roman" w:hAnsi="Times New Roman" w:cs="Times New Roman"/>
          <w:sz w:val="24"/>
          <w:szCs w:val="24"/>
          <w:lang w:val="en-US"/>
        </w:rPr>
        <w:t xml:space="preserve"> were his agent.</w:t>
      </w:r>
    </w:p>
    <w:p w:rsidR="00D10CF9" w:rsidRDefault="00D10CF9" w:rsidP="00C126A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instructed them to sell his property on his behalf.</w:t>
      </w:r>
    </w:p>
    <w:p w:rsidR="00D10CF9" w:rsidRDefault="00D10CF9" w:rsidP="00C126A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they drafted the agreement of sale after which they phoned him to come and sign it.</w:t>
      </w:r>
    </w:p>
    <w:p w:rsidR="00D10CF9" w:rsidRDefault="00D10CF9" w:rsidP="00C126A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he got to their offices, he found that the deposit was US$25 000</w:t>
      </w:r>
      <w:r w:rsidR="00C126AE">
        <w:rPr>
          <w:rFonts w:ascii="Times New Roman" w:hAnsi="Times New Roman" w:cs="Times New Roman"/>
          <w:sz w:val="24"/>
          <w:szCs w:val="24"/>
          <w:lang w:val="en-US"/>
        </w:rPr>
        <w:t>.00</w:t>
      </w:r>
      <w:r>
        <w:rPr>
          <w:rFonts w:ascii="Times New Roman" w:hAnsi="Times New Roman" w:cs="Times New Roman"/>
          <w:sz w:val="24"/>
          <w:szCs w:val="24"/>
          <w:lang w:val="en-US"/>
        </w:rPr>
        <w:t xml:space="preserve"> </w:t>
      </w:r>
      <w:r w:rsidR="00572A8E">
        <w:rPr>
          <w:rFonts w:ascii="Times New Roman" w:hAnsi="Times New Roman" w:cs="Times New Roman"/>
          <w:sz w:val="24"/>
          <w:szCs w:val="24"/>
          <w:lang w:val="en-US"/>
        </w:rPr>
        <w:t xml:space="preserve">and not US$35 000 </w:t>
      </w:r>
      <w:r>
        <w:rPr>
          <w:rFonts w:ascii="Times New Roman" w:hAnsi="Times New Roman" w:cs="Times New Roman"/>
          <w:sz w:val="24"/>
          <w:szCs w:val="24"/>
          <w:lang w:val="en-US"/>
        </w:rPr>
        <w:t>as earlier advised.</w:t>
      </w:r>
    </w:p>
    <w:p w:rsidR="00D10CF9" w:rsidRDefault="00D10CF9" w:rsidP="00C126A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repayment period for the balance was now 8 months instead of two (2) weeks.</w:t>
      </w:r>
    </w:p>
    <w:p w:rsidR="00D10CF9" w:rsidRDefault="00D10CF9" w:rsidP="00C126A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read the agreement before he signed it.  </w:t>
      </w:r>
    </w:p>
    <w:p w:rsidR="00D10CF9" w:rsidRDefault="00D10CF9" w:rsidP="00C126A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balance of US$20 000.00 was to be paid through bank transfer.</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 xml:space="preserve">that by endorsing his initials on every page on the agreement of sale he was agreeing with contents of each page.  </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the evidence shows that he sold number 2657 to plaintiff and not 2659.</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exhibit 4 is an agreement of sale between him and Fanuel Kapanje and it related to 2657 and the amount is US $140 000</w:t>
      </w:r>
      <w:r w:rsidR="00C126AE">
        <w:rPr>
          <w:rFonts w:ascii="Times New Roman" w:hAnsi="Times New Roman" w:cs="Times New Roman"/>
          <w:sz w:val="24"/>
          <w:szCs w:val="24"/>
          <w:lang w:val="en-US"/>
        </w:rPr>
        <w:t>.</w:t>
      </w:r>
      <w:r w:rsidRPr="00B7669D">
        <w:rPr>
          <w:rFonts w:ascii="Times New Roman" w:hAnsi="Times New Roman" w:cs="Times New Roman"/>
          <w:sz w:val="24"/>
          <w:szCs w:val="24"/>
          <w:lang w:val="en-US"/>
        </w:rPr>
        <w:t>00</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the evidence shows that he sold the same property to two different people</w:t>
      </w:r>
      <w:r>
        <w:rPr>
          <w:rFonts w:ascii="Times New Roman" w:hAnsi="Times New Roman" w:cs="Times New Roman"/>
          <w:sz w:val="24"/>
          <w:szCs w:val="24"/>
          <w:lang w:val="en-US"/>
        </w:rPr>
        <w:t>.</w:t>
      </w:r>
    </w:p>
    <w:p w:rsidR="00B7669D" w:rsidRPr="00B7669D" w:rsidRDefault="00B7669D"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C126AE">
        <w:rPr>
          <w:rFonts w:ascii="Times New Roman" w:hAnsi="Times New Roman" w:cs="Times New Roman"/>
          <w:sz w:val="24"/>
          <w:szCs w:val="24"/>
          <w:lang w:val="en-US"/>
        </w:rPr>
        <w:t>n the amount of US$140 000.</w:t>
      </w:r>
      <w:r w:rsidRPr="00B7669D">
        <w:rPr>
          <w:rFonts w:ascii="Times New Roman" w:hAnsi="Times New Roman" w:cs="Times New Roman"/>
          <w:sz w:val="24"/>
          <w:szCs w:val="24"/>
          <w:lang w:val="en-US"/>
        </w:rPr>
        <w:t xml:space="preserve">00 defendant explained that it was an error to state it was US$ instead of RTGS and that he did not have the error corrected because there was no prejudice to </w:t>
      </w:r>
      <w:r w:rsidR="00572A8E">
        <w:rPr>
          <w:rFonts w:ascii="Times New Roman" w:hAnsi="Times New Roman" w:cs="Times New Roman"/>
          <w:sz w:val="24"/>
          <w:szCs w:val="24"/>
          <w:lang w:val="en-US"/>
        </w:rPr>
        <w:t xml:space="preserve">him </w:t>
      </w:r>
      <w:r w:rsidRPr="00B7669D">
        <w:rPr>
          <w:rFonts w:ascii="Times New Roman" w:hAnsi="Times New Roman" w:cs="Times New Roman"/>
          <w:sz w:val="24"/>
          <w:szCs w:val="24"/>
          <w:lang w:val="en-US"/>
        </w:rPr>
        <w:t>as he got the amount he wanted.</w:t>
      </w:r>
    </w:p>
    <w:p w:rsidR="00B7669D" w:rsidRPr="00B7669D" w:rsidRDefault="00B7669D" w:rsidP="00C126AE">
      <w:pPr>
        <w:spacing w:after="0" w:line="36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Defendant maintained his position that he did not double-sell the same property 2657.  He disputed that he is liable to pay plaintiff the legal fees she incurred in litigation with Fanuel Kapanje.  He then closed his case.</w:t>
      </w:r>
    </w:p>
    <w:p w:rsidR="00B7669D" w:rsidRPr="00B7669D" w:rsidRDefault="00B7669D" w:rsidP="00C126AE">
      <w:pPr>
        <w:spacing w:after="0" w:line="36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The following facts are undisputed, that</w:t>
      </w:r>
      <w:r>
        <w:rPr>
          <w:rFonts w:ascii="Times New Roman" w:hAnsi="Times New Roman" w:cs="Times New Roman"/>
          <w:sz w:val="24"/>
          <w:szCs w:val="24"/>
          <w:lang w:val="en-US"/>
        </w:rPr>
        <w:t>:</w:t>
      </w:r>
      <w:r w:rsidRPr="00B7669D">
        <w:rPr>
          <w:rFonts w:ascii="Times New Roman" w:hAnsi="Times New Roman" w:cs="Times New Roman"/>
          <w:sz w:val="24"/>
          <w:szCs w:val="24"/>
          <w:lang w:val="en-US"/>
        </w:rPr>
        <w:t xml:space="preserve"> </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lastRenderedPageBreak/>
        <w:t>Defendant was selling some properties in Aspindale.  He engaged some estate agents for this purpose, namely Rootpro Properties Real Estate, Rawson Properties and Clipcrunt Real Estate.</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Root</w:t>
      </w:r>
      <w:r>
        <w:rPr>
          <w:rFonts w:ascii="Times New Roman" w:hAnsi="Times New Roman" w:cs="Times New Roman"/>
          <w:sz w:val="24"/>
          <w:szCs w:val="24"/>
          <w:lang w:val="en-US"/>
        </w:rPr>
        <w:t>p</w:t>
      </w:r>
      <w:r w:rsidRPr="00B7669D">
        <w:rPr>
          <w:rFonts w:ascii="Times New Roman" w:hAnsi="Times New Roman" w:cs="Times New Roman"/>
          <w:sz w:val="24"/>
          <w:szCs w:val="24"/>
          <w:lang w:val="en-US"/>
        </w:rPr>
        <w:t>ro</w:t>
      </w:r>
      <w:r w:rsidR="00C126AE">
        <w:rPr>
          <w:rFonts w:ascii="Times New Roman" w:hAnsi="Times New Roman" w:cs="Times New Roman"/>
          <w:sz w:val="24"/>
          <w:szCs w:val="24"/>
          <w:lang w:val="en-US"/>
        </w:rPr>
        <w:t xml:space="preserve"> sold number 2657 for US$45 000.</w:t>
      </w:r>
      <w:r w:rsidRPr="00B7669D">
        <w:rPr>
          <w:rFonts w:ascii="Times New Roman" w:hAnsi="Times New Roman" w:cs="Times New Roman"/>
          <w:sz w:val="24"/>
          <w:szCs w:val="24"/>
          <w:lang w:val="en-US"/>
        </w:rPr>
        <w:t>00 to plaintiff and on 12 and 13 November 2018 defendant and plaintiff signed an agreement of sale.</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Clipcrunt sold the same property 2657 to Fa</w:t>
      </w:r>
      <w:r w:rsidR="00C126AE">
        <w:rPr>
          <w:rFonts w:ascii="Times New Roman" w:hAnsi="Times New Roman" w:cs="Times New Roman"/>
          <w:sz w:val="24"/>
          <w:szCs w:val="24"/>
          <w:lang w:val="en-US"/>
        </w:rPr>
        <w:t>nuel Kapanje for US$140 000.</w:t>
      </w:r>
      <w:r w:rsidRPr="00B7669D">
        <w:rPr>
          <w:rFonts w:ascii="Times New Roman" w:hAnsi="Times New Roman" w:cs="Times New Roman"/>
          <w:sz w:val="24"/>
          <w:szCs w:val="24"/>
          <w:lang w:val="en-US"/>
        </w:rPr>
        <w:t>00 and on 16 November 2018, defendant and Fanuel Kapanje signed an agreement of sale.</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Clipcrunt also sold property number 2661 for US$49 000-00 to Tungamirai Chemhere and defendant and Tungamirai signed an agreement of sale on 17 July 2018.</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Rawson Properties sold property 2559 t</w:t>
      </w:r>
      <w:r w:rsidR="00C126AE">
        <w:rPr>
          <w:rFonts w:ascii="Times New Roman" w:hAnsi="Times New Roman" w:cs="Times New Roman"/>
          <w:sz w:val="24"/>
          <w:szCs w:val="24"/>
          <w:lang w:val="en-US"/>
        </w:rPr>
        <w:t>o Talon Garikayi, for US$40 000.</w:t>
      </w:r>
      <w:r w:rsidRPr="00B7669D">
        <w:rPr>
          <w:rFonts w:ascii="Times New Roman" w:hAnsi="Times New Roman" w:cs="Times New Roman"/>
          <w:sz w:val="24"/>
          <w:szCs w:val="24"/>
          <w:lang w:val="en-US"/>
        </w:rPr>
        <w:t>00 and on 17 April 2020 defendant and Talon signed an agreement of sale.</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All these 3 properties measured 200 square metres each.</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Property2657 was sold to two different buyers as per the agreements of sale.</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By an Order of this Court under case No. 9584/19, t</w:t>
      </w:r>
      <w:r w:rsidR="00BE0943">
        <w:rPr>
          <w:rFonts w:ascii="Times New Roman" w:hAnsi="Times New Roman" w:cs="Times New Roman"/>
          <w:sz w:val="24"/>
          <w:szCs w:val="24"/>
          <w:lang w:val="en-US"/>
        </w:rPr>
        <w:t>he agreement of sale between def</w:t>
      </w:r>
      <w:r w:rsidRPr="00B7669D">
        <w:rPr>
          <w:rFonts w:ascii="Times New Roman" w:hAnsi="Times New Roman" w:cs="Times New Roman"/>
          <w:sz w:val="24"/>
          <w:szCs w:val="24"/>
          <w:lang w:val="en-US"/>
        </w:rPr>
        <w:t>endant and plaintiff was declared valid and enforceable.</w:t>
      </w:r>
    </w:p>
    <w:p w:rsidR="00B7669D" w:rsidRPr="00B7669D" w:rsidRDefault="00B7669D" w:rsidP="00C126AE">
      <w:pPr>
        <w:pStyle w:val="ListParagraph"/>
        <w:numPr>
          <w:ilvl w:val="0"/>
          <w:numId w:val="4"/>
        </w:numPr>
        <w:spacing w:after="0" w:line="360" w:lineRule="auto"/>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By a judgment No. HH 221/21 under case No. HC 4826/20 plaintiff</w:t>
      </w:r>
      <w:r w:rsidR="00BE0943">
        <w:rPr>
          <w:rFonts w:ascii="Times New Roman" w:hAnsi="Times New Roman" w:cs="Times New Roman"/>
          <w:sz w:val="24"/>
          <w:szCs w:val="24"/>
          <w:lang w:val="en-US"/>
        </w:rPr>
        <w:t xml:space="preserve"> lost the property</w:t>
      </w:r>
      <w:r w:rsidRPr="00B7669D">
        <w:rPr>
          <w:rFonts w:ascii="Times New Roman" w:hAnsi="Times New Roman" w:cs="Times New Roman"/>
          <w:sz w:val="24"/>
          <w:szCs w:val="24"/>
          <w:lang w:val="en-US"/>
        </w:rPr>
        <w:t xml:space="preserve"> 2657 to Fanuel Kapanje.</w:t>
      </w:r>
    </w:p>
    <w:p w:rsidR="00B7669D" w:rsidRPr="00B7669D" w:rsidRDefault="00B7669D" w:rsidP="00C126AE">
      <w:pPr>
        <w:spacing w:after="0" w:line="36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The following issues are in dispute, that defendant did not sell 2657 but 2659 to plaintiff, the purchase price for the</w:t>
      </w:r>
      <w:r w:rsidR="00C126AE">
        <w:rPr>
          <w:rFonts w:ascii="Times New Roman" w:hAnsi="Times New Roman" w:cs="Times New Roman"/>
          <w:sz w:val="24"/>
          <w:szCs w:val="24"/>
          <w:lang w:val="en-US"/>
        </w:rPr>
        <w:t xml:space="preserve"> same property was RTGS 140 000.</w:t>
      </w:r>
      <w:r w:rsidRPr="00B7669D">
        <w:rPr>
          <w:rFonts w:ascii="Times New Roman" w:hAnsi="Times New Roman" w:cs="Times New Roman"/>
          <w:sz w:val="24"/>
          <w:szCs w:val="24"/>
          <w:lang w:val="en-US"/>
        </w:rPr>
        <w:t>00 and not US$140 000-00 paid by Fanuel Kapanje, there was no fraud committed by defendant and that defendant was not liable for plaintiff’s legal fees as claimed.</w:t>
      </w:r>
    </w:p>
    <w:p w:rsidR="00B7669D" w:rsidRPr="00B7669D" w:rsidRDefault="00B7669D" w:rsidP="00C126AE">
      <w:pPr>
        <w:spacing w:after="0" w:line="36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In determi</w:t>
      </w:r>
      <w:r>
        <w:rPr>
          <w:rFonts w:ascii="Times New Roman" w:hAnsi="Times New Roman" w:cs="Times New Roman"/>
          <w:sz w:val="24"/>
          <w:szCs w:val="24"/>
          <w:lang w:val="en-US"/>
        </w:rPr>
        <w:t>ni</w:t>
      </w:r>
      <w:r w:rsidRPr="00B7669D">
        <w:rPr>
          <w:rFonts w:ascii="Times New Roman" w:hAnsi="Times New Roman" w:cs="Times New Roman"/>
          <w:sz w:val="24"/>
          <w:szCs w:val="24"/>
          <w:lang w:val="en-US"/>
        </w:rPr>
        <w:t xml:space="preserve">ng this matter, I am also guided by the judgment of my sister judge </w:t>
      </w:r>
      <w:r w:rsidRPr="00B7669D">
        <w:rPr>
          <w:rFonts w:ascii="Times New Roman" w:hAnsi="Times New Roman" w:cs="Times New Roman"/>
          <w:smallCaps/>
          <w:sz w:val="24"/>
          <w:szCs w:val="24"/>
          <w:lang w:val="en-US"/>
        </w:rPr>
        <w:t>Justice Muzofa</w:t>
      </w:r>
      <w:r w:rsidRPr="00B7669D">
        <w:rPr>
          <w:rFonts w:ascii="Times New Roman" w:hAnsi="Times New Roman" w:cs="Times New Roman"/>
          <w:sz w:val="24"/>
          <w:szCs w:val="24"/>
          <w:lang w:val="en-US"/>
        </w:rPr>
        <w:t xml:space="preserve"> in the matter under HC 4826/20</w:t>
      </w:r>
      <w:r w:rsidR="00BE0943">
        <w:rPr>
          <w:rFonts w:ascii="Times New Roman" w:hAnsi="Times New Roman" w:cs="Times New Roman"/>
          <w:sz w:val="24"/>
          <w:szCs w:val="24"/>
          <w:lang w:val="en-US"/>
        </w:rPr>
        <w:t>.</w:t>
      </w:r>
      <w:r w:rsidRPr="00B7669D">
        <w:rPr>
          <w:rFonts w:ascii="Times New Roman" w:hAnsi="Times New Roman" w:cs="Times New Roman"/>
          <w:sz w:val="24"/>
          <w:szCs w:val="24"/>
          <w:lang w:val="en-US"/>
        </w:rPr>
        <w:t xml:space="preserve"> </w:t>
      </w:r>
    </w:p>
    <w:p w:rsidR="00B7669D" w:rsidRPr="00B7669D" w:rsidRDefault="00B7669D" w:rsidP="00C126AE">
      <w:pPr>
        <w:spacing w:after="0" w:line="24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 xml:space="preserve">ESTHER GANDAHWA </w:t>
      </w:r>
    </w:p>
    <w:p w:rsidR="00B7669D" w:rsidRPr="00B7669D" w:rsidRDefault="00B7669D" w:rsidP="00C126AE">
      <w:pPr>
        <w:pStyle w:val="ListParagraph"/>
        <w:spacing w:after="0" w:line="240" w:lineRule="auto"/>
        <w:ind w:left="108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versus</w:t>
      </w:r>
    </w:p>
    <w:p w:rsidR="00B7669D" w:rsidRPr="00B7669D" w:rsidRDefault="00B7669D" w:rsidP="00C126AE">
      <w:pPr>
        <w:spacing w:after="0" w:line="240" w:lineRule="auto"/>
        <w:ind w:left="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JOSHUA GOPOZA</w:t>
      </w:r>
    </w:p>
    <w:p w:rsidR="00B7669D" w:rsidRPr="00B7669D" w:rsidRDefault="00B7669D" w:rsidP="00C126AE">
      <w:pPr>
        <w:spacing w:after="0" w:line="24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FANUEL KAPANJE</w:t>
      </w:r>
    </w:p>
    <w:p w:rsidR="00B7669D" w:rsidRPr="00B7669D" w:rsidRDefault="00B7669D" w:rsidP="00C126AE">
      <w:pPr>
        <w:spacing w:after="0" w:line="24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M</w:t>
      </w:r>
      <w:r w:rsidR="000E6822">
        <w:rPr>
          <w:rFonts w:ascii="Times New Roman" w:hAnsi="Times New Roman" w:cs="Times New Roman"/>
          <w:sz w:val="24"/>
          <w:szCs w:val="24"/>
          <w:lang w:val="en-US"/>
        </w:rPr>
        <w:t>ARIMBA INDUSTRIAL PROPERTIES LTD</w:t>
      </w:r>
    </w:p>
    <w:p w:rsidR="00B7669D" w:rsidRPr="00B7669D" w:rsidRDefault="00B7669D" w:rsidP="00C126AE">
      <w:pPr>
        <w:spacing w:after="0" w:line="24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 xml:space="preserve">REGISTRAR OF DEEDS </w:t>
      </w:r>
    </w:p>
    <w:p w:rsidR="00B7669D" w:rsidRDefault="00B7669D" w:rsidP="00C126AE">
      <w:pPr>
        <w:spacing w:after="0" w:line="24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HH 221/21</w:t>
      </w:r>
    </w:p>
    <w:p w:rsidR="000E6822" w:rsidRDefault="000E6822" w:rsidP="00C126AE">
      <w:pPr>
        <w:spacing w:after="0" w:line="240" w:lineRule="auto"/>
        <w:ind w:firstLine="720"/>
        <w:jc w:val="both"/>
        <w:rPr>
          <w:rFonts w:ascii="Times New Roman" w:hAnsi="Times New Roman" w:cs="Times New Roman"/>
          <w:sz w:val="24"/>
          <w:szCs w:val="24"/>
          <w:lang w:val="en-US"/>
        </w:rPr>
      </w:pPr>
    </w:p>
    <w:p w:rsidR="00B7669D" w:rsidRPr="00B7669D" w:rsidRDefault="00B7669D" w:rsidP="00C126AE">
      <w:pPr>
        <w:spacing w:after="0" w:line="360" w:lineRule="auto"/>
        <w:ind w:firstLine="720"/>
        <w:jc w:val="both"/>
        <w:rPr>
          <w:rFonts w:ascii="Times New Roman" w:hAnsi="Times New Roman" w:cs="Times New Roman"/>
          <w:sz w:val="24"/>
          <w:szCs w:val="24"/>
          <w:lang w:val="en-US"/>
        </w:rPr>
      </w:pPr>
      <w:r w:rsidRPr="00B7669D">
        <w:rPr>
          <w:rFonts w:ascii="Times New Roman" w:hAnsi="Times New Roman" w:cs="Times New Roman"/>
          <w:sz w:val="24"/>
          <w:szCs w:val="24"/>
          <w:lang w:val="en-US"/>
        </w:rPr>
        <w:t>In refuting the allegation of fraud</w:t>
      </w:r>
      <w:r w:rsidR="00BE0943">
        <w:rPr>
          <w:rFonts w:ascii="Times New Roman" w:hAnsi="Times New Roman" w:cs="Times New Roman"/>
          <w:sz w:val="24"/>
          <w:szCs w:val="24"/>
          <w:lang w:val="en-US"/>
        </w:rPr>
        <w:t>,</w:t>
      </w:r>
      <w:r w:rsidRPr="00B7669D">
        <w:rPr>
          <w:rFonts w:ascii="Times New Roman" w:hAnsi="Times New Roman" w:cs="Times New Roman"/>
          <w:sz w:val="24"/>
          <w:szCs w:val="24"/>
          <w:lang w:val="en-US"/>
        </w:rPr>
        <w:t xml:space="preserve"> defendant denied that he sold </w:t>
      </w:r>
      <w:r w:rsidR="00BE0943">
        <w:rPr>
          <w:rFonts w:ascii="Times New Roman" w:hAnsi="Times New Roman" w:cs="Times New Roman"/>
          <w:sz w:val="24"/>
          <w:szCs w:val="24"/>
          <w:lang w:val="en-US"/>
        </w:rPr>
        <w:t xml:space="preserve">the </w:t>
      </w:r>
      <w:r w:rsidRPr="00B7669D">
        <w:rPr>
          <w:rFonts w:ascii="Times New Roman" w:hAnsi="Times New Roman" w:cs="Times New Roman"/>
          <w:sz w:val="24"/>
          <w:szCs w:val="24"/>
          <w:lang w:val="en-US"/>
        </w:rPr>
        <w:t>same property to two different people.  His evidence was that he sold 265</w:t>
      </w:r>
      <w:r w:rsidR="000E6822">
        <w:rPr>
          <w:rFonts w:ascii="Times New Roman" w:hAnsi="Times New Roman" w:cs="Times New Roman"/>
          <w:sz w:val="24"/>
          <w:szCs w:val="24"/>
          <w:lang w:val="en-US"/>
        </w:rPr>
        <w:t>9 to plaintiff and 2657 to Fanue</w:t>
      </w:r>
      <w:r w:rsidRPr="00B7669D">
        <w:rPr>
          <w:rFonts w:ascii="Times New Roman" w:hAnsi="Times New Roman" w:cs="Times New Roman"/>
          <w:sz w:val="24"/>
          <w:szCs w:val="24"/>
          <w:lang w:val="en-US"/>
        </w:rPr>
        <w:t xml:space="preserve">l Kapanje.  The evidence placed before me speaks otherwise.  Firstly, it was not in dispute that </w:t>
      </w:r>
      <w:r w:rsidRPr="00B7669D">
        <w:rPr>
          <w:rFonts w:ascii="Times New Roman" w:hAnsi="Times New Roman" w:cs="Times New Roman"/>
          <w:sz w:val="24"/>
          <w:szCs w:val="24"/>
          <w:lang w:val="en-US"/>
        </w:rPr>
        <w:lastRenderedPageBreak/>
        <w:t xml:space="preserve">when plaintiff went to view the houses, she was </w:t>
      </w:r>
      <w:r w:rsidR="00BE0943">
        <w:rPr>
          <w:rFonts w:ascii="Times New Roman" w:hAnsi="Times New Roman" w:cs="Times New Roman"/>
          <w:sz w:val="24"/>
          <w:szCs w:val="24"/>
          <w:lang w:val="en-US"/>
        </w:rPr>
        <w:t xml:space="preserve">with </w:t>
      </w:r>
      <w:r w:rsidRPr="00B7669D">
        <w:rPr>
          <w:rFonts w:ascii="Times New Roman" w:hAnsi="Times New Roman" w:cs="Times New Roman"/>
          <w:sz w:val="24"/>
          <w:szCs w:val="24"/>
          <w:lang w:val="en-US"/>
        </w:rPr>
        <w:t>the agent and it was in the presence of the defendant’s wife.  She chose number 2657.  Secondly, the agent drafted an agreement of sale in respect of number 2657.  Defendant after reading the agreement of sale, signed it as is, wi</w:t>
      </w:r>
      <w:r w:rsidR="00BE0943">
        <w:rPr>
          <w:rFonts w:ascii="Times New Roman" w:hAnsi="Times New Roman" w:cs="Times New Roman"/>
          <w:sz w:val="24"/>
          <w:szCs w:val="24"/>
          <w:lang w:val="en-US"/>
        </w:rPr>
        <w:t>thout any amendments, he initiale</w:t>
      </w:r>
      <w:r w:rsidRPr="00B7669D">
        <w:rPr>
          <w:rFonts w:ascii="Times New Roman" w:hAnsi="Times New Roman" w:cs="Times New Roman"/>
          <w:sz w:val="24"/>
          <w:szCs w:val="24"/>
          <w:lang w:val="en-US"/>
        </w:rPr>
        <w:t>d every page hence signify</w:t>
      </w:r>
      <w:r w:rsidR="00BE0943">
        <w:rPr>
          <w:rFonts w:ascii="Times New Roman" w:hAnsi="Times New Roman" w:cs="Times New Roman"/>
          <w:sz w:val="24"/>
          <w:szCs w:val="24"/>
          <w:lang w:val="en-US"/>
        </w:rPr>
        <w:t>ing</w:t>
      </w:r>
      <w:r w:rsidRPr="00B7669D">
        <w:rPr>
          <w:rFonts w:ascii="Times New Roman" w:hAnsi="Times New Roman" w:cs="Times New Roman"/>
          <w:sz w:val="24"/>
          <w:szCs w:val="24"/>
          <w:lang w:val="en-US"/>
        </w:rPr>
        <w:t xml:space="preserve"> the correct</w:t>
      </w:r>
      <w:r w:rsidR="00BE0943">
        <w:rPr>
          <w:rFonts w:ascii="Times New Roman" w:hAnsi="Times New Roman" w:cs="Times New Roman"/>
          <w:sz w:val="24"/>
          <w:szCs w:val="24"/>
          <w:lang w:val="en-US"/>
        </w:rPr>
        <w:t>ness</w:t>
      </w:r>
      <w:r w:rsidRPr="00B7669D">
        <w:rPr>
          <w:rFonts w:ascii="Times New Roman" w:hAnsi="Times New Roman" w:cs="Times New Roman"/>
          <w:sz w:val="24"/>
          <w:szCs w:val="24"/>
          <w:lang w:val="en-US"/>
        </w:rPr>
        <w:t xml:space="preserve"> of the contents of the document he was signing.  The caveat subscrip</w:t>
      </w:r>
      <w:r w:rsidR="000E6822">
        <w:rPr>
          <w:rFonts w:ascii="Times New Roman" w:hAnsi="Times New Roman" w:cs="Times New Roman"/>
          <w:sz w:val="24"/>
          <w:szCs w:val="24"/>
          <w:lang w:val="en-US"/>
        </w:rPr>
        <w:t>tor</w:t>
      </w:r>
      <w:r w:rsidRPr="00B7669D">
        <w:rPr>
          <w:rFonts w:ascii="Times New Roman" w:hAnsi="Times New Roman" w:cs="Times New Roman"/>
          <w:sz w:val="24"/>
          <w:szCs w:val="24"/>
          <w:lang w:val="en-US"/>
        </w:rPr>
        <w:t xml:space="preserve"> rule applies in this case.  Defendant is bound by his signature.  </w:t>
      </w:r>
      <w:r w:rsidR="000E6822" w:rsidRPr="000E6822">
        <w:rPr>
          <w:rFonts w:ascii="Times New Roman" w:hAnsi="Times New Roman" w:cs="Times New Roman"/>
          <w:i/>
          <w:sz w:val="24"/>
          <w:szCs w:val="24"/>
          <w:lang w:val="en-US"/>
        </w:rPr>
        <w:t>M</w:t>
      </w:r>
      <w:r w:rsidR="000E6822">
        <w:rPr>
          <w:rFonts w:ascii="Times New Roman" w:hAnsi="Times New Roman" w:cs="Times New Roman"/>
          <w:i/>
          <w:sz w:val="24"/>
          <w:szCs w:val="24"/>
          <w:lang w:val="en-US"/>
        </w:rPr>
        <w:t>uchabaiwa v Grab E</w:t>
      </w:r>
      <w:r w:rsidR="000E6822" w:rsidRPr="000E6822">
        <w:rPr>
          <w:rFonts w:ascii="Times New Roman" w:hAnsi="Times New Roman" w:cs="Times New Roman"/>
          <w:i/>
          <w:sz w:val="24"/>
          <w:szCs w:val="24"/>
          <w:lang w:val="en-US"/>
        </w:rPr>
        <w:t xml:space="preserve">nterprises </w:t>
      </w:r>
      <w:r w:rsidR="000E6822">
        <w:rPr>
          <w:rFonts w:ascii="Times New Roman" w:hAnsi="Times New Roman" w:cs="Times New Roman"/>
          <w:i/>
          <w:sz w:val="24"/>
          <w:szCs w:val="24"/>
          <w:lang w:val="en-US"/>
        </w:rPr>
        <w:t>(Pvt) L</w:t>
      </w:r>
      <w:r w:rsidR="000E6822" w:rsidRPr="000E6822">
        <w:rPr>
          <w:rFonts w:ascii="Times New Roman" w:hAnsi="Times New Roman" w:cs="Times New Roman"/>
          <w:i/>
          <w:sz w:val="24"/>
          <w:szCs w:val="24"/>
          <w:lang w:val="en-US"/>
        </w:rPr>
        <w:t>td</w:t>
      </w:r>
      <w:r w:rsidRPr="00B7669D">
        <w:rPr>
          <w:rFonts w:ascii="Times New Roman" w:hAnsi="Times New Roman" w:cs="Times New Roman"/>
          <w:sz w:val="24"/>
          <w:szCs w:val="24"/>
          <w:lang w:val="en-US"/>
        </w:rPr>
        <w:t xml:space="preserve"> 1996(2) ZLR, 691, stated the general principle that:</w:t>
      </w:r>
    </w:p>
    <w:p w:rsidR="00B7669D" w:rsidRDefault="00B7669D" w:rsidP="00C126AE">
      <w:pPr>
        <w:spacing w:after="0" w:line="240" w:lineRule="auto"/>
        <w:ind w:left="720"/>
        <w:jc w:val="both"/>
        <w:rPr>
          <w:rFonts w:ascii="Times New Roman" w:hAnsi="Times New Roman" w:cs="Times New Roman"/>
          <w:lang w:val="en-US"/>
        </w:rPr>
      </w:pPr>
      <w:r w:rsidRPr="000E6822">
        <w:rPr>
          <w:rFonts w:ascii="Times New Roman" w:hAnsi="Times New Roman" w:cs="Times New Roman"/>
          <w:lang w:val="en-US"/>
        </w:rPr>
        <w:t>“</w:t>
      </w:r>
      <w:r w:rsidR="000E6822">
        <w:rPr>
          <w:rFonts w:ascii="Times New Roman" w:hAnsi="Times New Roman" w:cs="Times New Roman"/>
          <w:lang w:val="en-US"/>
        </w:rPr>
        <w:t>….</w:t>
      </w:r>
      <w:r w:rsidRPr="000E6822">
        <w:rPr>
          <w:rFonts w:ascii="Times New Roman" w:hAnsi="Times New Roman" w:cs="Times New Roman"/>
          <w:lang w:val="en-US"/>
        </w:rPr>
        <w:t>a party to the contract is bound by his signature, whether or not he has read or understood the contract</w:t>
      </w:r>
      <w:r w:rsidR="000E6822">
        <w:rPr>
          <w:rFonts w:ascii="Times New Roman" w:hAnsi="Times New Roman" w:cs="Times New Roman"/>
          <w:lang w:val="en-US"/>
        </w:rPr>
        <w:t>,</w:t>
      </w:r>
      <w:r w:rsidRPr="000E6822">
        <w:rPr>
          <w:rFonts w:ascii="Times New Roman" w:hAnsi="Times New Roman" w:cs="Times New Roman"/>
          <w:lang w:val="en-US"/>
        </w:rPr>
        <w:t xml:space="preserve"> or the contract was signed with blank spaces later to be filled in.”</w:t>
      </w:r>
    </w:p>
    <w:p w:rsidR="000E6822" w:rsidRPr="000E6822" w:rsidRDefault="000E6822" w:rsidP="00C126AE">
      <w:pPr>
        <w:spacing w:after="0" w:line="240" w:lineRule="auto"/>
        <w:ind w:left="720"/>
        <w:jc w:val="both"/>
        <w:rPr>
          <w:rFonts w:ascii="Times New Roman" w:hAnsi="Times New Roman" w:cs="Times New Roman"/>
          <w:lang w:val="en-US"/>
        </w:rPr>
      </w:pPr>
    </w:p>
    <w:p w:rsidR="00B7669D" w:rsidRPr="000E6822" w:rsidRDefault="00B7669D" w:rsidP="00C126AE">
      <w:pPr>
        <w:spacing w:after="0" w:line="360" w:lineRule="auto"/>
        <w:ind w:firstLine="720"/>
        <w:jc w:val="both"/>
        <w:rPr>
          <w:rFonts w:ascii="Times New Roman" w:hAnsi="Times New Roman" w:cs="Times New Roman"/>
          <w:sz w:val="24"/>
          <w:szCs w:val="24"/>
          <w:lang w:val="en-US"/>
        </w:rPr>
      </w:pPr>
      <w:r w:rsidRPr="000E6822">
        <w:rPr>
          <w:rFonts w:ascii="Times New Roman" w:hAnsi="Times New Roman" w:cs="Times New Roman"/>
          <w:sz w:val="24"/>
          <w:szCs w:val="24"/>
          <w:lang w:val="en-US"/>
        </w:rPr>
        <w:t xml:space="preserve">Defendant and applicant signed their agreement of sale on </w:t>
      </w:r>
      <w:r w:rsidR="000E6822">
        <w:rPr>
          <w:rFonts w:ascii="Times New Roman" w:hAnsi="Times New Roman" w:cs="Times New Roman"/>
          <w:sz w:val="24"/>
          <w:szCs w:val="24"/>
          <w:lang w:val="en-US"/>
        </w:rPr>
        <w:t xml:space="preserve">the </w:t>
      </w:r>
      <w:r w:rsidRPr="000E6822">
        <w:rPr>
          <w:rFonts w:ascii="Times New Roman" w:hAnsi="Times New Roman" w:cs="Times New Roman"/>
          <w:sz w:val="24"/>
          <w:szCs w:val="24"/>
          <w:lang w:val="en-US"/>
        </w:rPr>
        <w:t>12</w:t>
      </w:r>
      <w:r w:rsidR="000E6822" w:rsidRPr="000E6822">
        <w:rPr>
          <w:rFonts w:ascii="Times New Roman" w:hAnsi="Times New Roman" w:cs="Times New Roman"/>
          <w:sz w:val="24"/>
          <w:szCs w:val="24"/>
          <w:vertAlign w:val="superscript"/>
          <w:lang w:val="en-US"/>
        </w:rPr>
        <w:t>th</w:t>
      </w:r>
      <w:r w:rsidR="000E6822">
        <w:rPr>
          <w:rFonts w:ascii="Times New Roman" w:hAnsi="Times New Roman" w:cs="Times New Roman"/>
          <w:sz w:val="24"/>
          <w:szCs w:val="24"/>
          <w:lang w:val="en-US"/>
        </w:rPr>
        <w:t xml:space="preserve"> </w:t>
      </w:r>
      <w:r w:rsidRPr="000E6822">
        <w:rPr>
          <w:rFonts w:ascii="Times New Roman" w:hAnsi="Times New Roman" w:cs="Times New Roman"/>
          <w:sz w:val="24"/>
          <w:szCs w:val="24"/>
          <w:lang w:val="en-US"/>
        </w:rPr>
        <w:t>and 13</w:t>
      </w:r>
      <w:r w:rsidR="000E6822" w:rsidRPr="000E6822">
        <w:rPr>
          <w:rFonts w:ascii="Times New Roman" w:hAnsi="Times New Roman" w:cs="Times New Roman"/>
          <w:sz w:val="24"/>
          <w:szCs w:val="24"/>
          <w:vertAlign w:val="superscript"/>
          <w:lang w:val="en-US"/>
        </w:rPr>
        <w:t>th</w:t>
      </w:r>
      <w:r w:rsidR="000E6822">
        <w:rPr>
          <w:rFonts w:ascii="Times New Roman" w:hAnsi="Times New Roman" w:cs="Times New Roman"/>
          <w:sz w:val="24"/>
          <w:szCs w:val="24"/>
          <w:lang w:val="en-US"/>
        </w:rPr>
        <w:t xml:space="preserve"> </w:t>
      </w:r>
      <w:r w:rsidRPr="000E6822">
        <w:rPr>
          <w:rFonts w:ascii="Times New Roman" w:hAnsi="Times New Roman" w:cs="Times New Roman"/>
          <w:sz w:val="24"/>
          <w:szCs w:val="24"/>
          <w:lang w:val="en-US"/>
        </w:rPr>
        <w:t xml:space="preserve">November 2018.  Defendant did not see it </w:t>
      </w:r>
      <w:r w:rsidR="000E6822">
        <w:rPr>
          <w:rFonts w:ascii="Times New Roman" w:hAnsi="Times New Roman" w:cs="Times New Roman"/>
          <w:sz w:val="24"/>
          <w:szCs w:val="24"/>
          <w:lang w:val="en-US"/>
        </w:rPr>
        <w:t xml:space="preserve">fit </w:t>
      </w:r>
      <w:r w:rsidRPr="000E6822">
        <w:rPr>
          <w:rFonts w:ascii="Times New Roman" w:hAnsi="Times New Roman" w:cs="Times New Roman"/>
          <w:sz w:val="24"/>
          <w:szCs w:val="24"/>
          <w:lang w:val="en-US"/>
        </w:rPr>
        <w:t>to call his w</w:t>
      </w:r>
      <w:r w:rsidR="000E6822">
        <w:rPr>
          <w:rFonts w:ascii="Times New Roman" w:hAnsi="Times New Roman" w:cs="Times New Roman"/>
          <w:sz w:val="24"/>
          <w:szCs w:val="24"/>
          <w:lang w:val="en-US"/>
        </w:rPr>
        <w:t>ife to give evidence refuting p</w:t>
      </w:r>
      <w:r w:rsidRPr="000E6822">
        <w:rPr>
          <w:rFonts w:ascii="Times New Roman" w:hAnsi="Times New Roman" w:cs="Times New Roman"/>
          <w:sz w:val="24"/>
          <w:szCs w:val="24"/>
          <w:lang w:val="en-US"/>
        </w:rPr>
        <w:t>l</w:t>
      </w:r>
      <w:r w:rsidR="000E6822">
        <w:rPr>
          <w:rFonts w:ascii="Times New Roman" w:hAnsi="Times New Roman" w:cs="Times New Roman"/>
          <w:sz w:val="24"/>
          <w:szCs w:val="24"/>
          <w:lang w:val="en-US"/>
        </w:rPr>
        <w:t>a</w:t>
      </w:r>
      <w:r w:rsidRPr="000E6822">
        <w:rPr>
          <w:rFonts w:ascii="Times New Roman" w:hAnsi="Times New Roman" w:cs="Times New Roman"/>
          <w:sz w:val="24"/>
          <w:szCs w:val="24"/>
          <w:lang w:val="en-US"/>
        </w:rPr>
        <w:t xml:space="preserve">intiff’s evidence that she chose number 2657 and </w:t>
      </w:r>
      <w:r w:rsidR="00BE0943">
        <w:rPr>
          <w:rFonts w:ascii="Times New Roman" w:hAnsi="Times New Roman" w:cs="Times New Roman"/>
          <w:sz w:val="24"/>
          <w:szCs w:val="24"/>
          <w:lang w:val="en-US"/>
        </w:rPr>
        <w:t xml:space="preserve">she </w:t>
      </w:r>
      <w:r w:rsidRPr="000E6822">
        <w:rPr>
          <w:rFonts w:ascii="Times New Roman" w:hAnsi="Times New Roman" w:cs="Times New Roman"/>
          <w:sz w:val="24"/>
          <w:szCs w:val="24"/>
          <w:lang w:val="en-US"/>
        </w:rPr>
        <w:t>gave her keys to number 2657.  I therefor</w:t>
      </w:r>
      <w:r w:rsidR="000E6822">
        <w:rPr>
          <w:rFonts w:ascii="Times New Roman" w:hAnsi="Times New Roman" w:cs="Times New Roman"/>
          <w:sz w:val="24"/>
          <w:szCs w:val="24"/>
          <w:lang w:val="en-US"/>
        </w:rPr>
        <w:t>e</w:t>
      </w:r>
      <w:r w:rsidRPr="000E6822">
        <w:rPr>
          <w:rFonts w:ascii="Times New Roman" w:hAnsi="Times New Roman" w:cs="Times New Roman"/>
          <w:sz w:val="24"/>
          <w:szCs w:val="24"/>
          <w:lang w:val="en-US"/>
        </w:rPr>
        <w:t xml:space="preserve"> do not accept </w:t>
      </w:r>
      <w:r w:rsidR="000E6822">
        <w:rPr>
          <w:rFonts w:ascii="Times New Roman" w:hAnsi="Times New Roman" w:cs="Times New Roman"/>
          <w:sz w:val="24"/>
          <w:szCs w:val="24"/>
          <w:lang w:val="en-US"/>
        </w:rPr>
        <w:t>defendants’ evidence that he sol</w:t>
      </w:r>
      <w:r w:rsidRPr="000E6822">
        <w:rPr>
          <w:rFonts w:ascii="Times New Roman" w:hAnsi="Times New Roman" w:cs="Times New Roman"/>
          <w:sz w:val="24"/>
          <w:szCs w:val="24"/>
          <w:lang w:val="en-US"/>
        </w:rPr>
        <w:t xml:space="preserve">d plaintiff number 2659.  </w:t>
      </w:r>
    </w:p>
    <w:p w:rsidR="00B7669D" w:rsidRPr="000E6822" w:rsidRDefault="000E6822" w:rsidP="00C126A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Hardly after three (3)</w:t>
      </w:r>
      <w:r w:rsidR="00B7669D" w:rsidRPr="000E6822">
        <w:rPr>
          <w:rFonts w:ascii="Times New Roman" w:hAnsi="Times New Roman" w:cs="Times New Roman"/>
          <w:sz w:val="24"/>
          <w:szCs w:val="24"/>
          <w:lang w:val="en-US"/>
        </w:rPr>
        <w:t xml:space="preserve"> days</w:t>
      </w:r>
      <w:r w:rsidR="00BE0943">
        <w:rPr>
          <w:rFonts w:ascii="Times New Roman" w:hAnsi="Times New Roman" w:cs="Times New Roman"/>
          <w:sz w:val="24"/>
          <w:szCs w:val="24"/>
          <w:lang w:val="en-US"/>
        </w:rPr>
        <w:t>,</w:t>
      </w:r>
      <w:r w:rsidR="00B7669D" w:rsidRPr="000E6822">
        <w:rPr>
          <w:rFonts w:ascii="Times New Roman" w:hAnsi="Times New Roman" w:cs="Times New Roman"/>
          <w:sz w:val="24"/>
          <w:szCs w:val="24"/>
          <w:lang w:val="en-US"/>
        </w:rPr>
        <w:t xml:space="preserve"> that is on 16 November 2018</w:t>
      </w:r>
      <w:r>
        <w:rPr>
          <w:rFonts w:ascii="Times New Roman" w:hAnsi="Times New Roman" w:cs="Times New Roman"/>
          <w:sz w:val="24"/>
          <w:szCs w:val="24"/>
          <w:lang w:val="en-US"/>
        </w:rPr>
        <w:t xml:space="preserve"> the</w:t>
      </w:r>
      <w:r w:rsidR="00B7669D" w:rsidRPr="000E6822">
        <w:rPr>
          <w:rFonts w:ascii="Times New Roman" w:hAnsi="Times New Roman" w:cs="Times New Roman"/>
          <w:sz w:val="24"/>
          <w:szCs w:val="24"/>
          <w:lang w:val="en-US"/>
        </w:rPr>
        <w:t xml:space="preserve"> defendant signed an agreement of sale with Fanuel Kapanje in respect of the same number 2657.  Defendant signed and initialed each page of the agreement as is.  He s</w:t>
      </w:r>
      <w:r w:rsidR="00C126AE">
        <w:rPr>
          <w:rFonts w:ascii="Times New Roman" w:hAnsi="Times New Roman" w:cs="Times New Roman"/>
          <w:sz w:val="24"/>
          <w:szCs w:val="24"/>
          <w:lang w:val="en-US"/>
        </w:rPr>
        <w:t>old the property for US$140 000.</w:t>
      </w:r>
      <w:r w:rsidR="00B7669D" w:rsidRPr="000E6822">
        <w:rPr>
          <w:rFonts w:ascii="Times New Roman" w:hAnsi="Times New Roman" w:cs="Times New Roman"/>
          <w:sz w:val="24"/>
          <w:szCs w:val="24"/>
          <w:lang w:val="en-US"/>
        </w:rPr>
        <w:t xml:space="preserve">00.  At the time he entered into an agreement of sale with F Kapanje, it can be rightly inferred that he knew that he had entered into an earlier agreement of sale in respect of the </w:t>
      </w:r>
      <w:r w:rsidR="00B7669D" w:rsidRPr="000E6822">
        <w:rPr>
          <w:rFonts w:ascii="Times New Roman" w:hAnsi="Times New Roman" w:cs="Times New Roman"/>
          <w:sz w:val="24"/>
          <w:szCs w:val="24"/>
          <w:u w:val="single"/>
          <w:lang w:val="en-US"/>
        </w:rPr>
        <w:t>same</w:t>
      </w:r>
      <w:r w:rsidR="00B7669D" w:rsidRPr="000E6822">
        <w:rPr>
          <w:rFonts w:ascii="Times New Roman" w:hAnsi="Times New Roman" w:cs="Times New Roman"/>
          <w:sz w:val="24"/>
          <w:szCs w:val="24"/>
          <w:lang w:val="en-US"/>
        </w:rPr>
        <w:t xml:space="preserve"> property with plaintiff who had by then paid t</w:t>
      </w:r>
      <w:r>
        <w:rPr>
          <w:rFonts w:ascii="Times New Roman" w:hAnsi="Times New Roman" w:cs="Times New Roman"/>
          <w:sz w:val="24"/>
          <w:szCs w:val="24"/>
          <w:lang w:val="en-US"/>
        </w:rPr>
        <w:t>he initial deposit of US$25 000.</w:t>
      </w:r>
      <w:r w:rsidR="00B7669D" w:rsidRPr="000E6822">
        <w:rPr>
          <w:rFonts w:ascii="Times New Roman" w:hAnsi="Times New Roman" w:cs="Times New Roman"/>
          <w:sz w:val="24"/>
          <w:szCs w:val="24"/>
          <w:lang w:val="en-US"/>
        </w:rPr>
        <w:t>00.</w:t>
      </w:r>
    </w:p>
    <w:p w:rsidR="00B7669D" w:rsidRPr="000E6822" w:rsidRDefault="00B7669D" w:rsidP="00C126AE">
      <w:pPr>
        <w:spacing w:after="0" w:line="360" w:lineRule="auto"/>
        <w:ind w:firstLine="720"/>
        <w:jc w:val="both"/>
        <w:rPr>
          <w:rFonts w:ascii="Times New Roman" w:hAnsi="Times New Roman" w:cs="Times New Roman"/>
          <w:sz w:val="24"/>
          <w:szCs w:val="24"/>
          <w:lang w:val="en-US"/>
        </w:rPr>
      </w:pPr>
      <w:r w:rsidRPr="000E6822">
        <w:rPr>
          <w:rFonts w:ascii="Times New Roman" w:hAnsi="Times New Roman" w:cs="Times New Roman"/>
          <w:sz w:val="24"/>
          <w:szCs w:val="24"/>
          <w:lang w:val="en-US"/>
        </w:rPr>
        <w:t>I do not accept the testimony by defendant that there was connivance between his agent and plaintiff to endorse 2657 on the agreement.  This averment was not supported by any evidence.  Further, the property was being handled by two different agents and it is defendant who knew this.</w:t>
      </w:r>
    </w:p>
    <w:p w:rsidR="00C126AE" w:rsidRPr="00C126AE" w:rsidRDefault="00B7669D" w:rsidP="00C126AE">
      <w:pPr>
        <w:spacing w:after="0" w:line="360" w:lineRule="auto"/>
        <w:ind w:firstLine="720"/>
        <w:jc w:val="both"/>
        <w:rPr>
          <w:sz w:val="24"/>
          <w:szCs w:val="24"/>
          <w:lang w:val="en-US"/>
        </w:rPr>
      </w:pPr>
      <w:r w:rsidRPr="00E122C6">
        <w:rPr>
          <w:rFonts w:ascii="Times New Roman" w:hAnsi="Times New Roman" w:cs="Times New Roman"/>
          <w:sz w:val="24"/>
          <w:szCs w:val="24"/>
          <w:lang w:val="en-US"/>
        </w:rPr>
        <w:t xml:space="preserve">After the signing of the agreement of sale and payment of the initial deposit, defendant kept on receiving money from plaintiff and according to his evidence he enquired or made follow ups with the agent as regards the balance which plaintiff had stopped paying </w:t>
      </w:r>
      <w:r w:rsidR="00BE0943">
        <w:rPr>
          <w:rFonts w:ascii="Times New Roman" w:hAnsi="Times New Roman" w:cs="Times New Roman"/>
          <w:sz w:val="24"/>
          <w:szCs w:val="24"/>
          <w:lang w:val="en-US"/>
        </w:rPr>
        <w:t xml:space="preserve">and </w:t>
      </w:r>
      <w:r w:rsidR="00E122C6">
        <w:rPr>
          <w:rFonts w:ascii="Times New Roman" w:hAnsi="Times New Roman" w:cs="Times New Roman"/>
          <w:sz w:val="24"/>
          <w:szCs w:val="24"/>
          <w:lang w:val="en-US"/>
        </w:rPr>
        <w:t>on</w:t>
      </w:r>
      <w:r w:rsidRPr="00E122C6">
        <w:rPr>
          <w:rFonts w:ascii="Times New Roman" w:hAnsi="Times New Roman" w:cs="Times New Roman"/>
          <w:sz w:val="24"/>
          <w:szCs w:val="24"/>
          <w:lang w:val="en-US"/>
        </w:rPr>
        <w:t xml:space="preserve"> 1</w:t>
      </w:r>
      <w:r w:rsidRPr="00E122C6">
        <w:rPr>
          <w:rFonts w:ascii="Times New Roman" w:hAnsi="Times New Roman" w:cs="Times New Roman"/>
          <w:sz w:val="24"/>
          <w:szCs w:val="24"/>
          <w:vertAlign w:val="superscript"/>
          <w:lang w:val="en-US"/>
        </w:rPr>
        <w:t>st</w:t>
      </w:r>
      <w:r w:rsidRPr="00E122C6">
        <w:rPr>
          <w:rFonts w:ascii="Times New Roman" w:hAnsi="Times New Roman" w:cs="Times New Roman"/>
          <w:sz w:val="24"/>
          <w:szCs w:val="24"/>
          <w:lang w:val="en-US"/>
        </w:rPr>
        <w:t xml:space="preserve"> July 2019, on the strength of the agreement of sale, he wrote to plaintiff advising her of </w:t>
      </w:r>
      <w:r w:rsidR="00BE0943">
        <w:rPr>
          <w:rFonts w:ascii="Times New Roman" w:hAnsi="Times New Roman" w:cs="Times New Roman"/>
          <w:sz w:val="24"/>
          <w:szCs w:val="24"/>
          <w:lang w:val="en-US"/>
        </w:rPr>
        <w:t xml:space="preserve">the </w:t>
      </w:r>
      <w:r w:rsidRPr="00E122C6">
        <w:rPr>
          <w:rFonts w:ascii="Times New Roman" w:hAnsi="Times New Roman" w:cs="Times New Roman"/>
          <w:sz w:val="24"/>
          <w:szCs w:val="24"/>
          <w:lang w:val="en-US"/>
        </w:rPr>
        <w:t>breach of terms of the agreement and on 18 July 2019 he wrote to plaintiff cancelling the agreement.  After receipt of the first letter, plaintiff remedied the breach, paid the balance.  All this gave plaintiff false hope that she is the owner of number 2657 and yet by then defendant knew he had sold the property to another person.  Defendant misrepresented t</w:t>
      </w:r>
      <w:r w:rsidR="00C126AE">
        <w:rPr>
          <w:rFonts w:ascii="Times New Roman" w:hAnsi="Times New Roman" w:cs="Times New Roman"/>
          <w:sz w:val="24"/>
          <w:szCs w:val="24"/>
          <w:lang w:val="en-US"/>
        </w:rPr>
        <w:t xml:space="preserve">hat the property was available </w:t>
      </w:r>
      <w:r w:rsidR="00C126AE">
        <w:rPr>
          <w:rFonts w:ascii="Times New Roman" w:hAnsi="Times New Roman" w:cs="Times New Roman"/>
          <w:sz w:val="24"/>
          <w:szCs w:val="24"/>
        </w:rPr>
        <w:t xml:space="preserve">and yet it had been sold   to F Kapanje hence the reason why plaintiff lost it to Kapanje.  In case no. HC 4826/20, </w:t>
      </w:r>
      <w:r w:rsidR="00C126AE" w:rsidRPr="00CF1D84">
        <w:rPr>
          <w:rFonts w:ascii="Times New Roman" w:hAnsi="Times New Roman" w:cs="Times New Roman"/>
          <w:smallCaps/>
          <w:sz w:val="24"/>
          <w:szCs w:val="24"/>
        </w:rPr>
        <w:t>Muzofa J’s</w:t>
      </w:r>
      <w:r w:rsidR="00C126AE">
        <w:rPr>
          <w:rFonts w:ascii="Times New Roman" w:hAnsi="Times New Roman" w:cs="Times New Roman"/>
          <w:sz w:val="24"/>
          <w:szCs w:val="24"/>
        </w:rPr>
        <w:t xml:space="preserve"> judgment, which is extant.  It is stated:</w:t>
      </w:r>
    </w:p>
    <w:p w:rsidR="00C126AE" w:rsidRDefault="00C126AE" w:rsidP="00C126AE">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651FED">
        <w:rPr>
          <w:rFonts w:ascii="Times New Roman" w:hAnsi="Times New Roman" w:cs="Times New Roman"/>
        </w:rPr>
        <w:t>“This is a case of a double sale of immovable property….”</w:t>
      </w:r>
    </w:p>
    <w:p w:rsidR="00C126AE" w:rsidRPr="00651FED" w:rsidRDefault="00C126AE" w:rsidP="00C126AE">
      <w:pPr>
        <w:spacing w:after="0" w:line="240" w:lineRule="auto"/>
        <w:jc w:val="both"/>
        <w:rPr>
          <w:rFonts w:ascii="Times New Roman" w:hAnsi="Times New Roman" w:cs="Times New Roman"/>
        </w:rPr>
      </w:pPr>
    </w:p>
    <w:p w:rsidR="00C126AE" w:rsidRDefault="00C126AE" w:rsidP="00C126AE">
      <w:pPr>
        <w:spacing w:after="0" w:line="240" w:lineRule="auto"/>
        <w:ind w:firstLine="720"/>
        <w:jc w:val="both"/>
        <w:rPr>
          <w:rFonts w:ascii="Times New Roman" w:hAnsi="Times New Roman" w:cs="Times New Roman"/>
        </w:rPr>
      </w:pPr>
      <w:r w:rsidRPr="00651FED">
        <w:rPr>
          <w:rFonts w:ascii="Times New Roman" w:hAnsi="Times New Roman" w:cs="Times New Roman"/>
        </w:rPr>
        <w:t>She went further to state</w:t>
      </w:r>
      <w:r>
        <w:rPr>
          <w:rFonts w:ascii="Times New Roman" w:hAnsi="Times New Roman" w:cs="Times New Roman"/>
        </w:rPr>
        <w:t>:</w:t>
      </w:r>
    </w:p>
    <w:p w:rsidR="00C126AE" w:rsidRPr="00651FED" w:rsidRDefault="00C126AE" w:rsidP="00C126AE">
      <w:pPr>
        <w:spacing w:after="0" w:line="240" w:lineRule="auto"/>
        <w:ind w:firstLine="720"/>
        <w:jc w:val="both"/>
        <w:rPr>
          <w:rFonts w:ascii="Times New Roman" w:hAnsi="Times New Roman" w:cs="Times New Roman"/>
        </w:rPr>
      </w:pPr>
    </w:p>
    <w:p w:rsidR="00C126AE" w:rsidRDefault="00C126AE" w:rsidP="00C126AE">
      <w:pPr>
        <w:spacing w:after="0" w:line="240" w:lineRule="auto"/>
        <w:jc w:val="both"/>
        <w:rPr>
          <w:rFonts w:ascii="Times New Roman" w:hAnsi="Times New Roman" w:cs="Times New Roman"/>
        </w:rPr>
      </w:pPr>
      <w:r w:rsidRPr="00651FED">
        <w:rPr>
          <w:rFonts w:ascii="Times New Roman" w:hAnsi="Times New Roman" w:cs="Times New Roman"/>
        </w:rPr>
        <w:tab/>
        <w:t>“</w:t>
      </w:r>
      <w:r>
        <w:rPr>
          <w:rFonts w:ascii="Times New Roman" w:hAnsi="Times New Roman" w:cs="Times New Roman"/>
        </w:rPr>
        <w:t>T</w:t>
      </w:r>
      <w:r w:rsidRPr="00651FED">
        <w:rPr>
          <w:rFonts w:ascii="Times New Roman" w:hAnsi="Times New Roman" w:cs="Times New Roman"/>
        </w:rPr>
        <w:t xml:space="preserve">he first respondent Joshua for obvious </w:t>
      </w:r>
      <w:r>
        <w:rPr>
          <w:rFonts w:ascii="Times New Roman" w:hAnsi="Times New Roman" w:cs="Times New Roman"/>
        </w:rPr>
        <w:t xml:space="preserve">reasons </w:t>
      </w:r>
      <w:r w:rsidRPr="00651FED">
        <w:rPr>
          <w:rFonts w:ascii="Times New Roman" w:hAnsi="Times New Roman" w:cs="Times New Roman"/>
        </w:rPr>
        <w:t>did not file any response.”</w:t>
      </w:r>
    </w:p>
    <w:p w:rsidR="00C126AE" w:rsidRPr="00651FED" w:rsidRDefault="00C126AE" w:rsidP="00C126AE">
      <w:pPr>
        <w:spacing w:after="0" w:line="240" w:lineRule="auto"/>
        <w:jc w:val="both"/>
        <w:rPr>
          <w:rFonts w:ascii="Times New Roman" w:hAnsi="Times New Roman" w:cs="Times New Roman"/>
        </w:rPr>
      </w:pPr>
    </w:p>
    <w:p w:rsidR="00C126AE" w:rsidRDefault="00C126AE" w:rsidP="00C12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 am satisfied that defendant committed a fraud.  He was fraudulent in the manner he dealt with stand 2657.</w:t>
      </w:r>
    </w:p>
    <w:p w:rsidR="00C126AE" w:rsidRDefault="00C126AE" w:rsidP="00C12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goes without saying that in view of the fact defendant did not deliver or transfer the property to plaintiff, he was in breach of the terms of agreement.  Plaintiff </w:t>
      </w:r>
      <w:r w:rsidR="00BE0943">
        <w:rPr>
          <w:rFonts w:ascii="Times New Roman" w:hAnsi="Times New Roman" w:cs="Times New Roman"/>
          <w:sz w:val="24"/>
          <w:szCs w:val="24"/>
        </w:rPr>
        <w:t>pa</w:t>
      </w:r>
      <w:r w:rsidR="00DE4A56">
        <w:rPr>
          <w:rFonts w:ascii="Times New Roman" w:hAnsi="Times New Roman" w:cs="Times New Roman"/>
          <w:sz w:val="24"/>
          <w:szCs w:val="24"/>
        </w:rPr>
        <w:t xml:space="preserve">id the purchase price </w:t>
      </w:r>
      <w:r>
        <w:rPr>
          <w:rFonts w:ascii="Times New Roman" w:hAnsi="Times New Roman" w:cs="Times New Roman"/>
          <w:sz w:val="24"/>
          <w:szCs w:val="24"/>
        </w:rPr>
        <w:t xml:space="preserve">US$25 000 upon signing of the agreement.  She paid the balance through bank transfer as per the terms of the agreement, though in RTGS as the law, Finance Act No. 2/2019 then applied. </w:t>
      </w:r>
    </w:p>
    <w:p w:rsidR="00C126AE" w:rsidRDefault="00C126AE" w:rsidP="00C126AE">
      <w:pPr>
        <w:spacing w:after="0" w:line="360" w:lineRule="auto"/>
        <w:ind w:firstLine="720"/>
        <w:jc w:val="both"/>
        <w:rPr>
          <w:rFonts w:ascii="Times New Roman" w:hAnsi="Times New Roman" w:cs="Times New Roman"/>
          <w:sz w:val="24"/>
          <w:szCs w:val="24"/>
        </w:rPr>
      </w:pPr>
      <w:r w:rsidRPr="0076111B">
        <w:rPr>
          <w:rFonts w:ascii="Times New Roman" w:hAnsi="Times New Roman" w:cs="Times New Roman"/>
          <w:sz w:val="24"/>
          <w:szCs w:val="24"/>
        </w:rPr>
        <w:t xml:space="preserve">The case of </w:t>
      </w:r>
      <w:r w:rsidRPr="0076111B">
        <w:rPr>
          <w:rFonts w:ascii="Times New Roman" w:hAnsi="Times New Roman" w:cs="Times New Roman"/>
          <w:i/>
          <w:sz w:val="24"/>
          <w:szCs w:val="24"/>
        </w:rPr>
        <w:t>Zambezi Gas Zimbabwe (Pvt) Ltd</w:t>
      </w:r>
      <w:r>
        <w:rPr>
          <w:rFonts w:ascii="Times New Roman" w:hAnsi="Times New Roman" w:cs="Times New Roman"/>
          <w:sz w:val="24"/>
          <w:szCs w:val="24"/>
        </w:rPr>
        <w:t xml:space="preserve"> v </w:t>
      </w:r>
      <w:r w:rsidRPr="0076111B">
        <w:rPr>
          <w:rFonts w:ascii="Times New Roman" w:hAnsi="Times New Roman" w:cs="Times New Roman"/>
          <w:i/>
          <w:sz w:val="24"/>
          <w:szCs w:val="24"/>
        </w:rPr>
        <w:t>Barber (Pvt) Ltd and A</w:t>
      </w:r>
      <w:r>
        <w:rPr>
          <w:rFonts w:ascii="Times New Roman" w:hAnsi="Times New Roman" w:cs="Times New Roman"/>
          <w:i/>
          <w:sz w:val="24"/>
          <w:szCs w:val="24"/>
        </w:rPr>
        <w:t>no</w:t>
      </w:r>
      <w:r w:rsidRPr="0076111B">
        <w:rPr>
          <w:rFonts w:ascii="Times New Roman" w:hAnsi="Times New Roman" w:cs="Times New Roman"/>
          <w:i/>
          <w:sz w:val="24"/>
          <w:szCs w:val="24"/>
        </w:rPr>
        <w:t>r</w:t>
      </w:r>
      <w:r>
        <w:rPr>
          <w:rFonts w:ascii="Times New Roman" w:hAnsi="Times New Roman" w:cs="Times New Roman"/>
          <w:sz w:val="24"/>
          <w:szCs w:val="24"/>
        </w:rPr>
        <w:t xml:space="preserve"> SC 3/20 interpreted the position </w:t>
      </w:r>
      <w:r>
        <w:rPr>
          <w:rFonts w:ascii="Times New Roman" w:hAnsi="Times New Roman" w:cs="Times New Roman"/>
          <w:i/>
          <w:sz w:val="24"/>
          <w:szCs w:val="24"/>
        </w:rPr>
        <w:t>vis a vi</w:t>
      </w:r>
      <w:r w:rsidR="00DE4A56">
        <w:rPr>
          <w:rFonts w:ascii="Times New Roman" w:hAnsi="Times New Roman" w:cs="Times New Roman"/>
          <w:i/>
          <w:sz w:val="24"/>
          <w:szCs w:val="24"/>
        </w:rPr>
        <w:t>z</w:t>
      </w:r>
      <w:r>
        <w:rPr>
          <w:rFonts w:ascii="Times New Roman" w:hAnsi="Times New Roman" w:cs="Times New Roman"/>
          <w:sz w:val="24"/>
          <w:szCs w:val="24"/>
        </w:rPr>
        <w:t xml:space="preserve"> obligations that were incurred before February 2019.  Debts which were incurred in US$ were to be discharged on a rate of 1:1 and this is what plaintiff did.  She discharged her side of the bargain.  It is not accepta</w:t>
      </w:r>
      <w:r w:rsidR="00DE4A56">
        <w:rPr>
          <w:rFonts w:ascii="Times New Roman" w:hAnsi="Times New Roman" w:cs="Times New Roman"/>
          <w:sz w:val="24"/>
          <w:szCs w:val="24"/>
        </w:rPr>
        <w:t>ble that she had to pay RTGS150 </w:t>
      </w:r>
      <w:r>
        <w:rPr>
          <w:rFonts w:ascii="Times New Roman" w:hAnsi="Times New Roman" w:cs="Times New Roman"/>
          <w:sz w:val="24"/>
          <w:szCs w:val="24"/>
        </w:rPr>
        <w:t>000.00 which defendant testified was the initial purchase price.  No evidence to prove this was adduced.  If the defendant felt short changed by the change in law, tough luck he cannot be allowed to revert to the initial purchase price, moreover the order under HC 9584/19 declared the agreement valid and enforceable in all material respects.</w:t>
      </w:r>
    </w:p>
    <w:p w:rsidR="00C126AE" w:rsidRDefault="00C126AE" w:rsidP="00C12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on the other hand has not lived up to his side of the bargain.  He has not given transfer to plaintiff.  Plaintiff lost the property 2657 to F Kapanje as a result of the double sale.  He is unable to give her transfer even of property</w:t>
      </w:r>
      <w:r w:rsidR="00DE4A56">
        <w:rPr>
          <w:rFonts w:ascii="Times New Roman" w:hAnsi="Times New Roman" w:cs="Times New Roman"/>
          <w:sz w:val="24"/>
          <w:szCs w:val="24"/>
        </w:rPr>
        <w:t xml:space="preserve"> </w:t>
      </w:r>
      <w:r>
        <w:rPr>
          <w:rFonts w:ascii="Times New Roman" w:hAnsi="Times New Roman" w:cs="Times New Roman"/>
          <w:sz w:val="24"/>
          <w:szCs w:val="24"/>
        </w:rPr>
        <w:t>265</w:t>
      </w:r>
      <w:r w:rsidR="00BE0943">
        <w:rPr>
          <w:rFonts w:ascii="Times New Roman" w:hAnsi="Times New Roman" w:cs="Times New Roman"/>
          <w:sz w:val="24"/>
          <w:szCs w:val="24"/>
        </w:rPr>
        <w:t>9</w:t>
      </w:r>
      <w:r>
        <w:rPr>
          <w:rFonts w:ascii="Times New Roman" w:hAnsi="Times New Roman" w:cs="Times New Roman"/>
          <w:sz w:val="24"/>
          <w:szCs w:val="24"/>
        </w:rPr>
        <w:t xml:space="preserve"> which he alleges he sold to plaintiff.  Following this, did plaintiff suffer any damages?  The answer in my view is in the positive.  To that end, what is the quantum?</w:t>
      </w:r>
    </w:p>
    <w:p w:rsidR="00C126AE" w:rsidRPr="00AF5A04" w:rsidRDefault="00C126AE" w:rsidP="00C12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correctly stated the principle behind the payment of damages for breach of contract.  She referred to R H Christie’s book </w:t>
      </w:r>
      <w:r w:rsidRPr="0076111B">
        <w:rPr>
          <w:rFonts w:ascii="Times New Roman" w:hAnsi="Times New Roman" w:cs="Times New Roman"/>
        </w:rPr>
        <w:t>“</w:t>
      </w:r>
      <w:r w:rsidRPr="00AF5A04">
        <w:rPr>
          <w:rFonts w:ascii="Times New Roman" w:hAnsi="Times New Roman" w:cs="Times New Roman"/>
          <w:i/>
        </w:rPr>
        <w:t>Business Law in Zimbabwe</w:t>
      </w:r>
      <w:r w:rsidRPr="0076111B">
        <w:rPr>
          <w:rFonts w:ascii="Times New Roman" w:hAnsi="Times New Roman" w:cs="Times New Roman"/>
        </w:rPr>
        <w:t>” at 127-128</w:t>
      </w:r>
      <w:r>
        <w:rPr>
          <w:rFonts w:ascii="Times New Roman" w:hAnsi="Times New Roman" w:cs="Times New Roman"/>
        </w:rPr>
        <w:t>:</w:t>
      </w:r>
    </w:p>
    <w:p w:rsidR="00C126AE" w:rsidRDefault="00C126AE" w:rsidP="00C126AE">
      <w:pPr>
        <w:spacing w:after="0" w:line="240" w:lineRule="auto"/>
        <w:ind w:left="720"/>
        <w:jc w:val="both"/>
        <w:rPr>
          <w:rFonts w:ascii="Times New Roman" w:hAnsi="Times New Roman" w:cs="Times New Roman"/>
        </w:rPr>
      </w:pPr>
      <w:r>
        <w:rPr>
          <w:rFonts w:ascii="Times New Roman" w:hAnsi="Times New Roman" w:cs="Times New Roman"/>
        </w:rPr>
        <w:t>“D</w:t>
      </w:r>
      <w:r w:rsidRPr="0076111B">
        <w:rPr>
          <w:rFonts w:ascii="Times New Roman" w:hAnsi="Times New Roman" w:cs="Times New Roman"/>
        </w:rPr>
        <w:t>amages for breach of contract are intended to place the  innocent party in the position he would have occupied had the contract been performed, so far as that can be done by the payment of money, and without undue hardship on the defaulting party.  Damages for breach are therefore not calculated in the same way as damage</w:t>
      </w:r>
      <w:r>
        <w:rPr>
          <w:rFonts w:ascii="Times New Roman" w:hAnsi="Times New Roman" w:cs="Times New Roman"/>
        </w:rPr>
        <w:t>s</w:t>
      </w:r>
      <w:r w:rsidRPr="0076111B">
        <w:rPr>
          <w:rFonts w:ascii="Times New Roman" w:hAnsi="Times New Roman" w:cs="Times New Roman"/>
        </w:rPr>
        <w:t xml:space="preserve"> for delict, which are intended to compensate the innocent party for what he has lost rather than what he should have gained</w:t>
      </w:r>
      <w:r>
        <w:rPr>
          <w:rFonts w:ascii="Times New Roman" w:hAnsi="Times New Roman" w:cs="Times New Roman"/>
        </w:rPr>
        <w:t>.</w:t>
      </w:r>
      <w:r w:rsidRPr="0076111B">
        <w:rPr>
          <w:rFonts w:ascii="Times New Roman" w:hAnsi="Times New Roman" w:cs="Times New Roman"/>
        </w:rPr>
        <w:t>”</w:t>
      </w:r>
    </w:p>
    <w:p w:rsidR="00C126AE" w:rsidRDefault="00C126AE" w:rsidP="00C126AE">
      <w:pPr>
        <w:spacing w:after="0" w:line="240" w:lineRule="auto"/>
        <w:ind w:left="720"/>
        <w:jc w:val="both"/>
        <w:rPr>
          <w:rFonts w:ascii="Times New Roman" w:hAnsi="Times New Roman" w:cs="Times New Roman"/>
        </w:rPr>
      </w:pPr>
    </w:p>
    <w:p w:rsidR="00C126AE" w:rsidRDefault="00C126AE" w:rsidP="00C126AE">
      <w:pPr>
        <w:spacing w:after="0" w:line="360" w:lineRule="auto"/>
        <w:ind w:firstLine="720"/>
        <w:jc w:val="both"/>
        <w:rPr>
          <w:rFonts w:ascii="Times New Roman" w:hAnsi="Times New Roman" w:cs="Times New Roman"/>
          <w:sz w:val="24"/>
          <w:szCs w:val="24"/>
        </w:rPr>
      </w:pPr>
      <w:r w:rsidRPr="00F3651E">
        <w:rPr>
          <w:rFonts w:ascii="Times New Roman" w:hAnsi="Times New Roman" w:cs="Times New Roman"/>
          <w:i/>
          <w:sz w:val="24"/>
          <w:szCs w:val="24"/>
        </w:rPr>
        <w:t>In casu</w:t>
      </w:r>
      <w:r w:rsidRPr="00F3651E">
        <w:rPr>
          <w:rFonts w:ascii="Times New Roman" w:hAnsi="Times New Roman" w:cs="Times New Roman"/>
          <w:sz w:val="24"/>
          <w:szCs w:val="24"/>
        </w:rPr>
        <w:t>, plaintiff would like to be put in a position she would have been had defendant fulfilled his side of the bargain.  She is claiming</w:t>
      </w:r>
      <w:r>
        <w:rPr>
          <w:rFonts w:ascii="Times New Roman" w:hAnsi="Times New Roman" w:cs="Times New Roman"/>
          <w:sz w:val="24"/>
          <w:szCs w:val="24"/>
        </w:rPr>
        <w:t xml:space="preserve"> US$140 000.00, which she derives from the purchase price F Kapanje paid for the very same property she was deprived of</w:t>
      </w:r>
      <w:r w:rsidR="00BE0943">
        <w:rPr>
          <w:rFonts w:ascii="Times New Roman" w:hAnsi="Times New Roman" w:cs="Times New Roman"/>
          <w:sz w:val="24"/>
          <w:szCs w:val="24"/>
        </w:rPr>
        <w:t>.  D</w:t>
      </w:r>
      <w:r>
        <w:rPr>
          <w:rFonts w:ascii="Times New Roman" w:hAnsi="Times New Roman" w:cs="Times New Roman"/>
          <w:sz w:val="24"/>
          <w:szCs w:val="24"/>
        </w:rPr>
        <w:t xml:space="preserve">efendant </w:t>
      </w:r>
      <w:r>
        <w:rPr>
          <w:rFonts w:ascii="Times New Roman" w:hAnsi="Times New Roman" w:cs="Times New Roman"/>
          <w:sz w:val="24"/>
          <w:szCs w:val="24"/>
        </w:rPr>
        <w:lastRenderedPageBreak/>
        <w:t>o</w:t>
      </w:r>
      <w:r w:rsidR="00BE0943">
        <w:rPr>
          <w:rFonts w:ascii="Times New Roman" w:hAnsi="Times New Roman" w:cs="Times New Roman"/>
          <w:sz w:val="24"/>
          <w:szCs w:val="24"/>
        </w:rPr>
        <w:t xml:space="preserve">pposed this and labelled it as </w:t>
      </w:r>
      <w:r>
        <w:rPr>
          <w:rFonts w:ascii="Times New Roman" w:hAnsi="Times New Roman" w:cs="Times New Roman"/>
          <w:sz w:val="24"/>
          <w:szCs w:val="24"/>
        </w:rPr>
        <w:t>greed by plaintiff on the basis that the property did not cost that much but was pegged in RTGS and not US$.</w:t>
      </w:r>
    </w:p>
    <w:p w:rsidR="00C126AE" w:rsidRDefault="00C126AE" w:rsidP="00C12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do not believe defendant’s averment in this regard.  If the price was pegged in RTGS why would the agreement of sale be endorsed with US$?  As stated earlier, he signed the agreement of sale which reflected the purchase price as US$140 000.00 which was to be paid upon signing of the agreement of sale.  Defendant did not call th</w:t>
      </w:r>
      <w:r w:rsidR="00BE0943">
        <w:rPr>
          <w:rFonts w:ascii="Times New Roman" w:hAnsi="Times New Roman" w:cs="Times New Roman"/>
          <w:sz w:val="24"/>
          <w:szCs w:val="24"/>
        </w:rPr>
        <w:t>e agent to support his averment</w:t>
      </w:r>
      <w:r>
        <w:rPr>
          <w:rFonts w:ascii="Times New Roman" w:hAnsi="Times New Roman" w:cs="Times New Roman"/>
          <w:sz w:val="24"/>
          <w:szCs w:val="24"/>
        </w:rPr>
        <w:t xml:space="preserve"> that the price was in RTGS and was paid as such into the agent’s trust account.</w:t>
      </w:r>
    </w:p>
    <w:p w:rsidR="00C126AE" w:rsidRDefault="00C126AE" w:rsidP="00C12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in judgment no. HH 221/21 it is stated that second respondent (Fanuel Kapanje) highlighted that he paid US$140 000.0</w:t>
      </w:r>
      <w:r w:rsidR="00BE0943">
        <w:rPr>
          <w:rFonts w:ascii="Times New Roman" w:hAnsi="Times New Roman" w:cs="Times New Roman"/>
          <w:sz w:val="24"/>
          <w:szCs w:val="24"/>
        </w:rPr>
        <w:t>0 as the purchase price which is</w:t>
      </w:r>
      <w:r>
        <w:rPr>
          <w:rFonts w:ascii="Times New Roman" w:hAnsi="Times New Roman" w:cs="Times New Roman"/>
          <w:sz w:val="24"/>
          <w:szCs w:val="24"/>
        </w:rPr>
        <w:t xml:space="preserve"> almost triple the amount paid by applicant (plaintiff).  As I indicated earlier, in the judgment it is stated defendant did not file any response and also that the judgment is extant.  I find therefore that the property was sold for US$140 00.00.</w:t>
      </w:r>
    </w:p>
    <w:p w:rsidR="00C126AE" w:rsidRDefault="00C126AE" w:rsidP="00C12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alluded to e</w:t>
      </w:r>
      <w:r w:rsidR="00BE0943">
        <w:rPr>
          <w:rFonts w:ascii="Times New Roman" w:hAnsi="Times New Roman" w:cs="Times New Roman"/>
          <w:sz w:val="24"/>
          <w:szCs w:val="24"/>
        </w:rPr>
        <w:t>arlier in this judgment, three (3</w:t>
      </w:r>
      <w:r>
        <w:rPr>
          <w:rFonts w:ascii="Times New Roman" w:hAnsi="Times New Roman" w:cs="Times New Roman"/>
          <w:sz w:val="24"/>
          <w:szCs w:val="24"/>
        </w:rPr>
        <w:t>) properties in the s</w:t>
      </w:r>
      <w:r w:rsidR="00DE4A56">
        <w:rPr>
          <w:rFonts w:ascii="Times New Roman" w:hAnsi="Times New Roman" w:cs="Times New Roman"/>
          <w:sz w:val="24"/>
          <w:szCs w:val="24"/>
        </w:rPr>
        <w:t>ame area were sold by defendant</w:t>
      </w:r>
      <w:r>
        <w:rPr>
          <w:rFonts w:ascii="Times New Roman" w:hAnsi="Times New Roman" w:cs="Times New Roman"/>
          <w:sz w:val="24"/>
          <w:szCs w:val="24"/>
        </w:rPr>
        <w:t>.  These are:</w:t>
      </w:r>
    </w:p>
    <w:p w:rsidR="00C126AE" w:rsidRDefault="00BE0943" w:rsidP="00C126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2657 measuring 200 s</w:t>
      </w:r>
      <w:r w:rsidR="00C126AE">
        <w:rPr>
          <w:rFonts w:ascii="Times New Roman" w:hAnsi="Times New Roman" w:cs="Times New Roman"/>
          <w:sz w:val="24"/>
          <w:szCs w:val="24"/>
        </w:rPr>
        <w:t>quare metres to plaintiff for US$45 000.00 in November 2018 (also sold to Kapanje for US$140 000.00).</w:t>
      </w:r>
    </w:p>
    <w:p w:rsidR="00C126AE" w:rsidRDefault="00C126AE" w:rsidP="00C12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2661 measuring 200 square metres to Chemhere for US$49 000.00 in July 2018.</w:t>
      </w:r>
    </w:p>
    <w:p w:rsidR="00C126AE" w:rsidRDefault="00C126AE" w:rsidP="00C12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2559 measuring 200 square metres for US$40 000-00 to Garikayi on 17 April 2020.</w:t>
      </w:r>
    </w:p>
    <w:p w:rsidR="00C126AE" w:rsidRDefault="00C126AE" w:rsidP="00C12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consideration that these properties all measured 200 square metres and had shell houses and plaintiff’s Garikayi’s and Chemhere’s purchase prices were in the range of between </w:t>
      </w:r>
      <w:r w:rsidR="00502C8B">
        <w:rPr>
          <w:rFonts w:ascii="Times New Roman" w:hAnsi="Times New Roman" w:cs="Times New Roman"/>
          <w:sz w:val="24"/>
          <w:szCs w:val="24"/>
        </w:rPr>
        <w:t xml:space="preserve">US$40 000.00 and US$49 000.00 </w:t>
      </w:r>
      <w:r>
        <w:rPr>
          <w:rFonts w:ascii="Times New Roman" w:hAnsi="Times New Roman" w:cs="Times New Roman"/>
          <w:sz w:val="24"/>
          <w:szCs w:val="24"/>
        </w:rPr>
        <w:t xml:space="preserve">I consider that damages </w:t>
      </w:r>
      <w:r w:rsidR="00DE4A56">
        <w:rPr>
          <w:rFonts w:ascii="Times New Roman" w:hAnsi="Times New Roman" w:cs="Times New Roman"/>
          <w:sz w:val="24"/>
          <w:szCs w:val="24"/>
        </w:rPr>
        <w:t>around</w:t>
      </w:r>
      <w:r w:rsidR="00BE0943">
        <w:rPr>
          <w:rFonts w:ascii="Times New Roman" w:hAnsi="Times New Roman" w:cs="Times New Roman"/>
          <w:sz w:val="24"/>
          <w:szCs w:val="24"/>
        </w:rPr>
        <w:t xml:space="preserve"> </w:t>
      </w:r>
      <w:r>
        <w:rPr>
          <w:rFonts w:ascii="Times New Roman" w:hAnsi="Times New Roman" w:cs="Times New Roman"/>
          <w:sz w:val="24"/>
          <w:szCs w:val="24"/>
        </w:rPr>
        <w:t>that range would adequately put plaintiff in a position she would have been had defendant not breached the agreement.  An amount of US$65 000.00 will be adequate damages for plaintiff.</w:t>
      </w:r>
    </w:p>
    <w:p w:rsidR="00C126AE" w:rsidRDefault="00C126AE" w:rsidP="00C12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legal fees claim, defendant’s position was that plaintiff chose to go the legal route hence she should bear the fees herself and not him.  It is to be noted that plaintiff took the legal route as a result of defendant’s conduct.  If defendant had not double sold the property, plaintiff would not have instituted the proceedings she did in a bid to assert her rights.  I find therefore that defendant is liable to reimburse plaintiff the legal fees in the amount of US$6</w:t>
      </w:r>
      <w:r w:rsidR="00BE0943">
        <w:rPr>
          <w:rFonts w:ascii="Times New Roman" w:hAnsi="Times New Roman" w:cs="Times New Roman"/>
          <w:sz w:val="24"/>
          <w:szCs w:val="24"/>
        </w:rPr>
        <w:t> 5</w:t>
      </w:r>
      <w:r>
        <w:rPr>
          <w:rFonts w:ascii="Times New Roman" w:hAnsi="Times New Roman" w:cs="Times New Roman"/>
          <w:sz w:val="24"/>
          <w:szCs w:val="24"/>
        </w:rPr>
        <w:t>00.00 she expended.</w:t>
      </w:r>
    </w:p>
    <w:p w:rsidR="00C126AE" w:rsidRPr="00096227" w:rsidRDefault="00C126AE" w:rsidP="00C126AE">
      <w:pPr>
        <w:spacing w:after="0" w:line="360" w:lineRule="auto"/>
        <w:ind w:firstLine="720"/>
        <w:jc w:val="both"/>
        <w:rPr>
          <w:rFonts w:ascii="Times New Roman" w:hAnsi="Times New Roman" w:cs="Times New Roman"/>
          <w:b/>
          <w:sz w:val="24"/>
          <w:szCs w:val="24"/>
          <w:u w:val="single"/>
        </w:rPr>
      </w:pPr>
      <w:r w:rsidRPr="00096227">
        <w:rPr>
          <w:rFonts w:ascii="Times New Roman" w:hAnsi="Times New Roman" w:cs="Times New Roman"/>
          <w:b/>
          <w:sz w:val="24"/>
          <w:szCs w:val="24"/>
          <w:u w:val="single"/>
        </w:rPr>
        <w:t>DISPOSITION</w:t>
      </w:r>
    </w:p>
    <w:p w:rsidR="00C126AE" w:rsidRDefault="00C126AE" w:rsidP="00C126A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found that:</w:t>
      </w:r>
    </w:p>
    <w:p w:rsidR="00C126AE" w:rsidRDefault="00C126AE" w:rsidP="00C126AE">
      <w:pPr>
        <w:pStyle w:val="ListParagraph"/>
        <w:numPr>
          <w:ilvl w:val="0"/>
          <w:numId w:val="6"/>
        </w:numPr>
        <w:spacing w:after="0" w:line="360" w:lineRule="auto"/>
        <w:jc w:val="both"/>
        <w:rPr>
          <w:rFonts w:ascii="Times New Roman" w:hAnsi="Times New Roman" w:cs="Times New Roman"/>
          <w:sz w:val="24"/>
          <w:szCs w:val="24"/>
        </w:rPr>
      </w:pPr>
      <w:r w:rsidRPr="00096227">
        <w:rPr>
          <w:rFonts w:ascii="Times New Roman" w:hAnsi="Times New Roman" w:cs="Times New Roman"/>
          <w:sz w:val="24"/>
          <w:szCs w:val="24"/>
        </w:rPr>
        <w:t>Defendant committed fraud in regard to the sale of the immovable property 2657</w:t>
      </w:r>
    </w:p>
    <w:p w:rsidR="00C126AE" w:rsidRDefault="00C126AE" w:rsidP="00C126AE">
      <w:pPr>
        <w:pStyle w:val="ListParagraph"/>
        <w:numPr>
          <w:ilvl w:val="0"/>
          <w:numId w:val="6"/>
        </w:numPr>
        <w:spacing w:after="0" w:line="360" w:lineRule="auto"/>
        <w:jc w:val="both"/>
        <w:rPr>
          <w:rFonts w:ascii="Times New Roman" w:hAnsi="Times New Roman" w:cs="Times New Roman"/>
          <w:sz w:val="24"/>
          <w:szCs w:val="24"/>
        </w:rPr>
      </w:pPr>
      <w:r w:rsidRPr="00096227">
        <w:rPr>
          <w:rFonts w:ascii="Times New Roman" w:hAnsi="Times New Roman" w:cs="Times New Roman"/>
          <w:sz w:val="24"/>
          <w:szCs w:val="24"/>
        </w:rPr>
        <w:t>The property sold to plaintiff was 2657 and not 2659</w:t>
      </w:r>
    </w:p>
    <w:p w:rsidR="00C126AE" w:rsidRDefault="00C126AE" w:rsidP="00C126AE">
      <w:pPr>
        <w:pStyle w:val="ListParagraph"/>
        <w:numPr>
          <w:ilvl w:val="0"/>
          <w:numId w:val="6"/>
        </w:numPr>
        <w:spacing w:after="0" w:line="360" w:lineRule="auto"/>
        <w:jc w:val="both"/>
        <w:rPr>
          <w:rFonts w:ascii="Times New Roman" w:hAnsi="Times New Roman" w:cs="Times New Roman"/>
          <w:sz w:val="24"/>
          <w:szCs w:val="24"/>
        </w:rPr>
      </w:pPr>
      <w:r w:rsidRPr="00096227">
        <w:rPr>
          <w:rFonts w:ascii="Times New Roman" w:hAnsi="Times New Roman" w:cs="Times New Roman"/>
          <w:sz w:val="24"/>
          <w:szCs w:val="24"/>
        </w:rPr>
        <w:lastRenderedPageBreak/>
        <w:t>Plaintiff did not breach the agreement of sale in any manner.</w:t>
      </w:r>
    </w:p>
    <w:p w:rsidR="00C126AE" w:rsidRDefault="00C126AE" w:rsidP="00C126AE">
      <w:pPr>
        <w:pStyle w:val="ListParagraph"/>
        <w:numPr>
          <w:ilvl w:val="0"/>
          <w:numId w:val="6"/>
        </w:numPr>
        <w:spacing w:after="0" w:line="360" w:lineRule="auto"/>
        <w:jc w:val="both"/>
        <w:rPr>
          <w:rFonts w:ascii="Times New Roman" w:hAnsi="Times New Roman" w:cs="Times New Roman"/>
          <w:sz w:val="24"/>
          <w:szCs w:val="24"/>
        </w:rPr>
      </w:pPr>
      <w:r w:rsidRPr="00096227">
        <w:rPr>
          <w:rFonts w:ascii="Times New Roman" w:hAnsi="Times New Roman" w:cs="Times New Roman"/>
          <w:sz w:val="24"/>
          <w:szCs w:val="24"/>
        </w:rPr>
        <w:t>Defendant breached the agreement of sale between plaintiff and himself.</w:t>
      </w:r>
    </w:p>
    <w:p w:rsidR="00C126AE" w:rsidRPr="00096227" w:rsidRDefault="00C126AE" w:rsidP="00C126AE">
      <w:pPr>
        <w:pStyle w:val="ListParagraph"/>
        <w:numPr>
          <w:ilvl w:val="0"/>
          <w:numId w:val="6"/>
        </w:numPr>
        <w:spacing w:after="0" w:line="360" w:lineRule="auto"/>
        <w:jc w:val="both"/>
        <w:rPr>
          <w:rFonts w:ascii="Times New Roman" w:hAnsi="Times New Roman" w:cs="Times New Roman"/>
          <w:sz w:val="24"/>
          <w:szCs w:val="24"/>
        </w:rPr>
      </w:pPr>
      <w:r w:rsidRPr="00096227">
        <w:rPr>
          <w:rFonts w:ascii="Times New Roman" w:hAnsi="Times New Roman" w:cs="Times New Roman"/>
          <w:sz w:val="24"/>
          <w:szCs w:val="24"/>
        </w:rPr>
        <w:t>Plaintiff suffered damages as a result of defendant’s breach</w:t>
      </w:r>
    </w:p>
    <w:p w:rsidR="00C126AE" w:rsidRPr="00174226" w:rsidRDefault="00C126AE" w:rsidP="00C12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this matter could have been settled amicably without need to refer it to trial.  As the PTC judge remarked that defendant’s intra</w:t>
      </w:r>
      <w:r w:rsidR="00BE0943">
        <w:rPr>
          <w:rFonts w:ascii="Times New Roman" w:hAnsi="Times New Roman" w:cs="Times New Roman"/>
          <w:sz w:val="24"/>
          <w:szCs w:val="24"/>
        </w:rPr>
        <w:t>nsigence on possible settlement</w:t>
      </w:r>
      <w:r>
        <w:rPr>
          <w:rFonts w:ascii="Times New Roman" w:hAnsi="Times New Roman" w:cs="Times New Roman"/>
          <w:sz w:val="24"/>
          <w:szCs w:val="24"/>
        </w:rPr>
        <w:t xml:space="preserve"> issues has led to the matter being referred to trial.  This has a bearing on the scale of costs.</w:t>
      </w:r>
    </w:p>
    <w:p w:rsidR="00C126AE" w:rsidRDefault="00C126AE" w:rsidP="00C126AE">
      <w:pPr>
        <w:spacing w:after="0" w:line="360" w:lineRule="auto"/>
        <w:jc w:val="both"/>
        <w:rPr>
          <w:rFonts w:ascii="Times New Roman" w:hAnsi="Times New Roman" w:cs="Times New Roman"/>
          <w:sz w:val="24"/>
          <w:szCs w:val="24"/>
        </w:rPr>
      </w:pPr>
      <w:r w:rsidRPr="0076111B">
        <w:rPr>
          <w:rFonts w:ascii="Times New Roman" w:hAnsi="Times New Roman" w:cs="Times New Roman"/>
        </w:rPr>
        <w:tab/>
      </w:r>
      <w:r w:rsidRPr="00AC2390">
        <w:rPr>
          <w:rFonts w:ascii="Times New Roman" w:hAnsi="Times New Roman" w:cs="Times New Roman"/>
          <w:sz w:val="24"/>
          <w:szCs w:val="24"/>
        </w:rPr>
        <w:t xml:space="preserve"> In the result, plaintiff succeeds in her claim</w:t>
      </w:r>
      <w:r>
        <w:rPr>
          <w:rFonts w:ascii="Times New Roman" w:hAnsi="Times New Roman" w:cs="Times New Roman"/>
          <w:sz w:val="24"/>
          <w:szCs w:val="24"/>
        </w:rPr>
        <w:t xml:space="preserve">.  </w:t>
      </w:r>
    </w:p>
    <w:p w:rsidR="00C126AE" w:rsidRDefault="00C126AE" w:rsidP="00C126AE">
      <w:pPr>
        <w:spacing w:after="0" w:line="360" w:lineRule="auto"/>
        <w:ind w:firstLine="720"/>
        <w:jc w:val="both"/>
        <w:rPr>
          <w:rFonts w:ascii="Times New Roman" w:hAnsi="Times New Roman" w:cs="Times New Roman"/>
          <w:sz w:val="24"/>
          <w:szCs w:val="24"/>
        </w:rPr>
      </w:pPr>
      <w:r w:rsidRPr="00096227">
        <w:rPr>
          <w:rFonts w:ascii="Times New Roman" w:hAnsi="Times New Roman" w:cs="Times New Roman"/>
          <w:b/>
          <w:sz w:val="24"/>
          <w:szCs w:val="24"/>
        </w:rPr>
        <w:t>IT IS ORDERED THAT</w:t>
      </w:r>
      <w:r>
        <w:rPr>
          <w:rFonts w:ascii="Times New Roman" w:hAnsi="Times New Roman" w:cs="Times New Roman"/>
          <w:sz w:val="24"/>
          <w:szCs w:val="24"/>
        </w:rPr>
        <w:t>:</w:t>
      </w:r>
    </w:p>
    <w:p w:rsidR="00C126AE" w:rsidRDefault="00C126AE" w:rsidP="00C126A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pays plaintiff a sum of US$65 000.00 (Sixty five thousand) or its lawful Zimbabwe dollar equivalent at the date of payment being the reasonable cost of replacing an immovable property commonly described as 2657,  Aspindale Gated Community Harare measuring 200 square  metres in extent</w:t>
      </w:r>
    </w:p>
    <w:p w:rsidR="00C126AE" w:rsidRDefault="00C126AE" w:rsidP="00C126A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pays plaintiff a sum of US$6 500.00 (Six thousand five hundred) or its lawful Zimbabwe dollar equivalent at the date of payment being the amount expended by plaintiff as legal fees in case no.  HC 4826/20.</w:t>
      </w:r>
    </w:p>
    <w:p w:rsidR="00C126AE" w:rsidRDefault="00C126AE" w:rsidP="00C126A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thereon at the prescribed rate calculated from date of  full payment. </w:t>
      </w:r>
    </w:p>
    <w:p w:rsidR="00C126AE" w:rsidRDefault="00C126AE" w:rsidP="00C126A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Defendant to bear costs of suit on the legal practitioner and client scale.</w:t>
      </w:r>
    </w:p>
    <w:p w:rsidR="00C126AE" w:rsidRDefault="00C126AE" w:rsidP="00C126AE">
      <w:pPr>
        <w:spacing w:after="0" w:line="360" w:lineRule="auto"/>
        <w:jc w:val="both"/>
        <w:rPr>
          <w:rFonts w:ascii="Times New Roman" w:hAnsi="Times New Roman" w:cs="Times New Roman"/>
          <w:sz w:val="24"/>
          <w:szCs w:val="24"/>
        </w:rPr>
      </w:pPr>
    </w:p>
    <w:p w:rsidR="00C126AE" w:rsidRDefault="00C126AE" w:rsidP="00C126AE">
      <w:pPr>
        <w:spacing w:after="0" w:line="360" w:lineRule="auto"/>
        <w:jc w:val="both"/>
        <w:rPr>
          <w:rFonts w:ascii="Times New Roman" w:hAnsi="Times New Roman" w:cs="Times New Roman"/>
          <w:sz w:val="24"/>
          <w:szCs w:val="24"/>
        </w:rPr>
      </w:pPr>
    </w:p>
    <w:p w:rsidR="00C126AE" w:rsidRDefault="00C126AE" w:rsidP="00C126AE">
      <w:pPr>
        <w:spacing w:after="0" w:line="360" w:lineRule="auto"/>
        <w:jc w:val="both"/>
        <w:rPr>
          <w:rFonts w:ascii="Times New Roman" w:hAnsi="Times New Roman" w:cs="Times New Roman"/>
          <w:sz w:val="24"/>
          <w:szCs w:val="24"/>
        </w:rPr>
      </w:pPr>
    </w:p>
    <w:p w:rsidR="00C126AE" w:rsidRDefault="00C126AE" w:rsidP="00C126AE">
      <w:pPr>
        <w:spacing w:after="0" w:line="360" w:lineRule="auto"/>
        <w:jc w:val="both"/>
        <w:rPr>
          <w:rFonts w:ascii="Times New Roman" w:hAnsi="Times New Roman" w:cs="Times New Roman"/>
          <w:sz w:val="24"/>
          <w:szCs w:val="24"/>
        </w:rPr>
      </w:pPr>
    </w:p>
    <w:p w:rsidR="00C126AE" w:rsidRDefault="00C126AE" w:rsidP="00C126AE">
      <w:pPr>
        <w:spacing w:after="0" w:line="240" w:lineRule="auto"/>
        <w:jc w:val="both"/>
        <w:rPr>
          <w:rFonts w:ascii="Times New Roman" w:hAnsi="Times New Roman" w:cs="Times New Roman"/>
          <w:sz w:val="24"/>
          <w:szCs w:val="24"/>
        </w:rPr>
      </w:pPr>
      <w:r w:rsidRPr="00D425DE">
        <w:rPr>
          <w:rFonts w:ascii="Times New Roman" w:hAnsi="Times New Roman" w:cs="Times New Roman"/>
          <w:i/>
          <w:sz w:val="24"/>
          <w:szCs w:val="24"/>
        </w:rPr>
        <w:t>Dzimba Jaravaza &amp; Associates</w:t>
      </w:r>
      <w:r>
        <w:rPr>
          <w:rFonts w:ascii="Times New Roman" w:hAnsi="Times New Roman" w:cs="Times New Roman"/>
          <w:sz w:val="24"/>
          <w:szCs w:val="24"/>
        </w:rPr>
        <w:t>, plaintiff’s legal practitioners</w:t>
      </w:r>
    </w:p>
    <w:p w:rsidR="00B7669D" w:rsidRPr="00C126AE" w:rsidRDefault="00C126AE" w:rsidP="00C126AE">
      <w:pPr>
        <w:spacing w:after="0" w:line="360" w:lineRule="auto"/>
        <w:jc w:val="both"/>
        <w:rPr>
          <w:rFonts w:ascii="Times New Roman" w:hAnsi="Times New Roman" w:cs="Times New Roman"/>
          <w:sz w:val="24"/>
          <w:szCs w:val="24"/>
          <w:lang w:val="en-US"/>
        </w:rPr>
      </w:pPr>
      <w:r w:rsidRPr="00D425DE">
        <w:rPr>
          <w:rFonts w:ascii="Times New Roman" w:hAnsi="Times New Roman" w:cs="Times New Roman"/>
          <w:i/>
          <w:sz w:val="24"/>
          <w:szCs w:val="24"/>
        </w:rPr>
        <w:t>Nyawo Ruzive Attorneys</w:t>
      </w:r>
      <w:r>
        <w:rPr>
          <w:rFonts w:ascii="Times New Roman" w:hAnsi="Times New Roman" w:cs="Times New Roman"/>
          <w:sz w:val="24"/>
          <w:szCs w:val="24"/>
        </w:rPr>
        <w:t>, defendant’s legal practitioners</w:t>
      </w:r>
      <w:r w:rsidRPr="00D425DE">
        <w:rPr>
          <w:rFonts w:ascii="Times New Roman" w:hAnsi="Times New Roman" w:cs="Times New Roman"/>
          <w:sz w:val="24"/>
          <w:szCs w:val="24"/>
        </w:rPr>
        <w:t xml:space="preserve">                </w:t>
      </w:r>
    </w:p>
    <w:sectPr w:rsidR="00B7669D" w:rsidRPr="00C126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8E" w:rsidRDefault="00646C8E" w:rsidP="00F449AA">
      <w:pPr>
        <w:spacing w:after="0" w:line="240" w:lineRule="auto"/>
      </w:pPr>
      <w:r>
        <w:separator/>
      </w:r>
    </w:p>
  </w:endnote>
  <w:endnote w:type="continuationSeparator" w:id="0">
    <w:p w:rsidR="00646C8E" w:rsidRDefault="00646C8E" w:rsidP="00F4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8E" w:rsidRDefault="00646C8E" w:rsidP="00F449AA">
      <w:pPr>
        <w:spacing w:after="0" w:line="240" w:lineRule="auto"/>
      </w:pPr>
      <w:r>
        <w:separator/>
      </w:r>
    </w:p>
  </w:footnote>
  <w:footnote w:type="continuationSeparator" w:id="0">
    <w:p w:rsidR="00646C8E" w:rsidRDefault="00646C8E" w:rsidP="00F4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322688"/>
      <w:docPartObj>
        <w:docPartGallery w:val="Page Numbers (Top of Page)"/>
        <w:docPartUnique/>
      </w:docPartObj>
    </w:sdtPr>
    <w:sdtEndPr>
      <w:rPr>
        <w:noProof/>
      </w:rPr>
    </w:sdtEndPr>
    <w:sdtContent>
      <w:p w:rsidR="00F449AA" w:rsidRDefault="00F449AA">
        <w:pPr>
          <w:pStyle w:val="Header"/>
          <w:jc w:val="right"/>
          <w:rPr>
            <w:noProof/>
          </w:rPr>
        </w:pPr>
        <w:r>
          <w:fldChar w:fldCharType="begin"/>
        </w:r>
        <w:r>
          <w:instrText xml:space="preserve"> PAGE   \* MERGEFORMAT </w:instrText>
        </w:r>
        <w:r>
          <w:fldChar w:fldCharType="separate"/>
        </w:r>
        <w:r w:rsidR="00991F91">
          <w:rPr>
            <w:noProof/>
          </w:rPr>
          <w:t>1</w:t>
        </w:r>
        <w:r>
          <w:rPr>
            <w:noProof/>
          </w:rPr>
          <w:fldChar w:fldCharType="end"/>
        </w:r>
      </w:p>
      <w:p w:rsidR="00350DA9" w:rsidRDefault="000E6E8C">
        <w:pPr>
          <w:pStyle w:val="Header"/>
          <w:jc w:val="right"/>
          <w:rPr>
            <w:noProof/>
          </w:rPr>
        </w:pPr>
        <w:r>
          <w:rPr>
            <w:noProof/>
          </w:rPr>
          <w:t>HH 577-22</w:t>
        </w:r>
      </w:p>
      <w:p w:rsidR="00F449AA" w:rsidRDefault="00F449AA">
        <w:pPr>
          <w:pStyle w:val="Header"/>
          <w:jc w:val="right"/>
        </w:pPr>
        <w:r>
          <w:rPr>
            <w:noProof/>
          </w:rPr>
          <w:t>HC 3410/21</w:t>
        </w:r>
      </w:p>
    </w:sdtContent>
  </w:sdt>
  <w:p w:rsidR="00F449AA" w:rsidRDefault="00F449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43113"/>
    <w:multiLevelType w:val="hybridMultilevel"/>
    <w:tmpl w:val="3AB24D98"/>
    <w:lvl w:ilvl="0" w:tplc="91364136">
      <w:start w:val="2559"/>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30E461FB"/>
    <w:multiLevelType w:val="hybridMultilevel"/>
    <w:tmpl w:val="3F74D85C"/>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15:restartNumberingAfterBreak="0">
    <w:nsid w:val="3A395136"/>
    <w:multiLevelType w:val="hybridMultilevel"/>
    <w:tmpl w:val="62142C54"/>
    <w:lvl w:ilvl="0" w:tplc="1B6C43A4">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3EFA4380"/>
    <w:multiLevelType w:val="hybridMultilevel"/>
    <w:tmpl w:val="972CE42A"/>
    <w:lvl w:ilvl="0" w:tplc="3872D44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9DC179C"/>
    <w:multiLevelType w:val="hybridMultilevel"/>
    <w:tmpl w:val="2BD862EE"/>
    <w:lvl w:ilvl="0" w:tplc="DF5A23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2062BF3"/>
    <w:multiLevelType w:val="hybridMultilevel"/>
    <w:tmpl w:val="19B6B07A"/>
    <w:lvl w:ilvl="0" w:tplc="A84ABA0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BA"/>
    <w:rsid w:val="000A19B5"/>
    <w:rsid w:val="000E6822"/>
    <w:rsid w:val="000E6E8C"/>
    <w:rsid w:val="001E5E4F"/>
    <w:rsid w:val="00350DA9"/>
    <w:rsid w:val="00420351"/>
    <w:rsid w:val="0047026D"/>
    <w:rsid w:val="004876C0"/>
    <w:rsid w:val="00502C8B"/>
    <w:rsid w:val="00572A8E"/>
    <w:rsid w:val="006276E0"/>
    <w:rsid w:val="00646C8E"/>
    <w:rsid w:val="006B41B4"/>
    <w:rsid w:val="00927128"/>
    <w:rsid w:val="00991F91"/>
    <w:rsid w:val="009A2612"/>
    <w:rsid w:val="009E4DBA"/>
    <w:rsid w:val="00AA158C"/>
    <w:rsid w:val="00AA37DD"/>
    <w:rsid w:val="00B7669D"/>
    <w:rsid w:val="00BE0943"/>
    <w:rsid w:val="00C126AE"/>
    <w:rsid w:val="00CC0057"/>
    <w:rsid w:val="00D10CF9"/>
    <w:rsid w:val="00D14358"/>
    <w:rsid w:val="00DE4A56"/>
    <w:rsid w:val="00E122C6"/>
    <w:rsid w:val="00E667C5"/>
    <w:rsid w:val="00F22356"/>
    <w:rsid w:val="00F449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7C65D-68E0-440F-8E86-1F5E7A84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BA"/>
    <w:pPr>
      <w:ind w:left="720"/>
      <w:contextualSpacing/>
    </w:pPr>
  </w:style>
  <w:style w:type="paragraph" w:styleId="Header">
    <w:name w:val="header"/>
    <w:basedOn w:val="Normal"/>
    <w:link w:val="HeaderChar"/>
    <w:uiPriority w:val="99"/>
    <w:unhideWhenUsed/>
    <w:rsid w:val="00F44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9AA"/>
  </w:style>
  <w:style w:type="paragraph" w:styleId="Footer">
    <w:name w:val="footer"/>
    <w:basedOn w:val="Normal"/>
    <w:link w:val="FooterChar"/>
    <w:uiPriority w:val="99"/>
    <w:unhideWhenUsed/>
    <w:rsid w:val="00F44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43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2022-09-02T09:23:00Z</dcterms:created>
  <dcterms:modified xsi:type="dcterms:W3CDTF">2022-09-02T09:23:00Z</dcterms:modified>
</cp:coreProperties>
</file>