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AC1D45" w:rsidRDefault="007A1E53" w:rsidP="00AC1D45">
      <w:pPr>
        <w:pStyle w:val="NoSpacing"/>
        <w:jc w:val="both"/>
        <w:rPr>
          <w:b/>
          <w:sz w:val="24"/>
          <w:szCs w:val="24"/>
          <w:lang w:val="en-US"/>
        </w:rPr>
      </w:pPr>
      <w:r w:rsidRPr="00AC1D45">
        <w:rPr>
          <w:b/>
          <w:sz w:val="24"/>
          <w:szCs w:val="24"/>
          <w:lang w:val="en-US"/>
        </w:rPr>
        <w:t>ESTATE LATE GEORGE MAKURIRA</w:t>
      </w:r>
    </w:p>
    <w:p w:rsidR="007A1E53" w:rsidRPr="00AC1D45" w:rsidRDefault="007A1E53" w:rsidP="00AC1D45">
      <w:pPr>
        <w:pStyle w:val="NoSpacing"/>
        <w:jc w:val="both"/>
        <w:rPr>
          <w:b/>
          <w:sz w:val="24"/>
          <w:szCs w:val="24"/>
          <w:lang w:val="en-US"/>
        </w:rPr>
      </w:pPr>
      <w:r w:rsidRPr="00AC1D45">
        <w:rPr>
          <w:b/>
          <w:sz w:val="24"/>
          <w:szCs w:val="24"/>
          <w:lang w:val="en-US"/>
        </w:rPr>
        <w:t>(</w:t>
      </w:r>
      <w:r w:rsidR="00B365FC">
        <w:rPr>
          <w:b/>
          <w:sz w:val="24"/>
          <w:szCs w:val="24"/>
          <w:lang w:val="en-US"/>
        </w:rPr>
        <w:t>R</w:t>
      </w:r>
      <w:r w:rsidRPr="00AC1D45">
        <w:rPr>
          <w:b/>
          <w:sz w:val="24"/>
          <w:szCs w:val="24"/>
          <w:lang w:val="en-US"/>
        </w:rPr>
        <w:t>epresented by ANGELA CHANDAENGERWA)</w:t>
      </w:r>
    </w:p>
    <w:p w:rsidR="007A1E53" w:rsidRPr="00AC1D45" w:rsidRDefault="007A1E53" w:rsidP="00AC1D45">
      <w:pPr>
        <w:pStyle w:val="NoSpacing"/>
        <w:jc w:val="both"/>
        <w:rPr>
          <w:b/>
          <w:sz w:val="24"/>
          <w:szCs w:val="24"/>
          <w:lang w:val="en-US"/>
        </w:rPr>
      </w:pPr>
    </w:p>
    <w:p w:rsidR="007A1E53" w:rsidRPr="00AC1D45" w:rsidRDefault="007A1E53" w:rsidP="00AC1D45">
      <w:pPr>
        <w:pStyle w:val="NoSpacing"/>
        <w:jc w:val="both"/>
        <w:rPr>
          <w:b/>
          <w:sz w:val="24"/>
          <w:szCs w:val="24"/>
          <w:lang w:val="en-US"/>
        </w:rPr>
      </w:pPr>
      <w:r w:rsidRPr="00AC1D45">
        <w:rPr>
          <w:b/>
          <w:sz w:val="24"/>
          <w:szCs w:val="24"/>
          <w:lang w:val="en-US"/>
        </w:rPr>
        <w:t>And</w:t>
      </w:r>
    </w:p>
    <w:p w:rsidR="007A1E53" w:rsidRPr="00AC1D45" w:rsidRDefault="007A1E53" w:rsidP="00AC1D45">
      <w:pPr>
        <w:pStyle w:val="NoSpacing"/>
        <w:jc w:val="both"/>
        <w:rPr>
          <w:b/>
          <w:sz w:val="24"/>
          <w:szCs w:val="24"/>
          <w:lang w:val="en-US"/>
        </w:rPr>
      </w:pPr>
    </w:p>
    <w:p w:rsidR="007A1E53" w:rsidRPr="00AC1D45" w:rsidRDefault="007A1E53" w:rsidP="00AC1D45">
      <w:pPr>
        <w:pStyle w:val="NoSpacing"/>
        <w:jc w:val="both"/>
        <w:rPr>
          <w:b/>
          <w:sz w:val="24"/>
          <w:szCs w:val="24"/>
          <w:lang w:val="en-US"/>
        </w:rPr>
      </w:pPr>
      <w:r w:rsidRPr="00AC1D45">
        <w:rPr>
          <w:b/>
          <w:sz w:val="24"/>
          <w:szCs w:val="24"/>
          <w:lang w:val="en-US"/>
        </w:rPr>
        <w:t>BEN MAKURIRA</w:t>
      </w:r>
    </w:p>
    <w:p w:rsidR="007A1E53" w:rsidRPr="00AC1D45" w:rsidRDefault="007A1E53" w:rsidP="00AC1D45">
      <w:pPr>
        <w:pStyle w:val="NoSpacing"/>
        <w:jc w:val="both"/>
        <w:rPr>
          <w:b/>
          <w:sz w:val="24"/>
          <w:szCs w:val="24"/>
          <w:lang w:val="en-US"/>
        </w:rPr>
      </w:pPr>
    </w:p>
    <w:p w:rsidR="007A1E53" w:rsidRPr="00AC1D45" w:rsidRDefault="007A1E53" w:rsidP="00AC1D45">
      <w:pPr>
        <w:pStyle w:val="NoSpacing"/>
        <w:jc w:val="both"/>
        <w:rPr>
          <w:b/>
          <w:sz w:val="24"/>
          <w:szCs w:val="24"/>
          <w:lang w:val="en-US"/>
        </w:rPr>
      </w:pPr>
      <w:r w:rsidRPr="00AC1D45">
        <w:rPr>
          <w:b/>
          <w:sz w:val="24"/>
          <w:szCs w:val="24"/>
          <w:lang w:val="en-US"/>
        </w:rPr>
        <w:t>Versus</w:t>
      </w:r>
    </w:p>
    <w:p w:rsidR="007A1E53" w:rsidRPr="00AC1D45" w:rsidRDefault="007A1E53" w:rsidP="00AC1D45">
      <w:pPr>
        <w:pStyle w:val="NoSpacing"/>
        <w:jc w:val="both"/>
        <w:rPr>
          <w:b/>
          <w:sz w:val="24"/>
          <w:szCs w:val="24"/>
          <w:lang w:val="en-US"/>
        </w:rPr>
      </w:pPr>
    </w:p>
    <w:p w:rsidR="007A1E53" w:rsidRPr="00AC1D45" w:rsidRDefault="00152B1E" w:rsidP="00AC1D45">
      <w:pPr>
        <w:pStyle w:val="NoSpacing"/>
        <w:jc w:val="both"/>
        <w:rPr>
          <w:b/>
          <w:sz w:val="24"/>
          <w:szCs w:val="24"/>
          <w:lang w:val="en-US"/>
        </w:rPr>
      </w:pPr>
      <w:r w:rsidRPr="00AC1D45">
        <w:rPr>
          <w:b/>
          <w:sz w:val="24"/>
          <w:szCs w:val="24"/>
          <w:lang w:val="en-US"/>
        </w:rPr>
        <w:t>JIN YANG AFRICA</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And</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PROVINCIAL MINING DIRECTOR, MIDLANDS</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And</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MINISTER OF MINES AND MINING DEVELOPMENT</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And</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b/>
          <w:sz w:val="24"/>
          <w:szCs w:val="24"/>
          <w:lang w:val="en-US"/>
        </w:rPr>
      </w:pPr>
      <w:r w:rsidRPr="00AC1D45">
        <w:rPr>
          <w:b/>
          <w:sz w:val="24"/>
          <w:szCs w:val="24"/>
          <w:lang w:val="en-US"/>
        </w:rPr>
        <w:t>THE CO-ORDINATOR CID, MINERALS</w:t>
      </w:r>
    </w:p>
    <w:p w:rsidR="00152B1E" w:rsidRPr="00AC1D45" w:rsidRDefault="00152B1E" w:rsidP="00AC1D45">
      <w:pPr>
        <w:pStyle w:val="NoSpacing"/>
        <w:jc w:val="both"/>
        <w:rPr>
          <w:b/>
          <w:sz w:val="24"/>
          <w:szCs w:val="24"/>
          <w:lang w:val="en-US"/>
        </w:rPr>
      </w:pPr>
    </w:p>
    <w:p w:rsidR="00152B1E" w:rsidRPr="00AC1D45" w:rsidRDefault="00152B1E" w:rsidP="00AC1D45">
      <w:pPr>
        <w:pStyle w:val="NoSpacing"/>
        <w:jc w:val="both"/>
        <w:rPr>
          <w:sz w:val="24"/>
          <w:szCs w:val="24"/>
          <w:lang w:val="en-US"/>
        </w:rPr>
      </w:pPr>
      <w:r w:rsidRPr="00AC1D45">
        <w:rPr>
          <w:sz w:val="24"/>
          <w:szCs w:val="24"/>
          <w:lang w:val="en-US"/>
        </w:rPr>
        <w:t>IN THE HIGH COURT OF ZIMBABWE</w:t>
      </w:r>
    </w:p>
    <w:p w:rsidR="00152B1E" w:rsidRPr="00AC1D45" w:rsidRDefault="00152B1E" w:rsidP="00AC1D45">
      <w:pPr>
        <w:pStyle w:val="NoSpacing"/>
        <w:jc w:val="both"/>
        <w:rPr>
          <w:sz w:val="24"/>
          <w:szCs w:val="24"/>
          <w:lang w:val="en-US"/>
        </w:rPr>
      </w:pPr>
      <w:r w:rsidRPr="00AC1D45">
        <w:rPr>
          <w:sz w:val="24"/>
          <w:szCs w:val="24"/>
          <w:lang w:val="en-US"/>
        </w:rPr>
        <w:t>TAKUVA J</w:t>
      </w:r>
    </w:p>
    <w:p w:rsidR="00152B1E" w:rsidRPr="00AC1D45" w:rsidRDefault="00152B1E" w:rsidP="00AC1D45">
      <w:pPr>
        <w:pStyle w:val="NoSpacing"/>
        <w:jc w:val="both"/>
        <w:rPr>
          <w:sz w:val="24"/>
          <w:szCs w:val="24"/>
          <w:lang w:val="en-US"/>
        </w:rPr>
      </w:pPr>
      <w:r w:rsidRPr="00AC1D45">
        <w:rPr>
          <w:sz w:val="24"/>
          <w:szCs w:val="24"/>
          <w:lang w:val="en-US"/>
        </w:rPr>
        <w:t xml:space="preserve">BULAWAYO25 MARCH 2022 </w:t>
      </w:r>
      <w:r w:rsidR="00B365FC">
        <w:rPr>
          <w:sz w:val="24"/>
          <w:szCs w:val="24"/>
          <w:lang w:val="en-US"/>
        </w:rPr>
        <w:t xml:space="preserve">&amp; 27 APRIL </w:t>
      </w:r>
      <w:r w:rsidRPr="00AC1D45">
        <w:rPr>
          <w:sz w:val="24"/>
          <w:szCs w:val="24"/>
          <w:lang w:val="en-US"/>
        </w:rPr>
        <w:t>2023</w:t>
      </w:r>
    </w:p>
    <w:p w:rsidR="00152B1E" w:rsidRPr="00AC1D45" w:rsidRDefault="00152B1E" w:rsidP="00AC1D45">
      <w:pPr>
        <w:pStyle w:val="NoSpacing"/>
        <w:jc w:val="both"/>
        <w:rPr>
          <w:sz w:val="24"/>
          <w:szCs w:val="24"/>
          <w:lang w:val="en-US"/>
        </w:rPr>
      </w:pPr>
    </w:p>
    <w:p w:rsidR="00152B1E" w:rsidRPr="00AC1D45" w:rsidRDefault="00F65105" w:rsidP="00AC1D45">
      <w:pPr>
        <w:pStyle w:val="NoSpacing"/>
        <w:jc w:val="both"/>
        <w:rPr>
          <w:b/>
          <w:sz w:val="24"/>
          <w:szCs w:val="24"/>
          <w:lang w:val="en-US"/>
        </w:rPr>
      </w:pPr>
      <w:r w:rsidRPr="00AC1D45">
        <w:rPr>
          <w:b/>
          <w:sz w:val="24"/>
          <w:szCs w:val="24"/>
          <w:lang w:val="en-US"/>
        </w:rPr>
        <w:t>Urgent Chamber Application</w:t>
      </w:r>
    </w:p>
    <w:p w:rsidR="00152B1E" w:rsidRPr="00AC1D45" w:rsidRDefault="00152B1E" w:rsidP="00AC1D45">
      <w:pPr>
        <w:pStyle w:val="NoSpacing"/>
        <w:jc w:val="both"/>
        <w:rPr>
          <w:sz w:val="24"/>
          <w:szCs w:val="24"/>
          <w:lang w:val="en-US"/>
        </w:rPr>
      </w:pPr>
    </w:p>
    <w:p w:rsidR="00152B1E" w:rsidRPr="00AC1D45" w:rsidRDefault="00B365FC" w:rsidP="00AC1D45">
      <w:pPr>
        <w:pStyle w:val="NoSpacing"/>
        <w:jc w:val="both"/>
        <w:rPr>
          <w:sz w:val="24"/>
          <w:szCs w:val="24"/>
          <w:lang w:val="en-US"/>
        </w:rPr>
      </w:pPr>
      <w:r>
        <w:rPr>
          <w:sz w:val="24"/>
          <w:szCs w:val="24"/>
          <w:lang w:val="en-US"/>
        </w:rPr>
        <w:t xml:space="preserve">B. </w:t>
      </w:r>
      <w:proofErr w:type="spellStart"/>
      <w:r>
        <w:rPr>
          <w:sz w:val="24"/>
          <w:szCs w:val="24"/>
          <w:lang w:val="en-US"/>
        </w:rPr>
        <w:t>Masawi</w:t>
      </w:r>
      <w:proofErr w:type="spellEnd"/>
      <w:r>
        <w:rPr>
          <w:sz w:val="24"/>
          <w:szCs w:val="24"/>
          <w:lang w:val="en-US"/>
        </w:rPr>
        <w:t xml:space="preserve"> f</w:t>
      </w:r>
      <w:r w:rsidR="00152B1E" w:rsidRPr="00AC1D45">
        <w:rPr>
          <w:sz w:val="24"/>
          <w:szCs w:val="24"/>
          <w:lang w:val="en-US"/>
        </w:rPr>
        <w:t>or the applicant</w:t>
      </w:r>
    </w:p>
    <w:p w:rsidR="00152B1E" w:rsidRPr="00AC1D45" w:rsidRDefault="00B365FC" w:rsidP="00AC1D45">
      <w:pPr>
        <w:pStyle w:val="NoSpacing"/>
        <w:jc w:val="both"/>
        <w:rPr>
          <w:sz w:val="24"/>
          <w:szCs w:val="24"/>
          <w:lang w:val="en-US"/>
        </w:rPr>
      </w:pPr>
      <w:r>
        <w:rPr>
          <w:sz w:val="24"/>
          <w:szCs w:val="24"/>
          <w:lang w:val="en-US"/>
        </w:rPr>
        <w:t xml:space="preserve">C. </w:t>
      </w:r>
      <w:proofErr w:type="spellStart"/>
      <w:r>
        <w:rPr>
          <w:sz w:val="24"/>
          <w:szCs w:val="24"/>
          <w:lang w:val="en-US"/>
        </w:rPr>
        <w:t>Makwara</w:t>
      </w:r>
      <w:proofErr w:type="spellEnd"/>
      <w:r>
        <w:rPr>
          <w:sz w:val="24"/>
          <w:szCs w:val="24"/>
          <w:lang w:val="en-US"/>
        </w:rPr>
        <w:t xml:space="preserve"> </w:t>
      </w:r>
      <w:r w:rsidR="00152B1E" w:rsidRPr="00AC1D45">
        <w:rPr>
          <w:sz w:val="24"/>
          <w:szCs w:val="24"/>
          <w:lang w:val="en-US"/>
        </w:rPr>
        <w:t>for 1</w:t>
      </w:r>
      <w:r w:rsidR="00152B1E" w:rsidRPr="00AC1D45">
        <w:rPr>
          <w:sz w:val="24"/>
          <w:szCs w:val="24"/>
          <w:vertAlign w:val="superscript"/>
          <w:lang w:val="en-US"/>
        </w:rPr>
        <w:t>st</w:t>
      </w:r>
      <w:r w:rsidR="00152B1E" w:rsidRPr="00AC1D45">
        <w:rPr>
          <w:sz w:val="24"/>
          <w:szCs w:val="24"/>
          <w:lang w:val="en-US"/>
        </w:rPr>
        <w:t xml:space="preserve"> respondent</w:t>
      </w:r>
    </w:p>
    <w:p w:rsidR="00152B1E" w:rsidRPr="00AC1D45" w:rsidRDefault="00152B1E" w:rsidP="00AC1D45">
      <w:pPr>
        <w:pStyle w:val="NoSpacing"/>
        <w:jc w:val="both"/>
        <w:rPr>
          <w:sz w:val="24"/>
          <w:szCs w:val="24"/>
          <w:lang w:val="en-US"/>
        </w:rPr>
      </w:pPr>
    </w:p>
    <w:p w:rsidR="00152B1E" w:rsidRPr="00AC1D45" w:rsidRDefault="00152B1E" w:rsidP="00AC1D45">
      <w:pPr>
        <w:jc w:val="both"/>
        <w:rPr>
          <w:sz w:val="24"/>
          <w:szCs w:val="24"/>
          <w:lang w:val="en-US"/>
        </w:rPr>
      </w:pPr>
      <w:r w:rsidRPr="00AC1D45">
        <w:rPr>
          <w:sz w:val="24"/>
          <w:szCs w:val="24"/>
          <w:lang w:val="en-US"/>
        </w:rPr>
        <w:tab/>
      </w:r>
      <w:r w:rsidRPr="00AC1D45">
        <w:rPr>
          <w:b/>
          <w:sz w:val="24"/>
          <w:szCs w:val="24"/>
          <w:lang w:val="en-US"/>
        </w:rPr>
        <w:t>TAKUVA J:</w:t>
      </w:r>
      <w:r w:rsidRPr="00AC1D45">
        <w:rPr>
          <w:sz w:val="24"/>
          <w:szCs w:val="24"/>
          <w:lang w:val="en-US"/>
        </w:rPr>
        <w:tab/>
        <w:t xml:space="preserve">This is an urgent chamber application for stay of execution in respect of paragraph 4 of a court order under HC 663/20.  This order cancelled a certificate of registration of Olympia </w:t>
      </w:r>
      <w:r w:rsidR="006419FE" w:rsidRPr="00AC1D45">
        <w:rPr>
          <w:sz w:val="24"/>
          <w:szCs w:val="24"/>
          <w:lang w:val="en-US"/>
        </w:rPr>
        <w:t xml:space="preserve">7 </w:t>
      </w:r>
      <w:r w:rsidRPr="00AC1D45">
        <w:rPr>
          <w:sz w:val="24"/>
          <w:szCs w:val="24"/>
          <w:lang w:val="en-US"/>
        </w:rPr>
        <w:t xml:space="preserve">Mine.  The stay is sought pending the determination of an application for </w:t>
      </w:r>
      <w:proofErr w:type="spellStart"/>
      <w:r w:rsidRPr="00AC1D45">
        <w:rPr>
          <w:sz w:val="24"/>
          <w:szCs w:val="24"/>
          <w:lang w:val="en-US"/>
        </w:rPr>
        <w:t>upliftment</w:t>
      </w:r>
      <w:proofErr w:type="spellEnd"/>
      <w:r w:rsidRPr="00AC1D45">
        <w:rPr>
          <w:sz w:val="24"/>
          <w:szCs w:val="24"/>
          <w:lang w:val="en-US"/>
        </w:rPr>
        <w:t xml:space="preserve"> of a bar currently operating against the 1</w:t>
      </w:r>
      <w:r w:rsidR="006419FE" w:rsidRPr="00AC1D45">
        <w:rPr>
          <w:sz w:val="24"/>
          <w:szCs w:val="24"/>
          <w:vertAlign w:val="superscript"/>
          <w:lang w:val="en-US"/>
        </w:rPr>
        <w:t>s</w:t>
      </w:r>
      <w:r w:rsidRPr="00AC1D45">
        <w:rPr>
          <w:sz w:val="24"/>
          <w:szCs w:val="24"/>
          <w:vertAlign w:val="superscript"/>
          <w:lang w:val="en-US"/>
        </w:rPr>
        <w:t>t</w:t>
      </w:r>
      <w:r w:rsidR="006419FE" w:rsidRPr="00AC1D45">
        <w:rPr>
          <w:sz w:val="24"/>
          <w:szCs w:val="24"/>
          <w:lang w:val="en-US"/>
        </w:rPr>
        <w:t xml:space="preserve"> </w:t>
      </w:r>
      <w:r w:rsidRPr="00AC1D45">
        <w:rPr>
          <w:sz w:val="24"/>
          <w:szCs w:val="24"/>
          <w:lang w:val="en-US"/>
        </w:rPr>
        <w:t>and 2</w:t>
      </w:r>
      <w:r w:rsidRPr="00AC1D45">
        <w:rPr>
          <w:sz w:val="24"/>
          <w:szCs w:val="24"/>
          <w:vertAlign w:val="superscript"/>
          <w:lang w:val="en-US"/>
        </w:rPr>
        <w:t>nd</w:t>
      </w:r>
      <w:r w:rsidRPr="00AC1D45">
        <w:rPr>
          <w:sz w:val="24"/>
          <w:szCs w:val="24"/>
          <w:lang w:val="en-US"/>
        </w:rPr>
        <w:t xml:space="preserve"> applicants for failure to file opposing papers on an application for confirmation of a provisional order under HC 663/20 as required by the rules of this court.</w:t>
      </w:r>
    </w:p>
    <w:p w:rsidR="00152B1E" w:rsidRPr="00AC1D45" w:rsidRDefault="00152B1E" w:rsidP="00AC1D45">
      <w:pPr>
        <w:jc w:val="both"/>
        <w:rPr>
          <w:b/>
          <w:sz w:val="24"/>
          <w:szCs w:val="24"/>
          <w:lang w:val="en-US"/>
        </w:rPr>
      </w:pPr>
      <w:r w:rsidRPr="00AC1D45">
        <w:rPr>
          <w:b/>
          <w:sz w:val="24"/>
          <w:szCs w:val="24"/>
          <w:lang w:val="en-US"/>
        </w:rPr>
        <w:t>Factual matrix</w:t>
      </w:r>
    </w:p>
    <w:p w:rsidR="00152B1E" w:rsidRPr="00AC1D45" w:rsidRDefault="00152B1E" w:rsidP="00AC1D45">
      <w:pPr>
        <w:ind w:firstLine="720"/>
        <w:jc w:val="both"/>
        <w:rPr>
          <w:sz w:val="24"/>
          <w:szCs w:val="24"/>
          <w:lang w:val="en-US"/>
        </w:rPr>
      </w:pPr>
      <w:r w:rsidRPr="00AC1D45">
        <w:rPr>
          <w:sz w:val="24"/>
          <w:szCs w:val="24"/>
          <w:lang w:val="en-US"/>
        </w:rPr>
        <w:t>Sometime in March 2022 the 1</w:t>
      </w:r>
      <w:r w:rsidRPr="00AC1D45">
        <w:rPr>
          <w:sz w:val="24"/>
          <w:szCs w:val="24"/>
          <w:vertAlign w:val="superscript"/>
          <w:lang w:val="en-US"/>
        </w:rPr>
        <w:t>st</w:t>
      </w:r>
      <w:r w:rsidRPr="00AC1D45">
        <w:rPr>
          <w:sz w:val="24"/>
          <w:szCs w:val="24"/>
          <w:lang w:val="en-US"/>
        </w:rPr>
        <w:t xml:space="preserve"> respondent herein approached this court through an urgent application (HC 663/20) seeking to interdict 1</w:t>
      </w:r>
      <w:r w:rsidRPr="00AC1D45">
        <w:rPr>
          <w:sz w:val="24"/>
          <w:szCs w:val="24"/>
          <w:vertAlign w:val="superscript"/>
          <w:lang w:val="en-US"/>
        </w:rPr>
        <w:t>st</w:t>
      </w:r>
      <w:r w:rsidRPr="00AC1D45">
        <w:rPr>
          <w:sz w:val="24"/>
          <w:szCs w:val="24"/>
          <w:lang w:val="en-US"/>
        </w:rPr>
        <w:t xml:space="preserve"> and 2</w:t>
      </w:r>
      <w:r w:rsidRPr="00AC1D45">
        <w:rPr>
          <w:sz w:val="24"/>
          <w:szCs w:val="24"/>
          <w:vertAlign w:val="superscript"/>
          <w:lang w:val="en-US"/>
        </w:rPr>
        <w:t>nd</w:t>
      </w:r>
      <w:r w:rsidRPr="00AC1D45">
        <w:rPr>
          <w:sz w:val="24"/>
          <w:szCs w:val="24"/>
          <w:lang w:val="en-US"/>
        </w:rPr>
        <w:t xml:space="preserve"> applicants</w:t>
      </w:r>
      <w:r w:rsidR="001A4B51" w:rsidRPr="00AC1D45">
        <w:rPr>
          <w:sz w:val="24"/>
          <w:szCs w:val="24"/>
          <w:lang w:val="en-US"/>
        </w:rPr>
        <w:t xml:space="preserve"> herein from </w:t>
      </w:r>
      <w:r w:rsidR="001A4B51" w:rsidRPr="00AC1D45">
        <w:rPr>
          <w:sz w:val="24"/>
          <w:szCs w:val="24"/>
          <w:lang w:val="en-US"/>
        </w:rPr>
        <w:lastRenderedPageBreak/>
        <w:t xml:space="preserve">conducting any mining operations at </w:t>
      </w:r>
      <w:proofErr w:type="spellStart"/>
      <w:r w:rsidR="001A4B51" w:rsidRPr="00AC1D45">
        <w:rPr>
          <w:sz w:val="24"/>
          <w:szCs w:val="24"/>
          <w:lang w:val="en-US"/>
        </w:rPr>
        <w:t>Bonsor</w:t>
      </w:r>
      <w:proofErr w:type="spellEnd"/>
      <w:r w:rsidR="001A4B51" w:rsidRPr="00AC1D45">
        <w:rPr>
          <w:sz w:val="24"/>
          <w:szCs w:val="24"/>
          <w:lang w:val="en-US"/>
        </w:rPr>
        <w:t xml:space="preserve"> South Mine and </w:t>
      </w:r>
      <w:proofErr w:type="spellStart"/>
      <w:r w:rsidR="001A4B51" w:rsidRPr="00AC1D45">
        <w:rPr>
          <w:sz w:val="24"/>
          <w:szCs w:val="24"/>
          <w:lang w:val="en-US"/>
        </w:rPr>
        <w:t>Bonsor</w:t>
      </w:r>
      <w:proofErr w:type="spellEnd"/>
      <w:r w:rsidR="001A4B51" w:rsidRPr="00AC1D45">
        <w:rPr>
          <w:sz w:val="24"/>
          <w:szCs w:val="24"/>
          <w:lang w:val="en-US"/>
        </w:rPr>
        <w:t xml:space="preserve"> South West Mine.  As term</w:t>
      </w:r>
      <w:r w:rsidR="00A756BF" w:rsidRPr="00AC1D45">
        <w:rPr>
          <w:sz w:val="24"/>
          <w:szCs w:val="24"/>
          <w:lang w:val="en-US"/>
        </w:rPr>
        <w:t>s</w:t>
      </w:r>
      <w:r w:rsidR="001A4B51" w:rsidRPr="00AC1D45">
        <w:rPr>
          <w:sz w:val="24"/>
          <w:szCs w:val="24"/>
          <w:lang w:val="en-US"/>
        </w:rPr>
        <w:t xml:space="preserve"> of the final order, the 1</w:t>
      </w:r>
      <w:r w:rsidR="001A4B51" w:rsidRPr="00AC1D45">
        <w:rPr>
          <w:sz w:val="24"/>
          <w:szCs w:val="24"/>
          <w:vertAlign w:val="superscript"/>
          <w:lang w:val="en-US"/>
        </w:rPr>
        <w:t>st</w:t>
      </w:r>
      <w:r w:rsidR="001A4B51" w:rsidRPr="00AC1D45">
        <w:rPr>
          <w:sz w:val="24"/>
          <w:szCs w:val="24"/>
          <w:lang w:val="en-US"/>
        </w:rPr>
        <w:t xml:space="preserve"> respondent also sought an order for the 1</w:t>
      </w:r>
      <w:r w:rsidR="001A4B51" w:rsidRPr="00AC1D45">
        <w:rPr>
          <w:sz w:val="24"/>
          <w:szCs w:val="24"/>
          <w:vertAlign w:val="superscript"/>
          <w:lang w:val="en-US"/>
        </w:rPr>
        <w:t>st</w:t>
      </w:r>
      <w:r w:rsidR="001A4B51" w:rsidRPr="00AC1D45">
        <w:rPr>
          <w:sz w:val="24"/>
          <w:szCs w:val="24"/>
          <w:lang w:val="en-US"/>
        </w:rPr>
        <w:t xml:space="preserve"> and 2</w:t>
      </w:r>
      <w:r w:rsidR="001A4B51" w:rsidRPr="00AC1D45">
        <w:rPr>
          <w:sz w:val="24"/>
          <w:szCs w:val="24"/>
          <w:vertAlign w:val="superscript"/>
          <w:lang w:val="en-US"/>
        </w:rPr>
        <w:t>nd</w:t>
      </w:r>
      <w:r w:rsidR="001A4B51" w:rsidRPr="00AC1D45">
        <w:rPr>
          <w:sz w:val="24"/>
          <w:szCs w:val="24"/>
          <w:lang w:val="en-US"/>
        </w:rPr>
        <w:t xml:space="preserve"> applicants to cease mining operations at </w:t>
      </w:r>
      <w:proofErr w:type="spellStart"/>
      <w:r w:rsidR="001A4B51" w:rsidRPr="00AC1D45">
        <w:rPr>
          <w:sz w:val="24"/>
          <w:szCs w:val="24"/>
          <w:lang w:val="en-US"/>
        </w:rPr>
        <w:t>Bonsor</w:t>
      </w:r>
      <w:proofErr w:type="spellEnd"/>
      <w:r w:rsidR="001A4B51" w:rsidRPr="00AC1D45">
        <w:rPr>
          <w:sz w:val="24"/>
          <w:szCs w:val="24"/>
          <w:lang w:val="en-US"/>
        </w:rPr>
        <w:t xml:space="preserve"> South Mine and a permanent interdict thereof.</w:t>
      </w:r>
    </w:p>
    <w:p w:rsidR="001A4B51" w:rsidRPr="00AC1D45" w:rsidRDefault="001A4B51" w:rsidP="00AC1D45">
      <w:pPr>
        <w:jc w:val="both"/>
        <w:rPr>
          <w:sz w:val="24"/>
          <w:szCs w:val="24"/>
          <w:lang w:val="en-US"/>
        </w:rPr>
      </w:pPr>
      <w:r w:rsidRPr="00AC1D45">
        <w:rPr>
          <w:sz w:val="24"/>
          <w:szCs w:val="24"/>
          <w:lang w:val="en-US"/>
        </w:rPr>
        <w:tab/>
        <w:t>Although 1</w:t>
      </w:r>
      <w:r w:rsidRPr="00AC1D45">
        <w:rPr>
          <w:sz w:val="24"/>
          <w:szCs w:val="24"/>
          <w:vertAlign w:val="superscript"/>
          <w:lang w:val="en-US"/>
        </w:rPr>
        <w:t>st</w:t>
      </w:r>
      <w:r w:rsidRPr="00AC1D45">
        <w:rPr>
          <w:sz w:val="24"/>
          <w:szCs w:val="24"/>
          <w:lang w:val="en-US"/>
        </w:rPr>
        <w:t xml:space="preserve"> and 2</w:t>
      </w:r>
      <w:r w:rsidRPr="00AC1D45">
        <w:rPr>
          <w:sz w:val="24"/>
          <w:szCs w:val="24"/>
          <w:vertAlign w:val="superscript"/>
          <w:lang w:val="en-US"/>
        </w:rPr>
        <w:t>nd</w:t>
      </w:r>
      <w:r w:rsidRPr="00AC1D45">
        <w:rPr>
          <w:sz w:val="24"/>
          <w:szCs w:val="24"/>
          <w:lang w:val="en-US"/>
        </w:rPr>
        <w:t xml:space="preserve"> applicants consented to the granting of the interim order they filed opposing papers wherein they clearly disputed that they were interfering with any mining operations at </w:t>
      </w:r>
      <w:proofErr w:type="spellStart"/>
      <w:r w:rsidRPr="00AC1D45">
        <w:rPr>
          <w:sz w:val="24"/>
          <w:szCs w:val="24"/>
          <w:lang w:val="en-US"/>
        </w:rPr>
        <w:t>Bonsor</w:t>
      </w:r>
      <w:proofErr w:type="spellEnd"/>
      <w:r w:rsidRPr="00AC1D45">
        <w:rPr>
          <w:sz w:val="24"/>
          <w:szCs w:val="24"/>
          <w:lang w:val="en-US"/>
        </w:rPr>
        <w:t xml:space="preserve"> South and </w:t>
      </w:r>
      <w:proofErr w:type="spellStart"/>
      <w:r w:rsidRPr="00AC1D45">
        <w:rPr>
          <w:sz w:val="24"/>
          <w:szCs w:val="24"/>
          <w:lang w:val="en-US"/>
        </w:rPr>
        <w:t>Bonsor</w:t>
      </w:r>
      <w:proofErr w:type="spellEnd"/>
      <w:r w:rsidRPr="00AC1D45">
        <w:rPr>
          <w:sz w:val="24"/>
          <w:szCs w:val="24"/>
          <w:lang w:val="en-US"/>
        </w:rPr>
        <w:t xml:space="preserve"> West mine neither</w:t>
      </w:r>
      <w:r w:rsidR="00A756BF" w:rsidRPr="00AC1D45">
        <w:rPr>
          <w:sz w:val="24"/>
          <w:szCs w:val="24"/>
          <w:lang w:val="en-US"/>
        </w:rPr>
        <w:t xml:space="preserve"> were they mining at the said mining</w:t>
      </w:r>
      <w:r w:rsidRPr="00AC1D45">
        <w:rPr>
          <w:sz w:val="24"/>
          <w:szCs w:val="24"/>
          <w:lang w:val="en-US"/>
        </w:rPr>
        <w:t xml:space="preserve"> claims.  Their position was that they were mining separately at Ol</w:t>
      </w:r>
      <w:r w:rsidR="00A756BF" w:rsidRPr="00AC1D45">
        <w:rPr>
          <w:sz w:val="24"/>
          <w:szCs w:val="24"/>
          <w:lang w:val="en-US"/>
        </w:rPr>
        <w:t>y</w:t>
      </w:r>
      <w:r w:rsidRPr="00AC1D45">
        <w:rPr>
          <w:sz w:val="24"/>
          <w:szCs w:val="24"/>
          <w:lang w:val="en-US"/>
        </w:rPr>
        <w:t>mpia 7.  Hence in</w:t>
      </w:r>
      <w:r w:rsidR="00A756BF" w:rsidRPr="00AC1D45">
        <w:rPr>
          <w:sz w:val="24"/>
          <w:szCs w:val="24"/>
          <w:lang w:val="en-US"/>
        </w:rPr>
        <w:t xml:space="preserve"> and out of goodwill the applicants consented to the order claimed by the 1</w:t>
      </w:r>
      <w:r w:rsidR="00A756BF" w:rsidRPr="00AC1D45">
        <w:rPr>
          <w:sz w:val="24"/>
          <w:szCs w:val="24"/>
          <w:vertAlign w:val="superscript"/>
          <w:lang w:val="en-US"/>
        </w:rPr>
        <w:t>st</w:t>
      </w:r>
      <w:r w:rsidR="00A756BF" w:rsidRPr="00AC1D45">
        <w:rPr>
          <w:sz w:val="24"/>
          <w:szCs w:val="24"/>
          <w:lang w:val="en-US"/>
        </w:rPr>
        <w:t xml:space="preserve"> respondent since they perceived it to be of no bearing upon them.</w:t>
      </w:r>
    </w:p>
    <w:p w:rsidR="00A756BF" w:rsidRPr="00AC1D45" w:rsidRDefault="00A756BF" w:rsidP="00AC1D45">
      <w:pPr>
        <w:jc w:val="both"/>
        <w:rPr>
          <w:sz w:val="24"/>
          <w:szCs w:val="24"/>
          <w:lang w:val="en-US"/>
        </w:rPr>
      </w:pPr>
      <w:r w:rsidRPr="00AC1D45">
        <w:rPr>
          <w:sz w:val="24"/>
          <w:szCs w:val="24"/>
          <w:lang w:val="en-US"/>
        </w:rPr>
        <w:tab/>
        <w:t>Sometime in August 2020 the 1</w:t>
      </w:r>
      <w:r w:rsidRPr="00AC1D45">
        <w:rPr>
          <w:sz w:val="24"/>
          <w:szCs w:val="24"/>
          <w:vertAlign w:val="superscript"/>
          <w:lang w:val="en-US"/>
        </w:rPr>
        <w:t>st</w:t>
      </w:r>
      <w:r w:rsidRPr="00AC1D45">
        <w:rPr>
          <w:sz w:val="24"/>
          <w:szCs w:val="24"/>
          <w:lang w:val="en-US"/>
        </w:rPr>
        <w:t xml:space="preserve"> respondent approached this court seeking an order for conf</w:t>
      </w:r>
      <w:r w:rsidR="006419FE" w:rsidRPr="00AC1D45">
        <w:rPr>
          <w:sz w:val="24"/>
          <w:szCs w:val="24"/>
          <w:lang w:val="en-US"/>
        </w:rPr>
        <w:t>i</w:t>
      </w:r>
      <w:r w:rsidRPr="00AC1D45">
        <w:rPr>
          <w:sz w:val="24"/>
          <w:szCs w:val="24"/>
          <w:lang w:val="en-US"/>
        </w:rPr>
        <w:t xml:space="preserve">rmation of the provisional order which the applicants had consented to its granting.  The applicants herein did not file opposing papers since they further perceived that there was no prejudice to them since the relief sought was similar to the one they had consented to.  As a result, they were </w:t>
      </w:r>
      <w:r w:rsidR="00231540" w:rsidRPr="00AC1D45">
        <w:rPr>
          <w:sz w:val="24"/>
          <w:szCs w:val="24"/>
          <w:lang w:val="en-US"/>
        </w:rPr>
        <w:t>automatically barred for failure to file opposing papers.</w:t>
      </w:r>
    </w:p>
    <w:p w:rsidR="00231540" w:rsidRPr="00AC1D45" w:rsidRDefault="00231540" w:rsidP="00AC1D45">
      <w:pPr>
        <w:jc w:val="both"/>
        <w:rPr>
          <w:sz w:val="24"/>
          <w:szCs w:val="24"/>
          <w:lang w:val="en-US"/>
        </w:rPr>
      </w:pPr>
      <w:r w:rsidRPr="00AC1D45">
        <w:rPr>
          <w:sz w:val="24"/>
          <w:szCs w:val="24"/>
          <w:lang w:val="en-US"/>
        </w:rPr>
        <w:tab/>
        <w:t>The applicants were shocked upon perusal of the court order confirming the provisional order which they discovered that the court had orde</w:t>
      </w:r>
      <w:r w:rsidR="006419FE" w:rsidRPr="00AC1D45">
        <w:rPr>
          <w:sz w:val="24"/>
          <w:szCs w:val="24"/>
          <w:lang w:val="en-US"/>
        </w:rPr>
        <w:t>r</w:t>
      </w:r>
      <w:r w:rsidRPr="00AC1D45">
        <w:rPr>
          <w:sz w:val="24"/>
          <w:szCs w:val="24"/>
          <w:lang w:val="en-US"/>
        </w:rPr>
        <w:t>ed the cancellation of their certificate of their mining claim (Olympia 7).  The shock arose from the fact that Olympia 7 is distinct from 1</w:t>
      </w:r>
      <w:r w:rsidRPr="00AC1D45">
        <w:rPr>
          <w:sz w:val="24"/>
          <w:szCs w:val="24"/>
          <w:vertAlign w:val="superscript"/>
          <w:lang w:val="en-US"/>
        </w:rPr>
        <w:t>st</w:t>
      </w:r>
      <w:r w:rsidRPr="00AC1D45">
        <w:rPr>
          <w:sz w:val="24"/>
          <w:szCs w:val="24"/>
          <w:lang w:val="en-US"/>
        </w:rPr>
        <w:t xml:space="preserve"> respondent’s mines and that cancellation of their certificate was never prayed for by the 1</w:t>
      </w:r>
      <w:r w:rsidRPr="00AC1D45">
        <w:rPr>
          <w:sz w:val="24"/>
          <w:szCs w:val="24"/>
          <w:vertAlign w:val="superscript"/>
          <w:lang w:val="en-US"/>
        </w:rPr>
        <w:t>st</w:t>
      </w:r>
      <w:r w:rsidRPr="00AC1D45">
        <w:rPr>
          <w:sz w:val="24"/>
          <w:szCs w:val="24"/>
          <w:lang w:val="en-US"/>
        </w:rPr>
        <w:t xml:space="preserve"> respondent.  Earlier</w:t>
      </w:r>
      <w:r w:rsidR="00B365FC">
        <w:rPr>
          <w:sz w:val="24"/>
          <w:szCs w:val="24"/>
          <w:lang w:val="en-US"/>
        </w:rPr>
        <w:t>,</w:t>
      </w:r>
      <w:r w:rsidRPr="00AC1D45">
        <w:rPr>
          <w:sz w:val="24"/>
          <w:szCs w:val="24"/>
          <w:lang w:val="en-US"/>
        </w:rPr>
        <w:t xml:space="preserve"> in 2015, the 1</w:t>
      </w:r>
      <w:r w:rsidRPr="00AC1D45">
        <w:rPr>
          <w:sz w:val="24"/>
          <w:szCs w:val="24"/>
          <w:vertAlign w:val="superscript"/>
          <w:lang w:val="en-US"/>
        </w:rPr>
        <w:t>st</w:t>
      </w:r>
      <w:r w:rsidRPr="00AC1D45">
        <w:rPr>
          <w:sz w:val="24"/>
          <w:szCs w:val="24"/>
          <w:lang w:val="en-US"/>
        </w:rPr>
        <w:t xml:space="preserve"> respondent once unsuccessfully applied to have applicants’ certificate cancelled.  The application was dismissed on the grounds that Olympia 7 did not encroach into any of the 1</w:t>
      </w:r>
      <w:r w:rsidRPr="00AC1D45">
        <w:rPr>
          <w:sz w:val="24"/>
          <w:szCs w:val="24"/>
          <w:vertAlign w:val="superscript"/>
          <w:lang w:val="en-US"/>
        </w:rPr>
        <w:t>st</w:t>
      </w:r>
      <w:r w:rsidRPr="00AC1D45">
        <w:rPr>
          <w:sz w:val="24"/>
          <w:szCs w:val="24"/>
          <w:lang w:val="en-US"/>
        </w:rPr>
        <w:t xml:space="preserve"> respondent’s mines.</w:t>
      </w:r>
    </w:p>
    <w:p w:rsidR="00231540" w:rsidRPr="00AC1D45" w:rsidRDefault="005D0165" w:rsidP="00AC1D45">
      <w:pPr>
        <w:jc w:val="both"/>
        <w:rPr>
          <w:b/>
          <w:sz w:val="24"/>
          <w:szCs w:val="24"/>
          <w:lang w:val="en-US"/>
        </w:rPr>
      </w:pPr>
      <w:r w:rsidRPr="00AC1D45">
        <w:rPr>
          <w:b/>
          <w:sz w:val="24"/>
          <w:szCs w:val="24"/>
          <w:lang w:val="en-US"/>
        </w:rPr>
        <w:t>Applicants’ case</w:t>
      </w:r>
    </w:p>
    <w:p w:rsidR="005D0165" w:rsidRPr="00AC1D45" w:rsidRDefault="005D0165" w:rsidP="00AC1D45">
      <w:pPr>
        <w:pStyle w:val="ListParagraph"/>
        <w:numPr>
          <w:ilvl w:val="0"/>
          <w:numId w:val="1"/>
        </w:numPr>
        <w:jc w:val="both"/>
        <w:rPr>
          <w:sz w:val="24"/>
          <w:szCs w:val="24"/>
          <w:lang w:val="en-US"/>
        </w:rPr>
      </w:pPr>
      <w:r w:rsidRPr="00AC1D45">
        <w:rPr>
          <w:sz w:val="24"/>
          <w:szCs w:val="24"/>
          <w:lang w:val="en-US"/>
        </w:rPr>
        <w:t>The applicants are convinced that considering the historical background of the matter, the 1</w:t>
      </w:r>
      <w:r w:rsidRPr="00AC1D45">
        <w:rPr>
          <w:sz w:val="24"/>
          <w:szCs w:val="24"/>
          <w:vertAlign w:val="superscript"/>
          <w:lang w:val="en-US"/>
        </w:rPr>
        <w:t>st</w:t>
      </w:r>
      <w:r w:rsidRPr="00AC1D45">
        <w:rPr>
          <w:sz w:val="24"/>
          <w:szCs w:val="24"/>
          <w:lang w:val="en-US"/>
        </w:rPr>
        <w:t xml:space="preserve"> respondent is likely to seek execution of the default order </w:t>
      </w:r>
      <w:proofErr w:type="spellStart"/>
      <w:r w:rsidRPr="00AC1D45">
        <w:rPr>
          <w:sz w:val="24"/>
          <w:szCs w:val="24"/>
          <w:lang w:val="en-US"/>
        </w:rPr>
        <w:t>d</w:t>
      </w:r>
      <w:r w:rsidR="00731298" w:rsidRPr="00AC1D45">
        <w:rPr>
          <w:sz w:val="24"/>
          <w:szCs w:val="24"/>
          <w:lang w:val="en-US"/>
        </w:rPr>
        <w:t>i</w:t>
      </w:r>
      <w:r w:rsidRPr="00AC1D45">
        <w:rPr>
          <w:sz w:val="24"/>
          <w:szCs w:val="24"/>
          <w:lang w:val="en-US"/>
        </w:rPr>
        <w:t>spite</w:t>
      </w:r>
      <w:proofErr w:type="spellEnd"/>
      <w:r w:rsidRPr="00AC1D45">
        <w:rPr>
          <w:sz w:val="24"/>
          <w:szCs w:val="24"/>
          <w:lang w:val="en-US"/>
        </w:rPr>
        <w:t xml:space="preserve"> that the applicants have already filed an application for </w:t>
      </w:r>
      <w:proofErr w:type="spellStart"/>
      <w:r w:rsidRPr="00AC1D45">
        <w:rPr>
          <w:sz w:val="24"/>
          <w:szCs w:val="24"/>
          <w:lang w:val="en-US"/>
        </w:rPr>
        <w:t>upliftment</w:t>
      </w:r>
      <w:proofErr w:type="spellEnd"/>
      <w:r w:rsidRPr="00AC1D45">
        <w:rPr>
          <w:sz w:val="24"/>
          <w:szCs w:val="24"/>
          <w:lang w:val="en-US"/>
        </w:rPr>
        <w:t xml:space="preserve"> of bar and served it on the respondents.</w:t>
      </w:r>
    </w:p>
    <w:p w:rsidR="005D0165" w:rsidRPr="00AC1D45" w:rsidRDefault="005D0165" w:rsidP="00AC1D45">
      <w:pPr>
        <w:pStyle w:val="ListParagraph"/>
        <w:numPr>
          <w:ilvl w:val="0"/>
          <w:numId w:val="1"/>
        </w:numPr>
        <w:jc w:val="both"/>
        <w:rPr>
          <w:sz w:val="24"/>
          <w:szCs w:val="24"/>
          <w:lang w:val="en-US"/>
        </w:rPr>
      </w:pPr>
      <w:r w:rsidRPr="00AC1D45">
        <w:rPr>
          <w:sz w:val="24"/>
          <w:szCs w:val="24"/>
          <w:lang w:val="en-US"/>
        </w:rPr>
        <w:t>If 1</w:t>
      </w:r>
      <w:r w:rsidRPr="00AC1D45">
        <w:rPr>
          <w:sz w:val="24"/>
          <w:szCs w:val="24"/>
          <w:vertAlign w:val="superscript"/>
          <w:lang w:val="en-US"/>
        </w:rPr>
        <w:t>st</w:t>
      </w:r>
      <w:r w:rsidRPr="00AC1D45">
        <w:rPr>
          <w:sz w:val="24"/>
          <w:szCs w:val="24"/>
          <w:lang w:val="en-US"/>
        </w:rPr>
        <w:t>, 2</w:t>
      </w:r>
      <w:r w:rsidRPr="00AC1D45">
        <w:rPr>
          <w:sz w:val="24"/>
          <w:szCs w:val="24"/>
          <w:vertAlign w:val="superscript"/>
          <w:lang w:val="en-US"/>
        </w:rPr>
        <w:t>nd</w:t>
      </w:r>
      <w:r w:rsidRPr="00AC1D45">
        <w:rPr>
          <w:sz w:val="24"/>
          <w:szCs w:val="24"/>
          <w:lang w:val="en-US"/>
        </w:rPr>
        <w:t xml:space="preserve"> and 3</w:t>
      </w:r>
      <w:r w:rsidRPr="00AC1D45">
        <w:rPr>
          <w:sz w:val="24"/>
          <w:szCs w:val="24"/>
          <w:vertAlign w:val="superscript"/>
          <w:lang w:val="en-US"/>
        </w:rPr>
        <w:t>rd</w:t>
      </w:r>
      <w:r w:rsidR="00B365FC">
        <w:rPr>
          <w:sz w:val="24"/>
          <w:szCs w:val="24"/>
          <w:lang w:val="en-US"/>
        </w:rPr>
        <w:t xml:space="preserve"> respondents proceed</w:t>
      </w:r>
      <w:r w:rsidRPr="00AC1D45">
        <w:rPr>
          <w:sz w:val="24"/>
          <w:szCs w:val="24"/>
          <w:lang w:val="en-US"/>
        </w:rPr>
        <w:t xml:space="preserve"> to execute the judgment thereof, in particular paragraph 4 thereof, the applicants will suffer irreparable harm since the</w:t>
      </w:r>
      <w:r w:rsidR="00731298" w:rsidRPr="00AC1D45">
        <w:rPr>
          <w:sz w:val="24"/>
          <w:szCs w:val="24"/>
          <w:lang w:val="en-US"/>
        </w:rPr>
        <w:t xml:space="preserve"> mine in question is their only source of livelihood.</w:t>
      </w:r>
    </w:p>
    <w:p w:rsidR="00731298" w:rsidRPr="00AC1D45" w:rsidRDefault="00731298" w:rsidP="00AC1D45">
      <w:pPr>
        <w:pStyle w:val="ListParagraph"/>
        <w:numPr>
          <w:ilvl w:val="0"/>
          <w:numId w:val="1"/>
        </w:numPr>
        <w:jc w:val="both"/>
        <w:rPr>
          <w:sz w:val="24"/>
          <w:szCs w:val="24"/>
          <w:lang w:val="en-US"/>
        </w:rPr>
      </w:pPr>
      <w:r w:rsidRPr="00AC1D45">
        <w:rPr>
          <w:sz w:val="24"/>
          <w:szCs w:val="24"/>
          <w:lang w:val="en-US"/>
        </w:rPr>
        <w:lastRenderedPageBreak/>
        <w:t>The 1</w:t>
      </w:r>
      <w:r w:rsidRPr="00AC1D45">
        <w:rPr>
          <w:sz w:val="24"/>
          <w:szCs w:val="24"/>
          <w:vertAlign w:val="superscript"/>
          <w:lang w:val="en-US"/>
        </w:rPr>
        <w:t>st</w:t>
      </w:r>
      <w:r w:rsidRPr="00AC1D45">
        <w:rPr>
          <w:sz w:val="24"/>
          <w:szCs w:val="24"/>
          <w:lang w:val="en-US"/>
        </w:rPr>
        <w:t>, 2</w:t>
      </w:r>
      <w:r w:rsidRPr="00AC1D45">
        <w:rPr>
          <w:sz w:val="24"/>
          <w:szCs w:val="24"/>
          <w:vertAlign w:val="superscript"/>
          <w:lang w:val="en-US"/>
        </w:rPr>
        <w:t>nd</w:t>
      </w:r>
      <w:r w:rsidRPr="00AC1D45">
        <w:rPr>
          <w:sz w:val="24"/>
          <w:szCs w:val="24"/>
          <w:lang w:val="en-US"/>
        </w:rPr>
        <w:t xml:space="preserve"> and 3</w:t>
      </w:r>
      <w:r w:rsidRPr="00AC1D45">
        <w:rPr>
          <w:sz w:val="24"/>
          <w:szCs w:val="24"/>
          <w:vertAlign w:val="superscript"/>
          <w:lang w:val="en-US"/>
        </w:rPr>
        <w:t>rd</w:t>
      </w:r>
      <w:r w:rsidRPr="00AC1D45">
        <w:rPr>
          <w:sz w:val="24"/>
          <w:szCs w:val="24"/>
          <w:lang w:val="en-US"/>
        </w:rPr>
        <w:t xml:space="preserve"> respondents do not suffer any prejudice should execution of paragraph 4 of the order thereof is stayed until the application for </w:t>
      </w:r>
      <w:proofErr w:type="spellStart"/>
      <w:r w:rsidRPr="00AC1D45">
        <w:rPr>
          <w:sz w:val="24"/>
          <w:szCs w:val="24"/>
          <w:lang w:val="en-US"/>
        </w:rPr>
        <w:t>upliftment</w:t>
      </w:r>
      <w:proofErr w:type="spellEnd"/>
      <w:r w:rsidRPr="00AC1D45">
        <w:rPr>
          <w:sz w:val="24"/>
          <w:szCs w:val="24"/>
          <w:lang w:val="en-US"/>
        </w:rPr>
        <w:t xml:space="preserve"> of bar is heard and finalized.</w:t>
      </w:r>
    </w:p>
    <w:p w:rsidR="00731298" w:rsidRPr="00AC1D45" w:rsidRDefault="00731298" w:rsidP="00AC1D45">
      <w:pPr>
        <w:pStyle w:val="ListParagraph"/>
        <w:numPr>
          <w:ilvl w:val="0"/>
          <w:numId w:val="1"/>
        </w:numPr>
        <w:jc w:val="both"/>
        <w:rPr>
          <w:b/>
          <w:sz w:val="24"/>
          <w:szCs w:val="24"/>
          <w:lang w:val="en-US"/>
        </w:rPr>
      </w:pPr>
      <w:r w:rsidRPr="00AC1D45">
        <w:rPr>
          <w:sz w:val="24"/>
          <w:szCs w:val="24"/>
          <w:lang w:val="en-US"/>
        </w:rPr>
        <w:t xml:space="preserve">Applicants’ prayer is that execution be stayed pending the outcome of the application for </w:t>
      </w:r>
      <w:proofErr w:type="spellStart"/>
      <w:r w:rsidRPr="00AC1D45">
        <w:rPr>
          <w:sz w:val="24"/>
          <w:szCs w:val="24"/>
          <w:lang w:val="en-US"/>
        </w:rPr>
        <w:t>upliftment</w:t>
      </w:r>
      <w:proofErr w:type="spellEnd"/>
      <w:r w:rsidRPr="00AC1D45">
        <w:rPr>
          <w:sz w:val="24"/>
          <w:szCs w:val="24"/>
          <w:lang w:val="en-US"/>
        </w:rPr>
        <w:t xml:space="preserve"> of bar which is pending in this court.</w:t>
      </w:r>
    </w:p>
    <w:p w:rsidR="00731298" w:rsidRPr="00AC1D45" w:rsidRDefault="00731298" w:rsidP="00AC1D45">
      <w:pPr>
        <w:jc w:val="both"/>
        <w:rPr>
          <w:b/>
          <w:sz w:val="24"/>
          <w:szCs w:val="24"/>
          <w:lang w:val="en-US"/>
        </w:rPr>
      </w:pPr>
      <w:r w:rsidRPr="00AC1D45">
        <w:rPr>
          <w:b/>
          <w:sz w:val="24"/>
          <w:szCs w:val="24"/>
          <w:lang w:val="en-US"/>
        </w:rPr>
        <w:t>1</w:t>
      </w:r>
      <w:r w:rsidRPr="00AC1D45">
        <w:rPr>
          <w:b/>
          <w:sz w:val="24"/>
          <w:szCs w:val="24"/>
          <w:vertAlign w:val="superscript"/>
          <w:lang w:val="en-US"/>
        </w:rPr>
        <w:t>st</w:t>
      </w:r>
      <w:r w:rsidRPr="00AC1D45">
        <w:rPr>
          <w:b/>
          <w:sz w:val="24"/>
          <w:szCs w:val="24"/>
          <w:lang w:val="en-US"/>
        </w:rPr>
        <w:t xml:space="preserve"> respondent’s case</w:t>
      </w:r>
    </w:p>
    <w:p w:rsidR="00731298" w:rsidRPr="00AC1D45" w:rsidRDefault="00731298" w:rsidP="00AC1D45">
      <w:pPr>
        <w:jc w:val="both"/>
        <w:rPr>
          <w:sz w:val="24"/>
          <w:szCs w:val="24"/>
          <w:lang w:val="en-US"/>
        </w:rPr>
      </w:pPr>
      <w:r w:rsidRPr="00AC1D45">
        <w:rPr>
          <w:sz w:val="24"/>
          <w:szCs w:val="24"/>
          <w:lang w:val="en-US"/>
        </w:rPr>
        <w:tab/>
        <w:t>The 1</w:t>
      </w:r>
      <w:r w:rsidRPr="00AC1D45">
        <w:rPr>
          <w:sz w:val="24"/>
          <w:szCs w:val="24"/>
          <w:vertAlign w:val="superscript"/>
          <w:lang w:val="en-US"/>
        </w:rPr>
        <w:t>st</w:t>
      </w:r>
      <w:r w:rsidRPr="00AC1D45">
        <w:rPr>
          <w:sz w:val="24"/>
          <w:szCs w:val="24"/>
          <w:lang w:val="en-US"/>
        </w:rPr>
        <w:t xml:space="preserve"> respondent opposed the application on the following grounds:</w:t>
      </w:r>
    </w:p>
    <w:p w:rsidR="00731298" w:rsidRPr="00AC1D45" w:rsidRDefault="00731298" w:rsidP="00AC1D45">
      <w:pPr>
        <w:jc w:val="both"/>
        <w:rPr>
          <w:b/>
          <w:i/>
          <w:sz w:val="24"/>
          <w:szCs w:val="24"/>
          <w:lang w:val="en-US"/>
        </w:rPr>
      </w:pPr>
      <w:r w:rsidRPr="00AC1D45">
        <w:rPr>
          <w:b/>
          <w:i/>
          <w:sz w:val="24"/>
          <w:szCs w:val="24"/>
          <w:lang w:val="en-US"/>
        </w:rPr>
        <w:t xml:space="preserve">In </w:t>
      </w:r>
      <w:proofErr w:type="spellStart"/>
      <w:r w:rsidRPr="00AC1D45">
        <w:rPr>
          <w:b/>
          <w:i/>
          <w:sz w:val="24"/>
          <w:szCs w:val="24"/>
          <w:lang w:val="en-US"/>
        </w:rPr>
        <w:t>limine</w:t>
      </w:r>
      <w:proofErr w:type="spellEnd"/>
    </w:p>
    <w:p w:rsidR="00731298" w:rsidRPr="00AC1D45" w:rsidRDefault="00731298" w:rsidP="00AC1D45">
      <w:pPr>
        <w:pStyle w:val="ListParagraph"/>
        <w:numPr>
          <w:ilvl w:val="0"/>
          <w:numId w:val="2"/>
        </w:numPr>
        <w:jc w:val="both"/>
        <w:rPr>
          <w:sz w:val="24"/>
          <w:szCs w:val="24"/>
          <w:lang w:val="en-US"/>
        </w:rPr>
      </w:pPr>
      <w:r w:rsidRPr="00AC1D45">
        <w:rPr>
          <w:sz w:val="24"/>
          <w:szCs w:val="24"/>
          <w:lang w:val="en-US"/>
        </w:rPr>
        <w:t>(a)</w:t>
      </w:r>
      <w:r w:rsidRPr="00AC1D45">
        <w:rPr>
          <w:sz w:val="24"/>
          <w:szCs w:val="24"/>
          <w:lang w:val="en-US"/>
        </w:rPr>
        <w:tab/>
        <w:t xml:space="preserve">The matter is not urgent in that the judgment applicants seek to </w:t>
      </w:r>
      <w:r w:rsidR="002528B3" w:rsidRPr="00AC1D45">
        <w:rPr>
          <w:sz w:val="24"/>
          <w:szCs w:val="24"/>
          <w:lang w:val="en-US"/>
        </w:rPr>
        <w:t xml:space="preserve">impugn was served on them on 3 February 2022 but </w:t>
      </w:r>
      <w:r w:rsidR="00B365FC">
        <w:rPr>
          <w:sz w:val="24"/>
          <w:szCs w:val="24"/>
          <w:lang w:val="en-US"/>
        </w:rPr>
        <w:t xml:space="preserve">they </w:t>
      </w:r>
      <w:r w:rsidR="002528B3" w:rsidRPr="00AC1D45">
        <w:rPr>
          <w:sz w:val="24"/>
          <w:szCs w:val="24"/>
          <w:lang w:val="en-US"/>
        </w:rPr>
        <w:t>did not seek to stay the execution.  Instead, they sought to appeal and later withdrew the appeal.</w:t>
      </w:r>
    </w:p>
    <w:p w:rsidR="002528B3" w:rsidRPr="00AC1D45" w:rsidRDefault="002528B3" w:rsidP="00AC1D45">
      <w:pPr>
        <w:pStyle w:val="ListParagraph"/>
        <w:ind w:left="1080" w:hanging="360"/>
        <w:jc w:val="both"/>
        <w:rPr>
          <w:sz w:val="24"/>
          <w:szCs w:val="24"/>
          <w:lang w:val="en-US"/>
        </w:rPr>
      </w:pPr>
      <w:r w:rsidRPr="00AC1D45">
        <w:rPr>
          <w:sz w:val="24"/>
          <w:szCs w:val="24"/>
          <w:lang w:val="en-US"/>
        </w:rPr>
        <w:t>(b)</w:t>
      </w:r>
      <w:r w:rsidRPr="00AC1D45">
        <w:rPr>
          <w:sz w:val="24"/>
          <w:szCs w:val="24"/>
          <w:lang w:val="en-US"/>
        </w:rPr>
        <w:tab/>
        <w:t>Nothing has been placed on record to show that any of the respondents have acted in a manner which shows that they intend to execute the judgment in the manner alleged.</w:t>
      </w:r>
    </w:p>
    <w:p w:rsidR="002528B3" w:rsidRPr="00AC1D45" w:rsidRDefault="002528B3" w:rsidP="00AC1D45">
      <w:pPr>
        <w:pStyle w:val="ListParagraph"/>
        <w:ind w:left="1080" w:hanging="360"/>
        <w:jc w:val="both"/>
        <w:rPr>
          <w:sz w:val="24"/>
          <w:szCs w:val="24"/>
          <w:lang w:val="en-US"/>
        </w:rPr>
      </w:pPr>
      <w:r w:rsidRPr="00AC1D45">
        <w:rPr>
          <w:sz w:val="24"/>
          <w:szCs w:val="24"/>
          <w:lang w:val="en-US"/>
        </w:rPr>
        <w:t>(c)</w:t>
      </w:r>
      <w:r w:rsidRPr="00AC1D45">
        <w:rPr>
          <w:sz w:val="24"/>
          <w:szCs w:val="24"/>
          <w:lang w:val="en-US"/>
        </w:rPr>
        <w:tab/>
        <w:t>Failure to mention</w:t>
      </w:r>
      <w:r w:rsidR="006C4D36" w:rsidRPr="00AC1D45">
        <w:rPr>
          <w:sz w:val="24"/>
          <w:szCs w:val="24"/>
          <w:lang w:val="en-US"/>
        </w:rPr>
        <w:t xml:space="preserve"> the date when the need to act arose in both the certificate of urgency and the founding affidavit is fatal to the application.</w:t>
      </w:r>
    </w:p>
    <w:p w:rsidR="006C4D36" w:rsidRPr="00AC1D45" w:rsidRDefault="006C4D36" w:rsidP="00AC1D45">
      <w:pPr>
        <w:pStyle w:val="ListParagraph"/>
        <w:ind w:left="1080" w:hanging="360"/>
        <w:jc w:val="both"/>
        <w:rPr>
          <w:sz w:val="24"/>
          <w:szCs w:val="24"/>
          <w:lang w:val="en-US"/>
        </w:rPr>
      </w:pPr>
      <w:r w:rsidRPr="00AC1D45">
        <w:rPr>
          <w:sz w:val="24"/>
          <w:szCs w:val="24"/>
          <w:lang w:val="en-US"/>
        </w:rPr>
        <w:t>(d)</w:t>
      </w:r>
      <w:r w:rsidRPr="00AC1D45">
        <w:rPr>
          <w:sz w:val="24"/>
          <w:szCs w:val="24"/>
          <w:lang w:val="en-US"/>
        </w:rPr>
        <w:tab/>
        <w:t xml:space="preserve">A clear reading of paragraph 4 of the impugned order clearly shows that there is nothing for the respondents to execute in terms of that paragraph, which requires this court to urgently stay execution.  The respondents simply need to acknowledge the order in paragraph 4 and </w:t>
      </w:r>
      <w:r w:rsidR="00B365FC">
        <w:rPr>
          <w:sz w:val="24"/>
          <w:szCs w:val="24"/>
          <w:lang w:val="en-US"/>
        </w:rPr>
        <w:t xml:space="preserve">not </w:t>
      </w:r>
      <w:r w:rsidRPr="00AC1D45">
        <w:rPr>
          <w:sz w:val="24"/>
          <w:szCs w:val="24"/>
          <w:lang w:val="en-US"/>
        </w:rPr>
        <w:t>to execute it.</w:t>
      </w:r>
    </w:p>
    <w:p w:rsidR="00F639CF" w:rsidRPr="00AC1D45" w:rsidRDefault="006419FE" w:rsidP="00AC1D45">
      <w:pPr>
        <w:pStyle w:val="ListParagraph"/>
        <w:ind w:left="1080" w:hanging="360"/>
        <w:jc w:val="both"/>
        <w:rPr>
          <w:sz w:val="24"/>
          <w:szCs w:val="24"/>
          <w:lang w:val="en-US"/>
        </w:rPr>
      </w:pPr>
      <w:r w:rsidRPr="00AC1D45">
        <w:rPr>
          <w:sz w:val="24"/>
          <w:szCs w:val="24"/>
          <w:lang w:val="en-US"/>
        </w:rPr>
        <w:t>(e</w:t>
      </w:r>
      <w:r w:rsidR="00F639CF" w:rsidRPr="00AC1D45">
        <w:rPr>
          <w:sz w:val="24"/>
          <w:szCs w:val="24"/>
          <w:lang w:val="en-US"/>
        </w:rPr>
        <w:t>)</w:t>
      </w:r>
      <w:r w:rsidR="00F639CF" w:rsidRPr="00AC1D45">
        <w:rPr>
          <w:sz w:val="24"/>
          <w:szCs w:val="24"/>
          <w:lang w:val="en-US"/>
        </w:rPr>
        <w:tab/>
        <w:t>There is therefore nothing which is sought to be execute</w:t>
      </w:r>
      <w:r w:rsidRPr="00AC1D45">
        <w:rPr>
          <w:sz w:val="24"/>
          <w:szCs w:val="24"/>
          <w:lang w:val="en-US"/>
        </w:rPr>
        <w:t>d</w:t>
      </w:r>
      <w:r w:rsidR="00F639CF" w:rsidRPr="00AC1D45">
        <w:rPr>
          <w:sz w:val="24"/>
          <w:szCs w:val="24"/>
          <w:lang w:val="en-US"/>
        </w:rPr>
        <w:t>.  In actual fact, the 1</w:t>
      </w:r>
      <w:r w:rsidR="00F639CF" w:rsidRPr="00AC1D45">
        <w:rPr>
          <w:sz w:val="24"/>
          <w:szCs w:val="24"/>
          <w:vertAlign w:val="superscript"/>
          <w:lang w:val="en-US"/>
        </w:rPr>
        <w:t>st</w:t>
      </w:r>
      <w:r w:rsidR="00F639CF" w:rsidRPr="00AC1D45">
        <w:rPr>
          <w:sz w:val="24"/>
          <w:szCs w:val="24"/>
          <w:lang w:val="en-US"/>
        </w:rPr>
        <w:t xml:space="preserve"> respondent needs to execute paragraphs 1, 2, 3 and 5 of the impugned judgment which do not form the basis of this application.  The application is clearly ill-conceived and is clearly not urgent.  It ought to be struck off the roll of urgent matters with costs on a higher scale.</w:t>
      </w:r>
    </w:p>
    <w:p w:rsidR="00F639CF" w:rsidRPr="00AC1D45" w:rsidRDefault="00F639CF" w:rsidP="00AC1D45">
      <w:pPr>
        <w:pStyle w:val="ListParagraph"/>
        <w:numPr>
          <w:ilvl w:val="0"/>
          <w:numId w:val="2"/>
        </w:numPr>
        <w:jc w:val="both"/>
        <w:rPr>
          <w:sz w:val="24"/>
          <w:szCs w:val="24"/>
          <w:lang w:val="en-US"/>
        </w:rPr>
      </w:pPr>
      <w:r w:rsidRPr="00AC1D45">
        <w:rPr>
          <w:sz w:val="24"/>
          <w:szCs w:val="24"/>
          <w:lang w:val="en-US"/>
        </w:rPr>
        <w:t>Applicants are approaching the court with dirty hands in one or more of the following:</w:t>
      </w:r>
    </w:p>
    <w:p w:rsidR="00F639CF" w:rsidRPr="00AC1D45" w:rsidRDefault="00F639CF" w:rsidP="00AC1D45">
      <w:pPr>
        <w:pStyle w:val="ListParagraph"/>
        <w:numPr>
          <w:ilvl w:val="0"/>
          <w:numId w:val="3"/>
        </w:numPr>
        <w:jc w:val="both"/>
        <w:rPr>
          <w:sz w:val="24"/>
          <w:szCs w:val="24"/>
          <w:lang w:val="en-US"/>
        </w:rPr>
      </w:pPr>
      <w:r w:rsidRPr="00AC1D45">
        <w:rPr>
          <w:sz w:val="24"/>
          <w:szCs w:val="24"/>
          <w:lang w:val="en-US"/>
        </w:rPr>
        <w:t>Applicants have not paid costs</w:t>
      </w:r>
      <w:r w:rsidR="00F663A1" w:rsidRPr="00AC1D45">
        <w:rPr>
          <w:sz w:val="24"/>
          <w:szCs w:val="24"/>
          <w:lang w:val="en-US"/>
        </w:rPr>
        <w:t xml:space="preserve"> which were granted against them in case number HC 663/20.  Also applicants have not paid the wasted costs for the appeal under SC-13-22.</w:t>
      </w:r>
    </w:p>
    <w:p w:rsidR="00F663A1" w:rsidRPr="00AC1D45" w:rsidRDefault="00F663A1" w:rsidP="00AC1D45">
      <w:pPr>
        <w:pStyle w:val="ListParagraph"/>
        <w:numPr>
          <w:ilvl w:val="0"/>
          <w:numId w:val="3"/>
        </w:numPr>
        <w:jc w:val="both"/>
        <w:rPr>
          <w:sz w:val="24"/>
          <w:szCs w:val="24"/>
          <w:lang w:val="en-US"/>
        </w:rPr>
      </w:pPr>
      <w:r w:rsidRPr="00AC1D45">
        <w:rPr>
          <w:sz w:val="24"/>
          <w:szCs w:val="24"/>
          <w:lang w:val="en-US"/>
        </w:rPr>
        <w:lastRenderedPageBreak/>
        <w:t xml:space="preserve">There is material non-disclosure of what really transpired in this case by the applicants.  The applicants are fully, </w:t>
      </w:r>
      <w:r w:rsidR="000550DA" w:rsidRPr="00AC1D45">
        <w:rPr>
          <w:sz w:val="24"/>
          <w:szCs w:val="24"/>
          <w:lang w:val="en-US"/>
        </w:rPr>
        <w:t xml:space="preserve">aware of the factual background that led to the granting of the order as all parties </w:t>
      </w:r>
      <w:r w:rsidR="00B365FC">
        <w:rPr>
          <w:sz w:val="24"/>
          <w:szCs w:val="24"/>
          <w:lang w:val="en-US"/>
        </w:rPr>
        <w:t xml:space="preserve">were given </w:t>
      </w:r>
      <w:r w:rsidR="000550DA" w:rsidRPr="00AC1D45">
        <w:rPr>
          <w:sz w:val="24"/>
          <w:szCs w:val="24"/>
          <w:lang w:val="en-US"/>
        </w:rPr>
        <w:t>an opportunity to file further submissions if they so wish.  Applicants elected to abide by the report of the 2</w:t>
      </w:r>
      <w:r w:rsidR="000550DA" w:rsidRPr="00AC1D45">
        <w:rPr>
          <w:sz w:val="24"/>
          <w:szCs w:val="24"/>
          <w:vertAlign w:val="superscript"/>
          <w:lang w:val="en-US"/>
        </w:rPr>
        <w:t>nd</w:t>
      </w:r>
      <w:r w:rsidR="000550DA" w:rsidRPr="00AC1D45">
        <w:rPr>
          <w:sz w:val="24"/>
          <w:szCs w:val="24"/>
          <w:lang w:val="en-US"/>
        </w:rPr>
        <w:t xml:space="preserve"> respondent.  The court then made the judgment.</w:t>
      </w:r>
    </w:p>
    <w:p w:rsidR="000550DA" w:rsidRPr="00AC1D45" w:rsidRDefault="000550DA" w:rsidP="00AC1D45">
      <w:pPr>
        <w:pStyle w:val="ListParagraph"/>
        <w:ind w:left="1080"/>
        <w:jc w:val="both"/>
        <w:rPr>
          <w:sz w:val="24"/>
          <w:szCs w:val="24"/>
          <w:lang w:val="en-US"/>
        </w:rPr>
      </w:pPr>
      <w:r w:rsidRPr="00AC1D45">
        <w:rPr>
          <w:sz w:val="24"/>
          <w:szCs w:val="24"/>
          <w:lang w:val="en-US"/>
        </w:rPr>
        <w:t>“There is therefore no bar to talk of.”</w:t>
      </w:r>
    </w:p>
    <w:p w:rsidR="000550DA" w:rsidRPr="00AC1D45" w:rsidRDefault="000550DA" w:rsidP="00AC1D45">
      <w:pPr>
        <w:pStyle w:val="ListParagraph"/>
        <w:numPr>
          <w:ilvl w:val="0"/>
          <w:numId w:val="2"/>
        </w:numPr>
        <w:jc w:val="both"/>
        <w:rPr>
          <w:sz w:val="24"/>
          <w:szCs w:val="24"/>
          <w:lang w:val="en-US"/>
        </w:rPr>
      </w:pPr>
      <w:r w:rsidRPr="00AC1D45">
        <w:rPr>
          <w:sz w:val="24"/>
          <w:szCs w:val="24"/>
          <w:lang w:val="en-US"/>
        </w:rPr>
        <w:t>The order being sought by the applicants is incompetent in one or two of the following:</w:t>
      </w:r>
    </w:p>
    <w:p w:rsidR="000550DA" w:rsidRPr="00AC1D45" w:rsidRDefault="000550DA" w:rsidP="00AC1D45">
      <w:pPr>
        <w:pStyle w:val="ListParagraph"/>
        <w:numPr>
          <w:ilvl w:val="0"/>
          <w:numId w:val="4"/>
        </w:numPr>
        <w:jc w:val="both"/>
        <w:rPr>
          <w:sz w:val="24"/>
          <w:szCs w:val="24"/>
          <w:lang w:val="en-US"/>
        </w:rPr>
      </w:pPr>
      <w:r w:rsidRPr="00AC1D45">
        <w:rPr>
          <w:sz w:val="24"/>
          <w:szCs w:val="24"/>
          <w:lang w:val="en-US"/>
        </w:rPr>
        <w:t>The applicants are seeking to obtain a final order in an interim relief.</w:t>
      </w:r>
    </w:p>
    <w:p w:rsidR="000550DA" w:rsidRPr="00AC1D45" w:rsidRDefault="000550DA" w:rsidP="00AC1D45">
      <w:pPr>
        <w:pStyle w:val="ListParagraph"/>
        <w:numPr>
          <w:ilvl w:val="0"/>
          <w:numId w:val="4"/>
        </w:numPr>
        <w:jc w:val="both"/>
        <w:rPr>
          <w:sz w:val="24"/>
          <w:szCs w:val="24"/>
          <w:lang w:val="en-US"/>
        </w:rPr>
      </w:pPr>
      <w:r w:rsidRPr="00AC1D45">
        <w:rPr>
          <w:sz w:val="24"/>
          <w:szCs w:val="24"/>
          <w:lang w:val="en-US"/>
        </w:rPr>
        <w:t>The applicants are seeking this court to review its own decision.  The court cannot stay execution only on paragraph 4 without having reviewed the findings of the court which made it grant that</w:t>
      </w:r>
      <w:r w:rsidR="00F770B1" w:rsidRPr="00AC1D45">
        <w:rPr>
          <w:sz w:val="24"/>
          <w:szCs w:val="24"/>
          <w:lang w:val="en-US"/>
        </w:rPr>
        <w:t xml:space="preserve"> </w:t>
      </w:r>
      <w:r w:rsidRPr="00AC1D45">
        <w:rPr>
          <w:sz w:val="24"/>
          <w:szCs w:val="24"/>
          <w:lang w:val="en-US"/>
        </w:rPr>
        <w:t>part of the order.</w:t>
      </w:r>
    </w:p>
    <w:p w:rsidR="000550DA" w:rsidRPr="00AC1D45" w:rsidRDefault="000550DA" w:rsidP="00AC1D45">
      <w:pPr>
        <w:jc w:val="both"/>
        <w:rPr>
          <w:b/>
          <w:sz w:val="24"/>
          <w:szCs w:val="24"/>
          <w:lang w:val="en-US"/>
        </w:rPr>
      </w:pPr>
      <w:r w:rsidRPr="00AC1D45">
        <w:rPr>
          <w:b/>
          <w:sz w:val="24"/>
          <w:szCs w:val="24"/>
          <w:lang w:val="en-US"/>
        </w:rPr>
        <w:t>On the merits</w:t>
      </w:r>
    </w:p>
    <w:p w:rsidR="000550DA" w:rsidRPr="00AC1D45" w:rsidRDefault="00DB3660" w:rsidP="00AC1D45">
      <w:pPr>
        <w:jc w:val="both"/>
        <w:rPr>
          <w:sz w:val="24"/>
          <w:szCs w:val="24"/>
          <w:lang w:val="en-US"/>
        </w:rPr>
      </w:pPr>
      <w:r w:rsidRPr="00AC1D45">
        <w:rPr>
          <w:sz w:val="24"/>
          <w:szCs w:val="24"/>
          <w:lang w:val="en-US"/>
        </w:rPr>
        <w:tab/>
        <w:t>It was contended that the judgment granted was not a default judgment but one granted after having considered all parties position</w:t>
      </w:r>
      <w:r w:rsidR="00F770B1" w:rsidRPr="00AC1D45">
        <w:rPr>
          <w:sz w:val="24"/>
          <w:szCs w:val="24"/>
          <w:lang w:val="en-US"/>
        </w:rPr>
        <w:t>s</w:t>
      </w:r>
      <w:r w:rsidRPr="00AC1D45">
        <w:rPr>
          <w:sz w:val="24"/>
          <w:szCs w:val="24"/>
          <w:lang w:val="en-US"/>
        </w:rPr>
        <w:t xml:space="preserve"> on the merits of the matter.  The issue of a bar is therefore resolved by the court order under HC 1777/21.  Further, the applicants have not met the legal requirements of the application for stay of execution in that there are no special requirements that have been highlighted to convince the court to exercise its discretion and halt the execution of </w:t>
      </w:r>
      <w:r w:rsidR="00B365FC">
        <w:rPr>
          <w:sz w:val="24"/>
          <w:szCs w:val="24"/>
          <w:lang w:val="en-US"/>
        </w:rPr>
        <w:t xml:space="preserve">its </w:t>
      </w:r>
      <w:r w:rsidRPr="00AC1D45">
        <w:rPr>
          <w:sz w:val="24"/>
          <w:szCs w:val="24"/>
          <w:lang w:val="en-US"/>
        </w:rPr>
        <w:t xml:space="preserve">process.  </w:t>
      </w:r>
    </w:p>
    <w:p w:rsidR="00DB3660" w:rsidRPr="00AC1D45" w:rsidRDefault="00DB3660" w:rsidP="00AC1D45">
      <w:pPr>
        <w:jc w:val="both"/>
        <w:rPr>
          <w:sz w:val="24"/>
          <w:szCs w:val="24"/>
          <w:lang w:val="en-US"/>
        </w:rPr>
      </w:pPr>
      <w:r w:rsidRPr="00AC1D45">
        <w:rPr>
          <w:sz w:val="24"/>
          <w:szCs w:val="24"/>
          <w:lang w:val="en-US"/>
        </w:rPr>
        <w:tab/>
        <w:t>The 1</w:t>
      </w:r>
      <w:r w:rsidRPr="00AC1D45">
        <w:rPr>
          <w:sz w:val="24"/>
          <w:szCs w:val="24"/>
          <w:vertAlign w:val="superscript"/>
          <w:lang w:val="en-US"/>
        </w:rPr>
        <w:t>st</w:t>
      </w:r>
      <w:r w:rsidRPr="00AC1D45">
        <w:rPr>
          <w:sz w:val="24"/>
          <w:szCs w:val="24"/>
          <w:lang w:val="en-US"/>
        </w:rPr>
        <w:t xml:space="preserve"> respondent submitted that the applicant</w:t>
      </w:r>
      <w:r w:rsidR="00F770B1" w:rsidRPr="00AC1D45">
        <w:rPr>
          <w:sz w:val="24"/>
          <w:szCs w:val="24"/>
          <w:lang w:val="en-US"/>
        </w:rPr>
        <w:t>s</w:t>
      </w:r>
      <w:r w:rsidRPr="00AC1D45">
        <w:rPr>
          <w:sz w:val="24"/>
          <w:szCs w:val="24"/>
          <w:lang w:val="en-US"/>
        </w:rPr>
        <w:t xml:space="preserve"> where supposed to show that they have a right which is under threat, they have no alternative remedy and that the balance of convenience </w:t>
      </w:r>
      <w:proofErr w:type="spellStart"/>
      <w:r w:rsidRPr="00AC1D45">
        <w:rPr>
          <w:sz w:val="24"/>
          <w:szCs w:val="24"/>
          <w:lang w:val="en-US"/>
        </w:rPr>
        <w:t>favours</w:t>
      </w:r>
      <w:proofErr w:type="spellEnd"/>
      <w:r w:rsidRPr="00AC1D45">
        <w:rPr>
          <w:sz w:val="24"/>
          <w:szCs w:val="24"/>
          <w:lang w:val="en-US"/>
        </w:rPr>
        <w:t xml:space="preserve"> the granting of the order.  </w:t>
      </w:r>
      <w:r w:rsidRPr="00AC1D45">
        <w:rPr>
          <w:i/>
          <w:sz w:val="24"/>
          <w:szCs w:val="24"/>
          <w:lang w:val="en-US"/>
        </w:rPr>
        <w:t xml:space="preserve">In </w:t>
      </w:r>
      <w:proofErr w:type="spellStart"/>
      <w:r w:rsidRPr="00AC1D45">
        <w:rPr>
          <w:i/>
          <w:sz w:val="24"/>
          <w:szCs w:val="24"/>
          <w:lang w:val="en-US"/>
        </w:rPr>
        <w:t>casu</w:t>
      </w:r>
      <w:proofErr w:type="spellEnd"/>
      <w:r w:rsidRPr="00AC1D45">
        <w:rPr>
          <w:sz w:val="24"/>
          <w:szCs w:val="24"/>
          <w:lang w:val="en-US"/>
        </w:rPr>
        <w:t>, the applicants have no certificate to the mining claim in that the claim was pegged on ground not open for prospecting.</w:t>
      </w:r>
    </w:p>
    <w:p w:rsidR="00DB3660" w:rsidRPr="00AC1D45" w:rsidRDefault="00DB3660" w:rsidP="00AC1D45">
      <w:pPr>
        <w:jc w:val="both"/>
        <w:rPr>
          <w:sz w:val="24"/>
          <w:szCs w:val="24"/>
          <w:lang w:val="en-US"/>
        </w:rPr>
      </w:pPr>
      <w:r w:rsidRPr="00AC1D45">
        <w:rPr>
          <w:sz w:val="24"/>
          <w:szCs w:val="24"/>
          <w:lang w:val="en-US"/>
        </w:rPr>
        <w:tab/>
        <w:t xml:space="preserve">By applying for </w:t>
      </w:r>
      <w:proofErr w:type="spellStart"/>
      <w:r w:rsidRPr="00AC1D45">
        <w:rPr>
          <w:sz w:val="24"/>
          <w:szCs w:val="24"/>
          <w:lang w:val="en-US"/>
        </w:rPr>
        <w:t>upliftment</w:t>
      </w:r>
      <w:proofErr w:type="spellEnd"/>
      <w:r w:rsidRPr="00AC1D45">
        <w:rPr>
          <w:sz w:val="24"/>
          <w:szCs w:val="24"/>
          <w:lang w:val="en-US"/>
        </w:rPr>
        <w:t xml:space="preserve"> of the bar, applicants are clutching at straws since the decision of the court was based on a detailed report by the 2</w:t>
      </w:r>
      <w:r w:rsidRPr="00AC1D45">
        <w:rPr>
          <w:sz w:val="24"/>
          <w:szCs w:val="24"/>
          <w:vertAlign w:val="superscript"/>
          <w:lang w:val="en-US"/>
        </w:rPr>
        <w:t>nd</w:t>
      </w:r>
      <w:r w:rsidRPr="00AC1D45">
        <w:rPr>
          <w:sz w:val="24"/>
          <w:szCs w:val="24"/>
          <w:lang w:val="en-US"/>
        </w:rPr>
        <w:t xml:space="preserve"> respondent.  The conclusions</w:t>
      </w:r>
      <w:r w:rsidR="00F770B1" w:rsidRPr="00AC1D45">
        <w:rPr>
          <w:sz w:val="24"/>
          <w:szCs w:val="24"/>
          <w:lang w:val="en-US"/>
        </w:rPr>
        <w:t xml:space="preserve"> </w:t>
      </w:r>
      <w:r w:rsidRPr="00AC1D45">
        <w:rPr>
          <w:sz w:val="24"/>
          <w:szCs w:val="24"/>
          <w:lang w:val="en-US"/>
        </w:rPr>
        <w:t>of facts and law by the court logically flow from the report.  The records under HC 663/20 and HC 1777/21 are clear as to what was prayed for by the 1</w:t>
      </w:r>
      <w:r w:rsidRPr="00AC1D45">
        <w:rPr>
          <w:sz w:val="24"/>
          <w:szCs w:val="24"/>
          <w:vertAlign w:val="superscript"/>
          <w:lang w:val="en-US"/>
        </w:rPr>
        <w:t>st</w:t>
      </w:r>
      <w:r w:rsidRPr="00AC1D45">
        <w:rPr>
          <w:sz w:val="24"/>
          <w:szCs w:val="24"/>
          <w:lang w:val="en-US"/>
        </w:rPr>
        <w:t xml:space="preserve"> respondent.</w:t>
      </w:r>
      <w:r w:rsidR="00370B54" w:rsidRPr="00AC1D45">
        <w:rPr>
          <w:sz w:val="24"/>
          <w:szCs w:val="24"/>
          <w:lang w:val="en-US"/>
        </w:rPr>
        <w:t xml:space="preserve">  The court was not obliged to follow the draft order but had a discretion to grant what is just and equitable in the circumstances.  This is exactly what the court did in this matter.  If applicants were unhappy with the court’s decision they should have appealed to the Supreme Court.</w:t>
      </w:r>
    </w:p>
    <w:p w:rsidR="00370B54" w:rsidRPr="00AC1D45" w:rsidRDefault="00370B54" w:rsidP="00AC1D45">
      <w:pPr>
        <w:jc w:val="both"/>
        <w:rPr>
          <w:sz w:val="24"/>
          <w:szCs w:val="24"/>
          <w:lang w:val="en-US"/>
        </w:rPr>
      </w:pPr>
      <w:r w:rsidRPr="00AC1D45">
        <w:rPr>
          <w:sz w:val="24"/>
          <w:szCs w:val="24"/>
          <w:lang w:val="en-US"/>
        </w:rPr>
        <w:lastRenderedPageBreak/>
        <w:tab/>
        <w:t>I now deal with the issues brought out</w:t>
      </w:r>
      <w:r w:rsidR="00F770B1" w:rsidRPr="00AC1D45">
        <w:rPr>
          <w:sz w:val="24"/>
          <w:szCs w:val="24"/>
          <w:lang w:val="en-US"/>
        </w:rPr>
        <w:t xml:space="preserve"> by the pleadings in this case.</w:t>
      </w:r>
    </w:p>
    <w:p w:rsidR="00370B54" w:rsidRPr="00AC1D45" w:rsidRDefault="00370B54" w:rsidP="00AC1D45">
      <w:pPr>
        <w:jc w:val="both"/>
        <w:rPr>
          <w:b/>
          <w:sz w:val="24"/>
          <w:szCs w:val="24"/>
          <w:lang w:val="en-US"/>
        </w:rPr>
      </w:pPr>
      <w:r w:rsidRPr="00AC1D45">
        <w:rPr>
          <w:b/>
          <w:sz w:val="24"/>
          <w:szCs w:val="24"/>
          <w:lang w:val="en-US"/>
        </w:rPr>
        <w:t>Urgency</w:t>
      </w:r>
    </w:p>
    <w:p w:rsidR="00370B54" w:rsidRPr="00AC1D45" w:rsidRDefault="00370B54" w:rsidP="00AC1D45">
      <w:pPr>
        <w:jc w:val="both"/>
        <w:rPr>
          <w:sz w:val="24"/>
          <w:szCs w:val="24"/>
          <w:lang w:val="en-US"/>
        </w:rPr>
      </w:pPr>
      <w:r w:rsidRPr="00AC1D45">
        <w:rPr>
          <w:sz w:val="24"/>
          <w:szCs w:val="24"/>
          <w:lang w:val="en-US"/>
        </w:rPr>
        <w:tab/>
        <w:t xml:space="preserve">In </w:t>
      </w:r>
      <w:r w:rsidRPr="00AC1D45">
        <w:rPr>
          <w:i/>
          <w:sz w:val="24"/>
          <w:szCs w:val="24"/>
          <w:lang w:val="en-US"/>
        </w:rPr>
        <w:t>Documents Support Centre</w:t>
      </w:r>
      <w:r w:rsidRPr="00AC1D45">
        <w:rPr>
          <w:sz w:val="24"/>
          <w:szCs w:val="24"/>
          <w:lang w:val="en-US"/>
        </w:rPr>
        <w:t xml:space="preserve"> v </w:t>
      </w:r>
      <w:proofErr w:type="spellStart"/>
      <w:r w:rsidRPr="00AC1D45">
        <w:rPr>
          <w:i/>
          <w:sz w:val="24"/>
          <w:szCs w:val="24"/>
          <w:lang w:val="en-US"/>
        </w:rPr>
        <w:t>Mapavire</w:t>
      </w:r>
      <w:proofErr w:type="spellEnd"/>
      <w:r w:rsidRPr="00AC1D45">
        <w:rPr>
          <w:i/>
          <w:sz w:val="24"/>
          <w:szCs w:val="24"/>
          <w:lang w:val="en-US"/>
        </w:rPr>
        <w:t xml:space="preserve"> </w:t>
      </w:r>
      <w:r w:rsidR="00F770B1" w:rsidRPr="00AC1D45">
        <w:rPr>
          <w:sz w:val="24"/>
          <w:szCs w:val="24"/>
          <w:lang w:val="en-US"/>
        </w:rPr>
        <w:t xml:space="preserve">2006 (2) ZLR 240, </w:t>
      </w:r>
      <w:r w:rsidRPr="00AC1D45">
        <w:rPr>
          <w:sz w:val="24"/>
          <w:szCs w:val="24"/>
          <w:lang w:val="en-US"/>
        </w:rPr>
        <w:t>MAKARAU JP (as she then was) had this to say in relation to urgent chamber applications;</w:t>
      </w:r>
    </w:p>
    <w:p w:rsidR="00370B54" w:rsidRPr="00AC1D45" w:rsidRDefault="00370B54" w:rsidP="00AC1D45">
      <w:pPr>
        <w:pStyle w:val="NoSpacing"/>
        <w:ind w:left="720"/>
        <w:jc w:val="both"/>
        <w:rPr>
          <w:sz w:val="24"/>
          <w:szCs w:val="24"/>
          <w:lang w:val="en-US"/>
        </w:rPr>
      </w:pPr>
      <w:r w:rsidRPr="00AC1D45">
        <w:rPr>
          <w:sz w:val="24"/>
          <w:szCs w:val="24"/>
          <w:lang w:val="en-US"/>
        </w:rPr>
        <w:t>“Urgent applications are those where if the courts fail to act, the applicants may well be within their rights to dismissively suggest to the court that it should not be there to act subsequently as the position would have bec</w:t>
      </w:r>
      <w:r w:rsidR="00F770B1" w:rsidRPr="00AC1D45">
        <w:rPr>
          <w:sz w:val="24"/>
          <w:szCs w:val="24"/>
          <w:lang w:val="en-US"/>
        </w:rPr>
        <w:t>o</w:t>
      </w:r>
      <w:r w:rsidRPr="00AC1D45">
        <w:rPr>
          <w:sz w:val="24"/>
          <w:szCs w:val="24"/>
          <w:lang w:val="en-US"/>
        </w:rPr>
        <w:t>me irreversible and irrevocably so to the prejudice of the applicant.”</w:t>
      </w:r>
    </w:p>
    <w:p w:rsidR="00E74AE3" w:rsidRPr="00AC1D45" w:rsidRDefault="00E74AE3" w:rsidP="00AC1D45">
      <w:pPr>
        <w:jc w:val="both"/>
        <w:rPr>
          <w:sz w:val="24"/>
          <w:szCs w:val="24"/>
          <w:lang w:val="en-US"/>
        </w:rPr>
      </w:pPr>
    </w:p>
    <w:p w:rsidR="00370B54" w:rsidRPr="00AC1D45" w:rsidRDefault="00777233" w:rsidP="00AC1D45">
      <w:pPr>
        <w:jc w:val="both"/>
        <w:rPr>
          <w:sz w:val="24"/>
          <w:szCs w:val="24"/>
          <w:lang w:val="en-US"/>
        </w:rPr>
      </w:pPr>
      <w:r w:rsidRPr="00AC1D45">
        <w:rPr>
          <w:sz w:val="24"/>
          <w:szCs w:val="24"/>
          <w:lang w:val="en-US"/>
        </w:rPr>
        <w:tab/>
        <w:t xml:space="preserve">In </w:t>
      </w:r>
      <w:proofErr w:type="spellStart"/>
      <w:r w:rsidRPr="00AC1D45">
        <w:rPr>
          <w:i/>
          <w:sz w:val="24"/>
          <w:szCs w:val="24"/>
          <w:lang w:val="en-US"/>
        </w:rPr>
        <w:t>Kuvarega</w:t>
      </w:r>
      <w:proofErr w:type="spellEnd"/>
      <w:r w:rsidRPr="00AC1D45">
        <w:rPr>
          <w:sz w:val="24"/>
          <w:szCs w:val="24"/>
          <w:lang w:val="en-US"/>
        </w:rPr>
        <w:t xml:space="preserve"> </w:t>
      </w:r>
      <w:proofErr w:type="spellStart"/>
      <w:r w:rsidRPr="00AC1D45">
        <w:rPr>
          <w:sz w:val="24"/>
          <w:szCs w:val="24"/>
          <w:lang w:val="en-US"/>
        </w:rPr>
        <w:t>vs</w:t>
      </w:r>
      <w:proofErr w:type="spellEnd"/>
      <w:r w:rsidRPr="00AC1D45">
        <w:rPr>
          <w:sz w:val="24"/>
          <w:szCs w:val="24"/>
          <w:lang w:val="en-US"/>
        </w:rPr>
        <w:t xml:space="preserve"> </w:t>
      </w:r>
      <w:r w:rsidRPr="00AC1D45">
        <w:rPr>
          <w:i/>
          <w:sz w:val="24"/>
          <w:szCs w:val="24"/>
          <w:lang w:val="en-US"/>
        </w:rPr>
        <w:t xml:space="preserve">Registrar General &amp; </w:t>
      </w:r>
      <w:proofErr w:type="spellStart"/>
      <w:r w:rsidRPr="00AC1D45">
        <w:rPr>
          <w:i/>
          <w:sz w:val="24"/>
          <w:szCs w:val="24"/>
          <w:lang w:val="en-US"/>
        </w:rPr>
        <w:t>Anor</w:t>
      </w:r>
      <w:proofErr w:type="spellEnd"/>
      <w:r w:rsidRPr="00AC1D45">
        <w:rPr>
          <w:sz w:val="24"/>
          <w:szCs w:val="24"/>
          <w:lang w:val="en-US"/>
        </w:rPr>
        <w:t xml:space="preserve"> 1998 (1) ZLR 188 (H) CHATIKOBO J stated that;</w:t>
      </w:r>
    </w:p>
    <w:p w:rsidR="00777233" w:rsidRPr="00AC1D45" w:rsidRDefault="00777233" w:rsidP="00AC1D45">
      <w:pPr>
        <w:pStyle w:val="NoSpacing"/>
        <w:ind w:left="720"/>
        <w:jc w:val="both"/>
        <w:rPr>
          <w:sz w:val="24"/>
          <w:szCs w:val="24"/>
          <w:lang w:val="en-US"/>
        </w:rPr>
      </w:pPr>
      <w:r w:rsidRPr="00AC1D45">
        <w:rPr>
          <w:sz w:val="24"/>
          <w:szCs w:val="24"/>
          <w:lang w:val="en-US"/>
        </w:rPr>
        <w:t xml:space="preserve">“What constitutes urgency is not only the imminent arrival of the day of </w:t>
      </w:r>
      <w:r w:rsidR="00F770B1" w:rsidRPr="00AC1D45">
        <w:rPr>
          <w:sz w:val="24"/>
          <w:szCs w:val="24"/>
          <w:lang w:val="en-US"/>
        </w:rPr>
        <w:t>r</w:t>
      </w:r>
      <w:r w:rsidRPr="00AC1D45">
        <w:rPr>
          <w:sz w:val="24"/>
          <w:szCs w:val="24"/>
          <w:lang w:val="en-US"/>
        </w:rPr>
        <w:t>eckoning, a matter is urgent if the time the need to act arise, the matter cannot wait.”</w:t>
      </w:r>
    </w:p>
    <w:p w:rsidR="00777233" w:rsidRPr="00AC1D45" w:rsidRDefault="00777233" w:rsidP="00AC1D45">
      <w:pPr>
        <w:jc w:val="both"/>
        <w:rPr>
          <w:sz w:val="24"/>
          <w:szCs w:val="24"/>
          <w:lang w:val="en-US"/>
        </w:rPr>
      </w:pPr>
    </w:p>
    <w:p w:rsidR="00E74AE3" w:rsidRPr="00AC1D45" w:rsidRDefault="00E74AE3" w:rsidP="00AC1D45">
      <w:pPr>
        <w:jc w:val="both"/>
        <w:rPr>
          <w:sz w:val="24"/>
          <w:szCs w:val="24"/>
          <w:lang w:val="en-US"/>
        </w:rPr>
      </w:pPr>
      <w:r w:rsidRPr="00AC1D45">
        <w:rPr>
          <w:sz w:val="24"/>
          <w:szCs w:val="24"/>
          <w:lang w:val="en-US"/>
        </w:rPr>
        <w:tab/>
      </w:r>
      <w:r w:rsidRPr="00AC1D45">
        <w:rPr>
          <w:i/>
          <w:sz w:val="24"/>
          <w:szCs w:val="24"/>
          <w:lang w:val="en-US"/>
        </w:rPr>
        <w:t xml:space="preserve">In </w:t>
      </w:r>
      <w:proofErr w:type="spellStart"/>
      <w:r w:rsidRPr="00AC1D45">
        <w:rPr>
          <w:i/>
          <w:sz w:val="24"/>
          <w:szCs w:val="24"/>
          <w:lang w:val="en-US"/>
        </w:rPr>
        <w:t>casu</w:t>
      </w:r>
      <w:proofErr w:type="spellEnd"/>
      <w:r w:rsidRPr="00AC1D45">
        <w:rPr>
          <w:sz w:val="24"/>
          <w:szCs w:val="24"/>
          <w:lang w:val="en-US"/>
        </w:rPr>
        <w:t>, the timelines are as follows;</w:t>
      </w:r>
    </w:p>
    <w:p w:rsidR="00E74AE3" w:rsidRPr="00AC1D45" w:rsidRDefault="00E74AE3" w:rsidP="00AC1D45">
      <w:pPr>
        <w:pStyle w:val="ListParagraph"/>
        <w:numPr>
          <w:ilvl w:val="0"/>
          <w:numId w:val="5"/>
        </w:numPr>
        <w:jc w:val="both"/>
        <w:rPr>
          <w:sz w:val="24"/>
          <w:szCs w:val="24"/>
          <w:lang w:val="en-US"/>
        </w:rPr>
      </w:pPr>
      <w:r w:rsidRPr="00AC1D45">
        <w:rPr>
          <w:sz w:val="24"/>
          <w:szCs w:val="24"/>
          <w:lang w:val="en-US"/>
        </w:rPr>
        <w:t>Applicants were served with the court order they are now challenging on the 3</w:t>
      </w:r>
      <w:r w:rsidRPr="00AC1D45">
        <w:rPr>
          <w:sz w:val="24"/>
          <w:szCs w:val="24"/>
          <w:vertAlign w:val="superscript"/>
          <w:lang w:val="en-US"/>
        </w:rPr>
        <w:t>rd</w:t>
      </w:r>
      <w:r w:rsidRPr="00AC1D45">
        <w:rPr>
          <w:sz w:val="24"/>
          <w:szCs w:val="24"/>
          <w:lang w:val="en-US"/>
        </w:rPr>
        <w:t xml:space="preserve"> of February 2022.</w:t>
      </w:r>
    </w:p>
    <w:p w:rsidR="00F65105" w:rsidRPr="00AC1D45" w:rsidRDefault="00E74AE3" w:rsidP="00AC1D45">
      <w:pPr>
        <w:pStyle w:val="ListParagraph"/>
        <w:numPr>
          <w:ilvl w:val="0"/>
          <w:numId w:val="5"/>
        </w:numPr>
        <w:jc w:val="both"/>
        <w:rPr>
          <w:sz w:val="24"/>
          <w:szCs w:val="24"/>
          <w:lang w:val="en-US"/>
        </w:rPr>
      </w:pPr>
      <w:r w:rsidRPr="00AC1D45">
        <w:rPr>
          <w:sz w:val="24"/>
          <w:szCs w:val="24"/>
          <w:lang w:val="en-US"/>
        </w:rPr>
        <w:t>On 6</w:t>
      </w:r>
      <w:r w:rsidRPr="00AC1D45">
        <w:rPr>
          <w:sz w:val="24"/>
          <w:szCs w:val="24"/>
          <w:vertAlign w:val="superscript"/>
          <w:lang w:val="en-US"/>
        </w:rPr>
        <w:t>th</w:t>
      </w:r>
      <w:r w:rsidRPr="00AC1D45">
        <w:rPr>
          <w:sz w:val="24"/>
          <w:szCs w:val="24"/>
          <w:lang w:val="en-US"/>
        </w:rPr>
        <w:t xml:space="preserve"> February, they filed a notice of appeal to the Supreme Court seeking to discharge paragraph 4</w:t>
      </w:r>
      <w:r w:rsidR="00F65105" w:rsidRPr="00AC1D45">
        <w:rPr>
          <w:sz w:val="24"/>
          <w:szCs w:val="24"/>
          <w:lang w:val="en-US"/>
        </w:rPr>
        <w:t xml:space="preserve">.  </w:t>
      </w:r>
    </w:p>
    <w:p w:rsidR="00F65105" w:rsidRPr="00AC1D45" w:rsidRDefault="00F65105" w:rsidP="00AC1D45">
      <w:pPr>
        <w:pStyle w:val="ListParagraph"/>
        <w:numPr>
          <w:ilvl w:val="0"/>
          <w:numId w:val="5"/>
        </w:numPr>
        <w:jc w:val="both"/>
        <w:rPr>
          <w:sz w:val="24"/>
          <w:szCs w:val="24"/>
          <w:lang w:val="en-US"/>
        </w:rPr>
      </w:pPr>
      <w:r w:rsidRPr="00AC1D45">
        <w:rPr>
          <w:sz w:val="24"/>
          <w:szCs w:val="24"/>
          <w:lang w:val="en-US"/>
        </w:rPr>
        <w:t>On 28</w:t>
      </w:r>
      <w:r w:rsidRPr="00AC1D45">
        <w:rPr>
          <w:sz w:val="24"/>
          <w:szCs w:val="24"/>
          <w:vertAlign w:val="superscript"/>
          <w:lang w:val="en-US"/>
        </w:rPr>
        <w:t>th</w:t>
      </w:r>
      <w:r w:rsidRPr="00AC1D45">
        <w:rPr>
          <w:sz w:val="24"/>
          <w:szCs w:val="24"/>
          <w:lang w:val="en-US"/>
        </w:rPr>
        <w:t xml:space="preserve"> February 2022, the applicants withdrew the appeal after realizing that the order they had appealed against was a default judgment and also that there was a bar operating against them.</w:t>
      </w:r>
    </w:p>
    <w:p w:rsidR="00F65105" w:rsidRPr="00AC1D45" w:rsidRDefault="00F65105" w:rsidP="00AC1D45">
      <w:pPr>
        <w:pStyle w:val="ListParagraph"/>
        <w:numPr>
          <w:ilvl w:val="0"/>
          <w:numId w:val="5"/>
        </w:numPr>
        <w:jc w:val="both"/>
        <w:rPr>
          <w:sz w:val="24"/>
          <w:szCs w:val="24"/>
          <w:lang w:val="en-US"/>
        </w:rPr>
      </w:pPr>
      <w:r w:rsidRPr="00AC1D45">
        <w:rPr>
          <w:sz w:val="24"/>
          <w:szCs w:val="24"/>
          <w:lang w:val="en-US"/>
        </w:rPr>
        <w:t>On 8</w:t>
      </w:r>
      <w:r w:rsidRPr="00AC1D45">
        <w:rPr>
          <w:sz w:val="24"/>
          <w:szCs w:val="24"/>
          <w:vertAlign w:val="superscript"/>
          <w:lang w:val="en-US"/>
        </w:rPr>
        <w:t>th</w:t>
      </w:r>
      <w:r w:rsidRPr="00AC1D45">
        <w:rPr>
          <w:sz w:val="24"/>
          <w:szCs w:val="24"/>
          <w:lang w:val="en-US"/>
        </w:rPr>
        <w:t xml:space="preserve"> March 2022 applicants filed an application for </w:t>
      </w:r>
      <w:proofErr w:type="spellStart"/>
      <w:r w:rsidRPr="00AC1D45">
        <w:rPr>
          <w:sz w:val="24"/>
          <w:szCs w:val="24"/>
          <w:lang w:val="en-US"/>
        </w:rPr>
        <w:t>upliftment</w:t>
      </w:r>
      <w:proofErr w:type="spellEnd"/>
      <w:r w:rsidRPr="00AC1D45">
        <w:rPr>
          <w:sz w:val="24"/>
          <w:szCs w:val="24"/>
          <w:lang w:val="en-US"/>
        </w:rPr>
        <w:t xml:space="preserve"> of bar.</w:t>
      </w:r>
    </w:p>
    <w:p w:rsidR="00F65105" w:rsidRPr="00AC1D45" w:rsidRDefault="00F65105" w:rsidP="00AC1D45">
      <w:pPr>
        <w:pStyle w:val="ListParagraph"/>
        <w:numPr>
          <w:ilvl w:val="0"/>
          <w:numId w:val="5"/>
        </w:numPr>
        <w:jc w:val="both"/>
        <w:rPr>
          <w:sz w:val="24"/>
          <w:szCs w:val="24"/>
          <w:lang w:val="en-US"/>
        </w:rPr>
      </w:pPr>
      <w:r w:rsidRPr="00AC1D45">
        <w:rPr>
          <w:sz w:val="24"/>
          <w:szCs w:val="24"/>
          <w:lang w:val="en-US"/>
        </w:rPr>
        <w:t>On 10</w:t>
      </w:r>
      <w:r w:rsidRPr="00AC1D45">
        <w:rPr>
          <w:sz w:val="24"/>
          <w:szCs w:val="24"/>
          <w:vertAlign w:val="superscript"/>
          <w:lang w:val="en-US"/>
        </w:rPr>
        <w:t>th</w:t>
      </w:r>
      <w:r w:rsidRPr="00AC1D45">
        <w:rPr>
          <w:sz w:val="24"/>
          <w:szCs w:val="24"/>
          <w:lang w:val="en-US"/>
        </w:rPr>
        <w:t xml:space="preserve"> March</w:t>
      </w:r>
      <w:r w:rsidR="00B365FC">
        <w:rPr>
          <w:sz w:val="24"/>
          <w:szCs w:val="24"/>
          <w:lang w:val="en-US"/>
        </w:rPr>
        <w:t xml:space="preserve"> 2022</w:t>
      </w:r>
      <w:r w:rsidRPr="00AC1D45">
        <w:rPr>
          <w:sz w:val="24"/>
          <w:szCs w:val="24"/>
          <w:lang w:val="en-US"/>
        </w:rPr>
        <w:t>, applicants filed this urgent chamber application for stay of execution.</w:t>
      </w:r>
    </w:p>
    <w:p w:rsidR="00320940" w:rsidRPr="00AC1D45" w:rsidRDefault="00320940" w:rsidP="00AC1D45">
      <w:pPr>
        <w:ind w:firstLine="720"/>
        <w:jc w:val="both"/>
        <w:rPr>
          <w:sz w:val="24"/>
          <w:szCs w:val="24"/>
          <w:lang w:val="en-US"/>
        </w:rPr>
      </w:pPr>
      <w:r w:rsidRPr="00AC1D45">
        <w:rPr>
          <w:sz w:val="24"/>
          <w:szCs w:val="24"/>
          <w:lang w:val="en-US"/>
        </w:rPr>
        <w:t xml:space="preserve">In my view, the above narration shows that the applicants did not just sit on their laurels after receiving the order on 3 February 2022.  They immediately filed a notice of appeal.  It is trite that the notice had the effect of suspending the operation of the order.  In that view, the urgency of the matter arose the moment they withdrew the appeal.  I take the view that applicants acted timeously and also treated the matter with urgency.  I find therefore that this </w:t>
      </w:r>
      <w:r w:rsidRPr="00AC1D45">
        <w:rPr>
          <w:sz w:val="24"/>
          <w:szCs w:val="24"/>
          <w:lang w:val="en-US"/>
        </w:rPr>
        <w:lastRenderedPageBreak/>
        <w:t>matter is urgent.</w:t>
      </w:r>
      <w:r w:rsidR="00B71285" w:rsidRPr="00AC1D45">
        <w:rPr>
          <w:sz w:val="24"/>
          <w:szCs w:val="24"/>
          <w:lang w:val="en-US"/>
        </w:rPr>
        <w:t xml:space="preserve">  As regards the argument that paragraph 4 is not executable, I differ with that view because 1</w:t>
      </w:r>
      <w:r w:rsidR="00B71285" w:rsidRPr="00AC1D45">
        <w:rPr>
          <w:sz w:val="24"/>
          <w:szCs w:val="24"/>
          <w:vertAlign w:val="superscript"/>
          <w:lang w:val="en-US"/>
        </w:rPr>
        <w:t>st</w:t>
      </w:r>
      <w:r w:rsidR="00B71285" w:rsidRPr="00AC1D45">
        <w:rPr>
          <w:sz w:val="24"/>
          <w:szCs w:val="24"/>
          <w:lang w:val="en-US"/>
        </w:rPr>
        <w:t xml:space="preserve"> respondent is free to approach the Minister of Mines in terms of section 50 to give effect to paragraph 4 and cancel applicants’ certificate.</w:t>
      </w:r>
    </w:p>
    <w:p w:rsidR="00B71285" w:rsidRPr="00AC1D45" w:rsidRDefault="00B71285" w:rsidP="00AC1D45">
      <w:pPr>
        <w:jc w:val="both"/>
        <w:rPr>
          <w:b/>
          <w:sz w:val="24"/>
          <w:szCs w:val="24"/>
          <w:lang w:val="en-US"/>
        </w:rPr>
      </w:pPr>
      <w:r w:rsidRPr="00AC1D45">
        <w:rPr>
          <w:b/>
          <w:sz w:val="24"/>
          <w:szCs w:val="24"/>
          <w:lang w:val="en-US"/>
        </w:rPr>
        <w:t>Dirty hands principle</w:t>
      </w:r>
    </w:p>
    <w:p w:rsidR="00B71285" w:rsidRPr="00AC1D45" w:rsidRDefault="00B71285" w:rsidP="00AC1D45">
      <w:pPr>
        <w:jc w:val="both"/>
        <w:rPr>
          <w:sz w:val="24"/>
          <w:szCs w:val="24"/>
          <w:lang w:val="en-US"/>
        </w:rPr>
      </w:pPr>
      <w:r w:rsidRPr="00AC1D45">
        <w:rPr>
          <w:sz w:val="24"/>
          <w:szCs w:val="24"/>
          <w:lang w:val="en-US"/>
        </w:rPr>
        <w:tab/>
      </w:r>
      <w:r w:rsidR="0049665D" w:rsidRPr="00AC1D45">
        <w:rPr>
          <w:sz w:val="24"/>
          <w:szCs w:val="24"/>
          <w:lang w:val="en-US"/>
        </w:rPr>
        <w:t xml:space="preserve">This principle was ably laid out in </w:t>
      </w:r>
      <w:proofErr w:type="spellStart"/>
      <w:r w:rsidR="0049665D" w:rsidRPr="00AC1D45">
        <w:rPr>
          <w:i/>
          <w:sz w:val="24"/>
          <w:szCs w:val="24"/>
          <w:lang w:val="en-US"/>
        </w:rPr>
        <w:t>Nhapata</w:t>
      </w:r>
      <w:proofErr w:type="spellEnd"/>
      <w:r w:rsidR="0049665D" w:rsidRPr="00AC1D45">
        <w:rPr>
          <w:i/>
          <w:sz w:val="24"/>
          <w:szCs w:val="24"/>
          <w:lang w:val="en-US"/>
        </w:rPr>
        <w:t xml:space="preserve"> </w:t>
      </w:r>
      <w:r w:rsidR="0049665D" w:rsidRPr="00AC1D45">
        <w:rPr>
          <w:sz w:val="24"/>
          <w:szCs w:val="24"/>
          <w:lang w:val="en-US"/>
        </w:rPr>
        <w:t xml:space="preserve">v </w:t>
      </w:r>
      <w:proofErr w:type="spellStart"/>
      <w:r w:rsidR="0049665D" w:rsidRPr="00AC1D45">
        <w:rPr>
          <w:i/>
          <w:sz w:val="24"/>
          <w:szCs w:val="24"/>
          <w:lang w:val="en-US"/>
        </w:rPr>
        <w:t>Masawi</w:t>
      </w:r>
      <w:proofErr w:type="spellEnd"/>
      <w:r w:rsidR="0049665D" w:rsidRPr="00AC1D45">
        <w:rPr>
          <w:i/>
          <w:sz w:val="24"/>
          <w:szCs w:val="24"/>
          <w:lang w:val="en-US"/>
        </w:rPr>
        <w:t xml:space="preserve"> &amp; </w:t>
      </w:r>
      <w:proofErr w:type="spellStart"/>
      <w:r w:rsidR="0049665D" w:rsidRPr="00AC1D45">
        <w:rPr>
          <w:i/>
          <w:sz w:val="24"/>
          <w:szCs w:val="24"/>
          <w:lang w:val="en-US"/>
        </w:rPr>
        <w:t>Anor</w:t>
      </w:r>
      <w:proofErr w:type="spellEnd"/>
      <w:r w:rsidR="0049665D" w:rsidRPr="00AC1D45">
        <w:rPr>
          <w:sz w:val="24"/>
          <w:szCs w:val="24"/>
          <w:lang w:val="en-US"/>
        </w:rPr>
        <w:t xml:space="preserve"> SC-38-15 as follows;</w:t>
      </w:r>
    </w:p>
    <w:p w:rsidR="0049665D" w:rsidRPr="00AC1D45" w:rsidRDefault="0049665D" w:rsidP="00AC1D45">
      <w:pPr>
        <w:pStyle w:val="NoSpacing"/>
        <w:ind w:left="720"/>
        <w:jc w:val="both"/>
        <w:rPr>
          <w:sz w:val="24"/>
          <w:szCs w:val="24"/>
          <w:lang w:val="en-US"/>
        </w:rPr>
      </w:pPr>
      <w:r w:rsidRPr="00AC1D45">
        <w:rPr>
          <w:sz w:val="24"/>
          <w:szCs w:val="24"/>
          <w:lang w:val="en-US"/>
        </w:rPr>
        <w:t>“The dirty hands principle is a principle that people are not allowed to come to court seeking the court’s assistance if they are guilty of lack of probity or honesty in respect of the circumstances which cause then to seek the relief from the court.”</w:t>
      </w:r>
    </w:p>
    <w:p w:rsidR="0049665D" w:rsidRPr="00AC1D45" w:rsidRDefault="0049665D" w:rsidP="00AC1D45">
      <w:pPr>
        <w:pStyle w:val="NoSpacing"/>
        <w:jc w:val="both"/>
        <w:rPr>
          <w:sz w:val="24"/>
          <w:szCs w:val="24"/>
          <w:lang w:val="en-US"/>
        </w:rPr>
      </w:pPr>
    </w:p>
    <w:p w:rsidR="0049665D" w:rsidRPr="00AC1D45" w:rsidRDefault="0049665D" w:rsidP="00AC1D45">
      <w:pPr>
        <w:jc w:val="both"/>
        <w:rPr>
          <w:sz w:val="24"/>
          <w:szCs w:val="24"/>
          <w:lang w:val="en-US"/>
        </w:rPr>
      </w:pPr>
      <w:r w:rsidRPr="00AC1D45">
        <w:rPr>
          <w:sz w:val="24"/>
          <w:szCs w:val="24"/>
          <w:lang w:val="en-US"/>
        </w:rPr>
        <w:tab/>
        <w:t>Applicants cannot be accused of failing to pay costs that have not been taxed and ascertained.  Also the wasted costs for the Supreme Court appeal were challenged by the applicants and 1</w:t>
      </w:r>
      <w:r w:rsidRPr="00AC1D45">
        <w:rPr>
          <w:sz w:val="24"/>
          <w:szCs w:val="24"/>
          <w:vertAlign w:val="superscript"/>
          <w:lang w:val="en-US"/>
        </w:rPr>
        <w:t>st</w:t>
      </w:r>
      <w:r w:rsidRPr="00AC1D45">
        <w:rPr>
          <w:sz w:val="24"/>
          <w:szCs w:val="24"/>
          <w:lang w:val="en-US"/>
        </w:rPr>
        <w:t xml:space="preserve"> respondent took the matter </w:t>
      </w:r>
      <w:r w:rsidR="00C71FAC" w:rsidRPr="00AC1D45">
        <w:rPr>
          <w:sz w:val="24"/>
          <w:szCs w:val="24"/>
          <w:lang w:val="en-US"/>
        </w:rPr>
        <w:t>no further.  The 1</w:t>
      </w:r>
      <w:r w:rsidR="00C71FAC" w:rsidRPr="00AC1D45">
        <w:rPr>
          <w:sz w:val="24"/>
          <w:szCs w:val="24"/>
          <w:vertAlign w:val="superscript"/>
          <w:lang w:val="en-US"/>
        </w:rPr>
        <w:t>st</w:t>
      </w:r>
      <w:r w:rsidR="00C71FAC" w:rsidRPr="00AC1D45">
        <w:rPr>
          <w:sz w:val="24"/>
          <w:szCs w:val="24"/>
          <w:lang w:val="en-US"/>
        </w:rPr>
        <w:t xml:space="preserve"> respondent has not laid out why he believes he has complied with the law as regards the claim for costs including taxation of such costs.  Accordingly, I find that the applicants are not approaching this court with dirty hands.</w:t>
      </w:r>
    </w:p>
    <w:p w:rsidR="00C71FAC" w:rsidRPr="00AC1D45" w:rsidRDefault="00C71FAC" w:rsidP="00AC1D45">
      <w:pPr>
        <w:jc w:val="both"/>
        <w:rPr>
          <w:b/>
          <w:sz w:val="24"/>
          <w:szCs w:val="24"/>
          <w:lang w:val="en-US"/>
        </w:rPr>
      </w:pPr>
      <w:r w:rsidRPr="00AC1D45">
        <w:rPr>
          <w:b/>
          <w:sz w:val="24"/>
          <w:szCs w:val="24"/>
          <w:lang w:val="en-US"/>
        </w:rPr>
        <w:t>Material non-disclosure</w:t>
      </w:r>
    </w:p>
    <w:p w:rsidR="00C71FAC" w:rsidRPr="00AC1D45" w:rsidRDefault="00C71FAC" w:rsidP="00AC1D45">
      <w:pPr>
        <w:jc w:val="both"/>
        <w:rPr>
          <w:sz w:val="24"/>
          <w:szCs w:val="24"/>
          <w:lang w:val="en-US"/>
        </w:rPr>
      </w:pPr>
      <w:r w:rsidRPr="00AC1D45">
        <w:rPr>
          <w:sz w:val="24"/>
          <w:szCs w:val="24"/>
          <w:lang w:val="en-US"/>
        </w:rPr>
        <w:tab/>
        <w:t>The 1</w:t>
      </w:r>
      <w:r w:rsidRPr="00AC1D45">
        <w:rPr>
          <w:sz w:val="24"/>
          <w:szCs w:val="24"/>
          <w:vertAlign w:val="superscript"/>
          <w:lang w:val="en-US"/>
        </w:rPr>
        <w:t>st</w:t>
      </w:r>
      <w:r w:rsidRPr="00AC1D45">
        <w:rPr>
          <w:sz w:val="24"/>
          <w:szCs w:val="24"/>
          <w:lang w:val="en-US"/>
        </w:rPr>
        <w:t xml:space="preserve"> respondent alleges that applicants are guilty of material non-disclosure of the background facts of this dispute.  I disagree.  These facts were fully disclosed in paragraph 8 </w:t>
      </w:r>
      <w:r w:rsidR="00B365FC">
        <w:rPr>
          <w:sz w:val="24"/>
          <w:szCs w:val="24"/>
          <w:lang w:val="en-US"/>
        </w:rPr>
        <w:t xml:space="preserve">– 9 of the founding affidavit </w:t>
      </w:r>
      <w:r w:rsidRPr="00AC1D45">
        <w:rPr>
          <w:sz w:val="24"/>
          <w:szCs w:val="24"/>
          <w:lang w:val="en-US"/>
        </w:rPr>
        <w:t>in some considera</w:t>
      </w:r>
      <w:r w:rsidR="00B365FC">
        <w:rPr>
          <w:sz w:val="24"/>
          <w:szCs w:val="24"/>
          <w:lang w:val="en-US"/>
        </w:rPr>
        <w:t>ble</w:t>
      </w:r>
      <w:r w:rsidRPr="00AC1D45">
        <w:rPr>
          <w:sz w:val="24"/>
          <w:szCs w:val="24"/>
          <w:lang w:val="en-US"/>
        </w:rPr>
        <w:t xml:space="preserve"> and sufficient detail.  The case took several twists and turns and I do not consider a failure to cover all the stages in detail to be a material non-disclosure warranting censure by the court.  This point </w:t>
      </w:r>
      <w:r w:rsidRPr="00AC1D45">
        <w:rPr>
          <w:i/>
          <w:sz w:val="24"/>
          <w:szCs w:val="24"/>
          <w:lang w:val="en-US"/>
        </w:rPr>
        <w:t xml:space="preserve">in </w:t>
      </w:r>
      <w:proofErr w:type="spellStart"/>
      <w:r w:rsidRPr="00AC1D45">
        <w:rPr>
          <w:i/>
          <w:sz w:val="24"/>
          <w:szCs w:val="24"/>
          <w:lang w:val="en-US"/>
        </w:rPr>
        <w:t>limine</w:t>
      </w:r>
      <w:proofErr w:type="spellEnd"/>
      <w:r w:rsidRPr="00AC1D45">
        <w:rPr>
          <w:i/>
          <w:sz w:val="24"/>
          <w:szCs w:val="24"/>
          <w:lang w:val="en-US"/>
        </w:rPr>
        <w:t xml:space="preserve"> </w:t>
      </w:r>
      <w:r w:rsidRPr="00AC1D45">
        <w:rPr>
          <w:sz w:val="24"/>
          <w:szCs w:val="24"/>
          <w:lang w:val="en-US"/>
        </w:rPr>
        <w:t>has no merit at all.</w:t>
      </w:r>
    </w:p>
    <w:p w:rsidR="00C71FAC" w:rsidRPr="00AC1D45" w:rsidRDefault="00C71FAC" w:rsidP="00AC1D45">
      <w:pPr>
        <w:jc w:val="both"/>
        <w:rPr>
          <w:b/>
          <w:sz w:val="24"/>
          <w:szCs w:val="24"/>
          <w:lang w:val="en-US"/>
        </w:rPr>
      </w:pPr>
      <w:r w:rsidRPr="00AC1D45">
        <w:rPr>
          <w:b/>
          <w:sz w:val="24"/>
          <w:szCs w:val="24"/>
          <w:lang w:val="en-US"/>
        </w:rPr>
        <w:t>Whether there is a bar operating against the applicants under HC 663/20</w:t>
      </w:r>
    </w:p>
    <w:p w:rsidR="00C71FAC" w:rsidRPr="00AC1D45" w:rsidRDefault="00C71FAC" w:rsidP="00AC1D45">
      <w:pPr>
        <w:jc w:val="both"/>
        <w:rPr>
          <w:sz w:val="24"/>
          <w:szCs w:val="24"/>
          <w:lang w:val="en-US"/>
        </w:rPr>
      </w:pPr>
      <w:r w:rsidRPr="00AC1D45">
        <w:rPr>
          <w:sz w:val="24"/>
          <w:szCs w:val="24"/>
          <w:lang w:val="en-US"/>
        </w:rPr>
        <w:tab/>
        <w:t xml:space="preserve">The provisional order was granted by consent of both parties after applicants had </w:t>
      </w:r>
      <w:r w:rsidR="004E0433" w:rsidRPr="00AC1D45">
        <w:rPr>
          <w:sz w:val="24"/>
          <w:szCs w:val="24"/>
          <w:lang w:val="en-US"/>
        </w:rPr>
        <w:t>as sel</w:t>
      </w:r>
      <w:r w:rsidR="00721FF4" w:rsidRPr="00AC1D45">
        <w:rPr>
          <w:sz w:val="24"/>
          <w:szCs w:val="24"/>
          <w:lang w:val="en-US"/>
        </w:rPr>
        <w:t>f-</w:t>
      </w:r>
      <w:r w:rsidR="004E0433" w:rsidRPr="00AC1D45">
        <w:rPr>
          <w:sz w:val="24"/>
          <w:szCs w:val="24"/>
          <w:lang w:val="en-US"/>
        </w:rPr>
        <w:t>actors filed opposing papers indicating that their claim was separate and distinct from that of the 1</w:t>
      </w:r>
      <w:r w:rsidR="004E0433" w:rsidRPr="00AC1D45">
        <w:rPr>
          <w:sz w:val="24"/>
          <w:szCs w:val="24"/>
          <w:vertAlign w:val="superscript"/>
          <w:lang w:val="en-US"/>
        </w:rPr>
        <w:t>st</w:t>
      </w:r>
      <w:r w:rsidR="004E0433" w:rsidRPr="00AC1D45">
        <w:rPr>
          <w:sz w:val="24"/>
          <w:szCs w:val="24"/>
          <w:lang w:val="en-US"/>
        </w:rPr>
        <w:t xml:space="preserve"> respondent.  They therefore saw no reason to “oppose” the order sought.  At confirmation stage the </w:t>
      </w:r>
      <w:r w:rsidR="00721FF4" w:rsidRPr="00AC1D45">
        <w:rPr>
          <w:sz w:val="24"/>
          <w:szCs w:val="24"/>
          <w:lang w:val="en-US"/>
        </w:rPr>
        <w:t>re</w:t>
      </w:r>
      <w:r w:rsidR="004E0433" w:rsidRPr="00AC1D45">
        <w:rPr>
          <w:sz w:val="24"/>
          <w:szCs w:val="24"/>
          <w:lang w:val="en-US"/>
        </w:rPr>
        <w:t>cord shows that neither a notice of opposition n</w:t>
      </w:r>
      <w:r w:rsidR="00271B2F">
        <w:rPr>
          <w:sz w:val="24"/>
          <w:szCs w:val="24"/>
          <w:lang w:val="en-US"/>
        </w:rPr>
        <w:t>o</w:t>
      </w:r>
      <w:r w:rsidR="004E0433" w:rsidRPr="00AC1D45">
        <w:rPr>
          <w:sz w:val="24"/>
          <w:szCs w:val="24"/>
          <w:lang w:val="en-US"/>
        </w:rPr>
        <w:t xml:space="preserve">r heads of argument were filed in opposition </w:t>
      </w:r>
      <w:r w:rsidR="00271B2F">
        <w:rPr>
          <w:sz w:val="24"/>
          <w:szCs w:val="24"/>
          <w:lang w:val="en-US"/>
        </w:rPr>
        <w:t xml:space="preserve">of the </w:t>
      </w:r>
      <w:r w:rsidR="004E0433" w:rsidRPr="00AC1D45">
        <w:rPr>
          <w:sz w:val="24"/>
          <w:szCs w:val="24"/>
          <w:lang w:val="en-US"/>
        </w:rPr>
        <w:t>application for confirmation of the interim order thereby resulting in the bar</w:t>
      </w:r>
      <w:r w:rsidR="00570DE6" w:rsidRPr="00AC1D45">
        <w:rPr>
          <w:sz w:val="24"/>
          <w:szCs w:val="24"/>
          <w:lang w:val="en-US"/>
        </w:rPr>
        <w:t xml:space="preserve"> automatically operating against them.  It follows that the judgment of this court per M</w:t>
      </w:r>
      <w:r w:rsidR="00570DE6" w:rsidRPr="00271B2F">
        <w:rPr>
          <w:sz w:val="20"/>
          <w:szCs w:val="20"/>
          <w:lang w:val="en-US"/>
        </w:rPr>
        <w:t>AKONESE</w:t>
      </w:r>
      <w:r w:rsidR="00570DE6" w:rsidRPr="00AC1D45">
        <w:rPr>
          <w:sz w:val="24"/>
          <w:szCs w:val="24"/>
          <w:lang w:val="en-US"/>
        </w:rPr>
        <w:t xml:space="preserve"> J is a default judgment.  On page 2 of the cyclostyled judgment, the court said;</w:t>
      </w:r>
    </w:p>
    <w:p w:rsidR="00570DE6" w:rsidRPr="00AC1D45" w:rsidRDefault="00940C42" w:rsidP="00AC1D45">
      <w:pPr>
        <w:pStyle w:val="NoSpacing"/>
        <w:ind w:left="720"/>
        <w:jc w:val="both"/>
        <w:rPr>
          <w:sz w:val="24"/>
          <w:szCs w:val="24"/>
          <w:lang w:val="en-US"/>
        </w:rPr>
      </w:pPr>
      <w:r w:rsidRPr="00AC1D45">
        <w:rPr>
          <w:sz w:val="24"/>
          <w:szCs w:val="24"/>
          <w:lang w:val="en-US"/>
        </w:rPr>
        <w:lastRenderedPageBreak/>
        <w:t>“1</w:t>
      </w:r>
      <w:r w:rsidRPr="00AC1D45">
        <w:rPr>
          <w:sz w:val="24"/>
          <w:szCs w:val="24"/>
          <w:vertAlign w:val="superscript"/>
          <w:lang w:val="en-US"/>
        </w:rPr>
        <w:t>st</w:t>
      </w:r>
      <w:r w:rsidRPr="00AC1D45">
        <w:rPr>
          <w:sz w:val="24"/>
          <w:szCs w:val="24"/>
          <w:lang w:val="en-US"/>
        </w:rPr>
        <w:t xml:space="preserve"> and 2</w:t>
      </w:r>
      <w:r w:rsidRPr="00AC1D45">
        <w:rPr>
          <w:sz w:val="24"/>
          <w:szCs w:val="24"/>
          <w:vertAlign w:val="superscript"/>
          <w:lang w:val="en-US"/>
        </w:rPr>
        <w:t>nd</w:t>
      </w:r>
      <w:r w:rsidRPr="00AC1D45">
        <w:rPr>
          <w:sz w:val="24"/>
          <w:szCs w:val="24"/>
          <w:lang w:val="en-US"/>
        </w:rPr>
        <w:t xml:space="preserve"> respondents did not file opposing papers.  Respondents where therefore </w:t>
      </w:r>
      <w:r w:rsidR="00271B2F">
        <w:rPr>
          <w:sz w:val="24"/>
          <w:szCs w:val="24"/>
          <w:lang w:val="en-US"/>
        </w:rPr>
        <w:t>dul</w:t>
      </w:r>
      <w:r w:rsidRPr="00AC1D45">
        <w:rPr>
          <w:sz w:val="24"/>
          <w:szCs w:val="24"/>
          <w:lang w:val="en-US"/>
        </w:rPr>
        <w:t>y barred by operation of law …</w:t>
      </w:r>
      <w:proofErr w:type="gramStart"/>
      <w:r w:rsidRPr="00AC1D45">
        <w:rPr>
          <w:sz w:val="24"/>
          <w:szCs w:val="24"/>
          <w:lang w:val="en-US"/>
        </w:rPr>
        <w:t>”  This</w:t>
      </w:r>
      <w:proofErr w:type="gramEnd"/>
      <w:r w:rsidRPr="00AC1D45">
        <w:rPr>
          <w:sz w:val="24"/>
          <w:szCs w:val="24"/>
          <w:lang w:val="en-US"/>
        </w:rPr>
        <w:t xml:space="preserve"> is the same judgment 1</w:t>
      </w:r>
      <w:r w:rsidRPr="00AC1D45">
        <w:rPr>
          <w:sz w:val="24"/>
          <w:szCs w:val="24"/>
          <w:vertAlign w:val="superscript"/>
          <w:lang w:val="en-US"/>
        </w:rPr>
        <w:t>st</w:t>
      </w:r>
      <w:r w:rsidRPr="00AC1D45">
        <w:rPr>
          <w:sz w:val="24"/>
          <w:szCs w:val="24"/>
          <w:lang w:val="en-US"/>
        </w:rPr>
        <w:t xml:space="preserve"> respondent </w:t>
      </w:r>
      <w:r w:rsidRPr="00AC1D45">
        <w:rPr>
          <w:i/>
          <w:sz w:val="24"/>
          <w:szCs w:val="24"/>
          <w:lang w:val="en-US"/>
        </w:rPr>
        <w:t xml:space="preserve">in </w:t>
      </w:r>
      <w:proofErr w:type="spellStart"/>
      <w:r w:rsidRPr="00AC1D45">
        <w:rPr>
          <w:i/>
          <w:sz w:val="24"/>
          <w:szCs w:val="24"/>
          <w:lang w:val="en-US"/>
        </w:rPr>
        <w:t>casu</w:t>
      </w:r>
      <w:proofErr w:type="spellEnd"/>
      <w:r w:rsidRPr="00AC1D45">
        <w:rPr>
          <w:sz w:val="24"/>
          <w:szCs w:val="24"/>
          <w:lang w:val="en-US"/>
        </w:rPr>
        <w:t xml:space="preserve"> r</w:t>
      </w:r>
      <w:r w:rsidR="00271B2F">
        <w:rPr>
          <w:sz w:val="24"/>
          <w:szCs w:val="24"/>
          <w:lang w:val="en-US"/>
        </w:rPr>
        <w:t>elies</w:t>
      </w:r>
      <w:r w:rsidRPr="00AC1D45">
        <w:rPr>
          <w:sz w:val="24"/>
          <w:szCs w:val="24"/>
          <w:lang w:val="en-US"/>
        </w:rPr>
        <w:t xml:space="preserve"> on to argue that </w:t>
      </w:r>
      <w:r w:rsidR="00271B2F">
        <w:rPr>
          <w:sz w:val="24"/>
          <w:szCs w:val="24"/>
          <w:lang w:val="en-US"/>
        </w:rPr>
        <w:t>“</w:t>
      </w:r>
      <w:r w:rsidRPr="00AC1D45">
        <w:rPr>
          <w:sz w:val="24"/>
          <w:szCs w:val="24"/>
          <w:lang w:val="en-US"/>
        </w:rPr>
        <w:t>there is no bar to talk about.”</w:t>
      </w:r>
    </w:p>
    <w:p w:rsidR="00940C42" w:rsidRPr="00AC1D45" w:rsidRDefault="00940C42" w:rsidP="00AC1D45">
      <w:pPr>
        <w:pStyle w:val="NoSpacing"/>
        <w:jc w:val="both"/>
        <w:rPr>
          <w:sz w:val="24"/>
          <w:szCs w:val="24"/>
          <w:lang w:val="en-US"/>
        </w:rPr>
      </w:pPr>
    </w:p>
    <w:p w:rsidR="00940C42" w:rsidRPr="00AC1D45" w:rsidRDefault="00940C42" w:rsidP="00AC1D45">
      <w:pPr>
        <w:jc w:val="both"/>
        <w:rPr>
          <w:sz w:val="24"/>
          <w:szCs w:val="24"/>
          <w:lang w:val="en-US"/>
        </w:rPr>
      </w:pPr>
      <w:r w:rsidRPr="00AC1D45">
        <w:rPr>
          <w:sz w:val="24"/>
          <w:szCs w:val="24"/>
          <w:lang w:val="en-US"/>
        </w:rPr>
        <w:tab/>
        <w:t>It should be noted that the applicants had no intention to challenge the confirmation of the provisional order as they believed that there was no prejudice since the relief was similar.  However, the complexion of the case changed drastically when 1</w:t>
      </w:r>
      <w:r w:rsidRPr="00AC1D45">
        <w:rPr>
          <w:sz w:val="24"/>
          <w:szCs w:val="24"/>
          <w:vertAlign w:val="superscript"/>
          <w:lang w:val="en-US"/>
        </w:rPr>
        <w:t>st</w:t>
      </w:r>
      <w:r w:rsidRPr="00AC1D45">
        <w:rPr>
          <w:sz w:val="24"/>
          <w:szCs w:val="24"/>
          <w:lang w:val="en-US"/>
        </w:rPr>
        <w:t xml:space="preserve"> respondent filed an “Amended draft order”.  On page 8 of the cyclostyled judgment, the court commented thus;</w:t>
      </w:r>
    </w:p>
    <w:p w:rsidR="00940C42" w:rsidRPr="00AC1D45" w:rsidRDefault="00940C42" w:rsidP="00AC1D45">
      <w:pPr>
        <w:pStyle w:val="NoSpacing"/>
        <w:jc w:val="both"/>
        <w:rPr>
          <w:b/>
          <w:sz w:val="24"/>
          <w:szCs w:val="24"/>
          <w:lang w:val="en-US"/>
        </w:rPr>
      </w:pPr>
      <w:r w:rsidRPr="00AC1D45">
        <w:rPr>
          <w:sz w:val="24"/>
          <w:szCs w:val="24"/>
          <w:lang w:val="en-US"/>
        </w:rPr>
        <w:tab/>
      </w:r>
      <w:r w:rsidRPr="00AC1D45">
        <w:rPr>
          <w:b/>
          <w:sz w:val="24"/>
          <w:szCs w:val="24"/>
          <w:lang w:val="en-US"/>
        </w:rPr>
        <w:t>“Disposition</w:t>
      </w:r>
    </w:p>
    <w:p w:rsidR="00940C42" w:rsidRPr="00AC1D45" w:rsidRDefault="00940C42" w:rsidP="00AC1D45">
      <w:pPr>
        <w:pStyle w:val="NoSpacing"/>
        <w:jc w:val="both"/>
        <w:rPr>
          <w:sz w:val="24"/>
          <w:szCs w:val="24"/>
          <w:lang w:val="en-US"/>
        </w:rPr>
      </w:pPr>
    </w:p>
    <w:p w:rsidR="00271B2F" w:rsidRDefault="00940C42" w:rsidP="00AC1D45">
      <w:pPr>
        <w:pStyle w:val="NoSpacing"/>
        <w:ind w:left="720"/>
        <w:jc w:val="both"/>
        <w:rPr>
          <w:sz w:val="24"/>
          <w:szCs w:val="24"/>
          <w:lang w:val="en-US"/>
        </w:rPr>
      </w:pPr>
      <w:r w:rsidRPr="00AC1D45">
        <w:rPr>
          <w:sz w:val="24"/>
          <w:szCs w:val="24"/>
          <w:lang w:val="en-US"/>
        </w:rPr>
        <w:t xml:space="preserve">The applicant has satisfied all the requirements for the granting of a final interdict.  </w:t>
      </w:r>
      <w:r w:rsidRPr="00AC1D45">
        <w:rPr>
          <w:sz w:val="24"/>
          <w:szCs w:val="24"/>
          <w:u w:val="single"/>
          <w:lang w:val="en-US"/>
        </w:rPr>
        <w:t>An amended draft</w:t>
      </w:r>
      <w:r w:rsidRPr="00271B2F">
        <w:rPr>
          <w:sz w:val="24"/>
          <w:szCs w:val="24"/>
          <w:u w:val="single"/>
          <w:lang w:val="en-US"/>
        </w:rPr>
        <w:t xml:space="preserve"> order has been filed by the applicant.  Applicant seeks cancellation of</w:t>
      </w:r>
      <w:r w:rsidRPr="00AC1D45">
        <w:rPr>
          <w:sz w:val="24"/>
          <w:szCs w:val="24"/>
          <w:u w:val="single"/>
          <w:lang w:val="en-US"/>
        </w:rPr>
        <w:t xml:space="preserve"> the registration certificate for Olympia 7 Mine …”</w:t>
      </w:r>
      <w:r w:rsidRPr="00AC1D45">
        <w:rPr>
          <w:sz w:val="24"/>
          <w:szCs w:val="24"/>
          <w:lang w:val="en-US"/>
        </w:rPr>
        <w:t xml:space="preserve"> “the emphasis is mine)  </w:t>
      </w:r>
    </w:p>
    <w:p w:rsidR="00271B2F" w:rsidRDefault="00271B2F" w:rsidP="00AC1D45">
      <w:pPr>
        <w:pStyle w:val="NoSpacing"/>
        <w:ind w:left="720"/>
        <w:jc w:val="both"/>
        <w:rPr>
          <w:sz w:val="24"/>
          <w:szCs w:val="24"/>
          <w:lang w:val="en-US"/>
        </w:rPr>
      </w:pPr>
    </w:p>
    <w:p w:rsidR="00940C42" w:rsidRPr="00AC1D45" w:rsidRDefault="00940C42" w:rsidP="00AC1D45">
      <w:pPr>
        <w:pStyle w:val="NoSpacing"/>
        <w:ind w:left="720"/>
        <w:jc w:val="both"/>
        <w:rPr>
          <w:sz w:val="24"/>
          <w:szCs w:val="24"/>
          <w:lang w:val="en-US"/>
        </w:rPr>
      </w:pPr>
      <w:r w:rsidRPr="00AC1D45">
        <w:rPr>
          <w:sz w:val="24"/>
          <w:szCs w:val="24"/>
          <w:lang w:val="en-US"/>
        </w:rPr>
        <w:t>There is no dispute that it is this “amended draft order” that introduced</w:t>
      </w:r>
      <w:r w:rsidR="003853AD" w:rsidRPr="00AC1D45">
        <w:rPr>
          <w:sz w:val="24"/>
          <w:szCs w:val="24"/>
          <w:lang w:val="en-US"/>
        </w:rPr>
        <w:t xml:space="preserve"> for the 1</w:t>
      </w:r>
      <w:r w:rsidR="003853AD" w:rsidRPr="00AC1D45">
        <w:rPr>
          <w:sz w:val="24"/>
          <w:szCs w:val="24"/>
          <w:vertAlign w:val="superscript"/>
          <w:lang w:val="en-US"/>
        </w:rPr>
        <w:t>st</w:t>
      </w:r>
      <w:r w:rsidR="003853AD" w:rsidRPr="00AC1D45">
        <w:rPr>
          <w:sz w:val="24"/>
          <w:szCs w:val="24"/>
          <w:lang w:val="en-US"/>
        </w:rPr>
        <w:t xml:space="preserve"> time the issue of the cancellation of the applicants’ registration certificate.  It was not pleaded in the interim and final relief sought, hence applicants’ assumption that they were not going to be prejudiced by the final relief.</w:t>
      </w:r>
    </w:p>
    <w:p w:rsidR="00721FF4" w:rsidRPr="00AC1D45" w:rsidRDefault="00721FF4" w:rsidP="00AC1D45">
      <w:pPr>
        <w:pStyle w:val="NoSpacing"/>
        <w:jc w:val="both"/>
        <w:rPr>
          <w:sz w:val="24"/>
          <w:szCs w:val="24"/>
          <w:lang w:val="en-US"/>
        </w:rPr>
      </w:pPr>
    </w:p>
    <w:p w:rsidR="003853AD" w:rsidRPr="00AC1D45" w:rsidRDefault="003853AD" w:rsidP="00AC1D45">
      <w:pPr>
        <w:pStyle w:val="NoSpacing"/>
        <w:ind w:left="720"/>
        <w:jc w:val="both"/>
        <w:rPr>
          <w:sz w:val="24"/>
          <w:szCs w:val="24"/>
          <w:lang w:val="en-US"/>
        </w:rPr>
      </w:pPr>
      <w:r w:rsidRPr="00AC1D45">
        <w:rPr>
          <w:sz w:val="24"/>
          <w:szCs w:val="24"/>
          <w:lang w:val="en-US"/>
        </w:rPr>
        <w:t>Thus the argument by the 1</w:t>
      </w:r>
      <w:r w:rsidRPr="00AC1D45">
        <w:rPr>
          <w:sz w:val="24"/>
          <w:szCs w:val="24"/>
          <w:vertAlign w:val="superscript"/>
          <w:lang w:val="en-US"/>
        </w:rPr>
        <w:t>st</w:t>
      </w:r>
      <w:r w:rsidRPr="00AC1D45">
        <w:rPr>
          <w:sz w:val="24"/>
          <w:szCs w:val="24"/>
          <w:lang w:val="en-US"/>
        </w:rPr>
        <w:t xml:space="preserve"> respondent in which they allege that the judgment is not a default judgment and that there is no bar operating against applicants is flawed in my view.</w:t>
      </w:r>
    </w:p>
    <w:p w:rsidR="003853AD" w:rsidRPr="00AC1D45" w:rsidRDefault="003853AD" w:rsidP="00AC1D45">
      <w:pPr>
        <w:pStyle w:val="NoSpacing"/>
        <w:jc w:val="both"/>
        <w:rPr>
          <w:sz w:val="24"/>
          <w:szCs w:val="24"/>
          <w:lang w:val="en-US"/>
        </w:rPr>
      </w:pPr>
    </w:p>
    <w:p w:rsidR="003853AD" w:rsidRPr="00AC1D45" w:rsidRDefault="00721FF4" w:rsidP="00AC1D45">
      <w:pPr>
        <w:jc w:val="both"/>
        <w:rPr>
          <w:b/>
          <w:sz w:val="24"/>
          <w:szCs w:val="24"/>
          <w:lang w:val="en-US"/>
        </w:rPr>
      </w:pPr>
      <w:r w:rsidRPr="00AC1D45">
        <w:rPr>
          <w:b/>
          <w:sz w:val="24"/>
          <w:szCs w:val="24"/>
          <w:lang w:val="en-US"/>
        </w:rPr>
        <w:t xml:space="preserve">The Propriety of </w:t>
      </w:r>
      <w:proofErr w:type="gramStart"/>
      <w:r w:rsidRPr="00AC1D45">
        <w:rPr>
          <w:b/>
          <w:sz w:val="24"/>
          <w:szCs w:val="24"/>
          <w:lang w:val="en-US"/>
        </w:rPr>
        <w:t>applicants‘</w:t>
      </w:r>
      <w:r w:rsidR="00271B2F">
        <w:rPr>
          <w:b/>
          <w:sz w:val="24"/>
          <w:szCs w:val="24"/>
          <w:lang w:val="en-US"/>
        </w:rPr>
        <w:t xml:space="preserve"> </w:t>
      </w:r>
      <w:r w:rsidR="003853AD" w:rsidRPr="00AC1D45">
        <w:rPr>
          <w:b/>
          <w:sz w:val="24"/>
          <w:szCs w:val="24"/>
          <w:lang w:val="en-US"/>
        </w:rPr>
        <w:t>appeal</w:t>
      </w:r>
      <w:proofErr w:type="gramEnd"/>
    </w:p>
    <w:p w:rsidR="003853AD" w:rsidRPr="00AC1D45" w:rsidRDefault="003853AD" w:rsidP="00AC1D45">
      <w:pPr>
        <w:jc w:val="both"/>
        <w:rPr>
          <w:sz w:val="24"/>
          <w:szCs w:val="24"/>
          <w:lang w:val="en-US"/>
        </w:rPr>
      </w:pPr>
      <w:r w:rsidRPr="00AC1D45">
        <w:rPr>
          <w:sz w:val="24"/>
          <w:szCs w:val="24"/>
          <w:lang w:val="en-US"/>
        </w:rPr>
        <w:tab/>
        <w:t>The law is settled</w:t>
      </w:r>
      <w:r w:rsidR="00794167" w:rsidRPr="00AC1D45">
        <w:rPr>
          <w:sz w:val="24"/>
          <w:szCs w:val="24"/>
          <w:lang w:val="en-US"/>
        </w:rPr>
        <w:t xml:space="preserve"> that one cannot appeal against an order granted in default.  Instead, the proper and only available remedy to the aggrieved party is to seek rescission of the judgment thereof.  See </w:t>
      </w:r>
      <w:proofErr w:type="spellStart"/>
      <w:r w:rsidR="00794167" w:rsidRPr="00AC1D45">
        <w:rPr>
          <w:i/>
          <w:sz w:val="24"/>
          <w:szCs w:val="24"/>
          <w:lang w:val="en-US"/>
        </w:rPr>
        <w:t>Sibanda</w:t>
      </w:r>
      <w:proofErr w:type="spellEnd"/>
      <w:r w:rsidR="00794167" w:rsidRPr="00AC1D45">
        <w:rPr>
          <w:i/>
          <w:sz w:val="24"/>
          <w:szCs w:val="24"/>
          <w:lang w:val="en-US"/>
        </w:rPr>
        <w:t xml:space="preserve"> &amp; </w:t>
      </w:r>
      <w:proofErr w:type="spellStart"/>
      <w:r w:rsidR="00794167" w:rsidRPr="00AC1D45">
        <w:rPr>
          <w:i/>
          <w:sz w:val="24"/>
          <w:szCs w:val="24"/>
          <w:lang w:val="en-US"/>
        </w:rPr>
        <w:t>Ors</w:t>
      </w:r>
      <w:proofErr w:type="spellEnd"/>
      <w:r w:rsidR="00794167" w:rsidRPr="00AC1D45">
        <w:rPr>
          <w:sz w:val="24"/>
          <w:szCs w:val="24"/>
          <w:lang w:val="en-US"/>
        </w:rPr>
        <w:t xml:space="preserve"> v </w:t>
      </w:r>
      <w:proofErr w:type="spellStart"/>
      <w:r w:rsidR="00794167" w:rsidRPr="00AC1D45">
        <w:rPr>
          <w:i/>
          <w:sz w:val="24"/>
          <w:szCs w:val="24"/>
          <w:lang w:val="en-US"/>
        </w:rPr>
        <w:t>Nkayi</w:t>
      </w:r>
      <w:proofErr w:type="spellEnd"/>
      <w:r w:rsidR="00794167" w:rsidRPr="00AC1D45">
        <w:rPr>
          <w:i/>
          <w:sz w:val="24"/>
          <w:szCs w:val="24"/>
          <w:lang w:val="en-US"/>
        </w:rPr>
        <w:t xml:space="preserve"> Rural District Council</w:t>
      </w:r>
      <w:r w:rsidR="00794167" w:rsidRPr="00AC1D45">
        <w:rPr>
          <w:sz w:val="24"/>
          <w:szCs w:val="24"/>
          <w:lang w:val="en-US"/>
        </w:rPr>
        <w:t xml:space="preserve"> 1999 (1) ZLR 32 SC.  Therefore once a conclusion is reached that this was a default judgment based on an automatic bar, the proper </w:t>
      </w:r>
      <w:r w:rsidR="00E22D63" w:rsidRPr="00AC1D45">
        <w:rPr>
          <w:sz w:val="24"/>
          <w:szCs w:val="24"/>
          <w:lang w:val="en-US"/>
        </w:rPr>
        <w:t xml:space="preserve">procedure is to apply for the </w:t>
      </w:r>
      <w:proofErr w:type="spellStart"/>
      <w:r w:rsidR="00E22D63" w:rsidRPr="00AC1D45">
        <w:rPr>
          <w:sz w:val="24"/>
          <w:szCs w:val="24"/>
          <w:lang w:val="en-US"/>
        </w:rPr>
        <w:t>upliftment</w:t>
      </w:r>
      <w:proofErr w:type="spellEnd"/>
      <w:r w:rsidR="00E22D63" w:rsidRPr="00AC1D45">
        <w:rPr>
          <w:sz w:val="24"/>
          <w:szCs w:val="24"/>
          <w:lang w:val="en-US"/>
        </w:rPr>
        <w:t xml:space="preserve"> of the bar and rescission thereafter.  I find that the applicants adopted the correct procedure.</w:t>
      </w:r>
    </w:p>
    <w:p w:rsidR="00E22D63" w:rsidRPr="00AC1D45" w:rsidRDefault="00E22D63" w:rsidP="00AC1D45">
      <w:pPr>
        <w:jc w:val="both"/>
        <w:rPr>
          <w:b/>
          <w:sz w:val="24"/>
          <w:szCs w:val="24"/>
          <w:lang w:val="en-US"/>
        </w:rPr>
      </w:pPr>
      <w:r w:rsidRPr="00AC1D45">
        <w:rPr>
          <w:b/>
          <w:sz w:val="24"/>
          <w:szCs w:val="24"/>
          <w:lang w:val="en-US"/>
        </w:rPr>
        <w:t>Whether real and substantial justice so demands stay of execution</w:t>
      </w:r>
    </w:p>
    <w:p w:rsidR="00E22D63" w:rsidRPr="00AC1D45" w:rsidRDefault="00E22D63" w:rsidP="00AC1D45">
      <w:pPr>
        <w:jc w:val="both"/>
        <w:rPr>
          <w:sz w:val="24"/>
          <w:szCs w:val="24"/>
          <w:lang w:val="en-US"/>
        </w:rPr>
      </w:pPr>
      <w:r w:rsidRPr="00AC1D45">
        <w:rPr>
          <w:sz w:val="24"/>
          <w:szCs w:val="24"/>
          <w:lang w:val="en-US"/>
        </w:rPr>
        <w:tab/>
        <w:t xml:space="preserve">It is trite that execution is a process of the court.  This means that this court has discretion to set aside or stay or suspend execution of any judgment in the exercise of any inherent power to control its own process – See </w:t>
      </w:r>
      <w:proofErr w:type="spellStart"/>
      <w:r w:rsidRPr="00AC1D45">
        <w:rPr>
          <w:i/>
          <w:sz w:val="24"/>
          <w:szCs w:val="24"/>
          <w:lang w:val="en-US"/>
        </w:rPr>
        <w:t>Mupini</w:t>
      </w:r>
      <w:proofErr w:type="spellEnd"/>
      <w:r w:rsidRPr="00AC1D45">
        <w:rPr>
          <w:sz w:val="24"/>
          <w:szCs w:val="24"/>
          <w:lang w:val="en-US"/>
        </w:rPr>
        <w:t xml:space="preserve"> v </w:t>
      </w:r>
      <w:proofErr w:type="spellStart"/>
      <w:r w:rsidRPr="00AC1D45">
        <w:rPr>
          <w:i/>
          <w:sz w:val="24"/>
          <w:szCs w:val="24"/>
          <w:lang w:val="en-US"/>
        </w:rPr>
        <w:t>Makoni</w:t>
      </w:r>
      <w:proofErr w:type="spellEnd"/>
      <w:r w:rsidRPr="00AC1D45">
        <w:rPr>
          <w:i/>
          <w:sz w:val="24"/>
          <w:szCs w:val="24"/>
          <w:lang w:val="en-US"/>
        </w:rPr>
        <w:t xml:space="preserve"> </w:t>
      </w:r>
      <w:r w:rsidRPr="00AC1D45">
        <w:rPr>
          <w:sz w:val="24"/>
          <w:szCs w:val="24"/>
          <w:lang w:val="en-US"/>
        </w:rPr>
        <w:t>1993 (1) ZLR 80 (5) at 83B-C whe</w:t>
      </w:r>
      <w:r w:rsidR="00271B2F">
        <w:rPr>
          <w:sz w:val="24"/>
          <w:szCs w:val="24"/>
          <w:lang w:val="en-US"/>
        </w:rPr>
        <w:t>re</w:t>
      </w:r>
      <w:r w:rsidRPr="00AC1D45">
        <w:rPr>
          <w:sz w:val="24"/>
          <w:szCs w:val="24"/>
          <w:lang w:val="en-US"/>
        </w:rPr>
        <w:t xml:space="preserve"> the approach was stated thus:</w:t>
      </w:r>
    </w:p>
    <w:p w:rsidR="00E22D63" w:rsidRPr="00AC1D45" w:rsidRDefault="00E22D63" w:rsidP="00AC1D45">
      <w:pPr>
        <w:pStyle w:val="NoSpacing"/>
        <w:ind w:left="720"/>
        <w:jc w:val="both"/>
        <w:rPr>
          <w:sz w:val="24"/>
          <w:szCs w:val="24"/>
          <w:lang w:val="en-US"/>
        </w:rPr>
      </w:pPr>
      <w:r w:rsidRPr="00AC1D45">
        <w:rPr>
          <w:sz w:val="24"/>
          <w:szCs w:val="24"/>
          <w:lang w:val="en-US"/>
        </w:rPr>
        <w:lastRenderedPageBreak/>
        <w:t xml:space="preserve">“Execution is a process of the court and the court has an inherent power to </w:t>
      </w:r>
      <w:r w:rsidR="00271B2F">
        <w:rPr>
          <w:sz w:val="24"/>
          <w:szCs w:val="24"/>
          <w:lang w:val="en-US"/>
        </w:rPr>
        <w:t>control its own process and procedure</w:t>
      </w:r>
      <w:r w:rsidRPr="00AC1D45">
        <w:rPr>
          <w:sz w:val="24"/>
          <w:szCs w:val="24"/>
          <w:lang w:val="en-US"/>
        </w:rPr>
        <w:t xml:space="preserve"> </w:t>
      </w:r>
      <w:r w:rsidRPr="00AC1D45">
        <w:rPr>
          <w:sz w:val="24"/>
          <w:szCs w:val="24"/>
          <w:u w:val="single"/>
          <w:lang w:val="en-US"/>
        </w:rPr>
        <w:t>subject to such rules as are in force.</w:t>
      </w:r>
      <w:r w:rsidRPr="00AC1D45">
        <w:rPr>
          <w:sz w:val="24"/>
          <w:szCs w:val="24"/>
          <w:lang w:val="en-US"/>
        </w:rPr>
        <w:t xml:space="preserve">  In the exercise of a wide discretion the court may, therefore, set aside or suspend a writ of execution or, for that matter, cancel the grant of a provisional stay.  </w:t>
      </w:r>
      <w:r w:rsidRPr="00AC1D45">
        <w:rPr>
          <w:sz w:val="24"/>
          <w:szCs w:val="24"/>
          <w:u w:val="single"/>
          <w:lang w:val="en-US"/>
        </w:rPr>
        <w:t>It will act where real and substantial justice so demands.</w:t>
      </w:r>
      <w:r w:rsidRPr="00AC1D45">
        <w:rPr>
          <w:sz w:val="24"/>
          <w:szCs w:val="24"/>
          <w:lang w:val="en-US"/>
        </w:rPr>
        <w:t xml:space="preserve">  </w:t>
      </w:r>
      <w:r w:rsidRPr="00AC1D45">
        <w:rPr>
          <w:sz w:val="24"/>
          <w:szCs w:val="24"/>
          <w:u w:val="single"/>
          <w:lang w:val="en-US"/>
        </w:rPr>
        <w:t>The onus rests on the party seeking a stay to satisfy the court that special circumstances exists.</w:t>
      </w:r>
      <w:r w:rsidRPr="00AC1D45">
        <w:rPr>
          <w:sz w:val="24"/>
          <w:szCs w:val="24"/>
          <w:lang w:val="en-US"/>
        </w:rPr>
        <w:t xml:space="preserve">  The general r</w:t>
      </w:r>
      <w:r w:rsidR="00271B2F">
        <w:rPr>
          <w:sz w:val="24"/>
          <w:szCs w:val="24"/>
          <w:lang w:val="en-US"/>
        </w:rPr>
        <w:t>u</w:t>
      </w:r>
      <w:r w:rsidRPr="00AC1D45">
        <w:rPr>
          <w:sz w:val="24"/>
          <w:szCs w:val="24"/>
          <w:lang w:val="en-US"/>
        </w:rPr>
        <w:t>le is that a party who has obtained</w:t>
      </w:r>
      <w:r w:rsidR="00805573" w:rsidRPr="00AC1D45">
        <w:rPr>
          <w:sz w:val="24"/>
          <w:szCs w:val="24"/>
          <w:lang w:val="en-US"/>
        </w:rPr>
        <w:t xml:space="preserve"> an order against another is entitled to execute upon it.  See also </w:t>
      </w:r>
      <w:r w:rsidR="00805573" w:rsidRPr="00AC1D45">
        <w:rPr>
          <w:i/>
          <w:sz w:val="24"/>
          <w:szCs w:val="24"/>
          <w:lang w:val="en-US"/>
        </w:rPr>
        <w:t>Cohen</w:t>
      </w:r>
      <w:r w:rsidR="00805573" w:rsidRPr="00AC1D45">
        <w:rPr>
          <w:sz w:val="24"/>
          <w:szCs w:val="24"/>
          <w:lang w:val="en-US"/>
        </w:rPr>
        <w:t xml:space="preserve"> v </w:t>
      </w:r>
      <w:r w:rsidR="00805573" w:rsidRPr="00AC1D45">
        <w:rPr>
          <w:i/>
          <w:sz w:val="24"/>
          <w:szCs w:val="24"/>
          <w:lang w:val="en-US"/>
        </w:rPr>
        <w:t>Cohen</w:t>
      </w:r>
      <w:r w:rsidR="00805573" w:rsidRPr="00AC1D45">
        <w:rPr>
          <w:sz w:val="24"/>
          <w:szCs w:val="24"/>
          <w:lang w:val="en-US"/>
        </w:rPr>
        <w:t xml:space="preserve"> (1) ZLR 1979 at 184, </w:t>
      </w:r>
      <w:proofErr w:type="spellStart"/>
      <w:r w:rsidR="00805573" w:rsidRPr="00AC1D45">
        <w:rPr>
          <w:i/>
          <w:sz w:val="24"/>
          <w:szCs w:val="24"/>
          <w:lang w:val="en-US"/>
        </w:rPr>
        <w:t>Chibanda</w:t>
      </w:r>
      <w:proofErr w:type="spellEnd"/>
      <w:r w:rsidR="00805573" w:rsidRPr="00AC1D45">
        <w:rPr>
          <w:sz w:val="24"/>
          <w:szCs w:val="24"/>
          <w:lang w:val="en-US"/>
        </w:rPr>
        <w:t xml:space="preserve"> v </w:t>
      </w:r>
      <w:r w:rsidR="00805573" w:rsidRPr="00AC1D45">
        <w:rPr>
          <w:i/>
          <w:sz w:val="24"/>
          <w:szCs w:val="24"/>
          <w:lang w:val="en-US"/>
        </w:rPr>
        <w:t xml:space="preserve">King </w:t>
      </w:r>
      <w:r w:rsidR="00805573" w:rsidRPr="00AC1D45">
        <w:rPr>
          <w:sz w:val="24"/>
          <w:szCs w:val="24"/>
          <w:lang w:val="en-US"/>
        </w:rPr>
        <w:t xml:space="preserve">1983 (1) ZLR 116 (H) at 119C-H; </w:t>
      </w:r>
      <w:proofErr w:type="spellStart"/>
      <w:r w:rsidR="00805573" w:rsidRPr="00AC1D45">
        <w:rPr>
          <w:i/>
          <w:sz w:val="24"/>
          <w:szCs w:val="24"/>
          <w:lang w:val="en-US"/>
        </w:rPr>
        <w:t>Sime</w:t>
      </w:r>
      <w:proofErr w:type="spellEnd"/>
      <w:r w:rsidR="00805573" w:rsidRPr="00AC1D45">
        <w:rPr>
          <w:sz w:val="24"/>
          <w:szCs w:val="24"/>
          <w:lang w:val="en-US"/>
        </w:rPr>
        <w:t xml:space="preserve"> v </w:t>
      </w:r>
      <w:proofErr w:type="spellStart"/>
      <w:r w:rsidR="00805573" w:rsidRPr="00AC1D45">
        <w:rPr>
          <w:i/>
          <w:sz w:val="24"/>
          <w:szCs w:val="24"/>
          <w:lang w:val="en-US"/>
        </w:rPr>
        <w:t>Stime</w:t>
      </w:r>
      <w:proofErr w:type="spellEnd"/>
      <w:r w:rsidR="00805573" w:rsidRPr="00AC1D45">
        <w:rPr>
          <w:sz w:val="24"/>
          <w:szCs w:val="24"/>
          <w:lang w:val="en-US"/>
        </w:rPr>
        <w:t xml:space="preserve"> 1983 (4) SA 850 (C) at 852A.” (</w:t>
      </w:r>
      <w:proofErr w:type="gramStart"/>
      <w:r w:rsidR="00805573" w:rsidRPr="00AC1D45">
        <w:rPr>
          <w:sz w:val="24"/>
          <w:szCs w:val="24"/>
          <w:lang w:val="en-US"/>
        </w:rPr>
        <w:t>my</w:t>
      </w:r>
      <w:proofErr w:type="gramEnd"/>
      <w:r w:rsidR="00805573" w:rsidRPr="00AC1D45">
        <w:rPr>
          <w:sz w:val="24"/>
          <w:szCs w:val="24"/>
          <w:lang w:val="en-US"/>
        </w:rPr>
        <w:t xml:space="preserve"> emphasis)</w:t>
      </w:r>
    </w:p>
    <w:p w:rsidR="006E513C" w:rsidRPr="00AC1D45" w:rsidRDefault="006E513C" w:rsidP="00AC1D45">
      <w:pPr>
        <w:pStyle w:val="NoSpacing"/>
        <w:jc w:val="both"/>
        <w:rPr>
          <w:sz w:val="24"/>
          <w:szCs w:val="24"/>
          <w:lang w:val="en-US"/>
        </w:rPr>
      </w:pPr>
    </w:p>
    <w:p w:rsidR="00805573" w:rsidRPr="00AC1D45" w:rsidRDefault="00805573" w:rsidP="00AC1D45">
      <w:pPr>
        <w:jc w:val="both"/>
        <w:rPr>
          <w:sz w:val="24"/>
          <w:szCs w:val="24"/>
          <w:lang w:val="en-US"/>
        </w:rPr>
      </w:pPr>
      <w:r w:rsidRPr="00AC1D45">
        <w:rPr>
          <w:sz w:val="24"/>
          <w:szCs w:val="24"/>
          <w:lang w:val="en-US"/>
        </w:rPr>
        <w:tab/>
      </w:r>
      <w:r w:rsidRPr="00AC1D45">
        <w:rPr>
          <w:i/>
          <w:sz w:val="24"/>
          <w:szCs w:val="24"/>
          <w:lang w:val="en-US"/>
        </w:rPr>
        <w:t xml:space="preserve">In </w:t>
      </w:r>
      <w:proofErr w:type="spellStart"/>
      <w:r w:rsidRPr="00AC1D45">
        <w:rPr>
          <w:i/>
          <w:sz w:val="24"/>
          <w:szCs w:val="24"/>
          <w:lang w:val="en-US"/>
        </w:rPr>
        <w:t>casu</w:t>
      </w:r>
      <w:proofErr w:type="spellEnd"/>
      <w:r w:rsidRPr="00AC1D45">
        <w:rPr>
          <w:sz w:val="24"/>
          <w:szCs w:val="24"/>
          <w:lang w:val="en-US"/>
        </w:rPr>
        <w:t>, the question becomes whether or not the applicants have managed to satisfy the court that there are special circumstances that warrant this court to su</w:t>
      </w:r>
      <w:r w:rsidR="006E513C" w:rsidRPr="00AC1D45">
        <w:rPr>
          <w:sz w:val="24"/>
          <w:szCs w:val="24"/>
          <w:lang w:val="en-US"/>
        </w:rPr>
        <w:t>s</w:t>
      </w:r>
      <w:r w:rsidRPr="00AC1D45">
        <w:rPr>
          <w:sz w:val="24"/>
          <w:szCs w:val="24"/>
          <w:lang w:val="en-US"/>
        </w:rPr>
        <w:t>pend execution of paragraph 4 of the order they are intending to challenge?</w:t>
      </w:r>
    </w:p>
    <w:p w:rsidR="006E513C" w:rsidRPr="00AC1D45" w:rsidRDefault="006E513C" w:rsidP="00AC1D45">
      <w:pPr>
        <w:jc w:val="both"/>
        <w:rPr>
          <w:sz w:val="24"/>
          <w:szCs w:val="24"/>
          <w:lang w:val="en-US"/>
        </w:rPr>
      </w:pPr>
      <w:r w:rsidRPr="00AC1D45">
        <w:rPr>
          <w:sz w:val="24"/>
          <w:szCs w:val="24"/>
          <w:lang w:val="en-US"/>
        </w:rPr>
        <w:tab/>
        <w:t>In my view they have</w:t>
      </w:r>
      <w:r w:rsidR="00271B2F">
        <w:rPr>
          <w:sz w:val="24"/>
          <w:szCs w:val="24"/>
          <w:lang w:val="en-US"/>
        </w:rPr>
        <w:t>,</w:t>
      </w:r>
      <w:r w:rsidRPr="00AC1D45">
        <w:rPr>
          <w:sz w:val="24"/>
          <w:szCs w:val="24"/>
          <w:lang w:val="en-US"/>
        </w:rPr>
        <w:t xml:space="preserve"> and the following factors prove it;</w:t>
      </w:r>
    </w:p>
    <w:p w:rsidR="006E513C" w:rsidRPr="00AC1D45" w:rsidRDefault="006E513C" w:rsidP="00AC1D45">
      <w:pPr>
        <w:pStyle w:val="ListParagraph"/>
        <w:numPr>
          <w:ilvl w:val="0"/>
          <w:numId w:val="6"/>
        </w:numPr>
        <w:jc w:val="both"/>
        <w:rPr>
          <w:sz w:val="24"/>
          <w:szCs w:val="24"/>
          <w:lang w:val="en-US"/>
        </w:rPr>
      </w:pPr>
      <w:r w:rsidRPr="00AC1D45">
        <w:rPr>
          <w:sz w:val="24"/>
          <w:szCs w:val="24"/>
          <w:lang w:val="en-US"/>
        </w:rPr>
        <w:t>It is a settled position in our law that a court of law cannot grant an order which was not prayed for by the litigants.  By doing so, the court will be descending itself into the arena and assume the position of the parties to the disput</w:t>
      </w:r>
      <w:r w:rsidR="00271B2F">
        <w:rPr>
          <w:sz w:val="24"/>
          <w:szCs w:val="24"/>
          <w:lang w:val="en-US"/>
        </w:rPr>
        <w:t>e</w:t>
      </w:r>
      <w:r w:rsidRPr="00AC1D45">
        <w:rPr>
          <w:sz w:val="24"/>
          <w:szCs w:val="24"/>
          <w:lang w:val="en-US"/>
        </w:rPr>
        <w:t xml:space="preserve"> </w:t>
      </w:r>
      <w:r w:rsidR="00271B2F">
        <w:rPr>
          <w:sz w:val="24"/>
          <w:szCs w:val="24"/>
          <w:lang w:val="en-US"/>
        </w:rPr>
        <w:t>t</w:t>
      </w:r>
      <w:r w:rsidRPr="00AC1D45">
        <w:rPr>
          <w:sz w:val="24"/>
          <w:szCs w:val="24"/>
          <w:lang w:val="en-US"/>
        </w:rPr>
        <w:t xml:space="preserve">hereby misdirecting itself in the process;  See </w:t>
      </w:r>
      <w:proofErr w:type="spellStart"/>
      <w:r w:rsidRPr="00AC1D45">
        <w:rPr>
          <w:i/>
          <w:sz w:val="24"/>
          <w:szCs w:val="24"/>
          <w:lang w:val="en-US"/>
        </w:rPr>
        <w:t>Divyland</w:t>
      </w:r>
      <w:proofErr w:type="spellEnd"/>
      <w:r w:rsidRPr="00AC1D45">
        <w:rPr>
          <w:i/>
          <w:sz w:val="24"/>
          <w:szCs w:val="24"/>
          <w:lang w:val="en-US"/>
        </w:rPr>
        <w:t xml:space="preserve"> Investments</w:t>
      </w:r>
      <w:r w:rsidRPr="00AC1D45">
        <w:rPr>
          <w:sz w:val="24"/>
          <w:szCs w:val="24"/>
          <w:lang w:val="en-US"/>
        </w:rPr>
        <w:t xml:space="preserve"> v </w:t>
      </w:r>
      <w:r w:rsidRPr="00AC1D45">
        <w:rPr>
          <w:i/>
          <w:sz w:val="24"/>
          <w:szCs w:val="24"/>
          <w:lang w:val="en-US"/>
        </w:rPr>
        <w:t xml:space="preserve">David </w:t>
      </w:r>
      <w:proofErr w:type="spellStart"/>
      <w:r w:rsidRPr="00AC1D45">
        <w:rPr>
          <w:i/>
          <w:sz w:val="24"/>
          <w:szCs w:val="24"/>
          <w:lang w:val="en-US"/>
        </w:rPr>
        <w:t>Chiweza</w:t>
      </w:r>
      <w:proofErr w:type="spellEnd"/>
      <w:r w:rsidRPr="00AC1D45">
        <w:rPr>
          <w:sz w:val="24"/>
          <w:szCs w:val="24"/>
          <w:lang w:val="en-US"/>
        </w:rPr>
        <w:t xml:space="preserve"> SC-250-19 where the Supreme Court stated;</w:t>
      </w:r>
    </w:p>
    <w:p w:rsidR="006E513C" w:rsidRPr="00AC1D45" w:rsidRDefault="00B4586E" w:rsidP="00AC1D45">
      <w:pPr>
        <w:pStyle w:val="NoSpacing"/>
        <w:ind w:left="360"/>
        <w:jc w:val="both"/>
        <w:rPr>
          <w:sz w:val="24"/>
          <w:szCs w:val="24"/>
          <w:lang w:val="en-US"/>
        </w:rPr>
      </w:pPr>
      <w:r w:rsidRPr="00AC1D45">
        <w:rPr>
          <w:sz w:val="24"/>
          <w:szCs w:val="24"/>
          <w:lang w:val="en-US"/>
        </w:rPr>
        <w:t>“</w:t>
      </w:r>
      <w:proofErr w:type="gramStart"/>
      <w:r w:rsidRPr="00AC1D45">
        <w:rPr>
          <w:sz w:val="24"/>
          <w:szCs w:val="24"/>
          <w:lang w:val="en-US"/>
        </w:rPr>
        <w:t>it</w:t>
      </w:r>
      <w:proofErr w:type="gramEnd"/>
      <w:r w:rsidRPr="00AC1D45">
        <w:rPr>
          <w:sz w:val="24"/>
          <w:szCs w:val="24"/>
          <w:lang w:val="en-US"/>
        </w:rPr>
        <w:t xml:space="preserve"> was held that, it is an accepted principle of our law that it is not open to a court to rewrite an order not prayed for by the parties … a court must determine, a matter based on papers and evidence placed before it by the parties.  It cannot go on a frolic of its own – </w:t>
      </w:r>
      <w:proofErr w:type="spellStart"/>
      <w:r w:rsidRPr="00AC1D45">
        <w:rPr>
          <w:i/>
          <w:sz w:val="24"/>
          <w:szCs w:val="24"/>
          <w:lang w:val="en-US"/>
        </w:rPr>
        <w:t>Nzara</w:t>
      </w:r>
      <w:proofErr w:type="spellEnd"/>
      <w:r w:rsidRPr="00AC1D45">
        <w:rPr>
          <w:i/>
          <w:sz w:val="24"/>
          <w:szCs w:val="24"/>
          <w:lang w:val="en-US"/>
        </w:rPr>
        <w:t xml:space="preserve"> &amp; </w:t>
      </w:r>
      <w:proofErr w:type="spellStart"/>
      <w:r w:rsidRPr="00AC1D45">
        <w:rPr>
          <w:i/>
          <w:sz w:val="24"/>
          <w:szCs w:val="24"/>
          <w:lang w:val="en-US"/>
        </w:rPr>
        <w:t>Ors</w:t>
      </w:r>
      <w:proofErr w:type="spellEnd"/>
      <w:r w:rsidRPr="00AC1D45">
        <w:rPr>
          <w:sz w:val="24"/>
          <w:szCs w:val="24"/>
          <w:lang w:val="en-US"/>
        </w:rPr>
        <w:t xml:space="preserve"> v </w:t>
      </w:r>
      <w:proofErr w:type="spellStart"/>
      <w:r w:rsidRPr="00AC1D45">
        <w:rPr>
          <w:i/>
          <w:sz w:val="24"/>
          <w:szCs w:val="24"/>
          <w:lang w:val="en-US"/>
        </w:rPr>
        <w:t>Rashamba</w:t>
      </w:r>
      <w:proofErr w:type="spellEnd"/>
      <w:r w:rsidRPr="00AC1D45">
        <w:rPr>
          <w:i/>
          <w:sz w:val="24"/>
          <w:szCs w:val="24"/>
          <w:lang w:val="en-US"/>
        </w:rPr>
        <w:t xml:space="preserve"> N.O. &amp; </w:t>
      </w:r>
      <w:proofErr w:type="spellStart"/>
      <w:r w:rsidRPr="00AC1D45">
        <w:rPr>
          <w:i/>
          <w:sz w:val="24"/>
          <w:szCs w:val="24"/>
          <w:lang w:val="en-US"/>
        </w:rPr>
        <w:t>Ors</w:t>
      </w:r>
      <w:proofErr w:type="spellEnd"/>
      <w:r w:rsidRPr="00AC1D45">
        <w:rPr>
          <w:sz w:val="24"/>
          <w:szCs w:val="24"/>
          <w:lang w:val="en-US"/>
        </w:rPr>
        <w:t xml:space="preserve"> SC-18-18.</w:t>
      </w:r>
    </w:p>
    <w:p w:rsidR="00B4586E" w:rsidRPr="00AC1D45" w:rsidRDefault="00B4586E" w:rsidP="00AC1D45">
      <w:pPr>
        <w:pStyle w:val="NoSpacing"/>
        <w:jc w:val="both"/>
        <w:rPr>
          <w:sz w:val="24"/>
          <w:szCs w:val="24"/>
          <w:lang w:val="en-US"/>
        </w:rPr>
      </w:pPr>
    </w:p>
    <w:p w:rsidR="00B4586E" w:rsidRPr="00AC1D45" w:rsidRDefault="00B4586E" w:rsidP="00AC1D45">
      <w:pPr>
        <w:jc w:val="both"/>
        <w:rPr>
          <w:sz w:val="24"/>
          <w:szCs w:val="24"/>
          <w:lang w:val="en-US"/>
        </w:rPr>
      </w:pPr>
      <w:r w:rsidRPr="00AC1D45">
        <w:rPr>
          <w:sz w:val="24"/>
          <w:szCs w:val="24"/>
          <w:lang w:val="en-US"/>
        </w:rPr>
        <w:tab/>
        <w:t>This principle simply means that the function of the court is to determine the dispute as placed before it by the parties through their pleadings, evidence and submissions.  Pleadings include the prayers of the parties through which they seek specified orders from the court.</w:t>
      </w:r>
      <w:r w:rsidR="00C84EE2" w:rsidRPr="00AC1D45">
        <w:rPr>
          <w:sz w:val="24"/>
          <w:szCs w:val="24"/>
          <w:lang w:val="en-US"/>
        </w:rPr>
        <w:t xml:space="preserve">  Each party places before the court a prayer he or she wants the court to grant in its </w:t>
      </w:r>
      <w:proofErr w:type="spellStart"/>
      <w:r w:rsidR="00C84EE2" w:rsidRPr="00AC1D45">
        <w:rPr>
          <w:sz w:val="24"/>
          <w:szCs w:val="24"/>
          <w:lang w:val="en-US"/>
        </w:rPr>
        <w:t>favour</w:t>
      </w:r>
      <w:proofErr w:type="spellEnd"/>
      <w:r w:rsidR="00C84EE2" w:rsidRPr="00AC1D45">
        <w:rPr>
          <w:sz w:val="24"/>
          <w:szCs w:val="24"/>
          <w:lang w:val="en-US"/>
        </w:rPr>
        <w:t>.</w:t>
      </w:r>
    </w:p>
    <w:p w:rsidR="00C84EE2" w:rsidRPr="00AC1D45" w:rsidRDefault="00C84EE2" w:rsidP="00AC1D45">
      <w:pPr>
        <w:jc w:val="both"/>
        <w:rPr>
          <w:sz w:val="24"/>
          <w:szCs w:val="24"/>
          <w:lang w:val="en-US"/>
        </w:rPr>
      </w:pPr>
      <w:r w:rsidRPr="00AC1D45">
        <w:rPr>
          <w:sz w:val="24"/>
          <w:szCs w:val="24"/>
          <w:lang w:val="en-US"/>
        </w:rPr>
        <w:tab/>
      </w:r>
      <w:proofErr w:type="spellStart"/>
      <w:r w:rsidRPr="00AC1D45">
        <w:rPr>
          <w:sz w:val="24"/>
          <w:szCs w:val="24"/>
          <w:lang w:val="en-US"/>
        </w:rPr>
        <w:t>Herbestein</w:t>
      </w:r>
      <w:proofErr w:type="spellEnd"/>
      <w:r w:rsidRPr="00AC1D45">
        <w:rPr>
          <w:sz w:val="24"/>
          <w:szCs w:val="24"/>
          <w:lang w:val="en-US"/>
        </w:rPr>
        <w:t xml:space="preserve"> in his book </w:t>
      </w:r>
      <w:r w:rsidRPr="00AC1D45">
        <w:rPr>
          <w:i/>
          <w:sz w:val="24"/>
          <w:szCs w:val="24"/>
          <w:lang w:val="en-US"/>
        </w:rPr>
        <w:t>Principles of Civil Procedure</w:t>
      </w:r>
      <w:r w:rsidRPr="00AC1D45">
        <w:rPr>
          <w:sz w:val="24"/>
          <w:szCs w:val="24"/>
          <w:lang w:val="en-US"/>
        </w:rPr>
        <w:t xml:space="preserve"> observed that </w:t>
      </w:r>
      <w:r w:rsidR="00D8143E" w:rsidRPr="00AC1D45">
        <w:rPr>
          <w:sz w:val="24"/>
          <w:szCs w:val="24"/>
          <w:lang w:val="en-US"/>
        </w:rPr>
        <w:t xml:space="preserve">the requirements seek to </w:t>
      </w:r>
      <w:r w:rsidR="00271B2F">
        <w:rPr>
          <w:sz w:val="24"/>
          <w:szCs w:val="24"/>
          <w:lang w:val="en-US"/>
        </w:rPr>
        <w:t>e</w:t>
      </w:r>
      <w:r w:rsidR="00D8143E" w:rsidRPr="00AC1D45">
        <w:rPr>
          <w:sz w:val="24"/>
          <w:szCs w:val="24"/>
          <w:lang w:val="en-US"/>
        </w:rPr>
        <w:t xml:space="preserve">nsure that </w:t>
      </w:r>
      <w:r w:rsidR="00394826" w:rsidRPr="00AC1D45">
        <w:rPr>
          <w:sz w:val="24"/>
          <w:szCs w:val="24"/>
          <w:lang w:val="en-US"/>
        </w:rPr>
        <w:t>the court is merely determining</w:t>
      </w:r>
      <w:r w:rsidR="00D8143E" w:rsidRPr="00AC1D45">
        <w:rPr>
          <w:sz w:val="24"/>
          <w:szCs w:val="24"/>
          <w:lang w:val="en-US"/>
        </w:rPr>
        <w:t xml:space="preserve"> issues placed before it by the parties and not going on a frolic</w:t>
      </w:r>
      <w:r w:rsidR="00394826" w:rsidRPr="00AC1D45">
        <w:rPr>
          <w:sz w:val="24"/>
          <w:szCs w:val="24"/>
          <w:lang w:val="en-US"/>
        </w:rPr>
        <w:t xml:space="preserve"> of its own.  See also </w:t>
      </w:r>
      <w:r w:rsidR="00394826" w:rsidRPr="00AC1D45">
        <w:rPr>
          <w:i/>
          <w:sz w:val="24"/>
          <w:szCs w:val="24"/>
          <w:lang w:val="en-US"/>
        </w:rPr>
        <w:t>Proton Bakery</w:t>
      </w:r>
      <w:r w:rsidR="00394826" w:rsidRPr="00AC1D45">
        <w:rPr>
          <w:sz w:val="24"/>
          <w:szCs w:val="24"/>
          <w:lang w:val="en-US"/>
        </w:rPr>
        <w:t xml:space="preserve"> v </w:t>
      </w:r>
      <w:proofErr w:type="spellStart"/>
      <w:r w:rsidR="00394826" w:rsidRPr="00AC1D45">
        <w:rPr>
          <w:i/>
          <w:sz w:val="24"/>
          <w:szCs w:val="24"/>
          <w:lang w:val="en-US"/>
        </w:rPr>
        <w:t>Takaendesa</w:t>
      </w:r>
      <w:proofErr w:type="spellEnd"/>
      <w:r w:rsidR="00394826" w:rsidRPr="00AC1D45">
        <w:rPr>
          <w:i/>
          <w:sz w:val="24"/>
          <w:szCs w:val="24"/>
          <w:lang w:val="en-US"/>
        </w:rPr>
        <w:t xml:space="preserve"> </w:t>
      </w:r>
      <w:r w:rsidR="00394826" w:rsidRPr="00AC1D45">
        <w:rPr>
          <w:sz w:val="24"/>
          <w:szCs w:val="24"/>
          <w:lang w:val="en-US"/>
        </w:rPr>
        <w:t>2005 (1) ZLR 60 SC</w:t>
      </w:r>
      <w:r w:rsidR="00394826" w:rsidRPr="00AC1D45">
        <w:rPr>
          <w:i/>
          <w:sz w:val="24"/>
          <w:szCs w:val="24"/>
          <w:lang w:val="en-US"/>
        </w:rPr>
        <w:t xml:space="preserve">.  In </w:t>
      </w:r>
      <w:proofErr w:type="spellStart"/>
      <w:r w:rsidR="00394826" w:rsidRPr="00AC1D45">
        <w:rPr>
          <w:i/>
          <w:sz w:val="24"/>
          <w:szCs w:val="24"/>
          <w:lang w:val="en-US"/>
        </w:rPr>
        <w:t>casu</w:t>
      </w:r>
      <w:proofErr w:type="spellEnd"/>
      <w:r w:rsidR="00394826" w:rsidRPr="00AC1D45">
        <w:rPr>
          <w:sz w:val="24"/>
          <w:szCs w:val="24"/>
          <w:lang w:val="en-US"/>
        </w:rPr>
        <w:t xml:space="preserve"> the court granted an order for cancellation of Olympia 7 Mine which was never sought by the 1</w:t>
      </w:r>
      <w:r w:rsidR="00394826" w:rsidRPr="00AC1D45">
        <w:rPr>
          <w:sz w:val="24"/>
          <w:szCs w:val="24"/>
          <w:vertAlign w:val="superscript"/>
          <w:lang w:val="en-US"/>
        </w:rPr>
        <w:t>st</w:t>
      </w:r>
      <w:r w:rsidR="00394826" w:rsidRPr="00AC1D45">
        <w:rPr>
          <w:sz w:val="24"/>
          <w:szCs w:val="24"/>
          <w:lang w:val="en-US"/>
        </w:rPr>
        <w:t xml:space="preserve"> respondent.  It is clear from the relief that 1</w:t>
      </w:r>
      <w:r w:rsidR="00394826" w:rsidRPr="00AC1D45">
        <w:rPr>
          <w:sz w:val="24"/>
          <w:szCs w:val="24"/>
          <w:vertAlign w:val="superscript"/>
          <w:lang w:val="en-US"/>
        </w:rPr>
        <w:t>st</w:t>
      </w:r>
      <w:r w:rsidR="00394826" w:rsidRPr="00AC1D45">
        <w:rPr>
          <w:sz w:val="24"/>
          <w:szCs w:val="24"/>
          <w:lang w:val="en-US"/>
        </w:rPr>
        <w:t xml:space="preserve"> respondent sought a prayer for a permanent interdict not cancellation of a certificate of registration of the applicants’ mine.</w:t>
      </w:r>
    </w:p>
    <w:p w:rsidR="00805573" w:rsidRPr="00AC1D45" w:rsidRDefault="00394826" w:rsidP="00AC1D45">
      <w:pPr>
        <w:pStyle w:val="ListParagraph"/>
        <w:numPr>
          <w:ilvl w:val="0"/>
          <w:numId w:val="6"/>
        </w:numPr>
        <w:jc w:val="both"/>
        <w:rPr>
          <w:sz w:val="24"/>
          <w:szCs w:val="24"/>
          <w:lang w:val="en-US"/>
        </w:rPr>
      </w:pPr>
      <w:r w:rsidRPr="00AC1D45">
        <w:rPr>
          <w:sz w:val="24"/>
          <w:szCs w:val="24"/>
          <w:lang w:val="en-US"/>
        </w:rPr>
        <w:lastRenderedPageBreak/>
        <w:t>In their notice of opposition the 1</w:t>
      </w:r>
      <w:r w:rsidRPr="00AC1D45">
        <w:rPr>
          <w:sz w:val="24"/>
          <w:szCs w:val="24"/>
          <w:vertAlign w:val="superscript"/>
          <w:lang w:val="en-US"/>
        </w:rPr>
        <w:t>st</w:t>
      </w:r>
      <w:r w:rsidRPr="00AC1D45">
        <w:rPr>
          <w:sz w:val="24"/>
          <w:szCs w:val="24"/>
          <w:lang w:val="en-US"/>
        </w:rPr>
        <w:t xml:space="preserve"> respondent alleges that their draft order was merely a draft and in that regard t gave the court power to extend its discretion</w:t>
      </w:r>
      <w:r w:rsidR="003D439D" w:rsidRPr="00AC1D45">
        <w:rPr>
          <w:sz w:val="24"/>
          <w:szCs w:val="24"/>
          <w:lang w:val="en-US"/>
        </w:rPr>
        <w:t xml:space="preserve"> and proceed to cancel the certificate of registration of the applicants’ mine.  Such an argument does not in my view take 1</w:t>
      </w:r>
      <w:r w:rsidR="003D439D" w:rsidRPr="00AC1D45">
        <w:rPr>
          <w:sz w:val="24"/>
          <w:szCs w:val="24"/>
          <w:vertAlign w:val="superscript"/>
          <w:lang w:val="en-US"/>
        </w:rPr>
        <w:t>st</w:t>
      </w:r>
      <w:r w:rsidR="003D439D" w:rsidRPr="00AC1D45">
        <w:rPr>
          <w:sz w:val="24"/>
          <w:szCs w:val="24"/>
          <w:lang w:val="en-US"/>
        </w:rPr>
        <w:t xml:space="preserve"> respondent</w:t>
      </w:r>
      <w:r w:rsidR="00271B2F">
        <w:rPr>
          <w:sz w:val="24"/>
          <w:szCs w:val="24"/>
          <w:lang w:val="en-US"/>
        </w:rPr>
        <w:t xml:space="preserve">’s argument </w:t>
      </w:r>
      <w:r w:rsidR="003D439D" w:rsidRPr="00AC1D45">
        <w:rPr>
          <w:sz w:val="24"/>
          <w:szCs w:val="24"/>
          <w:lang w:val="en-US"/>
        </w:rPr>
        <w:t>any further.  At confirmation stage, a court confirms or dis</w:t>
      </w:r>
      <w:r w:rsidR="00AC1D45" w:rsidRPr="00AC1D45">
        <w:rPr>
          <w:sz w:val="24"/>
          <w:szCs w:val="24"/>
          <w:lang w:val="en-US"/>
        </w:rPr>
        <w:t>charges</w:t>
      </w:r>
      <w:r w:rsidR="003D439D" w:rsidRPr="00AC1D45">
        <w:rPr>
          <w:sz w:val="24"/>
          <w:szCs w:val="24"/>
          <w:lang w:val="en-US"/>
        </w:rPr>
        <w:t xml:space="preserve"> the provisional order in terms of the final order sought, nothing else.  If at all an amendment to the final relief sought is permitted at the eleventh hour, the respondent must at the very least be afforded an opportunity to be heard in accordance with the </w:t>
      </w:r>
      <w:proofErr w:type="spellStart"/>
      <w:r w:rsidR="003D439D" w:rsidRPr="00AC1D45">
        <w:rPr>
          <w:i/>
          <w:sz w:val="24"/>
          <w:szCs w:val="24"/>
          <w:lang w:val="en-US"/>
        </w:rPr>
        <w:t>audi</w:t>
      </w:r>
      <w:proofErr w:type="spellEnd"/>
      <w:r w:rsidR="003D439D" w:rsidRPr="00AC1D45">
        <w:rPr>
          <w:i/>
          <w:sz w:val="24"/>
          <w:szCs w:val="24"/>
          <w:lang w:val="en-US"/>
        </w:rPr>
        <w:t xml:space="preserve"> </w:t>
      </w:r>
      <w:proofErr w:type="spellStart"/>
      <w:r w:rsidR="003D439D" w:rsidRPr="00AC1D45">
        <w:rPr>
          <w:i/>
          <w:sz w:val="24"/>
          <w:szCs w:val="24"/>
          <w:lang w:val="en-US"/>
        </w:rPr>
        <w:t>alter</w:t>
      </w:r>
      <w:r w:rsidR="00271B2F">
        <w:rPr>
          <w:i/>
          <w:sz w:val="24"/>
          <w:szCs w:val="24"/>
          <w:lang w:val="en-US"/>
        </w:rPr>
        <w:t>e</w:t>
      </w:r>
      <w:r w:rsidR="003D439D" w:rsidRPr="00AC1D45">
        <w:rPr>
          <w:i/>
          <w:sz w:val="24"/>
          <w:szCs w:val="24"/>
          <w:lang w:val="en-US"/>
        </w:rPr>
        <w:t>m</w:t>
      </w:r>
      <w:proofErr w:type="spellEnd"/>
      <w:r w:rsidR="003D439D" w:rsidRPr="00AC1D45">
        <w:rPr>
          <w:sz w:val="24"/>
          <w:szCs w:val="24"/>
          <w:lang w:val="en-US"/>
        </w:rPr>
        <w:t xml:space="preserve"> principle.</w:t>
      </w:r>
    </w:p>
    <w:p w:rsidR="003D439D" w:rsidRPr="00AC1D45" w:rsidRDefault="003D439D" w:rsidP="00AC1D45">
      <w:pPr>
        <w:ind w:left="720"/>
        <w:jc w:val="both"/>
        <w:rPr>
          <w:sz w:val="24"/>
          <w:szCs w:val="24"/>
          <w:lang w:val="en-US"/>
        </w:rPr>
      </w:pPr>
      <w:r w:rsidRPr="00AC1D45">
        <w:rPr>
          <w:sz w:val="24"/>
          <w:szCs w:val="24"/>
          <w:lang w:val="en-US"/>
        </w:rPr>
        <w:t>This was particularly so because the order for cancellation of the applicants’ certificate of registration affects their real and substantial rights.  Also this mine is applicant</w:t>
      </w:r>
      <w:r w:rsidR="001143A9" w:rsidRPr="00AC1D45">
        <w:rPr>
          <w:sz w:val="24"/>
          <w:szCs w:val="24"/>
          <w:lang w:val="en-US"/>
        </w:rPr>
        <w:t>s’ sole source of their livelihood since 2005.</w:t>
      </w:r>
    </w:p>
    <w:p w:rsidR="001143A9" w:rsidRPr="00AC1D45" w:rsidRDefault="001143A9" w:rsidP="00AC1D45">
      <w:pPr>
        <w:pStyle w:val="ListParagraph"/>
        <w:numPr>
          <w:ilvl w:val="0"/>
          <w:numId w:val="6"/>
        </w:numPr>
        <w:jc w:val="both"/>
        <w:rPr>
          <w:sz w:val="24"/>
          <w:szCs w:val="24"/>
          <w:lang w:val="en-US"/>
        </w:rPr>
      </w:pPr>
      <w:r w:rsidRPr="00AC1D45">
        <w:rPr>
          <w:sz w:val="24"/>
          <w:szCs w:val="24"/>
          <w:lang w:val="en-US"/>
        </w:rPr>
        <w:t>In any event, the report by the 2</w:t>
      </w:r>
      <w:r w:rsidRPr="00AC1D45">
        <w:rPr>
          <w:sz w:val="24"/>
          <w:szCs w:val="24"/>
          <w:vertAlign w:val="superscript"/>
          <w:lang w:val="en-US"/>
        </w:rPr>
        <w:t>nd</w:t>
      </w:r>
      <w:r w:rsidRPr="00AC1D45">
        <w:rPr>
          <w:sz w:val="24"/>
          <w:szCs w:val="24"/>
          <w:lang w:val="en-US"/>
        </w:rPr>
        <w:t xml:space="preserve"> respondent never recommended the cancellation of the applicants’ registration certificate.  There is great prejudice to the applicants’ </w:t>
      </w:r>
      <w:r w:rsidR="006435AF">
        <w:rPr>
          <w:sz w:val="24"/>
          <w:szCs w:val="24"/>
          <w:lang w:val="en-US"/>
        </w:rPr>
        <w:t xml:space="preserve">if </w:t>
      </w:r>
      <w:r w:rsidRPr="00AC1D45">
        <w:rPr>
          <w:sz w:val="24"/>
          <w:szCs w:val="24"/>
          <w:lang w:val="en-US"/>
        </w:rPr>
        <w:t>paragraph 4 is executed in that the 2</w:t>
      </w:r>
      <w:r w:rsidRPr="00AC1D45">
        <w:rPr>
          <w:sz w:val="24"/>
          <w:szCs w:val="24"/>
          <w:vertAlign w:val="superscript"/>
          <w:lang w:val="en-US"/>
        </w:rPr>
        <w:t>nd</w:t>
      </w:r>
      <w:r w:rsidRPr="00AC1D45">
        <w:rPr>
          <w:sz w:val="24"/>
          <w:szCs w:val="24"/>
          <w:lang w:val="en-US"/>
        </w:rPr>
        <w:t xml:space="preserve"> and 3</w:t>
      </w:r>
      <w:r w:rsidRPr="00AC1D45">
        <w:rPr>
          <w:sz w:val="24"/>
          <w:szCs w:val="24"/>
          <w:vertAlign w:val="superscript"/>
          <w:lang w:val="en-US"/>
        </w:rPr>
        <w:t>rd</w:t>
      </w:r>
      <w:r w:rsidRPr="00AC1D45">
        <w:rPr>
          <w:sz w:val="24"/>
          <w:szCs w:val="24"/>
          <w:lang w:val="en-US"/>
        </w:rPr>
        <w:t xml:space="preserve"> respondents are </w:t>
      </w:r>
      <w:r w:rsidR="00CB5AA6" w:rsidRPr="00AC1D45">
        <w:rPr>
          <w:sz w:val="24"/>
          <w:szCs w:val="24"/>
          <w:lang w:val="en-US"/>
        </w:rPr>
        <w:t>s</w:t>
      </w:r>
      <w:r w:rsidRPr="00AC1D45">
        <w:rPr>
          <w:sz w:val="24"/>
          <w:szCs w:val="24"/>
          <w:lang w:val="en-US"/>
        </w:rPr>
        <w:t xml:space="preserve">upposed to gazette the order for cancellation of the registration certificate in terms of section 50 of the Act.  Hence, if that process is </w:t>
      </w:r>
      <w:r w:rsidR="006435AF">
        <w:rPr>
          <w:sz w:val="24"/>
          <w:szCs w:val="24"/>
          <w:lang w:val="en-US"/>
        </w:rPr>
        <w:t>initiated</w:t>
      </w:r>
      <w:r w:rsidRPr="00AC1D45">
        <w:rPr>
          <w:sz w:val="24"/>
          <w:szCs w:val="24"/>
          <w:lang w:val="en-US"/>
        </w:rPr>
        <w:t xml:space="preserve"> and effected</w:t>
      </w:r>
      <w:r w:rsidR="006435AF">
        <w:rPr>
          <w:sz w:val="24"/>
          <w:szCs w:val="24"/>
          <w:lang w:val="en-US"/>
        </w:rPr>
        <w:t>,</w:t>
      </w:r>
      <w:r w:rsidRPr="00AC1D45">
        <w:rPr>
          <w:sz w:val="24"/>
          <w:szCs w:val="24"/>
          <w:lang w:val="en-US"/>
        </w:rPr>
        <w:t xml:space="preserve"> any challenge by the applicants will be rendered academic.</w:t>
      </w:r>
    </w:p>
    <w:p w:rsidR="001143A9" w:rsidRPr="00AC1D45" w:rsidRDefault="001143A9" w:rsidP="00AC1D45">
      <w:pPr>
        <w:pStyle w:val="ListParagraph"/>
        <w:numPr>
          <w:ilvl w:val="0"/>
          <w:numId w:val="6"/>
        </w:numPr>
        <w:jc w:val="both"/>
        <w:rPr>
          <w:sz w:val="24"/>
          <w:szCs w:val="24"/>
          <w:lang w:val="en-US"/>
        </w:rPr>
      </w:pPr>
      <w:proofErr w:type="spellStart"/>
      <w:r w:rsidRPr="00AC1D45">
        <w:rPr>
          <w:sz w:val="24"/>
          <w:szCs w:val="24"/>
          <w:lang w:val="en-US"/>
        </w:rPr>
        <w:t>Moreso</w:t>
      </w:r>
      <w:proofErr w:type="spellEnd"/>
      <w:r w:rsidRPr="00AC1D45">
        <w:rPr>
          <w:sz w:val="24"/>
          <w:szCs w:val="24"/>
          <w:lang w:val="en-US"/>
        </w:rPr>
        <w:t xml:space="preserve"> and most astonishingly</w:t>
      </w:r>
      <w:r w:rsidR="006435AF">
        <w:rPr>
          <w:sz w:val="24"/>
          <w:szCs w:val="24"/>
          <w:lang w:val="en-US"/>
        </w:rPr>
        <w:t>,</w:t>
      </w:r>
      <w:r w:rsidRPr="00AC1D45">
        <w:rPr>
          <w:sz w:val="24"/>
          <w:szCs w:val="24"/>
          <w:lang w:val="en-US"/>
        </w:rPr>
        <w:t xml:space="preserve"> if the position of the 1</w:t>
      </w:r>
      <w:r w:rsidRPr="00AC1D45">
        <w:rPr>
          <w:sz w:val="24"/>
          <w:szCs w:val="24"/>
          <w:vertAlign w:val="superscript"/>
          <w:lang w:val="en-US"/>
        </w:rPr>
        <w:t>st</w:t>
      </w:r>
      <w:r w:rsidRPr="00AC1D45">
        <w:rPr>
          <w:sz w:val="24"/>
          <w:szCs w:val="24"/>
          <w:lang w:val="en-US"/>
        </w:rPr>
        <w:t xml:space="preserve"> respondent is correct that they need not to ex</w:t>
      </w:r>
      <w:r w:rsidR="00CB5AA6" w:rsidRPr="00AC1D45">
        <w:rPr>
          <w:sz w:val="24"/>
          <w:szCs w:val="24"/>
          <w:lang w:val="en-US"/>
        </w:rPr>
        <w:t>e</w:t>
      </w:r>
      <w:r w:rsidRPr="00AC1D45">
        <w:rPr>
          <w:sz w:val="24"/>
          <w:szCs w:val="24"/>
          <w:lang w:val="en-US"/>
        </w:rPr>
        <w:t>cute paragraph 4 of the order, the million dollar question becomes why are they opposing this application?  The 1</w:t>
      </w:r>
      <w:r w:rsidRPr="00AC1D45">
        <w:rPr>
          <w:sz w:val="24"/>
          <w:szCs w:val="24"/>
          <w:vertAlign w:val="superscript"/>
          <w:lang w:val="en-US"/>
        </w:rPr>
        <w:t>st</w:t>
      </w:r>
      <w:r w:rsidRPr="00AC1D45">
        <w:rPr>
          <w:sz w:val="24"/>
          <w:szCs w:val="24"/>
          <w:lang w:val="en-US"/>
        </w:rPr>
        <w:t xml:space="preserve"> respondent in paragraph 4.3 of the notice of opposition indicated that they only need to execute paragraph 1, 2, 3 and 5 of the judgment.  This impliedly is a</w:t>
      </w:r>
      <w:r w:rsidR="00CB5AA6" w:rsidRPr="00AC1D45">
        <w:rPr>
          <w:sz w:val="24"/>
          <w:szCs w:val="24"/>
          <w:lang w:val="en-US"/>
        </w:rPr>
        <w:t xml:space="preserve"> concession that it never prayed for the cancellation of the applicants’ certificate of registration.  It can also be </w:t>
      </w:r>
      <w:r w:rsidR="004F1D42" w:rsidRPr="00AC1D45">
        <w:rPr>
          <w:sz w:val="24"/>
          <w:szCs w:val="24"/>
          <w:lang w:val="en-US"/>
        </w:rPr>
        <w:t>inferred that 1</w:t>
      </w:r>
      <w:r w:rsidR="004F1D42" w:rsidRPr="00AC1D45">
        <w:rPr>
          <w:sz w:val="24"/>
          <w:szCs w:val="24"/>
          <w:vertAlign w:val="superscript"/>
          <w:lang w:val="en-US"/>
        </w:rPr>
        <w:t>st</w:t>
      </w:r>
      <w:r w:rsidR="004F1D42" w:rsidRPr="00AC1D45">
        <w:rPr>
          <w:sz w:val="24"/>
          <w:szCs w:val="24"/>
          <w:lang w:val="en-US"/>
        </w:rPr>
        <w:t xml:space="preserve"> respondent will suffer no prejudice if the execution of paragraph 4 of the order is stayed.</w:t>
      </w:r>
    </w:p>
    <w:p w:rsidR="004F1D42" w:rsidRPr="00AC1D45" w:rsidRDefault="004F1D42" w:rsidP="00AC1D45">
      <w:pPr>
        <w:pStyle w:val="ListParagraph"/>
        <w:numPr>
          <w:ilvl w:val="0"/>
          <w:numId w:val="6"/>
        </w:numPr>
        <w:jc w:val="both"/>
        <w:rPr>
          <w:sz w:val="24"/>
          <w:szCs w:val="24"/>
          <w:lang w:val="en-US"/>
        </w:rPr>
      </w:pPr>
      <w:r w:rsidRPr="00AC1D45">
        <w:rPr>
          <w:sz w:val="24"/>
          <w:szCs w:val="24"/>
          <w:lang w:val="en-US"/>
        </w:rPr>
        <w:t xml:space="preserve">Further, in its careful study of the history of this dispute the court seems to have </w:t>
      </w:r>
      <w:r w:rsidR="006435AF">
        <w:rPr>
          <w:sz w:val="24"/>
          <w:szCs w:val="24"/>
          <w:lang w:val="en-US"/>
        </w:rPr>
        <w:t>misled</w:t>
      </w:r>
      <w:r w:rsidRPr="00AC1D45">
        <w:rPr>
          <w:sz w:val="24"/>
          <w:szCs w:val="24"/>
          <w:lang w:val="en-US"/>
        </w:rPr>
        <w:t xml:space="preserve"> one narrative namely that the 1</w:t>
      </w:r>
      <w:r w:rsidRPr="00AC1D45">
        <w:rPr>
          <w:sz w:val="24"/>
          <w:szCs w:val="24"/>
          <w:vertAlign w:val="superscript"/>
          <w:lang w:val="en-US"/>
        </w:rPr>
        <w:t>st</w:t>
      </w:r>
      <w:r w:rsidRPr="00AC1D45">
        <w:rPr>
          <w:sz w:val="24"/>
          <w:szCs w:val="24"/>
          <w:lang w:val="en-US"/>
        </w:rPr>
        <w:t xml:space="preserve"> respondent once made an application to the Minister of Mines in 2015 for the cancellation of Olympia 7 Mine in terms of s50 of the Act.  The application was dismissed and that determination by the Minister is still ext</w:t>
      </w:r>
      <w:r w:rsidR="006435AF">
        <w:rPr>
          <w:sz w:val="24"/>
          <w:szCs w:val="24"/>
          <w:lang w:val="en-US"/>
        </w:rPr>
        <w:t>a</w:t>
      </w:r>
      <w:r w:rsidRPr="00AC1D45">
        <w:rPr>
          <w:sz w:val="24"/>
          <w:szCs w:val="24"/>
          <w:lang w:val="en-US"/>
        </w:rPr>
        <w:t>nt.  The reason for the dismissal was that Olympia 7 did not encroach into any of 1</w:t>
      </w:r>
      <w:r w:rsidRPr="00AC1D45">
        <w:rPr>
          <w:sz w:val="24"/>
          <w:szCs w:val="24"/>
          <w:vertAlign w:val="superscript"/>
          <w:lang w:val="en-US"/>
        </w:rPr>
        <w:t>st</w:t>
      </w:r>
      <w:r w:rsidRPr="00AC1D45">
        <w:rPr>
          <w:sz w:val="24"/>
          <w:szCs w:val="24"/>
          <w:lang w:val="en-US"/>
        </w:rPr>
        <w:t xml:space="preserve"> respondent’s claims.</w:t>
      </w:r>
    </w:p>
    <w:p w:rsidR="004F1D42" w:rsidRPr="00AC1D45" w:rsidRDefault="004F1D42" w:rsidP="00AC1D45">
      <w:pPr>
        <w:ind w:left="360"/>
        <w:jc w:val="both"/>
        <w:rPr>
          <w:sz w:val="24"/>
          <w:szCs w:val="24"/>
          <w:lang w:val="en-US"/>
        </w:rPr>
      </w:pPr>
      <w:r w:rsidRPr="00AC1D45">
        <w:rPr>
          <w:sz w:val="24"/>
          <w:szCs w:val="24"/>
          <w:lang w:val="en-US"/>
        </w:rPr>
        <w:lastRenderedPageBreak/>
        <w:t>Finally, I find that his is one of those cases where real and substantial justice demands that the 1</w:t>
      </w:r>
      <w:r w:rsidRPr="00AC1D45">
        <w:rPr>
          <w:sz w:val="24"/>
          <w:szCs w:val="24"/>
          <w:vertAlign w:val="superscript"/>
          <w:lang w:val="en-US"/>
        </w:rPr>
        <w:t>st</w:t>
      </w:r>
      <w:r w:rsidRPr="00AC1D45">
        <w:rPr>
          <w:sz w:val="24"/>
          <w:szCs w:val="24"/>
          <w:lang w:val="en-US"/>
        </w:rPr>
        <w:t>, 2</w:t>
      </w:r>
      <w:r w:rsidRPr="00AC1D45">
        <w:rPr>
          <w:sz w:val="24"/>
          <w:szCs w:val="24"/>
          <w:vertAlign w:val="superscript"/>
          <w:lang w:val="en-US"/>
        </w:rPr>
        <w:t>nd</w:t>
      </w:r>
      <w:r w:rsidRPr="00AC1D45">
        <w:rPr>
          <w:sz w:val="24"/>
          <w:szCs w:val="24"/>
          <w:lang w:val="en-US"/>
        </w:rPr>
        <w:t xml:space="preserve"> and 3</w:t>
      </w:r>
      <w:r w:rsidRPr="00AC1D45">
        <w:rPr>
          <w:sz w:val="24"/>
          <w:szCs w:val="24"/>
          <w:vertAlign w:val="superscript"/>
          <w:lang w:val="en-US"/>
        </w:rPr>
        <w:t>rd</w:t>
      </w:r>
      <w:r w:rsidRPr="00AC1D45">
        <w:rPr>
          <w:sz w:val="24"/>
          <w:szCs w:val="24"/>
          <w:lang w:val="en-US"/>
        </w:rPr>
        <w:t xml:space="preserve"> respondents be stopped from execut</w:t>
      </w:r>
      <w:r w:rsidR="006435AF">
        <w:rPr>
          <w:sz w:val="24"/>
          <w:szCs w:val="24"/>
          <w:lang w:val="en-US"/>
        </w:rPr>
        <w:t>ing paragraph 4 of the order to</w:t>
      </w:r>
      <w:r w:rsidRPr="00AC1D45">
        <w:rPr>
          <w:sz w:val="24"/>
          <w:szCs w:val="24"/>
          <w:lang w:val="en-US"/>
        </w:rPr>
        <w:t xml:space="preserve"> enable applicants to challenge it.  The applicants have managed to </w:t>
      </w:r>
      <w:bookmarkStart w:id="0" w:name="_GoBack"/>
      <w:bookmarkEnd w:id="0"/>
      <w:r w:rsidRPr="00AC1D45">
        <w:rPr>
          <w:sz w:val="24"/>
          <w:szCs w:val="24"/>
          <w:lang w:val="en-US"/>
        </w:rPr>
        <w:t>show that there are special circumstances that warrant this court to suspend execution of paragraph 4 of the order which they intended to challenge.</w:t>
      </w:r>
    </w:p>
    <w:p w:rsidR="004F1D42" w:rsidRPr="00AC1D45" w:rsidRDefault="004F1D42" w:rsidP="00AC1D45">
      <w:pPr>
        <w:ind w:left="360"/>
        <w:jc w:val="both"/>
        <w:rPr>
          <w:sz w:val="24"/>
          <w:szCs w:val="24"/>
          <w:lang w:val="en-US"/>
        </w:rPr>
      </w:pPr>
      <w:r w:rsidRPr="00AC1D45">
        <w:rPr>
          <w:sz w:val="24"/>
          <w:szCs w:val="24"/>
          <w:lang w:val="en-US"/>
        </w:rPr>
        <w:tab/>
        <w:t>In the result, the interim relief is granted in the following terms:</w:t>
      </w:r>
    </w:p>
    <w:p w:rsidR="004F1D42" w:rsidRPr="00AC1D45" w:rsidRDefault="00FA6547" w:rsidP="00AC1D45">
      <w:pPr>
        <w:ind w:left="360"/>
        <w:jc w:val="both"/>
        <w:rPr>
          <w:sz w:val="24"/>
          <w:szCs w:val="24"/>
          <w:lang w:val="en-US"/>
        </w:rPr>
      </w:pPr>
      <w:r w:rsidRPr="00AC1D45">
        <w:rPr>
          <w:sz w:val="24"/>
          <w:szCs w:val="24"/>
          <w:lang w:val="en-US"/>
        </w:rPr>
        <w:tab/>
      </w:r>
      <w:r w:rsidR="004F1D42" w:rsidRPr="00AC1D45">
        <w:rPr>
          <w:sz w:val="24"/>
          <w:szCs w:val="24"/>
          <w:lang w:val="en-US"/>
        </w:rPr>
        <w:t>Pending the conf</w:t>
      </w:r>
      <w:r w:rsidRPr="00AC1D45">
        <w:rPr>
          <w:sz w:val="24"/>
          <w:szCs w:val="24"/>
          <w:lang w:val="en-US"/>
        </w:rPr>
        <w:t>i</w:t>
      </w:r>
      <w:r w:rsidR="004F1D42" w:rsidRPr="00AC1D45">
        <w:rPr>
          <w:sz w:val="24"/>
          <w:szCs w:val="24"/>
          <w:lang w:val="en-US"/>
        </w:rPr>
        <w:t>rmation or discharge of the order applicants are granted the following relief;</w:t>
      </w:r>
    </w:p>
    <w:p w:rsidR="004F1D42" w:rsidRPr="00AC1D45" w:rsidRDefault="004F1D42" w:rsidP="00AC1D45">
      <w:pPr>
        <w:pStyle w:val="ListParagraph"/>
        <w:numPr>
          <w:ilvl w:val="0"/>
          <w:numId w:val="7"/>
        </w:numPr>
        <w:jc w:val="both"/>
        <w:rPr>
          <w:sz w:val="24"/>
          <w:szCs w:val="24"/>
          <w:lang w:val="en-US"/>
        </w:rPr>
      </w:pPr>
      <w:r w:rsidRPr="00AC1D45">
        <w:rPr>
          <w:sz w:val="24"/>
          <w:szCs w:val="24"/>
          <w:lang w:val="en-US"/>
        </w:rPr>
        <w:t xml:space="preserve">That pending  the outcome of the application for </w:t>
      </w:r>
      <w:proofErr w:type="spellStart"/>
      <w:r w:rsidRPr="00AC1D45">
        <w:rPr>
          <w:sz w:val="24"/>
          <w:szCs w:val="24"/>
          <w:lang w:val="en-US"/>
        </w:rPr>
        <w:t>upliftmnt</w:t>
      </w:r>
      <w:proofErr w:type="spellEnd"/>
      <w:r w:rsidRPr="00AC1D45">
        <w:rPr>
          <w:sz w:val="24"/>
          <w:szCs w:val="24"/>
          <w:lang w:val="en-US"/>
        </w:rPr>
        <w:t xml:space="preserve"> of bar filed with this court under case number HC 410/22; X Ref HC 663/20</w:t>
      </w:r>
      <w:r w:rsidR="006435AF">
        <w:rPr>
          <w:sz w:val="24"/>
          <w:szCs w:val="24"/>
          <w:lang w:val="en-US"/>
        </w:rPr>
        <w:t>,</w:t>
      </w:r>
      <w:r w:rsidRPr="00AC1D45">
        <w:rPr>
          <w:sz w:val="24"/>
          <w:szCs w:val="24"/>
          <w:lang w:val="en-US"/>
        </w:rPr>
        <w:t xml:space="preserve"> execution of judgment in particular paragraph 4 thereof be and is hereby stayed.</w:t>
      </w:r>
    </w:p>
    <w:p w:rsidR="004F1D42" w:rsidRPr="00AC1D45" w:rsidRDefault="004F1D42" w:rsidP="00AC1D45">
      <w:pPr>
        <w:pStyle w:val="ListParagraph"/>
        <w:numPr>
          <w:ilvl w:val="0"/>
          <w:numId w:val="7"/>
        </w:numPr>
        <w:jc w:val="both"/>
        <w:rPr>
          <w:sz w:val="24"/>
          <w:szCs w:val="24"/>
          <w:lang w:val="en-US"/>
        </w:rPr>
      </w:pPr>
      <w:r w:rsidRPr="00AC1D45">
        <w:rPr>
          <w:sz w:val="24"/>
          <w:szCs w:val="24"/>
          <w:lang w:val="en-US"/>
        </w:rPr>
        <w:t>The 1</w:t>
      </w:r>
      <w:r w:rsidRPr="00AC1D45">
        <w:rPr>
          <w:sz w:val="24"/>
          <w:szCs w:val="24"/>
          <w:vertAlign w:val="superscript"/>
          <w:lang w:val="en-US"/>
        </w:rPr>
        <w:t>st</w:t>
      </w:r>
      <w:r w:rsidRPr="00AC1D45">
        <w:rPr>
          <w:sz w:val="24"/>
          <w:szCs w:val="24"/>
          <w:lang w:val="en-US"/>
        </w:rPr>
        <w:t>, 2</w:t>
      </w:r>
      <w:r w:rsidRPr="00AC1D45">
        <w:rPr>
          <w:sz w:val="24"/>
          <w:szCs w:val="24"/>
          <w:vertAlign w:val="superscript"/>
          <w:lang w:val="en-US"/>
        </w:rPr>
        <w:t>nd</w:t>
      </w:r>
      <w:r w:rsidRPr="00AC1D45">
        <w:rPr>
          <w:sz w:val="24"/>
          <w:szCs w:val="24"/>
          <w:lang w:val="en-US"/>
        </w:rPr>
        <w:t xml:space="preserve"> and 3</w:t>
      </w:r>
      <w:r w:rsidRPr="00AC1D45">
        <w:rPr>
          <w:sz w:val="24"/>
          <w:szCs w:val="24"/>
          <w:vertAlign w:val="superscript"/>
          <w:lang w:val="en-US"/>
        </w:rPr>
        <w:t>rd</w:t>
      </w:r>
      <w:r w:rsidRPr="00AC1D45">
        <w:rPr>
          <w:sz w:val="24"/>
          <w:szCs w:val="24"/>
          <w:lang w:val="en-US"/>
        </w:rPr>
        <w:t xml:space="preserve"> respondents be and are hereby ordered to stay execution in particular paragraph 4</w:t>
      </w:r>
      <w:r w:rsidR="00FA6547" w:rsidRPr="00AC1D45">
        <w:rPr>
          <w:sz w:val="24"/>
          <w:szCs w:val="24"/>
          <w:lang w:val="en-US"/>
        </w:rPr>
        <w:t xml:space="preserve"> of the order thereof </w:t>
      </w:r>
      <w:r w:rsidR="006435AF">
        <w:rPr>
          <w:sz w:val="24"/>
          <w:szCs w:val="24"/>
          <w:lang w:val="en-US"/>
        </w:rPr>
        <w:t>until</w:t>
      </w:r>
      <w:r w:rsidR="00FA6547" w:rsidRPr="00AC1D45">
        <w:rPr>
          <w:sz w:val="24"/>
          <w:szCs w:val="24"/>
          <w:lang w:val="en-US"/>
        </w:rPr>
        <w:t xml:space="preserve"> this matter is finalized.</w:t>
      </w:r>
    </w:p>
    <w:p w:rsidR="00AC1D45" w:rsidRDefault="00FA6547" w:rsidP="00AC1D45">
      <w:pPr>
        <w:pStyle w:val="ListParagraph"/>
        <w:numPr>
          <w:ilvl w:val="0"/>
          <w:numId w:val="7"/>
        </w:numPr>
        <w:jc w:val="both"/>
        <w:rPr>
          <w:sz w:val="24"/>
          <w:szCs w:val="24"/>
          <w:lang w:val="en-US"/>
        </w:rPr>
      </w:pPr>
      <w:r w:rsidRPr="00AC1D45">
        <w:rPr>
          <w:sz w:val="24"/>
          <w:szCs w:val="24"/>
          <w:lang w:val="en-US"/>
        </w:rPr>
        <w:t>This order suspends any further execution until the matter is finalized.</w:t>
      </w:r>
    </w:p>
    <w:p w:rsidR="006435AF" w:rsidRDefault="006435AF" w:rsidP="006435AF">
      <w:pPr>
        <w:jc w:val="both"/>
        <w:rPr>
          <w:sz w:val="24"/>
          <w:szCs w:val="24"/>
          <w:lang w:val="en-US"/>
        </w:rPr>
      </w:pPr>
    </w:p>
    <w:p w:rsidR="006435AF" w:rsidRDefault="006435AF" w:rsidP="006435AF">
      <w:pPr>
        <w:jc w:val="both"/>
        <w:rPr>
          <w:sz w:val="24"/>
          <w:szCs w:val="24"/>
          <w:lang w:val="en-US"/>
        </w:rPr>
      </w:pPr>
    </w:p>
    <w:p w:rsidR="006435AF" w:rsidRDefault="006435AF" w:rsidP="006435AF">
      <w:pPr>
        <w:jc w:val="both"/>
        <w:rPr>
          <w:sz w:val="24"/>
          <w:szCs w:val="24"/>
          <w:lang w:val="en-US"/>
        </w:rPr>
      </w:pPr>
    </w:p>
    <w:p w:rsidR="006435AF" w:rsidRDefault="00C36C55" w:rsidP="006435AF">
      <w:pPr>
        <w:pStyle w:val="NoSpacing"/>
        <w:rPr>
          <w:lang w:val="en-US"/>
        </w:rPr>
      </w:pPr>
      <w:proofErr w:type="spellStart"/>
      <w:r w:rsidRPr="00C36C55">
        <w:rPr>
          <w:i/>
          <w:lang w:val="en-US"/>
        </w:rPr>
        <w:t>Masawi</w:t>
      </w:r>
      <w:proofErr w:type="spellEnd"/>
      <w:r w:rsidRPr="00C36C55">
        <w:rPr>
          <w:i/>
          <w:lang w:val="en-US"/>
        </w:rPr>
        <w:t xml:space="preserve"> &amp; Partners</w:t>
      </w:r>
      <w:r>
        <w:rPr>
          <w:lang w:val="en-US"/>
        </w:rPr>
        <w:t xml:space="preserve"> f</w:t>
      </w:r>
      <w:r w:rsidR="006435AF">
        <w:rPr>
          <w:lang w:val="en-US"/>
        </w:rPr>
        <w:t>or the applicants</w:t>
      </w:r>
    </w:p>
    <w:p w:rsidR="006435AF" w:rsidRPr="006435AF" w:rsidRDefault="00C36C55" w:rsidP="006435AF">
      <w:pPr>
        <w:pStyle w:val="NoSpacing"/>
        <w:rPr>
          <w:lang w:val="en-US"/>
        </w:rPr>
      </w:pPr>
      <w:proofErr w:type="spellStart"/>
      <w:r w:rsidRPr="00C36C55">
        <w:rPr>
          <w:i/>
          <w:lang w:val="en-US"/>
        </w:rPr>
        <w:t>Mutatu</w:t>
      </w:r>
      <w:proofErr w:type="spellEnd"/>
      <w:r w:rsidRPr="00C36C55">
        <w:rPr>
          <w:i/>
          <w:lang w:val="en-US"/>
        </w:rPr>
        <w:t xml:space="preserve"> &amp; </w:t>
      </w:r>
      <w:proofErr w:type="spellStart"/>
      <w:r w:rsidRPr="00C36C55">
        <w:rPr>
          <w:i/>
          <w:lang w:val="en-US"/>
        </w:rPr>
        <w:t>Mandipa</w:t>
      </w:r>
      <w:proofErr w:type="spellEnd"/>
      <w:r w:rsidRPr="00C36C55">
        <w:rPr>
          <w:i/>
          <w:lang w:val="en-US"/>
        </w:rPr>
        <w:t xml:space="preserve"> Legal Practice</w:t>
      </w:r>
      <w:r>
        <w:rPr>
          <w:lang w:val="en-US"/>
        </w:rPr>
        <w:t xml:space="preserve"> f</w:t>
      </w:r>
      <w:r w:rsidR="006435AF">
        <w:rPr>
          <w:lang w:val="en-US"/>
        </w:rPr>
        <w:t>or the 1</w:t>
      </w:r>
      <w:r w:rsidR="006435AF" w:rsidRPr="006435AF">
        <w:rPr>
          <w:vertAlign w:val="superscript"/>
          <w:lang w:val="en-US"/>
        </w:rPr>
        <w:t>st</w:t>
      </w:r>
      <w:r w:rsidR="006435AF">
        <w:rPr>
          <w:lang w:val="en-US"/>
        </w:rPr>
        <w:t xml:space="preserve"> respondent</w:t>
      </w:r>
    </w:p>
    <w:sectPr w:rsidR="006435AF" w:rsidRPr="006435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EEA" w:rsidRDefault="000C1EEA" w:rsidP="00F7440D">
      <w:pPr>
        <w:spacing w:after="0" w:line="240" w:lineRule="auto"/>
      </w:pPr>
      <w:r>
        <w:separator/>
      </w:r>
    </w:p>
  </w:endnote>
  <w:endnote w:type="continuationSeparator" w:id="0">
    <w:p w:rsidR="000C1EEA" w:rsidRDefault="000C1EEA" w:rsidP="00F7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EEA" w:rsidRDefault="000C1EEA" w:rsidP="00F7440D">
      <w:pPr>
        <w:spacing w:after="0" w:line="240" w:lineRule="auto"/>
      </w:pPr>
      <w:r>
        <w:separator/>
      </w:r>
    </w:p>
  </w:footnote>
  <w:footnote w:type="continuationSeparator" w:id="0">
    <w:p w:rsidR="000C1EEA" w:rsidRDefault="000C1EEA" w:rsidP="00F74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448104"/>
      <w:docPartObj>
        <w:docPartGallery w:val="Page Numbers (Top of Page)"/>
        <w:docPartUnique/>
      </w:docPartObj>
    </w:sdtPr>
    <w:sdtEndPr>
      <w:rPr>
        <w:noProof/>
      </w:rPr>
    </w:sdtEndPr>
    <w:sdtContent>
      <w:p w:rsidR="00F7440D" w:rsidRDefault="00F7440D">
        <w:pPr>
          <w:pStyle w:val="Header"/>
          <w:jc w:val="right"/>
          <w:rPr>
            <w:noProof/>
          </w:rPr>
        </w:pPr>
        <w:r>
          <w:fldChar w:fldCharType="begin"/>
        </w:r>
        <w:r>
          <w:instrText xml:space="preserve"> PAGE   \* MERGEFORMAT </w:instrText>
        </w:r>
        <w:r>
          <w:fldChar w:fldCharType="separate"/>
        </w:r>
        <w:r w:rsidR="00C36C55">
          <w:rPr>
            <w:noProof/>
          </w:rPr>
          <w:t>10</w:t>
        </w:r>
        <w:r>
          <w:rPr>
            <w:noProof/>
          </w:rPr>
          <w:fldChar w:fldCharType="end"/>
        </w:r>
      </w:p>
      <w:p w:rsidR="00F7440D" w:rsidRDefault="00F7440D">
        <w:pPr>
          <w:pStyle w:val="Header"/>
          <w:jc w:val="right"/>
          <w:rPr>
            <w:noProof/>
          </w:rPr>
        </w:pPr>
        <w:r>
          <w:rPr>
            <w:noProof/>
          </w:rPr>
          <w:t xml:space="preserve">HB </w:t>
        </w:r>
        <w:r w:rsidR="00B365FC">
          <w:rPr>
            <w:noProof/>
          </w:rPr>
          <w:t>72</w:t>
        </w:r>
        <w:r>
          <w:rPr>
            <w:noProof/>
          </w:rPr>
          <w:t>/23</w:t>
        </w:r>
      </w:p>
      <w:p w:rsidR="00F7440D" w:rsidRDefault="00F7440D">
        <w:pPr>
          <w:pStyle w:val="Header"/>
          <w:jc w:val="right"/>
          <w:rPr>
            <w:noProof/>
          </w:rPr>
        </w:pPr>
        <w:r>
          <w:rPr>
            <w:noProof/>
          </w:rPr>
          <w:t>HC 4</w:t>
        </w:r>
        <w:r w:rsidR="00AC1D45">
          <w:rPr>
            <w:noProof/>
          </w:rPr>
          <w:t>37</w:t>
        </w:r>
        <w:r>
          <w:rPr>
            <w:noProof/>
          </w:rPr>
          <w:t>/22</w:t>
        </w:r>
      </w:p>
      <w:p w:rsidR="00F7440D" w:rsidRDefault="00F7440D">
        <w:pPr>
          <w:pStyle w:val="Header"/>
          <w:jc w:val="right"/>
        </w:pPr>
        <w:r>
          <w:rPr>
            <w:noProof/>
          </w:rPr>
          <w:t>X-REF H</w:t>
        </w:r>
        <w:r w:rsidR="00AC1D45">
          <w:rPr>
            <w:noProof/>
          </w:rPr>
          <w:t>C 410</w:t>
        </w:r>
        <w:r>
          <w:rPr>
            <w:noProof/>
          </w:rPr>
          <w:t>/22</w:t>
        </w:r>
      </w:p>
    </w:sdtContent>
  </w:sdt>
  <w:p w:rsidR="00F7440D" w:rsidRDefault="00F74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7358C"/>
    <w:multiLevelType w:val="hybridMultilevel"/>
    <w:tmpl w:val="B6DE1BB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6F6606"/>
    <w:multiLevelType w:val="hybridMultilevel"/>
    <w:tmpl w:val="456CD5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3F17B55"/>
    <w:multiLevelType w:val="hybridMultilevel"/>
    <w:tmpl w:val="B9D806BC"/>
    <w:lvl w:ilvl="0" w:tplc="DF9AB8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6E1CC5"/>
    <w:multiLevelType w:val="hybridMultilevel"/>
    <w:tmpl w:val="8870D6DA"/>
    <w:lvl w:ilvl="0" w:tplc="D2DCCE1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E033897"/>
    <w:multiLevelType w:val="hybridMultilevel"/>
    <w:tmpl w:val="366AFB0A"/>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9F33295"/>
    <w:multiLevelType w:val="hybridMultilevel"/>
    <w:tmpl w:val="7B34EC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FB106DB"/>
    <w:multiLevelType w:val="hybridMultilevel"/>
    <w:tmpl w:val="CB68DCB2"/>
    <w:lvl w:ilvl="0" w:tplc="F92CA3C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53"/>
    <w:rsid w:val="000550DA"/>
    <w:rsid w:val="000C1D51"/>
    <w:rsid w:val="000C1EEA"/>
    <w:rsid w:val="001143A9"/>
    <w:rsid w:val="00152B1E"/>
    <w:rsid w:val="001A4B51"/>
    <w:rsid w:val="00231540"/>
    <w:rsid w:val="002528B3"/>
    <w:rsid w:val="00271B2F"/>
    <w:rsid w:val="00320940"/>
    <w:rsid w:val="00370B54"/>
    <w:rsid w:val="003853AD"/>
    <w:rsid w:val="00394826"/>
    <w:rsid w:val="003D439D"/>
    <w:rsid w:val="0049665D"/>
    <w:rsid w:val="004E0433"/>
    <w:rsid w:val="004F1D42"/>
    <w:rsid w:val="00570DE6"/>
    <w:rsid w:val="005D0165"/>
    <w:rsid w:val="006419FE"/>
    <w:rsid w:val="006435AF"/>
    <w:rsid w:val="006C4D36"/>
    <w:rsid w:val="006E513C"/>
    <w:rsid w:val="00721FF4"/>
    <w:rsid w:val="00731298"/>
    <w:rsid w:val="00777233"/>
    <w:rsid w:val="00794167"/>
    <w:rsid w:val="007A1E53"/>
    <w:rsid w:val="00805573"/>
    <w:rsid w:val="00940C42"/>
    <w:rsid w:val="00A756BF"/>
    <w:rsid w:val="00AC1D45"/>
    <w:rsid w:val="00B365FC"/>
    <w:rsid w:val="00B4586E"/>
    <w:rsid w:val="00B71285"/>
    <w:rsid w:val="00B73C19"/>
    <w:rsid w:val="00C31E9B"/>
    <w:rsid w:val="00C36C55"/>
    <w:rsid w:val="00C71FAC"/>
    <w:rsid w:val="00C84EE2"/>
    <w:rsid w:val="00CB5AA6"/>
    <w:rsid w:val="00D8143E"/>
    <w:rsid w:val="00DB3660"/>
    <w:rsid w:val="00DE31B7"/>
    <w:rsid w:val="00E22D63"/>
    <w:rsid w:val="00E74AE3"/>
    <w:rsid w:val="00ED381B"/>
    <w:rsid w:val="00F639CF"/>
    <w:rsid w:val="00F65105"/>
    <w:rsid w:val="00F663A1"/>
    <w:rsid w:val="00F7440D"/>
    <w:rsid w:val="00F770B1"/>
    <w:rsid w:val="00FA65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80121-7625-49A0-A39B-24F27277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5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E53"/>
    <w:pPr>
      <w:spacing w:after="0" w:line="240" w:lineRule="auto"/>
    </w:pPr>
    <w:rPr>
      <w:rFonts w:ascii="Times New Roman" w:hAnsi="Times New Roman"/>
      <w:sz w:val="28"/>
    </w:rPr>
  </w:style>
  <w:style w:type="paragraph" w:styleId="ListParagraph">
    <w:name w:val="List Paragraph"/>
    <w:basedOn w:val="Normal"/>
    <w:uiPriority w:val="34"/>
    <w:qFormat/>
    <w:rsid w:val="00731298"/>
    <w:pPr>
      <w:ind w:left="720"/>
      <w:contextualSpacing/>
    </w:pPr>
  </w:style>
  <w:style w:type="paragraph" w:styleId="Header">
    <w:name w:val="header"/>
    <w:basedOn w:val="Normal"/>
    <w:link w:val="HeaderChar"/>
    <w:uiPriority w:val="99"/>
    <w:unhideWhenUsed/>
    <w:rsid w:val="00F74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40D"/>
    <w:rPr>
      <w:rFonts w:ascii="Times New Roman" w:hAnsi="Times New Roman"/>
      <w:sz w:val="28"/>
    </w:rPr>
  </w:style>
  <w:style w:type="paragraph" w:styleId="Footer">
    <w:name w:val="footer"/>
    <w:basedOn w:val="Normal"/>
    <w:link w:val="FooterChar"/>
    <w:uiPriority w:val="99"/>
    <w:unhideWhenUsed/>
    <w:rsid w:val="00F74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40D"/>
    <w:rPr>
      <w:rFonts w:ascii="Times New Roman" w:hAnsi="Times New Roman"/>
      <w:sz w:val="28"/>
    </w:rPr>
  </w:style>
  <w:style w:type="paragraph" w:styleId="BalloonText">
    <w:name w:val="Balloon Text"/>
    <w:basedOn w:val="Normal"/>
    <w:link w:val="BalloonTextChar"/>
    <w:uiPriority w:val="99"/>
    <w:semiHidden/>
    <w:unhideWhenUsed/>
    <w:rsid w:val="00AC1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40F0-7D9E-4893-9D10-FE6D9D2A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cp:lastPrinted>2023-04-26T08:47:00Z</cp:lastPrinted>
  <dcterms:created xsi:type="dcterms:W3CDTF">2023-04-20T06:44:00Z</dcterms:created>
  <dcterms:modified xsi:type="dcterms:W3CDTF">2023-04-26T08:47:00Z</dcterms:modified>
</cp:coreProperties>
</file>