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3F" w:rsidRDefault="00A5523F" w:rsidP="00A5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EPHRAIM MUZIWA</w:t>
      </w:r>
    </w:p>
    <w:p w:rsidR="00A5523F" w:rsidRDefault="00A5523F" w:rsidP="00A5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versus</w:t>
      </w:r>
    </w:p>
    <w:p w:rsidR="00A5523F" w:rsidRDefault="00A5523F" w:rsidP="00A5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STATE</w:t>
      </w:r>
    </w:p>
    <w:p w:rsidR="00A5523F" w:rsidRDefault="00A5523F" w:rsidP="00A552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523F" w:rsidRDefault="00A5523F" w:rsidP="00A5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HIGHCOURT OF ZIMBABWE</w:t>
      </w:r>
    </w:p>
    <w:p w:rsidR="00A5523F" w:rsidRDefault="00A5523F" w:rsidP="00A5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CHIKOWERO J</w:t>
      </w:r>
    </w:p>
    <w:p w:rsidR="00A5523F" w:rsidRDefault="005A4EBF" w:rsidP="00A5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HARARE,</w:t>
      </w:r>
      <w:r w:rsidR="00A5523F">
        <w:rPr>
          <w:rFonts w:ascii="Times New Roman" w:hAnsi="Times New Roman" w:cs="Times New Roman"/>
          <w:sz w:val="24"/>
          <w:szCs w:val="24"/>
          <w:lang w:val="en-US"/>
        </w:rPr>
        <w:t xml:space="preserve"> 8 March 2023</w:t>
      </w:r>
    </w:p>
    <w:p w:rsidR="00A5523F" w:rsidRDefault="00A5523F" w:rsidP="00A5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523F" w:rsidRDefault="00A5523F" w:rsidP="00A5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523F" w:rsidRDefault="00A5523F" w:rsidP="00A5523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Chamber Application</w:t>
      </w:r>
    </w:p>
    <w:p w:rsidR="00A5523F" w:rsidRPr="009A4486" w:rsidRDefault="00A5523F" w:rsidP="00A5523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523F" w:rsidRPr="008276A3" w:rsidRDefault="008276A3" w:rsidP="00A55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76A3">
        <w:rPr>
          <w:rFonts w:ascii="Times New Roman" w:hAnsi="Times New Roman" w:cs="Times New Roman"/>
          <w:b/>
          <w:sz w:val="24"/>
          <w:szCs w:val="24"/>
          <w:lang w:val="en-US"/>
        </w:rPr>
        <w:t>In Chambers</w:t>
      </w:r>
    </w:p>
    <w:p w:rsidR="00A5523F" w:rsidRDefault="00A5523F" w:rsidP="00A552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5523F" w:rsidRDefault="00A5523F" w:rsidP="00A552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4C2C">
        <w:rPr>
          <w:rFonts w:ascii="Times New Roman" w:hAnsi="Times New Roman" w:cs="Times New Roman"/>
          <w:b/>
          <w:sz w:val="24"/>
          <w:szCs w:val="24"/>
        </w:rPr>
        <w:t>CHIKOWERO J:</w:t>
      </w:r>
    </w:p>
    <w:p w:rsidR="00A5523F" w:rsidRDefault="00A5523F" w:rsidP="00A552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was convicted by the Magistrate</w:t>
      </w:r>
      <w:r w:rsidR="008276A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Court pursuant to a fully contested trial on a charge of rape a</w:t>
      </w:r>
      <w:r w:rsidR="008276A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defined in s 65 of the Criminal Law Code.</w:t>
      </w:r>
    </w:p>
    <w:p w:rsidR="00A5523F" w:rsidRDefault="00A5523F" w:rsidP="00A552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sentenced to 15 years imprisonment of which 3 years were suspended for 5 years on condition of good behaviour.</w:t>
      </w:r>
    </w:p>
    <w:p w:rsidR="00A5523F" w:rsidRDefault="00A5523F" w:rsidP="00A552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noted an appeal against both conviction and sentence.</w:t>
      </w:r>
    </w:p>
    <w:p w:rsidR="00A5523F" w:rsidRDefault="00A5523F" w:rsidP="00A552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hearing of the appeal Mr </w:t>
      </w:r>
      <w:r w:rsidRPr="005A4EBF">
        <w:rPr>
          <w:rFonts w:ascii="Times New Roman" w:hAnsi="Times New Roman" w:cs="Times New Roman"/>
          <w:i/>
          <w:sz w:val="24"/>
          <w:szCs w:val="24"/>
        </w:rPr>
        <w:t>Nyahuma</w:t>
      </w:r>
      <w:r>
        <w:rPr>
          <w:rFonts w:ascii="Times New Roman" w:hAnsi="Times New Roman" w:cs="Times New Roman"/>
          <w:sz w:val="24"/>
          <w:szCs w:val="24"/>
        </w:rPr>
        <w:t>, who was representing the applicant</w:t>
      </w:r>
      <w:r w:rsidR="00DB37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conceded that the sole ground on which the sentence was attacked was invalid.  With that, the appeal against sentence fell away.  It was struck off the roll.  This was </w:t>
      </w:r>
      <w:r w:rsidR="00A33990">
        <w:rPr>
          <w:rFonts w:ascii="Times New Roman" w:hAnsi="Times New Roman" w:cs="Times New Roman"/>
          <w:sz w:val="24"/>
          <w:szCs w:val="24"/>
        </w:rPr>
        <w:t xml:space="preserve">on 30 September 2019.  The applicant, who was serving, did </w:t>
      </w:r>
      <w:r w:rsidR="00D4624C">
        <w:rPr>
          <w:rFonts w:ascii="Times New Roman" w:hAnsi="Times New Roman" w:cs="Times New Roman"/>
          <w:sz w:val="24"/>
          <w:szCs w:val="24"/>
        </w:rPr>
        <w:t>not attend the hearing.</w:t>
      </w:r>
    </w:p>
    <w:p w:rsidR="00D4624C" w:rsidRDefault="00D4624C" w:rsidP="00A552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same date, the court heard argument in respect of the appeal against conviction.  That was the only appeal before the court as it related to the applicant</w:t>
      </w:r>
      <w:r w:rsidR="008276A3">
        <w:rPr>
          <w:rFonts w:ascii="Times New Roman" w:hAnsi="Times New Roman" w:cs="Times New Roman"/>
          <w:sz w:val="24"/>
          <w:szCs w:val="24"/>
        </w:rPr>
        <w:t>.  S</w:t>
      </w:r>
      <w:r>
        <w:rPr>
          <w:rFonts w:ascii="Times New Roman" w:hAnsi="Times New Roman" w:cs="Times New Roman"/>
          <w:sz w:val="24"/>
          <w:szCs w:val="24"/>
        </w:rPr>
        <w:t>till on 30 Se</w:t>
      </w:r>
      <w:r w:rsidR="00BD4C48">
        <w:rPr>
          <w:rFonts w:ascii="Times New Roman" w:hAnsi="Times New Roman" w:cs="Times New Roman"/>
          <w:sz w:val="24"/>
          <w:szCs w:val="24"/>
        </w:rPr>
        <w:t xml:space="preserve">ptember 2019, the court delivered an </w:t>
      </w:r>
      <w:r w:rsidR="00BD4C48" w:rsidRPr="00BD4C48">
        <w:rPr>
          <w:rFonts w:ascii="Times New Roman" w:hAnsi="Times New Roman" w:cs="Times New Roman"/>
          <w:i/>
          <w:sz w:val="24"/>
          <w:szCs w:val="24"/>
        </w:rPr>
        <w:t>ex tempore</w:t>
      </w:r>
      <w:r w:rsidR="005A4EBF">
        <w:rPr>
          <w:rFonts w:ascii="Times New Roman" w:hAnsi="Times New Roman" w:cs="Times New Roman"/>
          <w:sz w:val="24"/>
          <w:szCs w:val="24"/>
        </w:rPr>
        <w:t xml:space="preserve"> judg</w:t>
      </w:r>
      <w:r w:rsidR="00BD4C48">
        <w:rPr>
          <w:rFonts w:ascii="Times New Roman" w:hAnsi="Times New Roman" w:cs="Times New Roman"/>
          <w:sz w:val="24"/>
          <w:szCs w:val="24"/>
        </w:rPr>
        <w:t>ment dismissing the appeal against the con</w:t>
      </w:r>
      <w:r w:rsidR="00AB541A">
        <w:rPr>
          <w:rFonts w:ascii="Times New Roman" w:hAnsi="Times New Roman" w:cs="Times New Roman"/>
          <w:sz w:val="24"/>
          <w:szCs w:val="24"/>
        </w:rPr>
        <w:t xml:space="preserve">viction.  Written reasons were </w:t>
      </w:r>
      <w:r w:rsidR="00BD4C48">
        <w:rPr>
          <w:rFonts w:ascii="Times New Roman" w:hAnsi="Times New Roman" w:cs="Times New Roman"/>
          <w:sz w:val="24"/>
          <w:szCs w:val="24"/>
        </w:rPr>
        <w:t>furnished to the applicant on request.</w:t>
      </w:r>
    </w:p>
    <w:p w:rsidR="00BD4C48" w:rsidRDefault="00BD4C48" w:rsidP="00A552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1 July 2022 the applicant then filed an application for amendment of the grounds of the appeal against the sentence and for leave to prosecute the appeal in person. </w:t>
      </w:r>
      <w:r w:rsidR="00DB7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application was fatally defective because there was no </w:t>
      </w:r>
      <w:r w:rsidR="008276A3">
        <w:rPr>
          <w:rFonts w:ascii="Times New Roman" w:hAnsi="Times New Roman" w:cs="Times New Roman"/>
          <w:sz w:val="24"/>
          <w:szCs w:val="24"/>
        </w:rPr>
        <w:t xml:space="preserve">pending </w:t>
      </w:r>
      <w:r>
        <w:rPr>
          <w:rFonts w:ascii="Times New Roman" w:hAnsi="Times New Roman" w:cs="Times New Roman"/>
          <w:sz w:val="24"/>
          <w:szCs w:val="24"/>
        </w:rPr>
        <w:t xml:space="preserve">appeal against the sentence.  The applicant could not therefore apply to amend a non-existent notice and </w:t>
      </w:r>
      <w:r w:rsidR="00DD5142">
        <w:rPr>
          <w:rFonts w:ascii="Times New Roman" w:hAnsi="Times New Roman" w:cs="Times New Roman"/>
          <w:sz w:val="24"/>
          <w:szCs w:val="24"/>
        </w:rPr>
        <w:t xml:space="preserve">grounds of appeal.  Similarly, there was no pending appeal to which the application for leave to prosecute in person could relate to.  Consequently, on 11 November 2022, I rendered an </w:t>
      </w:r>
      <w:r w:rsidR="00DD5142">
        <w:rPr>
          <w:rFonts w:ascii="Times New Roman" w:hAnsi="Times New Roman" w:cs="Times New Roman"/>
          <w:sz w:val="24"/>
          <w:szCs w:val="24"/>
        </w:rPr>
        <w:lastRenderedPageBreak/>
        <w:t>order striking off the roll the application for amendment of the grounds of appeal against the sentence and for a certificate to prosecute such an appeal</w:t>
      </w:r>
      <w:r w:rsidR="00AB541A">
        <w:rPr>
          <w:rFonts w:ascii="Times New Roman" w:hAnsi="Times New Roman" w:cs="Times New Roman"/>
          <w:sz w:val="24"/>
          <w:szCs w:val="24"/>
        </w:rPr>
        <w:t xml:space="preserve"> in person</w:t>
      </w:r>
      <w:r w:rsidR="00DD5142">
        <w:rPr>
          <w:rFonts w:ascii="Times New Roman" w:hAnsi="Times New Roman" w:cs="Times New Roman"/>
          <w:sz w:val="24"/>
          <w:szCs w:val="24"/>
        </w:rPr>
        <w:t>.</w:t>
      </w:r>
    </w:p>
    <w:p w:rsidR="00DD5142" w:rsidRDefault="00DD5142" w:rsidP="00A552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seems the applicant did not understand that order.  He is a self-actor.  I say he appears to have misunderstood that</w:t>
      </w:r>
      <w:r w:rsidR="00A62F13">
        <w:rPr>
          <w:rFonts w:ascii="Times New Roman" w:hAnsi="Times New Roman" w:cs="Times New Roman"/>
          <w:sz w:val="24"/>
          <w:szCs w:val="24"/>
        </w:rPr>
        <w:t xml:space="preserve"> order because on 6 January 2023</w:t>
      </w:r>
      <w:r>
        <w:rPr>
          <w:rFonts w:ascii="Times New Roman" w:hAnsi="Times New Roman" w:cs="Times New Roman"/>
          <w:sz w:val="24"/>
          <w:szCs w:val="24"/>
        </w:rPr>
        <w:t xml:space="preserve"> he filed another application for leave to amend the grounds </w:t>
      </w:r>
      <w:r w:rsidR="008276A3">
        <w:rPr>
          <w:rFonts w:ascii="Times New Roman" w:hAnsi="Times New Roman" w:cs="Times New Roman"/>
          <w:sz w:val="24"/>
          <w:szCs w:val="24"/>
        </w:rPr>
        <w:t xml:space="preserve">of appeal </w:t>
      </w:r>
      <w:r>
        <w:rPr>
          <w:rFonts w:ascii="Times New Roman" w:hAnsi="Times New Roman" w:cs="Times New Roman"/>
          <w:sz w:val="24"/>
          <w:szCs w:val="24"/>
        </w:rPr>
        <w:t xml:space="preserve">against the sentence and for leave to prosecute the appeal in person.  In other words, </w:t>
      </w:r>
      <w:r w:rsidR="006E7A2C">
        <w:rPr>
          <w:rFonts w:ascii="Times New Roman" w:hAnsi="Times New Roman" w:cs="Times New Roman"/>
          <w:sz w:val="24"/>
          <w:szCs w:val="24"/>
        </w:rPr>
        <w:t>he is seeking the proverbial second bite of the cherry.  I determined that such an application is fatally defective.  Hence the order of 11 November 2022.</w:t>
      </w:r>
      <w:r w:rsidR="008276A3">
        <w:rPr>
          <w:rFonts w:ascii="Times New Roman" w:hAnsi="Times New Roman" w:cs="Times New Roman"/>
          <w:sz w:val="24"/>
          <w:szCs w:val="24"/>
        </w:rPr>
        <w:t xml:space="preserve">  He cannot re</w:t>
      </w:r>
      <w:r w:rsidR="00A62F13">
        <w:rPr>
          <w:rFonts w:ascii="Times New Roman" w:hAnsi="Times New Roman" w:cs="Times New Roman"/>
          <w:sz w:val="24"/>
          <w:szCs w:val="24"/>
        </w:rPr>
        <w:t>-institute the same application, which he sought to do by filing the 6 January 2023 application.  It, being the subject of this judgment, is improperly before me.</w:t>
      </w:r>
    </w:p>
    <w:p w:rsidR="006E7A2C" w:rsidRDefault="006E7A2C" w:rsidP="00A552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 clearly needs proper legal advice.</w:t>
      </w:r>
    </w:p>
    <w:p w:rsidR="006E7A2C" w:rsidRDefault="006E7A2C" w:rsidP="00A5523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result, the application be and is struck off the roll.</w:t>
      </w:r>
    </w:p>
    <w:p w:rsidR="006E7A2C" w:rsidRDefault="006E7A2C" w:rsidP="00FD09A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9AE" w:rsidRDefault="00FD09AE" w:rsidP="00FD09A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9AE" w:rsidRDefault="00FD09AE" w:rsidP="00FD09A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9AE" w:rsidRPr="00A5523F" w:rsidRDefault="00FD09AE" w:rsidP="00FD09AE">
      <w:pPr>
        <w:pStyle w:val="ListParagraph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D09AE">
        <w:rPr>
          <w:rFonts w:ascii="Times New Roman" w:hAnsi="Times New Roman" w:cs="Times New Roman"/>
          <w:i/>
          <w:sz w:val="24"/>
          <w:szCs w:val="24"/>
        </w:rPr>
        <w:t>The National Prosecuting Authority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p w:rsidR="00547116" w:rsidRDefault="00950E33"/>
    <w:sectPr w:rsidR="005471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E33" w:rsidRDefault="00950E33" w:rsidP="00A5523F">
      <w:pPr>
        <w:spacing w:after="0" w:line="240" w:lineRule="auto"/>
      </w:pPr>
      <w:r>
        <w:separator/>
      </w:r>
    </w:p>
  </w:endnote>
  <w:endnote w:type="continuationSeparator" w:id="0">
    <w:p w:rsidR="00950E33" w:rsidRDefault="00950E33" w:rsidP="00A5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E33" w:rsidRDefault="00950E33" w:rsidP="00A5523F">
      <w:pPr>
        <w:spacing w:after="0" w:line="240" w:lineRule="auto"/>
      </w:pPr>
      <w:r>
        <w:separator/>
      </w:r>
    </w:p>
  </w:footnote>
  <w:footnote w:type="continuationSeparator" w:id="0">
    <w:p w:rsidR="00950E33" w:rsidRDefault="00950E33" w:rsidP="00A5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96540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5523F" w:rsidRDefault="00A5523F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906">
          <w:rPr>
            <w:noProof/>
          </w:rPr>
          <w:t>1</w:t>
        </w:r>
        <w:r>
          <w:rPr>
            <w:noProof/>
          </w:rPr>
          <w:fldChar w:fldCharType="end"/>
        </w:r>
      </w:p>
      <w:p w:rsidR="00A5523F" w:rsidRDefault="00E902AA">
        <w:pPr>
          <w:pStyle w:val="Header"/>
          <w:jc w:val="right"/>
          <w:rPr>
            <w:noProof/>
          </w:rPr>
        </w:pPr>
        <w:r>
          <w:rPr>
            <w:noProof/>
          </w:rPr>
          <w:t>HH 200-23</w:t>
        </w:r>
      </w:p>
      <w:p w:rsidR="00A5523F" w:rsidRDefault="00A5523F">
        <w:pPr>
          <w:pStyle w:val="Header"/>
          <w:jc w:val="right"/>
        </w:pPr>
        <w:r>
          <w:rPr>
            <w:noProof/>
          </w:rPr>
          <w:t>CA 204/18</w:t>
        </w:r>
      </w:p>
    </w:sdtContent>
  </w:sdt>
  <w:p w:rsidR="00A5523F" w:rsidRDefault="00A55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9687F"/>
    <w:multiLevelType w:val="hybridMultilevel"/>
    <w:tmpl w:val="32F2B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464F7"/>
    <w:multiLevelType w:val="hybridMultilevel"/>
    <w:tmpl w:val="55B22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3F"/>
    <w:rsid w:val="000E43A5"/>
    <w:rsid w:val="005A4EBF"/>
    <w:rsid w:val="006556A1"/>
    <w:rsid w:val="006D2906"/>
    <w:rsid w:val="006E7A2C"/>
    <w:rsid w:val="008276A3"/>
    <w:rsid w:val="00950E33"/>
    <w:rsid w:val="009D7D33"/>
    <w:rsid w:val="00A33990"/>
    <w:rsid w:val="00A5523F"/>
    <w:rsid w:val="00A62F13"/>
    <w:rsid w:val="00AB541A"/>
    <w:rsid w:val="00B3027D"/>
    <w:rsid w:val="00BD4C48"/>
    <w:rsid w:val="00BD5A70"/>
    <w:rsid w:val="00D4624C"/>
    <w:rsid w:val="00DB37BD"/>
    <w:rsid w:val="00DB7A26"/>
    <w:rsid w:val="00DD5142"/>
    <w:rsid w:val="00E13BBE"/>
    <w:rsid w:val="00E902AA"/>
    <w:rsid w:val="00EA45DC"/>
    <w:rsid w:val="00F209ED"/>
    <w:rsid w:val="00FD09AE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8E4FC-B579-40CF-9426-99C9203C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23F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23F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A55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23F"/>
    <w:rPr>
      <w:lang w:val="en-ZW"/>
    </w:rPr>
  </w:style>
  <w:style w:type="paragraph" w:styleId="ListParagraph">
    <w:name w:val="List Paragraph"/>
    <w:basedOn w:val="Normal"/>
    <w:uiPriority w:val="34"/>
    <w:qFormat/>
    <w:rsid w:val="00A55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BD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HCH-JUD-SECRETRARIES</dc:creator>
  <cp:keywords/>
  <dc:description/>
  <cp:lastModifiedBy>JSC</cp:lastModifiedBy>
  <cp:revision>2</cp:revision>
  <cp:lastPrinted>2023-03-09T09:28:00Z</cp:lastPrinted>
  <dcterms:created xsi:type="dcterms:W3CDTF">2023-03-24T09:14:00Z</dcterms:created>
  <dcterms:modified xsi:type="dcterms:W3CDTF">2023-03-24T09:14:00Z</dcterms:modified>
</cp:coreProperties>
</file>