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0DE2" w:rsidRDefault="000C0DE2">
      <w:bookmarkStart w:id="0" w:name="_GoBack"/>
      <w:bookmarkEnd w:id="0"/>
    </w:p>
    <w:p w:rsidR="003F4F7C" w:rsidRDefault="003F4F7C" w:rsidP="000C0DE2">
      <w:pPr>
        <w:spacing w:after="0" w:line="240" w:lineRule="auto"/>
      </w:pPr>
      <w:r>
        <w:t>EPHIAL STANLEY</w:t>
      </w:r>
      <w:r w:rsidR="00FB202C">
        <w:t xml:space="preserve"> </w:t>
      </w:r>
      <w:r>
        <w:t xml:space="preserve">TAFADZWA DEWA </w:t>
      </w:r>
    </w:p>
    <w:p w:rsidR="003F4F7C" w:rsidRDefault="000C0DE2" w:rsidP="000C0DE2">
      <w:pPr>
        <w:spacing w:after="0" w:line="240" w:lineRule="auto"/>
      </w:pPr>
      <w:r>
        <w:t>versus</w:t>
      </w:r>
    </w:p>
    <w:p w:rsidR="003F4F7C" w:rsidRDefault="003F4F7C" w:rsidP="000C0DE2">
      <w:pPr>
        <w:spacing w:after="0" w:line="240" w:lineRule="auto"/>
      </w:pPr>
      <w:r>
        <w:t>IRENE CHANAKIRA</w:t>
      </w:r>
    </w:p>
    <w:p w:rsidR="000C0DE2" w:rsidRDefault="000C0DE2" w:rsidP="000C0DE2">
      <w:pPr>
        <w:spacing w:line="240" w:lineRule="auto"/>
      </w:pPr>
    </w:p>
    <w:p w:rsidR="003F4F7C" w:rsidRDefault="00FB202C" w:rsidP="000C0DE2">
      <w:pPr>
        <w:spacing w:line="240" w:lineRule="auto"/>
      </w:pPr>
      <w:r>
        <w:t>HIGH COURT OF ZIMBABWE</w:t>
      </w:r>
      <w:r>
        <w:br/>
        <w:t>TSANGA &amp; MUSITHU J</w:t>
      </w:r>
      <w:r w:rsidR="000C0DE2">
        <w:t>J</w:t>
      </w:r>
      <w:r>
        <w:br/>
      </w:r>
      <w:r w:rsidR="000C0DE2">
        <w:t xml:space="preserve">HARARE, </w:t>
      </w:r>
      <w:r>
        <w:t xml:space="preserve">31 </w:t>
      </w:r>
      <w:r w:rsidR="000C0DE2">
        <w:t>May</w:t>
      </w:r>
      <w:r>
        <w:t xml:space="preserve"> 2023</w:t>
      </w:r>
    </w:p>
    <w:p w:rsidR="005117E8" w:rsidRDefault="005117E8">
      <w:pPr>
        <w:rPr>
          <w:b/>
        </w:rPr>
      </w:pPr>
    </w:p>
    <w:p w:rsidR="003F4F7C" w:rsidRDefault="003F4F7C">
      <w:pPr>
        <w:rPr>
          <w:b/>
        </w:rPr>
      </w:pPr>
      <w:r>
        <w:rPr>
          <w:b/>
        </w:rPr>
        <w:t>Civil</w:t>
      </w:r>
      <w:r w:rsidR="00FB202C">
        <w:rPr>
          <w:b/>
        </w:rPr>
        <w:t xml:space="preserve"> </w:t>
      </w:r>
      <w:r>
        <w:rPr>
          <w:b/>
        </w:rPr>
        <w:t>Appeal</w:t>
      </w:r>
      <w:r w:rsidR="00FB202C">
        <w:rPr>
          <w:b/>
        </w:rPr>
        <w:t xml:space="preserve"> </w:t>
      </w:r>
      <w:r>
        <w:rPr>
          <w:b/>
        </w:rPr>
        <w:t>(Reasons)</w:t>
      </w:r>
    </w:p>
    <w:p w:rsidR="000C0DE2" w:rsidRPr="003F4F7C" w:rsidRDefault="000C0DE2">
      <w:pPr>
        <w:rPr>
          <w:b/>
        </w:rPr>
      </w:pPr>
    </w:p>
    <w:p w:rsidR="00565745" w:rsidRPr="00565745" w:rsidRDefault="00565745">
      <w:pPr>
        <w:rPr>
          <w:i/>
        </w:rPr>
      </w:pPr>
      <w:r w:rsidRPr="00565745">
        <w:rPr>
          <w:i/>
        </w:rPr>
        <w:t>Mr A Dracos</w:t>
      </w:r>
      <w:r w:rsidR="000C0DE2">
        <w:rPr>
          <w:i/>
        </w:rPr>
        <w:t>,</w:t>
      </w:r>
      <w:r>
        <w:rPr>
          <w:i/>
        </w:rPr>
        <w:t xml:space="preserve"> </w:t>
      </w:r>
      <w:r w:rsidRPr="000C0DE2">
        <w:t>for appellant</w:t>
      </w:r>
      <w:r w:rsidRPr="00565745">
        <w:rPr>
          <w:i/>
        </w:rPr>
        <w:br/>
        <w:t>Mr N Mupure</w:t>
      </w:r>
      <w:r w:rsidR="000C0DE2">
        <w:rPr>
          <w:i/>
        </w:rPr>
        <w:t>,</w:t>
      </w:r>
      <w:r w:rsidRPr="00565745">
        <w:rPr>
          <w:i/>
        </w:rPr>
        <w:t xml:space="preserve"> </w:t>
      </w:r>
      <w:r w:rsidRPr="000C0DE2">
        <w:t xml:space="preserve">for the </w:t>
      </w:r>
      <w:r w:rsidR="00316209">
        <w:t>r</w:t>
      </w:r>
      <w:r w:rsidRPr="000C0DE2">
        <w:t>espondent</w:t>
      </w:r>
    </w:p>
    <w:p w:rsidR="00565745" w:rsidRPr="00565745" w:rsidRDefault="00565745">
      <w:pPr>
        <w:rPr>
          <w:i/>
        </w:rPr>
      </w:pPr>
    </w:p>
    <w:p w:rsidR="000A243D" w:rsidRDefault="005117E8" w:rsidP="005117E8">
      <w:pPr>
        <w:spacing w:line="360" w:lineRule="auto"/>
        <w:jc w:val="both"/>
      </w:pPr>
      <w:r>
        <w:tab/>
      </w:r>
      <w:r w:rsidRPr="00FD5ED3">
        <w:rPr>
          <w:b/>
        </w:rPr>
        <w:t>TSANGA J</w:t>
      </w:r>
      <w:r>
        <w:t xml:space="preserve">:    </w:t>
      </w:r>
      <w:r w:rsidR="006133CD">
        <w:t>On 14 March</w:t>
      </w:r>
      <w:r w:rsidR="00FB202C">
        <w:t xml:space="preserve"> </w:t>
      </w:r>
      <w:r w:rsidR="006133CD">
        <w:t>2023</w:t>
      </w:r>
      <w:r w:rsidR="00164979">
        <w:t xml:space="preserve"> this High</w:t>
      </w:r>
      <w:r w:rsidR="002264D8">
        <w:t xml:space="preserve"> </w:t>
      </w:r>
      <w:r w:rsidR="00164979">
        <w:t>Court a</w:t>
      </w:r>
      <w:r w:rsidR="006133CD">
        <w:t>llowed</w:t>
      </w:r>
      <w:r w:rsidR="00164979">
        <w:t xml:space="preserve"> an appeal</w:t>
      </w:r>
      <w:r w:rsidR="00FB202C">
        <w:t xml:space="preserve"> </w:t>
      </w:r>
      <w:r w:rsidR="006133CD">
        <w:t>granting</w:t>
      </w:r>
      <w:r w:rsidR="00164979">
        <w:t xml:space="preserve"> the </w:t>
      </w:r>
      <w:r w:rsidR="006133CD">
        <w:t>appellant</w:t>
      </w:r>
      <w:r w:rsidR="00164979">
        <w:t>,</w:t>
      </w:r>
      <w:r w:rsidR="00FB202C">
        <w:t xml:space="preserve"> </w:t>
      </w:r>
      <w:r w:rsidR="006133CD">
        <w:t>Eph</w:t>
      </w:r>
      <w:r w:rsidR="00FB202C">
        <w:t>i</w:t>
      </w:r>
      <w:r w:rsidR="006133CD">
        <w:t>al</w:t>
      </w:r>
      <w:r w:rsidR="00FB202C">
        <w:t xml:space="preserve"> Stanley </w:t>
      </w:r>
      <w:r w:rsidR="006133CD">
        <w:t>Tafadzwa</w:t>
      </w:r>
      <w:r w:rsidR="00FB202C">
        <w:t xml:space="preserve"> </w:t>
      </w:r>
      <w:r w:rsidR="000A243D">
        <w:t>Dewa</w:t>
      </w:r>
      <w:r w:rsidR="00164979">
        <w:t>,</w:t>
      </w:r>
      <w:r w:rsidR="00FB202C">
        <w:t xml:space="preserve"> </w:t>
      </w:r>
      <w:r w:rsidR="000A243D">
        <w:t>cus</w:t>
      </w:r>
      <w:r w:rsidR="00FB202C">
        <w:t>t</w:t>
      </w:r>
      <w:r w:rsidR="000A243D">
        <w:t>o</w:t>
      </w:r>
      <w:r w:rsidR="00FB202C">
        <w:t>d</w:t>
      </w:r>
      <w:r w:rsidR="000A243D">
        <w:t>y</w:t>
      </w:r>
      <w:r w:rsidR="00FB202C">
        <w:t xml:space="preserve"> </w:t>
      </w:r>
      <w:r w:rsidR="000A243D">
        <w:t>of</w:t>
      </w:r>
      <w:r w:rsidR="00FB202C">
        <w:t xml:space="preserve"> </w:t>
      </w:r>
      <w:r w:rsidR="000A243D">
        <w:t>his</w:t>
      </w:r>
      <w:r w:rsidR="00164979">
        <w:t xml:space="preserve"> minor</w:t>
      </w:r>
      <w:r w:rsidR="00FB202C">
        <w:t xml:space="preserve"> </w:t>
      </w:r>
      <w:r w:rsidR="000A243D">
        <w:t>child</w:t>
      </w:r>
      <w:r w:rsidR="009300C4">
        <w:t xml:space="preserve">. </w:t>
      </w:r>
      <w:r>
        <w:t xml:space="preserve"> </w:t>
      </w:r>
      <w:r w:rsidR="009300C4">
        <w:t xml:space="preserve">The reasons were given </w:t>
      </w:r>
      <w:r w:rsidR="000A243D">
        <w:rPr>
          <w:i/>
        </w:rPr>
        <w:t xml:space="preserve">ex tempo. </w:t>
      </w:r>
      <w:r w:rsidR="009300C4" w:rsidRPr="009300C4">
        <w:t>Written r</w:t>
      </w:r>
      <w:r w:rsidR="000A243D">
        <w:t>easons</w:t>
      </w:r>
      <w:r w:rsidR="00FB202C">
        <w:t xml:space="preserve"> </w:t>
      </w:r>
      <w:r w:rsidR="000A243D">
        <w:t>have been</w:t>
      </w:r>
      <w:r w:rsidR="00FB202C">
        <w:t xml:space="preserve"> </w:t>
      </w:r>
      <w:r w:rsidR="000A243D">
        <w:t>requested</w:t>
      </w:r>
      <w:r w:rsidR="009300C4">
        <w:t xml:space="preserve"> and t</w:t>
      </w:r>
      <w:r w:rsidR="000A243D">
        <w:t>hese</w:t>
      </w:r>
      <w:r w:rsidR="00FB202C">
        <w:t xml:space="preserve"> </w:t>
      </w:r>
      <w:r w:rsidR="000A243D">
        <w:t xml:space="preserve">are they. </w:t>
      </w:r>
    </w:p>
    <w:p w:rsidR="000A243D" w:rsidRPr="000A243D" w:rsidRDefault="000A243D" w:rsidP="005117E8">
      <w:pPr>
        <w:spacing w:after="0" w:line="360" w:lineRule="auto"/>
        <w:jc w:val="both"/>
        <w:rPr>
          <w:b/>
          <w:u w:val="single"/>
        </w:rPr>
      </w:pPr>
      <w:r w:rsidRPr="000A243D">
        <w:rPr>
          <w:b/>
          <w:u w:val="single"/>
        </w:rPr>
        <w:t>Background</w:t>
      </w:r>
      <w:r w:rsidR="00FB202C">
        <w:rPr>
          <w:b/>
          <w:u w:val="single"/>
        </w:rPr>
        <w:t xml:space="preserve"> </w:t>
      </w:r>
      <w:r w:rsidR="005117E8">
        <w:rPr>
          <w:b/>
          <w:u w:val="single"/>
        </w:rPr>
        <w:t>f</w:t>
      </w:r>
      <w:r w:rsidRPr="000A243D">
        <w:rPr>
          <w:b/>
          <w:u w:val="single"/>
        </w:rPr>
        <w:t>acts</w:t>
      </w:r>
    </w:p>
    <w:p w:rsidR="00400CC0" w:rsidRDefault="006133CD" w:rsidP="005117E8">
      <w:pPr>
        <w:spacing w:after="0" w:line="360" w:lineRule="auto"/>
        <w:ind w:firstLine="720"/>
        <w:jc w:val="both"/>
      </w:pPr>
      <w:r>
        <w:t>The facts</w:t>
      </w:r>
      <w:r w:rsidR="00FB202C">
        <w:t xml:space="preserve"> </w:t>
      </w:r>
      <w:r>
        <w:t>to the appeal</w:t>
      </w:r>
      <w:r w:rsidR="00FB202C">
        <w:t xml:space="preserve"> </w:t>
      </w:r>
      <w:r>
        <w:t>were</w:t>
      </w:r>
      <w:r w:rsidR="00FB202C">
        <w:t xml:space="preserve"> fairly </w:t>
      </w:r>
      <w:r>
        <w:t>straightforward</w:t>
      </w:r>
      <w:r w:rsidR="00B22DB3">
        <w:t>.</w:t>
      </w:r>
      <w:r>
        <w:t xml:space="preserve"> The</w:t>
      </w:r>
      <w:r w:rsidR="00FB202C">
        <w:t xml:space="preserve"> </w:t>
      </w:r>
      <w:r w:rsidR="00741889">
        <w:t>appellant</w:t>
      </w:r>
      <w:r w:rsidR="00FB202C">
        <w:t xml:space="preserve"> </w:t>
      </w:r>
      <w:r w:rsidR="00741889">
        <w:t>had</w:t>
      </w:r>
      <w:r w:rsidR="00FB202C">
        <w:t xml:space="preserve"> </w:t>
      </w:r>
      <w:r w:rsidR="00741889">
        <w:t>filed</w:t>
      </w:r>
      <w:r w:rsidR="00B22DB3">
        <w:t xml:space="preserve"> an application </w:t>
      </w:r>
      <w:r w:rsidR="00741889">
        <w:t>for</w:t>
      </w:r>
      <w:r w:rsidR="00FB202C">
        <w:t xml:space="preserve"> </w:t>
      </w:r>
      <w:r w:rsidR="00741889">
        <w:t>custody</w:t>
      </w:r>
      <w:r w:rsidR="00B22DB3">
        <w:t xml:space="preserve"> in the</w:t>
      </w:r>
      <w:r w:rsidR="002264D8">
        <w:t xml:space="preserve"> </w:t>
      </w:r>
      <w:r w:rsidR="00B22DB3">
        <w:t xml:space="preserve">Magistrate’s Court, </w:t>
      </w:r>
      <w:r w:rsidR="00741889">
        <w:t>of his</w:t>
      </w:r>
      <w:r w:rsidR="00FB202C">
        <w:t xml:space="preserve"> </w:t>
      </w:r>
      <w:r w:rsidR="00741889">
        <w:t>m</w:t>
      </w:r>
      <w:r w:rsidR="00B22DB3">
        <w:t>inor c</w:t>
      </w:r>
      <w:r w:rsidR="00741889">
        <w:t>hild</w:t>
      </w:r>
      <w:r w:rsidR="00FB202C">
        <w:t xml:space="preserve"> </w:t>
      </w:r>
      <w:r w:rsidR="00741889">
        <w:t>born</w:t>
      </w:r>
      <w:r w:rsidR="00FB202C">
        <w:t xml:space="preserve"> </w:t>
      </w:r>
      <w:r w:rsidR="00741889">
        <w:t>on 22</w:t>
      </w:r>
      <w:r w:rsidR="005117E8">
        <w:t xml:space="preserve"> </w:t>
      </w:r>
      <w:r w:rsidR="00741889">
        <w:t>October</w:t>
      </w:r>
      <w:r w:rsidR="00FB202C">
        <w:t xml:space="preserve"> </w:t>
      </w:r>
      <w:r w:rsidR="00741889">
        <w:t>2020</w:t>
      </w:r>
      <w:r w:rsidR="00B22DB3">
        <w:t>.</w:t>
      </w:r>
      <w:r w:rsidR="005117E8">
        <w:t xml:space="preserve"> </w:t>
      </w:r>
      <w:r w:rsidR="00B22DB3">
        <w:t>The mother</w:t>
      </w:r>
      <w:r w:rsidR="00565745">
        <w:t xml:space="preserve"> </w:t>
      </w:r>
      <w:r w:rsidR="00B22DB3">
        <w:t>of the child</w:t>
      </w:r>
      <w:r w:rsidR="002264D8">
        <w:t xml:space="preserve"> </w:t>
      </w:r>
      <w:r w:rsidR="00B22DB3">
        <w:t xml:space="preserve">was the </w:t>
      </w:r>
      <w:r w:rsidR="00741889">
        <w:t>respondent’s</w:t>
      </w:r>
      <w:r w:rsidR="00FB202C">
        <w:t xml:space="preserve"> </w:t>
      </w:r>
      <w:r w:rsidR="00741889">
        <w:t>daughter</w:t>
      </w:r>
      <w:r w:rsidR="00B22DB3">
        <w:t>, the now</w:t>
      </w:r>
      <w:r w:rsidR="002264D8">
        <w:t xml:space="preserve"> </w:t>
      </w:r>
      <w:r w:rsidR="00B22DB3">
        <w:t>late</w:t>
      </w:r>
      <w:r w:rsidR="00741889">
        <w:t xml:space="preserve"> Rutendo </w:t>
      </w:r>
      <w:r w:rsidR="00F61FAE">
        <w:t xml:space="preserve">Natalie Eugenia </w:t>
      </w:r>
      <w:r w:rsidR="00741889">
        <w:t>Chanakira</w:t>
      </w:r>
      <w:r w:rsidR="002264D8">
        <w:t xml:space="preserve"> </w:t>
      </w:r>
      <w:r w:rsidR="00F61FAE">
        <w:t>to</w:t>
      </w:r>
      <w:r w:rsidR="002264D8">
        <w:t xml:space="preserve"> </w:t>
      </w:r>
      <w:r w:rsidR="00F61FAE">
        <w:t>whom the</w:t>
      </w:r>
      <w:r w:rsidR="002264D8">
        <w:t xml:space="preserve"> </w:t>
      </w:r>
      <w:r w:rsidR="00F61FAE">
        <w:t>appellant</w:t>
      </w:r>
      <w:r w:rsidR="002264D8">
        <w:t xml:space="preserve"> </w:t>
      </w:r>
      <w:r w:rsidR="00F61FAE">
        <w:t>was married</w:t>
      </w:r>
      <w:r w:rsidR="002264D8">
        <w:t xml:space="preserve"> </w:t>
      </w:r>
      <w:r w:rsidR="00F61FAE">
        <w:t>to in an unregistered</w:t>
      </w:r>
      <w:r w:rsidR="002264D8">
        <w:t xml:space="preserve"> </w:t>
      </w:r>
      <w:r w:rsidR="00F61FAE">
        <w:t>customary law</w:t>
      </w:r>
      <w:r w:rsidR="002264D8">
        <w:t xml:space="preserve"> </w:t>
      </w:r>
      <w:r w:rsidR="00F61FAE">
        <w:t xml:space="preserve">union. </w:t>
      </w:r>
      <w:r w:rsidR="00B22DB3">
        <w:t>She</w:t>
      </w:r>
      <w:r w:rsidR="00741889">
        <w:t xml:space="preserve"> had</w:t>
      </w:r>
      <w:r w:rsidR="00FB202C">
        <w:t xml:space="preserve"> </w:t>
      </w:r>
      <w:r w:rsidR="00741889">
        <w:t>been</w:t>
      </w:r>
      <w:r w:rsidR="00FB202C">
        <w:t xml:space="preserve"> </w:t>
      </w:r>
      <w:r w:rsidR="00741889">
        <w:t>staying together</w:t>
      </w:r>
      <w:r w:rsidR="002264D8">
        <w:t xml:space="preserve"> </w:t>
      </w:r>
      <w:r w:rsidR="00B22DB3">
        <w:t>with the</w:t>
      </w:r>
      <w:r w:rsidR="002264D8">
        <w:t xml:space="preserve"> </w:t>
      </w:r>
      <w:r w:rsidR="00B22DB3">
        <w:t>appellant</w:t>
      </w:r>
      <w:r w:rsidR="00565745">
        <w:t xml:space="preserve"> </w:t>
      </w:r>
      <w:r w:rsidR="00B22DB3">
        <w:t>up</w:t>
      </w:r>
      <w:r w:rsidR="002264D8">
        <w:t xml:space="preserve"> </w:t>
      </w:r>
      <w:r w:rsidR="00F61FAE">
        <w:t>until</w:t>
      </w:r>
      <w:r w:rsidR="002264D8">
        <w:t xml:space="preserve"> </w:t>
      </w:r>
      <w:r w:rsidR="00565745">
        <w:t>sometime</w:t>
      </w:r>
      <w:r w:rsidR="00F61FAE">
        <w:t xml:space="preserve"> in February</w:t>
      </w:r>
      <w:r w:rsidR="002264D8">
        <w:t xml:space="preserve"> </w:t>
      </w:r>
      <w:r w:rsidR="00F61FAE">
        <w:t>2022</w:t>
      </w:r>
      <w:r w:rsidR="002264D8">
        <w:t xml:space="preserve"> </w:t>
      </w:r>
      <w:r w:rsidR="00F61FAE">
        <w:t xml:space="preserve">when </w:t>
      </w:r>
      <w:r w:rsidR="00741889">
        <w:t>left the</w:t>
      </w:r>
      <w:r w:rsidR="00FB202C">
        <w:t xml:space="preserve"> </w:t>
      </w:r>
      <w:r w:rsidR="00741889">
        <w:t>matrimonial</w:t>
      </w:r>
      <w:r w:rsidR="002264D8">
        <w:t xml:space="preserve"> </w:t>
      </w:r>
      <w:r w:rsidR="00F61FAE">
        <w:t>home</w:t>
      </w:r>
      <w:r w:rsidR="00565745">
        <w:t xml:space="preserve"> </w:t>
      </w:r>
      <w:r w:rsidR="00F61FAE">
        <w:t>in light of</w:t>
      </w:r>
      <w:r w:rsidR="002264D8">
        <w:t xml:space="preserve"> </w:t>
      </w:r>
      <w:r w:rsidR="00F61FAE">
        <w:t>domestic</w:t>
      </w:r>
      <w:r w:rsidR="00565745">
        <w:t xml:space="preserve"> </w:t>
      </w:r>
      <w:r w:rsidR="00F61FAE">
        <w:t>disenchantments.</w:t>
      </w:r>
      <w:r w:rsidR="005117E8">
        <w:t xml:space="preserve"> </w:t>
      </w:r>
      <w:r w:rsidR="00F61FAE">
        <w:t xml:space="preserve"> </w:t>
      </w:r>
      <w:r w:rsidR="00400CC0">
        <w:t>She had</w:t>
      </w:r>
      <w:r w:rsidR="002264D8">
        <w:t xml:space="preserve"> </w:t>
      </w:r>
      <w:r w:rsidR="00400CC0">
        <w:t>died</w:t>
      </w:r>
      <w:r w:rsidR="00565745">
        <w:t xml:space="preserve"> </w:t>
      </w:r>
      <w:r w:rsidR="00400CC0">
        <w:t>some two weeks later. When she</w:t>
      </w:r>
      <w:r w:rsidR="00565745">
        <w:t xml:space="preserve"> </w:t>
      </w:r>
      <w:r w:rsidR="00400CC0">
        <w:t>left the matrimonial home together with the child</w:t>
      </w:r>
      <w:r w:rsidR="002264D8">
        <w:t xml:space="preserve"> </w:t>
      </w:r>
      <w:r w:rsidR="00400CC0">
        <w:t>she had</w:t>
      </w:r>
      <w:r w:rsidR="002264D8">
        <w:t xml:space="preserve"> </w:t>
      </w:r>
      <w:r w:rsidR="00400CC0">
        <w:t>gone to stay</w:t>
      </w:r>
      <w:r w:rsidR="00565745">
        <w:t xml:space="preserve"> </w:t>
      </w:r>
      <w:r w:rsidR="00400CC0">
        <w:t>with</w:t>
      </w:r>
      <w:r w:rsidR="00565745">
        <w:t xml:space="preserve"> </w:t>
      </w:r>
      <w:r w:rsidR="00400CC0">
        <w:t>her</w:t>
      </w:r>
      <w:r w:rsidR="00565745">
        <w:t xml:space="preserve"> </w:t>
      </w:r>
      <w:r w:rsidR="00400CC0">
        <w:t>mother,</w:t>
      </w:r>
      <w:r w:rsidR="002264D8">
        <w:t xml:space="preserve"> </w:t>
      </w:r>
      <w:r w:rsidR="00400CC0">
        <w:t>Irene</w:t>
      </w:r>
      <w:r w:rsidR="002264D8">
        <w:t xml:space="preserve"> </w:t>
      </w:r>
      <w:r w:rsidR="00400CC0">
        <w:t>Chanakira who was the respondent to the</w:t>
      </w:r>
      <w:r w:rsidR="002264D8">
        <w:t xml:space="preserve"> </w:t>
      </w:r>
      <w:r w:rsidR="00400CC0">
        <w:t xml:space="preserve">application. </w:t>
      </w:r>
    </w:p>
    <w:p w:rsidR="00400CC0" w:rsidRDefault="005C47C6" w:rsidP="005117E8">
      <w:pPr>
        <w:spacing w:after="0" w:line="360" w:lineRule="auto"/>
        <w:ind w:firstLine="720"/>
        <w:jc w:val="both"/>
      </w:pPr>
      <w:r>
        <w:t>Following her daughter’s</w:t>
      </w:r>
      <w:r w:rsidR="00565745">
        <w:t xml:space="preserve"> </w:t>
      </w:r>
      <w:r>
        <w:t xml:space="preserve">death, </w:t>
      </w:r>
      <w:r w:rsidR="00741889">
        <w:t>the</w:t>
      </w:r>
      <w:r w:rsidR="00FB202C">
        <w:t xml:space="preserve"> </w:t>
      </w:r>
      <w:r w:rsidR="00741889">
        <w:t>res</w:t>
      </w:r>
      <w:r>
        <w:t>po</w:t>
      </w:r>
      <w:r w:rsidR="00741889">
        <w:t xml:space="preserve">ndent </w:t>
      </w:r>
      <w:r>
        <w:t>had</w:t>
      </w:r>
      <w:r w:rsidR="00FB202C">
        <w:t xml:space="preserve"> </w:t>
      </w:r>
      <w:r w:rsidR="00741889">
        <w:t xml:space="preserve">refused to return </w:t>
      </w:r>
      <w:r w:rsidR="00400CC0">
        <w:t>the</w:t>
      </w:r>
      <w:r w:rsidR="00FB202C">
        <w:t xml:space="preserve"> </w:t>
      </w:r>
      <w:r w:rsidR="00741889">
        <w:t>child</w:t>
      </w:r>
      <w:r w:rsidR="00FB202C">
        <w:t xml:space="preserve"> </w:t>
      </w:r>
      <w:r>
        <w:t>to</w:t>
      </w:r>
      <w:r w:rsidR="00741889">
        <w:t xml:space="preserve"> the appellant</w:t>
      </w:r>
      <w:r w:rsidR="00FB202C">
        <w:t xml:space="preserve"> </w:t>
      </w:r>
      <w:r w:rsidR="00ED68F5">
        <w:t xml:space="preserve">on the </w:t>
      </w:r>
      <w:r>
        <w:t>grounds</w:t>
      </w:r>
      <w:r w:rsidR="00ED68F5">
        <w:t xml:space="preserve"> that she had</w:t>
      </w:r>
      <w:r w:rsidR="00FB202C">
        <w:t xml:space="preserve"> </w:t>
      </w:r>
      <w:r w:rsidR="00ED68F5">
        <w:t>been</w:t>
      </w:r>
      <w:r w:rsidR="00FB202C">
        <w:t xml:space="preserve"> </w:t>
      </w:r>
      <w:r w:rsidR="00ED68F5">
        <w:t>given</w:t>
      </w:r>
      <w:r w:rsidR="00FB202C">
        <w:t xml:space="preserve"> </w:t>
      </w:r>
      <w:r>
        <w:t>custody</w:t>
      </w:r>
      <w:r w:rsidR="00FB202C">
        <w:t xml:space="preserve"> </w:t>
      </w:r>
      <w:r w:rsidR="00ED68F5">
        <w:t>by</w:t>
      </w:r>
      <w:r w:rsidR="00FB202C">
        <w:t xml:space="preserve"> </w:t>
      </w:r>
      <w:r w:rsidR="00ED68F5">
        <w:t>her</w:t>
      </w:r>
      <w:r w:rsidR="00FB202C">
        <w:t xml:space="preserve"> </w:t>
      </w:r>
      <w:r w:rsidR="00ED68F5">
        <w:t>late</w:t>
      </w:r>
      <w:r w:rsidR="00FB202C">
        <w:t xml:space="preserve"> </w:t>
      </w:r>
      <w:r w:rsidR="00ED68F5">
        <w:t>daughter.</w:t>
      </w:r>
      <w:r w:rsidR="00FB202C">
        <w:t xml:space="preserve"> </w:t>
      </w:r>
      <w:r w:rsidR="00ED68F5">
        <w:t xml:space="preserve">The </w:t>
      </w:r>
      <w:r>
        <w:t>appellant’s</w:t>
      </w:r>
      <w:r w:rsidR="00FB202C">
        <w:t xml:space="preserve"> </w:t>
      </w:r>
      <w:r w:rsidR="00ED68F5">
        <w:t>argument</w:t>
      </w:r>
      <w:r w:rsidR="00FB202C">
        <w:t xml:space="preserve"> </w:t>
      </w:r>
      <w:r>
        <w:t>i</w:t>
      </w:r>
      <w:r w:rsidR="00ED68F5">
        <w:t>n approaching the</w:t>
      </w:r>
      <w:r w:rsidR="00FB202C">
        <w:t xml:space="preserve"> </w:t>
      </w:r>
      <w:r w:rsidR="00400CC0">
        <w:t>M</w:t>
      </w:r>
      <w:r w:rsidR="00ED68F5">
        <w:t>agistrate</w:t>
      </w:r>
      <w:r w:rsidR="00400CC0">
        <w:t xml:space="preserve">’s Court with the application </w:t>
      </w:r>
      <w:r w:rsidR="00ED68F5">
        <w:t>had</w:t>
      </w:r>
      <w:r w:rsidR="00FB202C">
        <w:t xml:space="preserve"> </w:t>
      </w:r>
      <w:r w:rsidR="00ED68F5">
        <w:t>been</w:t>
      </w:r>
      <w:r w:rsidR="00400CC0">
        <w:t xml:space="preserve"> on the basis</w:t>
      </w:r>
      <w:r w:rsidR="00ED68F5">
        <w:t xml:space="preserve"> that</w:t>
      </w:r>
      <w:r w:rsidR="00FB202C">
        <w:t xml:space="preserve"> </w:t>
      </w:r>
      <w:r w:rsidR="00ED68F5">
        <w:t>the late</w:t>
      </w:r>
      <w:r w:rsidR="00400CC0">
        <w:t xml:space="preserve"> Rutendo</w:t>
      </w:r>
      <w:r w:rsidR="00FB202C">
        <w:t xml:space="preserve"> </w:t>
      </w:r>
      <w:r w:rsidR="00ED68F5">
        <w:t xml:space="preserve">did </w:t>
      </w:r>
      <w:r>
        <w:t>not</w:t>
      </w:r>
      <w:r w:rsidR="00ED68F5">
        <w:t xml:space="preserve"> have</w:t>
      </w:r>
      <w:r w:rsidR="00FB202C">
        <w:t xml:space="preserve"> </w:t>
      </w:r>
      <w:r>
        <w:t>sole</w:t>
      </w:r>
      <w:r w:rsidR="00FB202C">
        <w:t xml:space="preserve"> </w:t>
      </w:r>
      <w:r>
        <w:t>custody</w:t>
      </w:r>
      <w:r w:rsidR="00ED68F5">
        <w:t xml:space="preserve"> and </w:t>
      </w:r>
      <w:r>
        <w:t>guardianship</w:t>
      </w:r>
      <w:r w:rsidR="00ED68F5">
        <w:t xml:space="preserve"> and</w:t>
      </w:r>
      <w:r w:rsidR="00FB202C">
        <w:t xml:space="preserve"> </w:t>
      </w:r>
      <w:r>
        <w:t>therefore</w:t>
      </w:r>
      <w:r w:rsidR="00FB202C">
        <w:t xml:space="preserve"> </w:t>
      </w:r>
      <w:r w:rsidR="00ED68F5">
        <w:t>could</w:t>
      </w:r>
      <w:r w:rsidR="00FB202C">
        <w:t xml:space="preserve"> </w:t>
      </w:r>
      <w:r w:rsidR="00ED68F5">
        <w:t>not</w:t>
      </w:r>
      <w:r w:rsidR="00FB202C">
        <w:t xml:space="preserve"> </w:t>
      </w:r>
      <w:r w:rsidR="00ED68F5">
        <w:t>have</w:t>
      </w:r>
      <w:r w:rsidR="00FB202C">
        <w:t xml:space="preserve"> </w:t>
      </w:r>
      <w:r w:rsidR="00ED68F5">
        <w:t>dispossessed</w:t>
      </w:r>
      <w:r w:rsidR="00400CC0">
        <w:t xml:space="preserve"> him as</w:t>
      </w:r>
      <w:r w:rsidR="00FB202C">
        <w:t xml:space="preserve"> </w:t>
      </w:r>
      <w:r w:rsidR="00ED68F5">
        <w:t>the other</w:t>
      </w:r>
      <w:r w:rsidR="00FB202C">
        <w:t xml:space="preserve"> </w:t>
      </w:r>
      <w:r w:rsidR="00400CC0">
        <w:t xml:space="preserve">parent, </w:t>
      </w:r>
      <w:r w:rsidR="00ED68F5">
        <w:t>of his</w:t>
      </w:r>
      <w:r w:rsidR="00FB202C">
        <w:t xml:space="preserve"> </w:t>
      </w:r>
      <w:r w:rsidR="00ED68F5">
        <w:t>rights.</w:t>
      </w:r>
      <w:r w:rsidR="00FB202C">
        <w:t xml:space="preserve"> </w:t>
      </w:r>
    </w:p>
    <w:p w:rsidR="008E7345" w:rsidRDefault="00ED68F5" w:rsidP="005117E8">
      <w:pPr>
        <w:spacing w:after="0" w:line="360" w:lineRule="auto"/>
        <w:ind w:firstLine="720"/>
        <w:jc w:val="both"/>
      </w:pPr>
      <w:r>
        <w:t>The respondent had</w:t>
      </w:r>
      <w:r w:rsidR="00FB202C">
        <w:t xml:space="preserve"> </w:t>
      </w:r>
      <w:r w:rsidR="005C47C6">
        <w:t>opposed</w:t>
      </w:r>
      <w:r>
        <w:t xml:space="preserve"> </w:t>
      </w:r>
      <w:r w:rsidR="005C47C6">
        <w:t>his</w:t>
      </w:r>
      <w:r>
        <w:t xml:space="preserve"> </w:t>
      </w:r>
      <w:r w:rsidR="005C47C6">
        <w:t>application</w:t>
      </w:r>
      <w:r>
        <w:t xml:space="preserve"> on the</w:t>
      </w:r>
      <w:r w:rsidR="00FB202C">
        <w:t xml:space="preserve"> </w:t>
      </w:r>
      <w:r>
        <w:t>basis</w:t>
      </w:r>
      <w:r w:rsidR="00FB202C">
        <w:t xml:space="preserve"> </w:t>
      </w:r>
      <w:r w:rsidR="005C47C6">
        <w:t>that</w:t>
      </w:r>
      <w:r w:rsidR="00FB202C">
        <w:t xml:space="preserve"> </w:t>
      </w:r>
      <w:r>
        <w:t>the</w:t>
      </w:r>
      <w:r w:rsidR="00FB202C">
        <w:t xml:space="preserve"> </w:t>
      </w:r>
      <w:r>
        <w:t>appellant had</w:t>
      </w:r>
      <w:r w:rsidR="00FB202C">
        <w:t xml:space="preserve"> </w:t>
      </w:r>
      <w:r>
        <w:t>never</w:t>
      </w:r>
      <w:r w:rsidR="00FB202C">
        <w:t xml:space="preserve"> </w:t>
      </w:r>
      <w:r>
        <w:t>been there for</w:t>
      </w:r>
      <w:r w:rsidR="00FB202C">
        <w:t xml:space="preserve"> </w:t>
      </w:r>
      <w:r>
        <w:t>his</w:t>
      </w:r>
      <w:r w:rsidR="00FB202C">
        <w:t xml:space="preserve"> </w:t>
      </w:r>
      <w:r>
        <w:t>child</w:t>
      </w:r>
      <w:r w:rsidR="00FB202C">
        <w:t xml:space="preserve"> </w:t>
      </w:r>
      <w:r>
        <w:t>financially</w:t>
      </w:r>
      <w:r w:rsidR="00FB202C">
        <w:t xml:space="preserve"> </w:t>
      </w:r>
      <w:r>
        <w:t>or</w:t>
      </w:r>
      <w:r w:rsidR="00FB202C">
        <w:t xml:space="preserve"> </w:t>
      </w:r>
      <w:r w:rsidR="005C47C6">
        <w:t xml:space="preserve">emotionally </w:t>
      </w:r>
      <w:r w:rsidR="009300C4">
        <w:t>following Rutendo’s death</w:t>
      </w:r>
      <w:r>
        <w:t>. She</w:t>
      </w:r>
      <w:r w:rsidR="00FB202C">
        <w:t xml:space="preserve"> </w:t>
      </w:r>
      <w:r>
        <w:t>had</w:t>
      </w:r>
      <w:r w:rsidR="00FB202C">
        <w:t xml:space="preserve"> </w:t>
      </w:r>
      <w:r>
        <w:t>also</w:t>
      </w:r>
      <w:r w:rsidR="00FB202C">
        <w:t xml:space="preserve"> </w:t>
      </w:r>
      <w:r w:rsidR="005C47C6">
        <w:t>argued in the court below that</w:t>
      </w:r>
      <w:r>
        <w:t xml:space="preserve"> the</w:t>
      </w:r>
      <w:r w:rsidR="00FB202C">
        <w:t xml:space="preserve"> </w:t>
      </w:r>
      <w:r>
        <w:t>child</w:t>
      </w:r>
      <w:r w:rsidR="00FB202C">
        <w:t xml:space="preserve"> </w:t>
      </w:r>
      <w:r>
        <w:t>was</w:t>
      </w:r>
      <w:r w:rsidR="00FB202C">
        <w:t xml:space="preserve"> </w:t>
      </w:r>
      <w:r>
        <w:t>young</w:t>
      </w:r>
      <w:r w:rsidR="00FB202C">
        <w:t xml:space="preserve"> </w:t>
      </w:r>
      <w:r>
        <w:t>and</w:t>
      </w:r>
      <w:r w:rsidR="00FB202C">
        <w:t xml:space="preserve"> </w:t>
      </w:r>
      <w:r>
        <w:t>was</w:t>
      </w:r>
      <w:r w:rsidR="00FB202C">
        <w:t xml:space="preserve"> </w:t>
      </w:r>
      <w:r>
        <w:t>mo</w:t>
      </w:r>
      <w:r w:rsidR="005C47C6">
        <w:t>r</w:t>
      </w:r>
      <w:r>
        <w:t>e</w:t>
      </w:r>
      <w:r w:rsidR="00FB202C">
        <w:t xml:space="preserve"> </w:t>
      </w:r>
      <w:r w:rsidR="005C47C6">
        <w:t>a</w:t>
      </w:r>
      <w:r>
        <w:t>ccustomed</w:t>
      </w:r>
      <w:r w:rsidR="00FB202C">
        <w:t xml:space="preserve"> </w:t>
      </w:r>
      <w:r>
        <w:t>to her</w:t>
      </w:r>
      <w:r w:rsidR="002264D8">
        <w:t xml:space="preserve"> than him. </w:t>
      </w:r>
      <w:r w:rsidR="002264D8">
        <w:lastRenderedPageBreak/>
        <w:t xml:space="preserve">She had also argued that </w:t>
      </w:r>
      <w:r>
        <w:t>it was not</w:t>
      </w:r>
      <w:r w:rsidR="00FB202C">
        <w:t xml:space="preserve"> </w:t>
      </w:r>
      <w:r w:rsidR="005C47C6">
        <w:t>automatic</w:t>
      </w:r>
      <w:r w:rsidR="00FB202C">
        <w:t xml:space="preserve"> </w:t>
      </w:r>
      <w:r>
        <w:t>that the</w:t>
      </w:r>
      <w:r w:rsidR="00FB202C">
        <w:t xml:space="preserve"> </w:t>
      </w:r>
      <w:r w:rsidR="005C47C6">
        <w:t>other parent</w:t>
      </w:r>
      <w:r w:rsidR="00FB202C">
        <w:t xml:space="preserve"> </w:t>
      </w:r>
      <w:r>
        <w:t>should</w:t>
      </w:r>
      <w:r w:rsidR="00FB202C">
        <w:t xml:space="preserve"> </w:t>
      </w:r>
      <w:r>
        <w:t>get</w:t>
      </w:r>
      <w:r w:rsidR="00FB202C">
        <w:t xml:space="preserve"> </w:t>
      </w:r>
      <w:r>
        <w:t>custody.</w:t>
      </w:r>
      <w:r w:rsidR="00FB202C">
        <w:t xml:space="preserve"> </w:t>
      </w:r>
      <w:r w:rsidR="005117E8">
        <w:t xml:space="preserve"> </w:t>
      </w:r>
      <w:r>
        <w:t xml:space="preserve">She </w:t>
      </w:r>
      <w:r w:rsidR="002264D8">
        <w:t xml:space="preserve">had further </w:t>
      </w:r>
      <w:r>
        <w:t>pointed</w:t>
      </w:r>
      <w:r w:rsidR="00FB202C">
        <w:t xml:space="preserve"> </w:t>
      </w:r>
      <w:r>
        <w:t>out that</w:t>
      </w:r>
      <w:r w:rsidR="002264D8">
        <w:t xml:space="preserve"> as </w:t>
      </w:r>
      <w:r>
        <w:t>the</w:t>
      </w:r>
      <w:r w:rsidR="00FB202C">
        <w:t xml:space="preserve"> </w:t>
      </w:r>
      <w:r>
        <w:t>child</w:t>
      </w:r>
      <w:r w:rsidR="00FB202C">
        <w:t xml:space="preserve"> </w:t>
      </w:r>
      <w:r>
        <w:t xml:space="preserve">is </w:t>
      </w:r>
      <w:r w:rsidR="005C47C6">
        <w:t>female</w:t>
      </w:r>
      <w:r>
        <w:t xml:space="preserve"> and </w:t>
      </w:r>
      <w:r w:rsidR="002264D8">
        <w:t>was only</w:t>
      </w:r>
      <w:r>
        <w:t xml:space="preserve"> </w:t>
      </w:r>
      <w:r w:rsidR="005C47C6">
        <w:t>two</w:t>
      </w:r>
      <w:r w:rsidR="00FB202C">
        <w:t xml:space="preserve"> </w:t>
      </w:r>
      <w:r>
        <w:t>years</w:t>
      </w:r>
      <w:r w:rsidR="00FB202C">
        <w:t xml:space="preserve"> </w:t>
      </w:r>
      <w:r>
        <w:t>old</w:t>
      </w:r>
      <w:r w:rsidR="002264D8">
        <w:t xml:space="preserve"> at the time, she</w:t>
      </w:r>
      <w:r>
        <w:t xml:space="preserve"> </w:t>
      </w:r>
      <w:r w:rsidR="002264D8">
        <w:t xml:space="preserve">was </w:t>
      </w:r>
      <w:r>
        <w:t>better off</w:t>
      </w:r>
      <w:r w:rsidR="00FB202C">
        <w:t xml:space="preserve"> </w:t>
      </w:r>
      <w:r>
        <w:t>with her.</w:t>
      </w:r>
      <w:r w:rsidR="008E7345">
        <w:t xml:space="preserve"> </w:t>
      </w:r>
      <w:r w:rsidR="005117E8">
        <w:t xml:space="preserve"> </w:t>
      </w:r>
      <w:r w:rsidR="008E7345">
        <w:t>She</w:t>
      </w:r>
      <w:r w:rsidR="00FB202C">
        <w:t xml:space="preserve"> </w:t>
      </w:r>
      <w:r w:rsidR="002264D8">
        <w:t xml:space="preserve">additionally had </w:t>
      </w:r>
      <w:r w:rsidR="005C47C6">
        <w:t>objected</w:t>
      </w:r>
      <w:r w:rsidR="008E7345">
        <w:t xml:space="preserve"> to him</w:t>
      </w:r>
      <w:r w:rsidR="00FB202C">
        <w:t xml:space="preserve"> </w:t>
      </w:r>
      <w:r w:rsidR="008E7345">
        <w:t>having</w:t>
      </w:r>
      <w:r w:rsidR="00FB202C">
        <w:t xml:space="preserve"> </w:t>
      </w:r>
      <w:r w:rsidR="008E7345">
        <w:t>custody</w:t>
      </w:r>
      <w:r w:rsidR="00FB202C">
        <w:t xml:space="preserve"> </w:t>
      </w:r>
      <w:r w:rsidR="008E7345">
        <w:t>on the basis</w:t>
      </w:r>
      <w:r w:rsidR="00FB202C">
        <w:t xml:space="preserve"> </w:t>
      </w:r>
      <w:r w:rsidR="005C47C6">
        <w:t>that</w:t>
      </w:r>
      <w:r w:rsidR="008E7345">
        <w:t xml:space="preserve"> </w:t>
      </w:r>
      <w:r w:rsidR="005C47C6">
        <w:t>t</w:t>
      </w:r>
      <w:r w:rsidR="008E7345">
        <w:t>he</w:t>
      </w:r>
      <w:r w:rsidR="00FB202C">
        <w:t xml:space="preserve"> </w:t>
      </w:r>
      <w:r w:rsidR="008E7345">
        <w:t>appellant</w:t>
      </w:r>
      <w:r w:rsidR="00FB202C">
        <w:t xml:space="preserve"> </w:t>
      </w:r>
      <w:r w:rsidR="008E7345">
        <w:t>still lived</w:t>
      </w:r>
      <w:r w:rsidR="00FB202C">
        <w:t xml:space="preserve"> </w:t>
      </w:r>
      <w:r w:rsidR="008E7345">
        <w:t>with his</w:t>
      </w:r>
      <w:r w:rsidR="00FB202C">
        <w:t xml:space="preserve"> </w:t>
      </w:r>
      <w:r w:rsidR="008E7345">
        <w:t>moth</w:t>
      </w:r>
      <w:r w:rsidR="002264D8">
        <w:t>e</w:t>
      </w:r>
      <w:r w:rsidR="008E7345">
        <w:t>r and</w:t>
      </w:r>
      <w:r w:rsidR="00FB202C">
        <w:t xml:space="preserve"> </w:t>
      </w:r>
      <w:r w:rsidR="008E7345">
        <w:t>would</w:t>
      </w:r>
      <w:r w:rsidR="00FB202C">
        <w:t xml:space="preserve"> </w:t>
      </w:r>
      <w:r w:rsidR="008E7345">
        <w:t>simply</w:t>
      </w:r>
      <w:r w:rsidR="00FB202C">
        <w:t xml:space="preserve"> </w:t>
      </w:r>
      <w:r w:rsidR="008E7345">
        <w:t>be</w:t>
      </w:r>
      <w:r w:rsidR="00FB202C">
        <w:t xml:space="preserve"> </w:t>
      </w:r>
      <w:r w:rsidR="005C47C6">
        <w:t>getting</w:t>
      </w:r>
      <w:r w:rsidR="00FB202C">
        <w:t xml:space="preserve"> </w:t>
      </w:r>
      <w:r w:rsidR="008E7345">
        <w:t>custody to</w:t>
      </w:r>
      <w:r w:rsidR="00FB202C">
        <w:t xml:space="preserve"> </w:t>
      </w:r>
      <w:r w:rsidR="005C47C6">
        <w:t>have his</w:t>
      </w:r>
      <w:r w:rsidR="00FB202C">
        <w:t xml:space="preserve"> </w:t>
      </w:r>
      <w:r w:rsidR="005C47C6">
        <w:t>mother</w:t>
      </w:r>
      <w:r w:rsidR="008E7345">
        <w:t xml:space="preserve"> look</w:t>
      </w:r>
      <w:r w:rsidR="00FB202C">
        <w:t xml:space="preserve"> </w:t>
      </w:r>
      <w:r w:rsidR="005C47C6">
        <w:t>after</w:t>
      </w:r>
      <w:r w:rsidR="008E7345">
        <w:t xml:space="preserve"> the</w:t>
      </w:r>
      <w:r w:rsidR="00FB202C">
        <w:t xml:space="preserve"> </w:t>
      </w:r>
      <w:r w:rsidR="008E7345">
        <w:t xml:space="preserve">child. </w:t>
      </w:r>
    </w:p>
    <w:p w:rsidR="00414A85" w:rsidRDefault="008E7345" w:rsidP="005117E8">
      <w:pPr>
        <w:spacing w:after="0" w:line="360" w:lineRule="auto"/>
        <w:ind w:firstLine="720"/>
        <w:jc w:val="both"/>
      </w:pPr>
      <w:r>
        <w:t xml:space="preserve">In </w:t>
      </w:r>
      <w:r w:rsidR="005C47C6">
        <w:t>its</w:t>
      </w:r>
      <w:r w:rsidR="00FB202C">
        <w:t xml:space="preserve"> </w:t>
      </w:r>
      <w:r>
        <w:t>ruling</w:t>
      </w:r>
      <w:r w:rsidR="002264D8">
        <w:t xml:space="preserve"> which</w:t>
      </w:r>
      <w:r w:rsidR="00565745">
        <w:t xml:space="preserve"> </w:t>
      </w:r>
      <w:r w:rsidR="002264D8">
        <w:t>was in favour of the respondent,</w:t>
      </w:r>
      <w:r w:rsidR="00565745">
        <w:t xml:space="preserve"> </w:t>
      </w:r>
      <w:r>
        <w:t>the</w:t>
      </w:r>
      <w:r w:rsidR="00FB202C">
        <w:t xml:space="preserve"> </w:t>
      </w:r>
      <w:r>
        <w:t>lower</w:t>
      </w:r>
      <w:r w:rsidR="00FB202C">
        <w:t xml:space="preserve"> </w:t>
      </w:r>
      <w:r>
        <w:t>court</w:t>
      </w:r>
      <w:r w:rsidR="00FB202C">
        <w:t xml:space="preserve"> </w:t>
      </w:r>
      <w:r>
        <w:t>had</w:t>
      </w:r>
      <w:r w:rsidR="00FB202C">
        <w:t xml:space="preserve"> </w:t>
      </w:r>
      <w:r>
        <w:t>been</w:t>
      </w:r>
      <w:r w:rsidR="00FB202C">
        <w:t xml:space="preserve"> </w:t>
      </w:r>
      <w:r>
        <w:t>cognisant</w:t>
      </w:r>
      <w:r w:rsidR="00FB202C">
        <w:t xml:space="preserve"> </w:t>
      </w:r>
      <w:r>
        <w:t>of the</w:t>
      </w:r>
      <w:r w:rsidR="00FB202C">
        <w:t xml:space="preserve"> </w:t>
      </w:r>
      <w:r>
        <w:t>fact that</w:t>
      </w:r>
      <w:r w:rsidR="00FB202C">
        <w:t xml:space="preserve"> </w:t>
      </w:r>
      <w:r>
        <w:t>a surviving</w:t>
      </w:r>
      <w:r w:rsidR="00FB202C">
        <w:t xml:space="preserve"> </w:t>
      </w:r>
      <w:r>
        <w:t>parent</w:t>
      </w:r>
      <w:r w:rsidR="00FB202C">
        <w:t xml:space="preserve"> </w:t>
      </w:r>
      <w:r w:rsidR="005C47C6">
        <w:t>cannot</w:t>
      </w:r>
      <w:r w:rsidR="00FB202C">
        <w:t xml:space="preserve"> </w:t>
      </w:r>
      <w:r>
        <w:t>just be</w:t>
      </w:r>
      <w:r w:rsidR="00FB202C">
        <w:t xml:space="preserve"> </w:t>
      </w:r>
      <w:r w:rsidR="005C47C6">
        <w:t>deprived</w:t>
      </w:r>
      <w:r>
        <w:t xml:space="preserve"> of</w:t>
      </w:r>
      <w:r w:rsidR="00FB202C">
        <w:t xml:space="preserve"> </w:t>
      </w:r>
      <w:r w:rsidR="005C47C6">
        <w:t>custody</w:t>
      </w:r>
      <w:r>
        <w:t xml:space="preserve"> and also </w:t>
      </w:r>
      <w:r w:rsidR="005C47C6">
        <w:t>that</w:t>
      </w:r>
      <w:r w:rsidR="00FB202C">
        <w:t xml:space="preserve"> </w:t>
      </w:r>
      <w:r>
        <w:t>it is not</w:t>
      </w:r>
      <w:r w:rsidR="00FB202C">
        <w:t xml:space="preserve"> </w:t>
      </w:r>
      <w:r>
        <w:t>enough to say the other</w:t>
      </w:r>
      <w:r w:rsidR="00FB202C">
        <w:t xml:space="preserve"> </w:t>
      </w:r>
      <w:r>
        <w:t>party</w:t>
      </w:r>
      <w:r w:rsidR="00FB202C">
        <w:t xml:space="preserve"> </w:t>
      </w:r>
      <w:r>
        <w:t>has</w:t>
      </w:r>
      <w:r w:rsidR="00FB202C">
        <w:t xml:space="preserve"> </w:t>
      </w:r>
      <w:r>
        <w:t>better</w:t>
      </w:r>
      <w:r w:rsidR="00FB202C">
        <w:t xml:space="preserve"> </w:t>
      </w:r>
      <w:r w:rsidR="005C47C6">
        <w:t>resources</w:t>
      </w:r>
      <w:r w:rsidR="002264D8">
        <w:t>.</w:t>
      </w:r>
      <w:r w:rsidR="00FB202C">
        <w:t xml:space="preserve"> </w:t>
      </w:r>
      <w:r>
        <w:t>It had</w:t>
      </w:r>
      <w:r w:rsidR="00FB202C">
        <w:t xml:space="preserve"> </w:t>
      </w:r>
      <w:r>
        <w:t>also understood as</w:t>
      </w:r>
      <w:r w:rsidR="00565745">
        <w:t xml:space="preserve"> </w:t>
      </w:r>
      <w:r w:rsidR="002264D8">
        <w:t xml:space="preserve">was </w:t>
      </w:r>
      <w:r w:rsidR="005C47C6">
        <w:t>eviden</w:t>
      </w:r>
      <w:r w:rsidR="002264D8">
        <w:t>t</w:t>
      </w:r>
      <w:r>
        <w:t xml:space="preserve"> in the</w:t>
      </w:r>
      <w:r w:rsidR="00FB202C">
        <w:t xml:space="preserve"> </w:t>
      </w:r>
      <w:r>
        <w:t>judgment</w:t>
      </w:r>
      <w:r w:rsidR="00FB202C">
        <w:t xml:space="preserve"> </w:t>
      </w:r>
      <w:r w:rsidR="005C47C6">
        <w:t>that</w:t>
      </w:r>
      <w:r w:rsidR="00FB202C">
        <w:t xml:space="preserve"> </w:t>
      </w:r>
      <w:r>
        <w:t>a</w:t>
      </w:r>
      <w:r w:rsidR="00FB202C">
        <w:t xml:space="preserve"> </w:t>
      </w:r>
      <w:r>
        <w:t>grandparent</w:t>
      </w:r>
      <w:r w:rsidR="00FB202C">
        <w:t xml:space="preserve"> </w:t>
      </w:r>
      <w:r>
        <w:t>can</w:t>
      </w:r>
      <w:r w:rsidR="00FB202C">
        <w:t xml:space="preserve"> </w:t>
      </w:r>
      <w:r>
        <w:t>only</w:t>
      </w:r>
      <w:r w:rsidR="00FB202C">
        <w:t xml:space="preserve"> </w:t>
      </w:r>
      <w:r>
        <w:t>be</w:t>
      </w:r>
      <w:r w:rsidR="00FB202C">
        <w:t xml:space="preserve"> </w:t>
      </w:r>
      <w:r w:rsidR="005C47C6">
        <w:t>award</w:t>
      </w:r>
      <w:r w:rsidR="002264D8">
        <w:t>ed</w:t>
      </w:r>
      <w:r w:rsidR="00FB202C">
        <w:t xml:space="preserve"> </w:t>
      </w:r>
      <w:r w:rsidR="005C47C6">
        <w:t>custody</w:t>
      </w:r>
      <w:r>
        <w:t xml:space="preserve"> if</w:t>
      </w:r>
      <w:r w:rsidR="00FB202C">
        <w:t xml:space="preserve"> </w:t>
      </w:r>
      <w:r>
        <w:t>it is</w:t>
      </w:r>
      <w:r w:rsidR="00FB202C">
        <w:t xml:space="preserve"> </w:t>
      </w:r>
      <w:r>
        <w:t>detrimental</w:t>
      </w:r>
      <w:r w:rsidR="00FB202C">
        <w:t xml:space="preserve"> </w:t>
      </w:r>
      <w:r>
        <w:t>and undesirable</w:t>
      </w:r>
      <w:r w:rsidR="00FB202C">
        <w:t xml:space="preserve"> </w:t>
      </w:r>
      <w:r>
        <w:t>for the</w:t>
      </w:r>
      <w:r w:rsidR="00FB202C">
        <w:t xml:space="preserve"> </w:t>
      </w:r>
      <w:r>
        <w:t>infant</w:t>
      </w:r>
      <w:r w:rsidR="00FB202C">
        <w:t xml:space="preserve"> </w:t>
      </w:r>
      <w:r>
        <w:t>for the</w:t>
      </w:r>
      <w:r w:rsidR="00FB202C">
        <w:t xml:space="preserve"> </w:t>
      </w:r>
      <w:r w:rsidR="005C47C6">
        <w:t>other</w:t>
      </w:r>
      <w:r w:rsidR="00FB202C">
        <w:t xml:space="preserve"> </w:t>
      </w:r>
      <w:r>
        <w:t>party</w:t>
      </w:r>
      <w:r w:rsidR="00FB202C">
        <w:t xml:space="preserve"> </w:t>
      </w:r>
      <w:r>
        <w:t>-</w:t>
      </w:r>
      <w:r w:rsidR="00FB202C">
        <w:t xml:space="preserve"> </w:t>
      </w:r>
      <w:r>
        <w:t>that is</w:t>
      </w:r>
      <w:r w:rsidR="00FB202C">
        <w:t xml:space="preserve"> </w:t>
      </w:r>
      <w:r>
        <w:t>the</w:t>
      </w:r>
      <w:r w:rsidR="00FB202C">
        <w:t xml:space="preserve"> </w:t>
      </w:r>
      <w:r w:rsidR="005C47C6">
        <w:t>parent</w:t>
      </w:r>
      <w:r w:rsidR="002264D8">
        <w:t>,</w:t>
      </w:r>
      <w:r w:rsidR="00FB202C">
        <w:t xml:space="preserve"> </w:t>
      </w:r>
      <w:r>
        <w:t>to have</w:t>
      </w:r>
      <w:r w:rsidR="00FB202C">
        <w:t xml:space="preserve"> </w:t>
      </w:r>
      <w:r>
        <w:t>such</w:t>
      </w:r>
      <w:r w:rsidR="00FB202C">
        <w:t xml:space="preserve"> </w:t>
      </w:r>
      <w:r>
        <w:t>custody.</w:t>
      </w:r>
      <w:r w:rsidR="00FB202C">
        <w:t xml:space="preserve"> </w:t>
      </w:r>
      <w:r w:rsidR="0055142F">
        <w:t xml:space="preserve">In </w:t>
      </w:r>
      <w:r w:rsidR="005C47C6">
        <w:t>other</w:t>
      </w:r>
      <w:r w:rsidR="0055142F">
        <w:t xml:space="preserve"> words</w:t>
      </w:r>
      <w:r w:rsidR="002264D8">
        <w:t>,</w:t>
      </w:r>
      <w:r w:rsidR="00FB202C">
        <w:t xml:space="preserve"> </w:t>
      </w:r>
      <w:r w:rsidR="0055142F">
        <w:t>the lower</w:t>
      </w:r>
      <w:r w:rsidR="00FB202C">
        <w:t xml:space="preserve"> </w:t>
      </w:r>
      <w:r w:rsidR="0055142F">
        <w:t>court</w:t>
      </w:r>
      <w:r w:rsidR="00FB202C">
        <w:t xml:space="preserve"> </w:t>
      </w:r>
      <w:r w:rsidR="005C47C6">
        <w:t>acknowledged</w:t>
      </w:r>
      <w:r w:rsidR="0055142F">
        <w:t xml:space="preserve"> that as</w:t>
      </w:r>
      <w:r w:rsidR="00FB202C">
        <w:t xml:space="preserve"> </w:t>
      </w:r>
      <w:r w:rsidR="0055142F">
        <w:t>a</w:t>
      </w:r>
      <w:r w:rsidR="00FB202C">
        <w:t xml:space="preserve"> </w:t>
      </w:r>
      <w:r w:rsidR="0055142F">
        <w:t>pa</w:t>
      </w:r>
      <w:r w:rsidR="002264D8">
        <w:t>re</w:t>
      </w:r>
      <w:r w:rsidR="0055142F">
        <w:t>nt the</w:t>
      </w:r>
      <w:r w:rsidR="00FB202C">
        <w:t xml:space="preserve"> </w:t>
      </w:r>
      <w:r w:rsidR="0055142F">
        <w:t>appellant</w:t>
      </w:r>
      <w:r w:rsidR="00FB202C">
        <w:t xml:space="preserve"> </w:t>
      </w:r>
      <w:r w:rsidR="0055142F">
        <w:t>stood</w:t>
      </w:r>
      <w:r w:rsidR="00FB202C">
        <w:t xml:space="preserve"> </w:t>
      </w:r>
      <w:r w:rsidR="0055142F">
        <w:t>on</w:t>
      </w:r>
      <w:r w:rsidR="00FB202C">
        <w:t xml:space="preserve"> </w:t>
      </w:r>
      <w:r w:rsidR="0055142F">
        <w:t>firmer</w:t>
      </w:r>
      <w:r w:rsidR="00FB202C">
        <w:t xml:space="preserve"> </w:t>
      </w:r>
      <w:r w:rsidR="0055142F">
        <w:t>ground.</w:t>
      </w:r>
      <w:r w:rsidR="00FB202C">
        <w:t xml:space="preserve"> </w:t>
      </w:r>
      <w:r w:rsidR="0055142F">
        <w:t>A</w:t>
      </w:r>
      <w:r w:rsidR="00FB202C">
        <w:t xml:space="preserve"> </w:t>
      </w:r>
      <w:r w:rsidR="0055142F">
        <w:t>probation</w:t>
      </w:r>
      <w:r w:rsidR="00FB202C">
        <w:t xml:space="preserve"> </w:t>
      </w:r>
      <w:r w:rsidR="002264D8">
        <w:t>officer’</w:t>
      </w:r>
      <w:r w:rsidR="0055142F">
        <w:t>s</w:t>
      </w:r>
      <w:r w:rsidR="00FB202C">
        <w:t xml:space="preserve"> </w:t>
      </w:r>
      <w:r w:rsidR="0055142F">
        <w:t>report</w:t>
      </w:r>
      <w:r w:rsidR="00FB202C">
        <w:t xml:space="preserve"> </w:t>
      </w:r>
      <w:r w:rsidR="0055142F">
        <w:t>had</w:t>
      </w:r>
      <w:r w:rsidR="00FB202C">
        <w:t xml:space="preserve"> </w:t>
      </w:r>
      <w:r w:rsidR="005C47C6">
        <w:t>also</w:t>
      </w:r>
      <w:r w:rsidR="00565745">
        <w:t xml:space="preserve"> </w:t>
      </w:r>
      <w:r w:rsidR="002264D8">
        <w:t xml:space="preserve">materially </w:t>
      </w:r>
      <w:r w:rsidR="0055142F">
        <w:t>been</w:t>
      </w:r>
      <w:r w:rsidR="00FB202C">
        <w:t xml:space="preserve"> </w:t>
      </w:r>
      <w:r w:rsidR="0055142F">
        <w:t>availed</w:t>
      </w:r>
      <w:r w:rsidR="00FB202C">
        <w:t xml:space="preserve"> </w:t>
      </w:r>
      <w:r w:rsidR="0055142F">
        <w:t>and</w:t>
      </w:r>
      <w:r w:rsidR="00FB202C">
        <w:t xml:space="preserve"> </w:t>
      </w:r>
      <w:r w:rsidR="0055142F">
        <w:t>considered</w:t>
      </w:r>
      <w:r w:rsidR="00FB202C">
        <w:t xml:space="preserve"> </w:t>
      </w:r>
      <w:r w:rsidR="0055142F">
        <w:t xml:space="preserve">in </w:t>
      </w:r>
      <w:r w:rsidR="005C47C6">
        <w:t>which</w:t>
      </w:r>
      <w:r w:rsidR="0055142F">
        <w:t xml:space="preserve"> the</w:t>
      </w:r>
      <w:r w:rsidR="00FB202C">
        <w:t xml:space="preserve"> </w:t>
      </w:r>
      <w:r w:rsidR="005C47C6">
        <w:t>probation</w:t>
      </w:r>
      <w:r w:rsidR="00FB202C">
        <w:t xml:space="preserve"> </w:t>
      </w:r>
      <w:r w:rsidR="0055142F">
        <w:t>officer had</w:t>
      </w:r>
      <w:r w:rsidR="002264D8">
        <w:t xml:space="preserve"> unequivocally following an assessment</w:t>
      </w:r>
      <w:r w:rsidR="00427335">
        <w:t>,</w:t>
      </w:r>
      <w:r w:rsidR="002264D8">
        <w:t xml:space="preserve"> </w:t>
      </w:r>
      <w:r w:rsidR="005C47C6">
        <w:t>recommended</w:t>
      </w:r>
      <w:r w:rsidR="00FB202C">
        <w:t xml:space="preserve"> </w:t>
      </w:r>
      <w:r w:rsidR="0055142F">
        <w:t>that</w:t>
      </w:r>
      <w:r w:rsidR="00FB202C">
        <w:t xml:space="preserve"> </w:t>
      </w:r>
      <w:r w:rsidR="0055142F">
        <w:t>the</w:t>
      </w:r>
      <w:r w:rsidR="00FB202C">
        <w:t xml:space="preserve"> </w:t>
      </w:r>
      <w:r w:rsidR="0055142F">
        <w:t>father</w:t>
      </w:r>
      <w:r w:rsidR="00FB202C">
        <w:t xml:space="preserve"> </w:t>
      </w:r>
      <w:r w:rsidR="0055142F">
        <w:t>be</w:t>
      </w:r>
      <w:r w:rsidR="00FB202C">
        <w:t xml:space="preserve"> </w:t>
      </w:r>
      <w:r w:rsidR="0055142F">
        <w:t>given</w:t>
      </w:r>
      <w:r w:rsidR="00FB202C">
        <w:t xml:space="preserve"> </w:t>
      </w:r>
      <w:r w:rsidR="0055142F">
        <w:t>custody</w:t>
      </w:r>
      <w:r w:rsidR="00741889">
        <w:t>.</w:t>
      </w:r>
      <w:r w:rsidR="006133CD">
        <w:t xml:space="preserve"> </w:t>
      </w:r>
      <w:r w:rsidR="0055142F">
        <w:t>However</w:t>
      </w:r>
      <w:r w:rsidR="00427335">
        <w:t>,</w:t>
      </w:r>
      <w:r w:rsidR="0055142F">
        <w:t xml:space="preserve"> the</w:t>
      </w:r>
      <w:r w:rsidR="00FB202C">
        <w:t xml:space="preserve"> </w:t>
      </w:r>
      <w:r w:rsidR="0055142F">
        <w:t>court</w:t>
      </w:r>
      <w:r w:rsidR="00FB202C">
        <w:t xml:space="preserve"> </w:t>
      </w:r>
      <w:r w:rsidR="0055142F">
        <w:t>had</w:t>
      </w:r>
      <w:r w:rsidR="00FB202C">
        <w:t xml:space="preserve"> </w:t>
      </w:r>
      <w:r w:rsidR="0055142F">
        <w:t>considered</w:t>
      </w:r>
      <w:r w:rsidR="00FB202C">
        <w:t xml:space="preserve"> </w:t>
      </w:r>
      <w:r w:rsidR="0055142F">
        <w:t>the</w:t>
      </w:r>
      <w:r w:rsidR="00FB202C">
        <w:t xml:space="preserve"> </w:t>
      </w:r>
      <w:r w:rsidR="0055142F">
        <w:t>age</w:t>
      </w:r>
      <w:r w:rsidR="00FB202C">
        <w:t xml:space="preserve"> </w:t>
      </w:r>
      <w:r w:rsidR="005C47C6">
        <w:t>a</w:t>
      </w:r>
      <w:r w:rsidR="0055142F">
        <w:t>nd th</w:t>
      </w:r>
      <w:r w:rsidR="005C47C6">
        <w:t>e</w:t>
      </w:r>
      <w:r w:rsidR="0055142F">
        <w:t xml:space="preserve"> g</w:t>
      </w:r>
      <w:r w:rsidR="005C47C6">
        <w:t>e</w:t>
      </w:r>
      <w:r w:rsidR="0055142F">
        <w:t>nder of th</w:t>
      </w:r>
      <w:r w:rsidR="005C47C6">
        <w:t>e</w:t>
      </w:r>
      <w:r w:rsidR="0055142F">
        <w:t xml:space="preserve"> child</w:t>
      </w:r>
      <w:r w:rsidR="00FB202C">
        <w:t xml:space="preserve"> </w:t>
      </w:r>
      <w:r w:rsidR="00427335">
        <w:t>a</w:t>
      </w:r>
      <w:r w:rsidR="0055142F">
        <w:t>nd that the</w:t>
      </w:r>
      <w:r w:rsidR="00FB202C">
        <w:t xml:space="preserve"> </w:t>
      </w:r>
      <w:r w:rsidR="005C47C6">
        <w:t>father of</w:t>
      </w:r>
      <w:r w:rsidR="0055142F">
        <w:t xml:space="preserve"> the</w:t>
      </w:r>
      <w:r w:rsidR="00FB202C">
        <w:t xml:space="preserve"> </w:t>
      </w:r>
      <w:r w:rsidR="0055142F">
        <w:t>child</w:t>
      </w:r>
      <w:r w:rsidR="00FB202C">
        <w:t xml:space="preserve"> </w:t>
      </w:r>
      <w:r w:rsidR="000B7171">
        <w:t>i</w:t>
      </w:r>
      <w:r w:rsidR="00427335">
        <w:t>s</w:t>
      </w:r>
      <w:r w:rsidR="000B7171">
        <w:t xml:space="preserve"> employed</w:t>
      </w:r>
      <w:r w:rsidR="00FB202C">
        <w:t xml:space="preserve"> </w:t>
      </w:r>
      <w:r w:rsidR="0055142F">
        <w:t>and would not be</w:t>
      </w:r>
      <w:r w:rsidR="00FB202C">
        <w:t xml:space="preserve"> </w:t>
      </w:r>
      <w:r w:rsidR="0055142F">
        <w:t>available</w:t>
      </w:r>
      <w:r w:rsidR="00FB202C">
        <w:t xml:space="preserve"> </w:t>
      </w:r>
      <w:r w:rsidR="0055142F">
        <w:t>all</w:t>
      </w:r>
      <w:r w:rsidR="00FB202C">
        <w:t xml:space="preserve"> </w:t>
      </w:r>
      <w:r w:rsidR="0055142F">
        <w:t xml:space="preserve">day. </w:t>
      </w:r>
      <w:r w:rsidR="005117E8">
        <w:t xml:space="preserve"> </w:t>
      </w:r>
      <w:r w:rsidR="0055142F">
        <w:t xml:space="preserve">For </w:t>
      </w:r>
      <w:r w:rsidR="00427335">
        <w:t>these</w:t>
      </w:r>
      <w:r w:rsidR="00FB202C">
        <w:t xml:space="preserve"> </w:t>
      </w:r>
      <w:r w:rsidR="0055142F">
        <w:t>reason</w:t>
      </w:r>
      <w:r w:rsidR="00427335">
        <w:t>s</w:t>
      </w:r>
      <w:r w:rsidR="00FB202C">
        <w:t xml:space="preserve"> </w:t>
      </w:r>
      <w:r w:rsidR="0055142F">
        <w:t>the</w:t>
      </w:r>
      <w:r w:rsidR="00FB202C">
        <w:t xml:space="preserve"> </w:t>
      </w:r>
      <w:r w:rsidR="0055142F">
        <w:t>custody to the</w:t>
      </w:r>
      <w:r w:rsidR="00FB202C">
        <w:t xml:space="preserve"> </w:t>
      </w:r>
      <w:r w:rsidR="0055142F">
        <w:t>minor</w:t>
      </w:r>
      <w:r w:rsidR="00FB202C">
        <w:t xml:space="preserve"> </w:t>
      </w:r>
      <w:r w:rsidR="0055142F">
        <w:t>child had</w:t>
      </w:r>
      <w:r w:rsidR="00FB202C">
        <w:t xml:space="preserve"> </w:t>
      </w:r>
      <w:r w:rsidR="0055142F">
        <w:t>been granted to the</w:t>
      </w:r>
      <w:r w:rsidR="00FB202C">
        <w:t xml:space="preserve"> </w:t>
      </w:r>
      <w:r w:rsidR="0055142F">
        <w:t xml:space="preserve">respondent. </w:t>
      </w:r>
    </w:p>
    <w:p w:rsidR="000A243D" w:rsidRPr="003F4F7C" w:rsidRDefault="005117E8" w:rsidP="005117E8">
      <w:pPr>
        <w:spacing w:after="0" w:line="360" w:lineRule="auto"/>
        <w:jc w:val="both"/>
        <w:rPr>
          <w:b/>
          <w:u w:val="single"/>
        </w:rPr>
      </w:pPr>
      <w:r>
        <w:rPr>
          <w:b/>
          <w:u w:val="single"/>
        </w:rPr>
        <w:t>The appeal g</w:t>
      </w:r>
      <w:r w:rsidR="000A243D" w:rsidRPr="003F4F7C">
        <w:rPr>
          <w:b/>
          <w:u w:val="single"/>
        </w:rPr>
        <w:t>rounds</w:t>
      </w:r>
    </w:p>
    <w:p w:rsidR="0060471E" w:rsidRDefault="005117E8" w:rsidP="005117E8">
      <w:pPr>
        <w:tabs>
          <w:tab w:val="left" w:pos="540"/>
        </w:tabs>
        <w:spacing w:after="0" w:line="360" w:lineRule="auto"/>
        <w:jc w:val="both"/>
      </w:pPr>
      <w:r>
        <w:tab/>
      </w:r>
      <w:r w:rsidR="0055142F">
        <w:t xml:space="preserve">The </w:t>
      </w:r>
      <w:r w:rsidR="005C47C6">
        <w:t>appellant</w:t>
      </w:r>
      <w:r w:rsidR="00FB202C">
        <w:t xml:space="preserve"> </w:t>
      </w:r>
      <w:r w:rsidR="005C47C6">
        <w:t>appealed</w:t>
      </w:r>
      <w:r w:rsidR="00FB202C">
        <w:t xml:space="preserve"> </w:t>
      </w:r>
      <w:r w:rsidR="0055142F">
        <w:t>on the</w:t>
      </w:r>
      <w:r w:rsidR="00FB202C">
        <w:t xml:space="preserve"> </w:t>
      </w:r>
      <w:r w:rsidR="0055142F">
        <w:t>grounds</w:t>
      </w:r>
      <w:r w:rsidR="0060471E">
        <w:t xml:space="preserve"> that:</w:t>
      </w:r>
    </w:p>
    <w:p w:rsidR="0055142F" w:rsidRDefault="0060471E" w:rsidP="005117E8">
      <w:pPr>
        <w:pStyle w:val="ListParagraph"/>
        <w:numPr>
          <w:ilvl w:val="0"/>
          <w:numId w:val="1"/>
        </w:numPr>
        <w:tabs>
          <w:tab w:val="left" w:pos="900"/>
        </w:tabs>
        <w:spacing w:line="360" w:lineRule="auto"/>
        <w:ind w:firstLine="120"/>
        <w:jc w:val="both"/>
      </w:pPr>
      <w:r>
        <w:t>The</w:t>
      </w:r>
      <w:r w:rsidR="00FB202C">
        <w:t xml:space="preserve"> </w:t>
      </w:r>
      <w:r>
        <w:t>court</w:t>
      </w:r>
      <w:r w:rsidR="00FB202C">
        <w:t xml:space="preserve"> </w:t>
      </w:r>
      <w:r w:rsidRPr="00427335">
        <w:rPr>
          <w:i/>
        </w:rPr>
        <w:t>a</w:t>
      </w:r>
      <w:r w:rsidR="00FB202C" w:rsidRPr="00427335">
        <w:rPr>
          <w:i/>
        </w:rPr>
        <w:t xml:space="preserve"> </w:t>
      </w:r>
      <w:r w:rsidRPr="00427335">
        <w:rPr>
          <w:i/>
        </w:rPr>
        <w:t>quo</w:t>
      </w:r>
      <w:r>
        <w:t xml:space="preserve"> erred in</w:t>
      </w:r>
      <w:r w:rsidR="00FB202C">
        <w:t xml:space="preserve"> </w:t>
      </w:r>
      <w:r>
        <w:t>denying appellant</w:t>
      </w:r>
      <w:r w:rsidR="00FB202C">
        <w:t xml:space="preserve"> </w:t>
      </w:r>
      <w:r>
        <w:t>custody</w:t>
      </w:r>
      <w:r w:rsidR="00FB202C">
        <w:t xml:space="preserve"> </w:t>
      </w:r>
      <w:r>
        <w:t>of the</w:t>
      </w:r>
      <w:r w:rsidR="00FB202C">
        <w:t xml:space="preserve"> </w:t>
      </w:r>
      <w:r>
        <w:t>minor</w:t>
      </w:r>
      <w:r w:rsidR="00FB202C">
        <w:t xml:space="preserve"> </w:t>
      </w:r>
      <w:r>
        <w:t>child</w:t>
      </w:r>
      <w:r w:rsidR="00FB202C">
        <w:t xml:space="preserve"> </w:t>
      </w:r>
      <w:r>
        <w:t xml:space="preserve">in </w:t>
      </w:r>
      <w:r w:rsidR="005117E8">
        <w:tab/>
      </w:r>
      <w:r>
        <w:t>circumstances</w:t>
      </w:r>
      <w:r w:rsidR="00FB202C">
        <w:t xml:space="preserve"> </w:t>
      </w:r>
      <w:r>
        <w:t xml:space="preserve">where </w:t>
      </w:r>
      <w:r w:rsidR="005C47C6">
        <w:t>there</w:t>
      </w:r>
      <w:r>
        <w:t xml:space="preserve"> was no </w:t>
      </w:r>
      <w:r w:rsidR="005C47C6">
        <w:t>finding</w:t>
      </w:r>
      <w:r>
        <w:t xml:space="preserve"> that</w:t>
      </w:r>
      <w:r w:rsidR="00565745">
        <w:t xml:space="preserve"> </w:t>
      </w:r>
      <w:r w:rsidR="00427335">
        <w:t xml:space="preserve">he </w:t>
      </w:r>
      <w:r>
        <w:t>was unworthy</w:t>
      </w:r>
      <w:r w:rsidR="00FB202C">
        <w:t xml:space="preserve"> </w:t>
      </w:r>
      <w:r>
        <w:t>to have</w:t>
      </w:r>
      <w:r w:rsidR="00FB202C">
        <w:t xml:space="preserve"> </w:t>
      </w:r>
      <w:r>
        <w:t>such</w:t>
      </w:r>
      <w:r w:rsidR="00FB202C">
        <w:t xml:space="preserve"> </w:t>
      </w:r>
      <w:r>
        <w:t>custody.</w:t>
      </w:r>
    </w:p>
    <w:p w:rsidR="0060471E" w:rsidRDefault="0060471E" w:rsidP="005117E8">
      <w:pPr>
        <w:pStyle w:val="ListParagraph"/>
        <w:numPr>
          <w:ilvl w:val="0"/>
          <w:numId w:val="1"/>
        </w:numPr>
        <w:tabs>
          <w:tab w:val="left" w:pos="900"/>
        </w:tabs>
        <w:spacing w:line="360" w:lineRule="auto"/>
        <w:ind w:firstLine="120"/>
        <w:jc w:val="both"/>
      </w:pPr>
      <w:r>
        <w:t>The court</w:t>
      </w:r>
      <w:r w:rsidR="00FB202C">
        <w:t xml:space="preserve"> </w:t>
      </w:r>
      <w:r w:rsidRPr="00427335">
        <w:rPr>
          <w:i/>
        </w:rPr>
        <w:t>a</w:t>
      </w:r>
      <w:r w:rsidR="00FB202C" w:rsidRPr="00427335">
        <w:rPr>
          <w:i/>
        </w:rPr>
        <w:t xml:space="preserve"> </w:t>
      </w:r>
      <w:r w:rsidRPr="00427335">
        <w:rPr>
          <w:i/>
        </w:rPr>
        <w:t>quo</w:t>
      </w:r>
      <w:r w:rsidR="00FB202C">
        <w:t xml:space="preserve"> </w:t>
      </w:r>
      <w:r>
        <w:t>erred in denying</w:t>
      </w:r>
      <w:r w:rsidR="00FB202C">
        <w:t xml:space="preserve"> </w:t>
      </w:r>
      <w:r>
        <w:t xml:space="preserve">appellant custody </w:t>
      </w:r>
      <w:r w:rsidR="005C47C6">
        <w:t>of</w:t>
      </w:r>
      <w:r>
        <w:t xml:space="preserve"> the</w:t>
      </w:r>
      <w:r w:rsidR="00FB202C">
        <w:t xml:space="preserve"> </w:t>
      </w:r>
      <w:r>
        <w:t>minor</w:t>
      </w:r>
      <w:r w:rsidR="00FB202C">
        <w:t xml:space="preserve"> </w:t>
      </w:r>
      <w:r>
        <w:t>child</w:t>
      </w:r>
      <w:r w:rsidR="00FB202C">
        <w:t xml:space="preserve"> </w:t>
      </w:r>
      <w:r>
        <w:t>on the bas</w:t>
      </w:r>
      <w:r w:rsidR="00427335">
        <w:t>i</w:t>
      </w:r>
      <w:r>
        <w:t>s of</w:t>
      </w:r>
      <w:r w:rsidR="00FB202C">
        <w:t xml:space="preserve"> </w:t>
      </w:r>
      <w:r w:rsidR="005117E8">
        <w:tab/>
      </w:r>
      <w:r w:rsidR="00EA5F7B">
        <w:t>irrelevant</w:t>
      </w:r>
      <w:r w:rsidR="00FB202C">
        <w:t xml:space="preserve"> </w:t>
      </w:r>
      <w:r w:rsidR="00EA5F7B">
        <w:t>considerations</w:t>
      </w:r>
      <w:r>
        <w:t xml:space="preserve"> in </w:t>
      </w:r>
      <w:r w:rsidR="00EA5F7B">
        <w:t>particular</w:t>
      </w:r>
      <w:r>
        <w:t xml:space="preserve"> </w:t>
      </w:r>
      <w:r w:rsidR="00EA5F7B">
        <w:t>that</w:t>
      </w:r>
      <w:r>
        <w:t xml:space="preserve"> appellant</w:t>
      </w:r>
      <w:r w:rsidR="00FB202C">
        <w:t xml:space="preserve"> </w:t>
      </w:r>
      <w:r>
        <w:t xml:space="preserve">was a </w:t>
      </w:r>
      <w:r w:rsidR="00EA5F7B">
        <w:t>working</w:t>
      </w:r>
      <w:r w:rsidR="00FB202C">
        <w:t xml:space="preserve"> </w:t>
      </w:r>
      <w:r w:rsidR="00EA5F7B">
        <w:t>father</w:t>
      </w:r>
      <w:r>
        <w:t>, the</w:t>
      </w:r>
      <w:r w:rsidR="00FB202C">
        <w:t xml:space="preserve"> </w:t>
      </w:r>
      <w:r w:rsidR="00EA5F7B">
        <w:t xml:space="preserve">gender </w:t>
      </w:r>
      <w:r w:rsidR="005117E8">
        <w:tab/>
      </w:r>
      <w:r>
        <w:t>of the parties</w:t>
      </w:r>
      <w:r w:rsidR="00427335">
        <w:t>,</w:t>
      </w:r>
      <w:r>
        <w:t xml:space="preserve"> and</w:t>
      </w:r>
      <w:r w:rsidR="00427335">
        <w:t>,</w:t>
      </w:r>
      <w:r>
        <w:t xml:space="preserve"> the</w:t>
      </w:r>
      <w:r w:rsidR="00FB202C">
        <w:t xml:space="preserve"> </w:t>
      </w:r>
      <w:r>
        <w:t xml:space="preserve">age </w:t>
      </w:r>
      <w:r w:rsidR="00427335">
        <w:t>a</w:t>
      </w:r>
      <w:r>
        <w:t>nd the</w:t>
      </w:r>
      <w:r w:rsidR="00FB202C">
        <w:t xml:space="preserve"> </w:t>
      </w:r>
      <w:r>
        <w:t>gender</w:t>
      </w:r>
      <w:r w:rsidR="00FB202C">
        <w:t xml:space="preserve"> </w:t>
      </w:r>
      <w:r>
        <w:t>of the</w:t>
      </w:r>
      <w:r w:rsidR="00FB202C">
        <w:t xml:space="preserve"> </w:t>
      </w:r>
      <w:r>
        <w:t>child.</w:t>
      </w:r>
    </w:p>
    <w:p w:rsidR="0060471E" w:rsidRDefault="0060471E" w:rsidP="005117E8">
      <w:pPr>
        <w:pStyle w:val="ListParagraph"/>
        <w:numPr>
          <w:ilvl w:val="0"/>
          <w:numId w:val="1"/>
        </w:numPr>
        <w:tabs>
          <w:tab w:val="left" w:pos="900"/>
        </w:tabs>
        <w:spacing w:line="360" w:lineRule="auto"/>
        <w:ind w:firstLine="120"/>
        <w:jc w:val="both"/>
      </w:pPr>
      <w:r>
        <w:t>The court</w:t>
      </w:r>
      <w:r w:rsidR="00FB202C">
        <w:t xml:space="preserve"> </w:t>
      </w:r>
      <w:r>
        <w:t>erred in</w:t>
      </w:r>
      <w:r w:rsidR="00FB202C">
        <w:t xml:space="preserve"> </w:t>
      </w:r>
      <w:r>
        <w:t>failing to</w:t>
      </w:r>
      <w:r w:rsidR="00FB202C">
        <w:t xml:space="preserve"> </w:t>
      </w:r>
      <w:r>
        <w:t>take</w:t>
      </w:r>
      <w:r w:rsidR="00FB202C">
        <w:t xml:space="preserve"> </w:t>
      </w:r>
      <w:r>
        <w:t>into</w:t>
      </w:r>
      <w:r w:rsidR="00FB202C">
        <w:t xml:space="preserve"> </w:t>
      </w:r>
      <w:r>
        <w:t xml:space="preserve">account </w:t>
      </w:r>
      <w:r w:rsidR="00EA5F7B">
        <w:t>recommendations</w:t>
      </w:r>
      <w:r w:rsidR="00FB202C">
        <w:t xml:space="preserve"> </w:t>
      </w:r>
      <w:r>
        <w:t xml:space="preserve">by </w:t>
      </w:r>
      <w:r w:rsidR="00EA5F7B">
        <w:t>the</w:t>
      </w:r>
      <w:r w:rsidR="00FB202C">
        <w:t xml:space="preserve"> </w:t>
      </w:r>
      <w:r>
        <w:t>probation</w:t>
      </w:r>
      <w:r w:rsidR="00FB202C">
        <w:t xml:space="preserve"> </w:t>
      </w:r>
      <w:r w:rsidR="005117E8">
        <w:tab/>
      </w:r>
      <w:r w:rsidR="00EA5F7B">
        <w:t>officer</w:t>
      </w:r>
      <w:r>
        <w:t>.</w:t>
      </w:r>
    </w:p>
    <w:p w:rsidR="0060471E" w:rsidRDefault="0060471E" w:rsidP="005117E8">
      <w:pPr>
        <w:pStyle w:val="ListParagraph"/>
        <w:numPr>
          <w:ilvl w:val="0"/>
          <w:numId w:val="1"/>
        </w:numPr>
        <w:tabs>
          <w:tab w:val="left" w:pos="900"/>
        </w:tabs>
        <w:spacing w:after="0" w:line="360" w:lineRule="auto"/>
        <w:ind w:firstLine="120"/>
        <w:jc w:val="both"/>
      </w:pPr>
      <w:r>
        <w:t>The</w:t>
      </w:r>
      <w:r w:rsidR="00FB202C">
        <w:t xml:space="preserve"> </w:t>
      </w:r>
      <w:r>
        <w:t>court</w:t>
      </w:r>
      <w:r w:rsidR="00FB202C">
        <w:t xml:space="preserve"> </w:t>
      </w:r>
      <w:r w:rsidRPr="00427335">
        <w:rPr>
          <w:i/>
        </w:rPr>
        <w:t>a</w:t>
      </w:r>
      <w:r w:rsidR="00FB202C" w:rsidRPr="00427335">
        <w:rPr>
          <w:i/>
        </w:rPr>
        <w:t xml:space="preserve"> </w:t>
      </w:r>
      <w:r w:rsidR="00EA5F7B" w:rsidRPr="00427335">
        <w:rPr>
          <w:i/>
        </w:rPr>
        <w:t>quo</w:t>
      </w:r>
      <w:r>
        <w:t xml:space="preserve"> erred</w:t>
      </w:r>
      <w:r w:rsidR="00FB202C">
        <w:t xml:space="preserve"> </w:t>
      </w:r>
      <w:r>
        <w:t>in denying</w:t>
      </w:r>
      <w:r w:rsidR="00FB202C">
        <w:t xml:space="preserve"> </w:t>
      </w:r>
      <w:r>
        <w:t>appellant</w:t>
      </w:r>
      <w:r w:rsidR="00FB202C">
        <w:t xml:space="preserve"> </w:t>
      </w:r>
      <w:r>
        <w:t>custody</w:t>
      </w:r>
      <w:r w:rsidR="00FB202C">
        <w:t xml:space="preserve"> </w:t>
      </w:r>
      <w:r>
        <w:t xml:space="preserve">in </w:t>
      </w:r>
      <w:r w:rsidR="00EA5F7B">
        <w:t>circumstances</w:t>
      </w:r>
      <w:r w:rsidR="00FB202C">
        <w:t xml:space="preserve"> </w:t>
      </w:r>
      <w:r>
        <w:t xml:space="preserve">where no </w:t>
      </w:r>
      <w:r w:rsidR="005117E8">
        <w:tab/>
      </w:r>
      <w:r>
        <w:t>compelling</w:t>
      </w:r>
      <w:r w:rsidR="00FB202C">
        <w:t xml:space="preserve"> </w:t>
      </w:r>
      <w:r>
        <w:t>grounds</w:t>
      </w:r>
      <w:r w:rsidR="00FB202C">
        <w:t xml:space="preserve"> </w:t>
      </w:r>
      <w:r>
        <w:t>were</w:t>
      </w:r>
      <w:r w:rsidR="00FB202C">
        <w:t xml:space="preserve"> </w:t>
      </w:r>
      <w:r w:rsidR="00EA5F7B">
        <w:t>established</w:t>
      </w:r>
      <w:r w:rsidR="00FB202C">
        <w:t xml:space="preserve"> </w:t>
      </w:r>
      <w:r>
        <w:t>by the</w:t>
      </w:r>
      <w:r w:rsidR="00FB202C">
        <w:t xml:space="preserve"> </w:t>
      </w:r>
      <w:r>
        <w:t xml:space="preserve">respondent </w:t>
      </w:r>
    </w:p>
    <w:p w:rsidR="0055142F" w:rsidRPr="003F4F7C" w:rsidRDefault="003F4F7C" w:rsidP="005117E8">
      <w:pPr>
        <w:spacing w:after="0" w:line="360" w:lineRule="auto"/>
        <w:jc w:val="both"/>
        <w:rPr>
          <w:b/>
          <w:u w:val="single"/>
        </w:rPr>
      </w:pPr>
      <w:r w:rsidRPr="003F4F7C">
        <w:rPr>
          <w:b/>
          <w:u w:val="single"/>
        </w:rPr>
        <w:t>The reasons for</w:t>
      </w:r>
      <w:r w:rsidR="00FB202C">
        <w:rPr>
          <w:b/>
          <w:u w:val="single"/>
        </w:rPr>
        <w:t xml:space="preserve"> </w:t>
      </w:r>
      <w:r w:rsidRPr="003F4F7C">
        <w:rPr>
          <w:b/>
          <w:u w:val="single"/>
        </w:rPr>
        <w:t>granting the</w:t>
      </w:r>
      <w:r w:rsidR="00FB202C">
        <w:rPr>
          <w:b/>
          <w:u w:val="single"/>
        </w:rPr>
        <w:t xml:space="preserve"> </w:t>
      </w:r>
      <w:r w:rsidRPr="003F4F7C">
        <w:rPr>
          <w:b/>
          <w:u w:val="single"/>
        </w:rPr>
        <w:t>appeal</w:t>
      </w:r>
    </w:p>
    <w:p w:rsidR="0055142F" w:rsidRDefault="005117E8" w:rsidP="005117E8">
      <w:pPr>
        <w:tabs>
          <w:tab w:val="left" w:pos="540"/>
        </w:tabs>
        <w:spacing w:after="0" w:line="360" w:lineRule="auto"/>
        <w:jc w:val="both"/>
      </w:pPr>
      <w:r>
        <w:tab/>
      </w:r>
      <w:r w:rsidR="0055142F">
        <w:t>We</w:t>
      </w:r>
      <w:r w:rsidR="0006109C">
        <w:t xml:space="preserve"> granted the</w:t>
      </w:r>
      <w:r w:rsidR="00FB202C">
        <w:t xml:space="preserve"> </w:t>
      </w:r>
      <w:r w:rsidR="0006109C">
        <w:t>appeal.</w:t>
      </w:r>
      <w:r w:rsidR="0055142F">
        <w:t xml:space="preserve"> The</w:t>
      </w:r>
      <w:r w:rsidR="00FB202C">
        <w:t xml:space="preserve"> </w:t>
      </w:r>
      <w:r w:rsidR="00C40F4A">
        <w:t>lower</w:t>
      </w:r>
      <w:r w:rsidR="00FB202C">
        <w:t xml:space="preserve"> </w:t>
      </w:r>
      <w:r w:rsidR="00C40F4A">
        <w:t>court</w:t>
      </w:r>
      <w:r w:rsidR="00FB202C">
        <w:t xml:space="preserve"> </w:t>
      </w:r>
      <w:r w:rsidR="00C40F4A">
        <w:t>had</w:t>
      </w:r>
      <w:r w:rsidR="00FB202C">
        <w:t xml:space="preserve"> </w:t>
      </w:r>
      <w:r w:rsidR="00C40F4A">
        <w:t>not</w:t>
      </w:r>
      <w:r w:rsidR="00FB202C">
        <w:t xml:space="preserve"> </w:t>
      </w:r>
      <w:r w:rsidR="00C40F4A">
        <w:t>found</w:t>
      </w:r>
      <w:r w:rsidR="00FB202C">
        <w:t xml:space="preserve"> </w:t>
      </w:r>
      <w:r w:rsidR="00C40F4A">
        <w:t>that</w:t>
      </w:r>
      <w:r w:rsidR="00FB202C">
        <w:t xml:space="preserve"> </w:t>
      </w:r>
      <w:r w:rsidR="00C40F4A">
        <w:t>he</w:t>
      </w:r>
      <w:r w:rsidR="00FB202C">
        <w:t xml:space="preserve"> </w:t>
      </w:r>
      <w:r w:rsidR="00C40F4A">
        <w:t>was</w:t>
      </w:r>
      <w:r w:rsidR="00FB202C">
        <w:t xml:space="preserve"> </w:t>
      </w:r>
      <w:r w:rsidR="00C40F4A">
        <w:t>not</w:t>
      </w:r>
      <w:r w:rsidR="00FB202C">
        <w:t xml:space="preserve"> </w:t>
      </w:r>
      <w:r w:rsidR="00C40F4A">
        <w:t xml:space="preserve">a </w:t>
      </w:r>
      <w:r w:rsidR="00EA5F7B">
        <w:t>suitable</w:t>
      </w:r>
      <w:r w:rsidR="00FB202C">
        <w:t xml:space="preserve"> </w:t>
      </w:r>
      <w:r w:rsidR="00C40F4A">
        <w:t>parent</w:t>
      </w:r>
      <w:r w:rsidR="00FB202C">
        <w:t xml:space="preserve"> </w:t>
      </w:r>
      <w:r w:rsidR="00C40F4A">
        <w:t>or</w:t>
      </w:r>
      <w:r w:rsidR="00FB202C">
        <w:t xml:space="preserve"> </w:t>
      </w:r>
      <w:r w:rsidR="00C40F4A">
        <w:t>that</w:t>
      </w:r>
      <w:r w:rsidR="00FB202C">
        <w:t xml:space="preserve"> </w:t>
      </w:r>
      <w:r w:rsidR="00C40F4A">
        <w:t>it</w:t>
      </w:r>
      <w:r w:rsidR="00FB202C">
        <w:t xml:space="preserve"> </w:t>
      </w:r>
      <w:r w:rsidR="00C40F4A">
        <w:t>would</w:t>
      </w:r>
      <w:r w:rsidR="00FB202C">
        <w:t xml:space="preserve"> </w:t>
      </w:r>
      <w:r w:rsidR="00C40F4A">
        <w:t>be</w:t>
      </w:r>
      <w:r w:rsidR="00FB202C">
        <w:t xml:space="preserve"> </w:t>
      </w:r>
      <w:r w:rsidR="00C40F4A">
        <w:t>detrimental to</w:t>
      </w:r>
      <w:r w:rsidR="00FB202C">
        <w:t xml:space="preserve"> </w:t>
      </w:r>
      <w:r w:rsidR="00C40F4A">
        <w:t>give</w:t>
      </w:r>
      <w:r w:rsidR="00FB202C">
        <w:t xml:space="preserve"> </w:t>
      </w:r>
      <w:r w:rsidR="00C40F4A">
        <w:t>him</w:t>
      </w:r>
      <w:r w:rsidR="00FB202C">
        <w:t xml:space="preserve"> </w:t>
      </w:r>
      <w:r w:rsidR="00C40F4A">
        <w:t>custody as</w:t>
      </w:r>
      <w:r w:rsidR="00FB202C">
        <w:t xml:space="preserve"> </w:t>
      </w:r>
      <w:r w:rsidR="00C40F4A">
        <w:t xml:space="preserve">a parent. </w:t>
      </w:r>
      <w:r w:rsidR="00617C9D">
        <w:t xml:space="preserve"> </w:t>
      </w:r>
      <w:r w:rsidR="00EA5F7B">
        <w:t>He</w:t>
      </w:r>
      <w:r w:rsidR="00C40F4A">
        <w:t xml:space="preserve"> had</w:t>
      </w:r>
      <w:r w:rsidR="00FB202C">
        <w:t xml:space="preserve"> </w:t>
      </w:r>
      <w:r w:rsidR="00C40F4A">
        <w:t>been</w:t>
      </w:r>
      <w:r w:rsidR="00FB202C">
        <w:t xml:space="preserve"> </w:t>
      </w:r>
      <w:r w:rsidR="00EA5F7B">
        <w:t>deprived</w:t>
      </w:r>
      <w:r w:rsidR="00FB202C">
        <w:t xml:space="preserve"> </w:t>
      </w:r>
      <w:r w:rsidR="00EA5F7B">
        <w:t>of</w:t>
      </w:r>
      <w:r w:rsidR="00FB202C">
        <w:t xml:space="preserve"> </w:t>
      </w:r>
      <w:r w:rsidR="00C40F4A">
        <w:t xml:space="preserve">custody of </w:t>
      </w:r>
      <w:r w:rsidR="00EA5F7B">
        <w:t>this</w:t>
      </w:r>
      <w:r w:rsidR="00FB202C">
        <w:t xml:space="preserve"> </w:t>
      </w:r>
      <w:r w:rsidR="00C40F4A">
        <w:t>child</w:t>
      </w:r>
      <w:r w:rsidR="00FB202C">
        <w:t xml:space="preserve"> </w:t>
      </w:r>
      <w:r w:rsidR="00C40F4A">
        <w:t>mainly</w:t>
      </w:r>
      <w:r w:rsidR="00FB202C">
        <w:t xml:space="preserve"> </w:t>
      </w:r>
      <w:r w:rsidR="00C40F4A">
        <w:t xml:space="preserve">because </w:t>
      </w:r>
      <w:r w:rsidR="00EA5F7B">
        <w:t>of</w:t>
      </w:r>
      <w:r w:rsidR="00C40F4A">
        <w:t xml:space="preserve"> </w:t>
      </w:r>
      <w:r w:rsidR="00427335">
        <w:t>the</w:t>
      </w:r>
      <w:r w:rsidR="00FB202C">
        <w:t xml:space="preserve"> </w:t>
      </w:r>
      <w:r w:rsidR="00C40F4A">
        <w:t xml:space="preserve">age </w:t>
      </w:r>
      <w:r w:rsidR="00427335">
        <w:t>a</w:t>
      </w:r>
      <w:r w:rsidR="00C40F4A">
        <w:t>nd</w:t>
      </w:r>
      <w:r w:rsidR="00FB202C">
        <w:t xml:space="preserve"> </w:t>
      </w:r>
      <w:r w:rsidR="00C40F4A">
        <w:t xml:space="preserve">the sex of </w:t>
      </w:r>
      <w:r w:rsidR="00EA5F7B">
        <w:t>t</w:t>
      </w:r>
      <w:r w:rsidR="00427335">
        <w:t>he</w:t>
      </w:r>
      <w:r w:rsidR="00FB202C">
        <w:t xml:space="preserve"> </w:t>
      </w:r>
      <w:r w:rsidR="00C40F4A">
        <w:t>child</w:t>
      </w:r>
      <w:r w:rsidR="00FB202C">
        <w:t xml:space="preserve"> </w:t>
      </w:r>
      <w:r w:rsidR="00C40F4A">
        <w:t>and the</w:t>
      </w:r>
      <w:r w:rsidR="00FB202C">
        <w:t xml:space="preserve"> </w:t>
      </w:r>
      <w:r w:rsidR="00C40F4A">
        <w:t>fact that</w:t>
      </w:r>
      <w:r w:rsidR="00FB202C">
        <w:t xml:space="preserve"> </w:t>
      </w:r>
      <w:r w:rsidR="00C40F4A">
        <w:t>he</w:t>
      </w:r>
      <w:r w:rsidR="00FB202C">
        <w:t xml:space="preserve"> </w:t>
      </w:r>
      <w:r w:rsidR="00C40F4A">
        <w:t>would</w:t>
      </w:r>
      <w:r w:rsidR="00FB202C">
        <w:t xml:space="preserve"> </w:t>
      </w:r>
      <w:r w:rsidR="00C40F4A">
        <w:t>be</w:t>
      </w:r>
      <w:r w:rsidR="00FB202C">
        <w:t xml:space="preserve"> </w:t>
      </w:r>
      <w:r w:rsidR="00C40F4A">
        <w:t>at work.</w:t>
      </w:r>
      <w:r w:rsidR="00427335">
        <w:t xml:space="preserve"> These</w:t>
      </w:r>
      <w:r w:rsidR="00565745">
        <w:t xml:space="preserve"> </w:t>
      </w:r>
      <w:r w:rsidR="00427335">
        <w:t>considerations</w:t>
      </w:r>
      <w:r w:rsidR="00565745">
        <w:t xml:space="preserve"> </w:t>
      </w:r>
      <w:r w:rsidR="00427335">
        <w:t>do not</w:t>
      </w:r>
      <w:r w:rsidR="00565745">
        <w:t xml:space="preserve"> </w:t>
      </w:r>
      <w:r w:rsidR="00427335">
        <w:t>make</w:t>
      </w:r>
      <w:r w:rsidR="00565745">
        <w:t xml:space="preserve"> </w:t>
      </w:r>
      <w:r w:rsidR="00427335">
        <w:t>him</w:t>
      </w:r>
      <w:r w:rsidR="000B7171">
        <w:t xml:space="preserve"> an</w:t>
      </w:r>
      <w:r w:rsidR="00427335">
        <w:t xml:space="preserve"> unsuitable</w:t>
      </w:r>
      <w:r w:rsidR="00565745">
        <w:t xml:space="preserve"> </w:t>
      </w:r>
      <w:r w:rsidR="00427335">
        <w:t>parent.</w:t>
      </w:r>
      <w:r w:rsidR="00565745">
        <w:t xml:space="preserve"> </w:t>
      </w:r>
      <w:r w:rsidR="009220F3">
        <w:t> </w:t>
      </w:r>
      <w:r w:rsidR="00EA5F7B">
        <w:t>Despite</w:t>
      </w:r>
      <w:r w:rsidR="00C40F4A">
        <w:t xml:space="preserve"> the</w:t>
      </w:r>
      <w:r w:rsidR="00FB202C">
        <w:t xml:space="preserve"> </w:t>
      </w:r>
      <w:r w:rsidR="00EA5F7B">
        <w:t>fa</w:t>
      </w:r>
      <w:r w:rsidR="00C40F4A">
        <w:t>ct</w:t>
      </w:r>
      <w:r w:rsidR="00FB202C">
        <w:t xml:space="preserve"> </w:t>
      </w:r>
      <w:r w:rsidR="00C40F4A">
        <w:t>that his o</w:t>
      </w:r>
      <w:r w:rsidR="00EA5F7B">
        <w:t>w</w:t>
      </w:r>
      <w:r w:rsidR="00C40F4A">
        <w:t>n</w:t>
      </w:r>
      <w:r w:rsidR="00FB202C">
        <w:t xml:space="preserve"> </w:t>
      </w:r>
      <w:r w:rsidR="00C40F4A">
        <w:t>moth</w:t>
      </w:r>
      <w:r w:rsidR="00EA5F7B">
        <w:t>er would be available</w:t>
      </w:r>
      <w:r w:rsidR="00C40F4A">
        <w:t xml:space="preserve"> to</w:t>
      </w:r>
      <w:r w:rsidR="00FB202C">
        <w:t xml:space="preserve"> </w:t>
      </w:r>
      <w:r w:rsidR="00EA5F7B">
        <w:t>help</w:t>
      </w:r>
      <w:r w:rsidR="00FB202C">
        <w:t xml:space="preserve"> </w:t>
      </w:r>
      <w:r w:rsidR="00C40F4A">
        <w:t>him</w:t>
      </w:r>
      <w:r w:rsidR="00976E66">
        <w:t>,</w:t>
      </w:r>
      <w:r w:rsidR="00C40F4A">
        <w:t xml:space="preserve"> the</w:t>
      </w:r>
      <w:r w:rsidR="00FB202C">
        <w:t xml:space="preserve"> </w:t>
      </w:r>
      <w:r w:rsidR="00C40F4A">
        <w:t>c</w:t>
      </w:r>
      <w:r w:rsidR="00427335">
        <w:t>our</w:t>
      </w:r>
      <w:r w:rsidR="00C40F4A">
        <w:t>t</w:t>
      </w:r>
      <w:r w:rsidR="00FB202C">
        <w:t xml:space="preserve"> </w:t>
      </w:r>
      <w:r w:rsidR="00976E66">
        <w:t>preferred</w:t>
      </w:r>
      <w:r w:rsidR="00FB202C">
        <w:t xml:space="preserve"> </w:t>
      </w:r>
      <w:r w:rsidR="00C40F4A">
        <w:t>the</w:t>
      </w:r>
      <w:r w:rsidR="00FB202C">
        <w:t xml:space="preserve"> </w:t>
      </w:r>
      <w:r w:rsidR="00C40F4A">
        <w:t>respondent</w:t>
      </w:r>
      <w:r w:rsidR="00565745">
        <w:t xml:space="preserve"> </w:t>
      </w:r>
      <w:r w:rsidR="00976E66">
        <w:t xml:space="preserve">as the </w:t>
      </w:r>
      <w:r w:rsidR="00976E66">
        <w:lastRenderedPageBreak/>
        <w:t xml:space="preserve">grandmother </w:t>
      </w:r>
      <w:r w:rsidR="00C40F4A">
        <w:t>who already had the</w:t>
      </w:r>
      <w:r w:rsidR="00FB202C">
        <w:t xml:space="preserve"> </w:t>
      </w:r>
      <w:r w:rsidR="00C40F4A">
        <w:t>child</w:t>
      </w:r>
      <w:r w:rsidR="00976E66">
        <w:t xml:space="preserve"> above the</w:t>
      </w:r>
      <w:r w:rsidR="00565745">
        <w:t xml:space="preserve"> </w:t>
      </w:r>
      <w:r w:rsidR="00976E66">
        <w:t>interests of the</w:t>
      </w:r>
      <w:r w:rsidR="00565745">
        <w:t xml:space="preserve"> </w:t>
      </w:r>
      <w:r w:rsidR="00976E66">
        <w:t>biological</w:t>
      </w:r>
      <w:r w:rsidR="00565745">
        <w:t xml:space="preserve"> </w:t>
      </w:r>
      <w:r w:rsidR="00976E66">
        <w:t>parent</w:t>
      </w:r>
      <w:r w:rsidR="00C40F4A">
        <w:t>.</w:t>
      </w:r>
      <w:r w:rsidR="00FB202C">
        <w:t xml:space="preserve"> </w:t>
      </w:r>
      <w:r w:rsidR="00C40F4A">
        <w:t>The</w:t>
      </w:r>
      <w:r w:rsidR="00FB202C">
        <w:t xml:space="preserve"> </w:t>
      </w:r>
      <w:r w:rsidR="00C40F4A">
        <w:t>father</w:t>
      </w:r>
      <w:r w:rsidR="00FB202C">
        <w:t xml:space="preserve"> </w:t>
      </w:r>
      <w:r w:rsidR="00C40F4A">
        <w:t>could</w:t>
      </w:r>
      <w:r w:rsidR="00FB202C">
        <w:t xml:space="preserve"> </w:t>
      </w:r>
      <w:r w:rsidR="00C40F4A">
        <w:t>not have</w:t>
      </w:r>
      <w:r w:rsidR="00FB202C">
        <w:t xml:space="preserve"> </w:t>
      </w:r>
      <w:r w:rsidR="00C40F4A">
        <w:t>been deprived</w:t>
      </w:r>
      <w:r w:rsidR="00FB202C">
        <w:t xml:space="preserve"> </w:t>
      </w:r>
      <w:r w:rsidR="00C40F4A">
        <w:t>of</w:t>
      </w:r>
      <w:r w:rsidR="00FB202C">
        <w:t xml:space="preserve"> </w:t>
      </w:r>
      <w:r w:rsidR="00EA5F7B">
        <w:t xml:space="preserve">custody of his </w:t>
      </w:r>
      <w:r w:rsidR="00C40F4A">
        <w:t>child</w:t>
      </w:r>
      <w:r w:rsidR="00FB202C">
        <w:t xml:space="preserve"> </w:t>
      </w:r>
      <w:r w:rsidR="00C40F4A">
        <w:t xml:space="preserve">on </w:t>
      </w:r>
      <w:r w:rsidR="00EA5F7B">
        <w:t>t</w:t>
      </w:r>
      <w:r w:rsidR="00C40F4A">
        <w:t>hose</w:t>
      </w:r>
      <w:r w:rsidR="00FB202C">
        <w:t xml:space="preserve"> </w:t>
      </w:r>
      <w:r w:rsidR="00C40F4A">
        <w:t>gr</w:t>
      </w:r>
      <w:r w:rsidR="00EA5F7B">
        <w:t>o</w:t>
      </w:r>
      <w:r w:rsidR="00C40F4A">
        <w:t>unds. The</w:t>
      </w:r>
      <w:r w:rsidR="00FB202C">
        <w:t xml:space="preserve"> </w:t>
      </w:r>
      <w:r w:rsidR="00C40F4A">
        <w:t>case</w:t>
      </w:r>
      <w:r w:rsidR="00FB202C">
        <w:t xml:space="preserve"> </w:t>
      </w:r>
      <w:r w:rsidR="00C40F4A">
        <w:t>law</w:t>
      </w:r>
      <w:r w:rsidR="00FB202C">
        <w:t xml:space="preserve"> </w:t>
      </w:r>
      <w:r w:rsidR="00C40F4A">
        <w:t>is</w:t>
      </w:r>
      <w:r w:rsidR="00FB202C">
        <w:t xml:space="preserve"> </w:t>
      </w:r>
      <w:r w:rsidR="00C40F4A">
        <w:t>clear</w:t>
      </w:r>
      <w:r w:rsidR="00FB202C">
        <w:t xml:space="preserve"> </w:t>
      </w:r>
      <w:r w:rsidR="00C40F4A">
        <w:t>on the rights of</w:t>
      </w:r>
      <w:r w:rsidR="00FB202C">
        <w:t xml:space="preserve"> </w:t>
      </w:r>
      <w:r w:rsidR="00C40F4A">
        <w:t xml:space="preserve">a </w:t>
      </w:r>
      <w:r w:rsidR="00EA5F7B">
        <w:t>natural</w:t>
      </w:r>
      <w:r w:rsidR="00FB202C">
        <w:t xml:space="preserve"> </w:t>
      </w:r>
      <w:r w:rsidR="00C40F4A">
        <w:t>parent to</w:t>
      </w:r>
      <w:r w:rsidR="00FB202C">
        <w:t xml:space="preserve"> </w:t>
      </w:r>
      <w:r w:rsidR="00C40F4A">
        <w:t>their</w:t>
      </w:r>
      <w:r w:rsidR="00FB202C">
        <w:t xml:space="preserve"> </w:t>
      </w:r>
      <w:r w:rsidR="00C40F4A">
        <w:t>child</w:t>
      </w:r>
      <w:r w:rsidR="0006109C">
        <w:t xml:space="preserve"> and this was</w:t>
      </w:r>
      <w:r w:rsidR="00FB202C">
        <w:t xml:space="preserve"> </w:t>
      </w:r>
      <w:r w:rsidR="0006109C">
        <w:t>brought to</w:t>
      </w:r>
      <w:r w:rsidR="00FB202C">
        <w:t xml:space="preserve"> </w:t>
      </w:r>
      <w:r w:rsidR="0006109C">
        <w:t>the</w:t>
      </w:r>
      <w:r w:rsidR="00FB202C">
        <w:t xml:space="preserve"> </w:t>
      </w:r>
      <w:r w:rsidR="0006109C">
        <w:t>attention</w:t>
      </w:r>
      <w:r w:rsidR="00FB202C">
        <w:t xml:space="preserve"> </w:t>
      </w:r>
      <w:r w:rsidR="0006109C">
        <w:t>of the</w:t>
      </w:r>
      <w:r w:rsidR="00FB202C">
        <w:t xml:space="preserve"> </w:t>
      </w:r>
      <w:r w:rsidR="0006109C">
        <w:t>respondent</w:t>
      </w:r>
      <w:r w:rsidR="00C40F4A">
        <w:t>.</w:t>
      </w:r>
      <w:r w:rsidR="00FB202C">
        <w:t xml:space="preserve"> </w:t>
      </w:r>
      <w:r w:rsidR="00617C9D">
        <w:t xml:space="preserve"> </w:t>
      </w:r>
      <w:r w:rsidR="00130852">
        <w:t>As</w:t>
      </w:r>
      <w:r w:rsidR="00FB202C">
        <w:t xml:space="preserve"> </w:t>
      </w:r>
      <w:r w:rsidR="00130852">
        <w:t>stated</w:t>
      </w:r>
      <w:r w:rsidR="00FB202C">
        <w:t xml:space="preserve"> </w:t>
      </w:r>
      <w:r w:rsidR="00130852">
        <w:t xml:space="preserve">in </w:t>
      </w:r>
      <w:r w:rsidR="00C40F4A" w:rsidRPr="008E7345">
        <w:rPr>
          <w:i/>
        </w:rPr>
        <w:t xml:space="preserve">W </w:t>
      </w:r>
      <w:r w:rsidR="00C40F4A" w:rsidRPr="00617C9D">
        <w:t>v</w:t>
      </w:r>
      <w:r w:rsidR="00C40F4A" w:rsidRPr="008E7345">
        <w:rPr>
          <w:i/>
        </w:rPr>
        <w:t xml:space="preserve"> W </w:t>
      </w:r>
      <w:r w:rsidR="00C40F4A">
        <w:t>1981 ZLR 243</w:t>
      </w:r>
      <w:r w:rsidR="00130852">
        <w:t>:</w:t>
      </w:r>
    </w:p>
    <w:p w:rsidR="00130852" w:rsidRPr="00617C9D" w:rsidRDefault="00617C9D" w:rsidP="00FB202C">
      <w:pPr>
        <w:autoSpaceDE w:val="0"/>
        <w:autoSpaceDN w:val="0"/>
        <w:adjustRightInd w:val="0"/>
        <w:spacing w:after="0" w:line="240" w:lineRule="auto"/>
        <w:ind w:left="720"/>
        <w:jc w:val="both"/>
        <w:rPr>
          <w:sz w:val="22"/>
          <w:szCs w:val="22"/>
        </w:rPr>
      </w:pPr>
      <w:r>
        <w:rPr>
          <w:sz w:val="22"/>
          <w:szCs w:val="22"/>
        </w:rPr>
        <w:t>“</w:t>
      </w:r>
      <w:r w:rsidR="00130852" w:rsidRPr="00617C9D">
        <w:rPr>
          <w:sz w:val="22"/>
          <w:szCs w:val="22"/>
        </w:rPr>
        <w:t>The natural affinity and emotional bond and attachment between parent and child are generally irreplaceable and an accepted fact of life. Such an association benefits and promotes a child's emotional security and feelings, normality, whilst the award of a child's custody to a third party places him in a distinctly unusual or abnormal category.</w:t>
      </w:r>
    </w:p>
    <w:p w:rsidR="00130852" w:rsidRPr="00617C9D" w:rsidRDefault="00130852" w:rsidP="00FB202C">
      <w:pPr>
        <w:spacing w:line="240" w:lineRule="auto"/>
        <w:ind w:left="720"/>
        <w:jc w:val="both"/>
        <w:rPr>
          <w:sz w:val="22"/>
          <w:szCs w:val="22"/>
        </w:rPr>
      </w:pPr>
      <w:r w:rsidRPr="00617C9D">
        <w:rPr>
          <w:sz w:val="22"/>
          <w:szCs w:val="22"/>
        </w:rPr>
        <w:t>A court will only deprive natural parent of custody and award it to a third party upon special grounds. Such special grounds include detrimental or undesirable effects or influences upon the physical, moral, psychological or educational welfare of a child. The test is still not whether a third party can provide better materially or possesses more desirable attributes, but whether the parent or parents should be deprived of custody for any reason involving harm or danger to the child's welfare….</w:t>
      </w:r>
      <w:r w:rsidR="00617C9D">
        <w:rPr>
          <w:sz w:val="22"/>
          <w:szCs w:val="22"/>
        </w:rPr>
        <w:t>”</w:t>
      </w:r>
    </w:p>
    <w:p w:rsidR="00130852" w:rsidRPr="000732B5" w:rsidRDefault="00617C9D" w:rsidP="00FB202C">
      <w:pPr>
        <w:spacing w:after="0" w:line="360" w:lineRule="auto"/>
        <w:jc w:val="both"/>
      </w:pPr>
      <w:r>
        <w:tab/>
      </w:r>
      <w:r w:rsidR="00130852">
        <w:t>We</w:t>
      </w:r>
      <w:r w:rsidR="00FB202C">
        <w:t xml:space="preserve"> </w:t>
      </w:r>
      <w:r w:rsidR="00130852">
        <w:t>dr</w:t>
      </w:r>
      <w:r w:rsidR="0006109C">
        <w:t>e</w:t>
      </w:r>
      <w:r w:rsidR="00130852">
        <w:t>w</w:t>
      </w:r>
      <w:r w:rsidR="00FB202C">
        <w:t xml:space="preserve"> </w:t>
      </w:r>
      <w:r w:rsidR="00130852">
        <w:t>the respondent’s</w:t>
      </w:r>
      <w:r w:rsidR="00FB202C">
        <w:t xml:space="preserve"> </w:t>
      </w:r>
      <w:r w:rsidR="00130852">
        <w:t>attention</w:t>
      </w:r>
      <w:r w:rsidR="00FB202C">
        <w:t xml:space="preserve"> </w:t>
      </w:r>
      <w:r w:rsidR="0006109C">
        <w:t>in</w:t>
      </w:r>
      <w:r w:rsidR="00FB202C">
        <w:t xml:space="preserve"> </w:t>
      </w:r>
      <w:r w:rsidR="0006109C">
        <w:t>particular</w:t>
      </w:r>
      <w:r w:rsidR="00FB202C">
        <w:t xml:space="preserve"> </w:t>
      </w:r>
      <w:r w:rsidR="00130852">
        <w:t xml:space="preserve">to </w:t>
      </w:r>
      <w:r w:rsidR="00FB202C" w:rsidRPr="00FB202C">
        <w:rPr>
          <w:i/>
        </w:rPr>
        <w:t>Josephine Matemera</w:t>
      </w:r>
      <w:r w:rsidR="00FB202C">
        <w:rPr>
          <w:i/>
        </w:rPr>
        <w:t xml:space="preserve"> </w:t>
      </w:r>
      <w:r w:rsidR="00FB202C" w:rsidRPr="00617C9D">
        <w:t>v</w:t>
      </w:r>
      <w:r w:rsidR="00FB202C">
        <w:rPr>
          <w:i/>
        </w:rPr>
        <w:t xml:space="preserve"> </w:t>
      </w:r>
      <w:r w:rsidR="00FB202C" w:rsidRPr="00FB202C">
        <w:rPr>
          <w:i/>
        </w:rPr>
        <w:t>James Chirimuuta</w:t>
      </w:r>
      <w:r w:rsidR="00130852">
        <w:t xml:space="preserve"> HH 188/22</w:t>
      </w:r>
      <w:r w:rsidR="00FB202C">
        <w:t xml:space="preserve"> </w:t>
      </w:r>
      <w:r w:rsidR="00EA5F7B">
        <w:t>with</w:t>
      </w:r>
      <w:r w:rsidR="00FB202C">
        <w:t xml:space="preserve"> </w:t>
      </w:r>
      <w:r w:rsidR="00130852">
        <w:t>similar</w:t>
      </w:r>
      <w:r w:rsidR="00FB202C">
        <w:t xml:space="preserve"> </w:t>
      </w:r>
      <w:r w:rsidR="00130852">
        <w:t>circumstances where in granting</w:t>
      </w:r>
      <w:r w:rsidR="00FB202C">
        <w:t xml:space="preserve"> </w:t>
      </w:r>
      <w:r w:rsidR="00130852">
        <w:t>custody</w:t>
      </w:r>
      <w:r w:rsidR="00FB202C">
        <w:t xml:space="preserve"> </w:t>
      </w:r>
      <w:r w:rsidR="00130852">
        <w:t>of</w:t>
      </w:r>
      <w:r w:rsidR="00FB202C">
        <w:t xml:space="preserve"> </w:t>
      </w:r>
      <w:r w:rsidR="00130852">
        <w:t>twins</w:t>
      </w:r>
      <w:r w:rsidR="00FB202C">
        <w:t xml:space="preserve"> </w:t>
      </w:r>
      <w:r w:rsidR="00130852">
        <w:t>to their</w:t>
      </w:r>
      <w:r w:rsidR="00FB202C">
        <w:t xml:space="preserve"> </w:t>
      </w:r>
      <w:r w:rsidR="00130852">
        <w:t>father</w:t>
      </w:r>
      <w:r w:rsidR="00FB202C">
        <w:t xml:space="preserve"> </w:t>
      </w:r>
      <w:r w:rsidR="00130852">
        <w:t>following</w:t>
      </w:r>
      <w:r w:rsidR="00FB202C">
        <w:t xml:space="preserve"> </w:t>
      </w:r>
      <w:r w:rsidR="00130852">
        <w:t>the</w:t>
      </w:r>
      <w:r w:rsidR="00FB202C">
        <w:t xml:space="preserve"> </w:t>
      </w:r>
      <w:r w:rsidR="00130852">
        <w:t>death</w:t>
      </w:r>
      <w:r w:rsidR="00FB202C">
        <w:t xml:space="preserve"> </w:t>
      </w:r>
      <w:r w:rsidR="00130852">
        <w:t>of their</w:t>
      </w:r>
      <w:r w:rsidR="00FB202C">
        <w:t xml:space="preserve"> </w:t>
      </w:r>
      <w:r w:rsidR="00130852">
        <w:t>mother,</w:t>
      </w:r>
      <w:r w:rsidR="00FB202C">
        <w:t xml:space="preserve"> </w:t>
      </w:r>
      <w:r w:rsidR="00130852">
        <w:t>the court</w:t>
      </w:r>
      <w:r w:rsidR="00FB202C">
        <w:t xml:space="preserve"> </w:t>
      </w:r>
      <w:r w:rsidR="00130852">
        <w:t>stated thus:</w:t>
      </w:r>
    </w:p>
    <w:p w:rsidR="00130852" w:rsidRPr="00617C9D" w:rsidRDefault="000A243D" w:rsidP="00976E66">
      <w:pPr>
        <w:spacing w:line="240" w:lineRule="auto"/>
        <w:ind w:left="720"/>
        <w:jc w:val="both"/>
        <w:rPr>
          <w:sz w:val="22"/>
          <w:szCs w:val="22"/>
        </w:rPr>
      </w:pPr>
      <w:r w:rsidRPr="00617C9D">
        <w:rPr>
          <w:sz w:val="22"/>
          <w:szCs w:val="22"/>
        </w:rPr>
        <w:t>“What is the deciding factor in this case is the natural affinity and emotional bond and attachment between parent and child which are generally irreplaceable and an accepted fact of life. Such an association benefits and promotes a child's emotional security and feelings, normality, whilst the award of a child's custody to a third party places him in a distinctly unusual or abnormal category. If custody is awarded to the father, the twins will not grow with a sense of abandonment by their mother who died at their birth and rejection by their father who did not care enough to stay with them. In the long term, this is more impo</w:t>
      </w:r>
      <w:r w:rsidR="00617C9D">
        <w:rPr>
          <w:sz w:val="22"/>
          <w:szCs w:val="22"/>
        </w:rPr>
        <w:t>rtant for the twins’ wellbeing.”</w:t>
      </w:r>
    </w:p>
    <w:p w:rsidR="00130852" w:rsidRDefault="00617C9D" w:rsidP="00617C9D">
      <w:pPr>
        <w:spacing w:after="0" w:line="360" w:lineRule="auto"/>
        <w:jc w:val="both"/>
      </w:pPr>
      <w:r>
        <w:tab/>
      </w:r>
      <w:r w:rsidR="0006109C">
        <w:t>Indeed</w:t>
      </w:r>
      <w:r w:rsidR="00FB202C">
        <w:t xml:space="preserve"> </w:t>
      </w:r>
      <w:r w:rsidR="00976E66">
        <w:t>on appeal, in the</w:t>
      </w:r>
      <w:r w:rsidR="00565745">
        <w:t xml:space="preserve"> </w:t>
      </w:r>
      <w:r w:rsidR="00976E66">
        <w:t>absence of any real adverse</w:t>
      </w:r>
      <w:r w:rsidR="00565745">
        <w:t xml:space="preserve"> </w:t>
      </w:r>
      <w:r w:rsidR="00976E66">
        <w:t>findings</w:t>
      </w:r>
      <w:r w:rsidR="00565745">
        <w:t xml:space="preserve"> </w:t>
      </w:r>
      <w:r w:rsidR="00976E66">
        <w:t>against the</w:t>
      </w:r>
      <w:r w:rsidR="00565745">
        <w:t xml:space="preserve"> </w:t>
      </w:r>
      <w:r w:rsidR="00976E66">
        <w:t>appellant</w:t>
      </w:r>
      <w:r w:rsidR="00565745">
        <w:t xml:space="preserve"> </w:t>
      </w:r>
      <w:r w:rsidR="00976E66">
        <w:t>as a father</w:t>
      </w:r>
      <w:r w:rsidR="00565745">
        <w:t xml:space="preserve"> </w:t>
      </w:r>
      <w:r w:rsidR="00976E66">
        <w:t>by the</w:t>
      </w:r>
      <w:r w:rsidR="00565745">
        <w:t xml:space="preserve"> </w:t>
      </w:r>
      <w:r w:rsidR="00976E66">
        <w:t>lower court that</w:t>
      </w:r>
      <w:r w:rsidR="00565745">
        <w:t xml:space="preserve"> </w:t>
      </w:r>
      <w:r w:rsidR="00976E66">
        <w:t>would endanger the</w:t>
      </w:r>
      <w:r w:rsidR="00565745">
        <w:t xml:space="preserve"> </w:t>
      </w:r>
      <w:r w:rsidR="00976E66">
        <w:t>interests</w:t>
      </w:r>
      <w:r w:rsidR="00565745">
        <w:t xml:space="preserve"> </w:t>
      </w:r>
      <w:r w:rsidR="00976E66">
        <w:t>of the child , the</w:t>
      </w:r>
      <w:r w:rsidR="00FB202C">
        <w:t xml:space="preserve"> </w:t>
      </w:r>
      <w:r w:rsidR="0006109C">
        <w:t>probation</w:t>
      </w:r>
      <w:r w:rsidR="00FB202C">
        <w:t xml:space="preserve"> </w:t>
      </w:r>
      <w:r>
        <w:t>officer</w:t>
      </w:r>
      <w:r w:rsidR="00976E66">
        <w:t>‘</w:t>
      </w:r>
      <w:r w:rsidR="0006109C">
        <w:t>s</w:t>
      </w:r>
      <w:r w:rsidR="00FB202C">
        <w:t xml:space="preserve"> </w:t>
      </w:r>
      <w:r w:rsidR="0006109C">
        <w:t>repo</w:t>
      </w:r>
      <w:r w:rsidR="00976E66">
        <w:t>r</w:t>
      </w:r>
      <w:r w:rsidR="0006109C">
        <w:t>t</w:t>
      </w:r>
      <w:r w:rsidR="00FB202C">
        <w:t xml:space="preserve"> </w:t>
      </w:r>
      <w:r w:rsidR="0006109C">
        <w:t>was</w:t>
      </w:r>
      <w:r w:rsidR="00976E66">
        <w:t xml:space="preserve"> considered as a </w:t>
      </w:r>
      <w:r w:rsidR="0006109C">
        <w:t>weighty</w:t>
      </w:r>
      <w:r w:rsidR="00681140">
        <w:t xml:space="preserve"> as the magistrate had</w:t>
      </w:r>
      <w:r w:rsidR="00565745">
        <w:t xml:space="preserve"> </w:t>
      </w:r>
      <w:r w:rsidR="00681140">
        <w:t>not taken</w:t>
      </w:r>
      <w:r w:rsidR="00565745">
        <w:t xml:space="preserve"> </w:t>
      </w:r>
      <w:r w:rsidR="00681140">
        <w:t>any issue</w:t>
      </w:r>
      <w:r w:rsidR="00565745">
        <w:t xml:space="preserve"> </w:t>
      </w:r>
      <w:r w:rsidR="00681140">
        <w:t>with</w:t>
      </w:r>
      <w:r w:rsidR="00565745">
        <w:t xml:space="preserve"> </w:t>
      </w:r>
      <w:r w:rsidR="00681140">
        <w:t xml:space="preserve">it. </w:t>
      </w:r>
      <w:r>
        <w:t xml:space="preserve"> </w:t>
      </w:r>
      <w:r w:rsidR="00681140">
        <w:t xml:space="preserve">Also </w:t>
      </w:r>
      <w:r w:rsidR="0006109C">
        <w:t>against the</w:t>
      </w:r>
      <w:r w:rsidR="00FB202C">
        <w:t xml:space="preserve"> </w:t>
      </w:r>
      <w:r w:rsidR="0006109C">
        <w:t>backdrop of</w:t>
      </w:r>
      <w:r w:rsidR="00FB202C">
        <w:t xml:space="preserve"> </w:t>
      </w:r>
      <w:r w:rsidR="0006109C">
        <w:t>case</w:t>
      </w:r>
      <w:r w:rsidR="00FB202C">
        <w:t xml:space="preserve"> </w:t>
      </w:r>
      <w:r w:rsidR="0006109C">
        <w:t>law</w:t>
      </w:r>
      <w:r w:rsidR="00681140">
        <w:t xml:space="preserve">, </w:t>
      </w:r>
      <w:r w:rsidR="0006109C">
        <w:t>it</w:t>
      </w:r>
      <w:r w:rsidR="00FB202C">
        <w:t xml:space="preserve"> </w:t>
      </w:r>
      <w:r w:rsidR="0006109C">
        <w:t>was</w:t>
      </w:r>
      <w:r w:rsidR="00681140">
        <w:t xml:space="preserve"> just as</w:t>
      </w:r>
      <w:r w:rsidR="00FB202C">
        <w:t xml:space="preserve"> </w:t>
      </w:r>
      <w:r w:rsidR="0006109C">
        <w:t>supportive</w:t>
      </w:r>
      <w:r w:rsidR="00FB202C">
        <w:t xml:space="preserve"> </w:t>
      </w:r>
      <w:r w:rsidR="0006109C">
        <w:t>of</w:t>
      </w:r>
      <w:r w:rsidR="00FB202C">
        <w:t xml:space="preserve"> </w:t>
      </w:r>
      <w:r w:rsidR="0006109C">
        <w:t>giving</w:t>
      </w:r>
      <w:r w:rsidR="00FB202C">
        <w:t xml:space="preserve"> </w:t>
      </w:r>
      <w:r w:rsidR="0006109C">
        <w:t>custody</w:t>
      </w:r>
      <w:r w:rsidR="00FB202C">
        <w:t xml:space="preserve"> </w:t>
      </w:r>
      <w:r w:rsidR="0006109C">
        <w:t>to the</w:t>
      </w:r>
      <w:r w:rsidR="00FB202C">
        <w:t xml:space="preserve"> </w:t>
      </w:r>
      <w:r w:rsidR="0006109C">
        <w:t>father</w:t>
      </w:r>
      <w:r w:rsidR="00FB202C">
        <w:t xml:space="preserve"> </w:t>
      </w:r>
      <w:r w:rsidR="0006109C">
        <w:t>for</w:t>
      </w:r>
      <w:r w:rsidR="00FB202C">
        <w:t xml:space="preserve"> </w:t>
      </w:r>
      <w:r w:rsidR="0006109C">
        <w:t>the</w:t>
      </w:r>
      <w:r w:rsidR="00FB202C">
        <w:t xml:space="preserve"> </w:t>
      </w:r>
      <w:r w:rsidR="00EA5F7B">
        <w:t>same</w:t>
      </w:r>
      <w:r w:rsidR="00FB202C">
        <w:t xml:space="preserve"> </w:t>
      </w:r>
      <w:r w:rsidR="00EA5F7B">
        <w:t>reasons</w:t>
      </w:r>
      <w:r w:rsidR="00FB202C">
        <w:t xml:space="preserve"> </w:t>
      </w:r>
      <w:r w:rsidR="001F4F67">
        <w:t>among</w:t>
      </w:r>
      <w:r w:rsidR="00FB202C">
        <w:t xml:space="preserve"> </w:t>
      </w:r>
      <w:r w:rsidR="001F4F67">
        <w:t>others of</w:t>
      </w:r>
      <w:r w:rsidR="00976E66">
        <w:t xml:space="preserve"> the </w:t>
      </w:r>
      <w:r w:rsidR="0006109C">
        <w:t>need to</w:t>
      </w:r>
      <w:r w:rsidR="00FB202C">
        <w:t xml:space="preserve"> </w:t>
      </w:r>
      <w:r w:rsidR="0006109C">
        <w:t xml:space="preserve">create </w:t>
      </w:r>
      <w:r w:rsidR="00681140">
        <w:t>a parental</w:t>
      </w:r>
      <w:r w:rsidR="00FB202C">
        <w:t xml:space="preserve"> </w:t>
      </w:r>
      <w:r w:rsidR="0006109C">
        <w:t>bond</w:t>
      </w:r>
      <w:r w:rsidR="00681140">
        <w:t xml:space="preserve"> as being in the</w:t>
      </w:r>
      <w:r w:rsidR="00565745">
        <w:t xml:space="preserve"> </w:t>
      </w:r>
      <w:r w:rsidR="00681140">
        <w:t>best interest of</w:t>
      </w:r>
      <w:r w:rsidR="00565745">
        <w:t xml:space="preserve"> </w:t>
      </w:r>
      <w:r w:rsidR="00681140">
        <w:t>the child</w:t>
      </w:r>
      <w:r w:rsidR="0006109C">
        <w:t>.</w:t>
      </w:r>
      <w:r w:rsidR="001F4F67">
        <w:t xml:space="preserve"> </w:t>
      </w:r>
      <w:r>
        <w:t xml:space="preserve"> </w:t>
      </w:r>
      <w:r w:rsidR="00681140">
        <w:t>T</w:t>
      </w:r>
      <w:r w:rsidR="001F4F67">
        <w:t>he lower</w:t>
      </w:r>
      <w:r w:rsidR="00FB202C">
        <w:t xml:space="preserve"> </w:t>
      </w:r>
      <w:r w:rsidR="001F4F67">
        <w:t>court</w:t>
      </w:r>
      <w:r w:rsidR="00FB202C">
        <w:t xml:space="preserve"> </w:t>
      </w:r>
      <w:r w:rsidR="001F4F67">
        <w:t>was</w:t>
      </w:r>
      <w:r w:rsidR="00FB202C">
        <w:t xml:space="preserve"> </w:t>
      </w:r>
      <w:r w:rsidR="001F4F67">
        <w:t>clear</w:t>
      </w:r>
      <w:r w:rsidR="000B7171">
        <w:t xml:space="preserve"> that</w:t>
      </w:r>
      <w:r w:rsidR="00FB202C">
        <w:t xml:space="preserve"> </w:t>
      </w:r>
      <w:r w:rsidR="004A7A2E">
        <w:t>its</w:t>
      </w:r>
      <w:r w:rsidR="00FB202C">
        <w:t xml:space="preserve"> </w:t>
      </w:r>
      <w:r w:rsidR="004A7A2E">
        <w:t>reasons</w:t>
      </w:r>
      <w:r w:rsidR="00FB202C">
        <w:t xml:space="preserve"> </w:t>
      </w:r>
      <w:r w:rsidR="004A7A2E">
        <w:t>had</w:t>
      </w:r>
      <w:r w:rsidR="00FB202C">
        <w:t xml:space="preserve"> </w:t>
      </w:r>
      <w:r w:rsidR="004A7A2E">
        <w:t>nothing</w:t>
      </w:r>
      <w:r w:rsidR="00FB202C">
        <w:t xml:space="preserve"> </w:t>
      </w:r>
      <w:r w:rsidR="004A7A2E">
        <w:t>to do</w:t>
      </w:r>
      <w:r w:rsidR="00FB202C">
        <w:t xml:space="preserve"> </w:t>
      </w:r>
      <w:r w:rsidR="004A7A2E">
        <w:t>with</w:t>
      </w:r>
      <w:r w:rsidR="00FB202C">
        <w:t xml:space="preserve"> </w:t>
      </w:r>
      <w:r w:rsidR="004A7A2E">
        <w:t>him</w:t>
      </w:r>
      <w:r w:rsidR="00FB202C">
        <w:t xml:space="preserve"> </w:t>
      </w:r>
      <w:r w:rsidR="004A7A2E">
        <w:t>being</w:t>
      </w:r>
      <w:r w:rsidR="00FB202C">
        <w:t xml:space="preserve"> </w:t>
      </w:r>
      <w:r w:rsidR="004A7A2E">
        <w:t>a</w:t>
      </w:r>
      <w:r w:rsidR="00FB202C">
        <w:t xml:space="preserve"> </w:t>
      </w:r>
      <w:r w:rsidR="004A7A2E">
        <w:t>bad</w:t>
      </w:r>
      <w:r w:rsidR="00FB202C">
        <w:t xml:space="preserve"> </w:t>
      </w:r>
      <w:r w:rsidR="004A7A2E">
        <w:t>parent.</w:t>
      </w:r>
      <w:r w:rsidR="00FB202C">
        <w:t xml:space="preserve"> </w:t>
      </w:r>
      <w:r>
        <w:t> </w:t>
      </w:r>
      <w:r w:rsidR="004A7A2E">
        <w:t>Going</w:t>
      </w:r>
      <w:r w:rsidR="00FB202C">
        <w:t xml:space="preserve"> </w:t>
      </w:r>
      <w:r w:rsidR="004A7A2E">
        <w:t>to work</w:t>
      </w:r>
      <w:r w:rsidR="00681140">
        <w:t xml:space="preserve"> or</w:t>
      </w:r>
      <w:r w:rsidR="00565745">
        <w:t xml:space="preserve"> </w:t>
      </w:r>
      <w:r w:rsidR="00681140">
        <w:t>the gender of the</w:t>
      </w:r>
      <w:r w:rsidR="00565745">
        <w:t xml:space="preserve"> </w:t>
      </w:r>
      <w:r w:rsidR="00681140">
        <w:t>child</w:t>
      </w:r>
      <w:r w:rsidR="00FB202C">
        <w:t xml:space="preserve"> </w:t>
      </w:r>
      <w:r w:rsidR="00EA5F7B">
        <w:t>should</w:t>
      </w:r>
      <w:r w:rsidR="00FB202C">
        <w:t xml:space="preserve"> </w:t>
      </w:r>
      <w:r w:rsidR="004A7A2E">
        <w:t>not</w:t>
      </w:r>
      <w:r w:rsidR="00681140">
        <w:t xml:space="preserve"> </w:t>
      </w:r>
      <w:r w:rsidR="00EA5F7B">
        <w:t>disqualify</w:t>
      </w:r>
      <w:r w:rsidR="004A7A2E">
        <w:t xml:space="preserve"> him. </w:t>
      </w:r>
      <w:r>
        <w:t xml:space="preserve"> </w:t>
      </w:r>
      <w:r w:rsidR="00EA5F7B">
        <w:t>Moreover</w:t>
      </w:r>
      <w:r w:rsidR="00681140">
        <w:t>,</w:t>
      </w:r>
      <w:r w:rsidR="004A7A2E">
        <w:t xml:space="preserve"> the child is </w:t>
      </w:r>
      <w:r w:rsidR="00EA5F7B">
        <w:t>growing</w:t>
      </w:r>
      <w:r w:rsidR="004A7A2E">
        <w:t xml:space="preserve"> and</w:t>
      </w:r>
      <w:r w:rsidR="00FB202C">
        <w:t xml:space="preserve"> </w:t>
      </w:r>
      <w:r w:rsidR="004A7A2E">
        <w:t>would</w:t>
      </w:r>
      <w:r w:rsidR="00FB202C">
        <w:t xml:space="preserve"> </w:t>
      </w:r>
      <w:r w:rsidR="004A7A2E">
        <w:t>need to be</w:t>
      </w:r>
      <w:r w:rsidR="00FB202C">
        <w:t xml:space="preserve"> </w:t>
      </w:r>
      <w:r w:rsidR="004A7A2E">
        <w:t xml:space="preserve">in </w:t>
      </w:r>
      <w:r w:rsidR="00EA5F7B">
        <w:t>preschool</w:t>
      </w:r>
      <w:r w:rsidR="00565745">
        <w:t xml:space="preserve"> </w:t>
      </w:r>
      <w:r w:rsidR="00681140">
        <w:t xml:space="preserve">and therefore </w:t>
      </w:r>
      <w:r w:rsidR="004A7A2E">
        <w:t>the</w:t>
      </w:r>
      <w:r w:rsidR="00FB202C">
        <w:t xml:space="preserve"> </w:t>
      </w:r>
      <w:r w:rsidR="004A7A2E">
        <w:t>argument</w:t>
      </w:r>
      <w:r w:rsidR="00FB202C">
        <w:t xml:space="preserve"> </w:t>
      </w:r>
      <w:r w:rsidR="004A7A2E">
        <w:t>that</w:t>
      </w:r>
      <w:r w:rsidR="00FB202C">
        <w:t xml:space="preserve"> </w:t>
      </w:r>
      <w:r w:rsidR="00681140">
        <w:t>t</w:t>
      </w:r>
      <w:r w:rsidR="004A7A2E">
        <w:t>he</w:t>
      </w:r>
      <w:r w:rsidR="00681140">
        <w:t xml:space="preserve"> father </w:t>
      </w:r>
      <w:r w:rsidR="004A7A2E">
        <w:t>would</w:t>
      </w:r>
      <w:r w:rsidR="00FB202C">
        <w:t xml:space="preserve"> </w:t>
      </w:r>
      <w:r w:rsidR="00EA5F7B">
        <w:t>not</w:t>
      </w:r>
      <w:r w:rsidR="00FB202C">
        <w:t xml:space="preserve"> </w:t>
      </w:r>
      <w:r w:rsidR="00EA5F7B">
        <w:t>be</w:t>
      </w:r>
      <w:r w:rsidR="00FB202C">
        <w:t xml:space="preserve"> </w:t>
      </w:r>
      <w:r w:rsidR="00EA5F7B">
        <w:t>available</w:t>
      </w:r>
      <w:r w:rsidR="00FB202C">
        <w:t xml:space="preserve"> </w:t>
      </w:r>
      <w:r w:rsidR="004A7A2E">
        <w:t>to</w:t>
      </w:r>
      <w:r w:rsidR="00FB202C">
        <w:t xml:space="preserve"> </w:t>
      </w:r>
      <w:r w:rsidR="004A7A2E">
        <w:t>all</w:t>
      </w:r>
      <w:r w:rsidR="00FB202C">
        <w:t xml:space="preserve"> </w:t>
      </w:r>
      <w:r w:rsidR="004A7A2E">
        <w:t>day</w:t>
      </w:r>
      <w:r w:rsidR="00FB202C">
        <w:t xml:space="preserve"> </w:t>
      </w:r>
      <w:r w:rsidR="004A7A2E">
        <w:t>to</w:t>
      </w:r>
      <w:r w:rsidR="00FB202C">
        <w:t xml:space="preserve"> </w:t>
      </w:r>
      <w:r w:rsidR="004A7A2E">
        <w:t>look</w:t>
      </w:r>
      <w:r w:rsidR="00FB202C">
        <w:t xml:space="preserve"> </w:t>
      </w:r>
      <w:r w:rsidR="004A7A2E">
        <w:t>after the child</w:t>
      </w:r>
      <w:r w:rsidR="00FB202C">
        <w:t xml:space="preserve"> </w:t>
      </w:r>
      <w:r w:rsidR="004A7A2E">
        <w:t>made</w:t>
      </w:r>
      <w:r w:rsidR="00FB202C">
        <w:t xml:space="preserve"> </w:t>
      </w:r>
      <w:r w:rsidR="004A7A2E">
        <w:t>no</w:t>
      </w:r>
      <w:r w:rsidR="00FB202C">
        <w:t xml:space="preserve"> </w:t>
      </w:r>
      <w:r w:rsidR="004A7A2E">
        <w:t>sense.</w:t>
      </w:r>
      <w:r w:rsidR="00681140">
        <w:t xml:space="preserve"> </w:t>
      </w:r>
      <w:r>
        <w:t xml:space="preserve"> </w:t>
      </w:r>
      <w:r w:rsidR="00681140">
        <w:t>As custodial</w:t>
      </w:r>
      <w:r w:rsidR="00565745">
        <w:t xml:space="preserve"> </w:t>
      </w:r>
      <w:r w:rsidR="00681140">
        <w:t>parent</w:t>
      </w:r>
      <w:r w:rsidR="00565745">
        <w:t xml:space="preserve"> </w:t>
      </w:r>
      <w:r w:rsidR="00681140">
        <w:t>it</w:t>
      </w:r>
      <w:r w:rsidR="00565745">
        <w:t xml:space="preserve"> </w:t>
      </w:r>
      <w:r w:rsidR="00681140">
        <w:t>would</w:t>
      </w:r>
      <w:r w:rsidR="00565745">
        <w:t xml:space="preserve"> </w:t>
      </w:r>
      <w:r w:rsidR="00681140">
        <w:t>be</w:t>
      </w:r>
      <w:r w:rsidR="00565745">
        <w:t xml:space="preserve"> </w:t>
      </w:r>
      <w:r w:rsidR="00681140">
        <w:t>well</w:t>
      </w:r>
      <w:r w:rsidR="00565745">
        <w:t xml:space="preserve"> </w:t>
      </w:r>
      <w:r w:rsidR="00681140">
        <w:t>within</w:t>
      </w:r>
      <w:r w:rsidR="00565745">
        <w:t xml:space="preserve"> </w:t>
      </w:r>
      <w:r w:rsidR="00681140">
        <w:t>his rights to</w:t>
      </w:r>
      <w:r w:rsidR="00565745">
        <w:t xml:space="preserve"> </w:t>
      </w:r>
      <w:r w:rsidR="00681140">
        <w:t>enlist</w:t>
      </w:r>
      <w:r w:rsidR="00565745">
        <w:t xml:space="preserve"> </w:t>
      </w:r>
      <w:r w:rsidR="00681140">
        <w:t>his</w:t>
      </w:r>
      <w:r w:rsidR="00565745">
        <w:t xml:space="preserve"> mother’s help</w:t>
      </w:r>
      <w:r w:rsidR="00681140">
        <w:t>. The</w:t>
      </w:r>
      <w:r w:rsidR="00565745">
        <w:t xml:space="preserve"> </w:t>
      </w:r>
      <w:r w:rsidR="00681140">
        <w:t>fact</w:t>
      </w:r>
      <w:r w:rsidR="00565745">
        <w:t xml:space="preserve"> </w:t>
      </w:r>
      <w:r w:rsidR="00681140">
        <w:t>was</w:t>
      </w:r>
      <w:r w:rsidR="00565745">
        <w:t xml:space="preserve"> he is </w:t>
      </w:r>
      <w:r w:rsidR="004A7A2E">
        <w:t>capable and</w:t>
      </w:r>
      <w:r w:rsidR="00565745">
        <w:t xml:space="preserve"> is </w:t>
      </w:r>
      <w:r w:rsidR="00EA5F7B">
        <w:t>willing</w:t>
      </w:r>
      <w:r w:rsidR="00FB202C">
        <w:t xml:space="preserve"> </w:t>
      </w:r>
      <w:r w:rsidR="004A7A2E">
        <w:t>to look</w:t>
      </w:r>
      <w:r w:rsidR="00565745">
        <w:t xml:space="preserve"> after his own offspring as the parent and to </w:t>
      </w:r>
      <w:r w:rsidR="000B7171">
        <w:t xml:space="preserve">make </w:t>
      </w:r>
      <w:r w:rsidR="004A7A2E">
        <w:t>his</w:t>
      </w:r>
      <w:r w:rsidR="00FB202C">
        <w:t xml:space="preserve"> </w:t>
      </w:r>
      <w:r w:rsidR="00EA5F7B">
        <w:t>own</w:t>
      </w:r>
      <w:r w:rsidR="00565745">
        <w:t xml:space="preserve"> child minding </w:t>
      </w:r>
      <w:r w:rsidR="00EA5F7B">
        <w:t>arrangements</w:t>
      </w:r>
      <w:r w:rsidR="00FB202C">
        <w:t xml:space="preserve"> </w:t>
      </w:r>
      <w:r w:rsidR="004A7A2E">
        <w:t>as a</w:t>
      </w:r>
      <w:r w:rsidR="00FB202C">
        <w:t xml:space="preserve"> </w:t>
      </w:r>
      <w:r w:rsidR="004A7A2E">
        <w:t>parent.</w:t>
      </w:r>
      <w:r w:rsidR="00FB202C">
        <w:t xml:space="preserve"> </w:t>
      </w:r>
      <w:r w:rsidR="00EA5F7B">
        <w:t>There</w:t>
      </w:r>
      <w:r w:rsidR="004A7A2E">
        <w:t xml:space="preserve"> was</w:t>
      </w:r>
      <w:r w:rsidR="00565745">
        <w:t xml:space="preserve"> therefore</w:t>
      </w:r>
      <w:r w:rsidR="004A7A2E">
        <w:t xml:space="preserve"> no</w:t>
      </w:r>
      <w:r w:rsidR="00FB202C">
        <w:t xml:space="preserve"> </w:t>
      </w:r>
      <w:r w:rsidR="004A7A2E">
        <w:t>reason</w:t>
      </w:r>
      <w:r w:rsidR="00FB202C">
        <w:t xml:space="preserve"> </w:t>
      </w:r>
      <w:r w:rsidR="004A7A2E">
        <w:t>for us</w:t>
      </w:r>
      <w:r w:rsidR="00FB202C">
        <w:t xml:space="preserve"> </w:t>
      </w:r>
      <w:r w:rsidR="004A7A2E">
        <w:t>to</w:t>
      </w:r>
      <w:r w:rsidR="00FB202C">
        <w:t xml:space="preserve"> </w:t>
      </w:r>
      <w:r w:rsidR="004A7A2E">
        <w:t>go against the</w:t>
      </w:r>
      <w:r w:rsidR="00FB202C">
        <w:t xml:space="preserve"> </w:t>
      </w:r>
      <w:r w:rsidR="004A7A2E">
        <w:t>grain</w:t>
      </w:r>
      <w:r w:rsidR="00FB202C">
        <w:t xml:space="preserve"> </w:t>
      </w:r>
      <w:r w:rsidR="004A7A2E">
        <w:t>of</w:t>
      </w:r>
      <w:r w:rsidR="00FB202C">
        <w:t xml:space="preserve"> </w:t>
      </w:r>
      <w:r w:rsidR="00EA5F7B">
        <w:t>established</w:t>
      </w:r>
      <w:r w:rsidR="00FB202C">
        <w:t xml:space="preserve"> </w:t>
      </w:r>
      <w:r w:rsidR="004A7A2E">
        <w:t>case law</w:t>
      </w:r>
      <w:r w:rsidR="00FB202C">
        <w:t xml:space="preserve"> </w:t>
      </w:r>
      <w:r w:rsidR="004A7A2E">
        <w:t>on the</w:t>
      </w:r>
      <w:r w:rsidR="00FB202C">
        <w:t xml:space="preserve"> </w:t>
      </w:r>
      <w:r w:rsidR="004A7A2E">
        <w:t>rights</w:t>
      </w:r>
      <w:r w:rsidR="00FB202C">
        <w:t xml:space="preserve"> </w:t>
      </w:r>
      <w:r w:rsidR="00EA5F7B">
        <w:t>of</w:t>
      </w:r>
      <w:r w:rsidR="00FB202C">
        <w:t xml:space="preserve"> </w:t>
      </w:r>
      <w:r w:rsidR="004A7A2E">
        <w:t>a</w:t>
      </w:r>
      <w:r w:rsidR="00FB202C">
        <w:t xml:space="preserve"> </w:t>
      </w:r>
      <w:r w:rsidR="004A7A2E">
        <w:t>surviving</w:t>
      </w:r>
      <w:r w:rsidR="00FB202C">
        <w:t xml:space="preserve"> </w:t>
      </w:r>
      <w:r w:rsidR="00EA5F7B">
        <w:t>parent</w:t>
      </w:r>
      <w:r w:rsidR="00565745">
        <w:t xml:space="preserve"> to have custody of their child.</w:t>
      </w:r>
    </w:p>
    <w:p w:rsidR="00617C9D" w:rsidRDefault="00617C9D" w:rsidP="00617C9D">
      <w:pPr>
        <w:spacing w:after="0" w:line="360" w:lineRule="auto"/>
        <w:jc w:val="both"/>
      </w:pPr>
    </w:p>
    <w:p w:rsidR="004A7A2E" w:rsidRDefault="00617C9D" w:rsidP="00617C9D">
      <w:pPr>
        <w:spacing w:after="0" w:line="360" w:lineRule="auto"/>
        <w:jc w:val="both"/>
      </w:pPr>
      <w:r>
        <w:lastRenderedPageBreak/>
        <w:tab/>
      </w:r>
      <w:r w:rsidR="004A7A2E">
        <w:t>It was</w:t>
      </w:r>
      <w:r w:rsidR="00FB202C">
        <w:t xml:space="preserve"> </w:t>
      </w:r>
      <w:r w:rsidR="004A7A2E">
        <w:t xml:space="preserve">for </w:t>
      </w:r>
      <w:r w:rsidR="00EA5F7B">
        <w:t>these</w:t>
      </w:r>
      <w:r w:rsidR="00FB202C">
        <w:t xml:space="preserve"> </w:t>
      </w:r>
      <w:r w:rsidR="00565745">
        <w:t>rea</w:t>
      </w:r>
      <w:r w:rsidR="00EA5F7B">
        <w:t>sons</w:t>
      </w:r>
      <w:r w:rsidR="00FB202C">
        <w:t xml:space="preserve"> </w:t>
      </w:r>
      <w:r w:rsidR="004A7A2E">
        <w:t>that</w:t>
      </w:r>
      <w:r w:rsidR="00565745">
        <w:t xml:space="preserve"> the appeal was</w:t>
      </w:r>
      <w:r w:rsidR="004A7A2E">
        <w:t xml:space="preserve"> granted and</w:t>
      </w:r>
      <w:r w:rsidR="00565745">
        <w:t xml:space="preserve"> the </w:t>
      </w:r>
      <w:r w:rsidR="004A7A2E">
        <w:t>order</w:t>
      </w:r>
      <w:r w:rsidR="00565745">
        <w:t xml:space="preserve"> w</w:t>
      </w:r>
      <w:r w:rsidR="004A7A2E">
        <w:t>as</w:t>
      </w:r>
      <w:r w:rsidR="00565745">
        <w:t xml:space="preserve"> as </w:t>
      </w:r>
      <w:r w:rsidR="004A7A2E">
        <w:t>follows:</w:t>
      </w:r>
    </w:p>
    <w:p w:rsidR="004A7A2E" w:rsidRDefault="00617C9D" w:rsidP="009220F3">
      <w:pPr>
        <w:tabs>
          <w:tab w:val="left" w:pos="1080"/>
        </w:tabs>
        <w:spacing w:after="0" w:line="360" w:lineRule="auto"/>
        <w:ind w:left="720"/>
        <w:jc w:val="both"/>
      </w:pPr>
      <w:r>
        <w:t>1.</w:t>
      </w:r>
      <w:r>
        <w:tab/>
      </w:r>
      <w:r w:rsidR="004A7A2E">
        <w:t>The</w:t>
      </w:r>
      <w:r w:rsidR="00FB202C">
        <w:t xml:space="preserve"> </w:t>
      </w:r>
      <w:r w:rsidR="009220F3">
        <w:t>a</w:t>
      </w:r>
      <w:r w:rsidR="00565745">
        <w:t xml:space="preserve">ppeal </w:t>
      </w:r>
      <w:r w:rsidR="004A7A2E">
        <w:t>is allowed</w:t>
      </w:r>
      <w:r w:rsidR="00FB202C">
        <w:t xml:space="preserve"> </w:t>
      </w:r>
      <w:r w:rsidR="004A7A2E">
        <w:t>with</w:t>
      </w:r>
      <w:r w:rsidR="00FB202C">
        <w:t xml:space="preserve"> </w:t>
      </w:r>
      <w:r w:rsidR="004A7A2E">
        <w:t xml:space="preserve">each </w:t>
      </w:r>
      <w:r w:rsidR="00EA5F7B">
        <w:t>party paying</w:t>
      </w:r>
      <w:r w:rsidR="00FB202C">
        <w:t xml:space="preserve"> </w:t>
      </w:r>
      <w:r w:rsidR="00EA5F7B">
        <w:t xml:space="preserve">their </w:t>
      </w:r>
      <w:r w:rsidR="004A7A2E">
        <w:t>o</w:t>
      </w:r>
      <w:r w:rsidR="00EA5F7B">
        <w:t>w</w:t>
      </w:r>
      <w:r w:rsidR="004A7A2E">
        <w:t>n</w:t>
      </w:r>
      <w:r w:rsidR="00FB202C">
        <w:t xml:space="preserve"> </w:t>
      </w:r>
      <w:r w:rsidR="004A7A2E">
        <w:t>costs</w:t>
      </w:r>
      <w:r w:rsidR="009220F3">
        <w:t>.</w:t>
      </w:r>
      <w:r w:rsidR="004A7A2E">
        <w:t xml:space="preserve"> </w:t>
      </w:r>
    </w:p>
    <w:p w:rsidR="006133CD" w:rsidRDefault="00617C9D" w:rsidP="009220F3">
      <w:pPr>
        <w:tabs>
          <w:tab w:val="left" w:pos="1080"/>
        </w:tabs>
        <w:spacing w:after="0" w:line="360" w:lineRule="auto"/>
        <w:ind w:left="720"/>
        <w:jc w:val="both"/>
      </w:pPr>
      <w:r>
        <w:t>2.</w:t>
      </w:r>
      <w:r>
        <w:tab/>
      </w:r>
      <w:r w:rsidR="004A7A2E">
        <w:t xml:space="preserve">The </w:t>
      </w:r>
      <w:r w:rsidR="00EA5F7B">
        <w:t>whole</w:t>
      </w:r>
      <w:r w:rsidR="00FB202C">
        <w:t xml:space="preserve"> </w:t>
      </w:r>
      <w:r w:rsidR="004A7A2E">
        <w:t>judgment of the</w:t>
      </w:r>
      <w:r w:rsidR="00EA5F7B">
        <w:t xml:space="preserve"> court</w:t>
      </w:r>
      <w:r w:rsidR="00FB202C">
        <w:t xml:space="preserve"> </w:t>
      </w:r>
      <w:r w:rsidR="004A7A2E" w:rsidRPr="00EA5F7B">
        <w:rPr>
          <w:i/>
        </w:rPr>
        <w:t>a</w:t>
      </w:r>
      <w:r w:rsidR="00FB202C" w:rsidRPr="00EA5F7B">
        <w:rPr>
          <w:i/>
        </w:rPr>
        <w:t xml:space="preserve"> </w:t>
      </w:r>
      <w:r w:rsidR="004A7A2E" w:rsidRPr="00EA5F7B">
        <w:rPr>
          <w:i/>
        </w:rPr>
        <w:t>quo</w:t>
      </w:r>
      <w:r w:rsidR="00FB202C">
        <w:t xml:space="preserve"> </w:t>
      </w:r>
      <w:r w:rsidR="004A7A2E">
        <w:t>is</w:t>
      </w:r>
      <w:r w:rsidR="00FB202C">
        <w:t xml:space="preserve"> </w:t>
      </w:r>
      <w:r w:rsidR="004A7A2E">
        <w:t>set aside</w:t>
      </w:r>
      <w:r w:rsidR="00FB202C">
        <w:t xml:space="preserve"> </w:t>
      </w:r>
      <w:r w:rsidR="004A7A2E">
        <w:t>and in it</w:t>
      </w:r>
      <w:r w:rsidR="00EA5F7B">
        <w:t>s</w:t>
      </w:r>
      <w:r w:rsidR="00FB202C">
        <w:t xml:space="preserve"> </w:t>
      </w:r>
      <w:r w:rsidR="004A7A2E">
        <w:t>pl</w:t>
      </w:r>
      <w:r w:rsidR="00EA5F7B">
        <w:t>a</w:t>
      </w:r>
      <w:r w:rsidR="004A7A2E">
        <w:t>ce</w:t>
      </w:r>
      <w:r w:rsidR="00FB202C">
        <w:t xml:space="preserve"> </w:t>
      </w:r>
      <w:r w:rsidR="004A7A2E">
        <w:t>substituted</w:t>
      </w:r>
      <w:r w:rsidR="00FB202C">
        <w:t xml:space="preserve"> </w:t>
      </w:r>
      <w:r w:rsidR="004A7A2E">
        <w:t xml:space="preserve">with </w:t>
      </w:r>
      <w:r>
        <w:tab/>
      </w:r>
      <w:r w:rsidR="004A7A2E">
        <w:t>the</w:t>
      </w:r>
      <w:r w:rsidR="00FB202C">
        <w:t xml:space="preserve"> </w:t>
      </w:r>
      <w:r w:rsidR="004A7A2E">
        <w:t>following</w:t>
      </w:r>
      <w:r w:rsidR="003F4F7C">
        <w:t>:</w:t>
      </w:r>
    </w:p>
    <w:p w:rsidR="003F4F7C" w:rsidRDefault="009300C4" w:rsidP="009220F3">
      <w:pPr>
        <w:spacing w:after="0" w:line="360" w:lineRule="auto"/>
        <w:ind w:left="720" w:firstLine="720"/>
        <w:jc w:val="both"/>
      </w:pPr>
      <w:r>
        <w:t>“</w:t>
      </w:r>
      <w:r w:rsidRPr="00617C9D">
        <w:rPr>
          <w:b/>
        </w:rPr>
        <w:t>The</w:t>
      </w:r>
      <w:r w:rsidR="003F4F7C" w:rsidRPr="00617C9D">
        <w:rPr>
          <w:b/>
        </w:rPr>
        <w:t xml:space="preserve"> application is</w:t>
      </w:r>
      <w:r w:rsidR="00FB202C" w:rsidRPr="00617C9D">
        <w:rPr>
          <w:b/>
        </w:rPr>
        <w:t xml:space="preserve"> </w:t>
      </w:r>
      <w:r w:rsidR="003F4F7C" w:rsidRPr="00617C9D">
        <w:rPr>
          <w:b/>
        </w:rPr>
        <w:t>granted</w:t>
      </w:r>
      <w:r w:rsidR="003F4F7C">
        <w:t>”.</w:t>
      </w:r>
    </w:p>
    <w:p w:rsidR="00CA6679" w:rsidRDefault="00CA6679" w:rsidP="00CA6679">
      <w:pPr>
        <w:spacing w:line="360" w:lineRule="auto"/>
        <w:jc w:val="both"/>
      </w:pPr>
    </w:p>
    <w:p w:rsidR="00565745" w:rsidRDefault="00565745" w:rsidP="00CA6679">
      <w:pPr>
        <w:spacing w:line="360" w:lineRule="auto"/>
        <w:jc w:val="both"/>
      </w:pPr>
    </w:p>
    <w:p w:rsidR="00617C9D" w:rsidRDefault="00617C9D" w:rsidP="00CA6679">
      <w:pPr>
        <w:spacing w:line="360" w:lineRule="auto"/>
        <w:jc w:val="both"/>
      </w:pPr>
      <w:r w:rsidRPr="00617C9D">
        <w:rPr>
          <w:smallCaps/>
        </w:rPr>
        <w:t>Tsanga J</w:t>
      </w:r>
      <w:r>
        <w:t>:…………………………………</w:t>
      </w:r>
    </w:p>
    <w:p w:rsidR="00617C9D" w:rsidRDefault="00617C9D" w:rsidP="00CA6679">
      <w:pPr>
        <w:spacing w:line="360" w:lineRule="auto"/>
        <w:jc w:val="both"/>
      </w:pPr>
    </w:p>
    <w:p w:rsidR="00617C9D" w:rsidRDefault="00617C9D" w:rsidP="00CA6679">
      <w:pPr>
        <w:spacing w:line="360" w:lineRule="auto"/>
        <w:jc w:val="both"/>
      </w:pPr>
    </w:p>
    <w:p w:rsidR="00617C9D" w:rsidRDefault="00617C9D" w:rsidP="00CA6679">
      <w:pPr>
        <w:spacing w:line="360" w:lineRule="auto"/>
        <w:jc w:val="both"/>
      </w:pPr>
      <w:r w:rsidRPr="00617C9D">
        <w:rPr>
          <w:smallCaps/>
        </w:rPr>
        <w:t>Musithu J</w:t>
      </w:r>
      <w:r>
        <w:t>:…………………………………Agrees</w:t>
      </w:r>
    </w:p>
    <w:p w:rsidR="00617C9D" w:rsidRDefault="00617C9D" w:rsidP="00CA6679">
      <w:pPr>
        <w:spacing w:line="360" w:lineRule="auto"/>
        <w:jc w:val="both"/>
      </w:pPr>
    </w:p>
    <w:p w:rsidR="00CA6679" w:rsidRDefault="00CA6679" w:rsidP="00CA6679">
      <w:pPr>
        <w:spacing w:line="360" w:lineRule="auto"/>
        <w:jc w:val="both"/>
      </w:pPr>
    </w:p>
    <w:p w:rsidR="009300C4" w:rsidRDefault="009300C4" w:rsidP="00617C9D">
      <w:pPr>
        <w:spacing w:after="0" w:line="240" w:lineRule="auto"/>
        <w:rPr>
          <w:i/>
        </w:rPr>
      </w:pPr>
      <w:r>
        <w:rPr>
          <w:i/>
        </w:rPr>
        <w:t>Honey and Blanckenberg</w:t>
      </w:r>
      <w:r w:rsidR="00617C9D">
        <w:rPr>
          <w:i/>
        </w:rPr>
        <w:t>,</w:t>
      </w:r>
      <w:r>
        <w:rPr>
          <w:i/>
        </w:rPr>
        <w:t xml:space="preserve"> </w:t>
      </w:r>
      <w:r w:rsidR="00617C9D">
        <w:t>a</w:t>
      </w:r>
      <w:r w:rsidR="00617C9D" w:rsidRPr="00617C9D">
        <w:t>ppellant’s</w:t>
      </w:r>
      <w:r w:rsidRPr="00617C9D">
        <w:t xml:space="preserve"> </w:t>
      </w:r>
      <w:r w:rsidR="00617C9D">
        <w:t>l</w:t>
      </w:r>
      <w:r w:rsidRPr="00617C9D">
        <w:t xml:space="preserve">egal </w:t>
      </w:r>
      <w:r w:rsidR="00617C9D">
        <w:t>p</w:t>
      </w:r>
      <w:r w:rsidRPr="00617C9D">
        <w:t>ractitioners</w:t>
      </w:r>
    </w:p>
    <w:p w:rsidR="006133CD" w:rsidRPr="00FB202C" w:rsidRDefault="003F4F7C" w:rsidP="00617C9D">
      <w:pPr>
        <w:spacing w:after="0" w:line="240" w:lineRule="auto"/>
        <w:rPr>
          <w:i/>
        </w:rPr>
      </w:pPr>
      <w:r w:rsidRPr="00FB202C">
        <w:rPr>
          <w:i/>
        </w:rPr>
        <w:t xml:space="preserve">Machiridza </w:t>
      </w:r>
      <w:r w:rsidR="009300C4" w:rsidRPr="00FB202C">
        <w:rPr>
          <w:i/>
        </w:rPr>
        <w:t>Commercial</w:t>
      </w:r>
      <w:r w:rsidRPr="00FB202C">
        <w:rPr>
          <w:i/>
        </w:rPr>
        <w:t xml:space="preserve"> Law</w:t>
      </w:r>
      <w:r w:rsidR="00FB202C">
        <w:rPr>
          <w:i/>
        </w:rPr>
        <w:t xml:space="preserve"> </w:t>
      </w:r>
      <w:r w:rsidRPr="00FB202C">
        <w:rPr>
          <w:i/>
        </w:rPr>
        <w:t>Chambers</w:t>
      </w:r>
      <w:r w:rsidR="00617C9D">
        <w:rPr>
          <w:i/>
        </w:rPr>
        <w:t>,</w:t>
      </w:r>
      <w:r w:rsidRPr="00FB202C">
        <w:rPr>
          <w:i/>
        </w:rPr>
        <w:t xml:space="preserve"> </w:t>
      </w:r>
      <w:r w:rsidR="00617C9D">
        <w:t>r</w:t>
      </w:r>
      <w:r w:rsidR="009300C4" w:rsidRPr="00617C9D">
        <w:t>espondent’s</w:t>
      </w:r>
      <w:r w:rsidR="00FB202C" w:rsidRPr="00617C9D">
        <w:t xml:space="preserve"> </w:t>
      </w:r>
      <w:r w:rsidR="00617C9D">
        <w:t>l</w:t>
      </w:r>
      <w:r w:rsidRPr="00617C9D">
        <w:t xml:space="preserve">egal </w:t>
      </w:r>
      <w:r w:rsidR="00617C9D">
        <w:t>p</w:t>
      </w:r>
      <w:r w:rsidR="009300C4" w:rsidRPr="00617C9D">
        <w:t>ractitioners</w:t>
      </w:r>
    </w:p>
    <w:sectPr w:rsidR="006133CD" w:rsidRPr="00FB202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552" w:rsidRDefault="00D97552" w:rsidP="00FB202C">
      <w:pPr>
        <w:spacing w:after="0" w:line="240" w:lineRule="auto"/>
      </w:pPr>
      <w:r>
        <w:separator/>
      </w:r>
    </w:p>
  </w:endnote>
  <w:endnote w:type="continuationSeparator" w:id="0">
    <w:p w:rsidR="00D97552" w:rsidRDefault="00D97552" w:rsidP="00FB2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552" w:rsidRDefault="00D97552" w:rsidP="00FB202C">
      <w:pPr>
        <w:spacing w:after="0" w:line="240" w:lineRule="auto"/>
      </w:pPr>
      <w:r>
        <w:separator/>
      </w:r>
    </w:p>
  </w:footnote>
  <w:footnote w:type="continuationSeparator" w:id="0">
    <w:p w:rsidR="00D97552" w:rsidRDefault="00D97552" w:rsidP="00FB2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9963534"/>
      <w:docPartObj>
        <w:docPartGallery w:val="Page Numbers (Top of Page)"/>
        <w:docPartUnique/>
      </w:docPartObj>
    </w:sdtPr>
    <w:sdtEndPr>
      <w:rPr>
        <w:noProof/>
        <w:sz w:val="22"/>
        <w:szCs w:val="22"/>
      </w:rPr>
    </w:sdtEndPr>
    <w:sdtContent>
      <w:p w:rsidR="000C0DE2" w:rsidRPr="000C0DE2" w:rsidRDefault="000C0DE2">
        <w:pPr>
          <w:pStyle w:val="Header"/>
          <w:jc w:val="right"/>
          <w:rPr>
            <w:noProof/>
            <w:sz w:val="22"/>
            <w:szCs w:val="22"/>
          </w:rPr>
        </w:pPr>
        <w:r w:rsidRPr="000C0DE2">
          <w:rPr>
            <w:sz w:val="22"/>
            <w:szCs w:val="22"/>
          </w:rPr>
          <w:fldChar w:fldCharType="begin"/>
        </w:r>
        <w:r w:rsidRPr="000C0DE2">
          <w:rPr>
            <w:sz w:val="22"/>
            <w:szCs w:val="22"/>
          </w:rPr>
          <w:instrText xml:space="preserve"> PAGE   \* MERGEFORMAT </w:instrText>
        </w:r>
        <w:r w:rsidRPr="000C0DE2">
          <w:rPr>
            <w:sz w:val="22"/>
            <w:szCs w:val="22"/>
          </w:rPr>
          <w:fldChar w:fldCharType="separate"/>
        </w:r>
        <w:r w:rsidR="000A3C17">
          <w:rPr>
            <w:noProof/>
            <w:sz w:val="22"/>
            <w:szCs w:val="22"/>
          </w:rPr>
          <w:t>1</w:t>
        </w:r>
        <w:r w:rsidRPr="000C0DE2">
          <w:rPr>
            <w:noProof/>
            <w:sz w:val="22"/>
            <w:szCs w:val="22"/>
          </w:rPr>
          <w:fldChar w:fldCharType="end"/>
        </w:r>
      </w:p>
      <w:p w:rsidR="000C0DE2" w:rsidRPr="000C0DE2" w:rsidRDefault="000C0DE2">
        <w:pPr>
          <w:pStyle w:val="Header"/>
          <w:jc w:val="right"/>
          <w:rPr>
            <w:noProof/>
            <w:sz w:val="22"/>
            <w:szCs w:val="22"/>
          </w:rPr>
        </w:pPr>
        <w:r w:rsidRPr="000C0DE2">
          <w:rPr>
            <w:noProof/>
            <w:sz w:val="22"/>
            <w:szCs w:val="22"/>
          </w:rPr>
          <w:t>HH</w:t>
        </w:r>
        <w:r w:rsidR="00771BC1">
          <w:rPr>
            <w:noProof/>
            <w:sz w:val="22"/>
            <w:szCs w:val="22"/>
          </w:rPr>
          <w:t xml:space="preserve"> 335-23</w:t>
        </w:r>
      </w:p>
      <w:p w:rsidR="000C0DE2" w:rsidRPr="000C0DE2" w:rsidRDefault="000C0DE2">
        <w:pPr>
          <w:pStyle w:val="Header"/>
          <w:jc w:val="right"/>
          <w:rPr>
            <w:sz w:val="22"/>
            <w:szCs w:val="22"/>
          </w:rPr>
        </w:pPr>
        <w:r w:rsidRPr="000C0DE2">
          <w:rPr>
            <w:noProof/>
            <w:sz w:val="22"/>
            <w:szCs w:val="22"/>
          </w:rPr>
          <w:t>CIV ‘A’ 296/22</w:t>
        </w:r>
      </w:p>
    </w:sdtContent>
  </w:sdt>
  <w:p w:rsidR="00FB202C" w:rsidRPr="000C0DE2" w:rsidRDefault="00FB202C">
    <w:pPr>
      <w:pStyle w:val="Header"/>
      <w:rPr>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AF66C4"/>
    <w:multiLevelType w:val="hybridMultilevel"/>
    <w:tmpl w:val="787E1038"/>
    <w:lvl w:ilvl="0" w:tplc="8FB810E4">
      <w:start w:val="1"/>
      <w:numFmt w:val="decimal"/>
      <w:lvlText w:val="%1."/>
      <w:lvlJc w:val="left"/>
      <w:pPr>
        <w:ind w:left="420" w:hanging="360"/>
      </w:pPr>
      <w:rPr>
        <w:rFonts w:hint="default"/>
      </w:rPr>
    </w:lvl>
    <w:lvl w:ilvl="1" w:tplc="30090019" w:tentative="1">
      <w:start w:val="1"/>
      <w:numFmt w:val="lowerLetter"/>
      <w:lvlText w:val="%2."/>
      <w:lvlJc w:val="left"/>
      <w:pPr>
        <w:ind w:left="1140" w:hanging="360"/>
      </w:pPr>
    </w:lvl>
    <w:lvl w:ilvl="2" w:tplc="3009001B" w:tentative="1">
      <w:start w:val="1"/>
      <w:numFmt w:val="lowerRoman"/>
      <w:lvlText w:val="%3."/>
      <w:lvlJc w:val="right"/>
      <w:pPr>
        <w:ind w:left="1860" w:hanging="180"/>
      </w:pPr>
    </w:lvl>
    <w:lvl w:ilvl="3" w:tplc="3009000F" w:tentative="1">
      <w:start w:val="1"/>
      <w:numFmt w:val="decimal"/>
      <w:lvlText w:val="%4."/>
      <w:lvlJc w:val="left"/>
      <w:pPr>
        <w:ind w:left="2580" w:hanging="360"/>
      </w:pPr>
    </w:lvl>
    <w:lvl w:ilvl="4" w:tplc="30090019" w:tentative="1">
      <w:start w:val="1"/>
      <w:numFmt w:val="lowerLetter"/>
      <w:lvlText w:val="%5."/>
      <w:lvlJc w:val="left"/>
      <w:pPr>
        <w:ind w:left="3300" w:hanging="360"/>
      </w:pPr>
    </w:lvl>
    <w:lvl w:ilvl="5" w:tplc="3009001B" w:tentative="1">
      <w:start w:val="1"/>
      <w:numFmt w:val="lowerRoman"/>
      <w:lvlText w:val="%6."/>
      <w:lvlJc w:val="right"/>
      <w:pPr>
        <w:ind w:left="4020" w:hanging="180"/>
      </w:pPr>
    </w:lvl>
    <w:lvl w:ilvl="6" w:tplc="3009000F" w:tentative="1">
      <w:start w:val="1"/>
      <w:numFmt w:val="decimal"/>
      <w:lvlText w:val="%7."/>
      <w:lvlJc w:val="left"/>
      <w:pPr>
        <w:ind w:left="4740" w:hanging="360"/>
      </w:pPr>
    </w:lvl>
    <w:lvl w:ilvl="7" w:tplc="30090019" w:tentative="1">
      <w:start w:val="1"/>
      <w:numFmt w:val="lowerLetter"/>
      <w:lvlText w:val="%8."/>
      <w:lvlJc w:val="left"/>
      <w:pPr>
        <w:ind w:left="5460" w:hanging="360"/>
      </w:pPr>
    </w:lvl>
    <w:lvl w:ilvl="8" w:tplc="30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3CD"/>
    <w:rsid w:val="00035719"/>
    <w:rsid w:val="00055CB8"/>
    <w:rsid w:val="0006109C"/>
    <w:rsid w:val="000641E7"/>
    <w:rsid w:val="00072795"/>
    <w:rsid w:val="0008127D"/>
    <w:rsid w:val="000A243D"/>
    <w:rsid w:val="000A3C17"/>
    <w:rsid w:val="000B7171"/>
    <w:rsid w:val="000C0DE2"/>
    <w:rsid w:val="000C6A51"/>
    <w:rsid w:val="000E5293"/>
    <w:rsid w:val="000F57A9"/>
    <w:rsid w:val="001257B5"/>
    <w:rsid w:val="00130852"/>
    <w:rsid w:val="0014265C"/>
    <w:rsid w:val="00143D72"/>
    <w:rsid w:val="00162E4A"/>
    <w:rsid w:val="00164979"/>
    <w:rsid w:val="00165A39"/>
    <w:rsid w:val="00165C6C"/>
    <w:rsid w:val="00175372"/>
    <w:rsid w:val="001B62F5"/>
    <w:rsid w:val="001C2BE9"/>
    <w:rsid w:val="001D0859"/>
    <w:rsid w:val="001D70E7"/>
    <w:rsid w:val="001E416C"/>
    <w:rsid w:val="001F4F67"/>
    <w:rsid w:val="00204B1F"/>
    <w:rsid w:val="002226DE"/>
    <w:rsid w:val="002264D8"/>
    <w:rsid w:val="00227B02"/>
    <w:rsid w:val="002331F4"/>
    <w:rsid w:val="0023506F"/>
    <w:rsid w:val="00243753"/>
    <w:rsid w:val="002445BB"/>
    <w:rsid w:val="00275F5B"/>
    <w:rsid w:val="00285643"/>
    <w:rsid w:val="002A02D3"/>
    <w:rsid w:val="002B06FA"/>
    <w:rsid w:val="002B3F51"/>
    <w:rsid w:val="002C7E69"/>
    <w:rsid w:val="002E5108"/>
    <w:rsid w:val="00300740"/>
    <w:rsid w:val="003108BA"/>
    <w:rsid w:val="00316209"/>
    <w:rsid w:val="0034727D"/>
    <w:rsid w:val="00363DF9"/>
    <w:rsid w:val="003842F2"/>
    <w:rsid w:val="00397371"/>
    <w:rsid w:val="003D5B17"/>
    <w:rsid w:val="003D6CBB"/>
    <w:rsid w:val="003E65CF"/>
    <w:rsid w:val="003F3804"/>
    <w:rsid w:val="003F4F7C"/>
    <w:rsid w:val="00400CC0"/>
    <w:rsid w:val="00414A85"/>
    <w:rsid w:val="00427335"/>
    <w:rsid w:val="00450095"/>
    <w:rsid w:val="00497203"/>
    <w:rsid w:val="004A7A2E"/>
    <w:rsid w:val="004B1D37"/>
    <w:rsid w:val="004B5EEC"/>
    <w:rsid w:val="005117E8"/>
    <w:rsid w:val="0055142F"/>
    <w:rsid w:val="00565745"/>
    <w:rsid w:val="00571A4E"/>
    <w:rsid w:val="005866CF"/>
    <w:rsid w:val="005B3B57"/>
    <w:rsid w:val="005C47C6"/>
    <w:rsid w:val="005C549F"/>
    <w:rsid w:val="005D07F2"/>
    <w:rsid w:val="005D1DF1"/>
    <w:rsid w:val="005F77DD"/>
    <w:rsid w:val="0060471E"/>
    <w:rsid w:val="006133CD"/>
    <w:rsid w:val="00617C9D"/>
    <w:rsid w:val="00635EBF"/>
    <w:rsid w:val="0064258B"/>
    <w:rsid w:val="00681140"/>
    <w:rsid w:val="0069326B"/>
    <w:rsid w:val="006C1768"/>
    <w:rsid w:val="006D5DFA"/>
    <w:rsid w:val="006F2249"/>
    <w:rsid w:val="006F513B"/>
    <w:rsid w:val="006F6733"/>
    <w:rsid w:val="0071020A"/>
    <w:rsid w:val="00740BB9"/>
    <w:rsid w:val="00741889"/>
    <w:rsid w:val="00747E78"/>
    <w:rsid w:val="00771BC1"/>
    <w:rsid w:val="00782651"/>
    <w:rsid w:val="0078748F"/>
    <w:rsid w:val="00796388"/>
    <w:rsid w:val="007A18C5"/>
    <w:rsid w:val="007A55A6"/>
    <w:rsid w:val="007C37F8"/>
    <w:rsid w:val="007F1E7F"/>
    <w:rsid w:val="0080414B"/>
    <w:rsid w:val="00822667"/>
    <w:rsid w:val="00833652"/>
    <w:rsid w:val="008605C5"/>
    <w:rsid w:val="008B7699"/>
    <w:rsid w:val="008D3790"/>
    <w:rsid w:val="008E7345"/>
    <w:rsid w:val="00913CD6"/>
    <w:rsid w:val="00915CBA"/>
    <w:rsid w:val="00921077"/>
    <w:rsid w:val="009220F3"/>
    <w:rsid w:val="009300C4"/>
    <w:rsid w:val="00966D6D"/>
    <w:rsid w:val="00976E66"/>
    <w:rsid w:val="00976EDE"/>
    <w:rsid w:val="00986ADB"/>
    <w:rsid w:val="00A41CD9"/>
    <w:rsid w:val="00A50126"/>
    <w:rsid w:val="00A52A54"/>
    <w:rsid w:val="00A73D92"/>
    <w:rsid w:val="00AC31CC"/>
    <w:rsid w:val="00AD4CFF"/>
    <w:rsid w:val="00AD7C92"/>
    <w:rsid w:val="00B05D5F"/>
    <w:rsid w:val="00B134B8"/>
    <w:rsid w:val="00B21ECA"/>
    <w:rsid w:val="00B22DB3"/>
    <w:rsid w:val="00B3346D"/>
    <w:rsid w:val="00B56756"/>
    <w:rsid w:val="00B7520D"/>
    <w:rsid w:val="00B910A1"/>
    <w:rsid w:val="00BA1E97"/>
    <w:rsid w:val="00BB6C23"/>
    <w:rsid w:val="00BF7DA9"/>
    <w:rsid w:val="00C21352"/>
    <w:rsid w:val="00C32C98"/>
    <w:rsid w:val="00C347D2"/>
    <w:rsid w:val="00C37A6F"/>
    <w:rsid w:val="00C407C5"/>
    <w:rsid w:val="00C40F4A"/>
    <w:rsid w:val="00C628D6"/>
    <w:rsid w:val="00C81B94"/>
    <w:rsid w:val="00CA5C10"/>
    <w:rsid w:val="00CA6679"/>
    <w:rsid w:val="00CE505B"/>
    <w:rsid w:val="00D073D1"/>
    <w:rsid w:val="00D26144"/>
    <w:rsid w:val="00D97552"/>
    <w:rsid w:val="00DD6002"/>
    <w:rsid w:val="00DD6FE2"/>
    <w:rsid w:val="00DF2A59"/>
    <w:rsid w:val="00DF6850"/>
    <w:rsid w:val="00E2609A"/>
    <w:rsid w:val="00E41343"/>
    <w:rsid w:val="00E51AA7"/>
    <w:rsid w:val="00E72133"/>
    <w:rsid w:val="00E73261"/>
    <w:rsid w:val="00E93830"/>
    <w:rsid w:val="00E947D7"/>
    <w:rsid w:val="00E954DA"/>
    <w:rsid w:val="00EA5F7B"/>
    <w:rsid w:val="00ED4671"/>
    <w:rsid w:val="00ED68F5"/>
    <w:rsid w:val="00EE604D"/>
    <w:rsid w:val="00EF74CD"/>
    <w:rsid w:val="00F03B0B"/>
    <w:rsid w:val="00F135E7"/>
    <w:rsid w:val="00F2684A"/>
    <w:rsid w:val="00F61FAE"/>
    <w:rsid w:val="00F62DDB"/>
    <w:rsid w:val="00FB202C"/>
    <w:rsid w:val="00FC3831"/>
    <w:rsid w:val="00FD5ED3"/>
    <w:rsid w:val="00FE1A8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37A3EC-1673-43F5-9136-3CAA5042A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471E"/>
    <w:pPr>
      <w:ind w:left="720"/>
      <w:contextualSpacing/>
    </w:pPr>
  </w:style>
  <w:style w:type="paragraph" w:styleId="Header">
    <w:name w:val="header"/>
    <w:basedOn w:val="Normal"/>
    <w:link w:val="HeaderChar"/>
    <w:uiPriority w:val="99"/>
    <w:unhideWhenUsed/>
    <w:rsid w:val="00FB20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02C"/>
  </w:style>
  <w:style w:type="paragraph" w:styleId="Footer">
    <w:name w:val="footer"/>
    <w:basedOn w:val="Normal"/>
    <w:link w:val="FooterChar"/>
    <w:uiPriority w:val="99"/>
    <w:unhideWhenUsed/>
    <w:rsid w:val="00FB20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02C"/>
  </w:style>
  <w:style w:type="paragraph" w:styleId="BalloonText">
    <w:name w:val="Balloon Text"/>
    <w:basedOn w:val="Normal"/>
    <w:link w:val="BalloonTextChar"/>
    <w:uiPriority w:val="99"/>
    <w:semiHidden/>
    <w:unhideWhenUsed/>
    <w:rsid w:val="00930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0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JSC</cp:lastModifiedBy>
  <cp:revision>2</cp:revision>
  <cp:lastPrinted>2023-05-24T14:03:00Z</cp:lastPrinted>
  <dcterms:created xsi:type="dcterms:W3CDTF">2023-06-02T10:28:00Z</dcterms:created>
  <dcterms:modified xsi:type="dcterms:W3CDTF">2023-06-02T10:28:00Z</dcterms:modified>
</cp:coreProperties>
</file>