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0DAF" w14:textId="77777777" w:rsidR="000B6B7C" w:rsidRDefault="00F95269">
      <w:pPr>
        <w:spacing w:before="79" w:line="398" w:lineRule="auto"/>
        <w:ind w:left="1080"/>
        <w:rPr>
          <w:b/>
          <w:sz w:val="24"/>
        </w:rPr>
      </w:pPr>
      <w:r>
        <w:rPr>
          <w:b/>
          <w:sz w:val="24"/>
        </w:rPr>
        <w:t>IN</w:t>
      </w:r>
      <w:r>
        <w:rPr>
          <w:b/>
          <w:spacing w:val="-15"/>
          <w:sz w:val="24"/>
        </w:rPr>
        <w:t xml:space="preserve"> </w:t>
      </w:r>
      <w:r>
        <w:rPr>
          <w:b/>
          <w:sz w:val="24"/>
        </w:rPr>
        <w:t>THE</w:t>
      </w:r>
      <w:r>
        <w:rPr>
          <w:b/>
          <w:spacing w:val="-11"/>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w:t>
      </w:r>
      <w:r>
        <w:rPr>
          <w:b/>
          <w:spacing w:val="-4"/>
          <w:sz w:val="24"/>
        </w:rPr>
        <w:t xml:space="preserve"> </w:t>
      </w:r>
      <w:r>
        <w:rPr>
          <w:b/>
          <w:sz w:val="24"/>
        </w:rPr>
        <w:t>AT HARARE</w:t>
      </w:r>
      <w:r>
        <w:rPr>
          <w:b/>
          <w:spacing w:val="40"/>
          <w:sz w:val="24"/>
        </w:rPr>
        <w:t xml:space="preserve"> </w:t>
      </w:r>
      <w:r>
        <w:rPr>
          <w:b/>
          <w:sz w:val="24"/>
        </w:rPr>
        <w:t>13 NOVEMBER 2024</w:t>
      </w:r>
    </w:p>
    <w:p w14:paraId="4593B722" w14:textId="77777777" w:rsidR="000B6B7C" w:rsidRDefault="00F95269">
      <w:pPr>
        <w:spacing w:before="1"/>
        <w:ind w:left="1080"/>
        <w:rPr>
          <w:b/>
          <w:sz w:val="24"/>
        </w:rPr>
      </w:pPr>
      <w:r>
        <w:rPr>
          <w:b/>
          <w:sz w:val="24"/>
        </w:rPr>
        <w:t>AND</w:t>
      </w:r>
      <w:r>
        <w:rPr>
          <w:b/>
          <w:spacing w:val="-8"/>
          <w:sz w:val="24"/>
        </w:rPr>
        <w:t xml:space="preserve"> </w:t>
      </w:r>
      <w:r>
        <w:rPr>
          <w:b/>
          <w:sz w:val="24"/>
        </w:rPr>
        <w:t>2</w:t>
      </w:r>
      <w:r>
        <w:rPr>
          <w:b/>
          <w:spacing w:val="-5"/>
          <w:sz w:val="24"/>
        </w:rPr>
        <w:t xml:space="preserve"> </w:t>
      </w:r>
      <w:r>
        <w:rPr>
          <w:b/>
          <w:sz w:val="24"/>
        </w:rPr>
        <w:t>JANAURY</w:t>
      </w:r>
      <w:r>
        <w:rPr>
          <w:b/>
          <w:spacing w:val="-12"/>
          <w:sz w:val="24"/>
        </w:rPr>
        <w:t xml:space="preserve"> </w:t>
      </w:r>
      <w:r>
        <w:rPr>
          <w:b/>
          <w:spacing w:val="-4"/>
          <w:sz w:val="24"/>
        </w:rPr>
        <w:t>2025</w:t>
      </w:r>
    </w:p>
    <w:p w14:paraId="4EE574E8" w14:textId="77777777" w:rsidR="000B6B7C" w:rsidRDefault="000B6B7C">
      <w:pPr>
        <w:pStyle w:val="BodyText"/>
        <w:spacing w:before="0"/>
        <w:ind w:left="0"/>
        <w:jc w:val="left"/>
        <w:rPr>
          <w:b/>
        </w:rPr>
      </w:pPr>
    </w:p>
    <w:p w14:paraId="53C2D527" w14:textId="77777777" w:rsidR="000B6B7C" w:rsidRDefault="000B6B7C">
      <w:pPr>
        <w:pStyle w:val="BodyText"/>
        <w:spacing w:before="86"/>
        <w:ind w:left="0"/>
        <w:jc w:val="left"/>
        <w:rPr>
          <w:b/>
        </w:rPr>
      </w:pPr>
    </w:p>
    <w:p w14:paraId="74781015" w14:textId="77777777" w:rsidR="000B6B7C" w:rsidRDefault="00F95269">
      <w:pPr>
        <w:ind w:left="1080"/>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proofErr w:type="gramStart"/>
      <w:r>
        <w:rPr>
          <w:b/>
          <w:spacing w:val="-2"/>
          <w:sz w:val="24"/>
        </w:rPr>
        <w:t>BETWEEN:-</w:t>
      </w:r>
      <w:proofErr w:type="gramEnd"/>
    </w:p>
    <w:p w14:paraId="3D0DEA71" w14:textId="77777777" w:rsidR="000B6B7C" w:rsidRDefault="00F95269">
      <w:pPr>
        <w:spacing w:before="81" w:line="398" w:lineRule="auto"/>
        <w:ind w:left="1080" w:right="12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LC/H/01/25 CASE NO. LC/H/990/24</w:t>
      </w:r>
    </w:p>
    <w:p w14:paraId="59E7D1C8" w14:textId="77777777" w:rsidR="000B6B7C" w:rsidRDefault="000B6B7C">
      <w:pPr>
        <w:spacing w:line="398" w:lineRule="auto"/>
        <w:rPr>
          <w:b/>
          <w:sz w:val="24"/>
        </w:rPr>
        <w:sectPr w:rsidR="000B6B7C">
          <w:footerReference w:type="default" r:id="rId7"/>
          <w:type w:val="continuous"/>
          <w:pgSz w:w="12240" w:h="15840"/>
          <w:pgMar w:top="1360" w:right="1080" w:bottom="1240" w:left="360" w:header="0" w:footer="1057" w:gutter="0"/>
          <w:pgNumType w:start="1"/>
          <w:cols w:num="2" w:space="720" w:equalWidth="0">
            <w:col w:w="5768" w:space="712"/>
            <w:col w:w="4320"/>
          </w:cols>
        </w:sectPr>
      </w:pPr>
    </w:p>
    <w:p w14:paraId="2D67D29A" w14:textId="77777777" w:rsidR="000B6B7C" w:rsidRDefault="000B6B7C">
      <w:pPr>
        <w:pStyle w:val="BodyText"/>
        <w:spacing w:before="0"/>
        <w:ind w:left="0"/>
        <w:jc w:val="left"/>
        <w:rPr>
          <w:b/>
        </w:rPr>
      </w:pPr>
    </w:p>
    <w:p w14:paraId="03073BD6" w14:textId="77777777" w:rsidR="000B6B7C" w:rsidRDefault="000B6B7C">
      <w:pPr>
        <w:pStyle w:val="BodyText"/>
        <w:spacing w:before="89"/>
        <w:ind w:left="0"/>
        <w:jc w:val="left"/>
        <w:rPr>
          <w:b/>
        </w:rPr>
      </w:pPr>
    </w:p>
    <w:p w14:paraId="478F24B5" w14:textId="77777777" w:rsidR="000B6B7C" w:rsidRDefault="00F95269">
      <w:pPr>
        <w:tabs>
          <w:tab w:val="left" w:pos="7561"/>
        </w:tabs>
        <w:spacing w:line="396" w:lineRule="auto"/>
        <w:ind w:left="1080" w:right="1704"/>
        <w:rPr>
          <w:b/>
          <w:sz w:val="24"/>
        </w:rPr>
      </w:pPr>
      <w:r>
        <w:rPr>
          <w:b/>
          <w:sz w:val="24"/>
        </w:rPr>
        <w:t>ENOCK CHUNGU AND 148 OTHERS</w:t>
      </w:r>
      <w:r>
        <w:rPr>
          <w:b/>
          <w:sz w:val="24"/>
        </w:rPr>
        <w:tab/>
      </w:r>
      <w:r>
        <w:rPr>
          <w:b/>
          <w:spacing w:val="-2"/>
          <w:sz w:val="24"/>
        </w:rPr>
        <w:t xml:space="preserve">APPLICANTS </w:t>
      </w:r>
      <w:r>
        <w:rPr>
          <w:b/>
          <w:spacing w:val="-4"/>
          <w:sz w:val="24"/>
        </w:rPr>
        <w:t>AND</w:t>
      </w:r>
    </w:p>
    <w:p w14:paraId="598014CA" w14:textId="77777777" w:rsidR="000B6B7C" w:rsidRDefault="00F95269">
      <w:pPr>
        <w:tabs>
          <w:tab w:val="left" w:pos="7561"/>
        </w:tabs>
        <w:spacing w:before="4"/>
        <w:ind w:left="1080"/>
        <w:rPr>
          <w:b/>
          <w:sz w:val="24"/>
        </w:rPr>
      </w:pPr>
      <w:r>
        <w:rPr>
          <w:b/>
          <w:sz w:val="24"/>
        </w:rPr>
        <w:t>AFRICAN</w:t>
      </w:r>
      <w:r>
        <w:rPr>
          <w:b/>
          <w:spacing w:val="-4"/>
          <w:sz w:val="24"/>
        </w:rPr>
        <w:t xml:space="preserve"> </w:t>
      </w:r>
      <w:r>
        <w:rPr>
          <w:b/>
          <w:sz w:val="24"/>
        </w:rPr>
        <w:t>SUN</w:t>
      </w:r>
      <w:r>
        <w:rPr>
          <w:b/>
          <w:spacing w:val="-4"/>
          <w:sz w:val="24"/>
        </w:rPr>
        <w:t xml:space="preserve"> </w:t>
      </w:r>
      <w:r>
        <w:rPr>
          <w:b/>
          <w:spacing w:val="-2"/>
          <w:sz w:val="24"/>
        </w:rPr>
        <w:t>LIMITED</w:t>
      </w:r>
      <w:r>
        <w:rPr>
          <w:b/>
          <w:sz w:val="24"/>
        </w:rPr>
        <w:tab/>
      </w:r>
      <w:r>
        <w:rPr>
          <w:b/>
          <w:spacing w:val="-2"/>
          <w:sz w:val="24"/>
        </w:rPr>
        <w:t>RESPONDENT</w:t>
      </w:r>
    </w:p>
    <w:p w14:paraId="21AA5C7B" w14:textId="77777777" w:rsidR="000B6B7C" w:rsidRDefault="000B6B7C">
      <w:pPr>
        <w:pStyle w:val="BodyText"/>
        <w:spacing w:before="0"/>
        <w:ind w:left="0"/>
        <w:jc w:val="left"/>
        <w:rPr>
          <w:b/>
        </w:rPr>
      </w:pPr>
    </w:p>
    <w:p w14:paraId="1FAA9F05" w14:textId="77777777" w:rsidR="000B6B7C" w:rsidRDefault="000B6B7C">
      <w:pPr>
        <w:pStyle w:val="BodyText"/>
        <w:spacing w:before="89"/>
        <w:ind w:left="0"/>
        <w:jc w:val="left"/>
        <w:rPr>
          <w:b/>
        </w:rPr>
      </w:pPr>
    </w:p>
    <w:p w14:paraId="6FA34F77" w14:textId="77777777" w:rsidR="000B6B7C" w:rsidRDefault="00F95269">
      <w:pPr>
        <w:ind w:left="1080"/>
        <w:rPr>
          <w:b/>
          <w:sz w:val="24"/>
        </w:rPr>
      </w:pPr>
      <w:r>
        <w:rPr>
          <w:b/>
          <w:sz w:val="24"/>
        </w:rPr>
        <w:t>Before</w:t>
      </w:r>
      <w:r>
        <w:rPr>
          <w:b/>
          <w:spacing w:val="-11"/>
          <w:sz w:val="24"/>
        </w:rPr>
        <w:t xml:space="preserve"> </w:t>
      </w:r>
      <w:proofErr w:type="spellStart"/>
      <w:r>
        <w:rPr>
          <w:b/>
          <w:sz w:val="24"/>
        </w:rPr>
        <w:t>Honourable</w:t>
      </w:r>
      <w:proofErr w:type="spellEnd"/>
      <w:r>
        <w:rPr>
          <w:b/>
          <w:spacing w:val="-7"/>
          <w:sz w:val="24"/>
        </w:rPr>
        <w:t xml:space="preserve"> </w:t>
      </w:r>
      <w:r>
        <w:rPr>
          <w:b/>
          <w:sz w:val="24"/>
        </w:rPr>
        <w:t>Mr.</w:t>
      </w:r>
      <w:r>
        <w:rPr>
          <w:b/>
          <w:spacing w:val="-8"/>
          <w:sz w:val="24"/>
        </w:rPr>
        <w:t xml:space="preserve"> </w:t>
      </w:r>
      <w:r>
        <w:rPr>
          <w:b/>
          <w:sz w:val="24"/>
        </w:rPr>
        <w:t>Justice</w:t>
      </w:r>
      <w:r>
        <w:rPr>
          <w:b/>
          <w:spacing w:val="-8"/>
          <w:sz w:val="24"/>
        </w:rPr>
        <w:t xml:space="preserve"> </w:t>
      </w:r>
      <w:r>
        <w:rPr>
          <w:b/>
          <w:sz w:val="24"/>
        </w:rPr>
        <w:t>L.M.</w:t>
      </w:r>
      <w:r>
        <w:rPr>
          <w:b/>
          <w:spacing w:val="-7"/>
          <w:sz w:val="24"/>
        </w:rPr>
        <w:t xml:space="preserve"> </w:t>
      </w:r>
      <w:proofErr w:type="spellStart"/>
      <w:r>
        <w:rPr>
          <w:b/>
          <w:spacing w:val="-2"/>
          <w:sz w:val="24"/>
        </w:rPr>
        <w:t>Murasi</w:t>
      </w:r>
      <w:proofErr w:type="spellEnd"/>
    </w:p>
    <w:p w14:paraId="672C8176" w14:textId="77777777" w:rsidR="000B6B7C" w:rsidRDefault="000B6B7C">
      <w:pPr>
        <w:pStyle w:val="BodyText"/>
        <w:spacing w:before="0"/>
        <w:ind w:left="0"/>
        <w:jc w:val="left"/>
        <w:rPr>
          <w:b/>
        </w:rPr>
      </w:pPr>
    </w:p>
    <w:p w14:paraId="316F882D" w14:textId="77777777" w:rsidR="000B6B7C" w:rsidRDefault="000B6B7C">
      <w:pPr>
        <w:pStyle w:val="BodyText"/>
        <w:spacing w:before="87"/>
        <w:ind w:left="0"/>
        <w:jc w:val="left"/>
        <w:rPr>
          <w:b/>
        </w:rPr>
      </w:pPr>
    </w:p>
    <w:p w14:paraId="1EC7E6F0" w14:textId="77777777" w:rsidR="000B6B7C" w:rsidRDefault="00F95269">
      <w:pPr>
        <w:tabs>
          <w:tab w:val="left" w:pos="5400"/>
        </w:tabs>
        <w:ind w:left="1080"/>
        <w:rPr>
          <w:b/>
          <w:sz w:val="24"/>
        </w:rPr>
      </w:pPr>
      <w:r>
        <w:rPr>
          <w:b/>
          <w:sz w:val="24"/>
        </w:rPr>
        <w:t>For</w:t>
      </w:r>
      <w:r>
        <w:rPr>
          <w:b/>
          <w:spacing w:val="-18"/>
          <w:sz w:val="24"/>
        </w:rPr>
        <w:t xml:space="preserve"> </w:t>
      </w:r>
      <w:r>
        <w:rPr>
          <w:b/>
          <w:spacing w:val="-2"/>
          <w:sz w:val="24"/>
        </w:rPr>
        <w:t>Applicants</w:t>
      </w:r>
      <w:r>
        <w:rPr>
          <w:b/>
          <w:sz w:val="24"/>
        </w:rPr>
        <w:tab/>
        <w:t>Mr.</w:t>
      </w:r>
      <w:r>
        <w:rPr>
          <w:b/>
          <w:spacing w:val="-15"/>
          <w:sz w:val="24"/>
        </w:rPr>
        <w:t xml:space="preserve"> </w:t>
      </w:r>
      <w:r>
        <w:rPr>
          <w:b/>
          <w:sz w:val="24"/>
        </w:rPr>
        <w:t>M.</w:t>
      </w:r>
      <w:r>
        <w:rPr>
          <w:b/>
          <w:spacing w:val="-12"/>
          <w:sz w:val="24"/>
        </w:rPr>
        <w:t xml:space="preserve"> </w:t>
      </w:r>
      <w:proofErr w:type="spellStart"/>
      <w:r>
        <w:rPr>
          <w:b/>
          <w:spacing w:val="-2"/>
          <w:sz w:val="24"/>
        </w:rPr>
        <w:t>Gwisai</w:t>
      </w:r>
      <w:proofErr w:type="spellEnd"/>
    </w:p>
    <w:p w14:paraId="75F34EB0" w14:textId="77777777" w:rsidR="000B6B7C" w:rsidRDefault="00F95269">
      <w:pPr>
        <w:tabs>
          <w:tab w:val="left" w:pos="5400"/>
        </w:tabs>
        <w:spacing w:before="182"/>
        <w:ind w:left="1080"/>
        <w:rPr>
          <w:b/>
          <w:sz w:val="24"/>
        </w:rPr>
      </w:pPr>
      <w:r>
        <w:rPr>
          <w:b/>
          <w:sz w:val="24"/>
        </w:rPr>
        <w:t>For</w:t>
      </w:r>
      <w:r>
        <w:rPr>
          <w:b/>
          <w:spacing w:val="-4"/>
          <w:sz w:val="24"/>
        </w:rPr>
        <w:t xml:space="preserve"> </w:t>
      </w:r>
      <w:r>
        <w:rPr>
          <w:b/>
          <w:spacing w:val="-2"/>
          <w:sz w:val="24"/>
        </w:rPr>
        <w:t>Respondent</w:t>
      </w:r>
      <w:r>
        <w:rPr>
          <w:b/>
          <w:sz w:val="24"/>
        </w:rPr>
        <w:tab/>
      </w:r>
      <w:r>
        <w:rPr>
          <w:b/>
          <w:spacing w:val="-6"/>
          <w:sz w:val="24"/>
        </w:rPr>
        <w:t>Mr.</w:t>
      </w:r>
      <w:r>
        <w:rPr>
          <w:b/>
          <w:spacing w:val="-9"/>
          <w:sz w:val="24"/>
        </w:rPr>
        <w:t xml:space="preserve"> </w:t>
      </w:r>
      <w:r>
        <w:rPr>
          <w:b/>
          <w:spacing w:val="-6"/>
          <w:sz w:val="24"/>
        </w:rPr>
        <w:t>F.</w:t>
      </w:r>
      <w:r>
        <w:rPr>
          <w:b/>
          <w:spacing w:val="-9"/>
          <w:sz w:val="24"/>
        </w:rPr>
        <w:t xml:space="preserve"> </w:t>
      </w:r>
      <w:r>
        <w:rPr>
          <w:b/>
          <w:spacing w:val="-6"/>
          <w:sz w:val="24"/>
        </w:rPr>
        <w:t>F.</w:t>
      </w:r>
      <w:r>
        <w:rPr>
          <w:b/>
          <w:spacing w:val="-8"/>
          <w:sz w:val="24"/>
        </w:rPr>
        <w:t xml:space="preserve"> </w:t>
      </w:r>
      <w:r>
        <w:rPr>
          <w:b/>
          <w:spacing w:val="-6"/>
          <w:sz w:val="24"/>
        </w:rPr>
        <w:t>Nyamayaro</w:t>
      </w:r>
    </w:p>
    <w:p w14:paraId="121EBD69" w14:textId="77777777" w:rsidR="000B6B7C" w:rsidRDefault="000B6B7C">
      <w:pPr>
        <w:pStyle w:val="BodyText"/>
        <w:spacing w:before="0"/>
        <w:ind w:left="0"/>
        <w:jc w:val="left"/>
        <w:rPr>
          <w:b/>
        </w:rPr>
      </w:pPr>
    </w:p>
    <w:p w14:paraId="40552835" w14:textId="77777777" w:rsidR="000B6B7C" w:rsidRDefault="000B6B7C">
      <w:pPr>
        <w:pStyle w:val="BodyText"/>
        <w:spacing w:before="86"/>
        <w:ind w:left="0"/>
        <w:jc w:val="left"/>
        <w:rPr>
          <w:b/>
        </w:rPr>
      </w:pPr>
    </w:p>
    <w:p w14:paraId="1DF44289" w14:textId="77777777" w:rsidR="000B6B7C" w:rsidRDefault="00F95269">
      <w:pPr>
        <w:spacing w:before="1"/>
        <w:ind w:left="1080"/>
        <w:rPr>
          <w:b/>
          <w:sz w:val="24"/>
        </w:rPr>
      </w:pPr>
      <w:r>
        <w:rPr>
          <w:b/>
          <w:sz w:val="24"/>
        </w:rPr>
        <w:t>MURASI</w:t>
      </w:r>
      <w:r>
        <w:rPr>
          <w:b/>
          <w:spacing w:val="-6"/>
          <w:sz w:val="24"/>
        </w:rPr>
        <w:t xml:space="preserve"> </w:t>
      </w:r>
      <w:r>
        <w:rPr>
          <w:b/>
          <w:spacing w:val="-5"/>
          <w:sz w:val="24"/>
        </w:rPr>
        <w:t>J.,</w:t>
      </w:r>
    </w:p>
    <w:p w14:paraId="3EA94DF9" w14:textId="77777777" w:rsidR="000B6B7C" w:rsidRDefault="00F95269">
      <w:pPr>
        <w:pStyle w:val="BodyText"/>
        <w:spacing w:before="182" w:line="259" w:lineRule="auto"/>
        <w:ind w:right="357"/>
      </w:pPr>
      <w:r>
        <w:t>This is a composite application for condonation and extension of time within which to file an application</w:t>
      </w:r>
      <w:r>
        <w:rPr>
          <w:spacing w:val="-7"/>
        </w:rPr>
        <w:t xml:space="preserve"> </w:t>
      </w:r>
      <w:r>
        <w:t>for</w:t>
      </w:r>
      <w:r>
        <w:rPr>
          <w:spacing w:val="-7"/>
        </w:rPr>
        <w:t xml:space="preserve"> </w:t>
      </w:r>
      <w:r>
        <w:t>Leave</w:t>
      </w:r>
      <w:r>
        <w:rPr>
          <w:spacing w:val="-7"/>
        </w:rPr>
        <w:t xml:space="preserve"> </w:t>
      </w:r>
      <w:r>
        <w:t>to</w:t>
      </w:r>
      <w:r>
        <w:rPr>
          <w:spacing w:val="-15"/>
        </w:rPr>
        <w:t xml:space="preserve"> </w:t>
      </w:r>
      <w:r>
        <w:t>Appeal</w:t>
      </w:r>
      <w:r>
        <w:rPr>
          <w:spacing w:val="-5"/>
        </w:rPr>
        <w:t xml:space="preserve"> </w:t>
      </w:r>
      <w:r>
        <w:t>to</w:t>
      </w:r>
      <w:r>
        <w:rPr>
          <w:spacing w:val="-5"/>
        </w:rPr>
        <w:t xml:space="preserve"> </w:t>
      </w:r>
      <w:r>
        <w:t>the</w:t>
      </w:r>
      <w:r>
        <w:rPr>
          <w:spacing w:val="-6"/>
        </w:rPr>
        <w:t xml:space="preserve"> </w:t>
      </w:r>
      <w:r>
        <w:t>Supreme</w:t>
      </w:r>
      <w:r>
        <w:rPr>
          <w:spacing w:val="-6"/>
        </w:rPr>
        <w:t xml:space="preserve"> </w:t>
      </w:r>
      <w:r>
        <w:t>Court</w:t>
      </w:r>
      <w:r>
        <w:rPr>
          <w:spacing w:val="-6"/>
        </w:rPr>
        <w:t xml:space="preserve"> </w:t>
      </w:r>
      <w:r>
        <w:t>and</w:t>
      </w:r>
      <w:r>
        <w:rPr>
          <w:spacing w:val="-6"/>
        </w:rPr>
        <w:t xml:space="preserve"> </w:t>
      </w:r>
      <w:r>
        <w:t>an</w:t>
      </w:r>
      <w:r>
        <w:rPr>
          <w:spacing w:val="-6"/>
        </w:rPr>
        <w:t xml:space="preserve"> </w:t>
      </w:r>
      <w:r>
        <w:t>application</w:t>
      </w:r>
      <w:r>
        <w:rPr>
          <w:spacing w:val="-6"/>
        </w:rPr>
        <w:t xml:space="preserve"> </w:t>
      </w:r>
      <w:r>
        <w:t>for</w:t>
      </w:r>
      <w:r>
        <w:rPr>
          <w:spacing w:val="-7"/>
        </w:rPr>
        <w:t xml:space="preserve"> </w:t>
      </w:r>
      <w:r>
        <w:t>leave</w:t>
      </w:r>
      <w:r>
        <w:rPr>
          <w:spacing w:val="-7"/>
        </w:rPr>
        <w:t xml:space="preserve"> </w:t>
      </w:r>
      <w:r>
        <w:t>to</w:t>
      </w:r>
      <w:r>
        <w:rPr>
          <w:spacing w:val="-5"/>
        </w:rPr>
        <w:t xml:space="preserve"> </w:t>
      </w:r>
      <w:r>
        <w:t>appeal</w:t>
      </w:r>
      <w:r>
        <w:rPr>
          <w:spacing w:val="-5"/>
        </w:rPr>
        <w:t xml:space="preserve"> </w:t>
      </w:r>
      <w:r>
        <w:t>to</w:t>
      </w:r>
      <w:r>
        <w:rPr>
          <w:spacing w:val="-5"/>
        </w:rPr>
        <w:t xml:space="preserve"> </w:t>
      </w:r>
      <w:r>
        <w:t>the Supreme Court.</w:t>
      </w:r>
    </w:p>
    <w:p w14:paraId="002118E3" w14:textId="77777777" w:rsidR="000B6B7C" w:rsidRDefault="00F95269">
      <w:pPr>
        <w:pStyle w:val="BodyText"/>
        <w:spacing w:line="259" w:lineRule="auto"/>
        <w:ind w:right="356"/>
      </w:pPr>
      <w:r>
        <w:t>This</w:t>
      </w:r>
      <w:r>
        <w:rPr>
          <w:spacing w:val="-15"/>
        </w:rPr>
        <w:t xml:space="preserve"> </w:t>
      </w:r>
      <w:r>
        <w:t>Court</w:t>
      </w:r>
      <w:r>
        <w:rPr>
          <w:spacing w:val="-15"/>
        </w:rPr>
        <w:t xml:space="preserve"> </w:t>
      </w:r>
      <w:r>
        <w:t>rendered</w:t>
      </w:r>
      <w:r>
        <w:rPr>
          <w:spacing w:val="-8"/>
        </w:rPr>
        <w:t xml:space="preserve"> </w:t>
      </w:r>
      <w:r>
        <w:t>a</w:t>
      </w:r>
      <w:r>
        <w:rPr>
          <w:spacing w:val="-9"/>
        </w:rPr>
        <w:t xml:space="preserve"> </w:t>
      </w:r>
      <w:r>
        <w:t>judgment</w:t>
      </w:r>
      <w:r>
        <w:rPr>
          <w:spacing w:val="-8"/>
        </w:rPr>
        <w:t xml:space="preserve"> </w:t>
      </w:r>
      <w:r>
        <w:t>on</w:t>
      </w:r>
      <w:r>
        <w:rPr>
          <w:spacing w:val="-8"/>
        </w:rPr>
        <w:t xml:space="preserve"> </w:t>
      </w:r>
      <w:r>
        <w:t>22</w:t>
      </w:r>
      <w:r>
        <w:rPr>
          <w:spacing w:val="-15"/>
        </w:rPr>
        <w:t xml:space="preserve"> </w:t>
      </w:r>
      <w:r>
        <w:t>April</w:t>
      </w:r>
      <w:r>
        <w:rPr>
          <w:spacing w:val="-8"/>
        </w:rPr>
        <w:t xml:space="preserve"> </w:t>
      </w:r>
      <w:r>
        <w:t>2024</w:t>
      </w:r>
      <w:r>
        <w:rPr>
          <w:spacing w:val="-8"/>
        </w:rPr>
        <w:t xml:space="preserve"> </w:t>
      </w:r>
      <w:r>
        <w:t>in</w:t>
      </w:r>
      <w:r>
        <w:rPr>
          <w:spacing w:val="-8"/>
        </w:rPr>
        <w:t xml:space="preserve"> </w:t>
      </w:r>
      <w:r>
        <w:t>which</w:t>
      </w:r>
      <w:r>
        <w:rPr>
          <w:spacing w:val="-8"/>
        </w:rPr>
        <w:t xml:space="preserve"> </w:t>
      </w:r>
      <w:r>
        <w:t>it</w:t>
      </w:r>
      <w:r>
        <w:rPr>
          <w:spacing w:val="-8"/>
        </w:rPr>
        <w:t xml:space="preserve"> </w:t>
      </w:r>
      <w:r>
        <w:t>dismissed</w:t>
      </w:r>
      <w:r>
        <w:rPr>
          <w:spacing w:val="-15"/>
        </w:rPr>
        <w:t xml:space="preserve"> </w:t>
      </w:r>
      <w:r>
        <w:t>Applicants’</w:t>
      </w:r>
      <w:r>
        <w:rPr>
          <w:spacing w:val="-15"/>
        </w:rPr>
        <w:t xml:space="preserve"> </w:t>
      </w:r>
      <w:r>
        <w:t>appeal</w:t>
      </w:r>
      <w:r>
        <w:rPr>
          <w:spacing w:val="-8"/>
        </w:rPr>
        <w:t xml:space="preserve"> </w:t>
      </w:r>
      <w:r>
        <w:t>against the decision of the Designated</w:t>
      </w:r>
      <w:r>
        <w:rPr>
          <w:spacing w:val="-12"/>
        </w:rPr>
        <w:t xml:space="preserve"> </w:t>
      </w:r>
      <w:r>
        <w:t xml:space="preserve">Agent. In terms of the </w:t>
      </w:r>
      <w:proofErr w:type="spellStart"/>
      <w:r>
        <w:t>Labour</w:t>
      </w:r>
      <w:proofErr w:type="spellEnd"/>
      <w:r>
        <w:t xml:space="preserve"> Court Rules,</w:t>
      </w:r>
      <w:r>
        <w:rPr>
          <w:spacing w:val="-2"/>
        </w:rPr>
        <w:t xml:space="preserve"> </w:t>
      </w:r>
      <w:r>
        <w:t>2017,</w:t>
      </w:r>
      <w:r>
        <w:rPr>
          <w:spacing w:val="-14"/>
        </w:rPr>
        <w:t xml:space="preserve"> </w:t>
      </w:r>
      <w:r>
        <w:t>Applicants were supposed to have filed an application for leave to appeal to the Supreme Court by 22 May 2024. They did not.</w:t>
      </w:r>
      <w:r>
        <w:rPr>
          <w:spacing w:val="-1"/>
        </w:rPr>
        <w:t xml:space="preserve"> </w:t>
      </w:r>
      <w:r>
        <w:t>The present application was filed on 17 September 2024. The attached prospective grounds of appeal are as follows:</w:t>
      </w:r>
    </w:p>
    <w:p w14:paraId="10C45E43" w14:textId="77777777" w:rsidR="000B6B7C" w:rsidRDefault="00F95269">
      <w:pPr>
        <w:pStyle w:val="ListParagraph"/>
        <w:numPr>
          <w:ilvl w:val="0"/>
          <w:numId w:val="2"/>
        </w:numPr>
        <w:tabs>
          <w:tab w:val="left" w:pos="1800"/>
        </w:tabs>
        <w:spacing w:before="158" w:line="259" w:lineRule="auto"/>
        <w:ind w:right="360"/>
        <w:jc w:val="both"/>
        <w:rPr>
          <w:sz w:val="24"/>
        </w:rPr>
      </w:pPr>
      <w:r>
        <w:rPr>
          <w:sz w:val="24"/>
        </w:rPr>
        <w:t>The</w:t>
      </w:r>
      <w:r>
        <w:rPr>
          <w:spacing w:val="-11"/>
          <w:sz w:val="24"/>
        </w:rPr>
        <w:t xml:space="preserve"> </w:t>
      </w:r>
      <w:r>
        <w:rPr>
          <w:sz w:val="24"/>
        </w:rPr>
        <w:t>Court</w:t>
      </w:r>
      <w:r>
        <w:rPr>
          <w:spacing w:val="-10"/>
          <w:sz w:val="24"/>
        </w:rPr>
        <w:t xml:space="preserve"> </w:t>
      </w:r>
      <w:r>
        <w:rPr>
          <w:i/>
          <w:sz w:val="24"/>
        </w:rPr>
        <w:t>a</w:t>
      </w:r>
      <w:r>
        <w:rPr>
          <w:i/>
          <w:spacing w:val="-10"/>
          <w:sz w:val="24"/>
        </w:rPr>
        <w:t xml:space="preserve"> </w:t>
      </w:r>
      <w:r>
        <w:rPr>
          <w:i/>
          <w:sz w:val="24"/>
        </w:rPr>
        <w:t>quo</w:t>
      </w:r>
      <w:r>
        <w:rPr>
          <w:i/>
          <w:spacing w:val="-10"/>
          <w:sz w:val="24"/>
        </w:rPr>
        <w:t xml:space="preserve"> </w:t>
      </w:r>
      <w:r>
        <w:rPr>
          <w:sz w:val="24"/>
        </w:rPr>
        <w:t>erred</w:t>
      </w:r>
      <w:r>
        <w:rPr>
          <w:spacing w:val="-10"/>
          <w:sz w:val="24"/>
        </w:rPr>
        <w:t xml:space="preserve"> </w:t>
      </w:r>
      <w:r>
        <w:rPr>
          <w:sz w:val="24"/>
        </w:rPr>
        <w:t>at</w:t>
      </w:r>
      <w:r>
        <w:rPr>
          <w:spacing w:val="-9"/>
          <w:sz w:val="24"/>
        </w:rPr>
        <w:t xml:space="preserve"> </w:t>
      </w:r>
      <w:r>
        <w:rPr>
          <w:sz w:val="24"/>
        </w:rPr>
        <w:t>law</w:t>
      </w:r>
      <w:r>
        <w:rPr>
          <w:spacing w:val="-11"/>
          <w:sz w:val="24"/>
        </w:rPr>
        <w:t xml:space="preserve"> </w:t>
      </w:r>
      <w:r>
        <w:rPr>
          <w:sz w:val="24"/>
        </w:rPr>
        <w:t>in</w:t>
      </w:r>
      <w:r>
        <w:rPr>
          <w:spacing w:val="-9"/>
          <w:sz w:val="24"/>
        </w:rPr>
        <w:t xml:space="preserve"> </w:t>
      </w:r>
      <w:r>
        <w:rPr>
          <w:sz w:val="24"/>
        </w:rPr>
        <w:t>ruling</w:t>
      </w:r>
      <w:r>
        <w:rPr>
          <w:spacing w:val="-9"/>
          <w:sz w:val="24"/>
        </w:rPr>
        <w:t xml:space="preserve"> </w:t>
      </w:r>
      <w:r>
        <w:rPr>
          <w:sz w:val="24"/>
        </w:rPr>
        <w:t>that</w:t>
      </w:r>
      <w:r>
        <w:rPr>
          <w:spacing w:val="-10"/>
          <w:sz w:val="24"/>
        </w:rPr>
        <w:t xml:space="preserve"> </w:t>
      </w:r>
      <w:r>
        <w:rPr>
          <w:sz w:val="24"/>
        </w:rPr>
        <w:t>it</w:t>
      </w:r>
      <w:r>
        <w:rPr>
          <w:spacing w:val="-9"/>
          <w:sz w:val="24"/>
        </w:rPr>
        <w:t xml:space="preserve"> </w:t>
      </w:r>
      <w:r>
        <w:rPr>
          <w:sz w:val="24"/>
        </w:rPr>
        <w:t>was</w:t>
      </w:r>
      <w:r>
        <w:rPr>
          <w:spacing w:val="-9"/>
          <w:sz w:val="24"/>
        </w:rPr>
        <w:t xml:space="preserve"> </w:t>
      </w:r>
      <w:r>
        <w:rPr>
          <w:sz w:val="24"/>
        </w:rPr>
        <w:t>not</w:t>
      </w:r>
      <w:r>
        <w:rPr>
          <w:spacing w:val="-9"/>
          <w:sz w:val="24"/>
        </w:rPr>
        <w:t xml:space="preserve"> </w:t>
      </w:r>
      <w:r>
        <w:rPr>
          <w:sz w:val="24"/>
        </w:rPr>
        <w:t>mandatory</w:t>
      </w:r>
      <w:r>
        <w:rPr>
          <w:spacing w:val="-10"/>
          <w:sz w:val="24"/>
        </w:rPr>
        <w:t xml:space="preserve"> </w:t>
      </w:r>
      <w:r>
        <w:rPr>
          <w:sz w:val="24"/>
        </w:rPr>
        <w:t>for</w:t>
      </w:r>
      <w:r>
        <w:rPr>
          <w:spacing w:val="-11"/>
          <w:sz w:val="24"/>
        </w:rPr>
        <w:t xml:space="preserve"> </w:t>
      </w:r>
      <w:r>
        <w:rPr>
          <w:sz w:val="24"/>
        </w:rPr>
        <w:t>an</w:t>
      </w:r>
      <w:r>
        <w:rPr>
          <w:spacing w:val="-7"/>
          <w:sz w:val="24"/>
        </w:rPr>
        <w:t xml:space="preserve"> </w:t>
      </w:r>
      <w:r>
        <w:rPr>
          <w:sz w:val="24"/>
        </w:rPr>
        <w:t>employer</w:t>
      </w:r>
      <w:r>
        <w:rPr>
          <w:spacing w:val="-10"/>
          <w:sz w:val="24"/>
        </w:rPr>
        <w:t xml:space="preserve"> </w:t>
      </w:r>
      <w:r>
        <w:rPr>
          <w:sz w:val="24"/>
        </w:rPr>
        <w:t>to</w:t>
      </w:r>
      <w:r>
        <w:rPr>
          <w:spacing w:val="-9"/>
          <w:sz w:val="24"/>
        </w:rPr>
        <w:t xml:space="preserve"> </w:t>
      </w:r>
      <w:r>
        <w:rPr>
          <w:sz w:val="24"/>
        </w:rPr>
        <w:t>comply with the requirements concerning special measures to avert retrenchment in terms of s 12 D (2)</w:t>
      </w:r>
      <w:r>
        <w:rPr>
          <w:spacing w:val="-1"/>
          <w:sz w:val="24"/>
        </w:rPr>
        <w:t xml:space="preserve"> </w:t>
      </w:r>
      <w:r>
        <w:rPr>
          <w:sz w:val="24"/>
        </w:rPr>
        <w:t>and (2a)</w:t>
      </w:r>
      <w:r>
        <w:rPr>
          <w:spacing w:val="-1"/>
          <w:sz w:val="24"/>
        </w:rPr>
        <w:t xml:space="preserve"> </w:t>
      </w:r>
      <w:r>
        <w:rPr>
          <w:sz w:val="24"/>
        </w:rPr>
        <w:t>before</w:t>
      </w:r>
      <w:r>
        <w:rPr>
          <w:spacing w:val="-2"/>
          <w:sz w:val="24"/>
        </w:rPr>
        <w:t xml:space="preserve"> </w:t>
      </w:r>
      <w:r>
        <w:rPr>
          <w:sz w:val="24"/>
        </w:rPr>
        <w:t>embarking on retrenchment whereas the said provisions are</w:t>
      </w:r>
      <w:r>
        <w:rPr>
          <w:spacing w:val="-2"/>
          <w:sz w:val="24"/>
        </w:rPr>
        <w:t xml:space="preserve"> </w:t>
      </w:r>
      <w:r>
        <w:rPr>
          <w:sz w:val="24"/>
        </w:rPr>
        <w:t>worded in the peremptory and therefore the failure to comply with same rendered the subsequent retrenchment a nullity.</w:t>
      </w:r>
    </w:p>
    <w:p w14:paraId="5860E0BE" w14:textId="77777777" w:rsidR="000B6B7C" w:rsidRDefault="00F95269">
      <w:pPr>
        <w:pStyle w:val="ListParagraph"/>
        <w:numPr>
          <w:ilvl w:val="0"/>
          <w:numId w:val="2"/>
        </w:numPr>
        <w:tabs>
          <w:tab w:val="left" w:pos="1800"/>
        </w:tabs>
        <w:spacing w:before="1" w:line="259" w:lineRule="auto"/>
        <w:ind w:right="359"/>
        <w:jc w:val="both"/>
        <w:rPr>
          <w:sz w:val="24"/>
        </w:rPr>
      </w:pPr>
      <w:r>
        <w:rPr>
          <w:sz w:val="24"/>
        </w:rPr>
        <w:t xml:space="preserve">The Court </w:t>
      </w:r>
      <w:r>
        <w:rPr>
          <w:i/>
          <w:sz w:val="24"/>
        </w:rPr>
        <w:t>a quo</w:t>
      </w:r>
      <w:r>
        <w:rPr>
          <w:i/>
          <w:spacing w:val="-1"/>
          <w:sz w:val="24"/>
        </w:rPr>
        <w:t xml:space="preserve"> </w:t>
      </w:r>
      <w:r>
        <w:rPr>
          <w:sz w:val="24"/>
        </w:rPr>
        <w:t>erred at law and misdirected itself in fact by ruling</w:t>
      </w:r>
      <w:r>
        <w:rPr>
          <w:spacing w:val="-1"/>
          <w:sz w:val="24"/>
        </w:rPr>
        <w:t xml:space="preserve"> </w:t>
      </w:r>
      <w:r>
        <w:rPr>
          <w:sz w:val="24"/>
        </w:rPr>
        <w:t>that there</w:t>
      </w:r>
      <w:r>
        <w:rPr>
          <w:spacing w:val="-1"/>
          <w:sz w:val="24"/>
        </w:rPr>
        <w:t xml:space="preserve"> </w:t>
      </w:r>
      <w:r>
        <w:rPr>
          <w:sz w:val="24"/>
        </w:rPr>
        <w:t>was proper consultation of the ‘employees concerned’</w:t>
      </w:r>
      <w:r>
        <w:rPr>
          <w:spacing w:val="-15"/>
          <w:sz w:val="24"/>
        </w:rPr>
        <w:t xml:space="preserve"> </w:t>
      </w:r>
      <w:r>
        <w:rPr>
          <w:sz w:val="24"/>
        </w:rPr>
        <w:t>because they were represented by the</w:t>
      </w:r>
      <w:r>
        <w:rPr>
          <w:spacing w:val="-4"/>
          <w:sz w:val="24"/>
        </w:rPr>
        <w:t xml:space="preserve"> </w:t>
      </w:r>
      <w:r>
        <w:rPr>
          <w:sz w:val="24"/>
        </w:rPr>
        <w:t xml:space="preserve">Workers </w:t>
      </w:r>
      <w:r>
        <w:rPr>
          <w:spacing w:val="-2"/>
          <w:sz w:val="24"/>
        </w:rPr>
        <w:t>Committee,</w:t>
      </w:r>
      <w:r>
        <w:rPr>
          <w:spacing w:val="-8"/>
          <w:sz w:val="24"/>
        </w:rPr>
        <w:t xml:space="preserve"> </w:t>
      </w:r>
      <w:r>
        <w:rPr>
          <w:spacing w:val="-2"/>
          <w:sz w:val="24"/>
        </w:rPr>
        <w:t>whereas</w:t>
      </w:r>
      <w:r>
        <w:rPr>
          <w:spacing w:val="-8"/>
          <w:sz w:val="24"/>
        </w:rPr>
        <w:t xml:space="preserve"> </w:t>
      </w:r>
      <w:r>
        <w:rPr>
          <w:spacing w:val="-2"/>
          <w:sz w:val="24"/>
        </w:rPr>
        <w:t>at</w:t>
      </w:r>
      <w:r>
        <w:rPr>
          <w:spacing w:val="-5"/>
          <w:sz w:val="24"/>
        </w:rPr>
        <w:t xml:space="preserve"> </w:t>
      </w:r>
      <w:r>
        <w:rPr>
          <w:spacing w:val="-2"/>
          <w:sz w:val="24"/>
        </w:rPr>
        <w:t>law</w:t>
      </w:r>
      <w:r>
        <w:rPr>
          <w:spacing w:val="-8"/>
          <w:sz w:val="24"/>
        </w:rPr>
        <w:t xml:space="preserve"> </w:t>
      </w:r>
      <w:r>
        <w:rPr>
          <w:spacing w:val="-2"/>
          <w:sz w:val="24"/>
        </w:rPr>
        <w:t>the</w:t>
      </w:r>
      <w:r>
        <w:rPr>
          <w:spacing w:val="-12"/>
          <w:sz w:val="24"/>
        </w:rPr>
        <w:t xml:space="preserve"> </w:t>
      </w:r>
      <w:r>
        <w:rPr>
          <w:spacing w:val="-2"/>
          <w:sz w:val="24"/>
        </w:rPr>
        <w:t>Workers</w:t>
      </w:r>
      <w:r>
        <w:rPr>
          <w:spacing w:val="-6"/>
          <w:sz w:val="24"/>
        </w:rPr>
        <w:t xml:space="preserve"> </w:t>
      </w:r>
      <w:r>
        <w:rPr>
          <w:spacing w:val="-2"/>
          <w:sz w:val="24"/>
        </w:rPr>
        <w:t>Committee</w:t>
      </w:r>
      <w:r>
        <w:rPr>
          <w:spacing w:val="-9"/>
          <w:sz w:val="24"/>
        </w:rPr>
        <w:t xml:space="preserve"> </w:t>
      </w:r>
      <w:r>
        <w:rPr>
          <w:spacing w:val="-2"/>
          <w:sz w:val="24"/>
        </w:rPr>
        <w:t>did</w:t>
      </w:r>
      <w:r>
        <w:rPr>
          <w:spacing w:val="-7"/>
          <w:sz w:val="24"/>
        </w:rPr>
        <w:t xml:space="preserve"> </w:t>
      </w:r>
      <w:r>
        <w:rPr>
          <w:spacing w:val="-2"/>
          <w:sz w:val="24"/>
        </w:rPr>
        <w:t>not</w:t>
      </w:r>
      <w:r>
        <w:rPr>
          <w:spacing w:val="-7"/>
          <w:sz w:val="24"/>
        </w:rPr>
        <w:t xml:space="preserve"> </w:t>
      </w:r>
      <w:r>
        <w:rPr>
          <w:spacing w:val="-2"/>
          <w:sz w:val="24"/>
        </w:rPr>
        <w:t>have</w:t>
      </w:r>
      <w:r>
        <w:rPr>
          <w:spacing w:val="-7"/>
          <w:sz w:val="24"/>
        </w:rPr>
        <w:t xml:space="preserve"> </w:t>
      </w:r>
      <w:r>
        <w:rPr>
          <w:spacing w:val="-2"/>
          <w:sz w:val="24"/>
        </w:rPr>
        <w:t>such</w:t>
      </w:r>
      <w:r>
        <w:rPr>
          <w:spacing w:val="-6"/>
          <w:sz w:val="24"/>
        </w:rPr>
        <w:t xml:space="preserve"> </w:t>
      </w:r>
      <w:r>
        <w:rPr>
          <w:spacing w:val="-2"/>
          <w:sz w:val="24"/>
        </w:rPr>
        <w:t>authority</w:t>
      </w:r>
      <w:r>
        <w:rPr>
          <w:spacing w:val="-8"/>
          <w:sz w:val="24"/>
        </w:rPr>
        <w:t xml:space="preserve"> </w:t>
      </w:r>
      <w:r>
        <w:rPr>
          <w:spacing w:val="-2"/>
          <w:sz w:val="24"/>
        </w:rPr>
        <w:t>and</w:t>
      </w:r>
      <w:r>
        <w:rPr>
          <w:spacing w:val="-8"/>
          <w:sz w:val="24"/>
        </w:rPr>
        <w:t xml:space="preserve"> </w:t>
      </w:r>
      <w:r>
        <w:rPr>
          <w:spacing w:val="-2"/>
          <w:sz w:val="24"/>
        </w:rPr>
        <w:t>neither,</w:t>
      </w:r>
    </w:p>
    <w:p w14:paraId="179ACE45" w14:textId="77777777" w:rsidR="000B6B7C" w:rsidRDefault="000B6B7C">
      <w:pPr>
        <w:pStyle w:val="ListParagraph"/>
        <w:spacing w:line="259" w:lineRule="auto"/>
        <w:jc w:val="both"/>
        <w:rPr>
          <w:sz w:val="24"/>
        </w:rPr>
        <w:sectPr w:rsidR="000B6B7C">
          <w:type w:val="continuous"/>
          <w:pgSz w:w="12240" w:h="15840"/>
          <w:pgMar w:top="1360" w:right="1080" w:bottom="1240" w:left="360" w:header="0" w:footer="1057" w:gutter="0"/>
          <w:cols w:space="720"/>
        </w:sectPr>
      </w:pPr>
    </w:p>
    <w:p w14:paraId="28E7F2AD" w14:textId="77777777" w:rsidR="000B6B7C" w:rsidRDefault="00F95269">
      <w:pPr>
        <w:pStyle w:val="BodyText"/>
        <w:spacing w:before="79" w:line="259" w:lineRule="auto"/>
        <w:ind w:left="1800"/>
        <w:jc w:val="left"/>
      </w:pPr>
      <w:r>
        <w:lastRenderedPageBreak/>
        <w:t>on</w:t>
      </w:r>
      <w:r>
        <w:rPr>
          <w:spacing w:val="40"/>
        </w:rPr>
        <w:t xml:space="preserve"> </w:t>
      </w:r>
      <w:r>
        <w:t>the</w:t>
      </w:r>
      <w:r>
        <w:rPr>
          <w:spacing w:val="39"/>
        </w:rPr>
        <w:t xml:space="preserve"> </w:t>
      </w:r>
      <w:r>
        <w:t>evidence</w:t>
      </w:r>
      <w:r>
        <w:rPr>
          <w:spacing w:val="39"/>
        </w:rPr>
        <w:t xml:space="preserve"> </w:t>
      </w:r>
      <w:r>
        <w:t>presented,</w:t>
      </w:r>
      <w:r>
        <w:rPr>
          <w:spacing w:val="40"/>
        </w:rPr>
        <w:t xml:space="preserve"> </w:t>
      </w:r>
      <w:r>
        <w:t>was</w:t>
      </w:r>
      <w:r>
        <w:rPr>
          <w:spacing w:val="40"/>
        </w:rPr>
        <w:t xml:space="preserve"> </w:t>
      </w:r>
      <w:r>
        <w:t>the</w:t>
      </w:r>
      <w:r>
        <w:rPr>
          <w:spacing w:val="35"/>
        </w:rPr>
        <w:t xml:space="preserve"> </w:t>
      </w:r>
      <w:r>
        <w:t>Workers</w:t>
      </w:r>
      <w:r>
        <w:rPr>
          <w:spacing w:val="39"/>
        </w:rPr>
        <w:t xml:space="preserve"> </w:t>
      </w:r>
      <w:r>
        <w:t>Committee</w:t>
      </w:r>
      <w:r>
        <w:rPr>
          <w:spacing w:val="38"/>
        </w:rPr>
        <w:t xml:space="preserve"> </w:t>
      </w:r>
      <w:r>
        <w:t>mandated</w:t>
      </w:r>
      <w:r>
        <w:rPr>
          <w:spacing w:val="39"/>
        </w:rPr>
        <w:t xml:space="preserve"> </w:t>
      </w:r>
      <w:r>
        <w:t>by</w:t>
      </w:r>
      <w:r>
        <w:rPr>
          <w:spacing w:val="40"/>
        </w:rPr>
        <w:t xml:space="preserve"> </w:t>
      </w:r>
      <w:r>
        <w:t>the</w:t>
      </w:r>
      <w:r>
        <w:rPr>
          <w:spacing w:val="39"/>
        </w:rPr>
        <w:t xml:space="preserve"> </w:t>
      </w:r>
      <w:r>
        <w:t>‘employees concerned’ to represent them.</w:t>
      </w:r>
    </w:p>
    <w:p w14:paraId="6555A6DE" w14:textId="77777777" w:rsidR="000B6B7C" w:rsidRDefault="00F95269">
      <w:pPr>
        <w:pStyle w:val="BodyText"/>
        <w:spacing w:line="259" w:lineRule="auto"/>
        <w:ind w:right="353"/>
      </w:pPr>
      <w:r>
        <w:t xml:space="preserve">At the commencement of the oral hearing, </w:t>
      </w:r>
      <w:r>
        <w:rPr>
          <w:i/>
        </w:rPr>
        <w:t xml:space="preserve">Mr. Nyamayaro </w:t>
      </w:r>
      <w:r>
        <w:t xml:space="preserve">stated that he had a preliminary point to raise. He submitted that most of the Applicants cited </w:t>
      </w:r>
      <w:proofErr w:type="spellStart"/>
      <w:r>
        <w:t>inn</w:t>
      </w:r>
      <w:proofErr w:type="spellEnd"/>
      <w:r>
        <w:t xml:space="preserve"> the application had not filed any Supporting</w:t>
      </w:r>
      <w:r>
        <w:rPr>
          <w:spacing w:val="-12"/>
        </w:rPr>
        <w:t xml:space="preserve"> </w:t>
      </w:r>
      <w:r>
        <w:t>Affidavits identifying themselves with the causa.</w:t>
      </w:r>
      <w:r>
        <w:rPr>
          <w:spacing w:val="40"/>
        </w:rPr>
        <w:t xml:space="preserve"> </w:t>
      </w:r>
      <w:r>
        <w:t>He added that in such applications, it was essential for</w:t>
      </w:r>
      <w:r>
        <w:rPr>
          <w:spacing w:val="-2"/>
        </w:rPr>
        <w:t xml:space="preserve"> </w:t>
      </w:r>
      <w:r>
        <w:t>such litigants to file</w:t>
      </w:r>
      <w:r>
        <w:rPr>
          <w:spacing w:val="-1"/>
        </w:rPr>
        <w:t xml:space="preserve"> </w:t>
      </w:r>
      <w:r>
        <w:t>these</w:t>
      </w:r>
      <w:r>
        <w:rPr>
          <w:spacing w:val="-1"/>
        </w:rPr>
        <w:t xml:space="preserve"> </w:t>
      </w:r>
      <w:r>
        <w:t>documents as this was not</w:t>
      </w:r>
      <w:r>
        <w:rPr>
          <w:spacing w:val="-2"/>
        </w:rPr>
        <w:t xml:space="preserve"> </w:t>
      </w:r>
      <w:r>
        <w:t>a</w:t>
      </w:r>
      <w:r>
        <w:rPr>
          <w:spacing w:val="-1"/>
        </w:rPr>
        <w:t xml:space="preserve"> </w:t>
      </w:r>
      <w:r>
        <w:t>continuing matter</w:t>
      </w:r>
      <w:r>
        <w:rPr>
          <w:spacing w:val="-2"/>
        </w:rPr>
        <w:t xml:space="preserve"> </w:t>
      </w:r>
      <w:r>
        <w:t>but a new one. He argued that had the Applicants filed a Declaration as they had done before the Designated Agenet, such issue would not have been raised. He further submi</w:t>
      </w:r>
      <w:r>
        <w:t>tted that this issue could</w:t>
      </w:r>
      <w:r>
        <w:rPr>
          <w:spacing w:val="-11"/>
        </w:rPr>
        <w:t xml:space="preserve"> </w:t>
      </w:r>
      <w:r>
        <w:t>not</w:t>
      </w:r>
      <w:r>
        <w:rPr>
          <w:spacing w:val="-7"/>
        </w:rPr>
        <w:t xml:space="preserve"> </w:t>
      </w:r>
      <w:r>
        <w:t>be</w:t>
      </w:r>
      <w:r>
        <w:rPr>
          <w:spacing w:val="-6"/>
        </w:rPr>
        <w:t xml:space="preserve"> </w:t>
      </w:r>
      <w:r>
        <w:t>described</w:t>
      </w:r>
      <w:r>
        <w:rPr>
          <w:spacing w:val="-5"/>
        </w:rPr>
        <w:t xml:space="preserve"> </w:t>
      </w:r>
      <w:r>
        <w:t>as</w:t>
      </w:r>
      <w:r>
        <w:rPr>
          <w:spacing w:val="-5"/>
        </w:rPr>
        <w:t xml:space="preserve"> </w:t>
      </w:r>
      <w:r>
        <w:t>a</w:t>
      </w:r>
      <w:r>
        <w:rPr>
          <w:spacing w:val="-8"/>
        </w:rPr>
        <w:t xml:space="preserve"> </w:t>
      </w:r>
      <w:r>
        <w:t>technicality</w:t>
      </w:r>
      <w:r>
        <w:rPr>
          <w:spacing w:val="-4"/>
        </w:rPr>
        <w:t xml:space="preserve"> </w:t>
      </w:r>
      <w:r>
        <w:t>as</w:t>
      </w:r>
      <w:r>
        <w:rPr>
          <w:spacing w:val="-7"/>
        </w:rPr>
        <w:t xml:space="preserve"> </w:t>
      </w:r>
      <w:r>
        <w:t>it</w:t>
      </w:r>
      <w:r>
        <w:rPr>
          <w:spacing w:val="-7"/>
        </w:rPr>
        <w:t xml:space="preserve"> </w:t>
      </w:r>
      <w:r>
        <w:t>was</w:t>
      </w:r>
      <w:r>
        <w:rPr>
          <w:spacing w:val="-7"/>
        </w:rPr>
        <w:t xml:space="preserve"> </w:t>
      </w:r>
      <w:r>
        <w:t>a</w:t>
      </w:r>
      <w:r>
        <w:rPr>
          <w:spacing w:val="-4"/>
        </w:rPr>
        <w:t xml:space="preserve"> </w:t>
      </w:r>
      <w:r>
        <w:t>requirement</w:t>
      </w:r>
      <w:r>
        <w:rPr>
          <w:spacing w:val="-5"/>
        </w:rPr>
        <w:t xml:space="preserve"> </w:t>
      </w:r>
      <w:r>
        <w:t>in</w:t>
      </w:r>
      <w:r>
        <w:rPr>
          <w:spacing w:val="-7"/>
        </w:rPr>
        <w:t xml:space="preserve"> </w:t>
      </w:r>
      <w:r>
        <w:t>terms</w:t>
      </w:r>
      <w:r>
        <w:rPr>
          <w:spacing w:val="-7"/>
        </w:rPr>
        <w:t xml:space="preserve"> </w:t>
      </w:r>
      <w:r>
        <w:t>of</w:t>
      </w:r>
      <w:r>
        <w:rPr>
          <w:spacing w:val="-8"/>
        </w:rPr>
        <w:t xml:space="preserve"> </w:t>
      </w:r>
      <w:r>
        <w:t>the</w:t>
      </w:r>
      <w:r>
        <w:rPr>
          <w:spacing w:val="-8"/>
        </w:rPr>
        <w:t xml:space="preserve"> </w:t>
      </w:r>
      <w:r>
        <w:t>law.</w:t>
      </w:r>
      <w:r>
        <w:rPr>
          <w:spacing w:val="-15"/>
        </w:rPr>
        <w:t xml:space="preserve"> </w:t>
      </w:r>
      <w:r>
        <w:t>As</w:t>
      </w:r>
      <w:r>
        <w:rPr>
          <w:spacing w:val="-5"/>
        </w:rPr>
        <w:t xml:space="preserve"> </w:t>
      </w:r>
      <w:r>
        <w:t>a</w:t>
      </w:r>
      <w:r>
        <w:rPr>
          <w:spacing w:val="-6"/>
        </w:rPr>
        <w:t xml:space="preserve"> </w:t>
      </w:r>
      <w:r>
        <w:t>result,</w:t>
      </w:r>
      <w:r>
        <w:rPr>
          <w:spacing w:val="-7"/>
        </w:rPr>
        <w:t xml:space="preserve"> </w:t>
      </w:r>
      <w:r>
        <w:t>the Applicants would did not file any Supporting</w:t>
      </w:r>
      <w:r>
        <w:rPr>
          <w:spacing w:val="-7"/>
        </w:rPr>
        <w:t xml:space="preserve"> </w:t>
      </w:r>
      <w:r>
        <w:t>Affidavits were not properly before the Court.</w:t>
      </w:r>
    </w:p>
    <w:p w14:paraId="21EF928E" w14:textId="77777777" w:rsidR="000B6B7C" w:rsidRDefault="00F95269">
      <w:pPr>
        <w:pStyle w:val="BodyText"/>
        <w:spacing w:before="157" w:line="259" w:lineRule="auto"/>
        <w:ind w:right="360"/>
      </w:pPr>
      <w:r>
        <w:t xml:space="preserve">In response, </w:t>
      </w:r>
      <w:r>
        <w:rPr>
          <w:i/>
        </w:rPr>
        <w:t xml:space="preserve">Mr. </w:t>
      </w:r>
      <w:proofErr w:type="spellStart"/>
      <w:r>
        <w:rPr>
          <w:i/>
        </w:rPr>
        <w:t>Gwisai</w:t>
      </w:r>
      <w:proofErr w:type="spellEnd"/>
      <w:r>
        <w:rPr>
          <w:i/>
        </w:rPr>
        <w:t xml:space="preserve"> </w:t>
      </w:r>
      <w:r>
        <w:t>stated that the issue had been canvassed in the heads of argument where it</w:t>
      </w:r>
      <w:r>
        <w:rPr>
          <w:spacing w:val="-1"/>
        </w:rPr>
        <w:t xml:space="preserve"> </w:t>
      </w:r>
      <w:r>
        <w:t>was</w:t>
      </w:r>
      <w:r>
        <w:rPr>
          <w:spacing w:val="-1"/>
        </w:rPr>
        <w:t xml:space="preserve"> </w:t>
      </w:r>
      <w:r>
        <w:t>averred</w:t>
      </w:r>
      <w:r>
        <w:rPr>
          <w:spacing w:val="-1"/>
        </w:rPr>
        <w:t xml:space="preserve"> </w:t>
      </w:r>
      <w:r>
        <w:t>that</w:t>
      </w:r>
      <w:r>
        <w:rPr>
          <w:spacing w:val="-1"/>
        </w:rPr>
        <w:t xml:space="preserve"> </w:t>
      </w:r>
      <w:r>
        <w:t>the</w:t>
      </w:r>
      <w:r>
        <w:rPr>
          <w:spacing w:val="-2"/>
        </w:rPr>
        <w:t xml:space="preserve"> </w:t>
      </w:r>
      <w:r>
        <w:t>present</w:t>
      </w:r>
      <w:r>
        <w:rPr>
          <w:spacing w:val="-1"/>
        </w:rPr>
        <w:t xml:space="preserve"> </w:t>
      </w:r>
      <w:r>
        <w:t>matter was not</w:t>
      </w:r>
      <w:r>
        <w:rPr>
          <w:spacing w:val="-1"/>
        </w:rPr>
        <w:t xml:space="preserve"> </w:t>
      </w:r>
      <w:r>
        <w:t>a new matter, and</w:t>
      </w:r>
      <w:r>
        <w:rPr>
          <w:spacing w:val="-1"/>
        </w:rPr>
        <w:t xml:space="preserve"> </w:t>
      </w:r>
      <w:r>
        <w:t>that</w:t>
      </w:r>
      <w:r>
        <w:rPr>
          <w:spacing w:val="-12"/>
        </w:rPr>
        <w:t xml:space="preserve"> </w:t>
      </w:r>
      <w:r>
        <w:t>Applicants</w:t>
      </w:r>
      <w:r>
        <w:rPr>
          <w:spacing w:val="-1"/>
        </w:rPr>
        <w:t xml:space="preserve"> </w:t>
      </w:r>
      <w:r>
        <w:t>were at</w:t>
      </w:r>
      <w:r>
        <w:rPr>
          <w:spacing w:val="-1"/>
        </w:rPr>
        <w:t xml:space="preserve"> </w:t>
      </w:r>
      <w:r>
        <w:t>liberty</w:t>
      </w:r>
      <w:r>
        <w:rPr>
          <w:spacing w:val="-2"/>
        </w:rPr>
        <w:t xml:space="preserve"> </w:t>
      </w:r>
      <w:r>
        <w:t>to file a Declaration in place of Supporting</w:t>
      </w:r>
      <w:r>
        <w:rPr>
          <w:spacing w:val="-2"/>
        </w:rPr>
        <w:t xml:space="preserve"> </w:t>
      </w:r>
      <w:r>
        <w:t>Affidavits. He added that this had been the issue dealt with in the Mapondera Case where courts were encouraged to dispense with trifling issues and deal with the matter placed before that court.</w:t>
      </w:r>
    </w:p>
    <w:p w14:paraId="7ED60762" w14:textId="77777777" w:rsidR="000B6B7C" w:rsidRDefault="00F95269">
      <w:pPr>
        <w:pStyle w:val="BodyText"/>
        <w:spacing w:before="159" w:line="259" w:lineRule="auto"/>
        <w:ind w:right="358"/>
      </w:pPr>
      <w:r>
        <w:rPr>
          <w:i/>
        </w:rPr>
        <w:t>Mr.</w:t>
      </w:r>
      <w:r>
        <w:rPr>
          <w:i/>
          <w:spacing w:val="-6"/>
        </w:rPr>
        <w:t xml:space="preserve"> </w:t>
      </w:r>
      <w:r>
        <w:rPr>
          <w:i/>
        </w:rPr>
        <w:t>Nyamayaro</w:t>
      </w:r>
      <w:r>
        <w:rPr>
          <w:i/>
          <w:spacing w:val="-4"/>
        </w:rPr>
        <w:t xml:space="preserve"> </w:t>
      </w:r>
      <w:r>
        <w:t>argued</w:t>
      </w:r>
      <w:r>
        <w:rPr>
          <w:spacing w:val="-4"/>
        </w:rPr>
        <w:t xml:space="preserve"> </w:t>
      </w:r>
      <w:r>
        <w:t>that</w:t>
      </w:r>
      <w:r>
        <w:rPr>
          <w:spacing w:val="-4"/>
        </w:rPr>
        <w:t xml:space="preserve"> </w:t>
      </w:r>
      <w:r>
        <w:t>the</w:t>
      </w:r>
      <w:r>
        <w:rPr>
          <w:spacing w:val="-5"/>
        </w:rPr>
        <w:t xml:space="preserve"> </w:t>
      </w:r>
      <w:r>
        <w:t>absence</w:t>
      </w:r>
      <w:r>
        <w:rPr>
          <w:spacing w:val="-5"/>
        </w:rPr>
        <w:t xml:space="preserve"> </w:t>
      </w:r>
      <w:r>
        <w:t>of</w:t>
      </w:r>
      <w:r>
        <w:rPr>
          <w:spacing w:val="-3"/>
        </w:rPr>
        <w:t xml:space="preserve"> </w:t>
      </w:r>
      <w:r>
        <w:t>a</w:t>
      </w:r>
      <w:r>
        <w:rPr>
          <w:spacing w:val="-5"/>
        </w:rPr>
        <w:t xml:space="preserve"> </w:t>
      </w:r>
      <w:r>
        <w:t>Supporting</w:t>
      </w:r>
      <w:r>
        <w:rPr>
          <w:spacing w:val="-15"/>
        </w:rPr>
        <w:t xml:space="preserve"> </w:t>
      </w:r>
      <w:r>
        <w:t>Affidavit</w:t>
      </w:r>
      <w:r>
        <w:rPr>
          <w:spacing w:val="-4"/>
        </w:rPr>
        <w:t xml:space="preserve"> </w:t>
      </w:r>
      <w:r>
        <w:t>was</w:t>
      </w:r>
      <w:r>
        <w:rPr>
          <w:spacing w:val="-4"/>
        </w:rPr>
        <w:t xml:space="preserve"> </w:t>
      </w:r>
      <w:r>
        <w:t>not</w:t>
      </w:r>
      <w:r>
        <w:rPr>
          <w:spacing w:val="-4"/>
        </w:rPr>
        <w:t xml:space="preserve"> </w:t>
      </w:r>
      <w:r>
        <w:t>a</w:t>
      </w:r>
      <w:r>
        <w:rPr>
          <w:spacing w:val="-2"/>
        </w:rPr>
        <w:t xml:space="preserve"> </w:t>
      </w:r>
      <w:r>
        <w:t>procedural</w:t>
      </w:r>
      <w:r>
        <w:rPr>
          <w:spacing w:val="-3"/>
        </w:rPr>
        <w:t xml:space="preserve"> </w:t>
      </w:r>
      <w:r>
        <w:t>issue,</w:t>
      </w:r>
      <w:r>
        <w:rPr>
          <w:spacing w:val="-4"/>
        </w:rPr>
        <w:t xml:space="preserve"> </w:t>
      </w:r>
      <w:r>
        <w:t>and the present application was not a continuation of the previous matter in the sense that judgment had been rendered by the Court indicating finality in the proceedings. He added that the Court’s decision was not interlocutory.</w:t>
      </w:r>
    </w:p>
    <w:p w14:paraId="73E62479" w14:textId="77777777" w:rsidR="000B6B7C" w:rsidRDefault="00F95269">
      <w:pPr>
        <w:pStyle w:val="BodyText"/>
        <w:spacing w:before="159" w:line="259" w:lineRule="auto"/>
        <w:ind w:right="354"/>
      </w:pPr>
      <w:r>
        <w:t xml:space="preserve">The Court aligns itself with the argument made by </w:t>
      </w:r>
      <w:r>
        <w:rPr>
          <w:i/>
        </w:rPr>
        <w:t xml:space="preserve">Mr. Nyamayaro </w:t>
      </w:r>
      <w:r>
        <w:t>that this indeed was a fresh matter the Court having made a ‘final’ decision in the appeal before it. It was therefore not a continuing matter. If it were a continuing matter, there was no reason for the other</w:t>
      </w:r>
      <w:r>
        <w:rPr>
          <w:spacing w:val="-10"/>
        </w:rPr>
        <w:t xml:space="preserve"> </w:t>
      </w:r>
      <w:r>
        <w:t xml:space="preserve">Applicants to </w:t>
      </w:r>
      <w:r>
        <w:rPr>
          <w:spacing w:val="-2"/>
        </w:rPr>
        <w:t>file</w:t>
      </w:r>
      <w:r>
        <w:rPr>
          <w:spacing w:val="-13"/>
        </w:rPr>
        <w:t xml:space="preserve"> </w:t>
      </w:r>
      <w:r>
        <w:rPr>
          <w:spacing w:val="-2"/>
        </w:rPr>
        <w:t>Supporting</w:t>
      </w:r>
      <w:r>
        <w:rPr>
          <w:spacing w:val="-13"/>
        </w:rPr>
        <w:t xml:space="preserve"> </w:t>
      </w:r>
      <w:r>
        <w:rPr>
          <w:spacing w:val="-2"/>
        </w:rPr>
        <w:t>Affidavits.</w:t>
      </w:r>
      <w:r>
        <w:rPr>
          <w:spacing w:val="-13"/>
        </w:rPr>
        <w:t xml:space="preserve"> </w:t>
      </w:r>
      <w:r>
        <w:rPr>
          <w:spacing w:val="-2"/>
        </w:rPr>
        <w:t>A</w:t>
      </w:r>
      <w:r>
        <w:rPr>
          <w:spacing w:val="-13"/>
        </w:rPr>
        <w:t xml:space="preserve"> </w:t>
      </w:r>
      <w:r>
        <w:rPr>
          <w:spacing w:val="-2"/>
        </w:rPr>
        <w:t>reading of</w:t>
      </w:r>
      <w:r>
        <w:rPr>
          <w:spacing w:val="-3"/>
        </w:rPr>
        <w:t xml:space="preserve"> </w:t>
      </w:r>
      <w:r>
        <w:rPr>
          <w:spacing w:val="-2"/>
        </w:rPr>
        <w:t>the</w:t>
      </w:r>
      <w:r>
        <w:rPr>
          <w:spacing w:val="-3"/>
        </w:rPr>
        <w:t xml:space="preserve"> </w:t>
      </w:r>
      <w:r>
        <w:rPr>
          <w:spacing w:val="-2"/>
        </w:rPr>
        <w:t>record</w:t>
      </w:r>
      <w:r>
        <w:rPr>
          <w:spacing w:val="-3"/>
        </w:rPr>
        <w:t xml:space="preserve"> </w:t>
      </w:r>
      <w:r>
        <w:rPr>
          <w:spacing w:val="-2"/>
        </w:rPr>
        <w:t>shows</w:t>
      </w:r>
      <w:r>
        <w:rPr>
          <w:spacing w:val="-3"/>
        </w:rPr>
        <w:t xml:space="preserve"> </w:t>
      </w:r>
      <w:r>
        <w:rPr>
          <w:spacing w:val="-2"/>
        </w:rPr>
        <w:t>that fifty (50)</w:t>
      </w:r>
      <w:r>
        <w:rPr>
          <w:spacing w:val="-13"/>
        </w:rPr>
        <w:t xml:space="preserve"> </w:t>
      </w:r>
      <w:r>
        <w:rPr>
          <w:spacing w:val="-2"/>
        </w:rPr>
        <w:t xml:space="preserve">Applicants filed Supporting </w:t>
      </w:r>
      <w:r>
        <w:t>Affidavits. The matter has 149 Applicants. This would mean that a total of 148 Supporting Affidavits should have been filed with matter. The record however shows that 52 Su</w:t>
      </w:r>
      <w:r>
        <w:t>pporting Affidavits</w:t>
      </w:r>
      <w:r>
        <w:rPr>
          <w:spacing w:val="-8"/>
        </w:rPr>
        <w:t xml:space="preserve"> </w:t>
      </w:r>
      <w:r>
        <w:t>are</w:t>
      </w:r>
      <w:r>
        <w:rPr>
          <w:spacing w:val="-7"/>
        </w:rPr>
        <w:t xml:space="preserve"> </w:t>
      </w:r>
      <w:r>
        <w:t>filed</w:t>
      </w:r>
      <w:r>
        <w:rPr>
          <w:spacing w:val="-7"/>
        </w:rPr>
        <w:t xml:space="preserve"> </w:t>
      </w:r>
      <w:r>
        <w:t>of</w:t>
      </w:r>
      <w:r>
        <w:rPr>
          <w:spacing w:val="-6"/>
        </w:rPr>
        <w:t xml:space="preserve"> </w:t>
      </w:r>
      <w:r>
        <w:t>record.</w:t>
      </w:r>
      <w:r>
        <w:rPr>
          <w:spacing w:val="-13"/>
        </w:rPr>
        <w:t xml:space="preserve"> </w:t>
      </w:r>
      <w:r>
        <w:t>The</w:t>
      </w:r>
      <w:r>
        <w:rPr>
          <w:spacing w:val="-6"/>
        </w:rPr>
        <w:t xml:space="preserve"> </w:t>
      </w:r>
      <w:r>
        <w:t>anomaly</w:t>
      </w:r>
      <w:r>
        <w:rPr>
          <w:spacing w:val="-7"/>
        </w:rPr>
        <w:t xml:space="preserve"> </w:t>
      </w:r>
      <w:r>
        <w:t>lies</w:t>
      </w:r>
      <w:r>
        <w:rPr>
          <w:spacing w:val="-5"/>
        </w:rPr>
        <w:t xml:space="preserve"> </w:t>
      </w:r>
      <w:r>
        <w:t>in</w:t>
      </w:r>
      <w:r>
        <w:rPr>
          <w:spacing w:val="-7"/>
        </w:rPr>
        <w:t xml:space="preserve"> </w:t>
      </w:r>
      <w:r>
        <w:t>the</w:t>
      </w:r>
      <w:r>
        <w:rPr>
          <w:spacing w:val="-8"/>
        </w:rPr>
        <w:t xml:space="preserve"> </w:t>
      </w:r>
      <w:r>
        <w:t>fact</w:t>
      </w:r>
      <w:r>
        <w:rPr>
          <w:spacing w:val="-7"/>
        </w:rPr>
        <w:t xml:space="preserve"> </w:t>
      </w:r>
      <w:r>
        <w:t>that</w:t>
      </w:r>
      <w:r>
        <w:rPr>
          <w:spacing w:val="-7"/>
        </w:rPr>
        <w:t xml:space="preserve"> </w:t>
      </w:r>
      <w:r>
        <w:t>two</w:t>
      </w:r>
      <w:r>
        <w:rPr>
          <w:spacing w:val="-7"/>
        </w:rPr>
        <w:t xml:space="preserve"> </w:t>
      </w:r>
      <w:r>
        <w:t>of</w:t>
      </w:r>
      <w:r>
        <w:rPr>
          <w:spacing w:val="-8"/>
        </w:rPr>
        <w:t xml:space="preserve"> </w:t>
      </w:r>
      <w:r>
        <w:t>the</w:t>
      </w:r>
      <w:r>
        <w:rPr>
          <w:spacing w:val="-15"/>
        </w:rPr>
        <w:t xml:space="preserve"> </w:t>
      </w:r>
      <w:r>
        <w:t>Applicants</w:t>
      </w:r>
      <w:r>
        <w:rPr>
          <w:spacing w:val="-7"/>
        </w:rPr>
        <w:t xml:space="preserve"> </w:t>
      </w:r>
      <w:r>
        <w:t>had</w:t>
      </w:r>
      <w:r>
        <w:rPr>
          <w:spacing w:val="-7"/>
        </w:rPr>
        <w:t xml:space="preserve"> </w:t>
      </w:r>
      <w:r>
        <w:t>duplicate Supporting</w:t>
      </w:r>
      <w:r>
        <w:rPr>
          <w:spacing w:val="-15"/>
        </w:rPr>
        <w:t xml:space="preserve"> </w:t>
      </w:r>
      <w:r>
        <w:t>Affidavits</w:t>
      </w:r>
      <w:r>
        <w:rPr>
          <w:spacing w:val="-15"/>
        </w:rPr>
        <w:t xml:space="preserve"> </w:t>
      </w:r>
      <w:r>
        <w:t>filed</w:t>
      </w:r>
      <w:r>
        <w:rPr>
          <w:spacing w:val="-15"/>
        </w:rPr>
        <w:t xml:space="preserve"> </w:t>
      </w:r>
      <w:r>
        <w:t>on</w:t>
      </w:r>
      <w:r>
        <w:rPr>
          <w:spacing w:val="-15"/>
        </w:rPr>
        <w:t xml:space="preserve"> </w:t>
      </w:r>
      <w:r>
        <w:t>their</w:t>
      </w:r>
      <w:r>
        <w:rPr>
          <w:spacing w:val="-15"/>
        </w:rPr>
        <w:t xml:space="preserve"> </w:t>
      </w:r>
      <w:r>
        <w:t>behalf.</w:t>
      </w:r>
      <w:r>
        <w:rPr>
          <w:spacing w:val="26"/>
        </w:rPr>
        <w:t xml:space="preserve"> </w:t>
      </w:r>
      <w:r>
        <w:t>Stabile</w:t>
      </w:r>
      <w:r>
        <w:rPr>
          <w:spacing w:val="-12"/>
        </w:rPr>
        <w:t xml:space="preserve"> </w:t>
      </w:r>
      <w:r>
        <w:t>Ndou’s</w:t>
      </w:r>
      <w:r>
        <w:rPr>
          <w:spacing w:val="-14"/>
        </w:rPr>
        <w:t xml:space="preserve"> </w:t>
      </w:r>
      <w:r>
        <w:t>second</w:t>
      </w:r>
      <w:r>
        <w:rPr>
          <w:spacing w:val="-14"/>
        </w:rPr>
        <w:t xml:space="preserve"> </w:t>
      </w:r>
      <w:r>
        <w:t>Supporting</w:t>
      </w:r>
      <w:r>
        <w:rPr>
          <w:spacing w:val="-15"/>
        </w:rPr>
        <w:t xml:space="preserve"> </w:t>
      </w:r>
      <w:r>
        <w:t>Affidavit</w:t>
      </w:r>
      <w:r>
        <w:rPr>
          <w:spacing w:val="-13"/>
        </w:rPr>
        <w:t xml:space="preserve"> </w:t>
      </w:r>
      <w:r>
        <w:t>is</w:t>
      </w:r>
      <w:r>
        <w:rPr>
          <w:spacing w:val="-13"/>
        </w:rPr>
        <w:t xml:space="preserve"> </w:t>
      </w:r>
      <w:r>
        <w:t>at</w:t>
      </w:r>
      <w:r>
        <w:rPr>
          <w:spacing w:val="-11"/>
        </w:rPr>
        <w:t xml:space="preserve"> </w:t>
      </w:r>
      <w:r>
        <w:t>pages 97</w:t>
      </w:r>
      <w:r>
        <w:rPr>
          <w:spacing w:val="-12"/>
        </w:rPr>
        <w:t xml:space="preserve"> </w:t>
      </w:r>
      <w:r>
        <w:t>to</w:t>
      </w:r>
      <w:r>
        <w:rPr>
          <w:spacing w:val="-11"/>
        </w:rPr>
        <w:t xml:space="preserve"> </w:t>
      </w:r>
      <w:r>
        <w:t>98</w:t>
      </w:r>
      <w:r>
        <w:rPr>
          <w:spacing w:val="-12"/>
        </w:rPr>
        <w:t xml:space="preserve"> </w:t>
      </w:r>
      <w:r>
        <w:t>whilst</w:t>
      </w:r>
      <w:r>
        <w:rPr>
          <w:spacing w:val="-11"/>
        </w:rPr>
        <w:t xml:space="preserve"> </w:t>
      </w:r>
      <w:r>
        <w:t>that</w:t>
      </w:r>
      <w:r>
        <w:rPr>
          <w:spacing w:val="-12"/>
        </w:rPr>
        <w:t xml:space="preserve"> </w:t>
      </w:r>
      <w:r>
        <w:t>of</w:t>
      </w:r>
      <w:r>
        <w:rPr>
          <w:spacing w:val="-10"/>
        </w:rPr>
        <w:t xml:space="preserve"> </w:t>
      </w:r>
      <w:proofErr w:type="spellStart"/>
      <w:r>
        <w:t>Sikhumbuzo</w:t>
      </w:r>
      <w:proofErr w:type="spellEnd"/>
      <w:r>
        <w:rPr>
          <w:spacing w:val="-12"/>
        </w:rPr>
        <w:t xml:space="preserve"> </w:t>
      </w:r>
      <w:r>
        <w:t>Nyoni</w:t>
      </w:r>
      <w:r>
        <w:rPr>
          <w:spacing w:val="-12"/>
        </w:rPr>
        <w:t xml:space="preserve"> </w:t>
      </w:r>
      <w:r>
        <w:t>is</w:t>
      </w:r>
      <w:r>
        <w:rPr>
          <w:spacing w:val="-11"/>
        </w:rPr>
        <w:t xml:space="preserve"> </w:t>
      </w:r>
      <w:r>
        <w:t>found</w:t>
      </w:r>
      <w:r>
        <w:rPr>
          <w:spacing w:val="-8"/>
        </w:rPr>
        <w:t xml:space="preserve"> </w:t>
      </w:r>
      <w:r>
        <w:t>at</w:t>
      </w:r>
      <w:r>
        <w:rPr>
          <w:spacing w:val="-11"/>
        </w:rPr>
        <w:t xml:space="preserve"> </w:t>
      </w:r>
      <w:r>
        <w:t>pages</w:t>
      </w:r>
      <w:r>
        <w:rPr>
          <w:spacing w:val="-9"/>
        </w:rPr>
        <w:t xml:space="preserve"> </w:t>
      </w:r>
      <w:r>
        <w:t>101</w:t>
      </w:r>
      <w:r>
        <w:rPr>
          <w:spacing w:val="-12"/>
        </w:rPr>
        <w:t xml:space="preserve"> </w:t>
      </w:r>
      <w:r>
        <w:t>to</w:t>
      </w:r>
      <w:r>
        <w:rPr>
          <w:spacing w:val="-11"/>
        </w:rPr>
        <w:t xml:space="preserve"> </w:t>
      </w:r>
      <w:r>
        <w:t>102.</w:t>
      </w:r>
      <w:r>
        <w:rPr>
          <w:spacing w:val="-7"/>
        </w:rPr>
        <w:t xml:space="preserve"> </w:t>
      </w:r>
      <w:r>
        <w:rPr>
          <w:i/>
        </w:rPr>
        <w:t>Mr.</w:t>
      </w:r>
      <w:r>
        <w:rPr>
          <w:i/>
          <w:spacing w:val="-9"/>
        </w:rPr>
        <w:t xml:space="preserve"> </w:t>
      </w:r>
      <w:proofErr w:type="spellStart"/>
      <w:r>
        <w:rPr>
          <w:i/>
        </w:rPr>
        <w:t>Gwisai</w:t>
      </w:r>
      <w:proofErr w:type="spellEnd"/>
      <w:r>
        <w:rPr>
          <w:i/>
          <w:spacing w:val="-10"/>
        </w:rPr>
        <w:t xml:space="preserve"> </w:t>
      </w:r>
      <w:r>
        <w:t>argued</w:t>
      </w:r>
      <w:r>
        <w:rPr>
          <w:spacing w:val="-12"/>
        </w:rPr>
        <w:t xml:space="preserve"> </w:t>
      </w:r>
      <w:r>
        <w:t>that</w:t>
      </w:r>
      <w:r>
        <w:rPr>
          <w:spacing w:val="-11"/>
        </w:rPr>
        <w:t xml:space="preserve"> </w:t>
      </w:r>
      <w:r>
        <w:t>the Applicants could have filed a Declaration instead of Supporting Affidavits. It is a correct observation. However, the other</w:t>
      </w:r>
      <w:r>
        <w:rPr>
          <w:spacing w:val="-9"/>
        </w:rPr>
        <w:t xml:space="preserve"> </w:t>
      </w:r>
      <w:r>
        <w:t xml:space="preserve">Applicants referred to by </w:t>
      </w:r>
      <w:r>
        <w:rPr>
          <w:i/>
        </w:rPr>
        <w:t xml:space="preserve">Mr. Nyamayaro </w:t>
      </w:r>
      <w:r>
        <w:t>did not file either the Supporting</w:t>
      </w:r>
      <w:r>
        <w:rPr>
          <w:spacing w:val="-15"/>
        </w:rPr>
        <w:t xml:space="preserve"> </w:t>
      </w:r>
      <w:r>
        <w:t>Affidavits</w:t>
      </w:r>
      <w:r>
        <w:rPr>
          <w:spacing w:val="-6"/>
        </w:rPr>
        <w:t xml:space="preserve"> </w:t>
      </w:r>
      <w:r>
        <w:t>or</w:t>
      </w:r>
      <w:r>
        <w:rPr>
          <w:spacing w:val="-2"/>
        </w:rPr>
        <w:t xml:space="preserve"> </w:t>
      </w:r>
      <w:r>
        <w:t>the</w:t>
      </w:r>
      <w:r>
        <w:rPr>
          <w:spacing w:val="-3"/>
        </w:rPr>
        <w:t xml:space="preserve"> </w:t>
      </w:r>
      <w:r>
        <w:t>Declaration.</w:t>
      </w:r>
      <w:r>
        <w:rPr>
          <w:spacing w:val="-1"/>
        </w:rPr>
        <w:t xml:space="preserve"> </w:t>
      </w:r>
      <w:r>
        <w:t>Legally,</w:t>
      </w:r>
      <w:r>
        <w:rPr>
          <w:spacing w:val="-1"/>
        </w:rPr>
        <w:t xml:space="preserve"> </w:t>
      </w:r>
      <w:r>
        <w:t>it</w:t>
      </w:r>
      <w:r>
        <w:rPr>
          <w:spacing w:val="-3"/>
        </w:rPr>
        <w:t xml:space="preserve"> </w:t>
      </w:r>
      <w:r>
        <w:t>cannot</w:t>
      </w:r>
      <w:r>
        <w:rPr>
          <w:spacing w:val="-3"/>
        </w:rPr>
        <w:t xml:space="preserve"> </w:t>
      </w:r>
      <w:r>
        <w:t>be</w:t>
      </w:r>
      <w:r>
        <w:rPr>
          <w:spacing w:val="-2"/>
        </w:rPr>
        <w:t xml:space="preserve"> </w:t>
      </w:r>
      <w:r>
        <w:t>said</w:t>
      </w:r>
      <w:r>
        <w:rPr>
          <w:spacing w:val="-3"/>
        </w:rPr>
        <w:t xml:space="preserve"> </w:t>
      </w:r>
      <w:r>
        <w:t>that</w:t>
      </w:r>
      <w:r>
        <w:rPr>
          <w:spacing w:val="-3"/>
        </w:rPr>
        <w:t xml:space="preserve"> </w:t>
      </w:r>
      <w:r>
        <w:t>they</w:t>
      </w:r>
      <w:r>
        <w:rPr>
          <w:spacing w:val="-3"/>
        </w:rPr>
        <w:t xml:space="preserve"> </w:t>
      </w:r>
      <w:r>
        <w:t>are</w:t>
      </w:r>
      <w:r>
        <w:rPr>
          <w:spacing w:val="-4"/>
        </w:rPr>
        <w:t xml:space="preserve"> </w:t>
      </w:r>
      <w:r>
        <w:t>part</w:t>
      </w:r>
      <w:r>
        <w:rPr>
          <w:spacing w:val="-3"/>
        </w:rPr>
        <w:t xml:space="preserve"> </w:t>
      </w:r>
      <w:r>
        <w:t>of</w:t>
      </w:r>
      <w:r>
        <w:rPr>
          <w:spacing w:val="-2"/>
        </w:rPr>
        <w:t xml:space="preserve"> </w:t>
      </w:r>
      <w:r>
        <w:t>the</w:t>
      </w:r>
      <w:r>
        <w:rPr>
          <w:spacing w:val="-2"/>
        </w:rPr>
        <w:t xml:space="preserve"> </w:t>
      </w:r>
      <w:r>
        <w:t>causa. The</w:t>
      </w:r>
      <w:r>
        <w:rPr>
          <w:spacing w:val="-15"/>
        </w:rPr>
        <w:t xml:space="preserve"> </w:t>
      </w:r>
      <w:r>
        <w:t>Court</w:t>
      </w:r>
      <w:r>
        <w:rPr>
          <w:spacing w:val="-15"/>
        </w:rPr>
        <w:t xml:space="preserve"> </w:t>
      </w:r>
      <w:r>
        <w:t>therefore</w:t>
      </w:r>
      <w:r>
        <w:rPr>
          <w:spacing w:val="-15"/>
        </w:rPr>
        <w:t xml:space="preserve"> </w:t>
      </w:r>
      <w:r>
        <w:t>recognizes</w:t>
      </w:r>
      <w:r>
        <w:rPr>
          <w:spacing w:val="-15"/>
        </w:rPr>
        <w:t xml:space="preserve"> </w:t>
      </w:r>
      <w:r>
        <w:t>the</w:t>
      </w:r>
      <w:r>
        <w:rPr>
          <w:spacing w:val="-15"/>
        </w:rPr>
        <w:t xml:space="preserve"> </w:t>
      </w:r>
      <w:r>
        <w:t>Applicants</w:t>
      </w:r>
      <w:r>
        <w:rPr>
          <w:spacing w:val="-11"/>
        </w:rPr>
        <w:t xml:space="preserve"> </w:t>
      </w:r>
      <w:r>
        <w:t>who</w:t>
      </w:r>
      <w:r>
        <w:rPr>
          <w:spacing w:val="-12"/>
        </w:rPr>
        <w:t xml:space="preserve"> </w:t>
      </w:r>
      <w:r>
        <w:t>have</w:t>
      </w:r>
      <w:r>
        <w:rPr>
          <w:spacing w:val="-11"/>
        </w:rPr>
        <w:t xml:space="preserve"> </w:t>
      </w:r>
      <w:r>
        <w:t>filed</w:t>
      </w:r>
      <w:r>
        <w:rPr>
          <w:spacing w:val="-12"/>
        </w:rPr>
        <w:t xml:space="preserve"> </w:t>
      </w:r>
      <w:r>
        <w:t>Supporting</w:t>
      </w:r>
      <w:r>
        <w:rPr>
          <w:spacing w:val="-15"/>
        </w:rPr>
        <w:t xml:space="preserve"> </w:t>
      </w:r>
      <w:r>
        <w:t>Affidavits</w:t>
      </w:r>
      <w:r>
        <w:rPr>
          <w:spacing w:val="-12"/>
        </w:rPr>
        <w:t xml:space="preserve"> </w:t>
      </w:r>
      <w:r>
        <w:t>to</w:t>
      </w:r>
      <w:r>
        <w:rPr>
          <w:spacing w:val="-12"/>
        </w:rPr>
        <w:t xml:space="preserve"> </w:t>
      </w:r>
      <w:r>
        <w:t>be</w:t>
      </w:r>
      <w:r>
        <w:rPr>
          <w:spacing w:val="-13"/>
        </w:rPr>
        <w:t xml:space="preserve"> </w:t>
      </w:r>
      <w:r>
        <w:t>properly before the Court whilst the rest are deemed to be improperly before the Court.</w:t>
      </w:r>
    </w:p>
    <w:p w14:paraId="5F12291F" w14:textId="77777777" w:rsidR="000B6B7C" w:rsidRDefault="00F95269">
      <w:pPr>
        <w:spacing w:before="158" w:line="398" w:lineRule="auto"/>
        <w:ind w:left="1080" w:right="4534"/>
        <w:rPr>
          <w:b/>
          <w:sz w:val="24"/>
        </w:rPr>
      </w:pPr>
      <w:r>
        <w:rPr>
          <w:b/>
          <w:sz w:val="24"/>
        </w:rPr>
        <w:t>SUBMISSIONS</w:t>
      </w:r>
      <w:r>
        <w:rPr>
          <w:b/>
          <w:spacing w:val="-15"/>
          <w:sz w:val="24"/>
        </w:rPr>
        <w:t xml:space="preserve"> </w:t>
      </w:r>
      <w:r>
        <w:rPr>
          <w:b/>
          <w:sz w:val="24"/>
        </w:rPr>
        <w:t>ON</w:t>
      </w:r>
      <w:r>
        <w:rPr>
          <w:b/>
          <w:spacing w:val="-15"/>
          <w:sz w:val="24"/>
        </w:rPr>
        <w:t xml:space="preserve"> </w:t>
      </w:r>
      <w:r>
        <w:rPr>
          <w:b/>
          <w:sz w:val="24"/>
        </w:rPr>
        <w:t>THE</w:t>
      </w:r>
      <w:r>
        <w:rPr>
          <w:b/>
          <w:spacing w:val="-12"/>
          <w:sz w:val="24"/>
        </w:rPr>
        <w:t xml:space="preserve"> </w:t>
      </w:r>
      <w:r>
        <w:rPr>
          <w:b/>
          <w:sz w:val="24"/>
        </w:rPr>
        <w:t>MERITS APPLICANTS’</w:t>
      </w:r>
      <w:r>
        <w:rPr>
          <w:b/>
          <w:spacing w:val="-17"/>
          <w:sz w:val="24"/>
        </w:rPr>
        <w:t xml:space="preserve"> </w:t>
      </w:r>
      <w:r>
        <w:rPr>
          <w:b/>
          <w:sz w:val="24"/>
        </w:rPr>
        <w:t>SUBMISSIONS</w:t>
      </w:r>
    </w:p>
    <w:p w14:paraId="56C06B25" w14:textId="77777777" w:rsidR="000B6B7C" w:rsidRDefault="00F95269">
      <w:pPr>
        <w:spacing w:before="1"/>
        <w:ind w:left="1080"/>
        <w:rPr>
          <w:b/>
          <w:sz w:val="24"/>
        </w:rPr>
      </w:pPr>
      <w:r>
        <w:rPr>
          <w:b/>
          <w:spacing w:val="-2"/>
          <w:sz w:val="24"/>
        </w:rPr>
        <w:t>Condonation</w:t>
      </w:r>
    </w:p>
    <w:p w14:paraId="2EDB3EF6" w14:textId="77777777" w:rsidR="000B6B7C" w:rsidRDefault="00F95269">
      <w:pPr>
        <w:pStyle w:val="BodyText"/>
        <w:spacing w:before="182" w:line="259" w:lineRule="auto"/>
        <w:ind w:right="355"/>
      </w:pPr>
      <w:r>
        <w:t>In</w:t>
      </w:r>
      <w:r>
        <w:rPr>
          <w:spacing w:val="-3"/>
        </w:rPr>
        <w:t xml:space="preserve"> </w:t>
      </w:r>
      <w:r>
        <w:t>submissions,</w:t>
      </w:r>
      <w:r>
        <w:rPr>
          <w:spacing w:val="-1"/>
        </w:rPr>
        <w:t xml:space="preserve"> </w:t>
      </w:r>
      <w:r>
        <w:rPr>
          <w:i/>
        </w:rPr>
        <w:t>Mr.</w:t>
      </w:r>
      <w:r>
        <w:rPr>
          <w:i/>
          <w:spacing w:val="-2"/>
        </w:rPr>
        <w:t xml:space="preserve"> </w:t>
      </w:r>
      <w:proofErr w:type="spellStart"/>
      <w:r>
        <w:rPr>
          <w:i/>
        </w:rPr>
        <w:t>Gwisai</w:t>
      </w:r>
      <w:proofErr w:type="spellEnd"/>
      <w:r>
        <w:rPr>
          <w:i/>
        </w:rPr>
        <w:t xml:space="preserve"> </w:t>
      </w:r>
      <w:r>
        <w:t>stated</w:t>
      </w:r>
      <w:r>
        <w:rPr>
          <w:spacing w:val="-2"/>
        </w:rPr>
        <w:t xml:space="preserve"> </w:t>
      </w:r>
      <w:r>
        <w:t>that</w:t>
      </w:r>
      <w:r>
        <w:rPr>
          <w:spacing w:val="-2"/>
        </w:rPr>
        <w:t xml:space="preserve"> </w:t>
      </w:r>
      <w:r>
        <w:t>this</w:t>
      </w:r>
      <w:r>
        <w:rPr>
          <w:spacing w:val="-2"/>
        </w:rPr>
        <w:t xml:space="preserve"> </w:t>
      </w:r>
      <w:r>
        <w:t>was a</w:t>
      </w:r>
      <w:r>
        <w:rPr>
          <w:spacing w:val="-3"/>
        </w:rPr>
        <w:t xml:space="preserve"> </w:t>
      </w:r>
      <w:r>
        <w:t>composite</w:t>
      </w:r>
      <w:r>
        <w:rPr>
          <w:spacing w:val="-3"/>
        </w:rPr>
        <w:t xml:space="preserve"> </w:t>
      </w:r>
      <w:r>
        <w:t>application and that</w:t>
      </w:r>
      <w:r>
        <w:rPr>
          <w:spacing w:val="-1"/>
        </w:rPr>
        <w:t xml:space="preserve"> </w:t>
      </w:r>
      <w:r>
        <w:t>he</w:t>
      </w:r>
      <w:r>
        <w:rPr>
          <w:spacing w:val="-1"/>
        </w:rPr>
        <w:t xml:space="preserve"> </w:t>
      </w:r>
      <w:r>
        <w:t>abided</w:t>
      </w:r>
      <w:r>
        <w:rPr>
          <w:spacing w:val="-1"/>
        </w:rPr>
        <w:t xml:space="preserve"> </w:t>
      </w:r>
      <w:r>
        <w:t>by</w:t>
      </w:r>
      <w:r>
        <w:rPr>
          <w:spacing w:val="-2"/>
        </w:rPr>
        <w:t xml:space="preserve"> </w:t>
      </w:r>
      <w:r>
        <w:t>the statements made in the heads of argument. He further submitted that the application was being made</w:t>
      </w:r>
      <w:r>
        <w:rPr>
          <w:spacing w:val="-8"/>
        </w:rPr>
        <w:t xml:space="preserve"> </w:t>
      </w:r>
      <w:r>
        <w:t>some</w:t>
      </w:r>
      <w:r>
        <w:rPr>
          <w:spacing w:val="-7"/>
        </w:rPr>
        <w:t xml:space="preserve"> </w:t>
      </w:r>
      <w:r>
        <w:t>four</w:t>
      </w:r>
      <w:r>
        <w:rPr>
          <w:spacing w:val="-7"/>
        </w:rPr>
        <w:t xml:space="preserve"> </w:t>
      </w:r>
      <w:r>
        <w:t>months</w:t>
      </w:r>
      <w:r>
        <w:rPr>
          <w:spacing w:val="-4"/>
        </w:rPr>
        <w:t xml:space="preserve"> </w:t>
      </w:r>
      <w:r>
        <w:t>after</w:t>
      </w:r>
      <w:r>
        <w:rPr>
          <w:spacing w:val="-6"/>
        </w:rPr>
        <w:t xml:space="preserve"> </w:t>
      </w:r>
      <w:r>
        <w:t>the</w:t>
      </w:r>
      <w:r>
        <w:rPr>
          <w:spacing w:val="-7"/>
        </w:rPr>
        <w:t xml:space="preserve"> </w:t>
      </w:r>
      <w:r>
        <w:t>judgment</w:t>
      </w:r>
      <w:r>
        <w:rPr>
          <w:spacing w:val="-5"/>
        </w:rPr>
        <w:t xml:space="preserve"> </w:t>
      </w:r>
      <w:r>
        <w:t>was</w:t>
      </w:r>
      <w:r>
        <w:rPr>
          <w:spacing w:val="-6"/>
        </w:rPr>
        <w:t xml:space="preserve"> </w:t>
      </w:r>
      <w:r>
        <w:t>rendered</w:t>
      </w:r>
      <w:r>
        <w:rPr>
          <w:spacing w:val="-5"/>
        </w:rPr>
        <w:t xml:space="preserve"> </w:t>
      </w:r>
      <w:r>
        <w:t>by</w:t>
      </w:r>
      <w:r>
        <w:rPr>
          <w:spacing w:val="-6"/>
        </w:rPr>
        <w:t xml:space="preserve"> </w:t>
      </w:r>
      <w:r>
        <w:t>the</w:t>
      </w:r>
      <w:r>
        <w:rPr>
          <w:spacing w:val="-6"/>
        </w:rPr>
        <w:t xml:space="preserve"> </w:t>
      </w:r>
      <w:r>
        <w:t>Court</w:t>
      </w:r>
      <w:r>
        <w:rPr>
          <w:spacing w:val="-6"/>
        </w:rPr>
        <w:t xml:space="preserve"> </w:t>
      </w:r>
      <w:r>
        <w:t>and</w:t>
      </w:r>
      <w:r>
        <w:rPr>
          <w:spacing w:val="-5"/>
        </w:rPr>
        <w:t xml:space="preserve"> </w:t>
      </w:r>
      <w:r>
        <w:t>that</w:t>
      </w:r>
      <w:r>
        <w:rPr>
          <w:spacing w:val="-6"/>
        </w:rPr>
        <w:t xml:space="preserve"> </w:t>
      </w:r>
      <w:r>
        <w:t>the</w:t>
      </w:r>
      <w:r>
        <w:rPr>
          <w:spacing w:val="-6"/>
        </w:rPr>
        <w:t xml:space="preserve"> </w:t>
      </w:r>
      <w:r>
        <w:t>delay</w:t>
      </w:r>
      <w:r>
        <w:rPr>
          <w:spacing w:val="-7"/>
        </w:rPr>
        <w:t xml:space="preserve"> </w:t>
      </w:r>
      <w:r>
        <w:t>could</w:t>
      </w:r>
      <w:r>
        <w:rPr>
          <w:spacing w:val="-5"/>
        </w:rPr>
        <w:t xml:space="preserve"> not</w:t>
      </w:r>
    </w:p>
    <w:p w14:paraId="2C0B3903" w14:textId="77777777" w:rsidR="000B6B7C" w:rsidRDefault="000B6B7C">
      <w:pPr>
        <w:pStyle w:val="BodyText"/>
        <w:spacing w:line="259" w:lineRule="auto"/>
        <w:sectPr w:rsidR="000B6B7C">
          <w:pgSz w:w="12240" w:h="15840"/>
          <w:pgMar w:top="1360" w:right="1080" w:bottom="1240" w:left="360" w:header="0" w:footer="1057" w:gutter="0"/>
          <w:cols w:space="720"/>
        </w:sectPr>
      </w:pPr>
    </w:p>
    <w:p w14:paraId="4596F32B" w14:textId="77777777" w:rsidR="000B6B7C" w:rsidRDefault="00F95269">
      <w:pPr>
        <w:pStyle w:val="BodyText"/>
        <w:spacing w:before="79" w:line="259" w:lineRule="auto"/>
        <w:ind w:right="359"/>
      </w:pPr>
      <w:r>
        <w:lastRenderedPageBreak/>
        <w:t>be considered as inordinate. He stated that the main reason was that the</w:t>
      </w:r>
      <w:r>
        <w:rPr>
          <w:spacing w:val="-3"/>
        </w:rPr>
        <w:t xml:space="preserve"> </w:t>
      </w:r>
      <w:r>
        <w:t>Applicants were a large group and they needed to consult one another and raise the requisite funds and this took a considerable</w:t>
      </w:r>
      <w:r>
        <w:rPr>
          <w:spacing w:val="-6"/>
        </w:rPr>
        <w:t xml:space="preserve"> </w:t>
      </w:r>
      <w:r>
        <w:t>period</w:t>
      </w:r>
      <w:r>
        <w:rPr>
          <w:spacing w:val="-6"/>
        </w:rPr>
        <w:t xml:space="preserve"> </w:t>
      </w:r>
      <w:r>
        <w:t>of</w:t>
      </w:r>
      <w:r>
        <w:rPr>
          <w:spacing w:val="-7"/>
        </w:rPr>
        <w:t xml:space="preserve"> </w:t>
      </w:r>
      <w:r>
        <w:t>time</w:t>
      </w:r>
      <w:r>
        <w:rPr>
          <w:spacing w:val="-6"/>
        </w:rPr>
        <w:t xml:space="preserve"> </w:t>
      </w:r>
      <w:r>
        <w:t>to</w:t>
      </w:r>
      <w:r>
        <w:rPr>
          <w:spacing w:val="-5"/>
        </w:rPr>
        <w:t xml:space="preserve"> </w:t>
      </w:r>
      <w:r>
        <w:t>accomplish.</w:t>
      </w:r>
      <w:r>
        <w:rPr>
          <w:spacing w:val="-5"/>
        </w:rPr>
        <w:t xml:space="preserve"> </w:t>
      </w:r>
      <w:r>
        <w:t>It</w:t>
      </w:r>
      <w:r>
        <w:rPr>
          <w:spacing w:val="-6"/>
        </w:rPr>
        <w:t xml:space="preserve"> </w:t>
      </w:r>
      <w:r>
        <w:t>was</w:t>
      </w:r>
      <w:r>
        <w:rPr>
          <w:spacing w:val="-8"/>
        </w:rPr>
        <w:t xml:space="preserve"> </w:t>
      </w:r>
      <w:r>
        <w:t>further</w:t>
      </w:r>
      <w:r>
        <w:rPr>
          <w:spacing w:val="-7"/>
        </w:rPr>
        <w:t xml:space="preserve"> </w:t>
      </w:r>
      <w:r>
        <w:t>submitted</w:t>
      </w:r>
      <w:r>
        <w:rPr>
          <w:spacing w:val="-6"/>
        </w:rPr>
        <w:t xml:space="preserve"> </w:t>
      </w:r>
      <w:r>
        <w:t>that</w:t>
      </w:r>
      <w:r>
        <w:rPr>
          <w:spacing w:val="-6"/>
        </w:rPr>
        <w:t xml:space="preserve"> </w:t>
      </w:r>
      <w:r>
        <w:t>one</w:t>
      </w:r>
      <w:r>
        <w:rPr>
          <w:spacing w:val="-7"/>
        </w:rPr>
        <w:t xml:space="preserve"> </w:t>
      </w:r>
      <w:r>
        <w:t>should</w:t>
      </w:r>
      <w:r>
        <w:rPr>
          <w:spacing w:val="-6"/>
        </w:rPr>
        <w:t xml:space="preserve"> </w:t>
      </w:r>
      <w:r>
        <w:t>have</w:t>
      </w:r>
      <w:r>
        <w:rPr>
          <w:spacing w:val="-7"/>
        </w:rPr>
        <w:t xml:space="preserve"> </w:t>
      </w:r>
      <w:r>
        <w:t>regard</w:t>
      </w:r>
      <w:r>
        <w:rPr>
          <w:spacing w:val="-7"/>
        </w:rPr>
        <w:t xml:space="preserve"> </w:t>
      </w:r>
      <w:r>
        <w:t>to the</w:t>
      </w:r>
      <w:r>
        <w:rPr>
          <w:spacing w:val="-7"/>
        </w:rPr>
        <w:t xml:space="preserve"> </w:t>
      </w:r>
      <w:r>
        <w:t>prospects</w:t>
      </w:r>
      <w:r>
        <w:rPr>
          <w:spacing w:val="-6"/>
        </w:rPr>
        <w:t xml:space="preserve"> </w:t>
      </w:r>
      <w:r>
        <w:t>of</w:t>
      </w:r>
      <w:r>
        <w:rPr>
          <w:spacing w:val="-8"/>
        </w:rPr>
        <w:t xml:space="preserve"> </w:t>
      </w:r>
      <w:r>
        <w:t>success</w:t>
      </w:r>
      <w:r>
        <w:rPr>
          <w:spacing w:val="-5"/>
        </w:rPr>
        <w:t xml:space="preserve"> </w:t>
      </w:r>
      <w:r>
        <w:t>which</w:t>
      </w:r>
      <w:r>
        <w:rPr>
          <w:spacing w:val="-7"/>
        </w:rPr>
        <w:t xml:space="preserve"> </w:t>
      </w:r>
      <w:r>
        <w:t>should</w:t>
      </w:r>
      <w:r>
        <w:rPr>
          <w:spacing w:val="-7"/>
        </w:rPr>
        <w:t xml:space="preserve"> </w:t>
      </w:r>
      <w:r>
        <w:t>cover</w:t>
      </w:r>
      <w:r>
        <w:rPr>
          <w:spacing w:val="-4"/>
        </w:rPr>
        <w:t xml:space="preserve"> </w:t>
      </w:r>
      <w:r>
        <w:t>any</w:t>
      </w:r>
      <w:r>
        <w:rPr>
          <w:spacing w:val="-7"/>
        </w:rPr>
        <w:t xml:space="preserve"> </w:t>
      </w:r>
      <w:r>
        <w:t>deficits</w:t>
      </w:r>
      <w:r>
        <w:rPr>
          <w:spacing w:val="-7"/>
        </w:rPr>
        <w:t xml:space="preserve"> </w:t>
      </w:r>
      <w:r>
        <w:t>in</w:t>
      </w:r>
      <w:r>
        <w:rPr>
          <w:spacing w:val="-6"/>
        </w:rPr>
        <w:t xml:space="preserve"> </w:t>
      </w:r>
      <w:r>
        <w:t>the</w:t>
      </w:r>
      <w:r>
        <w:rPr>
          <w:spacing w:val="-7"/>
        </w:rPr>
        <w:t xml:space="preserve"> </w:t>
      </w:r>
      <w:r>
        <w:t>explanation</w:t>
      </w:r>
      <w:r>
        <w:rPr>
          <w:spacing w:val="-4"/>
        </w:rPr>
        <w:t xml:space="preserve"> </w:t>
      </w:r>
      <w:r>
        <w:t>tendered</w:t>
      </w:r>
      <w:r>
        <w:rPr>
          <w:spacing w:val="-7"/>
        </w:rPr>
        <w:t xml:space="preserve"> </w:t>
      </w:r>
      <w:r>
        <w:t>in</w:t>
      </w:r>
      <w:r>
        <w:rPr>
          <w:spacing w:val="-6"/>
        </w:rPr>
        <w:t xml:space="preserve"> </w:t>
      </w:r>
      <w:r>
        <w:t>the</w:t>
      </w:r>
      <w:r>
        <w:rPr>
          <w:spacing w:val="-7"/>
        </w:rPr>
        <w:t xml:space="preserve"> </w:t>
      </w:r>
      <w:r>
        <w:t>matter. The Founding Affidavit contains the following explanation:</w:t>
      </w:r>
    </w:p>
    <w:p w14:paraId="4AFB929C" w14:textId="77777777" w:rsidR="000B6B7C" w:rsidRDefault="00F95269">
      <w:pPr>
        <w:pStyle w:val="BodyText"/>
        <w:spacing w:before="159"/>
        <w:ind w:left="1800"/>
        <w:jc w:val="left"/>
      </w:pPr>
      <w:r>
        <w:t>“Paragraph</w:t>
      </w:r>
      <w:r>
        <w:rPr>
          <w:spacing w:val="-4"/>
        </w:rPr>
        <w:t xml:space="preserve"> </w:t>
      </w:r>
      <w:r>
        <w:rPr>
          <w:spacing w:val="-5"/>
        </w:rPr>
        <w:t>3:</w:t>
      </w:r>
    </w:p>
    <w:p w14:paraId="30344A48" w14:textId="77777777" w:rsidR="000B6B7C" w:rsidRDefault="00F95269">
      <w:pPr>
        <w:pStyle w:val="BodyText"/>
        <w:spacing w:before="182" w:line="259" w:lineRule="auto"/>
        <w:ind w:left="1800" w:right="357"/>
      </w:pPr>
      <w:r>
        <w:t xml:space="preserve">Judgment was handed down by this </w:t>
      </w:r>
      <w:proofErr w:type="spellStart"/>
      <w:r>
        <w:t>Honourable</w:t>
      </w:r>
      <w:proofErr w:type="spellEnd"/>
      <w:r>
        <w:t xml:space="preserve"> Court on 22</w:t>
      </w:r>
      <w:r>
        <w:rPr>
          <w:spacing w:val="-10"/>
        </w:rPr>
        <w:t xml:space="preserve"> </w:t>
      </w:r>
      <w:r>
        <w:t>April 2024.</w:t>
      </w:r>
      <w:r>
        <w:rPr>
          <w:spacing w:val="-1"/>
        </w:rPr>
        <w:t xml:space="preserve"> </w:t>
      </w:r>
      <w:r>
        <w:t>The application for</w:t>
      </w:r>
      <w:r>
        <w:rPr>
          <w:spacing w:val="-7"/>
        </w:rPr>
        <w:t xml:space="preserve"> </w:t>
      </w:r>
      <w:r>
        <w:t>leave</w:t>
      </w:r>
      <w:r>
        <w:rPr>
          <w:spacing w:val="-7"/>
        </w:rPr>
        <w:t xml:space="preserve"> </w:t>
      </w:r>
      <w:r>
        <w:t>to</w:t>
      </w:r>
      <w:r>
        <w:rPr>
          <w:spacing w:val="-5"/>
        </w:rPr>
        <w:t xml:space="preserve"> </w:t>
      </w:r>
      <w:r>
        <w:t>appeal</w:t>
      </w:r>
      <w:r>
        <w:rPr>
          <w:spacing w:val="-5"/>
        </w:rPr>
        <w:t xml:space="preserve"> </w:t>
      </w:r>
      <w:r>
        <w:t>to</w:t>
      </w:r>
      <w:r>
        <w:rPr>
          <w:spacing w:val="-5"/>
        </w:rPr>
        <w:t xml:space="preserve"> </w:t>
      </w:r>
      <w:r>
        <w:t>this</w:t>
      </w:r>
      <w:r>
        <w:rPr>
          <w:spacing w:val="-8"/>
        </w:rPr>
        <w:t xml:space="preserve"> </w:t>
      </w:r>
      <w:r>
        <w:t>Court</w:t>
      </w:r>
      <w:r>
        <w:rPr>
          <w:spacing w:val="-6"/>
        </w:rPr>
        <w:t xml:space="preserve"> </w:t>
      </w:r>
      <w:r>
        <w:t>to</w:t>
      </w:r>
      <w:r>
        <w:rPr>
          <w:spacing w:val="-8"/>
        </w:rPr>
        <w:t xml:space="preserve"> </w:t>
      </w:r>
      <w:r>
        <w:t>which</w:t>
      </w:r>
      <w:r>
        <w:rPr>
          <w:spacing w:val="-6"/>
        </w:rPr>
        <w:t xml:space="preserve"> </w:t>
      </w:r>
      <w:r>
        <w:t>I</w:t>
      </w:r>
      <w:r>
        <w:rPr>
          <w:spacing w:val="-7"/>
        </w:rPr>
        <w:t xml:space="preserve"> </w:t>
      </w:r>
      <w:r>
        <w:t>now</w:t>
      </w:r>
      <w:r>
        <w:rPr>
          <w:spacing w:val="-6"/>
        </w:rPr>
        <w:t xml:space="preserve"> </w:t>
      </w:r>
      <w:r>
        <w:t>seek</w:t>
      </w:r>
      <w:r>
        <w:rPr>
          <w:spacing w:val="-6"/>
        </w:rPr>
        <w:t xml:space="preserve"> </w:t>
      </w:r>
      <w:r>
        <w:t>condonation</w:t>
      </w:r>
      <w:r>
        <w:rPr>
          <w:spacing w:val="-6"/>
        </w:rPr>
        <w:t xml:space="preserve"> </w:t>
      </w:r>
      <w:r>
        <w:t>was</w:t>
      </w:r>
      <w:r>
        <w:rPr>
          <w:spacing w:val="-6"/>
        </w:rPr>
        <w:t xml:space="preserve"> </w:t>
      </w:r>
      <w:r>
        <w:t>supposed</w:t>
      </w:r>
      <w:r>
        <w:rPr>
          <w:spacing w:val="-6"/>
        </w:rPr>
        <w:t xml:space="preserve"> </w:t>
      </w:r>
      <w:r>
        <w:t>to</w:t>
      </w:r>
      <w:r>
        <w:rPr>
          <w:spacing w:val="-5"/>
        </w:rPr>
        <w:t xml:space="preserve"> </w:t>
      </w:r>
      <w:r>
        <w:t>be</w:t>
      </w:r>
      <w:r>
        <w:rPr>
          <w:spacing w:val="-7"/>
        </w:rPr>
        <w:t xml:space="preserve"> </w:t>
      </w:r>
      <w:r>
        <w:t>filed within twenty-one (21) days therefrom, that is by the 22 May 2024. Employees are therefore now about two (2) months out of time.</w:t>
      </w:r>
    </w:p>
    <w:p w14:paraId="61127D4D" w14:textId="77777777" w:rsidR="000B6B7C" w:rsidRDefault="00F95269">
      <w:pPr>
        <w:pStyle w:val="BodyText"/>
        <w:ind w:left="1800"/>
        <w:jc w:val="left"/>
      </w:pPr>
      <w:r>
        <w:t>Paragraph</w:t>
      </w:r>
      <w:r>
        <w:rPr>
          <w:spacing w:val="-5"/>
        </w:rPr>
        <w:t xml:space="preserve"> 6:</w:t>
      </w:r>
    </w:p>
    <w:p w14:paraId="1D5DE850" w14:textId="77777777" w:rsidR="000B6B7C" w:rsidRDefault="00F95269">
      <w:pPr>
        <w:pStyle w:val="BodyText"/>
        <w:spacing w:before="182" w:line="259" w:lineRule="auto"/>
        <w:ind w:left="1800" w:right="354"/>
      </w:pPr>
      <w:r>
        <w:t>The</w:t>
      </w:r>
      <w:r>
        <w:rPr>
          <w:spacing w:val="-13"/>
        </w:rPr>
        <w:t xml:space="preserve"> </w:t>
      </w:r>
      <w:r>
        <w:t>Applicants are 149 and spread all over the country thus getting all of them to make a collective decision to proceed with the matter was a mammoth task. I addition, getting to each and every one of them to depose to the supporting affidavit was a difficult task.</w:t>
      </w:r>
      <w:r>
        <w:rPr>
          <w:spacing w:val="-3"/>
        </w:rPr>
        <w:t xml:space="preserve"> </w:t>
      </w:r>
      <w:r>
        <w:t>The supporting affidavits attached will further prove that</w:t>
      </w:r>
      <w:r>
        <w:rPr>
          <w:spacing w:val="-8"/>
        </w:rPr>
        <w:t xml:space="preserve"> </w:t>
      </w:r>
      <w:r>
        <w:t xml:space="preserve">Applicants are scattered all over the </w:t>
      </w:r>
      <w:r>
        <w:rPr>
          <w:spacing w:val="-2"/>
        </w:rPr>
        <w:t>country.</w:t>
      </w:r>
    </w:p>
    <w:p w14:paraId="36A609C6" w14:textId="77777777" w:rsidR="000B6B7C" w:rsidRDefault="00F95269">
      <w:pPr>
        <w:pStyle w:val="BodyText"/>
        <w:spacing w:before="159"/>
        <w:ind w:left="1800"/>
        <w:jc w:val="left"/>
      </w:pPr>
      <w:r>
        <w:t>Paragraph</w:t>
      </w:r>
      <w:r>
        <w:rPr>
          <w:spacing w:val="-5"/>
        </w:rPr>
        <w:t xml:space="preserve"> 7:</w:t>
      </w:r>
    </w:p>
    <w:p w14:paraId="1AD1BA10" w14:textId="77777777" w:rsidR="000B6B7C" w:rsidRDefault="00F95269">
      <w:pPr>
        <w:pStyle w:val="BodyText"/>
        <w:spacing w:before="182" w:line="259" w:lineRule="auto"/>
        <w:ind w:left="1800" w:right="356"/>
      </w:pPr>
      <w:r>
        <w:t>Applications</w:t>
      </w:r>
      <w:r>
        <w:rPr>
          <w:spacing w:val="-7"/>
        </w:rPr>
        <w:t xml:space="preserve"> </w:t>
      </w:r>
      <w:r>
        <w:t>of</w:t>
      </w:r>
      <w:r>
        <w:rPr>
          <w:spacing w:val="-8"/>
        </w:rPr>
        <w:t xml:space="preserve"> </w:t>
      </w:r>
      <w:r>
        <w:t>this</w:t>
      </w:r>
      <w:r>
        <w:rPr>
          <w:spacing w:val="-7"/>
        </w:rPr>
        <w:t xml:space="preserve"> </w:t>
      </w:r>
      <w:r>
        <w:t>nature</w:t>
      </w:r>
      <w:r>
        <w:rPr>
          <w:spacing w:val="-8"/>
        </w:rPr>
        <w:t xml:space="preserve"> </w:t>
      </w:r>
      <w:r>
        <w:t>require</w:t>
      </w:r>
      <w:r>
        <w:rPr>
          <w:spacing w:val="-8"/>
        </w:rPr>
        <w:t xml:space="preserve"> </w:t>
      </w:r>
      <w:r>
        <w:t>the</w:t>
      </w:r>
      <w:r>
        <w:rPr>
          <w:spacing w:val="-8"/>
        </w:rPr>
        <w:t xml:space="preserve"> </w:t>
      </w:r>
      <w:r>
        <w:t>services</w:t>
      </w:r>
      <w:r>
        <w:rPr>
          <w:spacing w:val="-7"/>
        </w:rPr>
        <w:t xml:space="preserve"> </w:t>
      </w:r>
      <w:r>
        <w:t>of</w:t>
      </w:r>
      <w:r>
        <w:rPr>
          <w:spacing w:val="-6"/>
        </w:rPr>
        <w:t xml:space="preserve"> </w:t>
      </w:r>
      <w:r>
        <w:t>a</w:t>
      </w:r>
      <w:r>
        <w:rPr>
          <w:spacing w:val="-6"/>
        </w:rPr>
        <w:t xml:space="preserve"> </w:t>
      </w:r>
      <w:r>
        <w:t>legal</w:t>
      </w:r>
      <w:r>
        <w:rPr>
          <w:spacing w:val="-7"/>
        </w:rPr>
        <w:t xml:space="preserve"> </w:t>
      </w:r>
      <w:r>
        <w:t>practitioner</w:t>
      </w:r>
      <w:r>
        <w:rPr>
          <w:spacing w:val="-8"/>
        </w:rPr>
        <w:t xml:space="preserve"> </w:t>
      </w:r>
      <w:r>
        <w:t>and</w:t>
      </w:r>
      <w:r>
        <w:rPr>
          <w:spacing w:val="-6"/>
        </w:rPr>
        <w:t xml:space="preserve"> </w:t>
      </w:r>
      <w:r>
        <w:t>they</w:t>
      </w:r>
      <w:r>
        <w:rPr>
          <w:spacing w:val="-7"/>
        </w:rPr>
        <w:t xml:space="preserve"> </w:t>
      </w:r>
      <w:r>
        <w:t>charge</w:t>
      </w:r>
      <w:r>
        <w:rPr>
          <w:spacing w:val="-8"/>
        </w:rPr>
        <w:t xml:space="preserve"> </w:t>
      </w:r>
      <w:r>
        <w:t>legal fees. Most of the applicants are out of employment. It therefore took us time to come up with the requisite fees to engage a legal practitioner to assist.”</w:t>
      </w:r>
    </w:p>
    <w:p w14:paraId="7ADBB613" w14:textId="77777777" w:rsidR="000B6B7C" w:rsidRDefault="00F95269">
      <w:pPr>
        <w:spacing w:before="160"/>
        <w:ind w:left="1080"/>
        <w:jc w:val="both"/>
        <w:rPr>
          <w:b/>
          <w:sz w:val="24"/>
        </w:rPr>
      </w:pPr>
      <w:r>
        <w:rPr>
          <w:b/>
          <w:sz w:val="24"/>
        </w:rPr>
        <w:t>Prospects</w:t>
      </w:r>
      <w:r>
        <w:rPr>
          <w:b/>
          <w:spacing w:val="-6"/>
          <w:sz w:val="24"/>
        </w:rPr>
        <w:t xml:space="preserve"> </w:t>
      </w:r>
      <w:r>
        <w:rPr>
          <w:b/>
          <w:sz w:val="24"/>
        </w:rPr>
        <w:t>of</w:t>
      </w:r>
      <w:r>
        <w:rPr>
          <w:b/>
          <w:spacing w:val="-6"/>
          <w:sz w:val="24"/>
        </w:rPr>
        <w:t xml:space="preserve"> </w:t>
      </w:r>
      <w:r>
        <w:rPr>
          <w:b/>
          <w:spacing w:val="-2"/>
          <w:sz w:val="24"/>
        </w:rPr>
        <w:t>Success</w:t>
      </w:r>
    </w:p>
    <w:p w14:paraId="59E4F4EE" w14:textId="77777777" w:rsidR="000B6B7C" w:rsidRDefault="00F95269">
      <w:pPr>
        <w:pStyle w:val="BodyText"/>
        <w:spacing w:before="180" w:line="259" w:lineRule="auto"/>
        <w:ind w:right="353"/>
      </w:pPr>
      <w:r>
        <w:rPr>
          <w:i/>
        </w:rPr>
        <w:t>Mr.</w:t>
      </w:r>
      <w:r>
        <w:rPr>
          <w:i/>
          <w:spacing w:val="-12"/>
        </w:rPr>
        <w:t xml:space="preserve"> </w:t>
      </w:r>
      <w:proofErr w:type="spellStart"/>
      <w:r>
        <w:rPr>
          <w:i/>
        </w:rPr>
        <w:t>Gwisai</w:t>
      </w:r>
      <w:proofErr w:type="spellEnd"/>
      <w:r>
        <w:rPr>
          <w:i/>
          <w:spacing w:val="-11"/>
        </w:rPr>
        <w:t xml:space="preserve"> </w:t>
      </w:r>
      <w:r>
        <w:t>submitted</w:t>
      </w:r>
      <w:r>
        <w:rPr>
          <w:spacing w:val="-12"/>
        </w:rPr>
        <w:t xml:space="preserve"> </w:t>
      </w:r>
      <w:r>
        <w:t>that</w:t>
      </w:r>
      <w:r>
        <w:rPr>
          <w:spacing w:val="-11"/>
        </w:rPr>
        <w:t xml:space="preserve"> </w:t>
      </w:r>
      <w:r>
        <w:t>the</w:t>
      </w:r>
      <w:r>
        <w:rPr>
          <w:spacing w:val="-12"/>
        </w:rPr>
        <w:t xml:space="preserve"> </w:t>
      </w:r>
      <w:r>
        <w:t>Court</w:t>
      </w:r>
      <w:r>
        <w:rPr>
          <w:spacing w:val="-12"/>
        </w:rPr>
        <w:t xml:space="preserve"> </w:t>
      </w:r>
      <w:r>
        <w:t>was</w:t>
      </w:r>
      <w:r>
        <w:rPr>
          <w:spacing w:val="-11"/>
        </w:rPr>
        <w:t xml:space="preserve"> </w:t>
      </w:r>
      <w:r>
        <w:t>not</w:t>
      </w:r>
      <w:r>
        <w:rPr>
          <w:spacing w:val="-9"/>
        </w:rPr>
        <w:t xml:space="preserve"> </w:t>
      </w:r>
      <w:r>
        <w:t>correct</w:t>
      </w:r>
      <w:r>
        <w:rPr>
          <w:spacing w:val="-11"/>
        </w:rPr>
        <w:t xml:space="preserve"> </w:t>
      </w:r>
      <w:r>
        <w:t>in</w:t>
      </w:r>
      <w:r>
        <w:rPr>
          <w:spacing w:val="-9"/>
        </w:rPr>
        <w:t xml:space="preserve"> </w:t>
      </w:r>
      <w:r>
        <w:t>its</w:t>
      </w:r>
      <w:r>
        <w:rPr>
          <w:spacing w:val="-11"/>
        </w:rPr>
        <w:t xml:space="preserve"> </w:t>
      </w:r>
      <w:r>
        <w:t>determination</w:t>
      </w:r>
      <w:r>
        <w:rPr>
          <w:spacing w:val="-9"/>
        </w:rPr>
        <w:t xml:space="preserve"> </w:t>
      </w:r>
      <w:r>
        <w:t>as</w:t>
      </w:r>
      <w:r>
        <w:rPr>
          <w:spacing w:val="-11"/>
        </w:rPr>
        <w:t xml:space="preserve"> </w:t>
      </w:r>
      <w:r>
        <w:t>far</w:t>
      </w:r>
      <w:r>
        <w:rPr>
          <w:spacing w:val="-10"/>
        </w:rPr>
        <w:t xml:space="preserve"> </w:t>
      </w:r>
      <w:r>
        <w:t>as</w:t>
      </w:r>
      <w:r>
        <w:rPr>
          <w:spacing w:val="-11"/>
        </w:rPr>
        <w:t xml:space="preserve"> </w:t>
      </w:r>
      <w:r>
        <w:t>the</w:t>
      </w:r>
      <w:r>
        <w:rPr>
          <w:spacing w:val="-8"/>
        </w:rPr>
        <w:t xml:space="preserve"> </w:t>
      </w:r>
      <w:r>
        <w:t>interpretation of section 12 D was concerned. He argued that the Court had interpreted the wording of ‘may’</w:t>
      </w:r>
      <w:r>
        <w:rPr>
          <w:spacing w:val="-15"/>
        </w:rPr>
        <w:t xml:space="preserve"> </w:t>
      </w:r>
      <w:r>
        <w:t>as giving</w:t>
      </w:r>
      <w:r>
        <w:rPr>
          <w:spacing w:val="-6"/>
        </w:rPr>
        <w:t xml:space="preserve"> </w:t>
      </w:r>
      <w:r>
        <w:t>the</w:t>
      </w:r>
      <w:r>
        <w:rPr>
          <w:spacing w:val="-6"/>
        </w:rPr>
        <w:t xml:space="preserve"> </w:t>
      </w:r>
      <w:r>
        <w:t>Respondent</w:t>
      </w:r>
      <w:r>
        <w:rPr>
          <w:spacing w:val="-3"/>
        </w:rPr>
        <w:t xml:space="preserve"> </w:t>
      </w:r>
      <w:r>
        <w:t>a</w:t>
      </w:r>
      <w:r>
        <w:rPr>
          <w:spacing w:val="-3"/>
        </w:rPr>
        <w:t xml:space="preserve"> </w:t>
      </w:r>
      <w:r>
        <w:t>discretion</w:t>
      </w:r>
      <w:r>
        <w:rPr>
          <w:spacing w:val="-6"/>
        </w:rPr>
        <w:t xml:space="preserve"> </w:t>
      </w:r>
      <w:r>
        <w:t>in</w:t>
      </w:r>
      <w:r>
        <w:rPr>
          <w:spacing w:val="-5"/>
        </w:rPr>
        <w:t xml:space="preserve"> </w:t>
      </w:r>
      <w:r>
        <w:t>the</w:t>
      </w:r>
      <w:r>
        <w:rPr>
          <w:spacing w:val="-4"/>
        </w:rPr>
        <w:t xml:space="preserve"> </w:t>
      </w:r>
      <w:r>
        <w:t>matter.</w:t>
      </w:r>
      <w:r>
        <w:rPr>
          <w:spacing w:val="-3"/>
        </w:rPr>
        <w:t xml:space="preserve"> </w:t>
      </w:r>
      <w:r>
        <w:t>He</w:t>
      </w:r>
      <w:r>
        <w:rPr>
          <w:spacing w:val="-7"/>
        </w:rPr>
        <w:t xml:space="preserve"> </w:t>
      </w:r>
      <w:r>
        <w:t>further</w:t>
      </w:r>
      <w:r>
        <w:rPr>
          <w:spacing w:val="-4"/>
        </w:rPr>
        <w:t xml:space="preserve"> </w:t>
      </w:r>
      <w:r>
        <w:t>argued</w:t>
      </w:r>
      <w:r>
        <w:rPr>
          <w:spacing w:val="-6"/>
        </w:rPr>
        <w:t xml:space="preserve"> </w:t>
      </w:r>
      <w:r>
        <w:t>that</w:t>
      </w:r>
      <w:r>
        <w:rPr>
          <w:spacing w:val="-5"/>
        </w:rPr>
        <w:t xml:space="preserve"> </w:t>
      </w:r>
      <w:r>
        <w:t>a</w:t>
      </w:r>
      <w:r>
        <w:rPr>
          <w:spacing w:val="-3"/>
        </w:rPr>
        <w:t xml:space="preserve"> </w:t>
      </w:r>
      <w:r>
        <w:t>holistic</w:t>
      </w:r>
      <w:r>
        <w:rPr>
          <w:spacing w:val="-7"/>
        </w:rPr>
        <w:t xml:space="preserve"> </w:t>
      </w:r>
      <w:r>
        <w:t>interpretation</w:t>
      </w:r>
      <w:r>
        <w:rPr>
          <w:spacing w:val="-5"/>
        </w:rPr>
        <w:t xml:space="preserve"> </w:t>
      </w:r>
      <w:r>
        <w:t xml:space="preserve">of the section as read with section 12 D (8) showed that it was a peremptory provision and that the Respondent did not have any discretion in the matter. </w:t>
      </w:r>
      <w:r>
        <w:rPr>
          <w:i/>
        </w:rPr>
        <w:t xml:space="preserve">Mr. </w:t>
      </w:r>
      <w:proofErr w:type="spellStart"/>
      <w:r>
        <w:rPr>
          <w:i/>
        </w:rPr>
        <w:t>Gwisai</w:t>
      </w:r>
      <w:proofErr w:type="spellEnd"/>
      <w:r>
        <w:rPr>
          <w:i/>
        </w:rPr>
        <w:t xml:space="preserve"> </w:t>
      </w:r>
      <w:r>
        <w:t>further submitted that this was an</w:t>
      </w:r>
      <w:r>
        <w:rPr>
          <w:spacing w:val="-6"/>
        </w:rPr>
        <w:t xml:space="preserve"> </w:t>
      </w:r>
      <w:r>
        <w:t>arguable</w:t>
      </w:r>
      <w:r>
        <w:rPr>
          <w:spacing w:val="-6"/>
        </w:rPr>
        <w:t xml:space="preserve"> </w:t>
      </w:r>
      <w:r>
        <w:t>point</w:t>
      </w:r>
      <w:r>
        <w:rPr>
          <w:spacing w:val="-5"/>
        </w:rPr>
        <w:t xml:space="preserve"> </w:t>
      </w:r>
      <w:r>
        <w:t>of</w:t>
      </w:r>
      <w:r>
        <w:rPr>
          <w:spacing w:val="-7"/>
        </w:rPr>
        <w:t xml:space="preserve"> </w:t>
      </w:r>
      <w:r>
        <w:t>law</w:t>
      </w:r>
      <w:r>
        <w:rPr>
          <w:spacing w:val="-4"/>
        </w:rPr>
        <w:t xml:space="preserve"> </w:t>
      </w:r>
      <w:r>
        <w:t>as</w:t>
      </w:r>
      <w:r>
        <w:rPr>
          <w:spacing w:val="-6"/>
        </w:rPr>
        <w:t xml:space="preserve"> </w:t>
      </w:r>
      <w:r>
        <w:t>the</w:t>
      </w:r>
      <w:r>
        <w:rPr>
          <w:spacing w:val="-6"/>
        </w:rPr>
        <w:t xml:space="preserve"> </w:t>
      </w:r>
      <w:r>
        <w:t>adoption</w:t>
      </w:r>
      <w:r>
        <w:rPr>
          <w:spacing w:val="-6"/>
        </w:rPr>
        <w:t xml:space="preserve"> </w:t>
      </w:r>
      <w:r>
        <w:t>of</w:t>
      </w:r>
      <w:r>
        <w:rPr>
          <w:spacing w:val="-6"/>
        </w:rPr>
        <w:t xml:space="preserve"> </w:t>
      </w:r>
      <w:r>
        <w:t>Special</w:t>
      </w:r>
      <w:r>
        <w:rPr>
          <w:spacing w:val="-5"/>
        </w:rPr>
        <w:t xml:space="preserve"> </w:t>
      </w:r>
      <w:r>
        <w:t>Measures</w:t>
      </w:r>
      <w:r>
        <w:rPr>
          <w:spacing w:val="-6"/>
        </w:rPr>
        <w:t xml:space="preserve"> </w:t>
      </w:r>
      <w:r>
        <w:t>to</w:t>
      </w:r>
      <w:r>
        <w:rPr>
          <w:spacing w:val="-5"/>
        </w:rPr>
        <w:t xml:space="preserve"> </w:t>
      </w:r>
      <w:r>
        <w:t>avoid</w:t>
      </w:r>
      <w:r>
        <w:rPr>
          <w:spacing w:val="-5"/>
        </w:rPr>
        <w:t xml:space="preserve"> </w:t>
      </w:r>
      <w:r>
        <w:t>retrenchment</w:t>
      </w:r>
      <w:r>
        <w:rPr>
          <w:spacing w:val="-6"/>
        </w:rPr>
        <w:t xml:space="preserve"> </w:t>
      </w:r>
      <w:r>
        <w:t>was</w:t>
      </w:r>
      <w:r>
        <w:rPr>
          <w:spacing w:val="-5"/>
        </w:rPr>
        <w:t xml:space="preserve"> </w:t>
      </w:r>
      <w:r>
        <w:t>supposed to be adhered in terms of the statute.</w:t>
      </w:r>
    </w:p>
    <w:p w14:paraId="3F953C62" w14:textId="77777777" w:rsidR="000B6B7C" w:rsidRDefault="00F95269">
      <w:pPr>
        <w:pStyle w:val="BodyText"/>
        <w:spacing w:line="259" w:lineRule="auto"/>
        <w:ind w:right="354"/>
      </w:pPr>
      <w:r>
        <w:t>In</w:t>
      </w:r>
      <w:r>
        <w:rPr>
          <w:spacing w:val="-9"/>
        </w:rPr>
        <w:t xml:space="preserve"> </w:t>
      </w:r>
      <w:r>
        <w:t>respect</w:t>
      </w:r>
      <w:r>
        <w:rPr>
          <w:spacing w:val="-5"/>
        </w:rPr>
        <w:t xml:space="preserve"> </w:t>
      </w:r>
      <w:r>
        <w:t>of</w:t>
      </w:r>
      <w:r>
        <w:rPr>
          <w:spacing w:val="-5"/>
        </w:rPr>
        <w:t xml:space="preserve"> </w:t>
      </w:r>
      <w:r>
        <w:t>the</w:t>
      </w:r>
      <w:r>
        <w:rPr>
          <w:spacing w:val="-6"/>
        </w:rPr>
        <w:t xml:space="preserve"> </w:t>
      </w:r>
      <w:r>
        <w:t>interpretation</w:t>
      </w:r>
      <w:r>
        <w:rPr>
          <w:spacing w:val="-5"/>
        </w:rPr>
        <w:t xml:space="preserve"> </w:t>
      </w:r>
      <w:r>
        <w:t>of</w:t>
      </w:r>
      <w:r>
        <w:rPr>
          <w:spacing w:val="-6"/>
        </w:rPr>
        <w:t xml:space="preserve"> </w:t>
      </w:r>
      <w:r>
        <w:t>section</w:t>
      </w:r>
      <w:r>
        <w:rPr>
          <w:spacing w:val="-5"/>
        </w:rPr>
        <w:t xml:space="preserve"> </w:t>
      </w:r>
      <w:r>
        <w:t>12C</w:t>
      </w:r>
      <w:r>
        <w:rPr>
          <w:spacing w:val="-7"/>
        </w:rPr>
        <w:t xml:space="preserve"> </w:t>
      </w:r>
      <w:r>
        <w:t>of</w:t>
      </w:r>
      <w:r>
        <w:rPr>
          <w:spacing w:val="-5"/>
        </w:rPr>
        <w:t xml:space="preserve"> </w:t>
      </w:r>
      <w:r>
        <w:t>the</w:t>
      </w:r>
      <w:r>
        <w:rPr>
          <w:spacing w:val="-15"/>
        </w:rPr>
        <w:t xml:space="preserve"> </w:t>
      </w:r>
      <w:r>
        <w:t>Act,</w:t>
      </w:r>
      <w:r>
        <w:rPr>
          <w:spacing w:val="-3"/>
        </w:rPr>
        <w:t xml:space="preserve"> </w:t>
      </w:r>
      <w:r>
        <w:rPr>
          <w:i/>
        </w:rPr>
        <w:t>Mr.</w:t>
      </w:r>
      <w:r>
        <w:rPr>
          <w:i/>
          <w:spacing w:val="-5"/>
        </w:rPr>
        <w:t xml:space="preserve"> </w:t>
      </w:r>
      <w:proofErr w:type="spellStart"/>
      <w:r>
        <w:rPr>
          <w:i/>
        </w:rPr>
        <w:t>Gwisai</w:t>
      </w:r>
      <w:proofErr w:type="spellEnd"/>
      <w:r>
        <w:rPr>
          <w:i/>
          <w:spacing w:val="-5"/>
        </w:rPr>
        <w:t xml:space="preserve"> </w:t>
      </w:r>
      <w:r>
        <w:t>submitted</w:t>
      </w:r>
      <w:r>
        <w:rPr>
          <w:spacing w:val="-5"/>
        </w:rPr>
        <w:t xml:space="preserve"> </w:t>
      </w:r>
      <w:r>
        <w:t>that</w:t>
      </w:r>
      <w:r>
        <w:rPr>
          <w:spacing w:val="-5"/>
        </w:rPr>
        <w:t xml:space="preserve"> </w:t>
      </w:r>
      <w:r>
        <w:t>the</w:t>
      </w:r>
      <w:r>
        <w:rPr>
          <w:spacing w:val="-6"/>
        </w:rPr>
        <w:t xml:space="preserve"> </w:t>
      </w:r>
      <w:r>
        <w:t>Court</w:t>
      </w:r>
      <w:r>
        <w:rPr>
          <w:spacing w:val="-7"/>
        </w:rPr>
        <w:t xml:space="preserve"> </w:t>
      </w:r>
      <w:r>
        <w:t xml:space="preserve">was </w:t>
      </w:r>
      <w:r>
        <w:rPr>
          <w:spacing w:val="-2"/>
        </w:rPr>
        <w:t>incorrect</w:t>
      </w:r>
      <w:r>
        <w:rPr>
          <w:spacing w:val="-13"/>
        </w:rPr>
        <w:t xml:space="preserve"> </w:t>
      </w:r>
      <w:r>
        <w:rPr>
          <w:spacing w:val="-2"/>
        </w:rPr>
        <w:t>in</w:t>
      </w:r>
      <w:r>
        <w:rPr>
          <w:spacing w:val="-13"/>
        </w:rPr>
        <w:t xml:space="preserve"> </w:t>
      </w:r>
      <w:r>
        <w:rPr>
          <w:spacing w:val="-2"/>
        </w:rPr>
        <w:t>determining</w:t>
      </w:r>
      <w:r>
        <w:rPr>
          <w:spacing w:val="-9"/>
        </w:rPr>
        <w:t xml:space="preserve"> </w:t>
      </w:r>
      <w:r>
        <w:rPr>
          <w:spacing w:val="-2"/>
        </w:rPr>
        <w:t>that</w:t>
      </w:r>
      <w:r>
        <w:rPr>
          <w:spacing w:val="-6"/>
        </w:rPr>
        <w:t xml:space="preserve"> </w:t>
      </w:r>
      <w:r>
        <w:rPr>
          <w:spacing w:val="-2"/>
        </w:rPr>
        <w:t>the</w:t>
      </w:r>
      <w:r>
        <w:rPr>
          <w:spacing w:val="-13"/>
        </w:rPr>
        <w:t xml:space="preserve"> </w:t>
      </w:r>
      <w:r>
        <w:rPr>
          <w:spacing w:val="-2"/>
        </w:rPr>
        <w:t>Applicants</w:t>
      </w:r>
      <w:r>
        <w:rPr>
          <w:spacing w:val="-5"/>
        </w:rPr>
        <w:t xml:space="preserve"> </w:t>
      </w:r>
      <w:r>
        <w:rPr>
          <w:spacing w:val="-2"/>
        </w:rPr>
        <w:t>had</w:t>
      </w:r>
      <w:r>
        <w:rPr>
          <w:spacing w:val="-6"/>
        </w:rPr>
        <w:t xml:space="preserve"> </w:t>
      </w:r>
      <w:r>
        <w:rPr>
          <w:spacing w:val="-2"/>
        </w:rPr>
        <w:t>been</w:t>
      </w:r>
      <w:r>
        <w:rPr>
          <w:spacing w:val="-6"/>
        </w:rPr>
        <w:t xml:space="preserve"> </w:t>
      </w:r>
      <w:r>
        <w:rPr>
          <w:spacing w:val="-2"/>
        </w:rPr>
        <w:t>represented</w:t>
      </w:r>
      <w:r>
        <w:rPr>
          <w:spacing w:val="-6"/>
        </w:rPr>
        <w:t xml:space="preserve"> </w:t>
      </w:r>
      <w:r>
        <w:rPr>
          <w:spacing w:val="-2"/>
        </w:rPr>
        <w:t>by</w:t>
      </w:r>
      <w:r>
        <w:rPr>
          <w:spacing w:val="-6"/>
        </w:rPr>
        <w:t xml:space="preserve"> </w:t>
      </w:r>
      <w:r>
        <w:rPr>
          <w:spacing w:val="-2"/>
        </w:rPr>
        <w:t>the</w:t>
      </w:r>
      <w:r>
        <w:rPr>
          <w:spacing w:val="-10"/>
        </w:rPr>
        <w:t xml:space="preserve"> </w:t>
      </w:r>
      <w:r>
        <w:rPr>
          <w:spacing w:val="-2"/>
        </w:rPr>
        <w:t>Workers’</w:t>
      </w:r>
      <w:r>
        <w:rPr>
          <w:spacing w:val="-13"/>
        </w:rPr>
        <w:t xml:space="preserve"> </w:t>
      </w:r>
      <w:r>
        <w:rPr>
          <w:spacing w:val="-2"/>
        </w:rPr>
        <w:t>Committee</w:t>
      </w:r>
      <w:r>
        <w:rPr>
          <w:spacing w:val="-8"/>
        </w:rPr>
        <w:t xml:space="preserve"> </w:t>
      </w:r>
      <w:r>
        <w:rPr>
          <w:spacing w:val="-2"/>
        </w:rPr>
        <w:t xml:space="preserve">when </w:t>
      </w:r>
      <w:r>
        <w:t>precedent</w:t>
      </w:r>
      <w:r>
        <w:rPr>
          <w:spacing w:val="-15"/>
        </w:rPr>
        <w:t xml:space="preserve"> </w:t>
      </w:r>
      <w:r>
        <w:t>from</w:t>
      </w:r>
      <w:r>
        <w:rPr>
          <w:spacing w:val="-15"/>
        </w:rPr>
        <w:t xml:space="preserve"> </w:t>
      </w:r>
      <w:r>
        <w:t>the</w:t>
      </w:r>
      <w:r>
        <w:rPr>
          <w:spacing w:val="-15"/>
        </w:rPr>
        <w:t xml:space="preserve"> </w:t>
      </w:r>
      <w:r>
        <w:t>Supreme</w:t>
      </w:r>
      <w:r>
        <w:rPr>
          <w:spacing w:val="-15"/>
        </w:rPr>
        <w:t xml:space="preserve"> </w:t>
      </w:r>
      <w:r>
        <w:t>Court</w:t>
      </w:r>
      <w:r>
        <w:rPr>
          <w:spacing w:val="-15"/>
        </w:rPr>
        <w:t xml:space="preserve"> </w:t>
      </w:r>
      <w:r>
        <w:t>had</w:t>
      </w:r>
      <w:r>
        <w:rPr>
          <w:spacing w:val="-15"/>
        </w:rPr>
        <w:t xml:space="preserve"> </w:t>
      </w:r>
      <w:r>
        <w:t>showed</w:t>
      </w:r>
      <w:r>
        <w:rPr>
          <w:spacing w:val="-15"/>
        </w:rPr>
        <w:t xml:space="preserve"> </w:t>
      </w:r>
      <w:r>
        <w:t>that</w:t>
      </w:r>
      <w:r>
        <w:rPr>
          <w:spacing w:val="-15"/>
        </w:rPr>
        <w:t xml:space="preserve"> </w:t>
      </w:r>
      <w:r>
        <w:t>there</w:t>
      </w:r>
      <w:r>
        <w:rPr>
          <w:spacing w:val="-15"/>
        </w:rPr>
        <w:t xml:space="preserve"> </w:t>
      </w:r>
      <w:r>
        <w:t>was</w:t>
      </w:r>
      <w:r>
        <w:rPr>
          <w:spacing w:val="-15"/>
        </w:rPr>
        <w:t xml:space="preserve"> </w:t>
      </w:r>
      <w:r>
        <w:t>a</w:t>
      </w:r>
      <w:r>
        <w:rPr>
          <w:spacing w:val="-15"/>
        </w:rPr>
        <w:t xml:space="preserve"> </w:t>
      </w:r>
      <w:r>
        <w:t>distinction</w:t>
      </w:r>
      <w:r>
        <w:rPr>
          <w:spacing w:val="-15"/>
        </w:rPr>
        <w:t xml:space="preserve"> </w:t>
      </w:r>
      <w:r>
        <w:t>between</w:t>
      </w:r>
      <w:r>
        <w:rPr>
          <w:spacing w:val="-15"/>
        </w:rPr>
        <w:t xml:space="preserve"> </w:t>
      </w:r>
      <w:r>
        <w:t>representatives of workers who are supposed to be retrenched and those to be represented by a Workers Committee.</w:t>
      </w:r>
      <w:r>
        <w:rPr>
          <w:spacing w:val="-15"/>
        </w:rPr>
        <w:t xml:space="preserve"> </w:t>
      </w:r>
      <w:r>
        <w:t>He</w:t>
      </w:r>
      <w:r>
        <w:rPr>
          <w:spacing w:val="-15"/>
        </w:rPr>
        <w:t xml:space="preserve"> </w:t>
      </w:r>
      <w:r>
        <w:t>argued</w:t>
      </w:r>
      <w:r>
        <w:rPr>
          <w:spacing w:val="-15"/>
        </w:rPr>
        <w:t xml:space="preserve"> </w:t>
      </w:r>
      <w:r>
        <w:t>that</w:t>
      </w:r>
      <w:r>
        <w:rPr>
          <w:spacing w:val="-15"/>
        </w:rPr>
        <w:t xml:space="preserve"> </w:t>
      </w:r>
      <w:r>
        <w:t>the</w:t>
      </w:r>
      <w:r>
        <w:rPr>
          <w:spacing w:val="-15"/>
        </w:rPr>
        <w:t xml:space="preserve"> </w:t>
      </w:r>
      <w:r>
        <w:t>Workers</w:t>
      </w:r>
      <w:r>
        <w:rPr>
          <w:spacing w:val="-15"/>
        </w:rPr>
        <w:t xml:space="preserve"> </w:t>
      </w:r>
      <w:r>
        <w:t>Committee</w:t>
      </w:r>
      <w:r>
        <w:rPr>
          <w:spacing w:val="-15"/>
        </w:rPr>
        <w:t xml:space="preserve"> </w:t>
      </w:r>
      <w:r>
        <w:t>had</w:t>
      </w:r>
      <w:r>
        <w:rPr>
          <w:spacing w:val="-15"/>
        </w:rPr>
        <w:t xml:space="preserve"> </w:t>
      </w:r>
      <w:r>
        <w:t>no</w:t>
      </w:r>
      <w:r>
        <w:rPr>
          <w:spacing w:val="-15"/>
        </w:rPr>
        <w:t xml:space="preserve"> </w:t>
      </w:r>
      <w:r>
        <w:t>mandate</w:t>
      </w:r>
      <w:r>
        <w:rPr>
          <w:spacing w:val="-15"/>
        </w:rPr>
        <w:t xml:space="preserve"> </w:t>
      </w:r>
      <w:r>
        <w:t>in</w:t>
      </w:r>
      <w:r>
        <w:rPr>
          <w:spacing w:val="-15"/>
        </w:rPr>
        <w:t xml:space="preserve"> </w:t>
      </w:r>
      <w:r>
        <w:t>terms</w:t>
      </w:r>
      <w:r>
        <w:rPr>
          <w:spacing w:val="-15"/>
        </w:rPr>
        <w:t xml:space="preserve"> </w:t>
      </w:r>
      <w:r>
        <w:t>of</w:t>
      </w:r>
      <w:r>
        <w:rPr>
          <w:spacing w:val="-15"/>
        </w:rPr>
        <w:t xml:space="preserve"> </w:t>
      </w:r>
      <w:r>
        <w:t>the</w:t>
      </w:r>
      <w:r>
        <w:rPr>
          <w:spacing w:val="-15"/>
        </w:rPr>
        <w:t xml:space="preserve"> </w:t>
      </w:r>
      <w:r>
        <w:t>law</w:t>
      </w:r>
      <w:r>
        <w:rPr>
          <w:spacing w:val="-15"/>
        </w:rPr>
        <w:t xml:space="preserve"> </w:t>
      </w:r>
      <w:r>
        <w:t>to</w:t>
      </w:r>
      <w:r>
        <w:rPr>
          <w:spacing w:val="-15"/>
        </w:rPr>
        <w:t xml:space="preserve"> </w:t>
      </w:r>
      <w:r>
        <w:t>represent the</w:t>
      </w:r>
      <w:r>
        <w:rPr>
          <w:spacing w:val="-9"/>
        </w:rPr>
        <w:t xml:space="preserve"> </w:t>
      </w:r>
      <w:r>
        <w:t>Applicants who were subject to the retrenchment process. To this end, he further argued that such</w:t>
      </w:r>
      <w:r>
        <w:rPr>
          <w:spacing w:val="-12"/>
        </w:rPr>
        <w:t xml:space="preserve"> </w:t>
      </w:r>
      <w:r>
        <w:t>employees</w:t>
      </w:r>
      <w:r>
        <w:rPr>
          <w:spacing w:val="-10"/>
        </w:rPr>
        <w:t xml:space="preserve"> </w:t>
      </w:r>
      <w:r>
        <w:t>are</w:t>
      </w:r>
      <w:r>
        <w:rPr>
          <w:spacing w:val="-13"/>
        </w:rPr>
        <w:t xml:space="preserve"> </w:t>
      </w:r>
      <w:r>
        <w:t>entitled</w:t>
      </w:r>
      <w:r>
        <w:rPr>
          <w:spacing w:val="-12"/>
        </w:rPr>
        <w:t xml:space="preserve"> </w:t>
      </w:r>
      <w:r>
        <w:t>to</w:t>
      </w:r>
      <w:r>
        <w:rPr>
          <w:spacing w:val="-11"/>
        </w:rPr>
        <w:t xml:space="preserve"> </w:t>
      </w:r>
      <w:r>
        <w:t>engage</w:t>
      </w:r>
      <w:r>
        <w:rPr>
          <w:spacing w:val="-12"/>
        </w:rPr>
        <w:t xml:space="preserve"> </w:t>
      </w:r>
      <w:r>
        <w:t>their</w:t>
      </w:r>
      <w:r>
        <w:rPr>
          <w:spacing w:val="-12"/>
        </w:rPr>
        <w:t xml:space="preserve"> </w:t>
      </w:r>
      <w:r>
        <w:t>own</w:t>
      </w:r>
      <w:r>
        <w:rPr>
          <w:spacing w:val="-10"/>
        </w:rPr>
        <w:t xml:space="preserve"> </w:t>
      </w:r>
      <w:r>
        <w:t>representatives.</w:t>
      </w:r>
      <w:r>
        <w:rPr>
          <w:spacing w:val="-10"/>
        </w:rPr>
        <w:t xml:space="preserve"> </w:t>
      </w:r>
      <w:r>
        <w:rPr>
          <w:i/>
        </w:rPr>
        <w:t>Mr.</w:t>
      </w:r>
      <w:r>
        <w:rPr>
          <w:i/>
          <w:spacing w:val="-12"/>
        </w:rPr>
        <w:t xml:space="preserve"> </w:t>
      </w:r>
      <w:proofErr w:type="spellStart"/>
      <w:r>
        <w:rPr>
          <w:i/>
        </w:rPr>
        <w:t>Gwisai</w:t>
      </w:r>
      <w:proofErr w:type="spellEnd"/>
      <w:r>
        <w:rPr>
          <w:i/>
          <w:spacing w:val="-11"/>
        </w:rPr>
        <w:t xml:space="preserve"> </w:t>
      </w:r>
      <w:r>
        <w:t>further</w:t>
      </w:r>
      <w:r>
        <w:rPr>
          <w:spacing w:val="-11"/>
        </w:rPr>
        <w:t xml:space="preserve"> </w:t>
      </w:r>
      <w:r>
        <w:t>submitted</w:t>
      </w:r>
      <w:r>
        <w:rPr>
          <w:spacing w:val="-12"/>
        </w:rPr>
        <w:t xml:space="preserve"> </w:t>
      </w:r>
      <w:r>
        <w:t>that this</w:t>
      </w:r>
      <w:r>
        <w:rPr>
          <w:spacing w:val="-5"/>
        </w:rPr>
        <w:t xml:space="preserve"> </w:t>
      </w:r>
      <w:r>
        <w:t>was</w:t>
      </w:r>
      <w:r>
        <w:rPr>
          <w:spacing w:val="-5"/>
        </w:rPr>
        <w:t xml:space="preserve"> </w:t>
      </w:r>
      <w:r>
        <w:t>an</w:t>
      </w:r>
      <w:r>
        <w:rPr>
          <w:spacing w:val="-3"/>
        </w:rPr>
        <w:t xml:space="preserve"> </w:t>
      </w:r>
      <w:r>
        <w:t>arguable</w:t>
      </w:r>
      <w:r>
        <w:rPr>
          <w:spacing w:val="-3"/>
        </w:rPr>
        <w:t xml:space="preserve"> </w:t>
      </w:r>
      <w:r>
        <w:t>point</w:t>
      </w:r>
      <w:r>
        <w:rPr>
          <w:spacing w:val="-4"/>
        </w:rPr>
        <w:t xml:space="preserve"> </w:t>
      </w:r>
      <w:r>
        <w:t>of</w:t>
      </w:r>
      <w:r>
        <w:rPr>
          <w:spacing w:val="-6"/>
        </w:rPr>
        <w:t xml:space="preserve"> </w:t>
      </w:r>
      <w:r>
        <w:t>law</w:t>
      </w:r>
      <w:r>
        <w:rPr>
          <w:spacing w:val="-4"/>
        </w:rPr>
        <w:t xml:space="preserve"> </w:t>
      </w:r>
      <w:r>
        <w:t>and</w:t>
      </w:r>
      <w:r>
        <w:rPr>
          <w:spacing w:val="-3"/>
        </w:rPr>
        <w:t xml:space="preserve"> </w:t>
      </w:r>
      <w:r>
        <w:t>that</w:t>
      </w:r>
      <w:r>
        <w:rPr>
          <w:spacing w:val="-5"/>
        </w:rPr>
        <w:t xml:space="preserve"> </w:t>
      </w:r>
      <w:r>
        <w:t>the</w:t>
      </w:r>
      <w:r>
        <w:rPr>
          <w:spacing w:val="-3"/>
        </w:rPr>
        <w:t xml:space="preserve"> </w:t>
      </w:r>
      <w:r>
        <w:t>Court</w:t>
      </w:r>
      <w:r>
        <w:rPr>
          <w:spacing w:val="-4"/>
        </w:rPr>
        <w:t xml:space="preserve"> </w:t>
      </w:r>
      <w:r>
        <w:t>should</w:t>
      </w:r>
      <w:r>
        <w:rPr>
          <w:spacing w:val="-5"/>
        </w:rPr>
        <w:t xml:space="preserve"> </w:t>
      </w:r>
      <w:r>
        <w:t>allow</w:t>
      </w:r>
      <w:r>
        <w:rPr>
          <w:spacing w:val="-5"/>
        </w:rPr>
        <w:t xml:space="preserve"> </w:t>
      </w:r>
      <w:r>
        <w:t>the</w:t>
      </w:r>
      <w:r>
        <w:rPr>
          <w:spacing w:val="-3"/>
        </w:rPr>
        <w:t xml:space="preserve"> </w:t>
      </w:r>
      <w:r>
        <w:t>matter</w:t>
      </w:r>
      <w:r>
        <w:rPr>
          <w:spacing w:val="-4"/>
        </w:rPr>
        <w:t xml:space="preserve"> </w:t>
      </w:r>
      <w:r>
        <w:t>to</w:t>
      </w:r>
      <w:r>
        <w:rPr>
          <w:spacing w:val="-4"/>
        </w:rPr>
        <w:t xml:space="preserve"> </w:t>
      </w:r>
      <w:r>
        <w:t>be</w:t>
      </w:r>
      <w:r>
        <w:rPr>
          <w:spacing w:val="-6"/>
        </w:rPr>
        <w:t xml:space="preserve"> </w:t>
      </w:r>
      <w:r>
        <w:t>heard</w:t>
      </w:r>
      <w:r>
        <w:rPr>
          <w:spacing w:val="-3"/>
        </w:rPr>
        <w:t xml:space="preserve"> </w:t>
      </w:r>
      <w:r>
        <w:t>on</w:t>
      </w:r>
      <w:r>
        <w:rPr>
          <w:spacing w:val="-5"/>
        </w:rPr>
        <w:t xml:space="preserve"> </w:t>
      </w:r>
      <w:r>
        <w:t>appeal by the Supreme Court as there were prospects of success.</w:t>
      </w:r>
    </w:p>
    <w:p w14:paraId="5B3A40FC" w14:textId="77777777" w:rsidR="000B6B7C" w:rsidRDefault="000B6B7C">
      <w:pPr>
        <w:pStyle w:val="BodyText"/>
        <w:spacing w:line="259" w:lineRule="auto"/>
        <w:sectPr w:rsidR="000B6B7C">
          <w:pgSz w:w="12240" w:h="15840"/>
          <w:pgMar w:top="1360" w:right="1080" w:bottom="1240" w:left="360" w:header="0" w:footer="1057" w:gutter="0"/>
          <w:cols w:space="720"/>
        </w:sectPr>
      </w:pPr>
    </w:p>
    <w:p w14:paraId="64DBE507" w14:textId="77777777" w:rsidR="000B6B7C" w:rsidRDefault="00F95269">
      <w:pPr>
        <w:pStyle w:val="BodyText"/>
        <w:spacing w:before="79" w:line="259" w:lineRule="auto"/>
        <w:ind w:right="353"/>
      </w:pPr>
      <w:r>
        <w:t xml:space="preserve">In response to the submissions made by Respondent’s Counsel, </w:t>
      </w:r>
      <w:r>
        <w:rPr>
          <w:i/>
        </w:rPr>
        <w:t xml:space="preserve">Mr. </w:t>
      </w:r>
      <w:proofErr w:type="spellStart"/>
      <w:r>
        <w:rPr>
          <w:i/>
        </w:rPr>
        <w:t>Gwisai</w:t>
      </w:r>
      <w:proofErr w:type="spellEnd"/>
      <w:r>
        <w:rPr>
          <w:i/>
        </w:rPr>
        <w:t xml:space="preserve"> </w:t>
      </w:r>
      <w:r>
        <w:t>stated that the Applicants had not consented to the package offered and given by the Respondent.</w:t>
      </w:r>
    </w:p>
    <w:p w14:paraId="62EE2372" w14:textId="77777777" w:rsidR="000B6B7C" w:rsidRDefault="00F95269">
      <w:pPr>
        <w:spacing w:before="160"/>
        <w:ind w:left="1080"/>
        <w:rPr>
          <w:b/>
          <w:sz w:val="24"/>
        </w:rPr>
      </w:pPr>
      <w:r>
        <w:rPr>
          <w:b/>
          <w:sz w:val="24"/>
        </w:rPr>
        <w:t>RESPONDENT’S</w:t>
      </w:r>
      <w:r>
        <w:rPr>
          <w:b/>
          <w:spacing w:val="-7"/>
          <w:sz w:val="24"/>
        </w:rPr>
        <w:t xml:space="preserve"> </w:t>
      </w:r>
      <w:r>
        <w:rPr>
          <w:b/>
          <w:spacing w:val="-2"/>
          <w:sz w:val="24"/>
        </w:rPr>
        <w:t>SUBMISSIONS</w:t>
      </w:r>
    </w:p>
    <w:p w14:paraId="64D2A773" w14:textId="77777777" w:rsidR="000B6B7C" w:rsidRDefault="00F95269">
      <w:pPr>
        <w:spacing w:before="183"/>
        <w:ind w:left="1080"/>
        <w:rPr>
          <w:b/>
          <w:sz w:val="24"/>
        </w:rPr>
      </w:pPr>
      <w:r>
        <w:rPr>
          <w:b/>
          <w:spacing w:val="-2"/>
          <w:sz w:val="24"/>
        </w:rPr>
        <w:t>Condonation</w:t>
      </w:r>
    </w:p>
    <w:p w14:paraId="006EDB38" w14:textId="77777777" w:rsidR="000B6B7C" w:rsidRDefault="00F95269">
      <w:pPr>
        <w:pStyle w:val="BodyText"/>
        <w:spacing w:before="180" w:line="259" w:lineRule="auto"/>
        <w:ind w:right="353"/>
      </w:pPr>
      <w:r>
        <w:rPr>
          <w:i/>
        </w:rPr>
        <w:t xml:space="preserve">Mr. Nyamayaro </w:t>
      </w:r>
      <w:r>
        <w:t>submitted that the explanation tendered by the</w:t>
      </w:r>
      <w:r>
        <w:rPr>
          <w:spacing w:val="-11"/>
        </w:rPr>
        <w:t xml:space="preserve"> </w:t>
      </w:r>
      <w:r>
        <w:t>Applicants was not reasonable in the</w:t>
      </w:r>
      <w:r>
        <w:rPr>
          <w:spacing w:val="-1"/>
        </w:rPr>
        <w:t xml:space="preserve"> </w:t>
      </w:r>
      <w:r>
        <w:t>circumstances. He</w:t>
      </w:r>
      <w:r>
        <w:rPr>
          <w:spacing w:val="-1"/>
        </w:rPr>
        <w:t xml:space="preserve"> </w:t>
      </w:r>
      <w:r>
        <w:t>stated</w:t>
      </w:r>
      <w:r>
        <w:rPr>
          <w:spacing w:val="-1"/>
        </w:rPr>
        <w:t xml:space="preserve"> </w:t>
      </w:r>
      <w:r>
        <w:t>that on receipt of</w:t>
      </w:r>
      <w:r>
        <w:rPr>
          <w:spacing w:val="-1"/>
        </w:rPr>
        <w:t xml:space="preserve"> </w:t>
      </w:r>
      <w:r>
        <w:t>the</w:t>
      </w:r>
      <w:r>
        <w:rPr>
          <w:spacing w:val="-1"/>
        </w:rPr>
        <w:t xml:space="preserve"> </w:t>
      </w:r>
      <w:r>
        <w:t>judgment of</w:t>
      </w:r>
      <w:r>
        <w:rPr>
          <w:spacing w:val="-1"/>
        </w:rPr>
        <w:t xml:space="preserve"> </w:t>
      </w:r>
      <w:r>
        <w:t>the</w:t>
      </w:r>
      <w:r>
        <w:rPr>
          <w:spacing w:val="-1"/>
        </w:rPr>
        <w:t xml:space="preserve"> </w:t>
      </w:r>
      <w:r>
        <w:t>Court,</w:t>
      </w:r>
      <w:r>
        <w:rPr>
          <w:spacing w:val="-1"/>
        </w:rPr>
        <w:t xml:space="preserve"> </w:t>
      </w:r>
      <w:r>
        <w:t>any</w:t>
      </w:r>
      <w:r>
        <w:rPr>
          <w:spacing w:val="-14"/>
        </w:rPr>
        <w:t xml:space="preserve"> </w:t>
      </w:r>
      <w:r>
        <w:t>Applicant who</w:t>
      </w:r>
      <w:r>
        <w:rPr>
          <w:spacing w:val="-1"/>
        </w:rPr>
        <w:t xml:space="preserve"> </w:t>
      </w:r>
      <w:r>
        <w:t>was dissatisfied with it, was enjoined to contact the others and make common cause in their intention to appeal against the judgment. He further stated that the fact that the</w:t>
      </w:r>
      <w:r>
        <w:rPr>
          <w:spacing w:val="-1"/>
        </w:rPr>
        <w:t xml:space="preserve"> </w:t>
      </w:r>
      <w:r>
        <w:t xml:space="preserve">Applicants are spread all over the country was non-availing with the advent of technology which allowed persons to communicate easily. </w:t>
      </w:r>
      <w:r>
        <w:rPr>
          <w:i/>
        </w:rPr>
        <w:t xml:space="preserve">Mr. Nyamayaro </w:t>
      </w:r>
      <w:r>
        <w:t>also stated that the Applicants had employed the use of a Declaration</w:t>
      </w:r>
      <w:r>
        <w:rPr>
          <w:spacing w:val="-15"/>
        </w:rPr>
        <w:t xml:space="preserve"> </w:t>
      </w:r>
      <w:r>
        <w:t>before</w:t>
      </w:r>
      <w:r>
        <w:rPr>
          <w:spacing w:val="-15"/>
        </w:rPr>
        <w:t xml:space="preserve"> </w:t>
      </w:r>
      <w:r>
        <w:t>the</w:t>
      </w:r>
      <w:r>
        <w:rPr>
          <w:spacing w:val="-11"/>
        </w:rPr>
        <w:t xml:space="preserve"> </w:t>
      </w:r>
      <w:r>
        <w:t>Designated</w:t>
      </w:r>
      <w:r>
        <w:rPr>
          <w:spacing w:val="-15"/>
        </w:rPr>
        <w:t xml:space="preserve"> </w:t>
      </w:r>
      <w:r>
        <w:t>Agent</w:t>
      </w:r>
      <w:r>
        <w:rPr>
          <w:spacing w:val="-9"/>
        </w:rPr>
        <w:t xml:space="preserve"> </w:t>
      </w:r>
      <w:r>
        <w:t>and</w:t>
      </w:r>
      <w:r>
        <w:rPr>
          <w:spacing w:val="-11"/>
        </w:rPr>
        <w:t xml:space="preserve"> </w:t>
      </w:r>
      <w:r>
        <w:t>it</w:t>
      </w:r>
      <w:r>
        <w:rPr>
          <w:spacing w:val="-10"/>
        </w:rPr>
        <w:t xml:space="preserve"> </w:t>
      </w:r>
      <w:r>
        <w:t>had</w:t>
      </w:r>
      <w:r>
        <w:rPr>
          <w:spacing w:val="-11"/>
        </w:rPr>
        <w:t xml:space="preserve"> </w:t>
      </w:r>
      <w:r>
        <w:t>not</w:t>
      </w:r>
      <w:r>
        <w:rPr>
          <w:spacing w:val="-10"/>
        </w:rPr>
        <w:t xml:space="preserve"> </w:t>
      </w:r>
      <w:r>
        <w:t>been</w:t>
      </w:r>
      <w:r>
        <w:rPr>
          <w:spacing w:val="-11"/>
        </w:rPr>
        <w:t xml:space="preserve"> </w:t>
      </w:r>
      <w:r>
        <w:t>explained</w:t>
      </w:r>
      <w:r>
        <w:rPr>
          <w:spacing w:val="-11"/>
        </w:rPr>
        <w:t xml:space="preserve"> </w:t>
      </w:r>
      <w:r>
        <w:t>why</w:t>
      </w:r>
      <w:r>
        <w:rPr>
          <w:spacing w:val="-11"/>
        </w:rPr>
        <w:t xml:space="preserve"> </w:t>
      </w:r>
      <w:r>
        <w:t>this</w:t>
      </w:r>
      <w:r>
        <w:rPr>
          <w:spacing w:val="-10"/>
        </w:rPr>
        <w:t xml:space="preserve"> </w:t>
      </w:r>
      <w:r>
        <w:t>had</w:t>
      </w:r>
      <w:r>
        <w:rPr>
          <w:spacing w:val="-11"/>
        </w:rPr>
        <w:t xml:space="preserve"> </w:t>
      </w:r>
      <w:r>
        <w:t>not</w:t>
      </w:r>
      <w:r>
        <w:rPr>
          <w:spacing w:val="-10"/>
        </w:rPr>
        <w:t xml:space="preserve"> </w:t>
      </w:r>
      <w:r>
        <w:t>been</w:t>
      </w:r>
      <w:r>
        <w:rPr>
          <w:spacing w:val="-11"/>
        </w:rPr>
        <w:t xml:space="preserve"> </w:t>
      </w:r>
      <w:r>
        <w:t xml:space="preserve">done in the present circumstances. He </w:t>
      </w:r>
      <w:r>
        <w:t>also dismissed the issue of lack of funds and argued that every litigant would be allowed to adopt such a reason for non-compliance with the rules.</w:t>
      </w:r>
    </w:p>
    <w:p w14:paraId="37DCB129" w14:textId="77777777" w:rsidR="000B6B7C" w:rsidRDefault="00F95269">
      <w:pPr>
        <w:spacing w:before="159"/>
        <w:ind w:left="1080"/>
        <w:rPr>
          <w:b/>
          <w:sz w:val="24"/>
        </w:rPr>
      </w:pPr>
      <w:r>
        <w:rPr>
          <w:b/>
          <w:sz w:val="24"/>
        </w:rPr>
        <w:t>Prospects</w:t>
      </w:r>
      <w:r>
        <w:rPr>
          <w:b/>
          <w:spacing w:val="-6"/>
          <w:sz w:val="24"/>
        </w:rPr>
        <w:t xml:space="preserve"> </w:t>
      </w:r>
      <w:r>
        <w:rPr>
          <w:b/>
          <w:sz w:val="24"/>
        </w:rPr>
        <w:t>of</w:t>
      </w:r>
      <w:r>
        <w:rPr>
          <w:b/>
          <w:spacing w:val="-6"/>
          <w:sz w:val="24"/>
        </w:rPr>
        <w:t xml:space="preserve"> </w:t>
      </w:r>
      <w:r>
        <w:rPr>
          <w:b/>
          <w:spacing w:val="-2"/>
          <w:sz w:val="24"/>
        </w:rPr>
        <w:t>Success</w:t>
      </w:r>
    </w:p>
    <w:p w14:paraId="2885461E" w14:textId="77777777" w:rsidR="000B6B7C" w:rsidRDefault="00F95269">
      <w:pPr>
        <w:pStyle w:val="BodyText"/>
        <w:spacing w:before="183" w:line="259" w:lineRule="auto"/>
        <w:ind w:right="354"/>
      </w:pPr>
      <w:r>
        <w:rPr>
          <w:i/>
        </w:rPr>
        <w:t>Mr.</w:t>
      </w:r>
      <w:r>
        <w:rPr>
          <w:i/>
          <w:spacing w:val="-10"/>
        </w:rPr>
        <w:t xml:space="preserve"> </w:t>
      </w:r>
      <w:r>
        <w:rPr>
          <w:i/>
        </w:rPr>
        <w:t>Nyamayaro</w:t>
      </w:r>
      <w:r>
        <w:rPr>
          <w:i/>
          <w:spacing w:val="-10"/>
        </w:rPr>
        <w:t xml:space="preserve"> </w:t>
      </w:r>
      <w:r>
        <w:t>submitted</w:t>
      </w:r>
      <w:r>
        <w:rPr>
          <w:spacing w:val="-11"/>
        </w:rPr>
        <w:t xml:space="preserve"> </w:t>
      </w:r>
      <w:r>
        <w:t>that</w:t>
      </w:r>
      <w:r>
        <w:rPr>
          <w:spacing w:val="-10"/>
        </w:rPr>
        <w:t xml:space="preserve"> </w:t>
      </w:r>
      <w:r>
        <w:t>the</w:t>
      </w:r>
      <w:r>
        <w:rPr>
          <w:spacing w:val="-11"/>
        </w:rPr>
        <w:t xml:space="preserve"> </w:t>
      </w:r>
      <w:r>
        <w:t>Court</w:t>
      </w:r>
      <w:r>
        <w:rPr>
          <w:spacing w:val="-10"/>
        </w:rPr>
        <w:t xml:space="preserve"> </w:t>
      </w:r>
      <w:r>
        <w:t>had</w:t>
      </w:r>
      <w:r>
        <w:rPr>
          <w:spacing w:val="-10"/>
        </w:rPr>
        <w:t xml:space="preserve"> </w:t>
      </w:r>
      <w:r>
        <w:t>adopted</w:t>
      </w:r>
      <w:r>
        <w:rPr>
          <w:spacing w:val="-11"/>
        </w:rPr>
        <w:t xml:space="preserve"> </w:t>
      </w:r>
      <w:r>
        <w:t>the</w:t>
      </w:r>
      <w:r>
        <w:rPr>
          <w:spacing w:val="-11"/>
        </w:rPr>
        <w:t xml:space="preserve"> </w:t>
      </w:r>
      <w:r>
        <w:t>thought</w:t>
      </w:r>
      <w:r>
        <w:rPr>
          <w:spacing w:val="-10"/>
        </w:rPr>
        <w:t xml:space="preserve"> </w:t>
      </w:r>
      <w:r>
        <w:t>process</w:t>
      </w:r>
      <w:r>
        <w:rPr>
          <w:spacing w:val="-10"/>
        </w:rPr>
        <w:t xml:space="preserve"> </w:t>
      </w:r>
      <w:r>
        <w:t>that</w:t>
      </w:r>
      <w:r>
        <w:rPr>
          <w:spacing w:val="-10"/>
        </w:rPr>
        <w:t xml:space="preserve"> </w:t>
      </w:r>
      <w:r>
        <w:t>had</w:t>
      </w:r>
      <w:r>
        <w:rPr>
          <w:spacing w:val="-10"/>
        </w:rPr>
        <w:t xml:space="preserve"> </w:t>
      </w:r>
      <w:r>
        <w:t>been</w:t>
      </w:r>
      <w:r>
        <w:rPr>
          <w:spacing w:val="-10"/>
        </w:rPr>
        <w:t xml:space="preserve"> </w:t>
      </w:r>
      <w:r>
        <w:t>referred</w:t>
      </w:r>
      <w:r>
        <w:rPr>
          <w:spacing w:val="-10"/>
        </w:rPr>
        <w:t xml:space="preserve"> </w:t>
      </w:r>
      <w:r>
        <w:t>to by the Designated</w:t>
      </w:r>
      <w:r>
        <w:rPr>
          <w:spacing w:val="-7"/>
        </w:rPr>
        <w:t xml:space="preserve"> </w:t>
      </w:r>
      <w:r>
        <w:t>Agent in that the word ‘may’</w:t>
      </w:r>
      <w:r>
        <w:rPr>
          <w:spacing w:val="-9"/>
        </w:rPr>
        <w:t xml:space="preserve"> </w:t>
      </w:r>
      <w:r>
        <w:t>is not the same as ‘shall’, the latter showing the peremptory nature of the command. He further argued that the same lawgiver had used two different commands in the same section depicting an intention to have separate command structures. He also stated that courts need to have pragmatic approaches to every situation and referred to the situation under which the retrenchment process was undertaken which was under the COVID-19 pandemic situation. He</w:t>
      </w:r>
      <w:r>
        <w:rPr>
          <w:spacing w:val="-1"/>
        </w:rPr>
        <w:t xml:space="preserve"> </w:t>
      </w:r>
      <w:r>
        <w:t>added that meetings were</w:t>
      </w:r>
      <w:r>
        <w:rPr>
          <w:spacing w:val="-1"/>
        </w:rPr>
        <w:t xml:space="preserve"> </w:t>
      </w:r>
      <w:r>
        <w:t>held with the</w:t>
      </w:r>
      <w:r>
        <w:rPr>
          <w:spacing w:val="-4"/>
        </w:rPr>
        <w:t xml:space="preserve"> </w:t>
      </w:r>
      <w:r>
        <w:t>Works Council as perm</w:t>
      </w:r>
      <w:r>
        <w:t>itted in terms of the prevailing situation and that the decisions were made through those persons representing the employees. He argued that this is what the Designated Agent had to consider, the representation of the employees.</w:t>
      </w:r>
    </w:p>
    <w:p w14:paraId="1BDFB222" w14:textId="77777777" w:rsidR="000B6B7C" w:rsidRDefault="00F95269">
      <w:pPr>
        <w:pStyle w:val="BodyText"/>
        <w:spacing w:before="156" w:line="259" w:lineRule="auto"/>
        <w:ind w:right="356"/>
      </w:pPr>
      <w:r>
        <w:rPr>
          <w:i/>
        </w:rPr>
        <w:t xml:space="preserve">Mr. Nyamayaro </w:t>
      </w:r>
      <w:r>
        <w:t>further argued that Respondent had indeed complied with section 25 of the</w:t>
      </w:r>
      <w:r>
        <w:rPr>
          <w:spacing w:val="-4"/>
        </w:rPr>
        <w:t xml:space="preserve"> </w:t>
      </w:r>
      <w:r>
        <w:t xml:space="preserve">Act and that after the Notices of Retrenchment had been issued, the employees themselves had consented to that retrenchment and had accepted the package that had been offered by the Respondent and that a sample of the letters and acknowledgements had been placed before the Designated Agent and the Court. </w:t>
      </w:r>
      <w:r>
        <w:rPr>
          <w:i/>
        </w:rPr>
        <w:t xml:space="preserve">Mr. Nyamayaro </w:t>
      </w:r>
      <w:r>
        <w:t>further submitted that Applicants had not addressed</w:t>
      </w:r>
      <w:r>
        <w:rPr>
          <w:spacing w:val="-1"/>
        </w:rPr>
        <w:t xml:space="preserve"> </w:t>
      </w:r>
      <w:r>
        <w:t>the</w:t>
      </w:r>
      <w:r>
        <w:rPr>
          <w:spacing w:val="-1"/>
        </w:rPr>
        <w:t xml:space="preserve"> </w:t>
      </w:r>
      <w:r>
        <w:t>issue</w:t>
      </w:r>
      <w:r>
        <w:rPr>
          <w:spacing w:val="-1"/>
        </w:rPr>
        <w:t xml:space="preserve"> </w:t>
      </w:r>
      <w:r>
        <w:t>of</w:t>
      </w:r>
      <w:r>
        <w:rPr>
          <w:spacing w:val="-1"/>
        </w:rPr>
        <w:t xml:space="preserve"> </w:t>
      </w:r>
      <w:r>
        <w:t>the</w:t>
      </w:r>
      <w:r>
        <w:rPr>
          <w:spacing w:val="-1"/>
        </w:rPr>
        <w:t xml:space="preserve"> </w:t>
      </w:r>
      <w:r>
        <w:t>funds</w:t>
      </w:r>
      <w:r>
        <w:rPr>
          <w:spacing w:val="-1"/>
        </w:rPr>
        <w:t xml:space="preserve"> </w:t>
      </w:r>
      <w:r>
        <w:t xml:space="preserve">received as retrenchment packages and that </w:t>
      </w:r>
      <w:r>
        <w:t>there</w:t>
      </w:r>
      <w:r>
        <w:rPr>
          <w:spacing w:val="-1"/>
        </w:rPr>
        <w:t xml:space="preserve"> </w:t>
      </w:r>
      <w:r>
        <w:t>was no attempt by any of the</w:t>
      </w:r>
      <w:r>
        <w:rPr>
          <w:spacing w:val="-5"/>
        </w:rPr>
        <w:t xml:space="preserve"> </w:t>
      </w:r>
      <w:r>
        <w:t>Applicants to return the funds to the Respondent. He submitted that there were no prospects of success in the circumstances.</w:t>
      </w:r>
    </w:p>
    <w:p w14:paraId="6FC195E5" w14:textId="77777777" w:rsidR="000B6B7C" w:rsidRDefault="00F95269">
      <w:pPr>
        <w:spacing w:before="161" w:line="396" w:lineRule="auto"/>
        <w:ind w:left="1080" w:right="6732"/>
        <w:rPr>
          <w:b/>
          <w:sz w:val="24"/>
        </w:rPr>
      </w:pPr>
      <w:r>
        <w:rPr>
          <w:b/>
          <w:spacing w:val="-2"/>
          <w:sz w:val="24"/>
        </w:rPr>
        <w:t xml:space="preserve">ANALYSIS </w:t>
      </w:r>
      <w:r>
        <w:rPr>
          <w:b/>
          <w:spacing w:val="-4"/>
          <w:sz w:val="24"/>
        </w:rPr>
        <w:t>CONDONATION</w:t>
      </w:r>
    </w:p>
    <w:p w14:paraId="70A06055" w14:textId="77777777" w:rsidR="000B6B7C" w:rsidRDefault="00F95269">
      <w:pPr>
        <w:spacing w:before="3"/>
        <w:ind w:left="1080"/>
        <w:rPr>
          <w:sz w:val="24"/>
        </w:rPr>
      </w:pPr>
      <w:r>
        <w:rPr>
          <w:sz w:val="24"/>
        </w:rPr>
        <w:t>In</w:t>
      </w:r>
      <w:r>
        <w:rPr>
          <w:spacing w:val="-5"/>
          <w:sz w:val="24"/>
        </w:rPr>
        <w:t xml:space="preserve"> </w:t>
      </w:r>
      <w:proofErr w:type="spellStart"/>
      <w:r>
        <w:rPr>
          <w:b/>
          <w:sz w:val="24"/>
        </w:rPr>
        <w:t>Maheya</w:t>
      </w:r>
      <w:proofErr w:type="spellEnd"/>
      <w:r>
        <w:rPr>
          <w:b/>
          <w:spacing w:val="-2"/>
          <w:sz w:val="24"/>
        </w:rPr>
        <w:t xml:space="preserve"> </w:t>
      </w:r>
      <w:r>
        <w:rPr>
          <w:b/>
          <w:sz w:val="24"/>
        </w:rPr>
        <w:t>v</w:t>
      </w:r>
      <w:r>
        <w:rPr>
          <w:b/>
          <w:spacing w:val="-1"/>
          <w:sz w:val="24"/>
        </w:rPr>
        <w:t xml:space="preserve"> </w:t>
      </w:r>
      <w:r>
        <w:rPr>
          <w:b/>
          <w:sz w:val="24"/>
        </w:rPr>
        <w:t>Independent</w:t>
      </w:r>
      <w:r>
        <w:rPr>
          <w:b/>
          <w:spacing w:val="-16"/>
          <w:sz w:val="24"/>
        </w:rPr>
        <w:t xml:space="preserve"> </w:t>
      </w:r>
      <w:r>
        <w:rPr>
          <w:b/>
          <w:sz w:val="24"/>
        </w:rPr>
        <w:t>African</w:t>
      </w:r>
      <w:r>
        <w:rPr>
          <w:b/>
          <w:spacing w:val="-3"/>
          <w:sz w:val="24"/>
        </w:rPr>
        <w:t xml:space="preserve"> </w:t>
      </w:r>
      <w:r>
        <w:rPr>
          <w:b/>
          <w:sz w:val="24"/>
        </w:rPr>
        <w:t>Church</w:t>
      </w:r>
      <w:r>
        <w:rPr>
          <w:b/>
          <w:spacing w:val="1"/>
          <w:sz w:val="24"/>
        </w:rPr>
        <w:t xml:space="preserve"> </w:t>
      </w:r>
      <w:r>
        <w:rPr>
          <w:sz w:val="24"/>
        </w:rPr>
        <w:t>SC</w:t>
      </w:r>
      <w:r>
        <w:rPr>
          <w:spacing w:val="-2"/>
          <w:sz w:val="24"/>
        </w:rPr>
        <w:t xml:space="preserve"> </w:t>
      </w:r>
      <w:r>
        <w:rPr>
          <w:sz w:val="24"/>
        </w:rPr>
        <w:t>58/07,</w:t>
      </w:r>
      <w:r>
        <w:rPr>
          <w:spacing w:val="-2"/>
          <w:sz w:val="24"/>
        </w:rPr>
        <w:t xml:space="preserve"> </w:t>
      </w:r>
      <w:r>
        <w:rPr>
          <w:sz w:val="24"/>
        </w:rPr>
        <w:t>it</w:t>
      </w:r>
      <w:r>
        <w:rPr>
          <w:spacing w:val="-2"/>
          <w:sz w:val="24"/>
        </w:rPr>
        <w:t xml:space="preserve"> </w:t>
      </w:r>
      <w:r>
        <w:rPr>
          <w:sz w:val="24"/>
        </w:rPr>
        <w:t>was</w:t>
      </w:r>
      <w:r>
        <w:rPr>
          <w:spacing w:val="-3"/>
          <w:sz w:val="24"/>
        </w:rPr>
        <w:t xml:space="preserve"> </w:t>
      </w:r>
      <w:r>
        <w:rPr>
          <w:sz w:val="24"/>
        </w:rPr>
        <w:t>held</w:t>
      </w:r>
      <w:r>
        <w:rPr>
          <w:spacing w:val="-1"/>
          <w:sz w:val="24"/>
        </w:rPr>
        <w:t xml:space="preserve"> </w:t>
      </w:r>
      <w:r>
        <w:rPr>
          <w:sz w:val="24"/>
        </w:rPr>
        <w:t>as</w:t>
      </w:r>
      <w:r>
        <w:rPr>
          <w:spacing w:val="-1"/>
          <w:sz w:val="24"/>
        </w:rPr>
        <w:t xml:space="preserve"> </w:t>
      </w:r>
      <w:r>
        <w:rPr>
          <w:spacing w:val="-2"/>
          <w:sz w:val="24"/>
        </w:rPr>
        <w:t>follows:</w:t>
      </w:r>
    </w:p>
    <w:p w14:paraId="539C9DAE" w14:textId="77777777" w:rsidR="000B6B7C" w:rsidRDefault="00F95269">
      <w:pPr>
        <w:pStyle w:val="BodyText"/>
        <w:spacing w:before="183" w:line="259" w:lineRule="auto"/>
        <w:ind w:left="1800" w:right="355"/>
      </w:pPr>
      <w:r>
        <w:t>“In considering applications for condonation of non-compliance with its Rules, the Court has</w:t>
      </w:r>
      <w:r>
        <w:rPr>
          <w:spacing w:val="-8"/>
        </w:rPr>
        <w:t xml:space="preserve"> </w:t>
      </w:r>
      <w:r>
        <w:t>a</w:t>
      </w:r>
      <w:r>
        <w:rPr>
          <w:spacing w:val="-9"/>
        </w:rPr>
        <w:t xml:space="preserve"> </w:t>
      </w:r>
      <w:r>
        <w:t>discretion</w:t>
      </w:r>
      <w:r>
        <w:rPr>
          <w:spacing w:val="-8"/>
        </w:rPr>
        <w:t xml:space="preserve"> </w:t>
      </w:r>
      <w:r>
        <w:t>which</w:t>
      </w:r>
      <w:r>
        <w:rPr>
          <w:spacing w:val="-8"/>
        </w:rPr>
        <w:t xml:space="preserve"> </w:t>
      </w:r>
      <w:r>
        <w:t>is</w:t>
      </w:r>
      <w:r>
        <w:rPr>
          <w:spacing w:val="-10"/>
        </w:rPr>
        <w:t xml:space="preserve"> </w:t>
      </w:r>
      <w:r>
        <w:t>has</w:t>
      </w:r>
      <w:r>
        <w:rPr>
          <w:spacing w:val="-8"/>
        </w:rPr>
        <w:t xml:space="preserve"> </w:t>
      </w:r>
      <w:r>
        <w:t>to</w:t>
      </w:r>
      <w:r>
        <w:rPr>
          <w:spacing w:val="-8"/>
        </w:rPr>
        <w:t xml:space="preserve"> </w:t>
      </w:r>
      <w:r>
        <w:t>exercise</w:t>
      </w:r>
      <w:r>
        <w:rPr>
          <w:spacing w:val="-8"/>
        </w:rPr>
        <w:t xml:space="preserve"> </w:t>
      </w:r>
      <w:r>
        <w:t>judicially</w:t>
      </w:r>
      <w:r>
        <w:rPr>
          <w:spacing w:val="-8"/>
        </w:rPr>
        <w:t xml:space="preserve"> </w:t>
      </w:r>
      <w:r>
        <w:t>in</w:t>
      </w:r>
      <w:r>
        <w:rPr>
          <w:spacing w:val="-8"/>
        </w:rPr>
        <w:t xml:space="preserve"> </w:t>
      </w:r>
      <w:r>
        <w:t>the</w:t>
      </w:r>
      <w:r>
        <w:rPr>
          <w:spacing w:val="-9"/>
        </w:rPr>
        <w:t xml:space="preserve"> </w:t>
      </w:r>
      <w:r>
        <w:t>sense</w:t>
      </w:r>
      <w:r>
        <w:rPr>
          <w:spacing w:val="-9"/>
        </w:rPr>
        <w:t xml:space="preserve"> </w:t>
      </w:r>
      <w:r>
        <w:t>that</w:t>
      </w:r>
      <w:r>
        <w:rPr>
          <w:spacing w:val="-8"/>
        </w:rPr>
        <w:t xml:space="preserve"> </w:t>
      </w:r>
      <w:r>
        <w:t>it</w:t>
      </w:r>
      <w:r>
        <w:rPr>
          <w:spacing w:val="-8"/>
        </w:rPr>
        <w:t xml:space="preserve"> </w:t>
      </w:r>
      <w:r>
        <w:t>has</w:t>
      </w:r>
      <w:r>
        <w:rPr>
          <w:spacing w:val="-8"/>
        </w:rPr>
        <w:t xml:space="preserve"> </w:t>
      </w:r>
      <w:r>
        <w:t>to</w:t>
      </w:r>
      <w:r>
        <w:rPr>
          <w:spacing w:val="-12"/>
        </w:rPr>
        <w:t xml:space="preserve"> </w:t>
      </w:r>
      <w:r>
        <w:t>consider</w:t>
      </w:r>
      <w:r>
        <w:rPr>
          <w:spacing w:val="-9"/>
        </w:rPr>
        <w:t xml:space="preserve"> </w:t>
      </w:r>
      <w:r>
        <w:t>all</w:t>
      </w:r>
      <w:r>
        <w:rPr>
          <w:spacing w:val="-8"/>
        </w:rPr>
        <w:t xml:space="preserve"> </w:t>
      </w:r>
      <w:r>
        <w:t>the facts</w:t>
      </w:r>
      <w:r>
        <w:rPr>
          <w:spacing w:val="-3"/>
        </w:rPr>
        <w:t xml:space="preserve"> </w:t>
      </w:r>
      <w:r>
        <w:t>and</w:t>
      </w:r>
      <w:r>
        <w:rPr>
          <w:spacing w:val="-4"/>
        </w:rPr>
        <w:t xml:space="preserve"> </w:t>
      </w:r>
      <w:r>
        <w:t>apply</w:t>
      </w:r>
      <w:r>
        <w:rPr>
          <w:spacing w:val="-6"/>
        </w:rPr>
        <w:t xml:space="preserve"> </w:t>
      </w:r>
      <w:r>
        <w:t>established</w:t>
      </w:r>
      <w:r>
        <w:rPr>
          <w:spacing w:val="-5"/>
        </w:rPr>
        <w:t xml:space="preserve"> </w:t>
      </w:r>
      <w:r>
        <w:t>principles</w:t>
      </w:r>
      <w:r>
        <w:rPr>
          <w:spacing w:val="-6"/>
        </w:rPr>
        <w:t xml:space="preserve"> </w:t>
      </w:r>
      <w:r>
        <w:t>bearing</w:t>
      </w:r>
      <w:r>
        <w:rPr>
          <w:spacing w:val="-3"/>
        </w:rPr>
        <w:t xml:space="preserve"> </w:t>
      </w:r>
      <w:r>
        <w:t>in</w:t>
      </w:r>
      <w:r>
        <w:rPr>
          <w:spacing w:val="-6"/>
        </w:rPr>
        <w:t xml:space="preserve"> </w:t>
      </w:r>
      <w:r>
        <w:t>mind</w:t>
      </w:r>
      <w:r>
        <w:rPr>
          <w:spacing w:val="-6"/>
        </w:rPr>
        <w:t xml:space="preserve"> </w:t>
      </w:r>
      <w:r>
        <w:t>that</w:t>
      </w:r>
      <w:r>
        <w:rPr>
          <w:spacing w:val="-6"/>
        </w:rPr>
        <w:t xml:space="preserve"> </w:t>
      </w:r>
      <w:r>
        <w:t>is</w:t>
      </w:r>
      <w:r>
        <w:rPr>
          <w:spacing w:val="-6"/>
        </w:rPr>
        <w:t xml:space="preserve"> </w:t>
      </w:r>
      <w:r>
        <w:t>has</w:t>
      </w:r>
      <w:r>
        <w:rPr>
          <w:spacing w:val="-5"/>
        </w:rPr>
        <w:t xml:space="preserve"> </w:t>
      </w:r>
      <w:r>
        <w:t>to</w:t>
      </w:r>
      <w:r>
        <w:rPr>
          <w:spacing w:val="-6"/>
        </w:rPr>
        <w:t xml:space="preserve"> </w:t>
      </w:r>
      <w:r>
        <w:t>do</w:t>
      </w:r>
      <w:r>
        <w:rPr>
          <w:spacing w:val="-4"/>
        </w:rPr>
        <w:t xml:space="preserve"> </w:t>
      </w:r>
      <w:r>
        <w:t>justice.</w:t>
      </w:r>
      <w:r>
        <w:rPr>
          <w:spacing w:val="-6"/>
        </w:rPr>
        <w:t xml:space="preserve"> </w:t>
      </w:r>
      <w:r>
        <w:t>Some</w:t>
      </w:r>
      <w:r>
        <w:rPr>
          <w:spacing w:val="-7"/>
        </w:rPr>
        <w:t xml:space="preserve"> </w:t>
      </w:r>
      <w:r>
        <w:t>of</w:t>
      </w:r>
      <w:r>
        <w:rPr>
          <w:spacing w:val="-4"/>
        </w:rPr>
        <w:t xml:space="preserve"> </w:t>
      </w:r>
      <w:r>
        <w:rPr>
          <w:spacing w:val="-5"/>
        </w:rPr>
        <w:t>the</w:t>
      </w:r>
    </w:p>
    <w:p w14:paraId="3A59FF57" w14:textId="77777777" w:rsidR="000B6B7C" w:rsidRDefault="000B6B7C">
      <w:pPr>
        <w:pStyle w:val="BodyText"/>
        <w:spacing w:line="259" w:lineRule="auto"/>
        <w:sectPr w:rsidR="000B6B7C">
          <w:pgSz w:w="12240" w:h="15840"/>
          <w:pgMar w:top="1360" w:right="1080" w:bottom="1240" w:left="360" w:header="0" w:footer="1057" w:gutter="0"/>
          <w:cols w:space="720"/>
        </w:sectPr>
      </w:pPr>
    </w:p>
    <w:p w14:paraId="29A5925C" w14:textId="77777777" w:rsidR="000B6B7C" w:rsidRDefault="00F95269">
      <w:pPr>
        <w:pStyle w:val="BodyText"/>
        <w:spacing w:before="79" w:line="259" w:lineRule="auto"/>
        <w:ind w:left="1800" w:right="355"/>
      </w:pPr>
      <w:r>
        <w:t xml:space="preserve">relevant factors that may be considered and weighed one against the other are: the degree of non-compliance; the explanation therefor; the prospects of success on appeal; the importance of the case; the respondent’s interest in the finality of the judgment; the convenience of the Court and avoidance of unnecessary delays in the administration of </w:t>
      </w:r>
      <w:r>
        <w:rPr>
          <w:spacing w:val="-2"/>
        </w:rPr>
        <w:t>justice.”</w:t>
      </w:r>
    </w:p>
    <w:p w14:paraId="4FECA086" w14:textId="77777777" w:rsidR="000B6B7C" w:rsidRDefault="00F95269">
      <w:pPr>
        <w:spacing w:before="159" w:line="259" w:lineRule="auto"/>
        <w:ind w:left="1080" w:right="356"/>
        <w:jc w:val="both"/>
        <w:rPr>
          <w:sz w:val="24"/>
        </w:rPr>
      </w:pPr>
      <w:r>
        <w:rPr>
          <w:sz w:val="24"/>
        </w:rPr>
        <w:t xml:space="preserve">Further, in </w:t>
      </w:r>
      <w:proofErr w:type="spellStart"/>
      <w:r>
        <w:rPr>
          <w:b/>
          <w:sz w:val="24"/>
        </w:rPr>
        <w:t>Kodzwa</w:t>
      </w:r>
      <w:proofErr w:type="spellEnd"/>
      <w:r>
        <w:rPr>
          <w:b/>
          <w:sz w:val="24"/>
        </w:rPr>
        <w:t xml:space="preserve"> v Secretary for Health and</w:t>
      </w:r>
      <w:r>
        <w:rPr>
          <w:b/>
          <w:spacing w:val="-10"/>
          <w:sz w:val="24"/>
        </w:rPr>
        <w:t xml:space="preserve"> </w:t>
      </w:r>
      <w:r>
        <w:rPr>
          <w:b/>
          <w:sz w:val="24"/>
        </w:rPr>
        <w:t xml:space="preserve">Another </w:t>
      </w:r>
      <w:r>
        <w:rPr>
          <w:sz w:val="24"/>
        </w:rPr>
        <w:t xml:space="preserve">1999 (1) ZLR 313 (S), it was held as </w:t>
      </w:r>
      <w:r>
        <w:rPr>
          <w:spacing w:val="-2"/>
          <w:sz w:val="24"/>
        </w:rPr>
        <w:t>follows:</w:t>
      </w:r>
    </w:p>
    <w:p w14:paraId="43D70AFF" w14:textId="77777777" w:rsidR="000B6B7C" w:rsidRDefault="00F95269">
      <w:pPr>
        <w:pStyle w:val="BodyText"/>
        <w:spacing w:line="259" w:lineRule="auto"/>
        <w:ind w:left="1800" w:right="355"/>
      </w:pPr>
      <w:r>
        <w:t>“Condonation</w:t>
      </w:r>
      <w:r>
        <w:rPr>
          <w:spacing w:val="-8"/>
        </w:rPr>
        <w:t xml:space="preserve"> </w:t>
      </w:r>
      <w:r>
        <w:t>for</w:t>
      </w:r>
      <w:r>
        <w:rPr>
          <w:spacing w:val="-10"/>
        </w:rPr>
        <w:t xml:space="preserve"> </w:t>
      </w:r>
      <w:r>
        <w:t>non-observance</w:t>
      </w:r>
      <w:r>
        <w:rPr>
          <w:spacing w:val="-9"/>
        </w:rPr>
        <w:t xml:space="preserve"> </w:t>
      </w:r>
      <w:r>
        <w:t>of</w:t>
      </w:r>
      <w:r>
        <w:rPr>
          <w:spacing w:val="-9"/>
        </w:rPr>
        <w:t xml:space="preserve"> </w:t>
      </w:r>
      <w:r>
        <w:t>the</w:t>
      </w:r>
      <w:r>
        <w:rPr>
          <w:spacing w:val="-9"/>
        </w:rPr>
        <w:t xml:space="preserve"> </w:t>
      </w:r>
      <w:r>
        <w:t>rules</w:t>
      </w:r>
      <w:r>
        <w:rPr>
          <w:spacing w:val="-8"/>
        </w:rPr>
        <w:t xml:space="preserve"> </w:t>
      </w:r>
      <w:r>
        <w:t>is</w:t>
      </w:r>
      <w:r>
        <w:rPr>
          <w:spacing w:val="-8"/>
        </w:rPr>
        <w:t xml:space="preserve"> </w:t>
      </w:r>
      <w:r>
        <w:t>by</w:t>
      </w:r>
      <w:r>
        <w:rPr>
          <w:spacing w:val="-8"/>
        </w:rPr>
        <w:t xml:space="preserve"> </w:t>
      </w:r>
      <w:r>
        <w:t>no</w:t>
      </w:r>
      <w:r>
        <w:rPr>
          <w:spacing w:val="-8"/>
        </w:rPr>
        <w:t xml:space="preserve"> </w:t>
      </w:r>
      <w:r>
        <w:t>means</w:t>
      </w:r>
      <w:r>
        <w:rPr>
          <w:spacing w:val="-8"/>
        </w:rPr>
        <w:t xml:space="preserve"> </w:t>
      </w:r>
      <w:r>
        <w:t>a</w:t>
      </w:r>
      <w:r>
        <w:rPr>
          <w:spacing w:val="-9"/>
        </w:rPr>
        <w:t xml:space="preserve"> </w:t>
      </w:r>
      <w:r>
        <w:t>mere</w:t>
      </w:r>
      <w:r>
        <w:rPr>
          <w:spacing w:val="-9"/>
        </w:rPr>
        <w:t xml:space="preserve"> </w:t>
      </w:r>
      <w:r>
        <w:t>formality.</w:t>
      </w:r>
      <w:r>
        <w:rPr>
          <w:spacing w:val="-8"/>
        </w:rPr>
        <w:t xml:space="preserve"> </w:t>
      </w:r>
      <w:r>
        <w:t>It</w:t>
      </w:r>
      <w:r>
        <w:rPr>
          <w:spacing w:val="-11"/>
        </w:rPr>
        <w:t xml:space="preserve"> </w:t>
      </w:r>
      <w:r>
        <w:t>is</w:t>
      </w:r>
      <w:r>
        <w:rPr>
          <w:spacing w:val="-8"/>
        </w:rPr>
        <w:t xml:space="preserve"> </w:t>
      </w:r>
      <w:r>
        <w:t>for</w:t>
      </w:r>
      <w:r>
        <w:rPr>
          <w:spacing w:val="-10"/>
        </w:rPr>
        <w:t xml:space="preserve"> </w:t>
      </w:r>
      <w:r>
        <w:t>the applicant</w:t>
      </w:r>
      <w:r>
        <w:rPr>
          <w:spacing w:val="-1"/>
        </w:rPr>
        <w:t xml:space="preserve"> </w:t>
      </w:r>
      <w:r>
        <w:t>to</w:t>
      </w:r>
      <w:r>
        <w:rPr>
          <w:spacing w:val="-1"/>
        </w:rPr>
        <w:t xml:space="preserve"> </w:t>
      </w:r>
      <w:r>
        <w:t>satisfy</w:t>
      </w:r>
      <w:r>
        <w:rPr>
          <w:spacing w:val="-2"/>
        </w:rPr>
        <w:t xml:space="preserve"> </w:t>
      </w:r>
      <w:r>
        <w:t>the court</w:t>
      </w:r>
      <w:r>
        <w:rPr>
          <w:spacing w:val="-2"/>
        </w:rPr>
        <w:t xml:space="preserve"> </w:t>
      </w:r>
      <w:r>
        <w:t>that</w:t>
      </w:r>
      <w:r>
        <w:rPr>
          <w:spacing w:val="-1"/>
        </w:rPr>
        <w:t xml:space="preserve"> </w:t>
      </w:r>
      <w:r>
        <w:t>there is</w:t>
      </w:r>
      <w:r>
        <w:rPr>
          <w:spacing w:val="-1"/>
        </w:rPr>
        <w:t xml:space="preserve"> </w:t>
      </w:r>
      <w:r>
        <w:t>sufficient</w:t>
      </w:r>
      <w:r>
        <w:rPr>
          <w:spacing w:val="-1"/>
        </w:rPr>
        <w:t xml:space="preserve"> </w:t>
      </w:r>
      <w:r>
        <w:t>cause</w:t>
      </w:r>
      <w:r>
        <w:rPr>
          <w:spacing w:val="-2"/>
        </w:rPr>
        <w:t xml:space="preserve"> </w:t>
      </w:r>
      <w:r>
        <w:t>to excuse him</w:t>
      </w:r>
      <w:r>
        <w:rPr>
          <w:spacing w:val="-1"/>
        </w:rPr>
        <w:t xml:space="preserve"> </w:t>
      </w:r>
      <w:r>
        <w:t>from</w:t>
      </w:r>
      <w:r>
        <w:rPr>
          <w:spacing w:val="-1"/>
        </w:rPr>
        <w:t xml:space="preserve"> </w:t>
      </w:r>
      <w:r>
        <w:t xml:space="preserve">compliance. The Court’s power to grant relief should not be exercised arbitrarily and upon the mere asking, but with proper judicial discretion and satisfactory grounds being shown by the </w:t>
      </w:r>
      <w:r>
        <w:rPr>
          <w:spacing w:val="-2"/>
        </w:rPr>
        <w:t>applicant.”</w:t>
      </w:r>
    </w:p>
    <w:p w14:paraId="2BCDBC11" w14:textId="77777777" w:rsidR="000B6B7C" w:rsidRDefault="00F95269">
      <w:pPr>
        <w:spacing w:before="159" w:line="259" w:lineRule="auto"/>
        <w:ind w:left="1080" w:right="353"/>
        <w:jc w:val="both"/>
        <w:rPr>
          <w:sz w:val="24"/>
        </w:rPr>
      </w:pPr>
      <w:r>
        <w:rPr>
          <w:sz w:val="24"/>
        </w:rPr>
        <w:t>Issues of condonation have</w:t>
      </w:r>
      <w:r>
        <w:rPr>
          <w:spacing w:val="-1"/>
          <w:sz w:val="24"/>
        </w:rPr>
        <w:t xml:space="preserve"> </w:t>
      </w:r>
      <w:r>
        <w:rPr>
          <w:sz w:val="24"/>
        </w:rPr>
        <w:t>been dealt with in many a</w:t>
      </w:r>
      <w:r>
        <w:rPr>
          <w:spacing w:val="-1"/>
          <w:sz w:val="24"/>
        </w:rPr>
        <w:t xml:space="preserve"> </w:t>
      </w:r>
      <w:r>
        <w:rPr>
          <w:sz w:val="24"/>
        </w:rPr>
        <w:t>precedent and many cases relate</w:t>
      </w:r>
      <w:r>
        <w:rPr>
          <w:spacing w:val="-1"/>
          <w:sz w:val="24"/>
        </w:rPr>
        <w:t xml:space="preserve"> </w:t>
      </w:r>
      <w:r>
        <w:rPr>
          <w:sz w:val="24"/>
        </w:rPr>
        <w:t>to the</w:t>
      </w:r>
      <w:r>
        <w:rPr>
          <w:spacing w:val="-1"/>
          <w:sz w:val="24"/>
        </w:rPr>
        <w:t xml:space="preserve"> </w:t>
      </w:r>
      <w:r>
        <w:rPr>
          <w:sz w:val="24"/>
        </w:rPr>
        <w:t xml:space="preserve">fact that there should be a complete explanation for the failure to comply with the rules. In </w:t>
      </w:r>
      <w:r>
        <w:rPr>
          <w:b/>
          <w:sz w:val="24"/>
        </w:rPr>
        <w:t>Independent</w:t>
      </w:r>
      <w:r>
        <w:rPr>
          <w:b/>
          <w:spacing w:val="-15"/>
          <w:sz w:val="24"/>
        </w:rPr>
        <w:t xml:space="preserve"> </w:t>
      </w:r>
      <w:r>
        <w:rPr>
          <w:b/>
          <w:sz w:val="24"/>
        </w:rPr>
        <w:t>Municipal</w:t>
      </w:r>
      <w:r>
        <w:rPr>
          <w:b/>
          <w:spacing w:val="-9"/>
          <w:sz w:val="24"/>
        </w:rPr>
        <w:t xml:space="preserve"> </w:t>
      </w:r>
      <w:r>
        <w:rPr>
          <w:b/>
          <w:sz w:val="24"/>
        </w:rPr>
        <w:t>and</w:t>
      </w:r>
      <w:r>
        <w:rPr>
          <w:b/>
          <w:spacing w:val="-15"/>
          <w:sz w:val="24"/>
        </w:rPr>
        <w:t xml:space="preserve"> </w:t>
      </w:r>
      <w:r>
        <w:rPr>
          <w:b/>
          <w:sz w:val="24"/>
        </w:rPr>
        <w:t>Allied</w:t>
      </w:r>
      <w:r>
        <w:rPr>
          <w:b/>
          <w:spacing w:val="-11"/>
          <w:sz w:val="24"/>
        </w:rPr>
        <w:t xml:space="preserve"> </w:t>
      </w:r>
      <w:r>
        <w:rPr>
          <w:b/>
          <w:sz w:val="24"/>
        </w:rPr>
        <w:t>Trade</w:t>
      </w:r>
      <w:r>
        <w:rPr>
          <w:b/>
          <w:spacing w:val="-8"/>
          <w:sz w:val="24"/>
        </w:rPr>
        <w:t xml:space="preserve"> </w:t>
      </w:r>
      <w:r>
        <w:rPr>
          <w:b/>
          <w:sz w:val="24"/>
        </w:rPr>
        <w:t>Union</w:t>
      </w:r>
      <w:r>
        <w:rPr>
          <w:b/>
          <w:spacing w:val="-8"/>
          <w:sz w:val="24"/>
        </w:rPr>
        <w:t xml:space="preserve"> </w:t>
      </w:r>
      <w:r>
        <w:rPr>
          <w:b/>
          <w:sz w:val="24"/>
        </w:rPr>
        <w:t>on</w:t>
      </w:r>
      <w:r>
        <w:rPr>
          <w:b/>
          <w:spacing w:val="-6"/>
          <w:sz w:val="24"/>
        </w:rPr>
        <w:t xml:space="preserve"> </w:t>
      </w:r>
      <w:r>
        <w:rPr>
          <w:b/>
          <w:sz w:val="24"/>
        </w:rPr>
        <w:t>behalf</w:t>
      </w:r>
      <w:r>
        <w:rPr>
          <w:b/>
          <w:spacing w:val="-7"/>
          <w:sz w:val="24"/>
        </w:rPr>
        <w:t xml:space="preserve"> </w:t>
      </w:r>
      <w:r>
        <w:rPr>
          <w:b/>
          <w:sz w:val="24"/>
        </w:rPr>
        <w:t>of</w:t>
      </w:r>
      <w:r>
        <w:rPr>
          <w:b/>
          <w:spacing w:val="-8"/>
          <w:sz w:val="24"/>
        </w:rPr>
        <w:t xml:space="preserve"> </w:t>
      </w:r>
      <w:r>
        <w:rPr>
          <w:b/>
          <w:sz w:val="24"/>
        </w:rPr>
        <w:t>Zungu</w:t>
      </w:r>
      <w:r>
        <w:rPr>
          <w:b/>
          <w:spacing w:val="-6"/>
          <w:sz w:val="24"/>
        </w:rPr>
        <w:t xml:space="preserve"> </w:t>
      </w:r>
      <w:r>
        <w:rPr>
          <w:b/>
          <w:sz w:val="24"/>
        </w:rPr>
        <w:t>v</w:t>
      </w:r>
      <w:r>
        <w:rPr>
          <w:b/>
          <w:spacing w:val="-9"/>
          <w:sz w:val="24"/>
        </w:rPr>
        <w:t xml:space="preserve"> </w:t>
      </w:r>
      <w:r>
        <w:rPr>
          <w:b/>
          <w:sz w:val="24"/>
        </w:rPr>
        <w:t>SA</w:t>
      </w:r>
      <w:r>
        <w:rPr>
          <w:b/>
          <w:spacing w:val="-15"/>
          <w:sz w:val="24"/>
        </w:rPr>
        <w:t xml:space="preserve"> </w:t>
      </w:r>
      <w:r>
        <w:rPr>
          <w:b/>
          <w:sz w:val="24"/>
        </w:rPr>
        <w:t>Local</w:t>
      </w:r>
      <w:r>
        <w:rPr>
          <w:b/>
          <w:spacing w:val="-6"/>
          <w:sz w:val="24"/>
        </w:rPr>
        <w:t xml:space="preserve"> </w:t>
      </w:r>
      <w:r>
        <w:rPr>
          <w:b/>
          <w:sz w:val="24"/>
        </w:rPr>
        <w:t xml:space="preserve">Government Bargaining Council and Others </w:t>
      </w:r>
      <w:r>
        <w:rPr>
          <w:sz w:val="24"/>
        </w:rPr>
        <w:t>(2010) 31 ILJ 1413 LC at para [13] it was held as follows:</w:t>
      </w:r>
    </w:p>
    <w:p w14:paraId="0EB4B371" w14:textId="77777777" w:rsidR="000B6B7C" w:rsidRDefault="00F95269">
      <w:pPr>
        <w:spacing w:before="159" w:line="259" w:lineRule="auto"/>
        <w:ind w:left="1800" w:right="354"/>
        <w:jc w:val="both"/>
        <w:rPr>
          <w:sz w:val="24"/>
        </w:rPr>
      </w:pPr>
      <w:r>
        <w:rPr>
          <w:sz w:val="24"/>
        </w:rPr>
        <w:t>“In</w:t>
      </w:r>
      <w:r>
        <w:rPr>
          <w:spacing w:val="-7"/>
          <w:sz w:val="24"/>
        </w:rPr>
        <w:t xml:space="preserve"> </w:t>
      </w:r>
      <w:r>
        <w:rPr>
          <w:sz w:val="24"/>
        </w:rPr>
        <w:t>explaining</w:t>
      </w:r>
      <w:r>
        <w:rPr>
          <w:spacing w:val="-5"/>
          <w:sz w:val="24"/>
        </w:rPr>
        <w:t xml:space="preserve"> </w:t>
      </w:r>
      <w:r>
        <w:rPr>
          <w:sz w:val="24"/>
        </w:rPr>
        <w:t>the</w:t>
      </w:r>
      <w:r>
        <w:rPr>
          <w:spacing w:val="-6"/>
          <w:sz w:val="24"/>
        </w:rPr>
        <w:t xml:space="preserve"> </w:t>
      </w:r>
      <w:r>
        <w:rPr>
          <w:sz w:val="24"/>
        </w:rPr>
        <w:t>reason</w:t>
      </w:r>
      <w:r>
        <w:rPr>
          <w:spacing w:val="-4"/>
          <w:sz w:val="24"/>
        </w:rPr>
        <w:t xml:space="preserve"> </w:t>
      </w:r>
      <w:r>
        <w:rPr>
          <w:sz w:val="24"/>
        </w:rPr>
        <w:t>for</w:t>
      </w:r>
      <w:r>
        <w:rPr>
          <w:spacing w:val="-7"/>
          <w:sz w:val="24"/>
        </w:rPr>
        <w:t xml:space="preserve"> </w:t>
      </w:r>
      <w:r>
        <w:rPr>
          <w:sz w:val="24"/>
        </w:rPr>
        <w:t>the</w:t>
      </w:r>
      <w:r>
        <w:rPr>
          <w:spacing w:val="-6"/>
          <w:sz w:val="24"/>
        </w:rPr>
        <w:t xml:space="preserve"> </w:t>
      </w:r>
      <w:r>
        <w:rPr>
          <w:sz w:val="24"/>
        </w:rPr>
        <w:t>delay,</w:t>
      </w:r>
      <w:r>
        <w:rPr>
          <w:spacing w:val="-6"/>
          <w:sz w:val="24"/>
        </w:rPr>
        <w:t xml:space="preserve"> </w:t>
      </w:r>
      <w:r>
        <w:rPr>
          <w:sz w:val="24"/>
        </w:rPr>
        <w:t>it</w:t>
      </w:r>
      <w:r>
        <w:rPr>
          <w:spacing w:val="-5"/>
          <w:sz w:val="24"/>
        </w:rPr>
        <w:t xml:space="preserve"> </w:t>
      </w:r>
      <w:r>
        <w:rPr>
          <w:sz w:val="24"/>
        </w:rPr>
        <w:t>is</w:t>
      </w:r>
      <w:r>
        <w:rPr>
          <w:spacing w:val="-5"/>
          <w:sz w:val="24"/>
        </w:rPr>
        <w:t xml:space="preserve"> </w:t>
      </w:r>
      <w:r>
        <w:rPr>
          <w:sz w:val="24"/>
        </w:rPr>
        <w:t>necessary</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party</w:t>
      </w:r>
      <w:r>
        <w:rPr>
          <w:spacing w:val="-6"/>
          <w:sz w:val="24"/>
        </w:rPr>
        <w:t xml:space="preserve"> </w:t>
      </w:r>
      <w:r>
        <w:rPr>
          <w:sz w:val="24"/>
        </w:rPr>
        <w:t>seeking</w:t>
      </w:r>
      <w:r>
        <w:rPr>
          <w:spacing w:val="-4"/>
          <w:sz w:val="24"/>
        </w:rPr>
        <w:t xml:space="preserve"> </w:t>
      </w:r>
      <w:r>
        <w:rPr>
          <w:sz w:val="24"/>
        </w:rPr>
        <w:t>condonation</w:t>
      </w:r>
      <w:r>
        <w:rPr>
          <w:spacing w:val="-6"/>
          <w:sz w:val="24"/>
        </w:rPr>
        <w:t xml:space="preserve"> </w:t>
      </w:r>
      <w:r>
        <w:rPr>
          <w:sz w:val="24"/>
        </w:rPr>
        <w:t>to fully explain the reason for the delay in order for the court to be in a proper position to assess whether or not the explanation is a good one. This in my view requires an explanation</w:t>
      </w:r>
      <w:r>
        <w:rPr>
          <w:spacing w:val="-8"/>
          <w:sz w:val="24"/>
        </w:rPr>
        <w:t xml:space="preserve"> </w:t>
      </w:r>
      <w:r>
        <w:rPr>
          <w:sz w:val="24"/>
        </w:rPr>
        <w:t>which</w:t>
      </w:r>
      <w:r>
        <w:rPr>
          <w:spacing w:val="-8"/>
          <w:sz w:val="24"/>
        </w:rPr>
        <w:t xml:space="preserve"> </w:t>
      </w:r>
      <w:r>
        <w:rPr>
          <w:sz w:val="24"/>
        </w:rPr>
        <w:t>covers</w:t>
      </w:r>
      <w:r>
        <w:rPr>
          <w:spacing w:val="-6"/>
          <w:sz w:val="24"/>
        </w:rPr>
        <w:t xml:space="preserve"> </w:t>
      </w:r>
      <w:r>
        <w:rPr>
          <w:sz w:val="24"/>
        </w:rPr>
        <w:t>the</w:t>
      </w:r>
      <w:r>
        <w:rPr>
          <w:spacing w:val="-8"/>
          <w:sz w:val="24"/>
        </w:rPr>
        <w:t xml:space="preserve"> </w:t>
      </w:r>
      <w:r>
        <w:rPr>
          <w:sz w:val="24"/>
        </w:rPr>
        <w:t>full</w:t>
      </w:r>
      <w:r>
        <w:rPr>
          <w:spacing w:val="-8"/>
          <w:sz w:val="24"/>
        </w:rPr>
        <w:t xml:space="preserve"> </w:t>
      </w:r>
      <w:r>
        <w:rPr>
          <w:sz w:val="24"/>
        </w:rPr>
        <w:t>length</w:t>
      </w:r>
      <w:r>
        <w:rPr>
          <w:spacing w:val="-10"/>
          <w:sz w:val="24"/>
        </w:rPr>
        <w:t xml:space="preserve"> </w:t>
      </w:r>
      <w:r>
        <w:rPr>
          <w:sz w:val="24"/>
        </w:rPr>
        <w:t>of</w:t>
      </w:r>
      <w:r>
        <w:rPr>
          <w:spacing w:val="-9"/>
          <w:sz w:val="24"/>
        </w:rPr>
        <w:t xml:space="preserve"> </w:t>
      </w:r>
      <w:r>
        <w:rPr>
          <w:sz w:val="24"/>
        </w:rPr>
        <w:t>the</w:t>
      </w:r>
      <w:r>
        <w:rPr>
          <w:spacing w:val="-8"/>
          <w:sz w:val="24"/>
        </w:rPr>
        <w:t xml:space="preserve"> </w:t>
      </w:r>
      <w:r>
        <w:rPr>
          <w:sz w:val="24"/>
        </w:rPr>
        <w:t>delay.</w:t>
      </w:r>
      <w:r>
        <w:rPr>
          <w:spacing w:val="-7"/>
          <w:sz w:val="24"/>
        </w:rPr>
        <w:t xml:space="preserve"> </w:t>
      </w:r>
      <w:r>
        <w:rPr>
          <w:i/>
          <w:sz w:val="24"/>
          <w:u w:val="single"/>
        </w:rPr>
        <w:t>The</w:t>
      </w:r>
      <w:r>
        <w:rPr>
          <w:i/>
          <w:spacing w:val="-9"/>
          <w:sz w:val="24"/>
          <w:u w:val="single"/>
        </w:rPr>
        <w:t xml:space="preserve"> </w:t>
      </w:r>
      <w:r>
        <w:rPr>
          <w:i/>
          <w:sz w:val="24"/>
          <w:u w:val="single"/>
        </w:rPr>
        <w:t>mere</w:t>
      </w:r>
      <w:r>
        <w:rPr>
          <w:i/>
          <w:spacing w:val="-9"/>
          <w:sz w:val="24"/>
          <w:u w:val="single"/>
        </w:rPr>
        <w:t xml:space="preserve"> </w:t>
      </w:r>
      <w:r>
        <w:rPr>
          <w:i/>
          <w:sz w:val="24"/>
          <w:u w:val="single"/>
        </w:rPr>
        <w:t>listing</w:t>
      </w:r>
      <w:r>
        <w:rPr>
          <w:i/>
          <w:spacing w:val="-8"/>
          <w:sz w:val="24"/>
          <w:u w:val="single"/>
        </w:rPr>
        <w:t xml:space="preserve"> </w:t>
      </w:r>
      <w:r>
        <w:rPr>
          <w:i/>
          <w:sz w:val="24"/>
          <w:u w:val="single"/>
        </w:rPr>
        <w:t>of</w:t>
      </w:r>
      <w:r>
        <w:rPr>
          <w:i/>
          <w:spacing w:val="-7"/>
          <w:sz w:val="24"/>
          <w:u w:val="single"/>
        </w:rPr>
        <w:t xml:space="preserve"> </w:t>
      </w:r>
      <w:r>
        <w:rPr>
          <w:i/>
          <w:sz w:val="24"/>
          <w:u w:val="single"/>
        </w:rPr>
        <w:t>significant</w:t>
      </w:r>
      <w:r>
        <w:rPr>
          <w:i/>
          <w:spacing w:val="-8"/>
          <w:sz w:val="24"/>
          <w:u w:val="single"/>
        </w:rPr>
        <w:t xml:space="preserve"> </w:t>
      </w:r>
      <w:r>
        <w:rPr>
          <w:i/>
          <w:sz w:val="24"/>
          <w:u w:val="single"/>
        </w:rPr>
        <w:t>events</w:t>
      </w:r>
      <w:r>
        <w:rPr>
          <w:i/>
          <w:sz w:val="24"/>
        </w:rPr>
        <w:t xml:space="preserve"> </w:t>
      </w:r>
      <w:r>
        <w:rPr>
          <w:i/>
          <w:sz w:val="24"/>
          <w:u w:val="single"/>
        </w:rPr>
        <w:t>which</w:t>
      </w:r>
      <w:r>
        <w:rPr>
          <w:i/>
          <w:spacing w:val="-1"/>
          <w:sz w:val="24"/>
          <w:u w:val="single"/>
        </w:rPr>
        <w:t xml:space="preserve"> </w:t>
      </w:r>
      <w:r>
        <w:rPr>
          <w:i/>
          <w:sz w:val="24"/>
          <w:u w:val="single"/>
        </w:rPr>
        <w:t>took</w:t>
      </w:r>
      <w:r>
        <w:rPr>
          <w:i/>
          <w:spacing w:val="-1"/>
          <w:sz w:val="24"/>
          <w:u w:val="single"/>
        </w:rPr>
        <w:t xml:space="preserve"> </w:t>
      </w:r>
      <w:r>
        <w:rPr>
          <w:i/>
          <w:sz w:val="24"/>
          <w:u w:val="single"/>
        </w:rPr>
        <w:t>place</w:t>
      </w:r>
      <w:r>
        <w:rPr>
          <w:i/>
          <w:spacing w:val="-2"/>
          <w:sz w:val="24"/>
          <w:u w:val="single"/>
        </w:rPr>
        <w:t xml:space="preserve"> </w:t>
      </w:r>
      <w:r>
        <w:rPr>
          <w:i/>
          <w:sz w:val="24"/>
          <w:u w:val="single"/>
        </w:rPr>
        <w:t>during the</w:t>
      </w:r>
      <w:r>
        <w:rPr>
          <w:i/>
          <w:spacing w:val="-1"/>
          <w:sz w:val="24"/>
          <w:u w:val="single"/>
        </w:rPr>
        <w:t xml:space="preserve"> </w:t>
      </w:r>
      <w:r>
        <w:rPr>
          <w:i/>
          <w:sz w:val="24"/>
          <w:u w:val="single"/>
        </w:rPr>
        <w:t>period in question without an explanation for</w:t>
      </w:r>
      <w:r>
        <w:rPr>
          <w:i/>
          <w:spacing w:val="-3"/>
          <w:sz w:val="24"/>
          <w:u w:val="single"/>
        </w:rPr>
        <w:t xml:space="preserve"> </w:t>
      </w:r>
      <w:r>
        <w:rPr>
          <w:i/>
          <w:sz w:val="24"/>
          <w:u w:val="single"/>
        </w:rPr>
        <w:t>the</w:t>
      </w:r>
      <w:r>
        <w:rPr>
          <w:i/>
          <w:spacing w:val="-1"/>
          <w:sz w:val="24"/>
          <w:u w:val="single"/>
        </w:rPr>
        <w:t xml:space="preserve"> </w:t>
      </w:r>
      <w:r>
        <w:rPr>
          <w:i/>
          <w:sz w:val="24"/>
          <w:u w:val="single"/>
        </w:rPr>
        <w:t>time</w:t>
      </w:r>
      <w:r>
        <w:rPr>
          <w:i/>
          <w:spacing w:val="-2"/>
          <w:sz w:val="24"/>
          <w:u w:val="single"/>
        </w:rPr>
        <w:t xml:space="preserve"> </w:t>
      </w:r>
      <w:proofErr w:type="spellStart"/>
      <w:r>
        <w:rPr>
          <w:i/>
          <w:sz w:val="24"/>
          <w:u w:val="single"/>
        </w:rPr>
        <w:t>lapsed</w:t>
      </w:r>
      <w:proofErr w:type="spellEnd"/>
      <w:r>
        <w:rPr>
          <w:i/>
          <w:sz w:val="24"/>
        </w:rPr>
        <w:t xml:space="preserve"> </w:t>
      </w:r>
      <w:r>
        <w:rPr>
          <w:i/>
          <w:sz w:val="24"/>
          <w:u w:val="single"/>
        </w:rPr>
        <w:t>between</w:t>
      </w:r>
      <w:r>
        <w:rPr>
          <w:i/>
          <w:spacing w:val="-13"/>
          <w:sz w:val="24"/>
          <w:u w:val="single"/>
        </w:rPr>
        <w:t xml:space="preserve"> </w:t>
      </w:r>
      <w:r>
        <w:rPr>
          <w:i/>
          <w:sz w:val="24"/>
          <w:u w:val="single"/>
        </w:rPr>
        <w:t>these</w:t>
      </w:r>
      <w:r>
        <w:rPr>
          <w:i/>
          <w:spacing w:val="-12"/>
          <w:sz w:val="24"/>
          <w:u w:val="single"/>
        </w:rPr>
        <w:t xml:space="preserve"> </w:t>
      </w:r>
      <w:r>
        <w:rPr>
          <w:i/>
          <w:sz w:val="24"/>
          <w:u w:val="single"/>
        </w:rPr>
        <w:t>events</w:t>
      </w:r>
      <w:r>
        <w:rPr>
          <w:i/>
          <w:spacing w:val="-12"/>
          <w:sz w:val="24"/>
          <w:u w:val="single"/>
        </w:rPr>
        <w:t xml:space="preserve"> </w:t>
      </w:r>
      <w:r>
        <w:rPr>
          <w:i/>
          <w:sz w:val="24"/>
          <w:u w:val="single"/>
        </w:rPr>
        <w:t>does</w:t>
      </w:r>
      <w:r>
        <w:rPr>
          <w:i/>
          <w:spacing w:val="-13"/>
          <w:sz w:val="24"/>
          <w:u w:val="single"/>
        </w:rPr>
        <w:t xml:space="preserve"> </w:t>
      </w:r>
      <w:r>
        <w:rPr>
          <w:i/>
          <w:sz w:val="24"/>
          <w:u w:val="single"/>
        </w:rPr>
        <w:t>not</w:t>
      </w:r>
      <w:r>
        <w:rPr>
          <w:i/>
          <w:spacing w:val="-13"/>
          <w:sz w:val="24"/>
          <w:u w:val="single"/>
        </w:rPr>
        <w:t xml:space="preserve"> </w:t>
      </w:r>
      <w:r>
        <w:rPr>
          <w:i/>
          <w:sz w:val="24"/>
          <w:u w:val="single"/>
        </w:rPr>
        <w:t>place</w:t>
      </w:r>
      <w:r>
        <w:rPr>
          <w:i/>
          <w:spacing w:val="-14"/>
          <w:sz w:val="24"/>
          <w:u w:val="single"/>
        </w:rPr>
        <w:t xml:space="preserve"> </w:t>
      </w:r>
      <w:r>
        <w:rPr>
          <w:i/>
          <w:sz w:val="24"/>
          <w:u w:val="single"/>
        </w:rPr>
        <w:t>a</w:t>
      </w:r>
      <w:r>
        <w:rPr>
          <w:i/>
          <w:spacing w:val="-13"/>
          <w:sz w:val="24"/>
          <w:u w:val="single"/>
        </w:rPr>
        <w:t xml:space="preserve"> </w:t>
      </w:r>
      <w:r>
        <w:rPr>
          <w:i/>
          <w:sz w:val="24"/>
          <w:u w:val="single"/>
        </w:rPr>
        <w:t>court</w:t>
      </w:r>
      <w:r>
        <w:rPr>
          <w:i/>
          <w:spacing w:val="-12"/>
          <w:sz w:val="24"/>
          <w:u w:val="single"/>
        </w:rPr>
        <w:t xml:space="preserve"> </w:t>
      </w:r>
      <w:r>
        <w:rPr>
          <w:i/>
          <w:sz w:val="24"/>
          <w:u w:val="single"/>
        </w:rPr>
        <w:t>in</w:t>
      </w:r>
      <w:r>
        <w:rPr>
          <w:i/>
          <w:spacing w:val="-13"/>
          <w:sz w:val="24"/>
          <w:u w:val="single"/>
        </w:rPr>
        <w:t xml:space="preserve"> </w:t>
      </w:r>
      <w:r>
        <w:rPr>
          <w:i/>
          <w:sz w:val="24"/>
          <w:u w:val="single"/>
        </w:rPr>
        <w:t>a</w:t>
      </w:r>
      <w:r>
        <w:rPr>
          <w:i/>
          <w:spacing w:val="-13"/>
          <w:sz w:val="24"/>
          <w:u w:val="single"/>
        </w:rPr>
        <w:t xml:space="preserve"> </w:t>
      </w:r>
      <w:r>
        <w:rPr>
          <w:i/>
          <w:sz w:val="24"/>
          <w:u w:val="single"/>
        </w:rPr>
        <w:t>position</w:t>
      </w:r>
      <w:r>
        <w:rPr>
          <w:i/>
          <w:spacing w:val="-13"/>
          <w:sz w:val="24"/>
          <w:u w:val="single"/>
        </w:rPr>
        <w:t xml:space="preserve"> </w:t>
      </w:r>
      <w:r>
        <w:rPr>
          <w:i/>
          <w:sz w:val="24"/>
          <w:u w:val="single"/>
        </w:rPr>
        <w:t>properly</w:t>
      </w:r>
      <w:r>
        <w:rPr>
          <w:i/>
          <w:spacing w:val="-13"/>
          <w:sz w:val="24"/>
          <w:u w:val="single"/>
        </w:rPr>
        <w:t xml:space="preserve"> </w:t>
      </w:r>
      <w:r>
        <w:rPr>
          <w:i/>
          <w:sz w:val="24"/>
          <w:u w:val="single"/>
        </w:rPr>
        <w:t>to</w:t>
      </w:r>
      <w:r>
        <w:rPr>
          <w:i/>
          <w:spacing w:val="-13"/>
          <w:sz w:val="24"/>
          <w:u w:val="single"/>
        </w:rPr>
        <w:t xml:space="preserve"> </w:t>
      </w:r>
      <w:r>
        <w:rPr>
          <w:i/>
          <w:sz w:val="24"/>
          <w:u w:val="single"/>
        </w:rPr>
        <w:t>assess</w:t>
      </w:r>
      <w:r>
        <w:rPr>
          <w:i/>
          <w:spacing w:val="-13"/>
          <w:sz w:val="24"/>
          <w:u w:val="single"/>
        </w:rPr>
        <w:t xml:space="preserve"> </w:t>
      </w:r>
      <w:r>
        <w:rPr>
          <w:i/>
          <w:sz w:val="24"/>
          <w:u w:val="single"/>
        </w:rPr>
        <w:t>the</w:t>
      </w:r>
      <w:r>
        <w:rPr>
          <w:i/>
          <w:spacing w:val="-14"/>
          <w:sz w:val="24"/>
          <w:u w:val="single"/>
        </w:rPr>
        <w:t xml:space="preserve"> </w:t>
      </w:r>
      <w:r>
        <w:rPr>
          <w:i/>
          <w:sz w:val="24"/>
          <w:u w:val="single"/>
        </w:rPr>
        <w:t>explanation</w:t>
      </w:r>
      <w:r>
        <w:rPr>
          <w:i/>
          <w:sz w:val="24"/>
        </w:rPr>
        <w:t xml:space="preserve"> </w:t>
      </w:r>
      <w:r>
        <w:rPr>
          <w:i/>
          <w:sz w:val="24"/>
          <w:u w:val="single"/>
        </w:rPr>
        <w:t xml:space="preserve">for the delay. </w:t>
      </w:r>
      <w:r>
        <w:rPr>
          <w:sz w:val="24"/>
        </w:rPr>
        <w:t xml:space="preserve">This amounts to nothing more than a </w:t>
      </w:r>
      <w:proofErr w:type="spellStart"/>
      <w:r>
        <w:rPr>
          <w:sz w:val="24"/>
        </w:rPr>
        <w:t>recordal</w:t>
      </w:r>
      <w:proofErr w:type="spellEnd"/>
      <w:r>
        <w:rPr>
          <w:sz w:val="24"/>
        </w:rPr>
        <w:t xml:space="preserve"> of the dates relevant to the processing of a dispute or application, as the case may be.”</w:t>
      </w:r>
    </w:p>
    <w:p w14:paraId="4554B2AB" w14:textId="77777777" w:rsidR="000B6B7C" w:rsidRDefault="00F95269">
      <w:pPr>
        <w:pStyle w:val="BodyText"/>
        <w:spacing w:line="259" w:lineRule="auto"/>
        <w:ind w:right="356"/>
      </w:pPr>
      <w:r>
        <w:t>I will begin with the explanation that the Applicants are scattered all over the country. The application has 149 Applicants. Elsewhere in this judgment I have dealt with the number of Applicants</w:t>
      </w:r>
      <w:r>
        <w:rPr>
          <w:spacing w:val="-2"/>
        </w:rPr>
        <w:t xml:space="preserve"> </w:t>
      </w:r>
      <w:r>
        <w:t>who</w:t>
      </w:r>
      <w:r>
        <w:rPr>
          <w:spacing w:val="-3"/>
        </w:rPr>
        <w:t xml:space="preserve"> </w:t>
      </w:r>
      <w:r>
        <w:t>have</w:t>
      </w:r>
      <w:r>
        <w:rPr>
          <w:spacing w:val="-3"/>
        </w:rPr>
        <w:t xml:space="preserve"> </w:t>
      </w:r>
      <w:r>
        <w:t>filed</w:t>
      </w:r>
      <w:r>
        <w:rPr>
          <w:spacing w:val="-1"/>
        </w:rPr>
        <w:t xml:space="preserve"> </w:t>
      </w:r>
      <w:r>
        <w:t>Supporting</w:t>
      </w:r>
      <w:r>
        <w:rPr>
          <w:spacing w:val="-15"/>
        </w:rPr>
        <w:t xml:space="preserve"> </w:t>
      </w:r>
      <w:r>
        <w:t>Affidavits.</w:t>
      </w:r>
      <w:r>
        <w:rPr>
          <w:spacing w:val="-4"/>
        </w:rPr>
        <w:t xml:space="preserve"> </w:t>
      </w:r>
      <w:r>
        <w:t>They</w:t>
      </w:r>
      <w:r>
        <w:rPr>
          <w:spacing w:val="-2"/>
        </w:rPr>
        <w:t xml:space="preserve"> </w:t>
      </w:r>
      <w:r>
        <w:t>are</w:t>
      </w:r>
      <w:r>
        <w:rPr>
          <w:spacing w:val="-3"/>
        </w:rPr>
        <w:t xml:space="preserve"> </w:t>
      </w:r>
      <w:r>
        <w:t>fifty</w:t>
      </w:r>
      <w:r>
        <w:rPr>
          <w:spacing w:val="-3"/>
        </w:rPr>
        <w:t xml:space="preserve"> </w:t>
      </w:r>
      <w:r>
        <w:t>in</w:t>
      </w:r>
      <w:r>
        <w:rPr>
          <w:spacing w:val="-2"/>
        </w:rPr>
        <w:t xml:space="preserve"> </w:t>
      </w:r>
      <w:r>
        <w:t>number.</w:t>
      </w:r>
      <w:r>
        <w:rPr>
          <w:spacing w:val="-4"/>
        </w:rPr>
        <w:t xml:space="preserve"> </w:t>
      </w:r>
      <w:r>
        <w:t>This</w:t>
      </w:r>
      <w:r>
        <w:rPr>
          <w:spacing w:val="-2"/>
        </w:rPr>
        <w:t xml:space="preserve"> </w:t>
      </w:r>
      <w:r>
        <w:t>means</w:t>
      </w:r>
      <w:r>
        <w:rPr>
          <w:spacing w:val="-2"/>
        </w:rPr>
        <w:t xml:space="preserve"> </w:t>
      </w:r>
      <w:r>
        <w:t>that more than</w:t>
      </w:r>
      <w:r>
        <w:rPr>
          <w:spacing w:val="-3"/>
        </w:rPr>
        <w:t xml:space="preserve"> </w:t>
      </w:r>
      <w:r>
        <w:t>ninety</w:t>
      </w:r>
      <w:r>
        <w:rPr>
          <w:spacing w:val="-1"/>
        </w:rPr>
        <w:t xml:space="preserve"> </w:t>
      </w:r>
      <w:r>
        <w:t>of</w:t>
      </w:r>
      <w:r>
        <w:rPr>
          <w:spacing w:val="-2"/>
        </w:rPr>
        <w:t xml:space="preserve"> </w:t>
      </w:r>
      <w:r>
        <w:t>these</w:t>
      </w:r>
      <w:r>
        <w:rPr>
          <w:spacing w:val="-15"/>
        </w:rPr>
        <w:t xml:space="preserve"> </w:t>
      </w:r>
      <w:r>
        <w:t>Applicants</w:t>
      </w:r>
      <w:r>
        <w:rPr>
          <w:spacing w:val="-1"/>
        </w:rPr>
        <w:t xml:space="preserve"> </w:t>
      </w:r>
      <w:r>
        <w:t>did</w:t>
      </w:r>
      <w:r>
        <w:rPr>
          <w:spacing w:val="-1"/>
        </w:rPr>
        <w:t xml:space="preserve"> </w:t>
      </w:r>
      <w:r>
        <w:t>not</w:t>
      </w:r>
      <w:r>
        <w:rPr>
          <w:spacing w:val="-1"/>
        </w:rPr>
        <w:t xml:space="preserve"> </w:t>
      </w:r>
      <w:r>
        <w:t>file</w:t>
      </w:r>
      <w:r>
        <w:rPr>
          <w:spacing w:val="-2"/>
        </w:rPr>
        <w:t xml:space="preserve"> </w:t>
      </w:r>
      <w:r>
        <w:t>any</w:t>
      </w:r>
      <w:r>
        <w:rPr>
          <w:spacing w:val="-1"/>
        </w:rPr>
        <w:t xml:space="preserve"> </w:t>
      </w:r>
      <w:r>
        <w:t>documents</w:t>
      </w:r>
      <w:r>
        <w:rPr>
          <w:spacing w:val="-1"/>
        </w:rPr>
        <w:t xml:space="preserve"> </w:t>
      </w:r>
      <w:r>
        <w:t>associating</w:t>
      </w:r>
      <w:r>
        <w:rPr>
          <w:spacing w:val="-1"/>
        </w:rPr>
        <w:t xml:space="preserve"> </w:t>
      </w:r>
      <w:r>
        <w:t>themselves</w:t>
      </w:r>
      <w:r>
        <w:rPr>
          <w:spacing w:val="-2"/>
        </w:rPr>
        <w:t xml:space="preserve"> </w:t>
      </w:r>
      <w:r>
        <w:t>with</w:t>
      </w:r>
      <w:r>
        <w:rPr>
          <w:spacing w:val="-1"/>
        </w:rPr>
        <w:t xml:space="preserve"> </w:t>
      </w:r>
      <w:r>
        <w:t>the</w:t>
      </w:r>
      <w:r>
        <w:rPr>
          <w:spacing w:val="-2"/>
        </w:rPr>
        <w:t xml:space="preserve"> </w:t>
      </w:r>
      <w:r>
        <w:t>causa. Six</w:t>
      </w:r>
      <w:r>
        <w:rPr>
          <w:spacing w:val="15"/>
        </w:rPr>
        <w:t xml:space="preserve"> </w:t>
      </w:r>
      <w:r>
        <w:t>(6)</w:t>
      </w:r>
      <w:r>
        <w:rPr>
          <w:spacing w:val="-5"/>
        </w:rPr>
        <w:t xml:space="preserve"> </w:t>
      </w:r>
      <w:r>
        <w:t>Applicants</w:t>
      </w:r>
      <w:r>
        <w:rPr>
          <w:spacing w:val="16"/>
        </w:rPr>
        <w:t xml:space="preserve"> </w:t>
      </w:r>
      <w:r>
        <w:t>signed</w:t>
      </w:r>
      <w:r>
        <w:rPr>
          <w:spacing w:val="15"/>
        </w:rPr>
        <w:t xml:space="preserve"> </w:t>
      </w:r>
      <w:r>
        <w:t>their</w:t>
      </w:r>
      <w:r>
        <w:rPr>
          <w:spacing w:val="15"/>
        </w:rPr>
        <w:t xml:space="preserve"> </w:t>
      </w:r>
      <w:r>
        <w:t>Supporting</w:t>
      </w:r>
      <w:r>
        <w:rPr>
          <w:spacing w:val="-3"/>
        </w:rPr>
        <w:t xml:space="preserve"> </w:t>
      </w:r>
      <w:r>
        <w:t>Affidavits</w:t>
      </w:r>
      <w:r>
        <w:rPr>
          <w:spacing w:val="15"/>
        </w:rPr>
        <w:t xml:space="preserve"> </w:t>
      </w:r>
      <w:r>
        <w:t>in</w:t>
      </w:r>
      <w:r>
        <w:rPr>
          <w:spacing w:val="16"/>
        </w:rPr>
        <w:t xml:space="preserve"> </w:t>
      </w:r>
      <w:r>
        <w:t>Bulawayo,</w:t>
      </w:r>
      <w:r>
        <w:rPr>
          <w:spacing w:val="17"/>
        </w:rPr>
        <w:t xml:space="preserve"> </w:t>
      </w:r>
      <w:r>
        <w:t>six</w:t>
      </w:r>
      <w:r>
        <w:rPr>
          <w:spacing w:val="14"/>
        </w:rPr>
        <w:t xml:space="preserve"> </w:t>
      </w:r>
      <w:r>
        <w:t>(6)</w:t>
      </w:r>
      <w:r>
        <w:rPr>
          <w:spacing w:val="14"/>
        </w:rPr>
        <w:t xml:space="preserve"> </w:t>
      </w:r>
      <w:r>
        <w:t>in</w:t>
      </w:r>
      <w:r>
        <w:rPr>
          <w:spacing w:val="16"/>
        </w:rPr>
        <w:t xml:space="preserve"> </w:t>
      </w:r>
      <w:r>
        <w:t>Harare,</w:t>
      </w:r>
      <w:r>
        <w:rPr>
          <w:spacing w:val="16"/>
        </w:rPr>
        <w:t xml:space="preserve"> </w:t>
      </w:r>
      <w:r>
        <w:t>thirty-</w:t>
      </w:r>
      <w:r>
        <w:rPr>
          <w:spacing w:val="-4"/>
        </w:rPr>
        <w:t>five</w:t>
      </w:r>
    </w:p>
    <w:p w14:paraId="5D5721F0" w14:textId="77777777" w:rsidR="000B6B7C" w:rsidRDefault="00F95269">
      <w:pPr>
        <w:pStyle w:val="BodyText"/>
        <w:spacing w:before="0" w:line="259" w:lineRule="auto"/>
        <w:ind w:right="358"/>
      </w:pPr>
      <w:r>
        <w:t>(35) in Victoria Falls whilst one (1) had the place inscribed as Makoni but the Commissioner of Oath’s address is given as Glen Norah in Harare. Three towns in the country can hardly be described as ‘all over the country’. As pointed out by Respondent’s Counsel, it has not been explained</w:t>
      </w:r>
      <w:r>
        <w:rPr>
          <w:spacing w:val="-15"/>
        </w:rPr>
        <w:t xml:space="preserve"> </w:t>
      </w:r>
      <w:r>
        <w:t>why</w:t>
      </w:r>
      <w:r>
        <w:rPr>
          <w:spacing w:val="-15"/>
        </w:rPr>
        <w:t xml:space="preserve"> </w:t>
      </w:r>
      <w:r>
        <w:t>the</w:t>
      </w:r>
      <w:r>
        <w:rPr>
          <w:spacing w:val="-15"/>
        </w:rPr>
        <w:t xml:space="preserve"> </w:t>
      </w:r>
      <w:r>
        <w:t>Declaration</w:t>
      </w:r>
      <w:r>
        <w:rPr>
          <w:spacing w:val="-15"/>
        </w:rPr>
        <w:t xml:space="preserve"> </w:t>
      </w:r>
      <w:r>
        <w:t>procedure,</w:t>
      </w:r>
      <w:r>
        <w:rPr>
          <w:spacing w:val="-12"/>
        </w:rPr>
        <w:t xml:space="preserve"> </w:t>
      </w:r>
      <w:r>
        <w:t>which</w:t>
      </w:r>
      <w:r>
        <w:rPr>
          <w:spacing w:val="-13"/>
        </w:rPr>
        <w:t xml:space="preserve"> </w:t>
      </w:r>
      <w:r>
        <w:t>had</w:t>
      </w:r>
      <w:r>
        <w:rPr>
          <w:spacing w:val="-13"/>
        </w:rPr>
        <w:t xml:space="preserve"> </w:t>
      </w:r>
      <w:r>
        <w:t>been</w:t>
      </w:r>
      <w:r>
        <w:rPr>
          <w:spacing w:val="-13"/>
        </w:rPr>
        <w:t xml:space="preserve"> </w:t>
      </w:r>
      <w:r>
        <w:t>used</w:t>
      </w:r>
      <w:r>
        <w:rPr>
          <w:spacing w:val="-13"/>
        </w:rPr>
        <w:t xml:space="preserve"> </w:t>
      </w:r>
      <w:r>
        <w:t>before</w:t>
      </w:r>
      <w:r>
        <w:rPr>
          <w:spacing w:val="-14"/>
        </w:rPr>
        <w:t xml:space="preserve"> </w:t>
      </w:r>
      <w:r>
        <w:t>the</w:t>
      </w:r>
      <w:r>
        <w:rPr>
          <w:spacing w:val="-14"/>
        </w:rPr>
        <w:t xml:space="preserve"> </w:t>
      </w:r>
      <w:r>
        <w:t>Designated</w:t>
      </w:r>
      <w:r>
        <w:rPr>
          <w:spacing w:val="-15"/>
        </w:rPr>
        <w:t xml:space="preserve"> </w:t>
      </w:r>
      <w:r>
        <w:t>Agenet,</w:t>
      </w:r>
      <w:r>
        <w:rPr>
          <w:spacing w:val="-13"/>
        </w:rPr>
        <w:t xml:space="preserve"> </w:t>
      </w:r>
      <w:r>
        <w:t>was not used in the circumstances.</w:t>
      </w:r>
    </w:p>
    <w:p w14:paraId="72BDC987" w14:textId="77777777" w:rsidR="000B6B7C" w:rsidRDefault="00F95269">
      <w:pPr>
        <w:pStyle w:val="BodyText"/>
        <w:spacing w:before="157" w:line="259" w:lineRule="auto"/>
        <w:ind w:right="355"/>
      </w:pPr>
      <w:r>
        <w:t>It is trite that a Court is permitted to refer to its own records. In Case Number LC/H/297/21, the decision of the Designated</w:t>
      </w:r>
      <w:r>
        <w:rPr>
          <w:spacing w:val="-7"/>
        </w:rPr>
        <w:t xml:space="preserve"> </w:t>
      </w:r>
      <w:r>
        <w:t>Agent was rendered on 9 June 2021 and the appeal to this Court was filed</w:t>
      </w:r>
      <w:r>
        <w:rPr>
          <w:spacing w:val="-2"/>
        </w:rPr>
        <w:t xml:space="preserve"> </w:t>
      </w:r>
      <w:r>
        <w:t>on 6 July 2021.</w:t>
      </w:r>
      <w:r>
        <w:rPr>
          <w:spacing w:val="-5"/>
        </w:rPr>
        <w:t xml:space="preserve"> </w:t>
      </w:r>
      <w:r>
        <w:t>The issue</w:t>
      </w:r>
      <w:r>
        <w:rPr>
          <w:spacing w:val="-1"/>
        </w:rPr>
        <w:t xml:space="preserve"> </w:t>
      </w:r>
      <w:r>
        <w:t>of</w:t>
      </w:r>
      <w:r>
        <w:rPr>
          <w:spacing w:val="-1"/>
        </w:rPr>
        <w:t xml:space="preserve"> </w:t>
      </w:r>
      <w:r>
        <w:t>the</w:t>
      </w:r>
      <w:r>
        <w:rPr>
          <w:spacing w:val="-15"/>
        </w:rPr>
        <w:t xml:space="preserve"> </w:t>
      </w:r>
      <w:r>
        <w:t>Applicants being ‘scattered all over</w:t>
      </w:r>
      <w:r>
        <w:rPr>
          <w:spacing w:val="-1"/>
        </w:rPr>
        <w:t xml:space="preserve"> </w:t>
      </w:r>
      <w:r>
        <w:t>the</w:t>
      </w:r>
      <w:r>
        <w:rPr>
          <w:spacing w:val="-1"/>
        </w:rPr>
        <w:t xml:space="preserve"> </w:t>
      </w:r>
      <w:r>
        <w:t>country’</w:t>
      </w:r>
      <w:r>
        <w:rPr>
          <w:spacing w:val="-15"/>
        </w:rPr>
        <w:t xml:space="preserve"> </w:t>
      </w:r>
      <w:r>
        <w:t>was not an issue.</w:t>
      </w:r>
      <w:r>
        <w:rPr>
          <w:spacing w:val="-14"/>
        </w:rPr>
        <w:t xml:space="preserve"> </w:t>
      </w:r>
      <w:r>
        <w:t>It</w:t>
      </w:r>
      <w:r>
        <w:rPr>
          <w:spacing w:val="-15"/>
        </w:rPr>
        <w:t xml:space="preserve"> </w:t>
      </w:r>
      <w:r>
        <w:t>is</w:t>
      </w:r>
      <w:r>
        <w:rPr>
          <w:spacing w:val="-14"/>
        </w:rPr>
        <w:t xml:space="preserve"> </w:t>
      </w:r>
      <w:r>
        <w:t>therefore</w:t>
      </w:r>
      <w:r>
        <w:rPr>
          <w:spacing w:val="-15"/>
        </w:rPr>
        <w:t xml:space="preserve"> </w:t>
      </w:r>
      <w:r>
        <w:t>surprising</w:t>
      </w:r>
      <w:r>
        <w:rPr>
          <w:spacing w:val="-14"/>
        </w:rPr>
        <w:t xml:space="preserve"> </w:t>
      </w:r>
      <w:r>
        <w:t>that</w:t>
      </w:r>
      <w:r>
        <w:rPr>
          <w:spacing w:val="-14"/>
        </w:rPr>
        <w:t xml:space="preserve"> </w:t>
      </w:r>
      <w:r>
        <w:t>this</w:t>
      </w:r>
      <w:r>
        <w:rPr>
          <w:spacing w:val="-14"/>
        </w:rPr>
        <w:t xml:space="preserve"> </w:t>
      </w:r>
      <w:r>
        <w:t>has</w:t>
      </w:r>
      <w:r>
        <w:rPr>
          <w:spacing w:val="-14"/>
        </w:rPr>
        <w:t xml:space="preserve"> </w:t>
      </w:r>
      <w:r>
        <w:t>been</w:t>
      </w:r>
      <w:r>
        <w:rPr>
          <w:spacing w:val="-14"/>
        </w:rPr>
        <w:t xml:space="preserve"> </w:t>
      </w:r>
      <w:r>
        <w:t>raised</w:t>
      </w:r>
      <w:r>
        <w:rPr>
          <w:spacing w:val="-15"/>
        </w:rPr>
        <w:t xml:space="preserve"> </w:t>
      </w:r>
      <w:r>
        <w:t>as</w:t>
      </w:r>
      <w:r>
        <w:rPr>
          <w:spacing w:val="-12"/>
        </w:rPr>
        <w:t xml:space="preserve"> </w:t>
      </w:r>
      <w:r>
        <w:t>an</w:t>
      </w:r>
      <w:r>
        <w:rPr>
          <w:spacing w:val="-14"/>
        </w:rPr>
        <w:t xml:space="preserve"> </w:t>
      </w:r>
      <w:r>
        <w:t>issue</w:t>
      </w:r>
      <w:r>
        <w:rPr>
          <w:spacing w:val="-10"/>
        </w:rPr>
        <w:t xml:space="preserve"> </w:t>
      </w:r>
      <w:r>
        <w:t>affecting</w:t>
      </w:r>
      <w:r>
        <w:rPr>
          <w:spacing w:val="-14"/>
        </w:rPr>
        <w:t xml:space="preserve"> </w:t>
      </w:r>
      <w:r>
        <w:t>the</w:t>
      </w:r>
      <w:r>
        <w:rPr>
          <w:spacing w:val="-15"/>
        </w:rPr>
        <w:t xml:space="preserve"> </w:t>
      </w:r>
      <w:r>
        <w:t>filing</w:t>
      </w:r>
      <w:r>
        <w:rPr>
          <w:spacing w:val="-14"/>
        </w:rPr>
        <w:t xml:space="preserve"> </w:t>
      </w:r>
      <w:r>
        <w:t>of</w:t>
      </w:r>
      <w:r>
        <w:rPr>
          <w:spacing w:val="-13"/>
        </w:rPr>
        <w:t xml:space="preserve"> </w:t>
      </w:r>
      <w:r>
        <w:t>the</w:t>
      </w:r>
      <w:r>
        <w:rPr>
          <w:spacing w:val="-15"/>
        </w:rPr>
        <w:t xml:space="preserve"> </w:t>
      </w:r>
      <w:r>
        <w:t xml:space="preserve">present </w:t>
      </w:r>
      <w:r>
        <w:rPr>
          <w:spacing w:val="-2"/>
        </w:rPr>
        <w:t>application.</w:t>
      </w:r>
    </w:p>
    <w:p w14:paraId="75E93BF9" w14:textId="77777777" w:rsidR="000B6B7C" w:rsidRDefault="000B6B7C">
      <w:pPr>
        <w:pStyle w:val="BodyText"/>
        <w:spacing w:line="259" w:lineRule="auto"/>
        <w:sectPr w:rsidR="000B6B7C">
          <w:pgSz w:w="12240" w:h="15840"/>
          <w:pgMar w:top="1360" w:right="1080" w:bottom="1240" w:left="360" w:header="0" w:footer="1057" w:gutter="0"/>
          <w:cols w:space="720"/>
        </w:sectPr>
      </w:pPr>
    </w:p>
    <w:p w14:paraId="0FAEAA15" w14:textId="77777777" w:rsidR="000B6B7C" w:rsidRDefault="00F95269">
      <w:pPr>
        <w:pStyle w:val="BodyText"/>
        <w:spacing w:before="79" w:line="259" w:lineRule="auto"/>
        <w:ind w:right="355"/>
      </w:pPr>
      <w:r>
        <w:t>The</w:t>
      </w:r>
      <w:r>
        <w:rPr>
          <w:spacing w:val="-8"/>
        </w:rPr>
        <w:t xml:space="preserve"> </w:t>
      </w:r>
      <w:r>
        <w:t>next</w:t>
      </w:r>
      <w:r>
        <w:rPr>
          <w:spacing w:val="-3"/>
        </w:rPr>
        <w:t xml:space="preserve"> </w:t>
      </w:r>
      <w:r>
        <w:t>issue</w:t>
      </w:r>
      <w:r>
        <w:rPr>
          <w:spacing w:val="-7"/>
        </w:rPr>
        <w:t xml:space="preserve"> </w:t>
      </w:r>
      <w:r>
        <w:t>is</w:t>
      </w:r>
      <w:r>
        <w:rPr>
          <w:spacing w:val="-5"/>
        </w:rPr>
        <w:t xml:space="preserve"> </w:t>
      </w:r>
      <w:r>
        <w:t>the</w:t>
      </w:r>
      <w:r>
        <w:rPr>
          <w:spacing w:val="-4"/>
        </w:rPr>
        <w:t xml:space="preserve"> </w:t>
      </w:r>
      <w:r>
        <w:t>averment</w:t>
      </w:r>
      <w:r>
        <w:rPr>
          <w:spacing w:val="-6"/>
        </w:rPr>
        <w:t xml:space="preserve"> </w:t>
      </w:r>
      <w:r>
        <w:t>made</w:t>
      </w:r>
      <w:r>
        <w:rPr>
          <w:spacing w:val="-6"/>
        </w:rPr>
        <w:t xml:space="preserve"> </w:t>
      </w:r>
      <w:r>
        <w:t>in</w:t>
      </w:r>
      <w:r>
        <w:rPr>
          <w:spacing w:val="-3"/>
        </w:rPr>
        <w:t xml:space="preserve"> </w:t>
      </w:r>
      <w:r>
        <w:t>the</w:t>
      </w:r>
      <w:r>
        <w:rPr>
          <w:spacing w:val="-6"/>
        </w:rPr>
        <w:t xml:space="preserve"> </w:t>
      </w:r>
      <w:r>
        <w:t>Founding</w:t>
      </w:r>
      <w:r>
        <w:rPr>
          <w:spacing w:val="-15"/>
        </w:rPr>
        <w:t xml:space="preserve"> </w:t>
      </w:r>
      <w:r>
        <w:t>Affidavit</w:t>
      </w:r>
      <w:r>
        <w:rPr>
          <w:spacing w:val="-4"/>
        </w:rPr>
        <w:t xml:space="preserve"> </w:t>
      </w:r>
      <w:r>
        <w:t>in</w:t>
      </w:r>
      <w:r>
        <w:rPr>
          <w:spacing w:val="-3"/>
        </w:rPr>
        <w:t xml:space="preserve"> </w:t>
      </w:r>
      <w:r>
        <w:t>paragraph</w:t>
      </w:r>
      <w:r>
        <w:rPr>
          <w:spacing w:val="-4"/>
        </w:rPr>
        <w:t xml:space="preserve"> </w:t>
      </w:r>
      <w:r>
        <w:t>3</w:t>
      </w:r>
      <w:r>
        <w:rPr>
          <w:spacing w:val="-6"/>
        </w:rPr>
        <w:t xml:space="preserve"> </w:t>
      </w:r>
      <w:r>
        <w:t>thereof</w:t>
      </w:r>
      <w:r>
        <w:rPr>
          <w:spacing w:val="-4"/>
        </w:rPr>
        <w:t xml:space="preserve"> </w:t>
      </w:r>
      <w:r>
        <w:t>to</w:t>
      </w:r>
      <w:r>
        <w:rPr>
          <w:spacing w:val="-5"/>
        </w:rPr>
        <w:t xml:space="preserve"> </w:t>
      </w:r>
      <w:r>
        <w:t>the</w:t>
      </w:r>
      <w:r>
        <w:rPr>
          <w:spacing w:val="-3"/>
        </w:rPr>
        <w:t xml:space="preserve"> </w:t>
      </w:r>
      <w:r>
        <w:t>effect that the ‘Employees are therefore now about two (2) months out of time’. This is clearly not a correct statement. The Founding</w:t>
      </w:r>
      <w:r>
        <w:rPr>
          <w:spacing w:val="-6"/>
        </w:rPr>
        <w:t xml:space="preserve"> </w:t>
      </w:r>
      <w:r>
        <w:t xml:space="preserve">Affidavit states that the application for leave to appeal was due by 22 may 2024. The present application was filed on 17 September 2024. </w:t>
      </w:r>
      <w:r>
        <w:rPr>
          <w:i/>
        </w:rPr>
        <w:t xml:space="preserve">Mr. </w:t>
      </w:r>
      <w:proofErr w:type="spellStart"/>
      <w:r>
        <w:rPr>
          <w:i/>
        </w:rPr>
        <w:t>Gwisai</w:t>
      </w:r>
      <w:proofErr w:type="spellEnd"/>
      <w:r>
        <w:rPr>
          <w:i/>
        </w:rPr>
        <w:t xml:space="preserve"> </w:t>
      </w:r>
      <w:r>
        <w:t>gave the computation as four (4) months which contrasts with the averments in the Founding Affidavit. Those submissions are clearly inconsistent with each other.</w:t>
      </w:r>
    </w:p>
    <w:p w14:paraId="3ABFAD63" w14:textId="77777777" w:rsidR="000B6B7C" w:rsidRDefault="00F95269">
      <w:pPr>
        <w:pStyle w:val="BodyText"/>
        <w:spacing w:before="158" w:line="259" w:lineRule="auto"/>
        <w:ind w:right="355"/>
      </w:pPr>
      <w:r>
        <w:t>A disturbing feature is the absence in the explanation of what was happening between the date when the Court rendered its judgment and when the</w:t>
      </w:r>
      <w:r>
        <w:rPr>
          <w:spacing w:val="-10"/>
        </w:rPr>
        <w:t xml:space="preserve"> </w:t>
      </w:r>
      <w:r>
        <w:t>Applicants decided to file an application for leave</w:t>
      </w:r>
      <w:r>
        <w:rPr>
          <w:spacing w:val="-4"/>
        </w:rPr>
        <w:t xml:space="preserve"> </w:t>
      </w:r>
      <w:r>
        <w:t>to</w:t>
      </w:r>
      <w:r>
        <w:rPr>
          <w:spacing w:val="-1"/>
        </w:rPr>
        <w:t xml:space="preserve"> </w:t>
      </w:r>
      <w:r>
        <w:t>appeal</w:t>
      </w:r>
      <w:r>
        <w:rPr>
          <w:spacing w:val="-3"/>
        </w:rPr>
        <w:t xml:space="preserve"> </w:t>
      </w:r>
      <w:r>
        <w:t>to</w:t>
      </w:r>
      <w:r>
        <w:rPr>
          <w:spacing w:val="-1"/>
        </w:rPr>
        <w:t xml:space="preserve"> </w:t>
      </w:r>
      <w:r>
        <w:t>the</w:t>
      </w:r>
      <w:r>
        <w:rPr>
          <w:spacing w:val="-3"/>
        </w:rPr>
        <w:t xml:space="preserve"> </w:t>
      </w:r>
      <w:r>
        <w:t>Supreme</w:t>
      </w:r>
      <w:r>
        <w:rPr>
          <w:spacing w:val="-3"/>
        </w:rPr>
        <w:t xml:space="preserve"> </w:t>
      </w:r>
      <w:r>
        <w:t>Court.</w:t>
      </w:r>
      <w:r>
        <w:rPr>
          <w:spacing w:val="-7"/>
        </w:rPr>
        <w:t xml:space="preserve"> </w:t>
      </w:r>
      <w:r>
        <w:t>The</w:t>
      </w:r>
      <w:r>
        <w:rPr>
          <w:spacing w:val="-4"/>
        </w:rPr>
        <w:t xml:space="preserve"> </w:t>
      </w:r>
      <w:r>
        <w:t>Court’s</w:t>
      </w:r>
      <w:r>
        <w:rPr>
          <w:spacing w:val="-4"/>
        </w:rPr>
        <w:t xml:space="preserve"> </w:t>
      </w:r>
      <w:r>
        <w:t>decision</w:t>
      </w:r>
      <w:r>
        <w:rPr>
          <w:spacing w:val="-3"/>
        </w:rPr>
        <w:t xml:space="preserve"> </w:t>
      </w:r>
      <w:r>
        <w:t>was</w:t>
      </w:r>
      <w:r>
        <w:rPr>
          <w:spacing w:val="-4"/>
        </w:rPr>
        <w:t xml:space="preserve"> </w:t>
      </w:r>
      <w:r>
        <w:t>on</w:t>
      </w:r>
      <w:r>
        <w:rPr>
          <w:spacing w:val="-1"/>
        </w:rPr>
        <w:t xml:space="preserve"> </w:t>
      </w:r>
      <w:r>
        <w:t>22</w:t>
      </w:r>
      <w:r>
        <w:rPr>
          <w:spacing w:val="-14"/>
        </w:rPr>
        <w:t xml:space="preserve"> </w:t>
      </w:r>
      <w:r>
        <w:t>April</w:t>
      </w:r>
      <w:r>
        <w:rPr>
          <w:spacing w:val="-3"/>
        </w:rPr>
        <w:t xml:space="preserve"> </w:t>
      </w:r>
      <w:r>
        <w:t>2024.</w:t>
      </w:r>
      <w:r>
        <w:rPr>
          <w:spacing w:val="-7"/>
        </w:rPr>
        <w:t xml:space="preserve"> </w:t>
      </w:r>
      <w:r>
        <w:t>The</w:t>
      </w:r>
      <w:r>
        <w:rPr>
          <w:spacing w:val="-5"/>
        </w:rPr>
        <w:t xml:space="preserve"> </w:t>
      </w:r>
      <w:r>
        <w:t>first</w:t>
      </w:r>
      <w:r>
        <w:rPr>
          <w:spacing w:val="-3"/>
        </w:rPr>
        <w:t xml:space="preserve"> </w:t>
      </w:r>
      <w:r>
        <w:t>of</w:t>
      </w:r>
      <w:r>
        <w:rPr>
          <w:spacing w:val="-3"/>
        </w:rPr>
        <w:t xml:space="preserve"> </w:t>
      </w:r>
      <w:r>
        <w:t xml:space="preserve">the Supporting Affidavits was signed on 26 July 2024. This was some three (3) months after the judgment. No explanation was given as to what was taking place. It has been averred that the Applicants were indeed out of funds and are unemployed. In </w:t>
      </w:r>
      <w:r>
        <w:rPr>
          <w:b/>
        </w:rPr>
        <w:t xml:space="preserve">African Star Diamonds (Pvt) Ltd v </w:t>
      </w:r>
      <w:proofErr w:type="spellStart"/>
      <w:r>
        <w:rPr>
          <w:b/>
        </w:rPr>
        <w:t>Nyamuchanja</w:t>
      </w:r>
      <w:proofErr w:type="spellEnd"/>
      <w:r>
        <w:rPr>
          <w:b/>
        </w:rPr>
        <w:t xml:space="preserve"> &amp; Ors </w:t>
      </w:r>
      <w:r>
        <w:t xml:space="preserve">HH 313/17, MAKONI J (as she then was) made the following </w:t>
      </w:r>
      <w:r>
        <w:rPr>
          <w:spacing w:val="-2"/>
        </w:rPr>
        <w:t>observation:</w:t>
      </w:r>
    </w:p>
    <w:p w14:paraId="666B8CEC" w14:textId="77777777" w:rsidR="000B6B7C" w:rsidRDefault="00F95269">
      <w:pPr>
        <w:pStyle w:val="BodyText"/>
        <w:spacing w:line="259" w:lineRule="auto"/>
        <w:ind w:left="1800" w:right="358"/>
      </w:pPr>
      <w:r>
        <w:t>“I do not find the first respondent’s explanation to be persuasive. Failure to act timeously due to financial constraints to raise fees is not a reasonable and credible explanation.”</w:t>
      </w:r>
    </w:p>
    <w:p w14:paraId="470A3165" w14:textId="77777777" w:rsidR="000B6B7C" w:rsidRDefault="00F95269">
      <w:pPr>
        <w:pStyle w:val="BodyText"/>
        <w:spacing w:line="259" w:lineRule="auto"/>
        <w:ind w:right="338"/>
      </w:pPr>
      <w:r>
        <w:t>I</w:t>
      </w:r>
      <w:r>
        <w:rPr>
          <w:spacing w:val="-11"/>
        </w:rPr>
        <w:t xml:space="preserve"> </w:t>
      </w:r>
      <w:r>
        <w:t>associate</w:t>
      </w:r>
      <w:r>
        <w:rPr>
          <w:spacing w:val="-11"/>
        </w:rPr>
        <w:t xml:space="preserve"> </w:t>
      </w:r>
      <w:r>
        <w:t>myself</w:t>
      </w:r>
      <w:r>
        <w:rPr>
          <w:spacing w:val="-11"/>
        </w:rPr>
        <w:t xml:space="preserve"> </w:t>
      </w:r>
      <w:r>
        <w:t>with</w:t>
      </w:r>
      <w:r>
        <w:rPr>
          <w:spacing w:val="-10"/>
        </w:rPr>
        <w:t xml:space="preserve"> </w:t>
      </w:r>
      <w:r>
        <w:t>these</w:t>
      </w:r>
      <w:r>
        <w:rPr>
          <w:spacing w:val="-11"/>
        </w:rPr>
        <w:t xml:space="preserve"> </w:t>
      </w:r>
      <w:r>
        <w:t>observations</w:t>
      </w:r>
      <w:r>
        <w:rPr>
          <w:spacing w:val="-10"/>
        </w:rPr>
        <w:t xml:space="preserve"> </w:t>
      </w:r>
      <w:r>
        <w:t>given</w:t>
      </w:r>
      <w:r>
        <w:rPr>
          <w:spacing w:val="-11"/>
        </w:rPr>
        <w:t xml:space="preserve"> </w:t>
      </w:r>
      <w:r>
        <w:t>the</w:t>
      </w:r>
      <w:r>
        <w:rPr>
          <w:spacing w:val="-11"/>
        </w:rPr>
        <w:t xml:space="preserve"> </w:t>
      </w:r>
      <w:r>
        <w:t>fact</w:t>
      </w:r>
      <w:r>
        <w:rPr>
          <w:spacing w:val="-10"/>
        </w:rPr>
        <w:t xml:space="preserve"> </w:t>
      </w:r>
      <w:r>
        <w:t>that</w:t>
      </w:r>
      <w:r>
        <w:rPr>
          <w:spacing w:val="-10"/>
        </w:rPr>
        <w:t xml:space="preserve"> </w:t>
      </w:r>
      <w:r>
        <w:t>no</w:t>
      </w:r>
      <w:r>
        <w:rPr>
          <w:spacing w:val="-8"/>
        </w:rPr>
        <w:t xml:space="preserve"> </w:t>
      </w:r>
      <w:r>
        <w:t>explanation</w:t>
      </w:r>
      <w:r>
        <w:rPr>
          <w:spacing w:val="-8"/>
        </w:rPr>
        <w:t xml:space="preserve"> </w:t>
      </w:r>
      <w:r>
        <w:t>of</w:t>
      </w:r>
      <w:r>
        <w:rPr>
          <w:spacing w:val="-11"/>
        </w:rPr>
        <w:t xml:space="preserve"> </w:t>
      </w:r>
      <w:r>
        <w:t>how</w:t>
      </w:r>
      <w:r>
        <w:rPr>
          <w:spacing w:val="-11"/>
        </w:rPr>
        <w:t xml:space="preserve"> </w:t>
      </w:r>
      <w:r>
        <w:t>the</w:t>
      </w:r>
      <w:r>
        <w:rPr>
          <w:spacing w:val="-8"/>
        </w:rPr>
        <w:t xml:space="preserve"> </w:t>
      </w:r>
      <w:r>
        <w:t>funds</w:t>
      </w:r>
      <w:r>
        <w:rPr>
          <w:spacing w:val="-11"/>
        </w:rPr>
        <w:t xml:space="preserve"> </w:t>
      </w:r>
      <w:r>
        <w:t>were being</w:t>
      </w:r>
      <w:r>
        <w:rPr>
          <w:spacing w:val="-15"/>
        </w:rPr>
        <w:t xml:space="preserve"> </w:t>
      </w:r>
      <w:r>
        <w:t>raised</w:t>
      </w:r>
      <w:r>
        <w:rPr>
          <w:spacing w:val="-8"/>
        </w:rPr>
        <w:t xml:space="preserve"> </w:t>
      </w:r>
      <w:r>
        <w:t>has</w:t>
      </w:r>
      <w:r>
        <w:rPr>
          <w:spacing w:val="-7"/>
        </w:rPr>
        <w:t xml:space="preserve"> </w:t>
      </w:r>
      <w:r>
        <w:t>been</w:t>
      </w:r>
      <w:r>
        <w:rPr>
          <w:spacing w:val="-7"/>
        </w:rPr>
        <w:t xml:space="preserve"> </w:t>
      </w:r>
      <w:r>
        <w:t>tendered</w:t>
      </w:r>
      <w:r>
        <w:rPr>
          <w:spacing w:val="-7"/>
        </w:rPr>
        <w:t xml:space="preserve"> </w:t>
      </w:r>
      <w:r>
        <w:t>in</w:t>
      </w:r>
      <w:r>
        <w:rPr>
          <w:spacing w:val="-7"/>
        </w:rPr>
        <w:t xml:space="preserve"> </w:t>
      </w:r>
      <w:r>
        <w:t>the</w:t>
      </w:r>
      <w:r>
        <w:rPr>
          <w:spacing w:val="-7"/>
        </w:rPr>
        <w:t xml:space="preserve"> </w:t>
      </w:r>
      <w:r>
        <w:t>Founding</w:t>
      </w:r>
      <w:r>
        <w:rPr>
          <w:spacing w:val="-15"/>
        </w:rPr>
        <w:t xml:space="preserve"> </w:t>
      </w:r>
      <w:r>
        <w:t>Affidavit</w:t>
      </w:r>
      <w:r>
        <w:rPr>
          <w:spacing w:val="-7"/>
        </w:rPr>
        <w:t xml:space="preserve"> </w:t>
      </w:r>
      <w:r>
        <w:t>and</w:t>
      </w:r>
      <w:r>
        <w:rPr>
          <w:spacing w:val="-7"/>
        </w:rPr>
        <w:t xml:space="preserve"> </w:t>
      </w:r>
      <w:r>
        <w:t>the</w:t>
      </w:r>
      <w:r>
        <w:rPr>
          <w:spacing w:val="-15"/>
        </w:rPr>
        <w:t xml:space="preserve"> </w:t>
      </w:r>
      <w:r>
        <w:t>Applicants’</w:t>
      </w:r>
      <w:r>
        <w:rPr>
          <w:spacing w:val="-15"/>
        </w:rPr>
        <w:t xml:space="preserve"> </w:t>
      </w:r>
      <w:r>
        <w:t>legal</w:t>
      </w:r>
      <w:r>
        <w:rPr>
          <w:spacing w:val="-6"/>
        </w:rPr>
        <w:t xml:space="preserve"> </w:t>
      </w:r>
      <w:r>
        <w:t>practitioner</w:t>
      </w:r>
      <w:r>
        <w:rPr>
          <w:spacing w:val="-7"/>
        </w:rPr>
        <w:t xml:space="preserve"> </w:t>
      </w:r>
      <w:r>
        <w:t>did not</w:t>
      </w:r>
      <w:r>
        <w:rPr>
          <w:spacing w:val="-15"/>
        </w:rPr>
        <w:t xml:space="preserve"> </w:t>
      </w:r>
      <w:r>
        <w:t>allude</w:t>
      </w:r>
      <w:r>
        <w:rPr>
          <w:spacing w:val="-15"/>
        </w:rPr>
        <w:t xml:space="preserve"> </w:t>
      </w:r>
      <w:r>
        <w:t>to</w:t>
      </w:r>
      <w:r>
        <w:rPr>
          <w:spacing w:val="-13"/>
        </w:rPr>
        <w:t xml:space="preserve"> </w:t>
      </w:r>
      <w:r>
        <w:t>these</w:t>
      </w:r>
      <w:r>
        <w:rPr>
          <w:spacing w:val="-13"/>
        </w:rPr>
        <w:t xml:space="preserve"> </w:t>
      </w:r>
      <w:r>
        <w:t>circumstances</w:t>
      </w:r>
      <w:r>
        <w:rPr>
          <w:spacing w:val="-11"/>
        </w:rPr>
        <w:t xml:space="preserve"> </w:t>
      </w:r>
      <w:r>
        <w:t>in</w:t>
      </w:r>
      <w:r>
        <w:rPr>
          <w:spacing w:val="-11"/>
        </w:rPr>
        <w:t xml:space="preserve"> </w:t>
      </w:r>
      <w:r>
        <w:t>a</w:t>
      </w:r>
      <w:r>
        <w:rPr>
          <w:spacing w:val="-13"/>
        </w:rPr>
        <w:t xml:space="preserve"> </w:t>
      </w:r>
      <w:r>
        <w:t>positive</w:t>
      </w:r>
      <w:r>
        <w:rPr>
          <w:spacing w:val="-13"/>
        </w:rPr>
        <w:t xml:space="preserve"> </w:t>
      </w:r>
      <w:r>
        <w:t>way.</w:t>
      </w:r>
      <w:r>
        <w:rPr>
          <w:spacing w:val="-12"/>
        </w:rPr>
        <w:t xml:space="preserve"> </w:t>
      </w:r>
      <w:r>
        <w:t>In</w:t>
      </w:r>
      <w:r>
        <w:rPr>
          <w:spacing w:val="-12"/>
        </w:rPr>
        <w:t xml:space="preserve"> </w:t>
      </w:r>
      <w:r>
        <w:t>my</w:t>
      </w:r>
      <w:r>
        <w:rPr>
          <w:spacing w:val="-11"/>
        </w:rPr>
        <w:t xml:space="preserve"> </w:t>
      </w:r>
      <w:r>
        <w:t>view,</w:t>
      </w:r>
      <w:r>
        <w:rPr>
          <w:spacing w:val="-12"/>
        </w:rPr>
        <w:t xml:space="preserve"> </w:t>
      </w:r>
      <w:r>
        <w:t>it</w:t>
      </w:r>
      <w:r>
        <w:rPr>
          <w:spacing w:val="-11"/>
        </w:rPr>
        <w:t xml:space="preserve"> </w:t>
      </w:r>
      <w:r>
        <w:t>was</w:t>
      </w:r>
      <w:r>
        <w:rPr>
          <w:spacing w:val="-11"/>
        </w:rPr>
        <w:t xml:space="preserve"> </w:t>
      </w:r>
      <w:r>
        <w:t>pertinent</w:t>
      </w:r>
      <w:r>
        <w:rPr>
          <w:spacing w:val="-11"/>
        </w:rPr>
        <w:t xml:space="preserve"> </w:t>
      </w:r>
      <w:r>
        <w:t>for</w:t>
      </w:r>
      <w:r>
        <w:rPr>
          <w:spacing w:val="-13"/>
        </w:rPr>
        <w:t xml:space="preserve"> </w:t>
      </w:r>
      <w:r>
        <w:t>the</w:t>
      </w:r>
      <w:r>
        <w:rPr>
          <w:spacing w:val="-15"/>
        </w:rPr>
        <w:t xml:space="preserve"> </w:t>
      </w:r>
      <w:r>
        <w:t xml:space="preserve">Applicants’ </w:t>
      </w:r>
      <w:r>
        <w:rPr>
          <w:spacing w:val="-2"/>
        </w:rPr>
        <w:t>legal</w:t>
      </w:r>
      <w:r>
        <w:rPr>
          <w:spacing w:val="-10"/>
        </w:rPr>
        <w:t xml:space="preserve"> </w:t>
      </w:r>
      <w:r>
        <w:rPr>
          <w:spacing w:val="-2"/>
        </w:rPr>
        <w:t>practitioners</w:t>
      </w:r>
      <w:r>
        <w:rPr>
          <w:spacing w:val="-3"/>
        </w:rPr>
        <w:t xml:space="preserve"> </w:t>
      </w:r>
      <w:r>
        <w:rPr>
          <w:spacing w:val="-2"/>
        </w:rPr>
        <w:t>to submit a</w:t>
      </w:r>
      <w:r>
        <w:rPr>
          <w:spacing w:val="-5"/>
        </w:rPr>
        <w:t xml:space="preserve"> </w:t>
      </w:r>
      <w:r>
        <w:rPr>
          <w:spacing w:val="-2"/>
        </w:rPr>
        <w:t>Supporting</w:t>
      </w:r>
      <w:r>
        <w:rPr>
          <w:spacing w:val="-13"/>
        </w:rPr>
        <w:t xml:space="preserve"> </w:t>
      </w:r>
      <w:r>
        <w:rPr>
          <w:spacing w:val="-2"/>
        </w:rPr>
        <w:t>Affidavit in this regard.</w:t>
      </w:r>
      <w:r>
        <w:rPr>
          <w:spacing w:val="-5"/>
        </w:rPr>
        <w:t xml:space="preserve"> </w:t>
      </w:r>
      <w:r>
        <w:rPr>
          <w:spacing w:val="-2"/>
        </w:rPr>
        <w:t>Such</w:t>
      </w:r>
      <w:r>
        <w:rPr>
          <w:spacing w:val="-3"/>
        </w:rPr>
        <w:t xml:space="preserve"> </w:t>
      </w:r>
      <w:r>
        <w:rPr>
          <w:spacing w:val="-2"/>
        </w:rPr>
        <w:t>Supporting</w:t>
      </w:r>
      <w:r>
        <w:rPr>
          <w:spacing w:val="-13"/>
        </w:rPr>
        <w:t xml:space="preserve"> </w:t>
      </w:r>
      <w:r>
        <w:rPr>
          <w:spacing w:val="-2"/>
        </w:rPr>
        <w:t xml:space="preserve">Affidavit would </w:t>
      </w:r>
      <w:r>
        <w:t>show when they were</w:t>
      </w:r>
      <w:r>
        <w:rPr>
          <w:spacing w:val="-1"/>
        </w:rPr>
        <w:t xml:space="preserve"> </w:t>
      </w:r>
      <w:r>
        <w:t>instructed by the</w:t>
      </w:r>
      <w:r>
        <w:rPr>
          <w:spacing w:val="-12"/>
        </w:rPr>
        <w:t xml:space="preserve"> </w:t>
      </w:r>
      <w:r>
        <w:t>Applicants, the difficulties the</w:t>
      </w:r>
      <w:r>
        <w:rPr>
          <w:spacing w:val="-12"/>
        </w:rPr>
        <w:t xml:space="preserve"> </w:t>
      </w:r>
      <w:r>
        <w:t>Applicants faced in raising the legal fees and, lastly, the difficulties the legal practitioners faced in collating the information necessary</w:t>
      </w:r>
      <w:r>
        <w:rPr>
          <w:spacing w:val="-2"/>
        </w:rPr>
        <w:t xml:space="preserve"> </w:t>
      </w:r>
      <w:r>
        <w:t>to</w:t>
      </w:r>
      <w:r>
        <w:rPr>
          <w:spacing w:val="-2"/>
        </w:rPr>
        <w:t xml:space="preserve"> </w:t>
      </w:r>
      <w:r>
        <w:t>file</w:t>
      </w:r>
      <w:r>
        <w:rPr>
          <w:spacing w:val="-3"/>
        </w:rPr>
        <w:t xml:space="preserve"> </w:t>
      </w:r>
      <w:r>
        <w:t>the</w:t>
      </w:r>
      <w:r>
        <w:rPr>
          <w:spacing w:val="-3"/>
        </w:rPr>
        <w:t xml:space="preserve"> </w:t>
      </w:r>
      <w:r>
        <w:t>present</w:t>
      </w:r>
      <w:r>
        <w:rPr>
          <w:spacing w:val="-1"/>
        </w:rPr>
        <w:t xml:space="preserve"> </w:t>
      </w:r>
      <w:r>
        <w:t>application.</w:t>
      </w:r>
      <w:r>
        <w:rPr>
          <w:spacing w:val="-7"/>
        </w:rPr>
        <w:t xml:space="preserve"> </w:t>
      </w:r>
      <w:r>
        <w:t>This</w:t>
      </w:r>
      <w:r>
        <w:rPr>
          <w:spacing w:val="-3"/>
        </w:rPr>
        <w:t xml:space="preserve"> </w:t>
      </w:r>
      <w:r>
        <w:t>clearly</w:t>
      </w:r>
      <w:r>
        <w:rPr>
          <w:spacing w:val="-2"/>
        </w:rPr>
        <w:t xml:space="preserve"> </w:t>
      </w:r>
      <w:r>
        <w:t>would</w:t>
      </w:r>
      <w:r>
        <w:rPr>
          <w:spacing w:val="-2"/>
        </w:rPr>
        <w:t xml:space="preserve"> </w:t>
      </w:r>
      <w:r>
        <w:t>have</w:t>
      </w:r>
      <w:r>
        <w:rPr>
          <w:spacing w:val="-3"/>
        </w:rPr>
        <w:t xml:space="preserve"> </w:t>
      </w:r>
      <w:r>
        <w:t>assisted</w:t>
      </w:r>
      <w:r>
        <w:rPr>
          <w:spacing w:val="-3"/>
        </w:rPr>
        <w:t xml:space="preserve"> </w:t>
      </w:r>
      <w:r>
        <w:t>the</w:t>
      </w:r>
      <w:r>
        <w:rPr>
          <w:spacing w:val="-2"/>
        </w:rPr>
        <w:t xml:space="preserve"> </w:t>
      </w:r>
      <w:r>
        <w:t>Court</w:t>
      </w:r>
      <w:r>
        <w:rPr>
          <w:spacing w:val="-2"/>
        </w:rPr>
        <w:t xml:space="preserve"> </w:t>
      </w:r>
      <w:r>
        <w:t>in</w:t>
      </w:r>
      <w:r>
        <w:rPr>
          <w:spacing w:val="-2"/>
        </w:rPr>
        <w:t xml:space="preserve"> </w:t>
      </w:r>
      <w:r>
        <w:t>making</w:t>
      </w:r>
      <w:r>
        <w:rPr>
          <w:spacing w:val="-2"/>
        </w:rPr>
        <w:t xml:space="preserve"> </w:t>
      </w:r>
      <w:r>
        <w:t>the determination of whether such explanation as tendered by the Applicants was reasonable and acceptable</w:t>
      </w:r>
      <w:r>
        <w:rPr>
          <w:spacing w:val="-13"/>
        </w:rPr>
        <w:t xml:space="preserve"> </w:t>
      </w:r>
      <w:r>
        <w:t>in</w:t>
      </w:r>
      <w:r>
        <w:rPr>
          <w:spacing w:val="-12"/>
        </w:rPr>
        <w:t xml:space="preserve"> </w:t>
      </w:r>
      <w:r>
        <w:t>the</w:t>
      </w:r>
      <w:r>
        <w:rPr>
          <w:spacing w:val="-13"/>
        </w:rPr>
        <w:t xml:space="preserve"> </w:t>
      </w:r>
      <w:r>
        <w:t>circumstances.</w:t>
      </w:r>
      <w:r>
        <w:rPr>
          <w:spacing w:val="-15"/>
        </w:rPr>
        <w:t xml:space="preserve"> </w:t>
      </w:r>
      <w:r>
        <w:t>Ther</w:t>
      </w:r>
      <w:r>
        <w:t>e</w:t>
      </w:r>
      <w:r>
        <w:rPr>
          <w:spacing w:val="-14"/>
        </w:rPr>
        <w:t xml:space="preserve"> </w:t>
      </w:r>
      <w:r>
        <w:t>is</w:t>
      </w:r>
      <w:r>
        <w:rPr>
          <w:spacing w:val="-9"/>
        </w:rPr>
        <w:t xml:space="preserve"> </w:t>
      </w:r>
      <w:r>
        <w:t>a</w:t>
      </w:r>
      <w:r>
        <w:rPr>
          <w:spacing w:val="-13"/>
        </w:rPr>
        <w:t xml:space="preserve"> </w:t>
      </w:r>
      <w:r>
        <w:t>dearth</w:t>
      </w:r>
      <w:r>
        <w:rPr>
          <w:spacing w:val="-13"/>
        </w:rPr>
        <w:t xml:space="preserve"> </w:t>
      </w:r>
      <w:r>
        <w:t>of</w:t>
      </w:r>
      <w:r>
        <w:rPr>
          <w:spacing w:val="-13"/>
        </w:rPr>
        <w:t xml:space="preserve"> </w:t>
      </w:r>
      <w:r>
        <w:t>information</w:t>
      </w:r>
      <w:r>
        <w:rPr>
          <w:spacing w:val="-12"/>
        </w:rPr>
        <w:t xml:space="preserve"> </w:t>
      </w:r>
      <w:r>
        <w:t>beginning</w:t>
      </w:r>
      <w:r>
        <w:rPr>
          <w:spacing w:val="-12"/>
        </w:rPr>
        <w:t xml:space="preserve"> </w:t>
      </w:r>
      <w:r>
        <w:t>from</w:t>
      </w:r>
      <w:r>
        <w:rPr>
          <w:spacing w:val="-13"/>
        </w:rPr>
        <w:t xml:space="preserve"> </w:t>
      </w:r>
      <w:r>
        <w:t>the</w:t>
      </w:r>
      <w:r>
        <w:rPr>
          <w:spacing w:val="-13"/>
        </w:rPr>
        <w:t xml:space="preserve"> </w:t>
      </w:r>
      <w:r>
        <w:t>date</w:t>
      </w:r>
      <w:r>
        <w:rPr>
          <w:spacing w:val="-13"/>
        </w:rPr>
        <w:t xml:space="preserve"> </w:t>
      </w:r>
      <w:r>
        <w:t>the</w:t>
      </w:r>
      <w:r>
        <w:rPr>
          <w:spacing w:val="-11"/>
        </w:rPr>
        <w:t xml:space="preserve"> </w:t>
      </w:r>
      <w:r>
        <w:t>Court rendered its judgment and the date when the present application was filed. As pointed out elsewhere in this judgment, most of the Applicants who submitted Supporting Affidavits are in three towns. The bulk of those are based in Victoria Falls. The difficulties faced in these circumstances,</w:t>
      </w:r>
      <w:r>
        <w:rPr>
          <w:spacing w:val="-2"/>
        </w:rPr>
        <w:t xml:space="preserve"> </w:t>
      </w:r>
      <w:r>
        <w:t>remains</w:t>
      </w:r>
      <w:r>
        <w:rPr>
          <w:spacing w:val="-3"/>
        </w:rPr>
        <w:t xml:space="preserve"> </w:t>
      </w:r>
      <w:r>
        <w:t>an</w:t>
      </w:r>
      <w:r>
        <w:rPr>
          <w:spacing w:val="-2"/>
        </w:rPr>
        <w:t xml:space="preserve"> </w:t>
      </w:r>
      <w:r>
        <w:t>issue</w:t>
      </w:r>
      <w:r>
        <w:rPr>
          <w:spacing w:val="-3"/>
        </w:rPr>
        <w:t xml:space="preserve"> </w:t>
      </w:r>
      <w:r>
        <w:t>of</w:t>
      </w:r>
      <w:r>
        <w:rPr>
          <w:spacing w:val="-2"/>
        </w:rPr>
        <w:t xml:space="preserve"> </w:t>
      </w:r>
      <w:r>
        <w:t>surmise</w:t>
      </w:r>
      <w:r>
        <w:rPr>
          <w:spacing w:val="-3"/>
        </w:rPr>
        <w:t xml:space="preserve"> </w:t>
      </w:r>
      <w:r>
        <w:t>and</w:t>
      </w:r>
      <w:r>
        <w:rPr>
          <w:spacing w:val="-2"/>
        </w:rPr>
        <w:t xml:space="preserve"> </w:t>
      </w:r>
      <w:r>
        <w:t>conjecture. It</w:t>
      </w:r>
      <w:r>
        <w:rPr>
          <w:spacing w:val="-2"/>
        </w:rPr>
        <w:t xml:space="preserve"> </w:t>
      </w:r>
      <w:r>
        <w:t>is</w:t>
      </w:r>
      <w:r>
        <w:rPr>
          <w:spacing w:val="-3"/>
        </w:rPr>
        <w:t xml:space="preserve"> </w:t>
      </w:r>
      <w:r>
        <w:t>my</w:t>
      </w:r>
      <w:r>
        <w:rPr>
          <w:spacing w:val="-2"/>
        </w:rPr>
        <w:t xml:space="preserve"> </w:t>
      </w:r>
      <w:r>
        <w:t>view</w:t>
      </w:r>
      <w:r>
        <w:rPr>
          <w:spacing w:val="-3"/>
        </w:rPr>
        <w:t xml:space="preserve"> </w:t>
      </w:r>
      <w:r>
        <w:t>that</w:t>
      </w:r>
      <w:r>
        <w:rPr>
          <w:spacing w:val="-15"/>
        </w:rPr>
        <w:t xml:space="preserve"> </w:t>
      </w:r>
      <w:r>
        <w:t>Applicants</w:t>
      </w:r>
      <w:r>
        <w:rPr>
          <w:spacing w:val="-3"/>
        </w:rPr>
        <w:t xml:space="preserve"> </w:t>
      </w:r>
      <w:r>
        <w:t>have</w:t>
      </w:r>
      <w:r>
        <w:rPr>
          <w:spacing w:val="-3"/>
        </w:rPr>
        <w:t xml:space="preserve"> </w:t>
      </w:r>
      <w:r>
        <w:t>not tendered a reasonable and acceptable explanation in the circumstances.</w:t>
      </w:r>
    </w:p>
    <w:p w14:paraId="6D15CC9A" w14:textId="77777777" w:rsidR="000B6B7C" w:rsidRDefault="00F95269">
      <w:pPr>
        <w:spacing w:before="158"/>
        <w:ind w:left="1080"/>
        <w:jc w:val="both"/>
        <w:rPr>
          <w:b/>
          <w:sz w:val="24"/>
        </w:rPr>
      </w:pPr>
      <w:r>
        <w:rPr>
          <w:b/>
          <w:sz w:val="24"/>
        </w:rPr>
        <w:t>Prospects</w:t>
      </w:r>
      <w:r>
        <w:rPr>
          <w:b/>
          <w:spacing w:val="-6"/>
          <w:sz w:val="24"/>
        </w:rPr>
        <w:t xml:space="preserve"> </w:t>
      </w:r>
      <w:r>
        <w:rPr>
          <w:b/>
          <w:sz w:val="24"/>
        </w:rPr>
        <w:t>of</w:t>
      </w:r>
      <w:r>
        <w:rPr>
          <w:b/>
          <w:spacing w:val="-6"/>
          <w:sz w:val="24"/>
        </w:rPr>
        <w:t xml:space="preserve"> </w:t>
      </w:r>
      <w:r>
        <w:rPr>
          <w:b/>
          <w:spacing w:val="-2"/>
          <w:sz w:val="24"/>
        </w:rPr>
        <w:t>Success</w:t>
      </w:r>
    </w:p>
    <w:p w14:paraId="785712C6" w14:textId="77777777" w:rsidR="000B6B7C" w:rsidRDefault="00F95269">
      <w:pPr>
        <w:pStyle w:val="BodyText"/>
        <w:spacing w:before="180"/>
      </w:pPr>
      <w:r>
        <w:t>In</w:t>
      </w:r>
      <w:r>
        <w:rPr>
          <w:spacing w:val="-5"/>
        </w:rPr>
        <w:t xml:space="preserve"> </w:t>
      </w:r>
      <w:r>
        <w:rPr>
          <w:b/>
        </w:rPr>
        <w:t>Essop</w:t>
      </w:r>
      <w:r>
        <w:rPr>
          <w:b/>
          <w:spacing w:val="-1"/>
        </w:rPr>
        <w:t xml:space="preserve"> </w:t>
      </w:r>
      <w:r>
        <w:rPr>
          <w:b/>
        </w:rPr>
        <w:t>v</w:t>
      </w:r>
      <w:r>
        <w:rPr>
          <w:b/>
          <w:spacing w:val="-2"/>
        </w:rPr>
        <w:t xml:space="preserve"> </w:t>
      </w:r>
      <w:r>
        <w:rPr>
          <w:b/>
        </w:rPr>
        <w:t>S</w:t>
      </w:r>
      <w:r>
        <w:rPr>
          <w:b/>
          <w:spacing w:val="-1"/>
        </w:rPr>
        <w:t xml:space="preserve"> </w:t>
      </w:r>
      <w:r>
        <w:t>[2016]</w:t>
      </w:r>
      <w:r>
        <w:rPr>
          <w:spacing w:val="-1"/>
        </w:rPr>
        <w:t xml:space="preserve"> </w:t>
      </w:r>
      <w:r>
        <w:t>ZASCA</w:t>
      </w:r>
      <w:r>
        <w:rPr>
          <w:spacing w:val="-15"/>
        </w:rPr>
        <w:t xml:space="preserve"> </w:t>
      </w:r>
      <w:r>
        <w:t>114,</w:t>
      </w:r>
      <w:r>
        <w:rPr>
          <w:spacing w:val="-1"/>
        </w:rPr>
        <w:t xml:space="preserve"> </w:t>
      </w:r>
      <w:r>
        <w:t>it</w:t>
      </w:r>
      <w:r>
        <w:rPr>
          <w:spacing w:val="-2"/>
        </w:rPr>
        <w:t xml:space="preserve"> </w:t>
      </w:r>
      <w:r>
        <w:t>was</w:t>
      </w:r>
      <w:r>
        <w:rPr>
          <w:spacing w:val="-3"/>
        </w:rPr>
        <w:t xml:space="preserve"> </w:t>
      </w:r>
      <w:r>
        <w:t>held</w:t>
      </w:r>
      <w:r>
        <w:rPr>
          <w:spacing w:val="-2"/>
        </w:rPr>
        <w:t xml:space="preserve"> </w:t>
      </w:r>
      <w:r>
        <w:t>as</w:t>
      </w:r>
      <w:r>
        <w:rPr>
          <w:spacing w:val="-2"/>
        </w:rPr>
        <w:t xml:space="preserve"> follows:</w:t>
      </w:r>
    </w:p>
    <w:p w14:paraId="3F78263F" w14:textId="77777777" w:rsidR="000B6B7C" w:rsidRDefault="00F95269">
      <w:pPr>
        <w:pStyle w:val="BodyText"/>
        <w:spacing w:before="183" w:line="259" w:lineRule="auto"/>
        <w:ind w:left="1800" w:right="354"/>
      </w:pPr>
      <w:r>
        <w:t>“What the test for reasonable prospects of success postulates is a dispassionate decision, based</w:t>
      </w:r>
      <w:r>
        <w:rPr>
          <w:spacing w:val="-11"/>
        </w:rPr>
        <w:t xml:space="preserve"> </w:t>
      </w:r>
      <w:r>
        <w:t>on</w:t>
      </w:r>
      <w:r>
        <w:rPr>
          <w:spacing w:val="-11"/>
        </w:rPr>
        <w:t xml:space="preserve"> </w:t>
      </w:r>
      <w:r>
        <w:t>the</w:t>
      </w:r>
      <w:r>
        <w:rPr>
          <w:spacing w:val="-11"/>
        </w:rPr>
        <w:t xml:space="preserve"> </w:t>
      </w:r>
      <w:r>
        <w:t>facts</w:t>
      </w:r>
      <w:r>
        <w:rPr>
          <w:spacing w:val="-10"/>
        </w:rPr>
        <w:t xml:space="preserve"> </w:t>
      </w:r>
      <w:r>
        <w:t>and</w:t>
      </w:r>
      <w:r>
        <w:rPr>
          <w:spacing w:val="-11"/>
        </w:rPr>
        <w:t xml:space="preserve"> </w:t>
      </w:r>
      <w:r>
        <w:t>the</w:t>
      </w:r>
      <w:r>
        <w:rPr>
          <w:spacing w:val="-9"/>
        </w:rPr>
        <w:t xml:space="preserve"> </w:t>
      </w:r>
      <w:r>
        <w:t>law</w:t>
      </w:r>
      <w:r>
        <w:rPr>
          <w:spacing w:val="-12"/>
        </w:rPr>
        <w:t xml:space="preserve"> </w:t>
      </w:r>
      <w:r>
        <w:t>that</w:t>
      </w:r>
      <w:r>
        <w:rPr>
          <w:spacing w:val="-11"/>
        </w:rPr>
        <w:t xml:space="preserve"> </w:t>
      </w:r>
      <w:r>
        <w:t>a</w:t>
      </w:r>
      <w:r>
        <w:rPr>
          <w:spacing w:val="-12"/>
        </w:rPr>
        <w:t xml:space="preserve"> </w:t>
      </w:r>
      <w:r>
        <w:t>court</w:t>
      </w:r>
      <w:r>
        <w:rPr>
          <w:spacing w:val="-10"/>
        </w:rPr>
        <w:t xml:space="preserve"> </w:t>
      </w:r>
      <w:r>
        <w:t>of</w:t>
      </w:r>
      <w:r>
        <w:rPr>
          <w:spacing w:val="-11"/>
        </w:rPr>
        <w:t xml:space="preserve"> </w:t>
      </w:r>
      <w:r>
        <w:t>appeal</w:t>
      </w:r>
      <w:r>
        <w:rPr>
          <w:spacing w:val="-10"/>
        </w:rPr>
        <w:t xml:space="preserve"> </w:t>
      </w:r>
      <w:r>
        <w:t>could</w:t>
      </w:r>
      <w:r>
        <w:rPr>
          <w:spacing w:val="-10"/>
        </w:rPr>
        <w:t xml:space="preserve"> </w:t>
      </w:r>
      <w:r>
        <w:t>reasonably</w:t>
      </w:r>
      <w:r>
        <w:rPr>
          <w:spacing w:val="-10"/>
        </w:rPr>
        <w:t xml:space="preserve"> </w:t>
      </w:r>
      <w:r>
        <w:t>arrive</w:t>
      </w:r>
      <w:r>
        <w:rPr>
          <w:spacing w:val="-12"/>
        </w:rPr>
        <w:t xml:space="preserve"> </w:t>
      </w:r>
      <w:r>
        <w:t>at</w:t>
      </w:r>
      <w:r>
        <w:rPr>
          <w:spacing w:val="-10"/>
        </w:rPr>
        <w:t xml:space="preserve"> </w:t>
      </w:r>
      <w:r>
        <w:t>a</w:t>
      </w:r>
      <w:r>
        <w:rPr>
          <w:spacing w:val="-12"/>
        </w:rPr>
        <w:t xml:space="preserve"> </w:t>
      </w:r>
      <w:r>
        <w:t>conclusion different</w:t>
      </w:r>
      <w:r>
        <w:rPr>
          <w:spacing w:val="-15"/>
        </w:rPr>
        <w:t xml:space="preserve"> </w:t>
      </w:r>
      <w:r>
        <w:t>to</w:t>
      </w:r>
      <w:r>
        <w:rPr>
          <w:spacing w:val="-15"/>
        </w:rPr>
        <w:t xml:space="preserve"> </w:t>
      </w:r>
      <w:r>
        <w:t>that</w:t>
      </w:r>
      <w:r>
        <w:rPr>
          <w:spacing w:val="-15"/>
        </w:rPr>
        <w:t xml:space="preserve"> </w:t>
      </w:r>
      <w:r>
        <w:t>of</w:t>
      </w:r>
      <w:r>
        <w:rPr>
          <w:spacing w:val="-15"/>
        </w:rPr>
        <w:t xml:space="preserve"> </w:t>
      </w:r>
      <w:r>
        <w:t>the</w:t>
      </w:r>
      <w:r>
        <w:rPr>
          <w:spacing w:val="-15"/>
        </w:rPr>
        <w:t xml:space="preserve"> </w:t>
      </w:r>
      <w:r>
        <w:t>trial</w:t>
      </w:r>
      <w:r>
        <w:rPr>
          <w:spacing w:val="-15"/>
        </w:rPr>
        <w:t xml:space="preserve"> </w:t>
      </w:r>
      <w:r>
        <w:t>court.</w:t>
      </w:r>
      <w:r>
        <w:rPr>
          <w:spacing w:val="-15"/>
        </w:rPr>
        <w:t xml:space="preserve"> </w:t>
      </w:r>
      <w:r>
        <w:t>In</w:t>
      </w:r>
      <w:r>
        <w:rPr>
          <w:spacing w:val="-15"/>
        </w:rPr>
        <w:t xml:space="preserve"> </w:t>
      </w:r>
      <w:r>
        <w:t>order</w:t>
      </w:r>
      <w:r>
        <w:rPr>
          <w:spacing w:val="-15"/>
        </w:rPr>
        <w:t xml:space="preserve"> </w:t>
      </w:r>
      <w:r>
        <w:t>to</w:t>
      </w:r>
      <w:r>
        <w:rPr>
          <w:spacing w:val="-15"/>
        </w:rPr>
        <w:t xml:space="preserve"> </w:t>
      </w:r>
      <w:r>
        <w:t>succeed,</w:t>
      </w:r>
      <w:r>
        <w:rPr>
          <w:spacing w:val="-15"/>
        </w:rPr>
        <w:t xml:space="preserve"> </w:t>
      </w:r>
      <w:r>
        <w:t>therefore,</w:t>
      </w:r>
      <w:r>
        <w:rPr>
          <w:spacing w:val="-15"/>
        </w:rPr>
        <w:t xml:space="preserve"> </w:t>
      </w:r>
      <w:r>
        <w:t>the</w:t>
      </w:r>
      <w:r>
        <w:rPr>
          <w:spacing w:val="-15"/>
        </w:rPr>
        <w:t xml:space="preserve"> </w:t>
      </w:r>
      <w:r>
        <w:t>appellant</w:t>
      </w:r>
      <w:r>
        <w:rPr>
          <w:spacing w:val="-15"/>
        </w:rPr>
        <w:t xml:space="preserve"> </w:t>
      </w:r>
      <w:r>
        <w:t>must</w:t>
      </w:r>
      <w:r>
        <w:rPr>
          <w:spacing w:val="-15"/>
        </w:rPr>
        <w:t xml:space="preserve"> </w:t>
      </w:r>
      <w:r>
        <w:t>convince this court on proper grounds that he has prospects of success on appeal and that those prospects are</w:t>
      </w:r>
      <w:r>
        <w:rPr>
          <w:spacing w:val="-1"/>
        </w:rPr>
        <w:t xml:space="preserve"> </w:t>
      </w:r>
      <w:r>
        <w:t>not remote but have a realistic chance of succeeding. More is required to be established than that there is a mere possibility of success, that the case is arguable on appeal</w:t>
      </w:r>
      <w:r>
        <w:rPr>
          <w:spacing w:val="-3"/>
        </w:rPr>
        <w:t xml:space="preserve"> </w:t>
      </w:r>
      <w:r>
        <w:t>or</w:t>
      </w:r>
      <w:r>
        <w:rPr>
          <w:spacing w:val="-3"/>
        </w:rPr>
        <w:t xml:space="preserve"> </w:t>
      </w:r>
      <w:r>
        <w:t>that</w:t>
      </w:r>
      <w:r>
        <w:rPr>
          <w:spacing w:val="-3"/>
        </w:rPr>
        <w:t xml:space="preserve"> </w:t>
      </w:r>
      <w:r>
        <w:t>the</w:t>
      </w:r>
      <w:r>
        <w:rPr>
          <w:spacing w:val="-4"/>
        </w:rPr>
        <w:t xml:space="preserve"> </w:t>
      </w:r>
      <w:r>
        <w:t>case</w:t>
      </w:r>
      <w:r>
        <w:rPr>
          <w:spacing w:val="-4"/>
        </w:rPr>
        <w:t xml:space="preserve"> </w:t>
      </w:r>
      <w:r>
        <w:t>cannot</w:t>
      </w:r>
      <w:r>
        <w:rPr>
          <w:spacing w:val="-3"/>
        </w:rPr>
        <w:t xml:space="preserve"> </w:t>
      </w:r>
      <w:r>
        <w:t>be</w:t>
      </w:r>
      <w:r>
        <w:rPr>
          <w:spacing w:val="-3"/>
        </w:rPr>
        <w:t xml:space="preserve"> </w:t>
      </w:r>
      <w:r>
        <w:t>categorized</w:t>
      </w:r>
      <w:r>
        <w:rPr>
          <w:spacing w:val="-3"/>
        </w:rPr>
        <w:t xml:space="preserve"> </w:t>
      </w:r>
      <w:r>
        <w:t>as</w:t>
      </w:r>
      <w:r>
        <w:rPr>
          <w:spacing w:val="-4"/>
        </w:rPr>
        <w:t xml:space="preserve"> </w:t>
      </w:r>
      <w:r>
        <w:t>hopeless.</w:t>
      </w:r>
      <w:r>
        <w:rPr>
          <w:spacing w:val="-8"/>
        </w:rPr>
        <w:t xml:space="preserve"> </w:t>
      </w:r>
      <w:r>
        <w:t>There</w:t>
      </w:r>
      <w:r>
        <w:rPr>
          <w:spacing w:val="-5"/>
        </w:rPr>
        <w:t xml:space="preserve"> </w:t>
      </w:r>
      <w:r>
        <w:t>must,</w:t>
      </w:r>
      <w:r>
        <w:rPr>
          <w:spacing w:val="-3"/>
        </w:rPr>
        <w:t xml:space="preserve"> </w:t>
      </w:r>
      <w:r>
        <w:t>in</w:t>
      </w:r>
      <w:r>
        <w:rPr>
          <w:spacing w:val="-3"/>
        </w:rPr>
        <w:t xml:space="preserve"> </w:t>
      </w:r>
      <w:r>
        <w:t>other</w:t>
      </w:r>
      <w:r>
        <w:rPr>
          <w:spacing w:val="-4"/>
        </w:rPr>
        <w:t xml:space="preserve"> </w:t>
      </w:r>
      <w:r>
        <w:t>words,</w:t>
      </w:r>
      <w:r>
        <w:rPr>
          <w:spacing w:val="-3"/>
        </w:rPr>
        <w:t xml:space="preserve"> </w:t>
      </w:r>
      <w:r>
        <w:t>be</w:t>
      </w:r>
      <w:r>
        <w:rPr>
          <w:spacing w:val="-4"/>
        </w:rPr>
        <w:t xml:space="preserve"> </w:t>
      </w:r>
      <w:r>
        <w:t>a sound, rational basis for the conclusion that there are prospects of success on appeal.”</w:t>
      </w:r>
    </w:p>
    <w:p w14:paraId="7F602383" w14:textId="77777777" w:rsidR="000B6B7C" w:rsidRDefault="000B6B7C">
      <w:pPr>
        <w:pStyle w:val="BodyText"/>
        <w:spacing w:line="259" w:lineRule="auto"/>
        <w:sectPr w:rsidR="000B6B7C">
          <w:pgSz w:w="12240" w:h="15840"/>
          <w:pgMar w:top="1360" w:right="1080" w:bottom="1240" w:left="360" w:header="0" w:footer="1057" w:gutter="0"/>
          <w:cols w:space="720"/>
        </w:sectPr>
      </w:pPr>
    </w:p>
    <w:p w14:paraId="263F569F" w14:textId="77777777" w:rsidR="000B6B7C" w:rsidRDefault="00F95269">
      <w:pPr>
        <w:pStyle w:val="BodyText"/>
        <w:spacing w:before="79"/>
      </w:pPr>
      <w:r>
        <w:t>The</w:t>
      </w:r>
      <w:r>
        <w:rPr>
          <w:spacing w:val="-7"/>
        </w:rPr>
        <w:t xml:space="preserve"> </w:t>
      </w:r>
      <w:r>
        <w:t>genesis</w:t>
      </w:r>
      <w:r>
        <w:rPr>
          <w:spacing w:val="-5"/>
        </w:rPr>
        <w:t xml:space="preserve"> </w:t>
      </w:r>
      <w:r>
        <w:t>of</w:t>
      </w:r>
      <w:r>
        <w:rPr>
          <w:spacing w:val="-4"/>
        </w:rPr>
        <w:t xml:space="preserve"> </w:t>
      </w:r>
      <w:r>
        <w:t>this</w:t>
      </w:r>
      <w:r>
        <w:rPr>
          <w:spacing w:val="-5"/>
        </w:rPr>
        <w:t xml:space="preserve"> </w:t>
      </w:r>
      <w:r>
        <w:t>matter</w:t>
      </w:r>
      <w:r>
        <w:rPr>
          <w:spacing w:val="-6"/>
        </w:rPr>
        <w:t xml:space="preserve"> </w:t>
      </w:r>
      <w:r>
        <w:t>is</w:t>
      </w:r>
      <w:r>
        <w:rPr>
          <w:spacing w:val="-5"/>
        </w:rPr>
        <w:t xml:space="preserve"> </w:t>
      </w:r>
      <w:r>
        <w:t>found</w:t>
      </w:r>
      <w:r>
        <w:rPr>
          <w:spacing w:val="-4"/>
        </w:rPr>
        <w:t xml:space="preserve"> </w:t>
      </w:r>
      <w:r>
        <w:t>in</w:t>
      </w:r>
      <w:r>
        <w:rPr>
          <w:spacing w:val="-5"/>
        </w:rPr>
        <w:t xml:space="preserve"> </w:t>
      </w:r>
      <w:r>
        <w:t>Statutory</w:t>
      </w:r>
      <w:r>
        <w:rPr>
          <w:spacing w:val="-3"/>
        </w:rPr>
        <w:t xml:space="preserve"> </w:t>
      </w:r>
      <w:r>
        <w:t>Instrument</w:t>
      </w:r>
      <w:r>
        <w:rPr>
          <w:spacing w:val="-6"/>
        </w:rPr>
        <w:t xml:space="preserve"> </w:t>
      </w:r>
      <w:r>
        <w:t>76</w:t>
      </w:r>
      <w:r>
        <w:rPr>
          <w:spacing w:val="-5"/>
        </w:rPr>
        <w:t xml:space="preserve"> </w:t>
      </w:r>
      <w:r>
        <w:t>of</w:t>
      </w:r>
      <w:r>
        <w:rPr>
          <w:spacing w:val="-4"/>
        </w:rPr>
        <w:t xml:space="preserve"> </w:t>
      </w:r>
      <w:r>
        <w:t>2020</w:t>
      </w:r>
      <w:r>
        <w:rPr>
          <w:spacing w:val="-5"/>
        </w:rPr>
        <w:t xml:space="preserve"> </w:t>
      </w:r>
      <w:r>
        <w:t>made</w:t>
      </w:r>
      <w:r>
        <w:rPr>
          <w:spacing w:val="-4"/>
        </w:rPr>
        <w:t xml:space="preserve"> </w:t>
      </w:r>
      <w:r>
        <w:t>in</w:t>
      </w:r>
      <w:r>
        <w:rPr>
          <w:spacing w:val="-5"/>
        </w:rPr>
        <w:t xml:space="preserve"> </w:t>
      </w:r>
      <w:r>
        <w:t>terms</w:t>
      </w:r>
      <w:r>
        <w:rPr>
          <w:spacing w:val="-5"/>
        </w:rPr>
        <w:t xml:space="preserve"> </w:t>
      </w:r>
      <w:r>
        <w:t>of</w:t>
      </w:r>
      <w:r>
        <w:rPr>
          <w:spacing w:val="-6"/>
        </w:rPr>
        <w:t xml:space="preserve"> </w:t>
      </w:r>
      <w:r>
        <w:t>section</w:t>
      </w:r>
      <w:r>
        <w:rPr>
          <w:spacing w:val="-5"/>
        </w:rPr>
        <w:t xml:space="preserve"> </w:t>
      </w:r>
      <w:r>
        <w:rPr>
          <w:spacing w:val="-7"/>
        </w:rPr>
        <w:t>27</w:t>
      </w:r>
    </w:p>
    <w:p w14:paraId="66EAD951" w14:textId="77777777" w:rsidR="000B6B7C" w:rsidRDefault="00F95269">
      <w:pPr>
        <w:pStyle w:val="BodyText"/>
        <w:spacing w:before="22" w:line="259" w:lineRule="auto"/>
        <w:ind w:right="355"/>
      </w:pPr>
      <w:r>
        <w:t>(2) of the Civil Protection</w:t>
      </w:r>
      <w:r>
        <w:rPr>
          <w:spacing w:val="-5"/>
        </w:rPr>
        <w:t xml:space="preserve"> </w:t>
      </w:r>
      <w:r>
        <w:t>Act, (Chapter 10:06). This section provides that the President may in such</w:t>
      </w:r>
      <w:r>
        <w:rPr>
          <w:spacing w:val="-15"/>
        </w:rPr>
        <w:t xml:space="preserve"> </w:t>
      </w:r>
      <w:r>
        <w:t>manner</w:t>
      </w:r>
      <w:r>
        <w:rPr>
          <w:spacing w:val="-15"/>
        </w:rPr>
        <w:t xml:space="preserve"> </w:t>
      </w:r>
      <w:r>
        <w:t>as</w:t>
      </w:r>
      <w:r>
        <w:rPr>
          <w:spacing w:val="-15"/>
        </w:rPr>
        <w:t xml:space="preserve"> </w:t>
      </w:r>
      <w:r>
        <w:t>he</w:t>
      </w:r>
      <w:r>
        <w:rPr>
          <w:spacing w:val="-15"/>
        </w:rPr>
        <w:t xml:space="preserve"> </w:t>
      </w:r>
      <w:r>
        <w:t>considers</w:t>
      </w:r>
      <w:r>
        <w:rPr>
          <w:spacing w:val="-15"/>
        </w:rPr>
        <w:t xml:space="preserve"> </w:t>
      </w:r>
      <w:r>
        <w:t>fit</w:t>
      </w:r>
      <w:r>
        <w:rPr>
          <w:spacing w:val="-15"/>
        </w:rPr>
        <w:t xml:space="preserve"> </w:t>
      </w:r>
      <w:r>
        <w:t>declare</w:t>
      </w:r>
      <w:r>
        <w:rPr>
          <w:spacing w:val="-15"/>
        </w:rPr>
        <w:t xml:space="preserve"> </w:t>
      </w:r>
      <w:r>
        <w:t>that</w:t>
      </w:r>
      <w:r>
        <w:rPr>
          <w:spacing w:val="-15"/>
        </w:rPr>
        <w:t xml:space="preserve"> </w:t>
      </w:r>
      <w:r>
        <w:t>with</w:t>
      </w:r>
      <w:r>
        <w:rPr>
          <w:spacing w:val="-15"/>
        </w:rPr>
        <w:t xml:space="preserve"> </w:t>
      </w:r>
      <w:r>
        <w:t>effect</w:t>
      </w:r>
      <w:r>
        <w:rPr>
          <w:spacing w:val="-15"/>
        </w:rPr>
        <w:t xml:space="preserve"> </w:t>
      </w:r>
      <w:r>
        <w:t>from</w:t>
      </w:r>
      <w:r>
        <w:rPr>
          <w:spacing w:val="-15"/>
        </w:rPr>
        <w:t xml:space="preserve"> </w:t>
      </w:r>
      <w:r>
        <w:t>a</w:t>
      </w:r>
      <w:r>
        <w:rPr>
          <w:spacing w:val="-15"/>
        </w:rPr>
        <w:t xml:space="preserve"> </w:t>
      </w:r>
      <w:r>
        <w:t>date</w:t>
      </w:r>
      <w:r>
        <w:rPr>
          <w:spacing w:val="-15"/>
        </w:rPr>
        <w:t xml:space="preserve"> </w:t>
      </w:r>
      <w:r>
        <w:t>specified</w:t>
      </w:r>
      <w:r>
        <w:rPr>
          <w:spacing w:val="-15"/>
        </w:rPr>
        <w:t xml:space="preserve"> </w:t>
      </w:r>
      <w:r>
        <w:t>by</w:t>
      </w:r>
      <w:r>
        <w:rPr>
          <w:spacing w:val="-15"/>
        </w:rPr>
        <w:t xml:space="preserve"> </w:t>
      </w:r>
      <w:r>
        <w:t>him</w:t>
      </w:r>
      <w:r>
        <w:rPr>
          <w:spacing w:val="-15"/>
        </w:rPr>
        <w:t xml:space="preserve"> </w:t>
      </w:r>
      <w:r>
        <w:t>in</w:t>
      </w:r>
      <w:r>
        <w:rPr>
          <w:spacing w:val="-15"/>
        </w:rPr>
        <w:t xml:space="preserve"> </w:t>
      </w:r>
      <w:r>
        <w:t>a</w:t>
      </w:r>
      <w:r>
        <w:rPr>
          <w:spacing w:val="-15"/>
        </w:rPr>
        <w:t xml:space="preserve"> </w:t>
      </w:r>
      <w:r>
        <w:t>declaration a</w:t>
      </w:r>
      <w:r>
        <w:rPr>
          <w:spacing w:val="-6"/>
        </w:rPr>
        <w:t xml:space="preserve"> </w:t>
      </w:r>
      <w:r>
        <w:t>state</w:t>
      </w:r>
      <w:r>
        <w:rPr>
          <w:spacing w:val="-6"/>
        </w:rPr>
        <w:t xml:space="preserve"> </w:t>
      </w:r>
      <w:r>
        <w:t>of</w:t>
      </w:r>
      <w:r>
        <w:rPr>
          <w:spacing w:val="-6"/>
        </w:rPr>
        <w:t xml:space="preserve"> </w:t>
      </w:r>
      <w:r>
        <w:t>disaster</w:t>
      </w:r>
      <w:r>
        <w:rPr>
          <w:spacing w:val="-4"/>
        </w:rPr>
        <w:t xml:space="preserve"> </w:t>
      </w:r>
      <w:r>
        <w:t>exists</w:t>
      </w:r>
      <w:r>
        <w:rPr>
          <w:spacing w:val="-3"/>
        </w:rPr>
        <w:t xml:space="preserve"> </w:t>
      </w:r>
      <w:r>
        <w:t>within</w:t>
      </w:r>
      <w:r>
        <w:rPr>
          <w:spacing w:val="-5"/>
        </w:rPr>
        <w:t xml:space="preserve"> </w:t>
      </w:r>
      <w:r>
        <w:t>an</w:t>
      </w:r>
      <w:r>
        <w:rPr>
          <w:spacing w:val="-5"/>
        </w:rPr>
        <w:t xml:space="preserve"> </w:t>
      </w:r>
      <w:r>
        <w:t>area</w:t>
      </w:r>
      <w:r>
        <w:rPr>
          <w:spacing w:val="-6"/>
        </w:rPr>
        <w:t xml:space="preserve"> </w:t>
      </w:r>
      <w:r>
        <w:t>defined</w:t>
      </w:r>
      <w:r>
        <w:rPr>
          <w:spacing w:val="-3"/>
        </w:rPr>
        <w:t xml:space="preserve"> </w:t>
      </w:r>
      <w:r>
        <w:t>by</w:t>
      </w:r>
      <w:r>
        <w:rPr>
          <w:spacing w:val="-3"/>
        </w:rPr>
        <w:t xml:space="preserve"> </w:t>
      </w:r>
      <w:r>
        <w:t>him</w:t>
      </w:r>
      <w:r>
        <w:rPr>
          <w:spacing w:val="-4"/>
        </w:rPr>
        <w:t xml:space="preserve"> </w:t>
      </w:r>
      <w:r>
        <w:t>in</w:t>
      </w:r>
      <w:r>
        <w:rPr>
          <w:spacing w:val="-4"/>
        </w:rPr>
        <w:t xml:space="preserve"> </w:t>
      </w:r>
      <w:r>
        <w:t>the</w:t>
      </w:r>
      <w:r>
        <w:rPr>
          <w:spacing w:val="-5"/>
        </w:rPr>
        <w:t xml:space="preserve"> </w:t>
      </w:r>
      <w:r>
        <w:t>declaration. In</w:t>
      </w:r>
      <w:r>
        <w:rPr>
          <w:spacing w:val="-5"/>
        </w:rPr>
        <w:t xml:space="preserve"> </w:t>
      </w:r>
      <w:r>
        <w:t>terms</w:t>
      </w:r>
      <w:r>
        <w:rPr>
          <w:spacing w:val="-4"/>
        </w:rPr>
        <w:t xml:space="preserve"> </w:t>
      </w:r>
      <w:r>
        <w:t>of</w:t>
      </w:r>
      <w:r>
        <w:rPr>
          <w:spacing w:val="-6"/>
        </w:rPr>
        <w:t xml:space="preserve"> </w:t>
      </w:r>
      <w:r>
        <w:t>the</w:t>
      </w:r>
      <w:r>
        <w:rPr>
          <w:spacing w:val="-6"/>
        </w:rPr>
        <w:t xml:space="preserve"> </w:t>
      </w:r>
      <w:r>
        <w:t>aforesaid Statutory Instrument, section 3 thereof provided:</w:t>
      </w:r>
    </w:p>
    <w:p w14:paraId="5A9FE42C" w14:textId="77777777" w:rsidR="000B6B7C" w:rsidRDefault="00F95269">
      <w:pPr>
        <w:pStyle w:val="BodyText"/>
        <w:spacing w:before="159" w:line="259" w:lineRule="auto"/>
        <w:ind w:left="1800" w:right="355"/>
      </w:pPr>
      <w:r>
        <w:t>“In</w:t>
      </w:r>
      <w:r>
        <w:rPr>
          <w:spacing w:val="-8"/>
        </w:rPr>
        <w:t xml:space="preserve"> </w:t>
      </w:r>
      <w:r>
        <w:t>the</w:t>
      </w:r>
      <w:r>
        <w:rPr>
          <w:spacing w:val="-5"/>
        </w:rPr>
        <w:t xml:space="preserve"> </w:t>
      </w:r>
      <w:r>
        <w:t>wake</w:t>
      </w:r>
      <w:r>
        <w:rPr>
          <w:spacing w:val="-6"/>
        </w:rPr>
        <w:t xml:space="preserve"> </w:t>
      </w:r>
      <w:r>
        <w:t>of</w:t>
      </w:r>
      <w:r>
        <w:rPr>
          <w:spacing w:val="-8"/>
        </w:rPr>
        <w:t xml:space="preserve"> </w:t>
      </w:r>
      <w:r>
        <w:t>the</w:t>
      </w:r>
      <w:r>
        <w:rPr>
          <w:spacing w:val="-8"/>
        </w:rPr>
        <w:t xml:space="preserve"> </w:t>
      </w:r>
      <w:r>
        <w:t>declaration</w:t>
      </w:r>
      <w:r>
        <w:rPr>
          <w:spacing w:val="-7"/>
        </w:rPr>
        <w:t xml:space="preserve"> </w:t>
      </w:r>
      <w:r>
        <w:t>by</w:t>
      </w:r>
      <w:r>
        <w:rPr>
          <w:spacing w:val="-7"/>
        </w:rPr>
        <w:t xml:space="preserve"> </w:t>
      </w:r>
      <w:r>
        <w:t>the</w:t>
      </w:r>
      <w:r>
        <w:rPr>
          <w:spacing w:val="-10"/>
        </w:rPr>
        <w:t xml:space="preserve"> </w:t>
      </w:r>
      <w:r>
        <w:t>WHO</w:t>
      </w:r>
      <w:r>
        <w:rPr>
          <w:spacing w:val="-8"/>
        </w:rPr>
        <w:t xml:space="preserve"> </w:t>
      </w:r>
      <w:r>
        <w:t>of</w:t>
      </w:r>
      <w:r>
        <w:rPr>
          <w:spacing w:val="-8"/>
        </w:rPr>
        <w:t xml:space="preserve"> </w:t>
      </w:r>
      <w:r>
        <w:t>COVID-19</w:t>
      </w:r>
      <w:r>
        <w:rPr>
          <w:spacing w:val="-5"/>
        </w:rPr>
        <w:t xml:space="preserve"> </w:t>
      </w:r>
      <w:r>
        <w:t>as</w:t>
      </w:r>
      <w:r>
        <w:rPr>
          <w:spacing w:val="-7"/>
        </w:rPr>
        <w:t xml:space="preserve"> </w:t>
      </w:r>
      <w:r>
        <w:t>a</w:t>
      </w:r>
      <w:r>
        <w:rPr>
          <w:spacing w:val="-6"/>
        </w:rPr>
        <w:t xml:space="preserve"> </w:t>
      </w:r>
      <w:r>
        <w:t>global</w:t>
      </w:r>
      <w:r>
        <w:rPr>
          <w:spacing w:val="-7"/>
        </w:rPr>
        <w:t xml:space="preserve"> </w:t>
      </w:r>
      <w:r>
        <w:t>pandemic,</w:t>
      </w:r>
      <w:r>
        <w:rPr>
          <w:spacing w:val="-7"/>
        </w:rPr>
        <w:t xml:space="preserve"> </w:t>
      </w:r>
      <w:r>
        <w:t>a</w:t>
      </w:r>
      <w:r>
        <w:rPr>
          <w:spacing w:val="-8"/>
        </w:rPr>
        <w:t xml:space="preserve"> </w:t>
      </w:r>
      <w:r>
        <w:t>state</w:t>
      </w:r>
      <w:r>
        <w:rPr>
          <w:spacing w:val="-6"/>
        </w:rPr>
        <w:t xml:space="preserve"> </w:t>
      </w:r>
      <w:r>
        <w:t>of disaster exists in all rural and urban areas in Zimbabwe with effect from promulgation of this notice.”</w:t>
      </w:r>
    </w:p>
    <w:p w14:paraId="43014D77" w14:textId="77777777" w:rsidR="000B6B7C" w:rsidRDefault="00F95269">
      <w:pPr>
        <w:pStyle w:val="BodyText"/>
        <w:spacing w:before="159" w:line="259" w:lineRule="auto"/>
        <w:ind w:right="356"/>
      </w:pPr>
      <w:r>
        <w:t>The Notice was promulgated on 23 March 2020. Reference to this fact is captured in the Court’s judgment rendered on 22</w:t>
      </w:r>
      <w:r>
        <w:rPr>
          <w:spacing w:val="-5"/>
        </w:rPr>
        <w:t xml:space="preserve"> </w:t>
      </w:r>
      <w:r>
        <w:t>April 2024. This Court also referred to the findings of the Designated Agent at page 3 of the judgment where the following is captured:</w:t>
      </w:r>
    </w:p>
    <w:p w14:paraId="2405B423" w14:textId="77777777" w:rsidR="000B6B7C" w:rsidRDefault="00F95269">
      <w:pPr>
        <w:pStyle w:val="BodyText"/>
        <w:spacing w:line="259" w:lineRule="auto"/>
        <w:ind w:left="1800" w:right="353"/>
      </w:pPr>
      <w:r>
        <w:t>“The measures to avoid retrenchment stipulated in section 12 D (2) are that of instituting shift</w:t>
      </w:r>
      <w:r>
        <w:rPr>
          <w:spacing w:val="-7"/>
        </w:rPr>
        <w:t xml:space="preserve"> </w:t>
      </w:r>
      <w:r>
        <w:t>work</w:t>
      </w:r>
      <w:r>
        <w:rPr>
          <w:spacing w:val="-7"/>
        </w:rPr>
        <w:t xml:space="preserve"> </w:t>
      </w:r>
      <w:r>
        <w:t>or</w:t>
      </w:r>
      <w:r>
        <w:rPr>
          <w:spacing w:val="-8"/>
        </w:rPr>
        <w:t xml:space="preserve"> </w:t>
      </w:r>
      <w:r>
        <w:t>short</w:t>
      </w:r>
      <w:r>
        <w:rPr>
          <w:spacing w:val="-7"/>
        </w:rPr>
        <w:t xml:space="preserve"> </w:t>
      </w:r>
      <w:r>
        <w:t>time</w:t>
      </w:r>
      <w:r>
        <w:rPr>
          <w:spacing w:val="-10"/>
        </w:rPr>
        <w:t xml:space="preserve"> </w:t>
      </w:r>
      <w:r>
        <w:t>work.</w:t>
      </w:r>
      <w:r>
        <w:rPr>
          <w:spacing w:val="-7"/>
        </w:rPr>
        <w:t xml:space="preserve"> </w:t>
      </w:r>
      <w:r>
        <w:t>It</w:t>
      </w:r>
      <w:r>
        <w:rPr>
          <w:spacing w:val="-7"/>
        </w:rPr>
        <w:t xml:space="preserve"> </w:t>
      </w:r>
      <w:r>
        <w:t>should</w:t>
      </w:r>
      <w:r>
        <w:rPr>
          <w:spacing w:val="-7"/>
        </w:rPr>
        <w:t xml:space="preserve"> </w:t>
      </w:r>
      <w:r>
        <w:t>be</w:t>
      </w:r>
      <w:r>
        <w:rPr>
          <w:spacing w:val="-8"/>
        </w:rPr>
        <w:t xml:space="preserve"> </w:t>
      </w:r>
      <w:r>
        <w:t>noted</w:t>
      </w:r>
      <w:r>
        <w:rPr>
          <w:spacing w:val="-8"/>
        </w:rPr>
        <w:t xml:space="preserve"> </w:t>
      </w:r>
      <w:r>
        <w:t>that</w:t>
      </w:r>
      <w:r>
        <w:rPr>
          <w:spacing w:val="-7"/>
        </w:rPr>
        <w:t xml:space="preserve"> </w:t>
      </w:r>
      <w:r>
        <w:t>the</w:t>
      </w:r>
      <w:r>
        <w:rPr>
          <w:spacing w:val="-8"/>
        </w:rPr>
        <w:t xml:space="preserve"> </w:t>
      </w:r>
      <w:r>
        <w:t>cited</w:t>
      </w:r>
      <w:r>
        <w:rPr>
          <w:spacing w:val="-7"/>
        </w:rPr>
        <w:t xml:space="preserve"> </w:t>
      </w:r>
      <w:r>
        <w:t>measures</w:t>
      </w:r>
      <w:r>
        <w:rPr>
          <w:spacing w:val="-7"/>
        </w:rPr>
        <w:t xml:space="preserve"> </w:t>
      </w:r>
      <w:r>
        <w:t>are</w:t>
      </w:r>
      <w:r>
        <w:rPr>
          <w:spacing w:val="-8"/>
        </w:rPr>
        <w:t xml:space="preserve"> </w:t>
      </w:r>
      <w:r>
        <w:t>not</w:t>
      </w:r>
      <w:r>
        <w:rPr>
          <w:spacing w:val="-7"/>
        </w:rPr>
        <w:t xml:space="preserve"> </w:t>
      </w:r>
      <w:r>
        <w:t>mandatory but</w:t>
      </w:r>
      <w:r>
        <w:rPr>
          <w:spacing w:val="-15"/>
        </w:rPr>
        <w:t xml:space="preserve"> </w:t>
      </w:r>
      <w:r>
        <w:t>the</w:t>
      </w:r>
      <w:r>
        <w:rPr>
          <w:spacing w:val="-12"/>
        </w:rPr>
        <w:t xml:space="preserve"> </w:t>
      </w:r>
      <w:r>
        <w:t>parties</w:t>
      </w:r>
      <w:r>
        <w:rPr>
          <w:spacing w:val="-8"/>
        </w:rPr>
        <w:t xml:space="preserve"> </w:t>
      </w:r>
      <w:r>
        <w:t>‘may</w:t>
      </w:r>
      <w:r>
        <w:rPr>
          <w:spacing w:val="-9"/>
        </w:rPr>
        <w:t xml:space="preserve"> </w:t>
      </w:r>
      <w:r>
        <w:t>agree’</w:t>
      </w:r>
      <w:r>
        <w:rPr>
          <w:spacing w:val="-15"/>
        </w:rPr>
        <w:t xml:space="preserve"> </w:t>
      </w:r>
      <w:r>
        <w:t>to</w:t>
      </w:r>
      <w:r>
        <w:rPr>
          <w:spacing w:val="-8"/>
        </w:rPr>
        <w:t xml:space="preserve"> </w:t>
      </w:r>
      <w:r>
        <w:t>implement</w:t>
      </w:r>
      <w:r>
        <w:rPr>
          <w:spacing w:val="-10"/>
        </w:rPr>
        <w:t xml:space="preserve"> </w:t>
      </w:r>
      <w:r>
        <w:t>them.</w:t>
      </w:r>
      <w:r>
        <w:rPr>
          <w:spacing w:val="-8"/>
        </w:rPr>
        <w:t xml:space="preserve"> </w:t>
      </w:r>
      <w:r>
        <w:t>For</w:t>
      </w:r>
      <w:r>
        <w:rPr>
          <w:spacing w:val="-9"/>
        </w:rPr>
        <w:t xml:space="preserve"> </w:t>
      </w:r>
      <w:r>
        <w:t>the</w:t>
      </w:r>
      <w:r>
        <w:rPr>
          <w:spacing w:val="-9"/>
        </w:rPr>
        <w:t xml:space="preserve"> </w:t>
      </w:r>
      <w:r>
        <w:t>respondent</w:t>
      </w:r>
      <w:r>
        <w:rPr>
          <w:spacing w:val="-8"/>
        </w:rPr>
        <w:t xml:space="preserve"> </w:t>
      </w:r>
      <w:r>
        <w:t>to</w:t>
      </w:r>
      <w:r>
        <w:rPr>
          <w:spacing w:val="-8"/>
        </w:rPr>
        <w:t xml:space="preserve"> </w:t>
      </w:r>
      <w:r>
        <w:t>implement</w:t>
      </w:r>
      <w:r>
        <w:rPr>
          <w:spacing w:val="-8"/>
        </w:rPr>
        <w:t xml:space="preserve"> </w:t>
      </w:r>
      <w:r>
        <w:t>shift</w:t>
      </w:r>
      <w:r>
        <w:rPr>
          <w:spacing w:val="-6"/>
        </w:rPr>
        <w:t xml:space="preserve"> </w:t>
      </w:r>
      <w:r>
        <w:t>work or short time work was not feasible because the entities were closed due to COVID-19 induced locked down coupled with low business thereafter. However, the respondent adopted other measures to avoid retrenchment. Fixed term contracts were terminated and employees were paid 50% salary from</w:t>
      </w:r>
      <w:r>
        <w:rPr>
          <w:spacing w:val="-12"/>
        </w:rPr>
        <w:t xml:space="preserve"> </w:t>
      </w:r>
      <w:r>
        <w:t>April to</w:t>
      </w:r>
      <w:r>
        <w:rPr>
          <w:spacing w:val="-12"/>
        </w:rPr>
        <w:t xml:space="preserve"> </w:t>
      </w:r>
      <w:r>
        <w:t>August 2020.</w:t>
      </w:r>
      <w:r>
        <w:rPr>
          <w:spacing w:val="-2"/>
        </w:rPr>
        <w:t xml:space="preserve"> </w:t>
      </w:r>
      <w:r>
        <w:t>The claimants were paid for six months whilst seated at home.”</w:t>
      </w:r>
    </w:p>
    <w:p w14:paraId="09DC5765" w14:textId="77777777" w:rsidR="000B6B7C" w:rsidRDefault="00F95269">
      <w:pPr>
        <w:pStyle w:val="BodyText"/>
        <w:spacing w:before="157"/>
      </w:pPr>
      <w:r>
        <w:t>This</w:t>
      </w:r>
      <w:r>
        <w:rPr>
          <w:spacing w:val="-2"/>
        </w:rPr>
        <w:t xml:space="preserve"> </w:t>
      </w:r>
      <w:r>
        <w:t>Court</w:t>
      </w:r>
      <w:r>
        <w:rPr>
          <w:spacing w:val="-1"/>
        </w:rPr>
        <w:t xml:space="preserve"> </w:t>
      </w:r>
      <w:r>
        <w:t>made</w:t>
      </w:r>
      <w:r>
        <w:rPr>
          <w:spacing w:val="-2"/>
        </w:rPr>
        <w:t xml:space="preserve"> </w:t>
      </w:r>
      <w:r>
        <w:t>the</w:t>
      </w:r>
      <w:r>
        <w:rPr>
          <w:spacing w:val="-2"/>
        </w:rPr>
        <w:t xml:space="preserve"> </w:t>
      </w:r>
      <w:r>
        <w:t xml:space="preserve">following </w:t>
      </w:r>
      <w:r>
        <w:rPr>
          <w:spacing w:val="-2"/>
        </w:rPr>
        <w:t>findings:</w:t>
      </w:r>
    </w:p>
    <w:p w14:paraId="65116567" w14:textId="77777777" w:rsidR="000B6B7C" w:rsidRDefault="00F95269">
      <w:pPr>
        <w:pStyle w:val="BodyText"/>
        <w:spacing w:before="183" w:line="259" w:lineRule="auto"/>
        <w:ind w:left="1800" w:right="359"/>
      </w:pPr>
      <w:r>
        <w:t>“The</w:t>
      </w:r>
      <w:r>
        <w:rPr>
          <w:spacing w:val="-9"/>
        </w:rPr>
        <w:t xml:space="preserve"> </w:t>
      </w:r>
      <w:r>
        <w:t>findings</w:t>
      </w:r>
      <w:r>
        <w:rPr>
          <w:spacing w:val="-4"/>
        </w:rPr>
        <w:t xml:space="preserve"> </w:t>
      </w:r>
      <w:r>
        <w:t>are</w:t>
      </w:r>
      <w:r>
        <w:rPr>
          <w:spacing w:val="-7"/>
        </w:rPr>
        <w:t xml:space="preserve"> </w:t>
      </w:r>
      <w:r>
        <w:t>supported</w:t>
      </w:r>
      <w:r>
        <w:rPr>
          <w:spacing w:val="-5"/>
        </w:rPr>
        <w:t xml:space="preserve"> </w:t>
      </w:r>
      <w:r>
        <w:t>by</w:t>
      </w:r>
      <w:r>
        <w:rPr>
          <w:spacing w:val="-5"/>
        </w:rPr>
        <w:t xml:space="preserve"> </w:t>
      </w:r>
      <w:r>
        <w:t>the</w:t>
      </w:r>
      <w:r>
        <w:rPr>
          <w:spacing w:val="-5"/>
        </w:rPr>
        <w:t xml:space="preserve"> </w:t>
      </w:r>
      <w:r>
        <w:t>facts.</w:t>
      </w:r>
      <w:r>
        <w:rPr>
          <w:spacing w:val="-9"/>
        </w:rPr>
        <w:t xml:space="preserve"> </w:t>
      </w:r>
      <w:r>
        <w:t>The</w:t>
      </w:r>
      <w:r>
        <w:rPr>
          <w:spacing w:val="-15"/>
        </w:rPr>
        <w:t xml:space="preserve"> </w:t>
      </w:r>
      <w:r>
        <w:t>Appellants</w:t>
      </w:r>
      <w:r>
        <w:rPr>
          <w:spacing w:val="-4"/>
        </w:rPr>
        <w:t xml:space="preserve"> </w:t>
      </w:r>
      <w:r>
        <w:t>do</w:t>
      </w:r>
      <w:r>
        <w:rPr>
          <w:spacing w:val="-5"/>
        </w:rPr>
        <w:t xml:space="preserve"> </w:t>
      </w:r>
      <w:r>
        <w:t>not</w:t>
      </w:r>
      <w:r>
        <w:rPr>
          <w:spacing w:val="-4"/>
        </w:rPr>
        <w:t xml:space="preserve"> </w:t>
      </w:r>
      <w:r>
        <w:t>contest</w:t>
      </w:r>
      <w:r>
        <w:rPr>
          <w:spacing w:val="-5"/>
        </w:rPr>
        <w:t xml:space="preserve"> </w:t>
      </w:r>
      <w:r>
        <w:t>that</w:t>
      </w:r>
      <w:r>
        <w:rPr>
          <w:spacing w:val="-5"/>
        </w:rPr>
        <w:t xml:space="preserve"> </w:t>
      </w:r>
      <w:r>
        <w:t>these</w:t>
      </w:r>
      <w:r>
        <w:rPr>
          <w:spacing w:val="-6"/>
        </w:rPr>
        <w:t xml:space="preserve"> </w:t>
      </w:r>
      <w:r>
        <w:t>facts</w:t>
      </w:r>
      <w:r>
        <w:rPr>
          <w:spacing w:val="-4"/>
        </w:rPr>
        <w:t xml:space="preserve"> </w:t>
      </w:r>
      <w:r>
        <w:t>are common cause. Therefore, there cannot be any misdirection on the facts.”</w:t>
      </w:r>
    </w:p>
    <w:p w14:paraId="676C0498" w14:textId="77777777" w:rsidR="000B6B7C" w:rsidRDefault="00F95269">
      <w:pPr>
        <w:pStyle w:val="BodyText"/>
        <w:spacing w:line="259" w:lineRule="auto"/>
        <w:ind w:right="356"/>
      </w:pPr>
      <w:r>
        <w:t>The above findings were made in line with precedent which is settled that an appellate court will not interfere with the factual findings made by a lower court unless those findings were grossly unreasonable in the sense that no reasonable tribunal applying its mind to the same facts would have</w:t>
      </w:r>
      <w:r>
        <w:rPr>
          <w:spacing w:val="-1"/>
        </w:rPr>
        <w:t xml:space="preserve"> </w:t>
      </w:r>
      <w:r>
        <w:t>arrived at the</w:t>
      </w:r>
      <w:r>
        <w:rPr>
          <w:spacing w:val="-1"/>
        </w:rPr>
        <w:t xml:space="preserve"> </w:t>
      </w:r>
      <w:r>
        <w:t>same conclusion. It</w:t>
      </w:r>
      <w:r>
        <w:rPr>
          <w:spacing w:val="-1"/>
        </w:rPr>
        <w:t xml:space="preserve"> </w:t>
      </w:r>
      <w:r>
        <w:t>is also a</w:t>
      </w:r>
      <w:r>
        <w:rPr>
          <w:spacing w:val="-1"/>
        </w:rPr>
        <w:t xml:space="preserve"> </w:t>
      </w:r>
      <w:r>
        <w:t>truism that the</w:t>
      </w:r>
      <w:r>
        <w:rPr>
          <w:spacing w:val="-1"/>
        </w:rPr>
        <w:t xml:space="preserve"> </w:t>
      </w:r>
      <w:r>
        <w:t>mere</w:t>
      </w:r>
      <w:r>
        <w:rPr>
          <w:spacing w:val="-1"/>
        </w:rPr>
        <w:t xml:space="preserve"> </w:t>
      </w:r>
      <w:r>
        <w:t xml:space="preserve">fact that the reviewing judge might have come to a different conclusion is no ground for interference. (See </w:t>
      </w:r>
      <w:r>
        <w:rPr>
          <w:b/>
        </w:rPr>
        <w:t xml:space="preserve">ZINWA v </w:t>
      </w:r>
      <w:proofErr w:type="spellStart"/>
      <w:r>
        <w:rPr>
          <w:b/>
        </w:rPr>
        <w:t>Mwoyounotsva</w:t>
      </w:r>
      <w:proofErr w:type="spellEnd"/>
      <w:r>
        <w:rPr>
          <w:b/>
          <w:spacing w:val="-1"/>
        </w:rPr>
        <w:t xml:space="preserve"> </w:t>
      </w:r>
      <w:r>
        <w:t xml:space="preserve">SC 28/15, </w:t>
      </w:r>
      <w:r>
        <w:rPr>
          <w:b/>
        </w:rPr>
        <w:t>Nyoni v</w:t>
      </w:r>
      <w:r>
        <w:rPr>
          <w:b/>
          <w:spacing w:val="-1"/>
        </w:rPr>
        <w:t xml:space="preserve"> </w:t>
      </w:r>
      <w:r>
        <w:rPr>
          <w:b/>
        </w:rPr>
        <w:t>Secretary</w:t>
      </w:r>
      <w:r>
        <w:rPr>
          <w:b/>
          <w:spacing w:val="-1"/>
        </w:rPr>
        <w:t xml:space="preserve"> </w:t>
      </w:r>
      <w:r>
        <w:rPr>
          <w:b/>
        </w:rPr>
        <w:t>for</w:t>
      </w:r>
      <w:r>
        <w:rPr>
          <w:b/>
          <w:spacing w:val="-4"/>
        </w:rPr>
        <w:t xml:space="preserve"> </w:t>
      </w:r>
      <w:r>
        <w:rPr>
          <w:b/>
        </w:rPr>
        <w:t>Public</w:t>
      </w:r>
      <w:r>
        <w:rPr>
          <w:b/>
          <w:spacing w:val="-2"/>
        </w:rPr>
        <w:t xml:space="preserve"> </w:t>
      </w:r>
      <w:r>
        <w:rPr>
          <w:b/>
        </w:rPr>
        <w:t>Service,</w:t>
      </w:r>
      <w:r>
        <w:rPr>
          <w:b/>
          <w:spacing w:val="-1"/>
        </w:rPr>
        <w:t xml:space="preserve"> </w:t>
      </w:r>
      <w:proofErr w:type="spellStart"/>
      <w:r>
        <w:rPr>
          <w:b/>
        </w:rPr>
        <w:t>Labour</w:t>
      </w:r>
      <w:proofErr w:type="spellEnd"/>
      <w:r>
        <w:rPr>
          <w:b/>
          <w:spacing w:val="-6"/>
        </w:rPr>
        <w:t xml:space="preserve"> </w:t>
      </w:r>
      <w:r>
        <w:rPr>
          <w:b/>
        </w:rPr>
        <w:t>&amp;</w:t>
      </w:r>
      <w:r>
        <w:rPr>
          <w:b/>
          <w:spacing w:val="-2"/>
        </w:rPr>
        <w:t xml:space="preserve"> </w:t>
      </w:r>
      <w:r>
        <w:rPr>
          <w:b/>
        </w:rPr>
        <w:t>Social</w:t>
      </w:r>
      <w:r>
        <w:rPr>
          <w:b/>
          <w:spacing w:val="-4"/>
        </w:rPr>
        <w:t xml:space="preserve"> </w:t>
      </w:r>
      <w:r>
        <w:rPr>
          <w:b/>
        </w:rPr>
        <w:t>Welfare</w:t>
      </w:r>
      <w:r>
        <w:rPr>
          <w:b/>
          <w:spacing w:val="-2"/>
        </w:rPr>
        <w:t xml:space="preserve"> </w:t>
      </w:r>
      <w:r>
        <w:rPr>
          <w:b/>
        </w:rPr>
        <w:t xml:space="preserve">&amp; Anor </w:t>
      </w:r>
      <w:r>
        <w:t>1997 (2) ZLR 516 (H))</w:t>
      </w:r>
    </w:p>
    <w:p w14:paraId="35F935CD" w14:textId="77777777" w:rsidR="000B6B7C" w:rsidRDefault="00F95269">
      <w:pPr>
        <w:pStyle w:val="BodyText"/>
        <w:spacing w:before="158" w:line="259" w:lineRule="auto"/>
        <w:ind w:right="340"/>
      </w:pPr>
      <w:r>
        <w:t>This Court went on to deal with the issues raised in the grounds of appeal. At page 5 if the judgment,</w:t>
      </w:r>
      <w:r>
        <w:rPr>
          <w:spacing w:val="-15"/>
        </w:rPr>
        <w:t xml:space="preserve"> </w:t>
      </w:r>
      <w:r>
        <w:t>the</w:t>
      </w:r>
      <w:r>
        <w:rPr>
          <w:spacing w:val="-15"/>
        </w:rPr>
        <w:t xml:space="preserve"> </w:t>
      </w:r>
      <w:r>
        <w:t>Court</w:t>
      </w:r>
      <w:r>
        <w:rPr>
          <w:spacing w:val="-15"/>
        </w:rPr>
        <w:t xml:space="preserve"> </w:t>
      </w:r>
      <w:r>
        <w:t>relates</w:t>
      </w:r>
      <w:r>
        <w:rPr>
          <w:spacing w:val="-15"/>
        </w:rPr>
        <w:t xml:space="preserve"> </w:t>
      </w:r>
      <w:r>
        <w:t>to</w:t>
      </w:r>
      <w:r>
        <w:rPr>
          <w:spacing w:val="-15"/>
        </w:rPr>
        <w:t xml:space="preserve"> </w:t>
      </w:r>
      <w:r>
        <w:t>the</w:t>
      </w:r>
      <w:r>
        <w:rPr>
          <w:spacing w:val="-15"/>
        </w:rPr>
        <w:t xml:space="preserve"> </w:t>
      </w:r>
      <w:r>
        <w:t>provisions</w:t>
      </w:r>
      <w:r>
        <w:rPr>
          <w:spacing w:val="-15"/>
        </w:rPr>
        <w:t xml:space="preserve"> </w:t>
      </w:r>
      <w:r>
        <w:t>of</w:t>
      </w:r>
      <w:r>
        <w:rPr>
          <w:spacing w:val="-15"/>
        </w:rPr>
        <w:t xml:space="preserve"> </w:t>
      </w:r>
      <w:r>
        <w:t>the</w:t>
      </w:r>
      <w:r>
        <w:rPr>
          <w:spacing w:val="-15"/>
        </w:rPr>
        <w:t xml:space="preserve"> </w:t>
      </w:r>
      <w:r>
        <w:t>statute</w:t>
      </w:r>
      <w:r>
        <w:rPr>
          <w:spacing w:val="-15"/>
        </w:rPr>
        <w:t xml:space="preserve"> </w:t>
      </w:r>
      <w:r>
        <w:t>and</w:t>
      </w:r>
      <w:r>
        <w:rPr>
          <w:spacing w:val="-15"/>
        </w:rPr>
        <w:t xml:space="preserve"> </w:t>
      </w:r>
      <w:r>
        <w:t>refers</w:t>
      </w:r>
      <w:r>
        <w:rPr>
          <w:spacing w:val="-15"/>
        </w:rPr>
        <w:t xml:space="preserve"> </w:t>
      </w:r>
      <w:r>
        <w:t>to</w:t>
      </w:r>
      <w:r>
        <w:rPr>
          <w:spacing w:val="-15"/>
        </w:rPr>
        <w:t xml:space="preserve"> </w:t>
      </w:r>
      <w:r>
        <w:t>the</w:t>
      </w:r>
      <w:r>
        <w:rPr>
          <w:spacing w:val="-15"/>
        </w:rPr>
        <w:t xml:space="preserve"> </w:t>
      </w:r>
      <w:r>
        <w:t>words</w:t>
      </w:r>
      <w:r>
        <w:rPr>
          <w:spacing w:val="-15"/>
        </w:rPr>
        <w:t xml:space="preserve"> </w:t>
      </w:r>
      <w:r>
        <w:t>‘may’</w:t>
      </w:r>
      <w:r>
        <w:rPr>
          <w:spacing w:val="-15"/>
        </w:rPr>
        <w:t xml:space="preserve"> </w:t>
      </w:r>
      <w:r>
        <w:t>and</w:t>
      </w:r>
      <w:r>
        <w:rPr>
          <w:spacing w:val="-15"/>
        </w:rPr>
        <w:t xml:space="preserve"> </w:t>
      </w:r>
      <w:r>
        <w:t>‘agree’ in the provision. It has not been stated by the</w:t>
      </w:r>
      <w:r>
        <w:rPr>
          <w:spacing w:val="-7"/>
        </w:rPr>
        <w:t xml:space="preserve"> </w:t>
      </w:r>
      <w:r>
        <w:t xml:space="preserve">Applicants that those words are used. However, </w:t>
      </w:r>
      <w:proofErr w:type="spellStart"/>
      <w:r>
        <w:t>te</w:t>
      </w:r>
      <w:proofErr w:type="spellEnd"/>
      <w:r>
        <w:t xml:space="preserve"> Applicants</w:t>
      </w:r>
      <w:r>
        <w:rPr>
          <w:spacing w:val="-15"/>
        </w:rPr>
        <w:t xml:space="preserve"> </w:t>
      </w:r>
      <w:r>
        <w:t>insist</w:t>
      </w:r>
      <w:r>
        <w:rPr>
          <w:spacing w:val="-15"/>
        </w:rPr>
        <w:t xml:space="preserve"> </w:t>
      </w:r>
      <w:r>
        <w:t>that</w:t>
      </w:r>
      <w:r>
        <w:rPr>
          <w:spacing w:val="-15"/>
        </w:rPr>
        <w:t xml:space="preserve"> </w:t>
      </w:r>
      <w:r>
        <w:t>the</w:t>
      </w:r>
      <w:r>
        <w:rPr>
          <w:spacing w:val="-15"/>
        </w:rPr>
        <w:t xml:space="preserve"> </w:t>
      </w:r>
      <w:r>
        <w:t>word</w:t>
      </w:r>
      <w:r>
        <w:rPr>
          <w:spacing w:val="-15"/>
        </w:rPr>
        <w:t xml:space="preserve"> </w:t>
      </w:r>
      <w:r>
        <w:t>‘may’</w:t>
      </w:r>
      <w:r>
        <w:rPr>
          <w:spacing w:val="-15"/>
        </w:rPr>
        <w:t xml:space="preserve"> </w:t>
      </w:r>
      <w:r>
        <w:t>should</w:t>
      </w:r>
      <w:r>
        <w:rPr>
          <w:spacing w:val="-15"/>
        </w:rPr>
        <w:t xml:space="preserve"> </w:t>
      </w:r>
      <w:r>
        <w:t>be</w:t>
      </w:r>
      <w:r>
        <w:rPr>
          <w:spacing w:val="-15"/>
        </w:rPr>
        <w:t xml:space="preserve"> </w:t>
      </w:r>
      <w:r>
        <w:t>interpreted</w:t>
      </w:r>
      <w:r>
        <w:rPr>
          <w:spacing w:val="-15"/>
        </w:rPr>
        <w:t xml:space="preserve"> </w:t>
      </w:r>
      <w:r>
        <w:t>to</w:t>
      </w:r>
      <w:r>
        <w:rPr>
          <w:spacing w:val="-13"/>
        </w:rPr>
        <w:t xml:space="preserve"> </w:t>
      </w:r>
      <w:r>
        <w:t>mean</w:t>
      </w:r>
      <w:r>
        <w:rPr>
          <w:spacing w:val="-11"/>
        </w:rPr>
        <w:t xml:space="preserve"> </w:t>
      </w:r>
      <w:r>
        <w:t>‘shall’.</w:t>
      </w:r>
      <w:r>
        <w:rPr>
          <w:spacing w:val="-13"/>
        </w:rPr>
        <w:t xml:space="preserve"> </w:t>
      </w:r>
      <w:r>
        <w:t>The</w:t>
      </w:r>
      <w:r>
        <w:rPr>
          <w:spacing w:val="-14"/>
        </w:rPr>
        <w:t xml:space="preserve"> </w:t>
      </w:r>
      <w:r>
        <w:t>Court</w:t>
      </w:r>
      <w:r>
        <w:rPr>
          <w:spacing w:val="-14"/>
        </w:rPr>
        <w:t xml:space="preserve"> </w:t>
      </w:r>
      <w:r>
        <w:t>did</w:t>
      </w:r>
      <w:r>
        <w:rPr>
          <w:spacing w:val="-13"/>
        </w:rPr>
        <w:t xml:space="preserve"> </w:t>
      </w:r>
      <w:r>
        <w:t>not</w:t>
      </w:r>
      <w:r>
        <w:rPr>
          <w:spacing w:val="-13"/>
        </w:rPr>
        <w:t xml:space="preserve"> </w:t>
      </w:r>
      <w:r>
        <w:t>agree with the</w:t>
      </w:r>
      <w:r>
        <w:rPr>
          <w:spacing w:val="-1"/>
        </w:rPr>
        <w:t xml:space="preserve"> </w:t>
      </w:r>
      <w:r>
        <w:t>argument and cited</w:t>
      </w:r>
      <w:r>
        <w:rPr>
          <w:spacing w:val="-1"/>
        </w:rPr>
        <w:t xml:space="preserve"> </w:t>
      </w:r>
      <w:r>
        <w:t>relevant case</w:t>
      </w:r>
      <w:r>
        <w:rPr>
          <w:spacing w:val="-1"/>
        </w:rPr>
        <w:t xml:space="preserve"> </w:t>
      </w:r>
      <w:r>
        <w:t>law</w:t>
      </w:r>
      <w:r>
        <w:rPr>
          <w:spacing w:val="-1"/>
        </w:rPr>
        <w:t xml:space="preserve"> </w:t>
      </w:r>
      <w:r>
        <w:t>in support thereof.</w:t>
      </w:r>
      <w:r>
        <w:rPr>
          <w:spacing w:val="-2"/>
        </w:rPr>
        <w:t xml:space="preserve"> </w:t>
      </w:r>
      <w:r>
        <w:t>The</w:t>
      </w:r>
      <w:r>
        <w:rPr>
          <w:spacing w:val="-1"/>
        </w:rPr>
        <w:t xml:space="preserve"> </w:t>
      </w:r>
      <w:r>
        <w:t>Court wishes to refer</w:t>
      </w:r>
      <w:r>
        <w:rPr>
          <w:spacing w:val="-1"/>
        </w:rPr>
        <w:t xml:space="preserve"> </w:t>
      </w:r>
      <w:r>
        <w:t>to the submissions made by the</w:t>
      </w:r>
      <w:r>
        <w:rPr>
          <w:spacing w:val="-7"/>
        </w:rPr>
        <w:t xml:space="preserve"> </w:t>
      </w:r>
      <w:r>
        <w:t>Applicants before the Designated</w:t>
      </w:r>
      <w:r>
        <w:rPr>
          <w:spacing w:val="-9"/>
        </w:rPr>
        <w:t xml:space="preserve"> </w:t>
      </w:r>
      <w:r>
        <w:t>Agent titled “Claimants Statement of Submission in Support of Point of Law”. Paragraph 11 thereof reads:</w:t>
      </w:r>
    </w:p>
    <w:p w14:paraId="3491D99B" w14:textId="77777777" w:rsidR="000B6B7C" w:rsidRDefault="00F95269">
      <w:pPr>
        <w:spacing w:before="160" w:line="259" w:lineRule="auto"/>
        <w:ind w:left="1800" w:right="356"/>
        <w:jc w:val="both"/>
        <w:rPr>
          <w:i/>
          <w:sz w:val="24"/>
        </w:rPr>
      </w:pPr>
      <w:r>
        <w:rPr>
          <w:sz w:val="24"/>
        </w:rPr>
        <w:t>“What is important to note is that the meetings that were done prior to 20 August 2020 were meetings of the National</w:t>
      </w:r>
      <w:r>
        <w:rPr>
          <w:spacing w:val="-3"/>
          <w:sz w:val="24"/>
        </w:rPr>
        <w:t xml:space="preserve"> </w:t>
      </w:r>
      <w:r>
        <w:rPr>
          <w:sz w:val="24"/>
        </w:rPr>
        <w:t xml:space="preserve">Works Council. </w:t>
      </w:r>
      <w:r>
        <w:rPr>
          <w:i/>
          <w:sz w:val="24"/>
        </w:rPr>
        <w:t xml:space="preserve">Such meetings </w:t>
      </w:r>
      <w:r>
        <w:rPr>
          <w:b/>
          <w:i/>
          <w:sz w:val="24"/>
        </w:rPr>
        <w:t xml:space="preserve">discussed </w:t>
      </w:r>
      <w:r>
        <w:rPr>
          <w:i/>
          <w:sz w:val="24"/>
        </w:rPr>
        <w:t>the deteriorating business</w:t>
      </w:r>
      <w:r>
        <w:rPr>
          <w:i/>
          <w:spacing w:val="20"/>
          <w:sz w:val="24"/>
        </w:rPr>
        <w:t xml:space="preserve"> </w:t>
      </w:r>
      <w:r>
        <w:rPr>
          <w:i/>
          <w:sz w:val="24"/>
        </w:rPr>
        <w:t>environment</w:t>
      </w:r>
      <w:r>
        <w:rPr>
          <w:i/>
          <w:spacing w:val="20"/>
          <w:sz w:val="24"/>
        </w:rPr>
        <w:t xml:space="preserve"> </w:t>
      </w:r>
      <w:r>
        <w:rPr>
          <w:i/>
          <w:sz w:val="24"/>
        </w:rPr>
        <w:t>due</w:t>
      </w:r>
      <w:r>
        <w:rPr>
          <w:i/>
          <w:spacing w:val="19"/>
          <w:sz w:val="24"/>
        </w:rPr>
        <w:t xml:space="preserve"> </w:t>
      </w:r>
      <w:r>
        <w:rPr>
          <w:i/>
          <w:sz w:val="24"/>
        </w:rPr>
        <w:t>to</w:t>
      </w:r>
      <w:r>
        <w:rPr>
          <w:i/>
          <w:spacing w:val="20"/>
          <w:sz w:val="24"/>
        </w:rPr>
        <w:t xml:space="preserve"> </w:t>
      </w:r>
      <w:r>
        <w:rPr>
          <w:i/>
          <w:sz w:val="24"/>
        </w:rPr>
        <w:t>the</w:t>
      </w:r>
      <w:r>
        <w:rPr>
          <w:i/>
          <w:spacing w:val="19"/>
          <w:sz w:val="24"/>
        </w:rPr>
        <w:t xml:space="preserve"> </w:t>
      </w:r>
      <w:r>
        <w:rPr>
          <w:i/>
          <w:sz w:val="24"/>
        </w:rPr>
        <w:t>worsening</w:t>
      </w:r>
      <w:r>
        <w:rPr>
          <w:i/>
          <w:spacing w:val="20"/>
          <w:sz w:val="24"/>
        </w:rPr>
        <w:t xml:space="preserve"> </w:t>
      </w:r>
      <w:r>
        <w:rPr>
          <w:i/>
          <w:sz w:val="24"/>
        </w:rPr>
        <w:t>COVID-19</w:t>
      </w:r>
      <w:r>
        <w:rPr>
          <w:i/>
          <w:spacing w:val="19"/>
          <w:sz w:val="24"/>
        </w:rPr>
        <w:t xml:space="preserve"> </w:t>
      </w:r>
      <w:r>
        <w:rPr>
          <w:i/>
          <w:sz w:val="24"/>
        </w:rPr>
        <w:t>pandemic</w:t>
      </w:r>
      <w:r>
        <w:rPr>
          <w:i/>
          <w:spacing w:val="20"/>
          <w:sz w:val="24"/>
        </w:rPr>
        <w:t xml:space="preserve"> </w:t>
      </w:r>
      <w:r>
        <w:rPr>
          <w:i/>
          <w:sz w:val="24"/>
        </w:rPr>
        <w:t>including</w:t>
      </w:r>
      <w:r>
        <w:rPr>
          <w:i/>
          <w:spacing w:val="20"/>
          <w:sz w:val="24"/>
        </w:rPr>
        <w:t xml:space="preserve"> </w:t>
      </w:r>
      <w:r>
        <w:rPr>
          <w:i/>
          <w:sz w:val="24"/>
        </w:rPr>
        <w:t>measures</w:t>
      </w:r>
      <w:r>
        <w:rPr>
          <w:i/>
          <w:spacing w:val="20"/>
          <w:sz w:val="24"/>
        </w:rPr>
        <w:t xml:space="preserve"> </w:t>
      </w:r>
      <w:r>
        <w:rPr>
          <w:i/>
          <w:spacing w:val="-5"/>
          <w:sz w:val="24"/>
        </w:rPr>
        <w:t>to</w:t>
      </w:r>
    </w:p>
    <w:p w14:paraId="5A55EADF" w14:textId="77777777" w:rsidR="000B6B7C" w:rsidRDefault="000B6B7C">
      <w:pPr>
        <w:spacing w:line="259" w:lineRule="auto"/>
        <w:jc w:val="both"/>
        <w:rPr>
          <w:i/>
          <w:sz w:val="24"/>
        </w:rPr>
        <w:sectPr w:rsidR="000B6B7C">
          <w:pgSz w:w="12240" w:h="15840"/>
          <w:pgMar w:top="1360" w:right="1080" w:bottom="1240" w:left="360" w:header="0" w:footer="1057" w:gutter="0"/>
          <w:cols w:space="720"/>
        </w:sectPr>
      </w:pPr>
    </w:p>
    <w:p w14:paraId="2D204581" w14:textId="77777777" w:rsidR="000B6B7C" w:rsidRDefault="00F95269">
      <w:pPr>
        <w:spacing w:before="79" w:line="259" w:lineRule="auto"/>
        <w:ind w:left="1800" w:right="355"/>
        <w:jc w:val="both"/>
        <w:rPr>
          <w:i/>
          <w:sz w:val="24"/>
        </w:rPr>
      </w:pPr>
      <w:r>
        <w:rPr>
          <w:i/>
          <w:sz w:val="24"/>
        </w:rPr>
        <w:t>ensure</w:t>
      </w:r>
      <w:r>
        <w:rPr>
          <w:i/>
          <w:spacing w:val="-8"/>
          <w:sz w:val="24"/>
        </w:rPr>
        <w:t xml:space="preserve"> </w:t>
      </w:r>
      <w:r>
        <w:rPr>
          <w:i/>
          <w:sz w:val="24"/>
        </w:rPr>
        <w:t>livelihood</w:t>
      </w:r>
      <w:r>
        <w:rPr>
          <w:i/>
          <w:spacing w:val="-6"/>
          <w:sz w:val="24"/>
        </w:rPr>
        <w:t xml:space="preserve"> </w:t>
      </w:r>
      <w:r>
        <w:rPr>
          <w:i/>
          <w:sz w:val="24"/>
        </w:rPr>
        <w:t>and</w:t>
      </w:r>
      <w:r>
        <w:rPr>
          <w:i/>
          <w:spacing w:val="-7"/>
          <w:sz w:val="24"/>
        </w:rPr>
        <w:t xml:space="preserve"> </w:t>
      </w:r>
      <w:r>
        <w:rPr>
          <w:i/>
          <w:sz w:val="24"/>
        </w:rPr>
        <w:t>measures</w:t>
      </w:r>
      <w:r>
        <w:rPr>
          <w:i/>
          <w:spacing w:val="-7"/>
          <w:sz w:val="24"/>
        </w:rPr>
        <w:t xml:space="preserve"> </w:t>
      </w:r>
      <w:r>
        <w:rPr>
          <w:i/>
          <w:sz w:val="24"/>
        </w:rPr>
        <w:t>to</w:t>
      </w:r>
      <w:r>
        <w:rPr>
          <w:i/>
          <w:spacing w:val="-6"/>
          <w:sz w:val="24"/>
        </w:rPr>
        <w:t xml:space="preserve"> </w:t>
      </w:r>
      <w:r>
        <w:rPr>
          <w:i/>
          <w:sz w:val="24"/>
        </w:rPr>
        <w:t>avert</w:t>
      </w:r>
      <w:r>
        <w:rPr>
          <w:i/>
          <w:spacing w:val="-6"/>
          <w:sz w:val="24"/>
        </w:rPr>
        <w:t xml:space="preserve"> </w:t>
      </w:r>
      <w:r>
        <w:rPr>
          <w:i/>
          <w:sz w:val="24"/>
        </w:rPr>
        <w:t>mass</w:t>
      </w:r>
      <w:r>
        <w:rPr>
          <w:i/>
          <w:spacing w:val="-7"/>
          <w:sz w:val="24"/>
        </w:rPr>
        <w:t xml:space="preserve"> </w:t>
      </w:r>
      <w:r>
        <w:rPr>
          <w:i/>
          <w:sz w:val="24"/>
        </w:rPr>
        <w:t>scale</w:t>
      </w:r>
      <w:r>
        <w:rPr>
          <w:i/>
          <w:spacing w:val="-7"/>
          <w:sz w:val="24"/>
        </w:rPr>
        <w:t xml:space="preserve"> </w:t>
      </w:r>
      <w:r>
        <w:rPr>
          <w:i/>
          <w:sz w:val="24"/>
        </w:rPr>
        <w:t>loss</w:t>
      </w:r>
      <w:r>
        <w:rPr>
          <w:i/>
          <w:spacing w:val="-6"/>
          <w:sz w:val="24"/>
        </w:rPr>
        <w:t xml:space="preserve"> </w:t>
      </w:r>
      <w:r>
        <w:rPr>
          <w:i/>
          <w:sz w:val="24"/>
        </w:rPr>
        <w:t>of</w:t>
      </w:r>
      <w:r>
        <w:rPr>
          <w:i/>
          <w:spacing w:val="-6"/>
          <w:sz w:val="24"/>
        </w:rPr>
        <w:t xml:space="preserve"> </w:t>
      </w:r>
      <w:r>
        <w:rPr>
          <w:i/>
          <w:sz w:val="24"/>
        </w:rPr>
        <w:t>jobs.</w:t>
      </w:r>
      <w:r>
        <w:rPr>
          <w:i/>
          <w:spacing w:val="-7"/>
          <w:sz w:val="24"/>
        </w:rPr>
        <w:t xml:space="preserve"> </w:t>
      </w:r>
      <w:r>
        <w:rPr>
          <w:sz w:val="24"/>
        </w:rPr>
        <w:t>Such</w:t>
      </w:r>
      <w:r>
        <w:rPr>
          <w:spacing w:val="-7"/>
          <w:sz w:val="24"/>
        </w:rPr>
        <w:t xml:space="preserve"> </w:t>
      </w:r>
      <w:r>
        <w:rPr>
          <w:sz w:val="24"/>
        </w:rPr>
        <w:t>was</w:t>
      </w:r>
      <w:r>
        <w:rPr>
          <w:spacing w:val="-9"/>
          <w:sz w:val="24"/>
        </w:rPr>
        <w:t xml:space="preserve"> </w:t>
      </w:r>
      <w:r>
        <w:rPr>
          <w:sz w:val="24"/>
        </w:rPr>
        <w:t>within</w:t>
      </w:r>
      <w:r>
        <w:rPr>
          <w:spacing w:val="-7"/>
          <w:sz w:val="24"/>
        </w:rPr>
        <w:t xml:space="preserve"> </w:t>
      </w:r>
      <w:r>
        <w:rPr>
          <w:sz w:val="24"/>
        </w:rPr>
        <w:t>the</w:t>
      </w:r>
      <w:r>
        <w:rPr>
          <w:spacing w:val="-7"/>
          <w:sz w:val="24"/>
        </w:rPr>
        <w:t xml:space="preserve"> </w:t>
      </w:r>
      <w:r>
        <w:rPr>
          <w:sz w:val="24"/>
        </w:rPr>
        <w:t>remit of</w:t>
      </w:r>
      <w:r>
        <w:rPr>
          <w:spacing w:val="-15"/>
          <w:sz w:val="24"/>
        </w:rPr>
        <w:t xml:space="preserve"> </w:t>
      </w:r>
      <w:r>
        <w:rPr>
          <w:sz w:val="24"/>
        </w:rPr>
        <w:t>a</w:t>
      </w:r>
      <w:r>
        <w:rPr>
          <w:spacing w:val="-15"/>
          <w:sz w:val="24"/>
        </w:rPr>
        <w:t xml:space="preserve"> </w:t>
      </w:r>
      <w:r>
        <w:rPr>
          <w:sz w:val="24"/>
        </w:rPr>
        <w:t>Works</w:t>
      </w:r>
      <w:r>
        <w:rPr>
          <w:spacing w:val="-15"/>
          <w:sz w:val="24"/>
        </w:rPr>
        <w:t xml:space="preserve"> </w:t>
      </w:r>
      <w:r>
        <w:rPr>
          <w:sz w:val="24"/>
        </w:rPr>
        <w:t>Council</w:t>
      </w:r>
      <w:r>
        <w:rPr>
          <w:spacing w:val="-15"/>
          <w:sz w:val="24"/>
        </w:rPr>
        <w:t xml:space="preserve"> </w:t>
      </w:r>
      <w:r>
        <w:rPr>
          <w:sz w:val="24"/>
        </w:rPr>
        <w:t>in</w:t>
      </w:r>
      <w:r>
        <w:rPr>
          <w:spacing w:val="-15"/>
          <w:sz w:val="24"/>
        </w:rPr>
        <w:t xml:space="preserve"> </w:t>
      </w:r>
      <w:r>
        <w:rPr>
          <w:sz w:val="24"/>
        </w:rPr>
        <w:t>terms</w:t>
      </w:r>
      <w:r>
        <w:rPr>
          <w:spacing w:val="-12"/>
          <w:sz w:val="24"/>
        </w:rPr>
        <w:t xml:space="preserve"> </w:t>
      </w:r>
      <w:r>
        <w:rPr>
          <w:sz w:val="24"/>
        </w:rPr>
        <w:t>of</w:t>
      </w:r>
      <w:r>
        <w:rPr>
          <w:spacing w:val="-14"/>
          <w:sz w:val="24"/>
        </w:rPr>
        <w:t xml:space="preserve"> </w:t>
      </w:r>
      <w:r>
        <w:rPr>
          <w:sz w:val="24"/>
        </w:rPr>
        <w:t>s</w:t>
      </w:r>
      <w:r>
        <w:rPr>
          <w:spacing w:val="-13"/>
          <w:sz w:val="24"/>
        </w:rPr>
        <w:t xml:space="preserve"> </w:t>
      </w:r>
      <w:r>
        <w:rPr>
          <w:sz w:val="24"/>
        </w:rPr>
        <w:t>25</w:t>
      </w:r>
      <w:r>
        <w:rPr>
          <w:spacing w:val="-13"/>
          <w:sz w:val="24"/>
        </w:rPr>
        <w:t xml:space="preserve"> </w:t>
      </w:r>
      <w:r>
        <w:rPr>
          <w:sz w:val="24"/>
        </w:rPr>
        <w:t>(a)</w:t>
      </w:r>
      <w:r>
        <w:rPr>
          <w:spacing w:val="-14"/>
          <w:sz w:val="24"/>
        </w:rPr>
        <w:t xml:space="preserve"> </w:t>
      </w:r>
      <w:r>
        <w:rPr>
          <w:sz w:val="24"/>
        </w:rPr>
        <w:t>(5)</w:t>
      </w:r>
      <w:r>
        <w:rPr>
          <w:spacing w:val="-13"/>
          <w:sz w:val="24"/>
        </w:rPr>
        <w:t xml:space="preserve"> </w:t>
      </w:r>
      <w:r>
        <w:rPr>
          <w:sz w:val="24"/>
        </w:rPr>
        <w:t>of</w:t>
      </w:r>
      <w:r>
        <w:rPr>
          <w:spacing w:val="-14"/>
          <w:sz w:val="24"/>
        </w:rPr>
        <w:t xml:space="preserve"> </w:t>
      </w:r>
      <w:r>
        <w:rPr>
          <w:sz w:val="24"/>
        </w:rPr>
        <w:t>the</w:t>
      </w:r>
      <w:r>
        <w:rPr>
          <w:spacing w:val="-15"/>
          <w:sz w:val="24"/>
        </w:rPr>
        <w:t xml:space="preserve"> </w:t>
      </w:r>
      <w:r>
        <w:rPr>
          <w:sz w:val="24"/>
        </w:rPr>
        <w:t>Act</w:t>
      </w:r>
      <w:r>
        <w:rPr>
          <w:spacing w:val="-13"/>
          <w:sz w:val="24"/>
        </w:rPr>
        <w:t xml:space="preserve"> </w:t>
      </w:r>
      <w:r>
        <w:rPr>
          <w:sz w:val="24"/>
        </w:rPr>
        <w:t>which</w:t>
      </w:r>
      <w:r>
        <w:rPr>
          <w:spacing w:val="-13"/>
          <w:sz w:val="24"/>
        </w:rPr>
        <w:t xml:space="preserve"> </w:t>
      </w:r>
      <w:r>
        <w:rPr>
          <w:sz w:val="24"/>
        </w:rPr>
        <w:t>requires</w:t>
      </w:r>
      <w:r>
        <w:rPr>
          <w:spacing w:val="-13"/>
          <w:sz w:val="24"/>
        </w:rPr>
        <w:t xml:space="preserve"> </w:t>
      </w:r>
      <w:r>
        <w:rPr>
          <w:sz w:val="24"/>
        </w:rPr>
        <w:t>an</w:t>
      </w:r>
      <w:r>
        <w:rPr>
          <w:spacing w:val="-13"/>
          <w:sz w:val="24"/>
        </w:rPr>
        <w:t xml:space="preserve"> </w:t>
      </w:r>
      <w:r>
        <w:rPr>
          <w:sz w:val="24"/>
        </w:rPr>
        <w:t>employer</w:t>
      </w:r>
      <w:r>
        <w:rPr>
          <w:spacing w:val="-14"/>
          <w:sz w:val="24"/>
        </w:rPr>
        <w:t xml:space="preserve"> </w:t>
      </w:r>
      <w:r>
        <w:rPr>
          <w:sz w:val="24"/>
        </w:rPr>
        <w:t>to</w:t>
      </w:r>
      <w:r>
        <w:rPr>
          <w:spacing w:val="-13"/>
          <w:sz w:val="24"/>
        </w:rPr>
        <w:t xml:space="preserve"> </w:t>
      </w:r>
      <w:r>
        <w:rPr>
          <w:sz w:val="24"/>
        </w:rPr>
        <w:t>consult the</w:t>
      </w:r>
      <w:r>
        <w:rPr>
          <w:spacing w:val="-3"/>
          <w:sz w:val="24"/>
        </w:rPr>
        <w:t xml:space="preserve"> </w:t>
      </w:r>
      <w:r>
        <w:rPr>
          <w:sz w:val="24"/>
        </w:rPr>
        <w:t>works council</w:t>
      </w:r>
      <w:r>
        <w:rPr>
          <w:spacing w:val="-2"/>
          <w:sz w:val="24"/>
        </w:rPr>
        <w:t xml:space="preserve"> </w:t>
      </w:r>
      <w:r>
        <w:rPr>
          <w:sz w:val="24"/>
        </w:rPr>
        <w:t>on</w:t>
      </w:r>
      <w:r>
        <w:rPr>
          <w:spacing w:val="-3"/>
          <w:sz w:val="24"/>
        </w:rPr>
        <w:t xml:space="preserve"> </w:t>
      </w:r>
      <w:r>
        <w:rPr>
          <w:sz w:val="24"/>
        </w:rPr>
        <w:t>any</w:t>
      </w:r>
      <w:r>
        <w:rPr>
          <w:spacing w:val="-1"/>
          <w:sz w:val="24"/>
        </w:rPr>
        <w:t xml:space="preserve"> </w:t>
      </w:r>
      <w:r>
        <w:rPr>
          <w:sz w:val="24"/>
        </w:rPr>
        <w:t>proposals</w:t>
      </w:r>
      <w:r>
        <w:rPr>
          <w:spacing w:val="-2"/>
          <w:sz w:val="24"/>
        </w:rPr>
        <w:t xml:space="preserve"> </w:t>
      </w:r>
      <w:r>
        <w:rPr>
          <w:sz w:val="24"/>
        </w:rPr>
        <w:t>regarding</w:t>
      </w:r>
      <w:r>
        <w:rPr>
          <w:spacing w:val="-1"/>
          <w:sz w:val="24"/>
        </w:rPr>
        <w:t xml:space="preserve"> </w:t>
      </w:r>
      <w:r>
        <w:rPr>
          <w:sz w:val="24"/>
        </w:rPr>
        <w:t>retrenchment.</w:t>
      </w:r>
      <w:r>
        <w:rPr>
          <w:spacing w:val="-3"/>
          <w:sz w:val="24"/>
        </w:rPr>
        <w:t xml:space="preserve"> </w:t>
      </w:r>
      <w:r>
        <w:rPr>
          <w:sz w:val="24"/>
        </w:rPr>
        <w:t xml:space="preserve">Similarly, </w:t>
      </w:r>
      <w:r>
        <w:rPr>
          <w:i/>
          <w:sz w:val="24"/>
        </w:rPr>
        <w:t>the</w:t>
      </w:r>
      <w:r>
        <w:rPr>
          <w:i/>
          <w:spacing w:val="-3"/>
          <w:sz w:val="24"/>
        </w:rPr>
        <w:t xml:space="preserve"> </w:t>
      </w:r>
      <w:r>
        <w:rPr>
          <w:i/>
          <w:sz w:val="24"/>
        </w:rPr>
        <w:t>Works</w:t>
      </w:r>
      <w:r>
        <w:rPr>
          <w:i/>
          <w:spacing w:val="-3"/>
          <w:sz w:val="24"/>
        </w:rPr>
        <w:t xml:space="preserve"> </w:t>
      </w:r>
      <w:r>
        <w:rPr>
          <w:i/>
          <w:sz w:val="24"/>
        </w:rPr>
        <w:t xml:space="preserve">Council was empowered to discuss special measures to avert retrenchment under s 12 D (1) and </w:t>
      </w:r>
      <w:r>
        <w:rPr>
          <w:i/>
          <w:spacing w:val="-2"/>
          <w:sz w:val="24"/>
        </w:rPr>
        <w:t>(2).”</w:t>
      </w:r>
    </w:p>
    <w:p w14:paraId="4A172D32" w14:textId="77777777" w:rsidR="000B6B7C" w:rsidRDefault="00F95269">
      <w:pPr>
        <w:pStyle w:val="BodyText"/>
        <w:spacing w:before="159" w:line="259" w:lineRule="auto"/>
        <w:ind w:right="338"/>
      </w:pPr>
      <w:r>
        <w:t>The submission concedes that there were indeed meetings held between the Respondent and the employees regarding the measures to be taken as measures to avoid retrenchment. The result of these</w:t>
      </w:r>
      <w:r>
        <w:rPr>
          <w:spacing w:val="-5"/>
        </w:rPr>
        <w:t xml:space="preserve"> </w:t>
      </w:r>
      <w:r>
        <w:t>meetings</w:t>
      </w:r>
      <w:r>
        <w:rPr>
          <w:spacing w:val="-4"/>
        </w:rPr>
        <w:t xml:space="preserve"> </w:t>
      </w:r>
      <w:r>
        <w:t>was</w:t>
      </w:r>
      <w:r>
        <w:rPr>
          <w:spacing w:val="-4"/>
        </w:rPr>
        <w:t xml:space="preserve"> </w:t>
      </w:r>
      <w:r>
        <w:t>that</w:t>
      </w:r>
      <w:r>
        <w:rPr>
          <w:spacing w:val="-4"/>
        </w:rPr>
        <w:t xml:space="preserve"> </w:t>
      </w:r>
      <w:r>
        <w:t>fixed</w:t>
      </w:r>
      <w:r>
        <w:rPr>
          <w:spacing w:val="-4"/>
        </w:rPr>
        <w:t xml:space="preserve"> </w:t>
      </w:r>
      <w:r>
        <w:t>term</w:t>
      </w:r>
      <w:r>
        <w:rPr>
          <w:spacing w:val="-3"/>
        </w:rPr>
        <w:t xml:space="preserve"> </w:t>
      </w:r>
      <w:r>
        <w:t>contracts</w:t>
      </w:r>
      <w:r>
        <w:rPr>
          <w:spacing w:val="-3"/>
        </w:rPr>
        <w:t xml:space="preserve"> </w:t>
      </w:r>
      <w:r>
        <w:t>were</w:t>
      </w:r>
      <w:r>
        <w:rPr>
          <w:spacing w:val="-3"/>
        </w:rPr>
        <w:t xml:space="preserve"> </w:t>
      </w:r>
      <w:r>
        <w:t>terminated</w:t>
      </w:r>
      <w:r>
        <w:rPr>
          <w:spacing w:val="-4"/>
        </w:rPr>
        <w:t xml:space="preserve"> </w:t>
      </w:r>
      <w:r>
        <w:t>and</w:t>
      </w:r>
      <w:r>
        <w:rPr>
          <w:spacing w:val="-1"/>
        </w:rPr>
        <w:t xml:space="preserve"> </w:t>
      </w:r>
      <w:r>
        <w:t>employees</w:t>
      </w:r>
      <w:r>
        <w:rPr>
          <w:spacing w:val="-4"/>
        </w:rPr>
        <w:t xml:space="preserve"> </w:t>
      </w:r>
      <w:r>
        <w:t>were</w:t>
      </w:r>
      <w:r>
        <w:rPr>
          <w:spacing w:val="-3"/>
        </w:rPr>
        <w:t xml:space="preserve"> </w:t>
      </w:r>
      <w:r>
        <w:t>to</w:t>
      </w:r>
      <w:r>
        <w:rPr>
          <w:spacing w:val="-3"/>
        </w:rPr>
        <w:t xml:space="preserve"> </w:t>
      </w:r>
      <w:r>
        <w:t>be</w:t>
      </w:r>
      <w:r>
        <w:rPr>
          <w:spacing w:val="-5"/>
        </w:rPr>
        <w:t xml:space="preserve"> </w:t>
      </w:r>
      <w:r>
        <w:t>paid</w:t>
      </w:r>
      <w:r>
        <w:rPr>
          <w:spacing w:val="-3"/>
        </w:rPr>
        <w:t xml:space="preserve"> </w:t>
      </w:r>
      <w:r>
        <w:t>50% of their salaries whilst at home and not attending to any work. The concession has not been withdrawn in terms of the Civil Evidence</w:t>
      </w:r>
      <w:r>
        <w:rPr>
          <w:spacing w:val="-3"/>
        </w:rPr>
        <w:t xml:space="preserve"> </w:t>
      </w:r>
      <w:r>
        <w:t>Act. Clearly</w:t>
      </w:r>
      <w:r>
        <w:rPr>
          <w:spacing w:val="-2"/>
        </w:rPr>
        <w:t xml:space="preserve"> </w:t>
      </w:r>
      <w:r>
        <w:t>Applicants are blowing ‘hot and cold’</w:t>
      </w:r>
      <w:r>
        <w:rPr>
          <w:spacing w:val="-2"/>
        </w:rPr>
        <w:t xml:space="preserve"> </w:t>
      </w:r>
      <w:r>
        <w:t>in respect</w:t>
      </w:r>
      <w:r>
        <w:rPr>
          <w:spacing w:val="-8"/>
        </w:rPr>
        <w:t xml:space="preserve"> </w:t>
      </w:r>
      <w:r>
        <w:t>of</w:t>
      </w:r>
      <w:r>
        <w:rPr>
          <w:spacing w:val="-9"/>
        </w:rPr>
        <w:t xml:space="preserve"> </w:t>
      </w:r>
      <w:r>
        <w:t>the</w:t>
      </w:r>
      <w:r>
        <w:rPr>
          <w:spacing w:val="-10"/>
        </w:rPr>
        <w:t xml:space="preserve"> </w:t>
      </w:r>
      <w:r>
        <w:t>ground</w:t>
      </w:r>
      <w:r>
        <w:rPr>
          <w:spacing w:val="-9"/>
        </w:rPr>
        <w:t xml:space="preserve"> </w:t>
      </w:r>
      <w:r>
        <w:t>of</w:t>
      </w:r>
      <w:r>
        <w:rPr>
          <w:spacing w:val="-9"/>
        </w:rPr>
        <w:t xml:space="preserve"> </w:t>
      </w:r>
      <w:r>
        <w:t>appeal</w:t>
      </w:r>
      <w:r>
        <w:rPr>
          <w:spacing w:val="-8"/>
        </w:rPr>
        <w:t xml:space="preserve"> </w:t>
      </w:r>
      <w:r>
        <w:t>averring</w:t>
      </w:r>
      <w:r>
        <w:rPr>
          <w:spacing w:val="-8"/>
        </w:rPr>
        <w:t xml:space="preserve"> </w:t>
      </w:r>
      <w:r>
        <w:t>that</w:t>
      </w:r>
      <w:r>
        <w:rPr>
          <w:spacing w:val="-9"/>
        </w:rPr>
        <w:t xml:space="preserve"> </w:t>
      </w:r>
      <w:r>
        <w:t>Respondent</w:t>
      </w:r>
      <w:r>
        <w:rPr>
          <w:spacing w:val="-8"/>
        </w:rPr>
        <w:t xml:space="preserve"> </w:t>
      </w:r>
      <w:r>
        <w:t>did</w:t>
      </w:r>
      <w:r>
        <w:rPr>
          <w:spacing w:val="-9"/>
        </w:rPr>
        <w:t xml:space="preserve"> </w:t>
      </w:r>
      <w:r>
        <w:t>not</w:t>
      </w:r>
      <w:r>
        <w:rPr>
          <w:spacing w:val="-8"/>
        </w:rPr>
        <w:t xml:space="preserve"> </w:t>
      </w:r>
      <w:r>
        <w:t>comply</w:t>
      </w:r>
      <w:r>
        <w:rPr>
          <w:spacing w:val="-9"/>
        </w:rPr>
        <w:t xml:space="preserve"> </w:t>
      </w:r>
      <w:r>
        <w:t>with</w:t>
      </w:r>
      <w:r>
        <w:rPr>
          <w:spacing w:val="-9"/>
        </w:rPr>
        <w:t xml:space="preserve"> </w:t>
      </w:r>
      <w:r>
        <w:t>the</w:t>
      </w:r>
      <w:r>
        <w:rPr>
          <w:spacing w:val="-8"/>
        </w:rPr>
        <w:t xml:space="preserve"> </w:t>
      </w:r>
      <w:r>
        <w:t>provisions</w:t>
      </w:r>
      <w:r>
        <w:rPr>
          <w:spacing w:val="-9"/>
        </w:rPr>
        <w:t xml:space="preserve"> </w:t>
      </w:r>
      <w:r>
        <w:t>of</w:t>
      </w:r>
      <w:r>
        <w:rPr>
          <w:spacing w:val="-9"/>
        </w:rPr>
        <w:t xml:space="preserve"> </w:t>
      </w:r>
      <w:r>
        <w:t>the Act</w:t>
      </w:r>
      <w:r>
        <w:rPr>
          <w:spacing w:val="-15"/>
        </w:rPr>
        <w:t xml:space="preserve"> </w:t>
      </w:r>
      <w:r>
        <w:t>as</w:t>
      </w:r>
      <w:r>
        <w:rPr>
          <w:spacing w:val="-15"/>
        </w:rPr>
        <w:t xml:space="preserve"> </w:t>
      </w:r>
      <w:r>
        <w:t>regards</w:t>
      </w:r>
      <w:r>
        <w:rPr>
          <w:spacing w:val="-15"/>
        </w:rPr>
        <w:t xml:space="preserve"> </w:t>
      </w:r>
      <w:r>
        <w:t>section</w:t>
      </w:r>
      <w:r>
        <w:rPr>
          <w:spacing w:val="-15"/>
        </w:rPr>
        <w:t xml:space="preserve"> </w:t>
      </w:r>
      <w:r>
        <w:t>12</w:t>
      </w:r>
      <w:r>
        <w:rPr>
          <w:spacing w:val="-8"/>
        </w:rPr>
        <w:t xml:space="preserve"> </w:t>
      </w:r>
      <w:r>
        <w:t>D</w:t>
      </w:r>
      <w:r>
        <w:rPr>
          <w:spacing w:val="-13"/>
        </w:rPr>
        <w:t xml:space="preserve"> </w:t>
      </w:r>
      <w:r>
        <w:t>of</w:t>
      </w:r>
      <w:r>
        <w:rPr>
          <w:spacing w:val="-13"/>
        </w:rPr>
        <w:t xml:space="preserve"> </w:t>
      </w:r>
      <w:r>
        <w:t>the</w:t>
      </w:r>
      <w:r>
        <w:rPr>
          <w:spacing w:val="-15"/>
        </w:rPr>
        <w:t xml:space="preserve"> </w:t>
      </w:r>
      <w:r>
        <w:t>Act.</w:t>
      </w:r>
      <w:r>
        <w:rPr>
          <w:spacing w:val="-11"/>
        </w:rPr>
        <w:t xml:space="preserve"> </w:t>
      </w:r>
      <w:r>
        <w:t>It</w:t>
      </w:r>
      <w:r>
        <w:rPr>
          <w:spacing w:val="-11"/>
        </w:rPr>
        <w:t xml:space="preserve"> </w:t>
      </w:r>
      <w:r>
        <w:t>would</w:t>
      </w:r>
      <w:r>
        <w:rPr>
          <w:spacing w:val="-11"/>
        </w:rPr>
        <w:t xml:space="preserve"> </w:t>
      </w:r>
      <w:r>
        <w:t>also</w:t>
      </w:r>
      <w:r>
        <w:rPr>
          <w:spacing w:val="-12"/>
        </w:rPr>
        <w:t xml:space="preserve"> </w:t>
      </w:r>
      <w:r>
        <w:t>appear</w:t>
      </w:r>
      <w:r>
        <w:rPr>
          <w:spacing w:val="-11"/>
        </w:rPr>
        <w:t xml:space="preserve"> </w:t>
      </w:r>
      <w:r>
        <w:t>from</w:t>
      </w:r>
      <w:r>
        <w:rPr>
          <w:spacing w:val="-10"/>
        </w:rPr>
        <w:t xml:space="preserve"> </w:t>
      </w:r>
      <w:r>
        <w:t>correspondence</w:t>
      </w:r>
      <w:r>
        <w:rPr>
          <w:spacing w:val="-12"/>
        </w:rPr>
        <w:t xml:space="preserve"> </w:t>
      </w:r>
      <w:r>
        <w:t>from</w:t>
      </w:r>
      <w:r>
        <w:rPr>
          <w:spacing w:val="-15"/>
        </w:rPr>
        <w:t xml:space="preserve"> </w:t>
      </w:r>
      <w:r>
        <w:t>Applicants’ legal practitioners as regards this issue that arguments raised by the Applicants have not been consistent. In a letter dated 12 October 2020 addressed by the</w:t>
      </w:r>
      <w:r>
        <w:rPr>
          <w:spacing w:val="-9"/>
        </w:rPr>
        <w:t xml:space="preserve"> </w:t>
      </w:r>
      <w:r>
        <w:t>Applicants’</w:t>
      </w:r>
      <w:r>
        <w:rPr>
          <w:spacing w:val="-9"/>
        </w:rPr>
        <w:t xml:space="preserve"> </w:t>
      </w:r>
      <w:r>
        <w:t>legal practitioners, the following was stated:</w:t>
      </w:r>
    </w:p>
    <w:p w14:paraId="762DAE01" w14:textId="77777777" w:rsidR="000B6B7C" w:rsidRDefault="00F95269">
      <w:pPr>
        <w:pStyle w:val="BodyText"/>
        <w:spacing w:before="159" w:line="259" w:lineRule="auto"/>
        <w:ind w:left="1800" w:right="353"/>
      </w:pPr>
      <w:r>
        <w:t>“We are informed that you did not substantively or at all carry out a consultative engagement with the Works Council as required by section 25A</w:t>
      </w:r>
      <w:r>
        <w:rPr>
          <w:spacing w:val="-5"/>
        </w:rPr>
        <w:t xml:space="preserve"> </w:t>
      </w:r>
      <w:r>
        <w:t xml:space="preserve">of the </w:t>
      </w:r>
      <w:proofErr w:type="spellStart"/>
      <w:r>
        <w:t>Labour</w:t>
      </w:r>
      <w:proofErr w:type="spellEnd"/>
      <w:r>
        <w:rPr>
          <w:spacing w:val="-9"/>
        </w:rPr>
        <w:t xml:space="preserve"> </w:t>
      </w:r>
      <w:r>
        <w:t>Act.”</w:t>
      </w:r>
    </w:p>
    <w:p w14:paraId="51794A35" w14:textId="77777777" w:rsidR="000B6B7C" w:rsidRDefault="00F95269">
      <w:pPr>
        <w:pStyle w:val="BodyText"/>
        <w:spacing w:line="259" w:lineRule="auto"/>
        <w:ind w:right="357"/>
      </w:pPr>
      <w:r>
        <w:t>This</w:t>
      </w:r>
      <w:r>
        <w:rPr>
          <w:spacing w:val="-11"/>
        </w:rPr>
        <w:t xml:space="preserve"> </w:t>
      </w:r>
      <w:r>
        <w:t>statement</w:t>
      </w:r>
      <w:r>
        <w:rPr>
          <w:spacing w:val="-8"/>
        </w:rPr>
        <w:t xml:space="preserve"> </w:t>
      </w:r>
      <w:r>
        <w:t>is</w:t>
      </w:r>
      <w:r>
        <w:rPr>
          <w:spacing w:val="-8"/>
        </w:rPr>
        <w:t xml:space="preserve"> </w:t>
      </w:r>
      <w:r>
        <w:t>inconsistent</w:t>
      </w:r>
      <w:r>
        <w:rPr>
          <w:spacing w:val="-8"/>
        </w:rPr>
        <w:t xml:space="preserve"> </w:t>
      </w:r>
      <w:r>
        <w:t>with</w:t>
      </w:r>
      <w:r>
        <w:rPr>
          <w:spacing w:val="-8"/>
        </w:rPr>
        <w:t xml:space="preserve"> </w:t>
      </w:r>
      <w:r>
        <w:t>the</w:t>
      </w:r>
      <w:r>
        <w:rPr>
          <w:spacing w:val="-9"/>
        </w:rPr>
        <w:t xml:space="preserve"> </w:t>
      </w:r>
      <w:r>
        <w:t>submission</w:t>
      </w:r>
      <w:r>
        <w:rPr>
          <w:spacing w:val="-6"/>
        </w:rPr>
        <w:t xml:space="preserve"> </w:t>
      </w:r>
      <w:r>
        <w:t>quoted</w:t>
      </w:r>
      <w:r>
        <w:rPr>
          <w:spacing w:val="-9"/>
        </w:rPr>
        <w:t xml:space="preserve"> </w:t>
      </w:r>
      <w:r>
        <w:t>above.</w:t>
      </w:r>
      <w:r>
        <w:rPr>
          <w:spacing w:val="-6"/>
        </w:rPr>
        <w:t xml:space="preserve"> </w:t>
      </w:r>
      <w:r>
        <w:t>In</w:t>
      </w:r>
      <w:r>
        <w:rPr>
          <w:spacing w:val="-7"/>
        </w:rPr>
        <w:t xml:space="preserve"> </w:t>
      </w:r>
      <w:r>
        <w:t>any</w:t>
      </w:r>
      <w:r>
        <w:rPr>
          <w:spacing w:val="-8"/>
        </w:rPr>
        <w:t xml:space="preserve"> </w:t>
      </w:r>
      <w:r>
        <w:t>event,</w:t>
      </w:r>
      <w:r>
        <w:rPr>
          <w:spacing w:val="-15"/>
        </w:rPr>
        <w:t xml:space="preserve"> </w:t>
      </w:r>
      <w:r>
        <w:t>Applicants,</w:t>
      </w:r>
      <w:r>
        <w:rPr>
          <w:spacing w:val="-8"/>
        </w:rPr>
        <w:t xml:space="preserve"> </w:t>
      </w:r>
      <w:r>
        <w:t>in</w:t>
      </w:r>
      <w:r>
        <w:rPr>
          <w:spacing w:val="-8"/>
        </w:rPr>
        <w:t xml:space="preserve"> </w:t>
      </w:r>
      <w:r>
        <w:t>their submissions, refer to various meetings which were</w:t>
      </w:r>
      <w:r>
        <w:rPr>
          <w:spacing w:val="-1"/>
        </w:rPr>
        <w:t xml:space="preserve"> </w:t>
      </w:r>
      <w:r>
        <w:t>held at the instance of the respondent in order to address the effects of the COVID-19 pandemic. It is my considered view that the ground of appeal has no prospects of success.</w:t>
      </w:r>
    </w:p>
    <w:p w14:paraId="3520B82F" w14:textId="77777777" w:rsidR="000B6B7C" w:rsidRDefault="00F95269">
      <w:pPr>
        <w:pStyle w:val="BodyText"/>
        <w:spacing w:before="159" w:line="259" w:lineRule="auto"/>
        <w:ind w:right="352"/>
      </w:pPr>
      <w:r>
        <w:t>The other ground of appeal should not detain the Court.</w:t>
      </w:r>
      <w:r>
        <w:rPr>
          <w:spacing w:val="-1"/>
        </w:rPr>
        <w:t xml:space="preserve"> </w:t>
      </w:r>
      <w:r>
        <w:t>Applicants do not dispute the fact that there</w:t>
      </w:r>
      <w:r>
        <w:rPr>
          <w:spacing w:val="-15"/>
        </w:rPr>
        <w:t xml:space="preserve"> </w:t>
      </w:r>
      <w:r>
        <w:t>was</w:t>
      </w:r>
      <w:r>
        <w:rPr>
          <w:spacing w:val="-15"/>
        </w:rPr>
        <w:t xml:space="preserve"> </w:t>
      </w:r>
      <w:r>
        <w:t>a</w:t>
      </w:r>
      <w:r>
        <w:rPr>
          <w:spacing w:val="-15"/>
        </w:rPr>
        <w:t xml:space="preserve"> </w:t>
      </w:r>
      <w:r>
        <w:t>‘state</w:t>
      </w:r>
      <w:r>
        <w:rPr>
          <w:spacing w:val="-15"/>
        </w:rPr>
        <w:t xml:space="preserve"> </w:t>
      </w:r>
      <w:r>
        <w:t>of</w:t>
      </w:r>
      <w:r>
        <w:rPr>
          <w:spacing w:val="-13"/>
        </w:rPr>
        <w:t xml:space="preserve"> </w:t>
      </w:r>
      <w:r>
        <w:t>disaster’</w:t>
      </w:r>
      <w:r>
        <w:rPr>
          <w:spacing w:val="-15"/>
        </w:rPr>
        <w:t xml:space="preserve"> </w:t>
      </w:r>
      <w:r>
        <w:t>as</w:t>
      </w:r>
      <w:r>
        <w:rPr>
          <w:spacing w:val="-11"/>
        </w:rPr>
        <w:t xml:space="preserve"> </w:t>
      </w:r>
      <w:r>
        <w:t>declared</w:t>
      </w:r>
      <w:r>
        <w:rPr>
          <w:spacing w:val="-11"/>
        </w:rPr>
        <w:t xml:space="preserve"> </w:t>
      </w:r>
      <w:r>
        <w:t>by</w:t>
      </w:r>
      <w:r>
        <w:rPr>
          <w:spacing w:val="-11"/>
        </w:rPr>
        <w:t xml:space="preserve"> </w:t>
      </w:r>
      <w:r>
        <w:t>the</w:t>
      </w:r>
      <w:r>
        <w:rPr>
          <w:spacing w:val="-12"/>
        </w:rPr>
        <w:t xml:space="preserve"> </w:t>
      </w:r>
      <w:r>
        <w:t>President.</w:t>
      </w:r>
      <w:r>
        <w:rPr>
          <w:spacing w:val="-15"/>
        </w:rPr>
        <w:t xml:space="preserve"> </w:t>
      </w:r>
      <w:r>
        <w:t>Applicants</w:t>
      </w:r>
      <w:r>
        <w:rPr>
          <w:spacing w:val="-10"/>
        </w:rPr>
        <w:t xml:space="preserve"> </w:t>
      </w:r>
      <w:r>
        <w:t>do</w:t>
      </w:r>
      <w:r>
        <w:rPr>
          <w:spacing w:val="-9"/>
        </w:rPr>
        <w:t xml:space="preserve"> </w:t>
      </w:r>
      <w:r>
        <w:t>not</w:t>
      </w:r>
      <w:r>
        <w:rPr>
          <w:spacing w:val="-6"/>
        </w:rPr>
        <w:t xml:space="preserve"> </w:t>
      </w:r>
      <w:r>
        <w:t>dispute</w:t>
      </w:r>
      <w:r>
        <w:rPr>
          <w:spacing w:val="-12"/>
        </w:rPr>
        <w:t xml:space="preserve"> </w:t>
      </w:r>
      <w:r>
        <w:t>that</w:t>
      </w:r>
      <w:r>
        <w:rPr>
          <w:spacing w:val="-11"/>
        </w:rPr>
        <w:t xml:space="preserve"> </w:t>
      </w:r>
      <w:r>
        <w:t>they</w:t>
      </w:r>
      <w:r>
        <w:rPr>
          <w:spacing w:val="-12"/>
        </w:rPr>
        <w:t xml:space="preserve"> </w:t>
      </w:r>
      <w:r>
        <w:t>were not</w:t>
      </w:r>
      <w:r>
        <w:rPr>
          <w:spacing w:val="-15"/>
        </w:rPr>
        <w:t xml:space="preserve"> </w:t>
      </w:r>
      <w:r>
        <w:t>reporting</w:t>
      </w:r>
      <w:r>
        <w:rPr>
          <w:spacing w:val="-15"/>
        </w:rPr>
        <w:t xml:space="preserve"> </w:t>
      </w:r>
      <w:r>
        <w:t>at</w:t>
      </w:r>
      <w:r>
        <w:rPr>
          <w:spacing w:val="-12"/>
        </w:rPr>
        <w:t xml:space="preserve"> </w:t>
      </w:r>
      <w:r>
        <w:t>their</w:t>
      </w:r>
      <w:r>
        <w:rPr>
          <w:spacing w:val="-13"/>
        </w:rPr>
        <w:t xml:space="preserve"> </w:t>
      </w:r>
      <w:r>
        <w:t>workstations</w:t>
      </w:r>
      <w:r>
        <w:rPr>
          <w:spacing w:val="-10"/>
        </w:rPr>
        <w:t xml:space="preserve"> </w:t>
      </w:r>
      <w:r>
        <w:t>due</w:t>
      </w:r>
      <w:r>
        <w:rPr>
          <w:spacing w:val="-13"/>
        </w:rPr>
        <w:t xml:space="preserve"> </w:t>
      </w:r>
      <w:r>
        <w:t>the</w:t>
      </w:r>
      <w:r>
        <w:rPr>
          <w:spacing w:val="-13"/>
        </w:rPr>
        <w:t xml:space="preserve"> </w:t>
      </w:r>
      <w:r>
        <w:t>effects</w:t>
      </w:r>
      <w:r>
        <w:rPr>
          <w:spacing w:val="-11"/>
        </w:rPr>
        <w:t xml:space="preserve"> </w:t>
      </w:r>
      <w:r>
        <w:t>of</w:t>
      </w:r>
      <w:r>
        <w:rPr>
          <w:spacing w:val="-13"/>
        </w:rPr>
        <w:t xml:space="preserve"> </w:t>
      </w:r>
      <w:r>
        <w:t>the</w:t>
      </w:r>
      <w:r>
        <w:rPr>
          <w:spacing w:val="-13"/>
        </w:rPr>
        <w:t xml:space="preserve"> </w:t>
      </w:r>
      <w:r>
        <w:t>pandemic.</w:t>
      </w:r>
      <w:r>
        <w:rPr>
          <w:spacing w:val="-15"/>
        </w:rPr>
        <w:t xml:space="preserve"> </w:t>
      </w:r>
      <w:r>
        <w:t>Applicants</w:t>
      </w:r>
      <w:r>
        <w:rPr>
          <w:spacing w:val="-12"/>
        </w:rPr>
        <w:t xml:space="preserve"> </w:t>
      </w:r>
      <w:r>
        <w:t>were</w:t>
      </w:r>
      <w:r>
        <w:rPr>
          <w:spacing w:val="-11"/>
        </w:rPr>
        <w:t xml:space="preserve"> </w:t>
      </w:r>
      <w:r>
        <w:t>also</w:t>
      </w:r>
      <w:r>
        <w:rPr>
          <w:spacing w:val="-11"/>
        </w:rPr>
        <w:t xml:space="preserve"> </w:t>
      </w:r>
      <w:r>
        <w:t>aware</w:t>
      </w:r>
      <w:r>
        <w:rPr>
          <w:spacing w:val="-14"/>
        </w:rPr>
        <w:t xml:space="preserve"> </w:t>
      </w:r>
      <w:r>
        <w:t>that meetings were taking place between the Respondent and their representatives which resulted in fixed term contracts being terminated and their receiving 50% of their salaries. Respondent was not dealing directly with all the employees due to the state of disaster. The information on retrenchment</w:t>
      </w:r>
      <w:r>
        <w:rPr>
          <w:spacing w:val="-6"/>
        </w:rPr>
        <w:t xml:space="preserve"> </w:t>
      </w:r>
      <w:r>
        <w:t>was</w:t>
      </w:r>
      <w:r>
        <w:rPr>
          <w:spacing w:val="-6"/>
        </w:rPr>
        <w:t xml:space="preserve"> </w:t>
      </w:r>
      <w:r>
        <w:t>communicated</w:t>
      </w:r>
      <w:r>
        <w:rPr>
          <w:spacing w:val="-6"/>
        </w:rPr>
        <w:t xml:space="preserve"> </w:t>
      </w:r>
      <w:r>
        <w:t>to</w:t>
      </w:r>
      <w:r>
        <w:rPr>
          <w:spacing w:val="-3"/>
        </w:rPr>
        <w:t xml:space="preserve"> </w:t>
      </w:r>
      <w:r>
        <w:t>all</w:t>
      </w:r>
      <w:r>
        <w:rPr>
          <w:spacing w:val="-5"/>
        </w:rPr>
        <w:t xml:space="preserve"> </w:t>
      </w:r>
      <w:r>
        <w:t>employees</w:t>
      </w:r>
      <w:r>
        <w:rPr>
          <w:spacing w:val="-4"/>
        </w:rPr>
        <w:t xml:space="preserve"> </w:t>
      </w:r>
      <w:r>
        <w:t>through</w:t>
      </w:r>
      <w:r>
        <w:rPr>
          <w:spacing w:val="-6"/>
        </w:rPr>
        <w:t xml:space="preserve"> </w:t>
      </w:r>
      <w:r>
        <w:t>the</w:t>
      </w:r>
      <w:r>
        <w:rPr>
          <w:spacing w:val="-2"/>
        </w:rPr>
        <w:t xml:space="preserve"> </w:t>
      </w:r>
      <w:r>
        <w:t>representatives</w:t>
      </w:r>
      <w:r>
        <w:rPr>
          <w:spacing w:val="-5"/>
        </w:rPr>
        <w:t xml:space="preserve"> </w:t>
      </w:r>
      <w:r>
        <w:t>who</w:t>
      </w:r>
      <w:r>
        <w:rPr>
          <w:spacing w:val="-3"/>
        </w:rPr>
        <w:t xml:space="preserve"> </w:t>
      </w:r>
      <w:r>
        <w:t>attended</w:t>
      </w:r>
      <w:r>
        <w:rPr>
          <w:spacing w:val="-6"/>
        </w:rPr>
        <w:t xml:space="preserve"> </w:t>
      </w:r>
      <w:r>
        <w:t>those meetings. It is also common cause those meetings were held via video conferencing as shown by the minutes of the meeting of 27 Mar</w:t>
      </w:r>
      <w:r>
        <w:t>ch 2020. It was not possible to meet the employees individually or through ‘selected’ representatives. This was the essence of the decision of the Designated Agent. The Court agreed with those findings on the facts. The representatives that Respondent</w:t>
      </w:r>
      <w:r>
        <w:rPr>
          <w:spacing w:val="-15"/>
        </w:rPr>
        <w:t xml:space="preserve"> </w:t>
      </w:r>
      <w:r>
        <w:t>was</w:t>
      </w:r>
      <w:r>
        <w:rPr>
          <w:spacing w:val="-15"/>
        </w:rPr>
        <w:t xml:space="preserve"> </w:t>
      </w:r>
      <w:r>
        <w:t>already</w:t>
      </w:r>
      <w:r>
        <w:rPr>
          <w:spacing w:val="-15"/>
        </w:rPr>
        <w:t xml:space="preserve"> </w:t>
      </w:r>
      <w:r>
        <w:t>dealing</w:t>
      </w:r>
      <w:r>
        <w:rPr>
          <w:spacing w:val="-15"/>
        </w:rPr>
        <w:t xml:space="preserve"> </w:t>
      </w:r>
      <w:r>
        <w:t>with</w:t>
      </w:r>
      <w:r>
        <w:rPr>
          <w:spacing w:val="-15"/>
        </w:rPr>
        <w:t xml:space="preserve"> </w:t>
      </w:r>
      <w:r>
        <w:t>carried</w:t>
      </w:r>
      <w:r>
        <w:rPr>
          <w:spacing w:val="-15"/>
        </w:rPr>
        <w:t xml:space="preserve"> </w:t>
      </w:r>
      <w:r>
        <w:t>out</w:t>
      </w:r>
      <w:r>
        <w:rPr>
          <w:spacing w:val="-15"/>
        </w:rPr>
        <w:t xml:space="preserve"> </w:t>
      </w:r>
      <w:r>
        <w:t>the</w:t>
      </w:r>
      <w:r>
        <w:rPr>
          <w:spacing w:val="-15"/>
        </w:rPr>
        <w:t xml:space="preserve"> </w:t>
      </w:r>
      <w:r>
        <w:t>mandate.</w:t>
      </w:r>
      <w:r>
        <w:rPr>
          <w:spacing w:val="-15"/>
        </w:rPr>
        <w:t xml:space="preserve"> </w:t>
      </w:r>
      <w:r>
        <w:t>Was</w:t>
      </w:r>
      <w:r>
        <w:rPr>
          <w:spacing w:val="-15"/>
        </w:rPr>
        <w:t xml:space="preserve"> </w:t>
      </w:r>
      <w:r>
        <w:t>there</w:t>
      </w:r>
      <w:r>
        <w:rPr>
          <w:spacing w:val="-15"/>
        </w:rPr>
        <w:t xml:space="preserve"> </w:t>
      </w:r>
      <w:r>
        <w:t>no</w:t>
      </w:r>
      <w:r>
        <w:rPr>
          <w:spacing w:val="-15"/>
        </w:rPr>
        <w:t xml:space="preserve"> </w:t>
      </w:r>
      <w:r>
        <w:t>substantial</w:t>
      </w:r>
      <w:r>
        <w:rPr>
          <w:spacing w:val="-15"/>
        </w:rPr>
        <w:t xml:space="preserve"> </w:t>
      </w:r>
      <w:r>
        <w:t>compliance with</w:t>
      </w:r>
      <w:r>
        <w:rPr>
          <w:spacing w:val="-15"/>
        </w:rPr>
        <w:t xml:space="preserve"> </w:t>
      </w:r>
      <w:r>
        <w:t>the</w:t>
      </w:r>
      <w:r>
        <w:rPr>
          <w:spacing w:val="-15"/>
        </w:rPr>
        <w:t xml:space="preserve"> </w:t>
      </w:r>
      <w:r>
        <w:t>Act?</w:t>
      </w:r>
      <w:r>
        <w:rPr>
          <w:spacing w:val="-15"/>
        </w:rPr>
        <w:t xml:space="preserve"> </w:t>
      </w:r>
      <w:r>
        <w:t>The</w:t>
      </w:r>
      <w:r>
        <w:rPr>
          <w:spacing w:val="-15"/>
        </w:rPr>
        <w:t xml:space="preserve"> </w:t>
      </w:r>
      <w:r>
        <w:t>facts</w:t>
      </w:r>
      <w:r>
        <w:rPr>
          <w:spacing w:val="-11"/>
        </w:rPr>
        <w:t xml:space="preserve"> </w:t>
      </w:r>
      <w:r>
        <w:t>show</w:t>
      </w:r>
      <w:r>
        <w:rPr>
          <w:spacing w:val="-10"/>
        </w:rPr>
        <w:t xml:space="preserve"> </w:t>
      </w:r>
      <w:r>
        <w:t>that</w:t>
      </w:r>
      <w:r>
        <w:rPr>
          <w:spacing w:val="-10"/>
        </w:rPr>
        <w:t xml:space="preserve"> </w:t>
      </w:r>
      <w:r>
        <w:t>there</w:t>
      </w:r>
      <w:r>
        <w:rPr>
          <w:spacing w:val="-8"/>
        </w:rPr>
        <w:t xml:space="preserve"> </w:t>
      </w:r>
      <w:r>
        <w:t>was</w:t>
      </w:r>
      <w:r>
        <w:rPr>
          <w:spacing w:val="-9"/>
        </w:rPr>
        <w:t xml:space="preserve"> </w:t>
      </w:r>
      <w:r>
        <w:t>substantial</w:t>
      </w:r>
      <w:r>
        <w:rPr>
          <w:spacing w:val="-9"/>
        </w:rPr>
        <w:t xml:space="preserve"> </w:t>
      </w:r>
      <w:r>
        <w:t>compliance</w:t>
      </w:r>
      <w:r>
        <w:rPr>
          <w:spacing w:val="-11"/>
        </w:rPr>
        <w:t xml:space="preserve"> </w:t>
      </w:r>
      <w:r>
        <w:t>with</w:t>
      </w:r>
      <w:r>
        <w:rPr>
          <w:spacing w:val="-9"/>
        </w:rPr>
        <w:t xml:space="preserve"> </w:t>
      </w:r>
      <w:r>
        <w:t>the</w:t>
      </w:r>
      <w:r>
        <w:rPr>
          <w:spacing w:val="-15"/>
        </w:rPr>
        <w:t xml:space="preserve"> </w:t>
      </w:r>
      <w:r>
        <w:t>Act.</w:t>
      </w:r>
      <w:r>
        <w:rPr>
          <w:spacing w:val="-15"/>
        </w:rPr>
        <w:t xml:space="preserve"> </w:t>
      </w:r>
      <w:r>
        <w:t>After</w:t>
      </w:r>
      <w:r>
        <w:rPr>
          <w:spacing w:val="-10"/>
        </w:rPr>
        <w:t xml:space="preserve"> </w:t>
      </w:r>
      <w:r>
        <w:t>the</w:t>
      </w:r>
      <w:r>
        <w:rPr>
          <w:spacing w:val="-10"/>
        </w:rPr>
        <w:t xml:space="preserve"> </w:t>
      </w:r>
      <w:r>
        <w:t>meeting with the representatives, individual letters were written to the affected employees.</w:t>
      </w:r>
    </w:p>
    <w:p w14:paraId="4346B040" w14:textId="77777777" w:rsidR="000B6B7C" w:rsidRDefault="00F95269">
      <w:pPr>
        <w:pStyle w:val="BodyText"/>
        <w:spacing w:before="158" w:line="259" w:lineRule="auto"/>
        <w:ind w:right="355"/>
      </w:pPr>
      <w:r>
        <w:t>The</w:t>
      </w:r>
      <w:r>
        <w:rPr>
          <w:spacing w:val="-15"/>
        </w:rPr>
        <w:t xml:space="preserve"> </w:t>
      </w:r>
      <w:r>
        <w:t>letters</w:t>
      </w:r>
      <w:r>
        <w:rPr>
          <w:spacing w:val="-15"/>
        </w:rPr>
        <w:t xml:space="preserve"> </w:t>
      </w:r>
      <w:r>
        <w:t>contained</w:t>
      </w:r>
      <w:r>
        <w:rPr>
          <w:spacing w:val="-15"/>
        </w:rPr>
        <w:t xml:space="preserve"> </w:t>
      </w:r>
      <w:r>
        <w:t>the</w:t>
      </w:r>
      <w:r>
        <w:rPr>
          <w:spacing w:val="-13"/>
        </w:rPr>
        <w:t xml:space="preserve"> </w:t>
      </w:r>
      <w:r>
        <w:t>same</w:t>
      </w:r>
      <w:r>
        <w:rPr>
          <w:spacing w:val="-14"/>
        </w:rPr>
        <w:t xml:space="preserve"> </w:t>
      </w:r>
      <w:r>
        <w:t>information.</w:t>
      </w:r>
      <w:r>
        <w:rPr>
          <w:spacing w:val="-13"/>
        </w:rPr>
        <w:t xml:space="preserve"> </w:t>
      </w:r>
      <w:r>
        <w:t>Samples</w:t>
      </w:r>
      <w:r>
        <w:rPr>
          <w:spacing w:val="-13"/>
        </w:rPr>
        <w:t xml:space="preserve"> </w:t>
      </w:r>
      <w:r>
        <w:t>were</w:t>
      </w:r>
      <w:r>
        <w:rPr>
          <w:spacing w:val="-12"/>
        </w:rPr>
        <w:t xml:space="preserve"> </w:t>
      </w:r>
      <w:r>
        <w:t>filed</w:t>
      </w:r>
      <w:r>
        <w:rPr>
          <w:spacing w:val="-13"/>
        </w:rPr>
        <w:t xml:space="preserve"> </w:t>
      </w:r>
      <w:r>
        <w:t>with</w:t>
      </w:r>
      <w:r>
        <w:rPr>
          <w:spacing w:val="-13"/>
        </w:rPr>
        <w:t xml:space="preserve"> </w:t>
      </w:r>
      <w:r>
        <w:t>the</w:t>
      </w:r>
      <w:r>
        <w:rPr>
          <w:spacing w:val="-14"/>
        </w:rPr>
        <w:t xml:space="preserve"> </w:t>
      </w:r>
      <w:r>
        <w:t>Designated</w:t>
      </w:r>
      <w:r>
        <w:rPr>
          <w:spacing w:val="-15"/>
        </w:rPr>
        <w:t xml:space="preserve"> </w:t>
      </w:r>
      <w:r>
        <w:t>Agent</w:t>
      </w:r>
      <w:r>
        <w:rPr>
          <w:spacing w:val="-13"/>
        </w:rPr>
        <w:t xml:space="preserve"> </w:t>
      </w:r>
      <w:r>
        <w:t>and</w:t>
      </w:r>
      <w:r>
        <w:rPr>
          <w:spacing w:val="-13"/>
        </w:rPr>
        <w:t xml:space="preserve"> </w:t>
      </w:r>
      <w:r>
        <w:t xml:space="preserve">this Court. The letter gave reasons for the retrenchment and the package offered to the individual </w:t>
      </w:r>
      <w:r>
        <w:rPr>
          <w:spacing w:val="-2"/>
        </w:rPr>
        <w:t>employee.</w:t>
      </w:r>
      <w:r>
        <w:rPr>
          <w:spacing w:val="-13"/>
        </w:rPr>
        <w:t xml:space="preserve"> </w:t>
      </w:r>
      <w:r>
        <w:rPr>
          <w:spacing w:val="-2"/>
        </w:rPr>
        <w:t>The</w:t>
      </w:r>
      <w:r>
        <w:rPr>
          <w:spacing w:val="-9"/>
        </w:rPr>
        <w:t xml:space="preserve"> </w:t>
      </w:r>
      <w:r>
        <w:rPr>
          <w:spacing w:val="-2"/>
        </w:rPr>
        <w:t>Notice</w:t>
      </w:r>
      <w:r>
        <w:rPr>
          <w:spacing w:val="-9"/>
        </w:rPr>
        <w:t xml:space="preserve"> </w:t>
      </w:r>
      <w:r>
        <w:rPr>
          <w:spacing w:val="-2"/>
        </w:rPr>
        <w:t>of</w:t>
      </w:r>
      <w:r>
        <w:rPr>
          <w:spacing w:val="-6"/>
        </w:rPr>
        <w:t xml:space="preserve"> </w:t>
      </w:r>
      <w:r>
        <w:rPr>
          <w:spacing w:val="-2"/>
        </w:rPr>
        <w:t>retrenchment</w:t>
      </w:r>
      <w:r>
        <w:rPr>
          <w:spacing w:val="-8"/>
        </w:rPr>
        <w:t xml:space="preserve"> </w:t>
      </w:r>
      <w:r>
        <w:rPr>
          <w:spacing w:val="-2"/>
        </w:rPr>
        <w:t>also</w:t>
      </w:r>
      <w:r>
        <w:rPr>
          <w:spacing w:val="-7"/>
        </w:rPr>
        <w:t xml:space="preserve"> </w:t>
      </w:r>
      <w:r>
        <w:rPr>
          <w:spacing w:val="-2"/>
        </w:rPr>
        <w:t>had</w:t>
      </w:r>
      <w:r>
        <w:rPr>
          <w:spacing w:val="-8"/>
        </w:rPr>
        <w:t xml:space="preserve"> </w:t>
      </w:r>
      <w:r>
        <w:rPr>
          <w:spacing w:val="-2"/>
        </w:rPr>
        <w:t>a</w:t>
      </w:r>
      <w:r>
        <w:rPr>
          <w:spacing w:val="-9"/>
        </w:rPr>
        <w:t xml:space="preserve"> </w:t>
      </w:r>
      <w:r>
        <w:rPr>
          <w:spacing w:val="-2"/>
        </w:rPr>
        <w:t>portion</w:t>
      </w:r>
      <w:r>
        <w:rPr>
          <w:spacing w:val="-8"/>
        </w:rPr>
        <w:t xml:space="preserve"> </w:t>
      </w:r>
      <w:r>
        <w:rPr>
          <w:spacing w:val="-2"/>
        </w:rPr>
        <w:t>which</w:t>
      </w:r>
      <w:r>
        <w:rPr>
          <w:spacing w:val="-8"/>
        </w:rPr>
        <w:t xml:space="preserve"> </w:t>
      </w:r>
      <w:r>
        <w:rPr>
          <w:spacing w:val="-2"/>
        </w:rPr>
        <w:t>was</w:t>
      </w:r>
      <w:r>
        <w:rPr>
          <w:spacing w:val="-8"/>
        </w:rPr>
        <w:t xml:space="preserve"> </w:t>
      </w:r>
      <w:r>
        <w:rPr>
          <w:spacing w:val="-2"/>
        </w:rPr>
        <w:t>to</w:t>
      </w:r>
      <w:r>
        <w:rPr>
          <w:spacing w:val="-7"/>
        </w:rPr>
        <w:t xml:space="preserve"> </w:t>
      </w:r>
      <w:r>
        <w:rPr>
          <w:spacing w:val="-2"/>
        </w:rPr>
        <w:t>be</w:t>
      </w:r>
      <w:r>
        <w:rPr>
          <w:spacing w:val="-9"/>
        </w:rPr>
        <w:t xml:space="preserve"> </w:t>
      </w:r>
      <w:r>
        <w:rPr>
          <w:spacing w:val="-2"/>
        </w:rPr>
        <w:t>filled</w:t>
      </w:r>
      <w:r>
        <w:rPr>
          <w:spacing w:val="-8"/>
        </w:rPr>
        <w:t xml:space="preserve"> </w:t>
      </w:r>
      <w:r>
        <w:rPr>
          <w:spacing w:val="-2"/>
        </w:rPr>
        <w:t>in</w:t>
      </w:r>
      <w:r>
        <w:rPr>
          <w:spacing w:val="-7"/>
        </w:rPr>
        <w:t xml:space="preserve"> </w:t>
      </w:r>
      <w:r>
        <w:rPr>
          <w:spacing w:val="-2"/>
        </w:rPr>
        <w:t>by</w:t>
      </w:r>
      <w:r>
        <w:rPr>
          <w:spacing w:val="-8"/>
        </w:rPr>
        <w:t xml:space="preserve"> </w:t>
      </w:r>
      <w:r>
        <w:rPr>
          <w:spacing w:val="-2"/>
        </w:rPr>
        <w:t>the</w:t>
      </w:r>
      <w:r>
        <w:rPr>
          <w:spacing w:val="-8"/>
        </w:rPr>
        <w:t xml:space="preserve"> </w:t>
      </w:r>
      <w:r>
        <w:rPr>
          <w:spacing w:val="-2"/>
        </w:rPr>
        <w:t xml:space="preserve">employee. </w:t>
      </w:r>
      <w:r>
        <w:t>It reads as follows:</w:t>
      </w:r>
    </w:p>
    <w:p w14:paraId="09E4648A" w14:textId="77777777" w:rsidR="000B6B7C" w:rsidRDefault="000B6B7C">
      <w:pPr>
        <w:pStyle w:val="BodyText"/>
        <w:spacing w:line="259" w:lineRule="auto"/>
        <w:sectPr w:rsidR="000B6B7C">
          <w:pgSz w:w="12240" w:h="15840"/>
          <w:pgMar w:top="1360" w:right="1080" w:bottom="1240" w:left="360" w:header="0" w:footer="1057" w:gutter="0"/>
          <w:cols w:space="720"/>
        </w:sectPr>
      </w:pPr>
    </w:p>
    <w:p w14:paraId="19F1BB15" w14:textId="77777777" w:rsidR="000B6B7C" w:rsidRDefault="00F95269">
      <w:pPr>
        <w:pStyle w:val="BodyText"/>
        <w:spacing w:before="79" w:line="259" w:lineRule="auto"/>
        <w:ind w:left="1800" w:right="361"/>
      </w:pPr>
      <w:r>
        <w:t>“I</w:t>
      </w:r>
      <w:proofErr w:type="gramStart"/>
      <w:r>
        <w:t>….acknowledge</w:t>
      </w:r>
      <w:proofErr w:type="gramEnd"/>
      <w:r>
        <w:t xml:space="preserve"> that I have had an opportunity to peruse and consider this agreement and that I agree to terminate my employment contract with African Sun Limited on the basis of the terms and conditions set out in this agreement. I hereby waive all rights to either challenge the package or the termination of my employment contract.</w:t>
      </w:r>
    </w:p>
    <w:p w14:paraId="69A2C9E7" w14:textId="77777777" w:rsidR="000B6B7C" w:rsidRDefault="00F95269">
      <w:pPr>
        <w:pStyle w:val="BodyText"/>
        <w:spacing w:before="159" w:line="259" w:lineRule="auto"/>
        <w:ind w:left="1800" w:right="358"/>
      </w:pPr>
      <w:r>
        <w:t xml:space="preserve">I accept the remuneration package as the full and final settlement of all claims that I currently have or may have against African Sun Limited arising from my contract of </w:t>
      </w:r>
      <w:r>
        <w:rPr>
          <w:spacing w:val="-2"/>
        </w:rPr>
        <w:t>employment.”</w:t>
      </w:r>
    </w:p>
    <w:p w14:paraId="25288261" w14:textId="77777777" w:rsidR="000B6B7C" w:rsidRDefault="00F95269">
      <w:pPr>
        <w:pStyle w:val="BodyText"/>
        <w:spacing w:line="259" w:lineRule="auto"/>
        <w:ind w:right="354"/>
      </w:pPr>
      <w:r>
        <w:t>Provision</w:t>
      </w:r>
      <w:r>
        <w:rPr>
          <w:spacing w:val="-1"/>
        </w:rPr>
        <w:t xml:space="preserve"> </w:t>
      </w:r>
      <w:r>
        <w:t>is</w:t>
      </w:r>
      <w:r>
        <w:rPr>
          <w:spacing w:val="-3"/>
        </w:rPr>
        <w:t xml:space="preserve"> </w:t>
      </w:r>
      <w:r>
        <w:t>made</w:t>
      </w:r>
      <w:r>
        <w:rPr>
          <w:spacing w:val="-2"/>
        </w:rPr>
        <w:t xml:space="preserve"> </w:t>
      </w:r>
      <w:r>
        <w:t>for</w:t>
      </w:r>
      <w:r>
        <w:rPr>
          <w:spacing w:val="-3"/>
        </w:rPr>
        <w:t xml:space="preserve"> </w:t>
      </w:r>
      <w:r>
        <w:t>the signature</w:t>
      </w:r>
      <w:r>
        <w:rPr>
          <w:spacing w:val="-2"/>
        </w:rPr>
        <w:t xml:space="preserve"> </w:t>
      </w:r>
      <w:r>
        <w:t>by</w:t>
      </w:r>
      <w:r>
        <w:rPr>
          <w:spacing w:val="-2"/>
        </w:rPr>
        <w:t xml:space="preserve"> </w:t>
      </w:r>
      <w:r>
        <w:t>the</w:t>
      </w:r>
      <w:r>
        <w:rPr>
          <w:spacing w:val="-2"/>
        </w:rPr>
        <w:t xml:space="preserve"> </w:t>
      </w:r>
      <w:r>
        <w:t>employee.</w:t>
      </w:r>
      <w:r>
        <w:rPr>
          <w:spacing w:val="-14"/>
        </w:rPr>
        <w:t xml:space="preserve"> </w:t>
      </w:r>
      <w:r>
        <w:t>As</w:t>
      </w:r>
      <w:r>
        <w:rPr>
          <w:spacing w:val="-2"/>
        </w:rPr>
        <w:t xml:space="preserve"> </w:t>
      </w:r>
      <w:r>
        <w:t>observed</w:t>
      </w:r>
      <w:r>
        <w:rPr>
          <w:spacing w:val="-2"/>
        </w:rPr>
        <w:t xml:space="preserve"> </w:t>
      </w:r>
      <w:r>
        <w:t xml:space="preserve">by </w:t>
      </w:r>
      <w:r>
        <w:rPr>
          <w:i/>
        </w:rPr>
        <w:t>Mr.</w:t>
      </w:r>
      <w:r>
        <w:rPr>
          <w:i/>
          <w:spacing w:val="-2"/>
        </w:rPr>
        <w:t xml:space="preserve"> </w:t>
      </w:r>
      <w:r>
        <w:rPr>
          <w:i/>
        </w:rPr>
        <w:t>Nyamayaro,</w:t>
      </w:r>
      <w:r>
        <w:rPr>
          <w:i/>
          <w:spacing w:val="-14"/>
        </w:rPr>
        <w:t xml:space="preserve"> </w:t>
      </w:r>
      <w:r>
        <w:t>Applicants do</w:t>
      </w:r>
      <w:r>
        <w:rPr>
          <w:spacing w:val="-13"/>
        </w:rPr>
        <w:t xml:space="preserve"> </w:t>
      </w:r>
      <w:r>
        <w:t>not</w:t>
      </w:r>
      <w:r>
        <w:rPr>
          <w:spacing w:val="-9"/>
        </w:rPr>
        <w:t xml:space="preserve"> </w:t>
      </w:r>
      <w:r>
        <w:t>refer</w:t>
      </w:r>
      <w:r>
        <w:rPr>
          <w:spacing w:val="-8"/>
        </w:rPr>
        <w:t xml:space="preserve"> </w:t>
      </w:r>
      <w:r>
        <w:t>to</w:t>
      </w:r>
      <w:r>
        <w:rPr>
          <w:spacing w:val="-9"/>
        </w:rPr>
        <w:t xml:space="preserve"> </w:t>
      </w:r>
      <w:r>
        <w:t>this</w:t>
      </w:r>
      <w:r>
        <w:rPr>
          <w:spacing w:val="-9"/>
        </w:rPr>
        <w:t xml:space="preserve"> </w:t>
      </w:r>
      <w:r>
        <w:t>issue</w:t>
      </w:r>
      <w:r>
        <w:rPr>
          <w:spacing w:val="-8"/>
        </w:rPr>
        <w:t xml:space="preserve"> </w:t>
      </w:r>
      <w:r>
        <w:t>at</w:t>
      </w:r>
      <w:r>
        <w:rPr>
          <w:spacing w:val="-9"/>
        </w:rPr>
        <w:t xml:space="preserve"> </w:t>
      </w:r>
      <w:r>
        <w:t>all.</w:t>
      </w:r>
      <w:r>
        <w:rPr>
          <w:spacing w:val="-12"/>
        </w:rPr>
        <w:t xml:space="preserve"> </w:t>
      </w:r>
      <w:r>
        <w:t>There</w:t>
      </w:r>
      <w:r>
        <w:rPr>
          <w:spacing w:val="-9"/>
        </w:rPr>
        <w:t xml:space="preserve"> </w:t>
      </w:r>
      <w:r>
        <w:t>is</w:t>
      </w:r>
      <w:r>
        <w:rPr>
          <w:spacing w:val="-9"/>
        </w:rPr>
        <w:t xml:space="preserve"> </w:t>
      </w:r>
      <w:r>
        <w:t>no</w:t>
      </w:r>
      <w:r>
        <w:rPr>
          <w:spacing w:val="-7"/>
        </w:rPr>
        <w:t xml:space="preserve"> </w:t>
      </w:r>
      <w:r>
        <w:t>averment</w:t>
      </w:r>
      <w:r>
        <w:rPr>
          <w:spacing w:val="-9"/>
        </w:rPr>
        <w:t xml:space="preserve"> </w:t>
      </w:r>
      <w:r>
        <w:t>by</w:t>
      </w:r>
      <w:r>
        <w:rPr>
          <w:spacing w:val="-10"/>
        </w:rPr>
        <w:t xml:space="preserve"> </w:t>
      </w:r>
      <w:r>
        <w:t>the</w:t>
      </w:r>
      <w:r>
        <w:rPr>
          <w:spacing w:val="-15"/>
        </w:rPr>
        <w:t xml:space="preserve"> </w:t>
      </w:r>
      <w:r>
        <w:t>Applicants</w:t>
      </w:r>
      <w:r>
        <w:rPr>
          <w:spacing w:val="-9"/>
        </w:rPr>
        <w:t xml:space="preserve"> </w:t>
      </w:r>
      <w:r>
        <w:t>that</w:t>
      </w:r>
      <w:r>
        <w:rPr>
          <w:spacing w:val="-7"/>
        </w:rPr>
        <w:t xml:space="preserve"> </w:t>
      </w:r>
      <w:r>
        <w:t>they</w:t>
      </w:r>
      <w:r>
        <w:rPr>
          <w:spacing w:val="-10"/>
        </w:rPr>
        <w:t xml:space="preserve"> </w:t>
      </w:r>
      <w:r>
        <w:t>did</w:t>
      </w:r>
      <w:r>
        <w:rPr>
          <w:spacing w:val="-9"/>
        </w:rPr>
        <w:t xml:space="preserve"> </w:t>
      </w:r>
      <w:r>
        <w:t>not</w:t>
      </w:r>
      <w:r>
        <w:rPr>
          <w:spacing w:val="-9"/>
        </w:rPr>
        <w:t xml:space="preserve"> </w:t>
      </w:r>
      <w:r>
        <w:t>understand the</w:t>
      </w:r>
      <w:r>
        <w:rPr>
          <w:spacing w:val="-11"/>
        </w:rPr>
        <w:t xml:space="preserve"> </w:t>
      </w:r>
      <w:r>
        <w:t>provisions</w:t>
      </w:r>
      <w:r>
        <w:rPr>
          <w:spacing w:val="-11"/>
        </w:rPr>
        <w:t xml:space="preserve"> </w:t>
      </w:r>
      <w:r>
        <w:t>of</w:t>
      </w:r>
      <w:r>
        <w:rPr>
          <w:spacing w:val="-11"/>
        </w:rPr>
        <w:t xml:space="preserve"> </w:t>
      </w:r>
      <w:r>
        <w:t>the</w:t>
      </w:r>
      <w:r>
        <w:rPr>
          <w:spacing w:val="-11"/>
        </w:rPr>
        <w:t xml:space="preserve"> </w:t>
      </w:r>
      <w:r>
        <w:t>retrenchment</w:t>
      </w:r>
      <w:r>
        <w:rPr>
          <w:spacing w:val="-11"/>
        </w:rPr>
        <w:t xml:space="preserve"> </w:t>
      </w:r>
      <w:r>
        <w:t>document</w:t>
      </w:r>
      <w:r>
        <w:rPr>
          <w:spacing w:val="-11"/>
        </w:rPr>
        <w:t xml:space="preserve"> </w:t>
      </w:r>
      <w:r>
        <w:t>and</w:t>
      </w:r>
      <w:r>
        <w:rPr>
          <w:spacing w:val="-11"/>
        </w:rPr>
        <w:t xml:space="preserve"> </w:t>
      </w:r>
      <w:r>
        <w:t>what</w:t>
      </w:r>
      <w:r>
        <w:rPr>
          <w:spacing w:val="-11"/>
        </w:rPr>
        <w:t xml:space="preserve"> </w:t>
      </w:r>
      <w:r>
        <w:t>they</w:t>
      </w:r>
      <w:r>
        <w:rPr>
          <w:spacing w:val="-11"/>
        </w:rPr>
        <w:t xml:space="preserve"> </w:t>
      </w:r>
      <w:r>
        <w:t>were</w:t>
      </w:r>
      <w:r>
        <w:rPr>
          <w:spacing w:val="-12"/>
        </w:rPr>
        <w:t xml:space="preserve"> </w:t>
      </w:r>
      <w:r>
        <w:t>signing</w:t>
      </w:r>
      <w:r>
        <w:rPr>
          <w:spacing w:val="-11"/>
        </w:rPr>
        <w:t xml:space="preserve"> </w:t>
      </w:r>
      <w:r>
        <w:t>for.</w:t>
      </w:r>
      <w:r>
        <w:rPr>
          <w:spacing w:val="-13"/>
        </w:rPr>
        <w:t xml:space="preserve"> </w:t>
      </w:r>
      <w:r>
        <w:t>There</w:t>
      </w:r>
      <w:r>
        <w:rPr>
          <w:spacing w:val="-12"/>
        </w:rPr>
        <w:t xml:space="preserve"> </w:t>
      </w:r>
      <w:r>
        <w:t>is</w:t>
      </w:r>
      <w:r>
        <w:rPr>
          <w:spacing w:val="-11"/>
        </w:rPr>
        <w:t xml:space="preserve"> </w:t>
      </w:r>
      <w:r>
        <w:t>no</w:t>
      </w:r>
      <w:r>
        <w:rPr>
          <w:spacing w:val="-11"/>
        </w:rPr>
        <w:t xml:space="preserve"> </w:t>
      </w:r>
      <w:r>
        <w:t xml:space="preserve">averment that they were coerced into signing these documents. In </w:t>
      </w:r>
      <w:r>
        <w:rPr>
          <w:b/>
        </w:rPr>
        <w:t xml:space="preserve">ZFC Limited v </w:t>
      </w:r>
      <w:proofErr w:type="spellStart"/>
      <w:r>
        <w:rPr>
          <w:b/>
        </w:rPr>
        <w:t>Furusa</w:t>
      </w:r>
      <w:proofErr w:type="spellEnd"/>
      <w:r>
        <w:rPr>
          <w:b/>
        </w:rPr>
        <w:t xml:space="preserve"> </w:t>
      </w:r>
      <w:r>
        <w:t>SC 15/18, the Supreme Court had this to say:</w:t>
      </w:r>
    </w:p>
    <w:p w14:paraId="1E1E8674" w14:textId="77777777" w:rsidR="000B6B7C" w:rsidRDefault="00F95269">
      <w:pPr>
        <w:pStyle w:val="BodyText"/>
        <w:spacing w:before="159" w:line="259" w:lineRule="auto"/>
        <w:ind w:left="1800" w:right="355"/>
      </w:pPr>
      <w:r>
        <w:t xml:space="preserve">“The general principle which applies to contracts, and commonly designated as caveat </w:t>
      </w:r>
      <w:proofErr w:type="spellStart"/>
      <w:r>
        <w:t>subscriptor</w:t>
      </w:r>
      <w:proofErr w:type="spellEnd"/>
      <w:r>
        <w:t xml:space="preserve">, is that a party to the contract is bound by his signature, whether or not he has read or understood the contract, or the contract was signed with blank spaces later to be filled </w:t>
      </w:r>
      <w:proofErr w:type="gramStart"/>
      <w:r>
        <w:t>in..</w:t>
      </w:r>
      <w:proofErr w:type="gramEnd"/>
      <w:r>
        <w:t xml:space="preserve"> It is sound principle of law that a man, when he signs a contract, is taken to be bound</w:t>
      </w:r>
      <w:r>
        <w:rPr>
          <w:spacing w:val="-4"/>
        </w:rPr>
        <w:t xml:space="preserve"> </w:t>
      </w:r>
      <w:r>
        <w:t>by</w:t>
      </w:r>
      <w:r>
        <w:rPr>
          <w:spacing w:val="-2"/>
        </w:rPr>
        <w:t xml:space="preserve"> </w:t>
      </w:r>
      <w:r>
        <w:t>the</w:t>
      </w:r>
      <w:r>
        <w:rPr>
          <w:spacing w:val="-3"/>
        </w:rPr>
        <w:t xml:space="preserve"> </w:t>
      </w:r>
      <w:r>
        <w:t>ordinary</w:t>
      </w:r>
      <w:r>
        <w:rPr>
          <w:spacing w:val="-2"/>
        </w:rPr>
        <w:t xml:space="preserve"> </w:t>
      </w:r>
      <w:r>
        <w:t>meaning</w:t>
      </w:r>
      <w:r>
        <w:rPr>
          <w:spacing w:val="-2"/>
        </w:rPr>
        <w:t xml:space="preserve"> </w:t>
      </w:r>
      <w:r>
        <w:t>and</w:t>
      </w:r>
      <w:r>
        <w:rPr>
          <w:spacing w:val="-2"/>
        </w:rPr>
        <w:t xml:space="preserve"> </w:t>
      </w:r>
      <w:r>
        <w:t>effects</w:t>
      </w:r>
      <w:r>
        <w:rPr>
          <w:spacing w:val="-2"/>
        </w:rPr>
        <w:t xml:space="preserve"> </w:t>
      </w:r>
      <w:r>
        <w:t>of</w:t>
      </w:r>
      <w:r>
        <w:rPr>
          <w:spacing w:val="-2"/>
        </w:rPr>
        <w:t xml:space="preserve"> </w:t>
      </w:r>
      <w:r>
        <w:t>the</w:t>
      </w:r>
      <w:r>
        <w:rPr>
          <w:spacing w:val="-2"/>
        </w:rPr>
        <w:t xml:space="preserve"> </w:t>
      </w:r>
      <w:r>
        <w:t>words</w:t>
      </w:r>
      <w:r>
        <w:rPr>
          <w:spacing w:val="-3"/>
        </w:rPr>
        <w:t xml:space="preserve"> </w:t>
      </w:r>
      <w:r>
        <w:t>which</w:t>
      </w:r>
      <w:r>
        <w:rPr>
          <w:spacing w:val="-2"/>
        </w:rPr>
        <w:t xml:space="preserve"> </w:t>
      </w:r>
      <w:r>
        <w:t>appear</w:t>
      </w:r>
      <w:r>
        <w:rPr>
          <w:spacing w:val="-2"/>
        </w:rPr>
        <w:t xml:space="preserve"> </w:t>
      </w:r>
      <w:r>
        <w:t>over</w:t>
      </w:r>
      <w:r>
        <w:rPr>
          <w:spacing w:val="-2"/>
        </w:rPr>
        <w:t xml:space="preserve"> </w:t>
      </w:r>
      <w:r>
        <w:t>his</w:t>
      </w:r>
      <w:r>
        <w:rPr>
          <w:spacing w:val="-2"/>
        </w:rPr>
        <w:t xml:space="preserve"> signature.”</w:t>
      </w:r>
    </w:p>
    <w:p w14:paraId="1418C0FF" w14:textId="77777777" w:rsidR="000B6B7C" w:rsidRDefault="00F95269">
      <w:pPr>
        <w:spacing w:before="158" w:line="259" w:lineRule="auto"/>
        <w:ind w:left="1080" w:right="364"/>
        <w:jc w:val="both"/>
        <w:rPr>
          <w:sz w:val="24"/>
        </w:rPr>
      </w:pPr>
      <w:r>
        <w:rPr>
          <w:sz w:val="24"/>
        </w:rPr>
        <w:t xml:space="preserve">In National Railways of </w:t>
      </w:r>
      <w:r>
        <w:rPr>
          <w:b/>
          <w:sz w:val="24"/>
        </w:rPr>
        <w:t>Zimbabwe Contributory Pension Fund v Ekutulene Investments t/a Walkers Pub and Restaurant &amp;</w:t>
      </w:r>
      <w:r>
        <w:rPr>
          <w:b/>
          <w:spacing w:val="-8"/>
          <w:sz w:val="24"/>
        </w:rPr>
        <w:t xml:space="preserve"> </w:t>
      </w:r>
      <w:r>
        <w:rPr>
          <w:b/>
          <w:sz w:val="24"/>
        </w:rPr>
        <w:t xml:space="preserve">Another </w:t>
      </w:r>
      <w:r>
        <w:rPr>
          <w:sz w:val="24"/>
        </w:rPr>
        <w:t>HB 95/16, it was held as follows:</w:t>
      </w:r>
    </w:p>
    <w:p w14:paraId="14B0BA9A" w14:textId="77777777" w:rsidR="000B6B7C" w:rsidRDefault="00F95269">
      <w:pPr>
        <w:pStyle w:val="BodyText"/>
        <w:spacing w:line="259" w:lineRule="auto"/>
        <w:ind w:left="1800" w:right="356"/>
      </w:pPr>
      <w:r>
        <w:t>“If there is one thing that more than any other public policy requires, it is that men of full age</w:t>
      </w:r>
      <w:r>
        <w:rPr>
          <w:spacing w:val="-11"/>
        </w:rPr>
        <w:t xml:space="preserve"> </w:t>
      </w:r>
      <w:r>
        <w:t>and</w:t>
      </w:r>
      <w:r>
        <w:rPr>
          <w:spacing w:val="-8"/>
        </w:rPr>
        <w:t xml:space="preserve"> </w:t>
      </w:r>
      <w:r>
        <w:t>competent</w:t>
      </w:r>
      <w:r>
        <w:rPr>
          <w:spacing w:val="-9"/>
        </w:rPr>
        <w:t xml:space="preserve"> </w:t>
      </w:r>
      <w:r>
        <w:t>understanding</w:t>
      </w:r>
      <w:r>
        <w:rPr>
          <w:spacing w:val="-9"/>
        </w:rPr>
        <w:t xml:space="preserve"> </w:t>
      </w:r>
      <w:r>
        <w:t>shall</w:t>
      </w:r>
      <w:r>
        <w:rPr>
          <w:spacing w:val="-9"/>
        </w:rPr>
        <w:t xml:space="preserve"> </w:t>
      </w:r>
      <w:r>
        <w:t>have</w:t>
      </w:r>
      <w:r>
        <w:rPr>
          <w:spacing w:val="-11"/>
        </w:rPr>
        <w:t xml:space="preserve"> </w:t>
      </w:r>
      <w:r>
        <w:t>the</w:t>
      </w:r>
      <w:r>
        <w:rPr>
          <w:spacing w:val="-11"/>
        </w:rPr>
        <w:t xml:space="preserve"> </w:t>
      </w:r>
      <w:r>
        <w:t>utmost</w:t>
      </w:r>
      <w:r>
        <w:rPr>
          <w:spacing w:val="-9"/>
        </w:rPr>
        <w:t xml:space="preserve"> </w:t>
      </w:r>
      <w:r>
        <w:t>liberty</w:t>
      </w:r>
      <w:r>
        <w:rPr>
          <w:spacing w:val="-10"/>
        </w:rPr>
        <w:t xml:space="preserve"> </w:t>
      </w:r>
      <w:r>
        <w:t>of</w:t>
      </w:r>
      <w:r>
        <w:rPr>
          <w:spacing w:val="-10"/>
        </w:rPr>
        <w:t xml:space="preserve"> </w:t>
      </w:r>
      <w:r>
        <w:t>contracting</w:t>
      </w:r>
      <w:r>
        <w:rPr>
          <w:spacing w:val="-10"/>
        </w:rPr>
        <w:t xml:space="preserve"> </w:t>
      </w:r>
      <w:r>
        <w:t>and</w:t>
      </w:r>
      <w:r>
        <w:rPr>
          <w:spacing w:val="-10"/>
        </w:rPr>
        <w:t xml:space="preserve"> </w:t>
      </w:r>
      <w:r>
        <w:t>that</w:t>
      </w:r>
      <w:r>
        <w:rPr>
          <w:spacing w:val="-10"/>
        </w:rPr>
        <w:t xml:space="preserve"> </w:t>
      </w:r>
      <w:r>
        <w:t>their contracts</w:t>
      </w:r>
      <w:r>
        <w:rPr>
          <w:spacing w:val="-15"/>
        </w:rPr>
        <w:t xml:space="preserve"> </w:t>
      </w:r>
      <w:r>
        <w:t>when</w:t>
      </w:r>
      <w:r>
        <w:rPr>
          <w:spacing w:val="-15"/>
        </w:rPr>
        <w:t xml:space="preserve"> </w:t>
      </w:r>
      <w:r>
        <w:t>entered</w:t>
      </w:r>
      <w:r>
        <w:rPr>
          <w:spacing w:val="-15"/>
        </w:rPr>
        <w:t xml:space="preserve"> </w:t>
      </w:r>
      <w:r>
        <w:t>into</w:t>
      </w:r>
      <w:r>
        <w:rPr>
          <w:spacing w:val="-15"/>
        </w:rPr>
        <w:t xml:space="preserve"> </w:t>
      </w:r>
      <w:r>
        <w:t>freely</w:t>
      </w:r>
      <w:r>
        <w:rPr>
          <w:spacing w:val="-15"/>
        </w:rPr>
        <w:t xml:space="preserve"> </w:t>
      </w:r>
      <w:r>
        <w:t>and</w:t>
      </w:r>
      <w:r>
        <w:rPr>
          <w:spacing w:val="-15"/>
        </w:rPr>
        <w:t xml:space="preserve"> </w:t>
      </w:r>
      <w:r>
        <w:t>voluntarily</w:t>
      </w:r>
      <w:r>
        <w:rPr>
          <w:spacing w:val="-15"/>
        </w:rPr>
        <w:t xml:space="preserve"> </w:t>
      </w:r>
      <w:r>
        <w:t>shall</w:t>
      </w:r>
      <w:r>
        <w:rPr>
          <w:spacing w:val="-15"/>
        </w:rPr>
        <w:t xml:space="preserve"> </w:t>
      </w:r>
      <w:r>
        <w:t>be</w:t>
      </w:r>
      <w:r>
        <w:rPr>
          <w:spacing w:val="-15"/>
        </w:rPr>
        <w:t xml:space="preserve"> </w:t>
      </w:r>
      <w:r>
        <w:t>held</w:t>
      </w:r>
      <w:r>
        <w:rPr>
          <w:spacing w:val="-15"/>
        </w:rPr>
        <w:t xml:space="preserve"> </w:t>
      </w:r>
      <w:r>
        <w:t>sacred</w:t>
      </w:r>
      <w:r>
        <w:rPr>
          <w:spacing w:val="-15"/>
        </w:rPr>
        <w:t xml:space="preserve"> </w:t>
      </w:r>
      <w:r>
        <w:t>and</w:t>
      </w:r>
      <w:r>
        <w:rPr>
          <w:spacing w:val="-15"/>
        </w:rPr>
        <w:t xml:space="preserve"> </w:t>
      </w:r>
      <w:r>
        <w:t>shall</w:t>
      </w:r>
      <w:r>
        <w:rPr>
          <w:spacing w:val="-15"/>
        </w:rPr>
        <w:t xml:space="preserve"> </w:t>
      </w:r>
      <w:r>
        <w:t>be</w:t>
      </w:r>
      <w:r>
        <w:rPr>
          <w:spacing w:val="-15"/>
        </w:rPr>
        <w:t xml:space="preserve"> </w:t>
      </w:r>
      <w:r>
        <w:t>enforced by</w:t>
      </w:r>
      <w:r>
        <w:rPr>
          <w:spacing w:val="-5"/>
        </w:rPr>
        <w:t xml:space="preserve"> </w:t>
      </w:r>
      <w:r>
        <w:t>the</w:t>
      </w:r>
      <w:r>
        <w:rPr>
          <w:spacing w:val="-5"/>
        </w:rPr>
        <w:t xml:space="preserve"> </w:t>
      </w:r>
      <w:r>
        <w:t>courts</w:t>
      </w:r>
      <w:r>
        <w:rPr>
          <w:spacing w:val="-5"/>
        </w:rPr>
        <w:t xml:space="preserve"> </w:t>
      </w:r>
      <w:r>
        <w:t>of</w:t>
      </w:r>
      <w:r>
        <w:rPr>
          <w:spacing w:val="-3"/>
        </w:rPr>
        <w:t xml:space="preserve"> </w:t>
      </w:r>
      <w:r>
        <w:t>justice.</w:t>
      </w:r>
      <w:r>
        <w:rPr>
          <w:spacing w:val="-10"/>
        </w:rPr>
        <w:t xml:space="preserve"> </w:t>
      </w:r>
      <w:r>
        <w:t>Therefore,</w:t>
      </w:r>
      <w:r>
        <w:rPr>
          <w:spacing w:val="-5"/>
        </w:rPr>
        <w:t xml:space="preserve"> </w:t>
      </w:r>
      <w:r>
        <w:t>you</w:t>
      </w:r>
      <w:r>
        <w:rPr>
          <w:spacing w:val="-5"/>
        </w:rPr>
        <w:t xml:space="preserve"> </w:t>
      </w:r>
      <w:r>
        <w:t>have</w:t>
      </w:r>
      <w:r>
        <w:rPr>
          <w:spacing w:val="-6"/>
        </w:rPr>
        <w:t xml:space="preserve"> </w:t>
      </w:r>
      <w:r>
        <w:t>this</w:t>
      </w:r>
      <w:r>
        <w:rPr>
          <w:spacing w:val="-5"/>
        </w:rPr>
        <w:t xml:space="preserve"> </w:t>
      </w:r>
      <w:r>
        <w:t>paramount</w:t>
      </w:r>
      <w:r>
        <w:rPr>
          <w:spacing w:val="-4"/>
        </w:rPr>
        <w:t xml:space="preserve"> </w:t>
      </w:r>
      <w:r>
        <w:t>public</w:t>
      </w:r>
      <w:r>
        <w:rPr>
          <w:spacing w:val="-6"/>
        </w:rPr>
        <w:t xml:space="preserve"> </w:t>
      </w:r>
      <w:r>
        <w:t>policy</w:t>
      </w:r>
      <w:r>
        <w:rPr>
          <w:spacing w:val="-5"/>
        </w:rPr>
        <w:t xml:space="preserve"> </w:t>
      </w:r>
      <w:r>
        <w:t>to</w:t>
      </w:r>
      <w:r>
        <w:rPr>
          <w:spacing w:val="-5"/>
        </w:rPr>
        <w:t xml:space="preserve"> </w:t>
      </w:r>
      <w:r>
        <w:t>consider-</w:t>
      </w:r>
      <w:r>
        <w:rPr>
          <w:spacing w:val="-6"/>
        </w:rPr>
        <w:t xml:space="preserve"> </w:t>
      </w:r>
      <w:r>
        <w:t>that you are not lightly to interfere with this freedom of contract.”</w:t>
      </w:r>
    </w:p>
    <w:p w14:paraId="5AF34FC1" w14:textId="77777777" w:rsidR="000B6B7C" w:rsidRDefault="00F95269">
      <w:pPr>
        <w:pStyle w:val="BodyText"/>
        <w:spacing w:before="159" w:line="259" w:lineRule="auto"/>
        <w:ind w:right="353"/>
      </w:pPr>
      <w:r>
        <w:t>My understanding of the above cases is that where a person of mature age voluntarily enters into a contract and obtains a benefit from it, that person cannot be permitted to wriggle out of the obligations obtaining from such contract. This has been stated to be a principle of public policy obtaining</w:t>
      </w:r>
      <w:r>
        <w:rPr>
          <w:spacing w:val="-15"/>
        </w:rPr>
        <w:t xml:space="preserve"> </w:t>
      </w:r>
      <w:r>
        <w:t>in</w:t>
      </w:r>
      <w:r>
        <w:rPr>
          <w:spacing w:val="-11"/>
        </w:rPr>
        <w:t xml:space="preserve"> </w:t>
      </w:r>
      <w:r>
        <w:t>many</w:t>
      </w:r>
      <w:r>
        <w:rPr>
          <w:spacing w:val="-9"/>
        </w:rPr>
        <w:t xml:space="preserve"> </w:t>
      </w:r>
      <w:r>
        <w:t>a</w:t>
      </w:r>
      <w:r>
        <w:rPr>
          <w:spacing w:val="-7"/>
        </w:rPr>
        <w:t xml:space="preserve"> </w:t>
      </w:r>
      <w:proofErr w:type="spellStart"/>
      <w:r>
        <w:t>civilised</w:t>
      </w:r>
      <w:proofErr w:type="spellEnd"/>
      <w:r>
        <w:rPr>
          <w:spacing w:val="-8"/>
        </w:rPr>
        <w:t xml:space="preserve"> </w:t>
      </w:r>
      <w:r>
        <w:t>country</w:t>
      </w:r>
      <w:r>
        <w:rPr>
          <w:i/>
        </w:rPr>
        <w:t>.</w:t>
      </w:r>
      <w:r>
        <w:rPr>
          <w:i/>
          <w:spacing w:val="-6"/>
        </w:rPr>
        <w:t xml:space="preserve"> </w:t>
      </w:r>
      <w:r>
        <w:rPr>
          <w:i/>
        </w:rPr>
        <w:t>In</w:t>
      </w:r>
      <w:r>
        <w:rPr>
          <w:i/>
          <w:spacing w:val="-7"/>
        </w:rPr>
        <w:t xml:space="preserve"> </w:t>
      </w:r>
      <w:proofErr w:type="spellStart"/>
      <w:r>
        <w:rPr>
          <w:i/>
        </w:rPr>
        <w:t>casu</w:t>
      </w:r>
      <w:proofErr w:type="spellEnd"/>
      <w:r>
        <w:t>,</w:t>
      </w:r>
      <w:r>
        <w:rPr>
          <w:spacing w:val="-8"/>
        </w:rPr>
        <w:t xml:space="preserve"> </w:t>
      </w:r>
      <w:r>
        <w:t>Respondent</w:t>
      </w:r>
      <w:r>
        <w:rPr>
          <w:spacing w:val="-8"/>
        </w:rPr>
        <w:t xml:space="preserve"> </w:t>
      </w:r>
      <w:r>
        <w:t>and</w:t>
      </w:r>
      <w:r>
        <w:rPr>
          <w:spacing w:val="-15"/>
        </w:rPr>
        <w:t xml:space="preserve"> </w:t>
      </w:r>
      <w:r>
        <w:t>Applicants’</w:t>
      </w:r>
      <w:r>
        <w:rPr>
          <w:spacing w:val="-15"/>
        </w:rPr>
        <w:t xml:space="preserve"> </w:t>
      </w:r>
      <w:r>
        <w:t>representatives</w:t>
      </w:r>
      <w:r>
        <w:rPr>
          <w:spacing w:val="-6"/>
        </w:rPr>
        <w:t xml:space="preserve"> </w:t>
      </w:r>
      <w:r>
        <w:t xml:space="preserve">agreed </w:t>
      </w:r>
      <w:r>
        <w:rPr>
          <w:spacing w:val="-2"/>
        </w:rPr>
        <w:t>on</w:t>
      </w:r>
      <w:r>
        <w:rPr>
          <w:spacing w:val="-13"/>
        </w:rPr>
        <w:t xml:space="preserve"> </w:t>
      </w:r>
      <w:r>
        <w:rPr>
          <w:spacing w:val="-2"/>
        </w:rPr>
        <w:t>a</w:t>
      </w:r>
      <w:r>
        <w:rPr>
          <w:spacing w:val="-6"/>
        </w:rPr>
        <w:t xml:space="preserve"> </w:t>
      </w:r>
      <w:r>
        <w:rPr>
          <w:spacing w:val="-2"/>
        </w:rPr>
        <w:t>package</w:t>
      </w:r>
      <w:r>
        <w:rPr>
          <w:spacing w:val="-6"/>
        </w:rPr>
        <w:t xml:space="preserve"> </w:t>
      </w:r>
      <w:r>
        <w:rPr>
          <w:spacing w:val="-2"/>
        </w:rPr>
        <w:t>which</w:t>
      </w:r>
      <w:r>
        <w:rPr>
          <w:spacing w:val="-5"/>
        </w:rPr>
        <w:t xml:space="preserve"> </w:t>
      </w:r>
      <w:r>
        <w:rPr>
          <w:spacing w:val="-2"/>
        </w:rPr>
        <w:t>was</w:t>
      </w:r>
      <w:r>
        <w:rPr>
          <w:spacing w:val="-5"/>
        </w:rPr>
        <w:t xml:space="preserve"> </w:t>
      </w:r>
      <w:r>
        <w:rPr>
          <w:spacing w:val="-2"/>
        </w:rPr>
        <w:t>communicated</w:t>
      </w:r>
      <w:r>
        <w:rPr>
          <w:spacing w:val="-4"/>
        </w:rPr>
        <w:t xml:space="preserve"> </w:t>
      </w:r>
      <w:r>
        <w:rPr>
          <w:spacing w:val="-2"/>
        </w:rPr>
        <w:t>individually</w:t>
      </w:r>
      <w:r>
        <w:rPr>
          <w:spacing w:val="-4"/>
        </w:rPr>
        <w:t xml:space="preserve"> </w:t>
      </w:r>
      <w:r>
        <w:rPr>
          <w:spacing w:val="-2"/>
        </w:rPr>
        <w:t>to</w:t>
      </w:r>
      <w:r>
        <w:rPr>
          <w:spacing w:val="-4"/>
        </w:rPr>
        <w:t xml:space="preserve"> </w:t>
      </w:r>
      <w:r>
        <w:rPr>
          <w:spacing w:val="-2"/>
        </w:rPr>
        <w:t>the</w:t>
      </w:r>
      <w:r>
        <w:rPr>
          <w:spacing w:val="-13"/>
        </w:rPr>
        <w:t xml:space="preserve"> </w:t>
      </w:r>
      <w:r>
        <w:rPr>
          <w:spacing w:val="-2"/>
        </w:rPr>
        <w:t>Applicants.</w:t>
      </w:r>
      <w:r>
        <w:rPr>
          <w:spacing w:val="-4"/>
        </w:rPr>
        <w:t xml:space="preserve"> </w:t>
      </w:r>
      <w:r>
        <w:rPr>
          <w:spacing w:val="-2"/>
        </w:rPr>
        <w:t>Each</w:t>
      </w:r>
      <w:r>
        <w:rPr>
          <w:spacing w:val="-13"/>
        </w:rPr>
        <w:t xml:space="preserve"> </w:t>
      </w:r>
      <w:r>
        <w:rPr>
          <w:spacing w:val="-2"/>
        </w:rPr>
        <w:t>Applicant</w:t>
      </w:r>
      <w:r>
        <w:rPr>
          <w:spacing w:val="-4"/>
        </w:rPr>
        <w:t xml:space="preserve"> </w:t>
      </w:r>
      <w:r>
        <w:rPr>
          <w:spacing w:val="-2"/>
        </w:rPr>
        <w:t>had</w:t>
      </w:r>
      <w:r>
        <w:rPr>
          <w:spacing w:val="-5"/>
        </w:rPr>
        <w:t xml:space="preserve"> </w:t>
      </w:r>
      <w:r>
        <w:rPr>
          <w:spacing w:val="-2"/>
        </w:rPr>
        <w:t xml:space="preserve">peculiar </w:t>
      </w:r>
      <w:r>
        <w:t>benefits applicable to him/her. Each</w:t>
      </w:r>
      <w:r>
        <w:rPr>
          <w:spacing w:val="-6"/>
        </w:rPr>
        <w:t xml:space="preserve"> </w:t>
      </w:r>
      <w:r>
        <w:t>Applicant proceeded to sign the agreements acknowledging that each agreed with the contents thereof. Money was subsequently disbursed to the</w:t>
      </w:r>
      <w:r>
        <w:rPr>
          <w:spacing w:val="-8"/>
        </w:rPr>
        <w:t xml:space="preserve"> </w:t>
      </w:r>
      <w:r>
        <w:t>Applicants as</w:t>
      </w:r>
      <w:r>
        <w:rPr>
          <w:spacing w:val="-7"/>
        </w:rPr>
        <w:t xml:space="preserve"> </w:t>
      </w:r>
      <w:r>
        <w:t>provided</w:t>
      </w:r>
      <w:r>
        <w:rPr>
          <w:spacing w:val="-1"/>
        </w:rPr>
        <w:t xml:space="preserve"> </w:t>
      </w:r>
      <w:r>
        <w:t>in</w:t>
      </w:r>
      <w:r>
        <w:rPr>
          <w:spacing w:val="-3"/>
        </w:rPr>
        <w:t xml:space="preserve"> </w:t>
      </w:r>
      <w:r>
        <w:t>the</w:t>
      </w:r>
      <w:r>
        <w:rPr>
          <w:spacing w:val="-2"/>
        </w:rPr>
        <w:t xml:space="preserve"> </w:t>
      </w:r>
      <w:r>
        <w:t>agreement</w:t>
      </w:r>
      <w:r>
        <w:rPr>
          <w:spacing w:val="-3"/>
        </w:rPr>
        <w:t xml:space="preserve"> </w:t>
      </w:r>
      <w:r>
        <w:t>and</w:t>
      </w:r>
      <w:r>
        <w:rPr>
          <w:spacing w:val="-3"/>
        </w:rPr>
        <w:t xml:space="preserve"> </w:t>
      </w:r>
      <w:r>
        <w:t>the</w:t>
      </w:r>
      <w:r>
        <w:rPr>
          <w:spacing w:val="-15"/>
        </w:rPr>
        <w:t xml:space="preserve"> </w:t>
      </w:r>
      <w:r>
        <w:t>Applicants</w:t>
      </w:r>
      <w:r>
        <w:rPr>
          <w:spacing w:val="-1"/>
        </w:rPr>
        <w:t xml:space="preserve"> </w:t>
      </w:r>
      <w:r>
        <w:t>received</w:t>
      </w:r>
      <w:r>
        <w:rPr>
          <w:spacing w:val="-3"/>
        </w:rPr>
        <w:t xml:space="preserve"> </w:t>
      </w:r>
      <w:r>
        <w:t>the</w:t>
      </w:r>
      <w:r>
        <w:rPr>
          <w:spacing w:val="-2"/>
        </w:rPr>
        <w:t xml:space="preserve"> </w:t>
      </w:r>
      <w:r>
        <w:t>money.</w:t>
      </w:r>
      <w:r>
        <w:rPr>
          <w:spacing w:val="-15"/>
        </w:rPr>
        <w:t xml:space="preserve"> </w:t>
      </w:r>
      <w:r>
        <w:t>Applicants</w:t>
      </w:r>
      <w:r>
        <w:rPr>
          <w:spacing w:val="-4"/>
        </w:rPr>
        <w:t xml:space="preserve"> </w:t>
      </w:r>
      <w:r>
        <w:t>have</w:t>
      </w:r>
      <w:r>
        <w:rPr>
          <w:spacing w:val="-2"/>
        </w:rPr>
        <w:t xml:space="preserve"> </w:t>
      </w:r>
      <w:r>
        <w:t>now</w:t>
      </w:r>
      <w:r>
        <w:rPr>
          <w:spacing w:val="-4"/>
        </w:rPr>
        <w:t xml:space="preserve"> </w:t>
      </w:r>
      <w:r>
        <w:t>turned around and allege that the process was irregular. This is clearly contrary to the provisions</w:t>
      </w:r>
      <w:r>
        <w:rPr>
          <w:spacing w:val="80"/>
        </w:rPr>
        <w:t xml:space="preserve"> </w:t>
      </w:r>
      <w:r>
        <w:t>of</w:t>
      </w:r>
      <w:r>
        <w:rPr>
          <w:spacing w:val="-2"/>
        </w:rPr>
        <w:t xml:space="preserve"> </w:t>
      </w:r>
      <w:r>
        <w:t>the agreement</w:t>
      </w:r>
      <w:r>
        <w:rPr>
          <w:spacing w:val="-6"/>
        </w:rPr>
        <w:t xml:space="preserve"> </w:t>
      </w:r>
      <w:r>
        <w:t>signed</w:t>
      </w:r>
      <w:r>
        <w:rPr>
          <w:spacing w:val="-3"/>
        </w:rPr>
        <w:t xml:space="preserve"> </w:t>
      </w:r>
      <w:r>
        <w:t>by</w:t>
      </w:r>
      <w:r>
        <w:rPr>
          <w:spacing w:val="-3"/>
        </w:rPr>
        <w:t xml:space="preserve"> </w:t>
      </w:r>
      <w:r>
        <w:t>the</w:t>
      </w:r>
      <w:r>
        <w:rPr>
          <w:spacing w:val="-15"/>
        </w:rPr>
        <w:t xml:space="preserve"> </w:t>
      </w:r>
      <w:r>
        <w:t>Applicants.</w:t>
      </w:r>
      <w:r>
        <w:rPr>
          <w:spacing w:val="-3"/>
        </w:rPr>
        <w:t xml:space="preserve"> </w:t>
      </w:r>
      <w:r>
        <w:t>It</w:t>
      </w:r>
      <w:r>
        <w:rPr>
          <w:spacing w:val="-3"/>
        </w:rPr>
        <w:t xml:space="preserve"> </w:t>
      </w:r>
      <w:r>
        <w:t>is</w:t>
      </w:r>
      <w:r>
        <w:rPr>
          <w:spacing w:val="-4"/>
        </w:rPr>
        <w:t xml:space="preserve"> </w:t>
      </w:r>
      <w:r>
        <w:t>my</w:t>
      </w:r>
      <w:r>
        <w:rPr>
          <w:spacing w:val="-4"/>
        </w:rPr>
        <w:t xml:space="preserve"> </w:t>
      </w:r>
      <w:r>
        <w:t>view</w:t>
      </w:r>
      <w:r>
        <w:rPr>
          <w:spacing w:val="-4"/>
        </w:rPr>
        <w:t xml:space="preserve"> </w:t>
      </w:r>
      <w:r>
        <w:t>that</w:t>
      </w:r>
      <w:r>
        <w:rPr>
          <w:spacing w:val="-3"/>
        </w:rPr>
        <w:t xml:space="preserve"> </w:t>
      </w:r>
      <w:r>
        <w:t>the</w:t>
      </w:r>
      <w:r>
        <w:rPr>
          <w:spacing w:val="-3"/>
        </w:rPr>
        <w:t xml:space="preserve"> </w:t>
      </w:r>
      <w:r>
        <w:t>desire</w:t>
      </w:r>
      <w:r>
        <w:rPr>
          <w:spacing w:val="-4"/>
        </w:rPr>
        <w:t xml:space="preserve"> </w:t>
      </w:r>
      <w:r>
        <w:t>by</w:t>
      </w:r>
      <w:r>
        <w:rPr>
          <w:spacing w:val="-3"/>
        </w:rPr>
        <w:t xml:space="preserve"> </w:t>
      </w:r>
      <w:r>
        <w:t>the</w:t>
      </w:r>
      <w:r>
        <w:rPr>
          <w:spacing w:val="-15"/>
        </w:rPr>
        <w:t xml:space="preserve"> </w:t>
      </w:r>
      <w:r>
        <w:t>Applicants</w:t>
      </w:r>
      <w:r>
        <w:rPr>
          <w:spacing w:val="-4"/>
        </w:rPr>
        <w:t xml:space="preserve"> </w:t>
      </w:r>
      <w:r>
        <w:t>is</w:t>
      </w:r>
      <w:r>
        <w:rPr>
          <w:spacing w:val="-4"/>
        </w:rPr>
        <w:t xml:space="preserve"> </w:t>
      </w:r>
      <w:r>
        <w:t>to</w:t>
      </w:r>
      <w:r>
        <w:rPr>
          <w:spacing w:val="-4"/>
        </w:rPr>
        <w:t xml:space="preserve"> </w:t>
      </w:r>
      <w:r>
        <w:t>invite</w:t>
      </w:r>
      <w:r>
        <w:rPr>
          <w:spacing w:val="-5"/>
        </w:rPr>
        <w:t xml:space="preserve"> </w:t>
      </w:r>
      <w:r>
        <w:t>the Supreme</w:t>
      </w:r>
      <w:r>
        <w:rPr>
          <w:spacing w:val="-9"/>
        </w:rPr>
        <w:t xml:space="preserve"> </w:t>
      </w:r>
      <w:r>
        <w:t>Court</w:t>
      </w:r>
      <w:r>
        <w:rPr>
          <w:spacing w:val="-8"/>
        </w:rPr>
        <w:t xml:space="preserve"> </w:t>
      </w:r>
      <w:r>
        <w:t>to</w:t>
      </w:r>
      <w:r>
        <w:rPr>
          <w:spacing w:val="-8"/>
        </w:rPr>
        <w:t xml:space="preserve"> </w:t>
      </w:r>
      <w:r>
        <w:t>revisit</w:t>
      </w:r>
      <w:r>
        <w:rPr>
          <w:spacing w:val="-10"/>
        </w:rPr>
        <w:t xml:space="preserve"> </w:t>
      </w:r>
      <w:r>
        <w:t>the</w:t>
      </w:r>
      <w:r>
        <w:rPr>
          <w:spacing w:val="-9"/>
        </w:rPr>
        <w:t xml:space="preserve"> </w:t>
      </w:r>
      <w:r>
        <w:t>entire</w:t>
      </w:r>
      <w:r>
        <w:rPr>
          <w:spacing w:val="-9"/>
        </w:rPr>
        <w:t xml:space="preserve"> </w:t>
      </w:r>
      <w:r>
        <w:t>dispute</w:t>
      </w:r>
      <w:r>
        <w:rPr>
          <w:spacing w:val="-8"/>
        </w:rPr>
        <w:t xml:space="preserve"> </w:t>
      </w:r>
      <w:r>
        <w:t>and</w:t>
      </w:r>
      <w:r>
        <w:rPr>
          <w:spacing w:val="-8"/>
        </w:rPr>
        <w:t xml:space="preserve"> </w:t>
      </w:r>
      <w:r>
        <w:t>exercise</w:t>
      </w:r>
      <w:r>
        <w:rPr>
          <w:spacing w:val="-8"/>
        </w:rPr>
        <w:t xml:space="preserve"> </w:t>
      </w:r>
      <w:r>
        <w:t>a</w:t>
      </w:r>
      <w:r>
        <w:rPr>
          <w:spacing w:val="-9"/>
        </w:rPr>
        <w:t xml:space="preserve"> </w:t>
      </w:r>
      <w:r>
        <w:t>fresh</w:t>
      </w:r>
      <w:r>
        <w:rPr>
          <w:spacing w:val="-8"/>
        </w:rPr>
        <w:t xml:space="preserve"> </w:t>
      </w:r>
      <w:r>
        <w:t>discretion</w:t>
      </w:r>
      <w:r>
        <w:rPr>
          <w:spacing w:val="-8"/>
        </w:rPr>
        <w:t xml:space="preserve"> </w:t>
      </w:r>
      <w:r>
        <w:t>in</w:t>
      </w:r>
      <w:r>
        <w:rPr>
          <w:spacing w:val="-8"/>
        </w:rPr>
        <w:t xml:space="preserve"> </w:t>
      </w:r>
      <w:r>
        <w:t>the</w:t>
      </w:r>
      <w:r>
        <w:rPr>
          <w:spacing w:val="-8"/>
        </w:rPr>
        <w:t xml:space="preserve"> </w:t>
      </w:r>
      <w:r>
        <w:t>matter.</w:t>
      </w:r>
      <w:r>
        <w:rPr>
          <w:spacing w:val="-8"/>
        </w:rPr>
        <w:t xml:space="preserve"> </w:t>
      </w:r>
      <w:r>
        <w:t>I</w:t>
      </w:r>
      <w:r>
        <w:rPr>
          <w:spacing w:val="-9"/>
        </w:rPr>
        <w:t xml:space="preserve"> </w:t>
      </w:r>
      <w:r>
        <w:t>would</w:t>
      </w:r>
      <w:r>
        <w:rPr>
          <w:spacing w:val="-8"/>
        </w:rPr>
        <w:t xml:space="preserve"> </w:t>
      </w:r>
      <w:r>
        <w:t>be failing</w:t>
      </w:r>
      <w:r>
        <w:rPr>
          <w:spacing w:val="-14"/>
        </w:rPr>
        <w:t xml:space="preserve"> </w:t>
      </w:r>
      <w:r>
        <w:t>in</w:t>
      </w:r>
      <w:r>
        <w:rPr>
          <w:spacing w:val="-14"/>
        </w:rPr>
        <w:t xml:space="preserve"> </w:t>
      </w:r>
      <w:r>
        <w:t>my</w:t>
      </w:r>
      <w:r>
        <w:rPr>
          <w:spacing w:val="-14"/>
        </w:rPr>
        <w:t xml:space="preserve"> </w:t>
      </w:r>
      <w:r>
        <w:t>gatekeeping</w:t>
      </w:r>
      <w:r>
        <w:rPr>
          <w:spacing w:val="-12"/>
        </w:rPr>
        <w:t xml:space="preserve"> </w:t>
      </w:r>
      <w:r>
        <w:t>function</w:t>
      </w:r>
      <w:r>
        <w:rPr>
          <w:spacing w:val="-14"/>
        </w:rPr>
        <w:t xml:space="preserve"> </w:t>
      </w:r>
      <w:r>
        <w:t>to</w:t>
      </w:r>
      <w:r>
        <w:rPr>
          <w:spacing w:val="-12"/>
        </w:rPr>
        <w:t xml:space="preserve"> </w:t>
      </w:r>
      <w:r>
        <w:t>allow</w:t>
      </w:r>
      <w:r>
        <w:rPr>
          <w:spacing w:val="-15"/>
        </w:rPr>
        <w:t xml:space="preserve"> </w:t>
      </w:r>
      <w:r>
        <w:t>the</w:t>
      </w:r>
      <w:r>
        <w:rPr>
          <w:spacing w:val="-13"/>
        </w:rPr>
        <w:t xml:space="preserve"> </w:t>
      </w:r>
      <w:r>
        <w:t>matter</w:t>
      </w:r>
      <w:r>
        <w:rPr>
          <w:spacing w:val="-15"/>
        </w:rPr>
        <w:t xml:space="preserve"> </w:t>
      </w:r>
      <w:r>
        <w:t>to</w:t>
      </w:r>
      <w:r>
        <w:rPr>
          <w:spacing w:val="-14"/>
        </w:rPr>
        <w:t xml:space="preserve"> </w:t>
      </w:r>
      <w:r>
        <w:t>proceed</w:t>
      </w:r>
      <w:r>
        <w:rPr>
          <w:spacing w:val="-14"/>
        </w:rPr>
        <w:t xml:space="preserve"> </w:t>
      </w:r>
      <w:r>
        <w:t>on</w:t>
      </w:r>
      <w:r>
        <w:rPr>
          <w:spacing w:val="-12"/>
        </w:rPr>
        <w:t xml:space="preserve"> </w:t>
      </w:r>
      <w:r>
        <w:t>appeal.</w:t>
      </w:r>
      <w:r>
        <w:rPr>
          <w:spacing w:val="-14"/>
        </w:rPr>
        <w:t xml:space="preserve"> </w:t>
      </w:r>
      <w:r>
        <w:t>There</w:t>
      </w:r>
      <w:r>
        <w:rPr>
          <w:spacing w:val="-14"/>
        </w:rPr>
        <w:t xml:space="preserve"> </w:t>
      </w:r>
      <w:r>
        <w:t>are</w:t>
      </w:r>
      <w:r>
        <w:rPr>
          <w:spacing w:val="-15"/>
        </w:rPr>
        <w:t xml:space="preserve"> </w:t>
      </w:r>
      <w:r>
        <w:t>no</w:t>
      </w:r>
      <w:r>
        <w:rPr>
          <w:spacing w:val="-12"/>
        </w:rPr>
        <w:t xml:space="preserve"> </w:t>
      </w:r>
      <w:r>
        <w:t>prospects of success.</w:t>
      </w:r>
    </w:p>
    <w:p w14:paraId="43478697" w14:textId="77777777" w:rsidR="000B6B7C" w:rsidRDefault="000B6B7C">
      <w:pPr>
        <w:pStyle w:val="BodyText"/>
        <w:spacing w:line="259" w:lineRule="auto"/>
        <w:sectPr w:rsidR="000B6B7C">
          <w:pgSz w:w="12240" w:h="15840"/>
          <w:pgMar w:top="1360" w:right="1080" w:bottom="1240" w:left="360" w:header="0" w:footer="1057" w:gutter="0"/>
          <w:cols w:space="720"/>
        </w:sectPr>
      </w:pPr>
    </w:p>
    <w:p w14:paraId="2A0322C7" w14:textId="77777777" w:rsidR="000B6B7C" w:rsidRDefault="00F95269">
      <w:pPr>
        <w:pStyle w:val="BodyText"/>
        <w:spacing w:before="78"/>
        <w:jc w:val="left"/>
      </w:pPr>
      <w:r>
        <w:t>The</w:t>
      </w:r>
      <w:r>
        <w:rPr>
          <w:spacing w:val="-3"/>
        </w:rPr>
        <w:t xml:space="preserve"> </w:t>
      </w:r>
      <w:r>
        <w:t>following Order is</w:t>
      </w:r>
      <w:r>
        <w:rPr>
          <w:spacing w:val="-1"/>
        </w:rPr>
        <w:t xml:space="preserve"> </w:t>
      </w:r>
      <w:r>
        <w:rPr>
          <w:spacing w:val="-2"/>
        </w:rPr>
        <w:t>appropriate:</w:t>
      </w:r>
    </w:p>
    <w:p w14:paraId="5559F08D" w14:textId="77777777" w:rsidR="000B6B7C" w:rsidRDefault="00F95269">
      <w:pPr>
        <w:pStyle w:val="ListParagraph"/>
        <w:numPr>
          <w:ilvl w:val="0"/>
          <w:numId w:val="1"/>
        </w:numPr>
        <w:tabs>
          <w:tab w:val="left" w:pos="1800"/>
        </w:tabs>
        <w:spacing w:before="182" w:line="259" w:lineRule="auto"/>
        <w:ind w:right="363"/>
        <w:rPr>
          <w:sz w:val="24"/>
        </w:rPr>
      </w:pPr>
      <w:r>
        <w:rPr>
          <w:sz w:val="24"/>
        </w:rPr>
        <w:t>The application for condonation of the late noting of an application for leave to appeal to the Supreme Court is hereby dismissed for lack of merit.</w:t>
      </w:r>
    </w:p>
    <w:p w14:paraId="766E3D44" w14:textId="77777777" w:rsidR="000B6B7C" w:rsidRDefault="00F95269">
      <w:pPr>
        <w:pStyle w:val="ListParagraph"/>
        <w:numPr>
          <w:ilvl w:val="0"/>
          <w:numId w:val="1"/>
        </w:numPr>
        <w:tabs>
          <w:tab w:val="left" w:pos="1799"/>
        </w:tabs>
        <w:spacing w:line="275" w:lineRule="exact"/>
        <w:ind w:left="1799" w:hanging="359"/>
        <w:rPr>
          <w:sz w:val="24"/>
        </w:rPr>
      </w:pPr>
      <w:r>
        <w:rPr>
          <w:sz w:val="24"/>
        </w:rPr>
        <w:t>The</w:t>
      </w:r>
      <w:r>
        <w:rPr>
          <w:spacing w:val="-3"/>
          <w:sz w:val="24"/>
        </w:rPr>
        <w:t xml:space="preserve"> </w:t>
      </w:r>
      <w:r>
        <w:rPr>
          <w:sz w:val="24"/>
        </w:rPr>
        <w:t>application</w:t>
      </w:r>
      <w:r>
        <w:rPr>
          <w:spacing w:val="-1"/>
          <w:sz w:val="24"/>
        </w:rPr>
        <w:t xml:space="preserve"> </w:t>
      </w:r>
      <w:r>
        <w:rPr>
          <w:sz w:val="24"/>
        </w:rPr>
        <w:t>for</w:t>
      </w:r>
      <w:r>
        <w:rPr>
          <w:spacing w:val="-1"/>
          <w:sz w:val="24"/>
        </w:rPr>
        <w:t xml:space="preserve"> </w:t>
      </w:r>
      <w:r>
        <w:rPr>
          <w:sz w:val="24"/>
        </w:rPr>
        <w:t>leave to</w:t>
      </w:r>
      <w:r>
        <w:rPr>
          <w:spacing w:val="-1"/>
          <w:sz w:val="24"/>
        </w:rPr>
        <w:t xml:space="preserve"> </w:t>
      </w:r>
      <w:r>
        <w:rPr>
          <w:sz w:val="24"/>
        </w:rPr>
        <w:t>appeal to</w:t>
      </w:r>
      <w:r>
        <w:rPr>
          <w:spacing w:val="-1"/>
          <w:sz w:val="24"/>
        </w:rPr>
        <w:t xml:space="preserve"> </w:t>
      </w:r>
      <w:r>
        <w:rPr>
          <w:sz w:val="24"/>
        </w:rPr>
        <w:t>the</w:t>
      </w:r>
      <w:r>
        <w:rPr>
          <w:spacing w:val="-2"/>
          <w:sz w:val="24"/>
        </w:rPr>
        <w:t xml:space="preserve"> </w:t>
      </w:r>
      <w:r>
        <w:rPr>
          <w:sz w:val="24"/>
        </w:rPr>
        <w:t>Supreme Court</w:t>
      </w:r>
      <w:r>
        <w:rPr>
          <w:spacing w:val="-1"/>
          <w:sz w:val="24"/>
        </w:rPr>
        <w:t xml:space="preserve"> </w:t>
      </w:r>
      <w:r>
        <w:rPr>
          <w:sz w:val="24"/>
        </w:rPr>
        <w:t>is</w:t>
      </w:r>
      <w:r>
        <w:rPr>
          <w:spacing w:val="-2"/>
          <w:sz w:val="24"/>
        </w:rPr>
        <w:t xml:space="preserve"> </w:t>
      </w:r>
      <w:r>
        <w:rPr>
          <w:sz w:val="24"/>
        </w:rPr>
        <w:t xml:space="preserve">also </w:t>
      </w:r>
      <w:r>
        <w:rPr>
          <w:spacing w:val="-2"/>
          <w:sz w:val="24"/>
        </w:rPr>
        <w:t>dismissed.</w:t>
      </w:r>
    </w:p>
    <w:p w14:paraId="7E31570E" w14:textId="6A95D8B6" w:rsidR="000B6B7C" w:rsidRDefault="00F95269">
      <w:pPr>
        <w:pStyle w:val="ListParagraph"/>
        <w:numPr>
          <w:ilvl w:val="0"/>
          <w:numId w:val="1"/>
        </w:numPr>
        <w:tabs>
          <w:tab w:val="left" w:pos="1800"/>
        </w:tabs>
        <w:spacing w:before="22" w:line="259" w:lineRule="auto"/>
        <w:ind w:right="356"/>
        <w:rPr>
          <w:sz w:val="24"/>
        </w:rPr>
      </w:pPr>
      <w:r>
        <w:rPr>
          <w:sz w:val="24"/>
        </w:rPr>
        <w:t>The</w:t>
      </w:r>
      <w:r>
        <w:rPr>
          <w:spacing w:val="-1"/>
          <w:sz w:val="24"/>
        </w:rPr>
        <w:t xml:space="preserve"> </w:t>
      </w:r>
      <w:r>
        <w:rPr>
          <w:sz w:val="24"/>
        </w:rPr>
        <w:t>Applicants deemed to be properly before the Court are to meet Respondent’s costs, jointly and severally, the one paying and the other to be absolved.</w:t>
      </w:r>
    </w:p>
    <w:p w14:paraId="68D5FD22" w14:textId="77777777" w:rsidR="00F95269" w:rsidRDefault="00F95269" w:rsidP="00F95269">
      <w:pPr>
        <w:tabs>
          <w:tab w:val="left" w:pos="1800"/>
        </w:tabs>
        <w:spacing w:before="22" w:line="259" w:lineRule="auto"/>
        <w:ind w:right="356"/>
        <w:rPr>
          <w:sz w:val="24"/>
        </w:rPr>
      </w:pPr>
    </w:p>
    <w:p w14:paraId="27E4579A" w14:textId="77777777" w:rsidR="00F95269" w:rsidRDefault="00F95269" w:rsidP="00F95269">
      <w:pPr>
        <w:tabs>
          <w:tab w:val="left" w:pos="1800"/>
        </w:tabs>
        <w:spacing w:before="22" w:line="259" w:lineRule="auto"/>
        <w:ind w:right="356"/>
        <w:rPr>
          <w:sz w:val="24"/>
        </w:rPr>
      </w:pPr>
    </w:p>
    <w:p w14:paraId="1A9BE7B2" w14:textId="77777777" w:rsidR="00F95269" w:rsidRPr="00F95269" w:rsidRDefault="00F95269" w:rsidP="00F95269">
      <w:pPr>
        <w:tabs>
          <w:tab w:val="left" w:pos="1800"/>
        </w:tabs>
        <w:spacing w:before="22" w:line="259" w:lineRule="auto"/>
        <w:ind w:right="356"/>
        <w:rPr>
          <w:sz w:val="24"/>
        </w:rPr>
      </w:pPr>
    </w:p>
    <w:p w14:paraId="45E5AFF1" w14:textId="77777777" w:rsidR="000B6B7C" w:rsidRDefault="00F95269">
      <w:pPr>
        <w:pStyle w:val="BodyText"/>
        <w:tabs>
          <w:tab w:val="left" w:pos="5400"/>
        </w:tabs>
        <w:spacing w:before="0" w:line="396" w:lineRule="auto"/>
        <w:ind w:right="2317"/>
        <w:jc w:val="left"/>
      </w:pPr>
      <w:r>
        <w:t>M</w:t>
      </w:r>
      <w:r>
        <w:t xml:space="preserve">atika, </w:t>
      </w:r>
      <w:proofErr w:type="spellStart"/>
      <w:r>
        <w:t>Gwisai</w:t>
      </w:r>
      <w:proofErr w:type="spellEnd"/>
      <w:r>
        <w:t xml:space="preserve"> &amp; Partners-</w:t>
      </w:r>
      <w:r>
        <w:tab/>
      </w:r>
      <w:r>
        <w:t xml:space="preserve">Applicants’ legal practitioners Nyamayaro and </w:t>
      </w:r>
      <w:proofErr w:type="spellStart"/>
      <w:r>
        <w:t>Bakasa</w:t>
      </w:r>
      <w:proofErr w:type="spellEnd"/>
      <w:r>
        <w:t xml:space="preserve"> Attorneys-</w:t>
      </w:r>
      <w:r>
        <w:tab/>
        <w:t>Respondent’s</w:t>
      </w:r>
      <w:r>
        <w:rPr>
          <w:spacing w:val="-15"/>
        </w:rPr>
        <w:t xml:space="preserve"> </w:t>
      </w:r>
      <w:r>
        <w:t>legal</w:t>
      </w:r>
      <w:r>
        <w:rPr>
          <w:spacing w:val="-15"/>
        </w:rPr>
        <w:t xml:space="preserve"> </w:t>
      </w:r>
      <w:r>
        <w:t>practitioners</w:t>
      </w:r>
    </w:p>
    <w:sectPr w:rsidR="000B6B7C">
      <w:pgSz w:w="12240" w:h="15840"/>
      <w:pgMar w:top="1820" w:right="1080" w:bottom="1240" w:left="36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339D" w14:textId="77777777" w:rsidR="00F95269" w:rsidRDefault="00F95269">
      <w:r>
        <w:separator/>
      </w:r>
    </w:p>
  </w:endnote>
  <w:endnote w:type="continuationSeparator" w:id="0">
    <w:p w14:paraId="462BDD0C" w14:textId="77777777" w:rsidR="00F95269" w:rsidRDefault="00F9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6B73" w14:textId="77777777" w:rsidR="000B6B7C" w:rsidRDefault="00F95269">
    <w:pPr>
      <w:pStyle w:val="BodyText"/>
      <w:spacing w:before="0" w:line="14" w:lineRule="auto"/>
      <w:ind w:left="0"/>
      <w:jc w:val="left"/>
      <w:rPr>
        <w:sz w:val="20"/>
      </w:rPr>
    </w:pPr>
    <w:r>
      <w:rPr>
        <w:noProof/>
        <w:sz w:val="20"/>
      </w:rPr>
      <mc:AlternateContent>
        <mc:Choice Requires="wps">
          <w:drawing>
            <wp:anchor distT="0" distB="0" distL="0" distR="0" simplePos="0" relativeHeight="487509504" behindDoc="1" locked="0" layoutInCell="1" allowOverlap="1" wp14:anchorId="1B747B14" wp14:editId="5EA26197">
              <wp:simplePos x="0" y="0"/>
              <wp:positionH relativeFrom="page">
                <wp:posOffset>3799459</wp:posOffset>
              </wp:positionH>
              <wp:positionV relativeFrom="page">
                <wp:posOffset>9247756</wp:posOffset>
              </wp:positionV>
              <wp:extent cx="1752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850"/>
                      </a:xfrm>
                      <a:prstGeom prst="rect">
                        <a:avLst/>
                      </a:prstGeom>
                    </wps:spPr>
                    <wps:txbx>
                      <w:txbxContent>
                        <w:p w14:paraId="1686C7F5" w14:textId="77777777" w:rsidR="000B6B7C" w:rsidRDefault="00F95269">
                          <w:pPr>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wps:txbx>
                    <wps:bodyPr wrap="square" lIns="0" tIns="0" rIns="0" bIns="0" rtlCol="0">
                      <a:noAutofit/>
                    </wps:bodyPr>
                  </wps:wsp>
                </a:graphicData>
              </a:graphic>
            </wp:anchor>
          </w:drawing>
        </mc:Choice>
        <mc:Fallback>
          <w:pict>
            <v:shapetype w14:anchorId="1B747B14" id="_x0000_t202" coordsize="21600,21600" o:spt="202" path="m,l,21600r21600,l21600,xe">
              <v:stroke joinstyle="miter"/>
              <v:path gradientshapeok="t" o:connecttype="rect"/>
            </v:shapetype>
            <v:shape id="Textbox 1" o:spid="_x0000_s1026" type="#_x0000_t202" style="position:absolute;margin-left:299.15pt;margin-top:728.15pt;width:13.8pt;height:15.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" filled="f" stroked="f">
              <v:textbox inset="0,0,0,0">
                <w:txbxContent>
                  <w:p w14:paraId="1686C7F5" w14:textId="77777777" w:rsidR="000B6B7C" w:rsidRDefault="00F95269">
                    <w:pPr>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C9EA" w14:textId="77777777" w:rsidR="00F95269" w:rsidRDefault="00F95269">
      <w:r>
        <w:separator/>
      </w:r>
    </w:p>
  </w:footnote>
  <w:footnote w:type="continuationSeparator" w:id="0">
    <w:p w14:paraId="29E27D6C" w14:textId="77777777" w:rsidR="00F95269" w:rsidRDefault="00F9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8CC"/>
    <w:multiLevelType w:val="hybridMultilevel"/>
    <w:tmpl w:val="FFD88AC8"/>
    <w:lvl w:ilvl="0" w:tplc="956E325C">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6C974E">
      <w:numFmt w:val="bullet"/>
      <w:lvlText w:val="•"/>
      <w:lvlJc w:val="left"/>
      <w:pPr>
        <w:ind w:left="2700" w:hanging="360"/>
      </w:pPr>
      <w:rPr>
        <w:rFonts w:hint="default"/>
        <w:lang w:val="en-US" w:eastAsia="en-US" w:bidi="ar-SA"/>
      </w:rPr>
    </w:lvl>
    <w:lvl w:ilvl="2" w:tplc="398E6D36">
      <w:numFmt w:val="bullet"/>
      <w:lvlText w:val="•"/>
      <w:lvlJc w:val="left"/>
      <w:pPr>
        <w:ind w:left="3600" w:hanging="360"/>
      </w:pPr>
      <w:rPr>
        <w:rFonts w:hint="default"/>
        <w:lang w:val="en-US" w:eastAsia="en-US" w:bidi="ar-SA"/>
      </w:rPr>
    </w:lvl>
    <w:lvl w:ilvl="3" w:tplc="295402D2">
      <w:numFmt w:val="bullet"/>
      <w:lvlText w:val="•"/>
      <w:lvlJc w:val="left"/>
      <w:pPr>
        <w:ind w:left="4500" w:hanging="360"/>
      </w:pPr>
      <w:rPr>
        <w:rFonts w:hint="default"/>
        <w:lang w:val="en-US" w:eastAsia="en-US" w:bidi="ar-SA"/>
      </w:rPr>
    </w:lvl>
    <w:lvl w:ilvl="4" w:tplc="8AEAB334">
      <w:numFmt w:val="bullet"/>
      <w:lvlText w:val="•"/>
      <w:lvlJc w:val="left"/>
      <w:pPr>
        <w:ind w:left="5400" w:hanging="360"/>
      </w:pPr>
      <w:rPr>
        <w:rFonts w:hint="default"/>
        <w:lang w:val="en-US" w:eastAsia="en-US" w:bidi="ar-SA"/>
      </w:rPr>
    </w:lvl>
    <w:lvl w:ilvl="5" w:tplc="5674F712">
      <w:numFmt w:val="bullet"/>
      <w:lvlText w:val="•"/>
      <w:lvlJc w:val="left"/>
      <w:pPr>
        <w:ind w:left="6300" w:hanging="360"/>
      </w:pPr>
      <w:rPr>
        <w:rFonts w:hint="default"/>
        <w:lang w:val="en-US" w:eastAsia="en-US" w:bidi="ar-SA"/>
      </w:rPr>
    </w:lvl>
    <w:lvl w:ilvl="6" w:tplc="1CBA555C">
      <w:numFmt w:val="bullet"/>
      <w:lvlText w:val="•"/>
      <w:lvlJc w:val="left"/>
      <w:pPr>
        <w:ind w:left="7200" w:hanging="360"/>
      </w:pPr>
      <w:rPr>
        <w:rFonts w:hint="default"/>
        <w:lang w:val="en-US" w:eastAsia="en-US" w:bidi="ar-SA"/>
      </w:rPr>
    </w:lvl>
    <w:lvl w:ilvl="7" w:tplc="0E1A5DFC">
      <w:numFmt w:val="bullet"/>
      <w:lvlText w:val="•"/>
      <w:lvlJc w:val="left"/>
      <w:pPr>
        <w:ind w:left="8100" w:hanging="360"/>
      </w:pPr>
      <w:rPr>
        <w:rFonts w:hint="default"/>
        <w:lang w:val="en-US" w:eastAsia="en-US" w:bidi="ar-SA"/>
      </w:rPr>
    </w:lvl>
    <w:lvl w:ilvl="8" w:tplc="24F6360A">
      <w:numFmt w:val="bullet"/>
      <w:lvlText w:val="•"/>
      <w:lvlJc w:val="left"/>
      <w:pPr>
        <w:ind w:left="9000" w:hanging="360"/>
      </w:pPr>
      <w:rPr>
        <w:rFonts w:hint="default"/>
        <w:lang w:val="en-US" w:eastAsia="en-US" w:bidi="ar-SA"/>
      </w:rPr>
    </w:lvl>
  </w:abstractNum>
  <w:abstractNum w:abstractNumId="1" w15:restartNumberingAfterBreak="0">
    <w:nsid w:val="3BF43F01"/>
    <w:multiLevelType w:val="hybridMultilevel"/>
    <w:tmpl w:val="7CF672E6"/>
    <w:lvl w:ilvl="0" w:tplc="7AF203A8">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38E034">
      <w:numFmt w:val="bullet"/>
      <w:lvlText w:val="•"/>
      <w:lvlJc w:val="left"/>
      <w:pPr>
        <w:ind w:left="2700" w:hanging="360"/>
      </w:pPr>
      <w:rPr>
        <w:rFonts w:hint="default"/>
        <w:lang w:val="en-US" w:eastAsia="en-US" w:bidi="ar-SA"/>
      </w:rPr>
    </w:lvl>
    <w:lvl w:ilvl="2" w:tplc="D186B25E">
      <w:numFmt w:val="bullet"/>
      <w:lvlText w:val="•"/>
      <w:lvlJc w:val="left"/>
      <w:pPr>
        <w:ind w:left="3600" w:hanging="360"/>
      </w:pPr>
      <w:rPr>
        <w:rFonts w:hint="default"/>
        <w:lang w:val="en-US" w:eastAsia="en-US" w:bidi="ar-SA"/>
      </w:rPr>
    </w:lvl>
    <w:lvl w:ilvl="3" w:tplc="7272ED3E">
      <w:numFmt w:val="bullet"/>
      <w:lvlText w:val="•"/>
      <w:lvlJc w:val="left"/>
      <w:pPr>
        <w:ind w:left="4500" w:hanging="360"/>
      </w:pPr>
      <w:rPr>
        <w:rFonts w:hint="default"/>
        <w:lang w:val="en-US" w:eastAsia="en-US" w:bidi="ar-SA"/>
      </w:rPr>
    </w:lvl>
    <w:lvl w:ilvl="4" w:tplc="002CD07E">
      <w:numFmt w:val="bullet"/>
      <w:lvlText w:val="•"/>
      <w:lvlJc w:val="left"/>
      <w:pPr>
        <w:ind w:left="5400" w:hanging="360"/>
      </w:pPr>
      <w:rPr>
        <w:rFonts w:hint="default"/>
        <w:lang w:val="en-US" w:eastAsia="en-US" w:bidi="ar-SA"/>
      </w:rPr>
    </w:lvl>
    <w:lvl w:ilvl="5" w:tplc="F60E0CE6">
      <w:numFmt w:val="bullet"/>
      <w:lvlText w:val="•"/>
      <w:lvlJc w:val="left"/>
      <w:pPr>
        <w:ind w:left="6300" w:hanging="360"/>
      </w:pPr>
      <w:rPr>
        <w:rFonts w:hint="default"/>
        <w:lang w:val="en-US" w:eastAsia="en-US" w:bidi="ar-SA"/>
      </w:rPr>
    </w:lvl>
    <w:lvl w:ilvl="6" w:tplc="118EBF26">
      <w:numFmt w:val="bullet"/>
      <w:lvlText w:val="•"/>
      <w:lvlJc w:val="left"/>
      <w:pPr>
        <w:ind w:left="7200" w:hanging="360"/>
      </w:pPr>
      <w:rPr>
        <w:rFonts w:hint="default"/>
        <w:lang w:val="en-US" w:eastAsia="en-US" w:bidi="ar-SA"/>
      </w:rPr>
    </w:lvl>
    <w:lvl w:ilvl="7" w:tplc="CB1C9834">
      <w:numFmt w:val="bullet"/>
      <w:lvlText w:val="•"/>
      <w:lvlJc w:val="left"/>
      <w:pPr>
        <w:ind w:left="8100" w:hanging="360"/>
      </w:pPr>
      <w:rPr>
        <w:rFonts w:hint="default"/>
        <w:lang w:val="en-US" w:eastAsia="en-US" w:bidi="ar-SA"/>
      </w:rPr>
    </w:lvl>
    <w:lvl w:ilvl="8" w:tplc="71B4855A">
      <w:numFmt w:val="bullet"/>
      <w:lvlText w:val="•"/>
      <w:lvlJc w:val="left"/>
      <w:pPr>
        <w:ind w:left="9000" w:hanging="360"/>
      </w:pPr>
      <w:rPr>
        <w:rFonts w:hint="default"/>
        <w:lang w:val="en-US" w:eastAsia="en-US" w:bidi="ar-SA"/>
      </w:rPr>
    </w:lvl>
  </w:abstractNum>
  <w:num w:numId="1" w16cid:durableId="844982853">
    <w:abstractNumId w:val="0"/>
  </w:num>
  <w:num w:numId="2" w16cid:durableId="190804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B6B7C"/>
    <w:rsid w:val="000B6B7C"/>
    <w:rsid w:val="00E61F75"/>
    <w:rsid w:val="00F9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742A"/>
  <w15:docId w15:val="{C11A4335-FC8C-4A9C-BD74-5B5569F9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80"/>
      <w:jc w:val="both"/>
    </w:pPr>
    <w:rPr>
      <w:sz w:val="24"/>
      <w:szCs w:val="24"/>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4167</Words>
  <Characters>23756</Characters>
  <Application>Microsoft Office Word</Application>
  <DocSecurity>0</DocSecurity>
  <Lines>197</Lines>
  <Paragraphs>55</Paragraphs>
  <ScaleCrop>false</ScaleCrop>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2</cp:revision>
  <dcterms:created xsi:type="dcterms:W3CDTF">2025-01-10T08:05:00Z</dcterms:created>
  <dcterms:modified xsi:type="dcterms:W3CDTF">2025-01-10T08:26:00Z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2016</vt:lpwstr>
  </property>
  <property fmtid="{D5CDD505-2E9C-101B-9397-08002B2CF9AE}" pid="4" name="LastSaved">
    <vt:filetime>2025-01-10T00:00:00Z</vt:filetime>
  </property>
  <property fmtid="{D5CDD505-2E9C-101B-9397-08002B2CF9AE}" pid="5" name="Producer">
    <vt:lpwstr>䵩捲潳潦璮⁗潲搠㈰ㄶ㬠浯摩晩敤⁵獩湧⁩呥硴′⸱⸷⁢礠ㅔ㍘吀</vt:lpwstr>
  </property>
</Properties>
</file>