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8D3C88">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463BAB">
        <w:rPr>
          <w:rFonts w:ascii="Tahoma" w:hAnsi="Tahoma" w:cs="Tahoma"/>
          <w:b/>
          <w:sz w:val="24"/>
          <w:szCs w:val="24"/>
        </w:rPr>
        <w:t>221</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A03F8B">
        <w:rPr>
          <w:rFonts w:ascii="Tahoma" w:hAnsi="Tahoma" w:cs="Tahoma"/>
          <w:b/>
          <w:sz w:val="24"/>
          <w:szCs w:val="24"/>
        </w:rPr>
        <w:t>29</w:t>
      </w:r>
      <w:r w:rsidR="008D3C88" w:rsidRPr="008D3C88">
        <w:rPr>
          <w:rFonts w:ascii="Tahoma" w:hAnsi="Tahoma" w:cs="Tahoma"/>
          <w:b/>
          <w:sz w:val="24"/>
          <w:szCs w:val="24"/>
          <w:vertAlign w:val="superscript"/>
        </w:rPr>
        <w:t>th</w:t>
      </w:r>
      <w:r w:rsidR="008D3C88">
        <w:rPr>
          <w:rFonts w:ascii="Tahoma" w:hAnsi="Tahoma" w:cs="Tahoma"/>
          <w:b/>
          <w:sz w:val="24"/>
          <w:szCs w:val="24"/>
        </w:rPr>
        <w:t xml:space="preserve"> JU</w:t>
      </w:r>
      <w:r w:rsidR="00A03F8B">
        <w:rPr>
          <w:rFonts w:ascii="Tahoma" w:hAnsi="Tahoma" w:cs="Tahoma"/>
          <w:b/>
          <w:sz w:val="24"/>
          <w:szCs w:val="24"/>
        </w:rPr>
        <w:t>LY</w:t>
      </w:r>
      <w:r w:rsidR="00EF062B">
        <w:rPr>
          <w:rFonts w:ascii="Tahoma" w:hAnsi="Tahoma" w:cs="Tahoma"/>
          <w:b/>
          <w:sz w:val="24"/>
          <w:szCs w:val="24"/>
        </w:rPr>
        <w:t>,</w:t>
      </w:r>
      <w:r w:rsidR="008D3C88">
        <w:rPr>
          <w:rFonts w:ascii="Tahoma" w:hAnsi="Tahoma" w:cs="Tahoma"/>
          <w:b/>
          <w:sz w:val="24"/>
          <w:szCs w:val="24"/>
        </w:rPr>
        <w:t xml:space="preserve"> </w:t>
      </w:r>
      <w:r w:rsidR="00EF062B">
        <w:rPr>
          <w:rFonts w:ascii="Tahoma" w:hAnsi="Tahoma" w:cs="Tahoma"/>
          <w:b/>
          <w:sz w:val="24"/>
          <w:szCs w:val="24"/>
        </w:rPr>
        <w:t>2020</w:t>
      </w:r>
      <w:r w:rsidR="00EF062B">
        <w:rPr>
          <w:rFonts w:ascii="Tahoma" w:hAnsi="Tahoma" w:cs="Tahoma"/>
          <w:b/>
          <w:sz w:val="24"/>
          <w:szCs w:val="24"/>
        </w:rPr>
        <w:tab/>
      </w:r>
      <w:r w:rsidR="002F7414">
        <w:rPr>
          <w:rFonts w:ascii="Tahoma" w:hAnsi="Tahoma" w:cs="Tahoma"/>
          <w:b/>
          <w:sz w:val="24"/>
          <w:szCs w:val="24"/>
        </w:rPr>
        <w:t xml:space="preserve">    </w:t>
      </w:r>
      <w:r w:rsidR="008D3C88">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03F8B">
        <w:rPr>
          <w:rFonts w:ascii="Tahoma" w:hAnsi="Tahoma" w:cs="Tahoma"/>
          <w:b/>
          <w:color w:val="000000" w:themeColor="text1"/>
          <w:sz w:val="24"/>
          <w:szCs w:val="24"/>
        </w:rPr>
        <w:t>/14</w:t>
      </w:r>
      <w:r w:rsidR="008D7019" w:rsidRPr="009802E9">
        <w:rPr>
          <w:rFonts w:ascii="Tahoma" w:hAnsi="Tahoma" w:cs="Tahoma"/>
          <w:b/>
          <w:color w:val="000000" w:themeColor="text1"/>
          <w:sz w:val="24"/>
          <w:szCs w:val="24"/>
        </w:rPr>
        <w:t>/</w:t>
      </w:r>
      <w:r w:rsidR="00A03F8B">
        <w:rPr>
          <w:rFonts w:ascii="Tahoma" w:hAnsi="Tahoma" w:cs="Tahoma"/>
          <w:b/>
          <w:color w:val="000000" w:themeColor="text1"/>
          <w:sz w:val="24"/>
          <w:szCs w:val="24"/>
        </w:rPr>
        <w:t>20</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A03F8B">
        <w:rPr>
          <w:rFonts w:ascii="Tahoma" w:hAnsi="Tahoma" w:cs="Tahoma"/>
          <w:b/>
          <w:sz w:val="24"/>
          <w:szCs w:val="24"/>
        </w:rPr>
        <w:t>23</w:t>
      </w:r>
      <w:r w:rsidR="00A03F8B" w:rsidRPr="00A03F8B">
        <w:rPr>
          <w:rFonts w:ascii="Tahoma" w:hAnsi="Tahoma" w:cs="Tahoma"/>
          <w:b/>
          <w:sz w:val="24"/>
          <w:szCs w:val="24"/>
          <w:vertAlign w:val="superscript"/>
        </w:rPr>
        <w:t>RD</w:t>
      </w:r>
      <w:r w:rsidR="00A03F8B">
        <w:rPr>
          <w:rFonts w:ascii="Tahoma" w:hAnsi="Tahoma" w:cs="Tahoma"/>
          <w:b/>
          <w:sz w:val="24"/>
          <w:szCs w:val="24"/>
        </w:rPr>
        <w:t xml:space="preserve"> </w:t>
      </w:r>
      <w:r w:rsidR="00944176">
        <w:rPr>
          <w:rFonts w:ascii="Tahoma" w:hAnsi="Tahoma" w:cs="Tahoma"/>
          <w:b/>
          <w:sz w:val="24"/>
          <w:szCs w:val="24"/>
        </w:rPr>
        <w:t>OCTOBER,</w:t>
      </w:r>
      <w:r w:rsidR="00BD43C4" w:rsidRPr="009802E9">
        <w:rPr>
          <w:rFonts w:ascii="Tahoma" w:hAnsi="Tahoma" w:cs="Tahoma"/>
          <w:b/>
          <w:sz w:val="24"/>
          <w:szCs w:val="24"/>
        </w:rPr>
        <w:t xml:space="preserve"> 20</w:t>
      </w:r>
      <w:r w:rsidR="00AD0C69">
        <w:rPr>
          <w:rFonts w:ascii="Tahoma" w:hAnsi="Tahoma" w:cs="Tahoma"/>
          <w:b/>
          <w:sz w:val="24"/>
          <w:szCs w:val="24"/>
        </w:rPr>
        <w:t>20</w:t>
      </w:r>
      <w:r w:rsidR="00ED0518" w:rsidRPr="009802E9">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r w:rsidR="008D3C88">
        <w:rPr>
          <w:rFonts w:ascii="Tahoma" w:hAnsi="Tahoma" w:cs="Tahoma"/>
          <w:b/>
          <w:sz w:val="24"/>
          <w:szCs w:val="24"/>
        </w:rPr>
        <w:tab/>
      </w:r>
    </w:p>
    <w:p w:rsidR="0011530D" w:rsidRPr="009802E9" w:rsidRDefault="00F2481E" w:rsidP="007E6C56">
      <w:pPr>
        <w:spacing w:after="0" w:line="240" w:lineRule="auto"/>
        <w:rPr>
          <w:rFonts w:ascii="Tahoma" w:hAnsi="Tahoma" w:cs="Tahoma"/>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r w:rsidR="008D3C88">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944176" w:rsidP="007E6C56">
      <w:pPr>
        <w:spacing w:after="0" w:line="360" w:lineRule="auto"/>
        <w:rPr>
          <w:rFonts w:ascii="Tahoma" w:hAnsi="Tahoma" w:cs="Tahoma"/>
          <w:b/>
          <w:sz w:val="24"/>
          <w:szCs w:val="24"/>
        </w:rPr>
      </w:pPr>
      <w:r>
        <w:rPr>
          <w:rFonts w:ascii="Tahoma" w:hAnsi="Tahoma" w:cs="Tahoma"/>
          <w:b/>
          <w:sz w:val="24"/>
          <w:szCs w:val="24"/>
        </w:rPr>
        <w:t>ENIAS NHORO</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AD0C69">
        <w:rPr>
          <w:rFonts w:ascii="Tahoma" w:hAnsi="Tahoma" w:cs="Tahoma"/>
          <w:b/>
          <w:sz w:val="24"/>
          <w:szCs w:val="24"/>
        </w:rPr>
        <w:tab/>
      </w:r>
      <w:r w:rsidR="007B5134">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sidR="0057453B">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15464F" w:rsidP="00944176">
      <w:pPr>
        <w:spacing w:after="0" w:line="360" w:lineRule="auto"/>
        <w:rPr>
          <w:rFonts w:ascii="Tahoma" w:hAnsi="Tahoma" w:cs="Tahoma"/>
          <w:b/>
          <w:sz w:val="24"/>
          <w:szCs w:val="24"/>
        </w:rPr>
      </w:pPr>
      <w:r>
        <w:rPr>
          <w:rFonts w:ascii="Tahoma" w:hAnsi="Tahoma" w:cs="Tahoma"/>
          <w:b/>
          <w:sz w:val="24"/>
          <w:szCs w:val="24"/>
        </w:rPr>
        <w:t>MINISTER</w:t>
      </w:r>
      <w:r w:rsidR="00944176">
        <w:rPr>
          <w:rFonts w:ascii="Tahoma" w:hAnsi="Tahoma" w:cs="Tahoma"/>
          <w:b/>
          <w:sz w:val="24"/>
          <w:szCs w:val="24"/>
        </w:rPr>
        <w:t xml:space="preserve"> OF PRIMARY &amp; SECONDARY EDUCATION</w:t>
      </w:r>
      <w:r w:rsidR="007B5134">
        <w:rPr>
          <w:rFonts w:ascii="Tahoma" w:hAnsi="Tahoma" w:cs="Tahoma"/>
          <w:b/>
          <w:sz w:val="24"/>
          <w:szCs w:val="24"/>
        </w:rPr>
        <w:tab/>
      </w:r>
      <w:r w:rsidR="00AD0C69">
        <w:rPr>
          <w:rFonts w:ascii="Tahoma" w:hAnsi="Tahoma" w:cs="Tahoma"/>
          <w:b/>
          <w:sz w:val="24"/>
          <w:szCs w:val="24"/>
        </w:rPr>
        <w:tab/>
      </w:r>
      <w:r w:rsidR="00944176">
        <w:rPr>
          <w:rFonts w:ascii="Tahoma" w:hAnsi="Tahoma" w:cs="Tahoma"/>
          <w:b/>
          <w:sz w:val="24"/>
          <w:szCs w:val="24"/>
        </w:rPr>
        <w:t>1</w:t>
      </w:r>
      <w:r w:rsidR="00944176" w:rsidRPr="00944176">
        <w:rPr>
          <w:rFonts w:ascii="Tahoma" w:hAnsi="Tahoma" w:cs="Tahoma"/>
          <w:b/>
          <w:sz w:val="24"/>
          <w:szCs w:val="24"/>
          <w:vertAlign w:val="superscript"/>
        </w:rPr>
        <w:t>st</w:t>
      </w:r>
      <w:r w:rsidR="00944176">
        <w:rPr>
          <w:rFonts w:ascii="Tahoma" w:hAnsi="Tahoma" w:cs="Tahoma"/>
          <w:b/>
          <w:sz w:val="24"/>
          <w:szCs w:val="24"/>
        </w:rPr>
        <w:t xml:space="preserve"> </w:t>
      </w:r>
      <w:r w:rsidR="00D85594" w:rsidRPr="009802E9">
        <w:rPr>
          <w:rFonts w:ascii="Tahoma" w:hAnsi="Tahoma" w:cs="Tahoma"/>
          <w:b/>
          <w:sz w:val="24"/>
          <w:szCs w:val="24"/>
        </w:rPr>
        <w:t>Respondent</w:t>
      </w:r>
    </w:p>
    <w:p w:rsidR="00176651" w:rsidRPr="00944176" w:rsidRDefault="00944176" w:rsidP="00944176">
      <w:pPr>
        <w:spacing w:after="0" w:line="360" w:lineRule="auto"/>
        <w:rPr>
          <w:rFonts w:ascii="Tahoma" w:hAnsi="Tahoma" w:cs="Tahoma"/>
          <w:b/>
          <w:sz w:val="24"/>
          <w:szCs w:val="24"/>
        </w:rPr>
      </w:pPr>
      <w:r w:rsidRPr="00944176">
        <w:rPr>
          <w:rFonts w:ascii="Tahoma" w:hAnsi="Tahoma" w:cs="Tahoma"/>
          <w:b/>
          <w:sz w:val="24"/>
          <w:szCs w:val="24"/>
        </w:rPr>
        <w:t>And</w:t>
      </w:r>
    </w:p>
    <w:p w:rsidR="00944176" w:rsidRPr="009802E9" w:rsidRDefault="00944176" w:rsidP="00944176">
      <w:pPr>
        <w:spacing w:after="0" w:line="240" w:lineRule="auto"/>
        <w:rPr>
          <w:rFonts w:ascii="Tahoma" w:hAnsi="Tahoma" w:cs="Tahoma"/>
          <w:b/>
          <w:sz w:val="24"/>
          <w:szCs w:val="24"/>
        </w:rPr>
      </w:pPr>
      <w:r>
        <w:rPr>
          <w:rFonts w:ascii="Tahoma" w:hAnsi="Tahoma" w:cs="Tahoma"/>
          <w:b/>
          <w:sz w:val="24"/>
          <w:szCs w:val="24"/>
        </w:rPr>
        <w:t>PUBLIC SERVICE COMMISSION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944176">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856DF5" w:rsidRDefault="004C0E8D" w:rsidP="00EF062B">
      <w:pPr>
        <w:spacing w:after="0" w:line="360" w:lineRule="auto"/>
        <w:rPr>
          <w:rFonts w:ascii="Tahoma" w:hAnsi="Tahoma" w:cs="Tahoma"/>
          <w:b/>
          <w:sz w:val="24"/>
          <w:szCs w:val="24"/>
        </w:rPr>
      </w:pPr>
      <w:r w:rsidRPr="009802E9">
        <w:rPr>
          <w:rFonts w:ascii="Tahoma" w:hAnsi="Tahoma" w:cs="Tahoma"/>
          <w:b/>
          <w:sz w:val="24"/>
          <w:szCs w:val="24"/>
        </w:rPr>
        <w:t>For App</w:t>
      </w:r>
      <w:r w:rsidR="0057453B">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sidR="00944176">
        <w:rPr>
          <w:rFonts w:ascii="Tahoma" w:hAnsi="Tahoma" w:cs="Tahoma"/>
          <w:b/>
          <w:sz w:val="24"/>
          <w:szCs w:val="24"/>
        </w:rPr>
        <w:tab/>
      </w:r>
      <w:r w:rsidR="00944176">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944176">
        <w:rPr>
          <w:rFonts w:ascii="Tahoma" w:hAnsi="Tahoma" w:cs="Tahoma"/>
          <w:b/>
          <w:sz w:val="24"/>
          <w:szCs w:val="24"/>
        </w:rPr>
        <w:t>Ms</w:t>
      </w:r>
      <w:r w:rsidR="00250EC3" w:rsidRPr="009802E9">
        <w:rPr>
          <w:rFonts w:ascii="Tahoma" w:hAnsi="Tahoma" w:cs="Tahoma"/>
          <w:b/>
          <w:sz w:val="24"/>
          <w:szCs w:val="24"/>
        </w:rPr>
        <w:t xml:space="preserve">. </w:t>
      </w:r>
      <w:r w:rsidR="0057453B">
        <w:rPr>
          <w:rFonts w:ascii="Tahoma" w:hAnsi="Tahoma" w:cs="Tahoma"/>
          <w:b/>
          <w:sz w:val="24"/>
          <w:szCs w:val="24"/>
        </w:rPr>
        <w:t xml:space="preserve">C. </w:t>
      </w:r>
      <w:r w:rsidR="00944176">
        <w:rPr>
          <w:rFonts w:ascii="Tahoma" w:hAnsi="Tahoma" w:cs="Tahoma"/>
          <w:b/>
          <w:sz w:val="24"/>
          <w:szCs w:val="24"/>
        </w:rPr>
        <w:t>Mahlangu</w:t>
      </w:r>
      <w:r w:rsidR="00EF062B">
        <w:rPr>
          <w:rFonts w:ascii="Tahoma" w:hAnsi="Tahoma" w:cs="Tahoma"/>
          <w:b/>
          <w:sz w:val="24"/>
          <w:szCs w:val="24"/>
        </w:rPr>
        <w:t xml:space="preserve"> (Legal Practitioner)</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 xml:space="preserve">For </w:t>
      </w:r>
      <w:r w:rsidR="00944176">
        <w:rPr>
          <w:rFonts w:ascii="Tahoma" w:hAnsi="Tahoma" w:cs="Tahoma"/>
          <w:b/>
          <w:sz w:val="24"/>
          <w:szCs w:val="24"/>
        </w:rPr>
        <w:t>1</w:t>
      </w:r>
      <w:r w:rsidR="00944176" w:rsidRPr="00944176">
        <w:rPr>
          <w:rFonts w:ascii="Tahoma" w:hAnsi="Tahoma" w:cs="Tahoma"/>
          <w:b/>
          <w:sz w:val="24"/>
          <w:szCs w:val="24"/>
          <w:vertAlign w:val="superscript"/>
        </w:rPr>
        <w:t>st</w:t>
      </w:r>
      <w:r w:rsidR="00944176">
        <w:rPr>
          <w:rFonts w:ascii="Tahoma" w:hAnsi="Tahoma" w:cs="Tahoma"/>
          <w:b/>
          <w:sz w:val="24"/>
          <w:szCs w:val="24"/>
        </w:rPr>
        <w:t xml:space="preserve"> &amp; 2</w:t>
      </w:r>
      <w:r w:rsidR="00944176" w:rsidRPr="00944176">
        <w:rPr>
          <w:rFonts w:ascii="Tahoma" w:hAnsi="Tahoma" w:cs="Tahoma"/>
          <w:b/>
          <w:sz w:val="24"/>
          <w:szCs w:val="24"/>
          <w:vertAlign w:val="superscript"/>
        </w:rPr>
        <w:t>nd</w:t>
      </w:r>
      <w:r w:rsidR="00944176">
        <w:rPr>
          <w:rFonts w:ascii="Tahoma" w:hAnsi="Tahoma" w:cs="Tahoma"/>
          <w:b/>
          <w:sz w:val="24"/>
          <w:szCs w:val="24"/>
        </w:rPr>
        <w:t xml:space="preserve"> </w:t>
      </w:r>
      <w:r w:rsidRPr="009802E9">
        <w:rPr>
          <w:rFonts w:ascii="Tahoma" w:hAnsi="Tahoma" w:cs="Tahoma"/>
          <w:b/>
          <w:sz w:val="24"/>
          <w:szCs w:val="24"/>
        </w:rPr>
        <w:t>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w:t>
      </w:r>
      <w:r w:rsidR="00944176">
        <w:rPr>
          <w:rFonts w:ascii="Tahoma" w:hAnsi="Tahoma" w:cs="Tahoma"/>
          <w:b/>
          <w:sz w:val="24"/>
          <w:szCs w:val="24"/>
        </w:rPr>
        <w:t>s</w:t>
      </w:r>
      <w:r>
        <w:rPr>
          <w:rFonts w:ascii="Tahoma" w:hAnsi="Tahoma" w:cs="Tahoma"/>
          <w:b/>
          <w:sz w:val="24"/>
          <w:szCs w:val="24"/>
        </w:rPr>
        <w:t xml:space="preserve">. </w:t>
      </w:r>
      <w:r w:rsidR="00944176">
        <w:rPr>
          <w:rFonts w:ascii="Tahoma" w:hAnsi="Tahoma" w:cs="Tahoma"/>
          <w:b/>
          <w:sz w:val="24"/>
          <w:szCs w:val="24"/>
        </w:rPr>
        <w:t>T</w:t>
      </w:r>
      <w:r w:rsidR="0057453B">
        <w:rPr>
          <w:rFonts w:ascii="Tahoma" w:hAnsi="Tahoma" w:cs="Tahoma"/>
          <w:b/>
          <w:sz w:val="24"/>
          <w:szCs w:val="24"/>
        </w:rPr>
        <w:t xml:space="preserve">. </w:t>
      </w:r>
      <w:r w:rsidR="00944176">
        <w:rPr>
          <w:rFonts w:ascii="Tahoma" w:hAnsi="Tahoma" w:cs="Tahoma"/>
          <w:b/>
          <w:sz w:val="24"/>
          <w:szCs w:val="24"/>
        </w:rPr>
        <w:t>Tembo</w:t>
      </w:r>
      <w:r>
        <w:rPr>
          <w:rFonts w:ascii="Tahoma" w:hAnsi="Tahoma" w:cs="Tahoma"/>
          <w:b/>
          <w:sz w:val="24"/>
          <w:szCs w:val="24"/>
        </w:rPr>
        <w:t xml:space="preserve"> (</w:t>
      </w:r>
      <w:r w:rsidR="00944176">
        <w:rPr>
          <w:rFonts w:ascii="Tahoma" w:hAnsi="Tahoma" w:cs="Tahoma"/>
          <w:b/>
          <w:sz w:val="24"/>
          <w:szCs w:val="24"/>
        </w:rPr>
        <w:t xml:space="preserve">Law Officer Civil Division </w:t>
      </w:r>
    </w:p>
    <w:p w:rsidR="00AD0C69" w:rsidRPr="009802E9" w:rsidRDefault="00944176" w:rsidP="007E6C56">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b/>
          <w:sz w:val="24"/>
          <w:szCs w:val="24"/>
        </w:rPr>
        <w:t>of the Attorney General’s Office)</w:t>
      </w:r>
    </w:p>
    <w:p w:rsidR="00176651" w:rsidRPr="009802E9" w:rsidRDefault="00176651" w:rsidP="007E6C56">
      <w:pPr>
        <w:tabs>
          <w:tab w:val="left" w:pos="2160"/>
        </w:tabs>
        <w:spacing w:after="0" w:line="240" w:lineRule="auto"/>
        <w:rPr>
          <w:rFonts w:ascii="Tahoma" w:hAnsi="Tahoma" w:cs="Tahoma"/>
          <w:sz w:val="24"/>
          <w:szCs w:val="24"/>
        </w:rPr>
      </w:pPr>
    </w:p>
    <w:p w:rsidR="00176651" w:rsidRDefault="00176651" w:rsidP="007E6C56">
      <w:pPr>
        <w:spacing w:after="0" w:line="240" w:lineRule="auto"/>
        <w:rPr>
          <w:rFonts w:ascii="Tahoma" w:hAnsi="Tahoma" w:cs="Tahoma"/>
          <w:sz w:val="24"/>
          <w:szCs w:val="24"/>
        </w:rPr>
      </w:pPr>
    </w:p>
    <w:p w:rsidR="00944176" w:rsidRPr="009802E9" w:rsidRDefault="00944176"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Default="00244B99" w:rsidP="007E6C56">
      <w:pPr>
        <w:spacing w:after="0" w:line="360" w:lineRule="auto"/>
        <w:rPr>
          <w:rFonts w:ascii="Tahoma" w:hAnsi="Tahoma" w:cs="Tahoma"/>
          <w:sz w:val="24"/>
          <w:szCs w:val="24"/>
        </w:rPr>
      </w:pPr>
    </w:p>
    <w:p w:rsidR="0057453B" w:rsidRDefault="00AE3B1E" w:rsidP="0057453B">
      <w:pPr>
        <w:spacing w:after="0" w:line="360" w:lineRule="auto"/>
        <w:jc w:val="both"/>
        <w:rPr>
          <w:rFonts w:ascii="Tahoma" w:hAnsi="Tahoma" w:cs="Tahoma"/>
          <w:sz w:val="24"/>
          <w:szCs w:val="24"/>
        </w:rPr>
      </w:pPr>
      <w:r>
        <w:rPr>
          <w:rFonts w:ascii="Tahoma" w:hAnsi="Tahoma" w:cs="Tahoma"/>
          <w:sz w:val="24"/>
          <w:szCs w:val="24"/>
        </w:rPr>
        <w:tab/>
      </w:r>
      <w:r w:rsidR="00396E70">
        <w:rPr>
          <w:rFonts w:ascii="Tahoma" w:hAnsi="Tahoma" w:cs="Tahoma"/>
          <w:sz w:val="24"/>
          <w:szCs w:val="24"/>
        </w:rPr>
        <w:t>Du</w:t>
      </w:r>
      <w:r w:rsidR="00FB2BF6">
        <w:rPr>
          <w:rFonts w:ascii="Tahoma" w:hAnsi="Tahoma" w:cs="Tahoma"/>
          <w:sz w:val="24"/>
          <w:szCs w:val="24"/>
        </w:rPr>
        <w:t>ring his tenure as Deputy Head at Kuredza Primary School, appellant was charged with acts of misconduct in terms of Sectio</w:t>
      </w:r>
      <w:r w:rsidR="0015464F">
        <w:rPr>
          <w:rFonts w:ascii="Tahoma" w:hAnsi="Tahoma" w:cs="Tahoma"/>
          <w:sz w:val="24"/>
          <w:szCs w:val="24"/>
        </w:rPr>
        <w:t>n 44 (2) as read with paragraph</w:t>
      </w:r>
      <w:r w:rsidR="00093E70">
        <w:rPr>
          <w:rFonts w:ascii="Tahoma" w:hAnsi="Tahoma" w:cs="Tahoma"/>
          <w:sz w:val="24"/>
          <w:szCs w:val="24"/>
        </w:rPr>
        <w:t>s</w:t>
      </w:r>
      <w:r w:rsidR="0015464F">
        <w:rPr>
          <w:rFonts w:ascii="Tahoma" w:hAnsi="Tahoma" w:cs="Tahoma"/>
          <w:sz w:val="24"/>
          <w:szCs w:val="24"/>
        </w:rPr>
        <w:t xml:space="preserve"> </w:t>
      </w:r>
      <w:r w:rsidR="00093E70">
        <w:rPr>
          <w:rFonts w:ascii="Tahoma" w:hAnsi="Tahoma" w:cs="Tahoma"/>
          <w:sz w:val="24"/>
          <w:szCs w:val="24"/>
        </w:rPr>
        <w:t>1, 3</w:t>
      </w:r>
      <w:r w:rsidR="0015464F">
        <w:rPr>
          <w:rFonts w:ascii="Tahoma" w:hAnsi="Tahoma" w:cs="Tahoma"/>
          <w:sz w:val="24"/>
          <w:szCs w:val="24"/>
        </w:rPr>
        <w:t>, 13</w:t>
      </w:r>
      <w:r w:rsidR="00093E70">
        <w:rPr>
          <w:rFonts w:ascii="Tahoma" w:hAnsi="Tahoma" w:cs="Tahoma"/>
          <w:sz w:val="24"/>
          <w:szCs w:val="24"/>
        </w:rPr>
        <w:t xml:space="preserve"> and 24 of the Public Service Regulations 2000, Statutory Instrument 1 of 2000.</w:t>
      </w:r>
    </w:p>
    <w:p w:rsidR="00093E70" w:rsidRDefault="00093E70" w:rsidP="0057453B">
      <w:pPr>
        <w:spacing w:after="0" w:line="360" w:lineRule="auto"/>
        <w:jc w:val="both"/>
        <w:rPr>
          <w:rFonts w:ascii="Tahoma" w:hAnsi="Tahoma" w:cs="Tahoma"/>
          <w:sz w:val="24"/>
          <w:szCs w:val="24"/>
        </w:rPr>
      </w:pPr>
    </w:p>
    <w:p w:rsidR="00093E70" w:rsidRDefault="00093E70" w:rsidP="0057453B">
      <w:pPr>
        <w:spacing w:after="0" w:line="360" w:lineRule="auto"/>
        <w:jc w:val="both"/>
        <w:rPr>
          <w:rFonts w:ascii="Tahoma" w:hAnsi="Tahoma" w:cs="Tahoma"/>
          <w:sz w:val="24"/>
          <w:szCs w:val="24"/>
        </w:rPr>
      </w:pPr>
      <w:r>
        <w:rPr>
          <w:rFonts w:ascii="Tahoma" w:hAnsi="Tahoma" w:cs="Tahoma"/>
          <w:sz w:val="24"/>
          <w:szCs w:val="24"/>
        </w:rPr>
        <w:tab/>
        <w:t>The allegations were that:-</w:t>
      </w:r>
    </w:p>
    <w:p w:rsidR="00093E70" w:rsidRDefault="00093E70" w:rsidP="00093E70">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 xml:space="preserve">Appellant violated procurement procedures when he sourced quotations from unreputable services providers and negotiated with one of the service providers to lower prices that resulted in price trading. </w:t>
      </w:r>
    </w:p>
    <w:p w:rsidR="00093E70" w:rsidRDefault="00093E70" w:rsidP="00093E70">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 xml:space="preserve">He wilfully absented from work by going to attend NAAZ </w:t>
      </w:r>
      <w:r w:rsidR="00A532D1">
        <w:rPr>
          <w:rFonts w:ascii="Tahoma" w:hAnsi="Tahoma" w:cs="Tahoma"/>
          <w:sz w:val="24"/>
          <w:szCs w:val="24"/>
        </w:rPr>
        <w:t>sporting activities from 3</w:t>
      </w:r>
      <w:r w:rsidR="00A532D1" w:rsidRPr="00093E70">
        <w:rPr>
          <w:rFonts w:ascii="Tahoma" w:hAnsi="Tahoma" w:cs="Tahoma"/>
          <w:sz w:val="24"/>
          <w:szCs w:val="24"/>
          <w:vertAlign w:val="superscript"/>
        </w:rPr>
        <w:t>rd</w:t>
      </w:r>
      <w:r w:rsidR="00A532D1">
        <w:rPr>
          <w:rFonts w:ascii="Tahoma" w:hAnsi="Tahoma" w:cs="Tahoma"/>
          <w:sz w:val="24"/>
          <w:szCs w:val="24"/>
        </w:rPr>
        <w:t xml:space="preserve"> </w:t>
      </w:r>
      <w:r>
        <w:rPr>
          <w:rFonts w:ascii="Tahoma" w:hAnsi="Tahoma" w:cs="Tahoma"/>
          <w:sz w:val="24"/>
          <w:szCs w:val="24"/>
        </w:rPr>
        <w:t>July, 2017 to 19</w:t>
      </w:r>
      <w:r w:rsidRPr="00093E70">
        <w:rPr>
          <w:rFonts w:ascii="Tahoma" w:hAnsi="Tahoma" w:cs="Tahoma"/>
          <w:sz w:val="24"/>
          <w:szCs w:val="24"/>
          <w:vertAlign w:val="superscript"/>
        </w:rPr>
        <w:t>th</w:t>
      </w:r>
      <w:r>
        <w:rPr>
          <w:rFonts w:ascii="Tahoma" w:hAnsi="Tahoma" w:cs="Tahoma"/>
          <w:sz w:val="24"/>
          <w:szCs w:val="24"/>
        </w:rPr>
        <w:t xml:space="preserve"> July 2017 attending regional </w:t>
      </w:r>
      <w:r w:rsidR="00A532D1">
        <w:rPr>
          <w:rFonts w:ascii="Tahoma" w:hAnsi="Tahoma" w:cs="Tahoma"/>
          <w:sz w:val="24"/>
          <w:szCs w:val="24"/>
        </w:rPr>
        <w:t>competitions in Kenya without prior approval from Cabinet as per instruction.</w:t>
      </w:r>
    </w:p>
    <w:p w:rsidR="00A532D1" w:rsidRDefault="00A532D1" w:rsidP="00093E70">
      <w:pPr>
        <w:pStyle w:val="ListParagraph"/>
        <w:numPr>
          <w:ilvl w:val="0"/>
          <w:numId w:val="14"/>
        </w:numPr>
        <w:spacing w:after="0" w:line="360" w:lineRule="auto"/>
        <w:ind w:left="1440" w:hanging="720"/>
        <w:jc w:val="both"/>
        <w:rPr>
          <w:rFonts w:ascii="Tahoma" w:hAnsi="Tahoma" w:cs="Tahoma"/>
          <w:sz w:val="24"/>
          <w:szCs w:val="24"/>
        </w:rPr>
      </w:pPr>
      <w:r>
        <w:rPr>
          <w:rFonts w:ascii="Tahoma" w:hAnsi="Tahoma" w:cs="Tahoma"/>
          <w:sz w:val="24"/>
          <w:szCs w:val="24"/>
        </w:rPr>
        <w:t xml:space="preserve">He inherited a bad practice of collecting borehole levy without approval from PED’s Office and did cause the collection of unapproved levies. </w:t>
      </w:r>
    </w:p>
    <w:p w:rsidR="00A532D1" w:rsidRPr="00A532D1" w:rsidRDefault="00A532D1" w:rsidP="00291CF8">
      <w:pPr>
        <w:spacing w:after="0" w:line="360" w:lineRule="auto"/>
        <w:ind w:firstLine="720"/>
        <w:jc w:val="both"/>
        <w:rPr>
          <w:rFonts w:ascii="Tahoma" w:hAnsi="Tahoma" w:cs="Tahoma"/>
          <w:sz w:val="24"/>
          <w:szCs w:val="24"/>
        </w:rPr>
      </w:pPr>
      <w:r>
        <w:rPr>
          <w:rFonts w:ascii="Tahoma" w:hAnsi="Tahoma" w:cs="Tahoma"/>
          <w:sz w:val="24"/>
          <w:szCs w:val="24"/>
        </w:rPr>
        <w:lastRenderedPageBreak/>
        <w:t>The Disciplinary Committee</w:t>
      </w:r>
      <w:r w:rsidR="00291CF8">
        <w:rPr>
          <w:rFonts w:ascii="Tahoma" w:hAnsi="Tahoma" w:cs="Tahoma"/>
          <w:sz w:val="24"/>
          <w:szCs w:val="24"/>
        </w:rPr>
        <w:t xml:space="preserve"> found him guilty of all the charges and recommended that he be fined $200,00 to be paid in 4 instalments and also that he be warned and reprimanded. </w:t>
      </w:r>
    </w:p>
    <w:p w:rsidR="00140F14" w:rsidRDefault="00140F14" w:rsidP="0057453B">
      <w:pPr>
        <w:spacing w:after="0" w:line="360" w:lineRule="auto"/>
        <w:jc w:val="both"/>
        <w:rPr>
          <w:rFonts w:ascii="Tahoma" w:hAnsi="Tahoma" w:cs="Tahoma"/>
          <w:sz w:val="24"/>
          <w:szCs w:val="24"/>
        </w:rPr>
      </w:pPr>
    </w:p>
    <w:p w:rsidR="00291CF8" w:rsidRDefault="00291CF8" w:rsidP="0057453B">
      <w:pPr>
        <w:spacing w:after="0" w:line="360" w:lineRule="auto"/>
        <w:jc w:val="both"/>
        <w:rPr>
          <w:rFonts w:ascii="Tahoma" w:hAnsi="Tahoma" w:cs="Tahoma"/>
          <w:sz w:val="24"/>
          <w:szCs w:val="24"/>
        </w:rPr>
      </w:pPr>
      <w:r>
        <w:rPr>
          <w:rFonts w:ascii="Tahoma" w:hAnsi="Tahoma" w:cs="Tahoma"/>
          <w:sz w:val="24"/>
          <w:szCs w:val="24"/>
        </w:rPr>
        <w:tab/>
        <w:t>In terms of section 46 (1)(b) of the Public Service Regulations, the Disciplinary Authority found appellant guilty of</w:t>
      </w:r>
      <w:r w:rsidR="0015464F">
        <w:rPr>
          <w:rFonts w:ascii="Tahoma" w:hAnsi="Tahoma" w:cs="Tahoma"/>
          <w:sz w:val="24"/>
          <w:szCs w:val="24"/>
        </w:rPr>
        <w:t xml:space="preserve"> violating paragraph 3</w:t>
      </w:r>
      <w:r>
        <w:rPr>
          <w:rFonts w:ascii="Tahoma" w:hAnsi="Tahoma" w:cs="Tahoma"/>
          <w:sz w:val="24"/>
          <w:szCs w:val="24"/>
        </w:rPr>
        <w:t xml:space="preserve"> on the allegation that between 3</w:t>
      </w:r>
      <w:r w:rsidRPr="00291CF8">
        <w:rPr>
          <w:rFonts w:ascii="Tahoma" w:hAnsi="Tahoma" w:cs="Tahoma"/>
          <w:sz w:val="24"/>
          <w:szCs w:val="24"/>
          <w:vertAlign w:val="superscript"/>
        </w:rPr>
        <w:t>rd</w:t>
      </w:r>
      <w:r>
        <w:rPr>
          <w:rFonts w:ascii="Tahoma" w:hAnsi="Tahoma" w:cs="Tahoma"/>
          <w:sz w:val="24"/>
          <w:szCs w:val="24"/>
        </w:rPr>
        <w:t xml:space="preserve"> July and 19 July 2017 he wilfully absented himself from work by attending NAAZ sporting activities in Kenya without prior approval from Cabinet </w:t>
      </w:r>
      <w:r w:rsidR="00A03F8B">
        <w:rPr>
          <w:rFonts w:ascii="Tahoma" w:hAnsi="Tahoma" w:cs="Tahoma"/>
          <w:sz w:val="24"/>
          <w:szCs w:val="24"/>
        </w:rPr>
        <w:t>as</w:t>
      </w:r>
      <w:r>
        <w:rPr>
          <w:rFonts w:ascii="Tahoma" w:hAnsi="Tahoma" w:cs="Tahoma"/>
          <w:sz w:val="24"/>
          <w:szCs w:val="24"/>
        </w:rPr>
        <w:t xml:space="preserve"> per instruction.  That he </w:t>
      </w:r>
      <w:r w:rsidR="006A516F">
        <w:rPr>
          <w:rFonts w:ascii="Tahoma" w:hAnsi="Tahoma" w:cs="Tahoma"/>
          <w:sz w:val="24"/>
          <w:szCs w:val="24"/>
        </w:rPr>
        <w:t>travelled to Kenya for NAAZ activities without getting his line Ministry’s approval and Cabinet clearance.</w:t>
      </w:r>
    </w:p>
    <w:p w:rsidR="006A516F" w:rsidRDefault="006A516F" w:rsidP="0057453B">
      <w:pPr>
        <w:spacing w:after="0" w:line="360" w:lineRule="auto"/>
        <w:jc w:val="both"/>
        <w:rPr>
          <w:rFonts w:ascii="Tahoma" w:hAnsi="Tahoma" w:cs="Tahoma"/>
          <w:sz w:val="24"/>
          <w:szCs w:val="24"/>
        </w:rPr>
      </w:pPr>
    </w:p>
    <w:p w:rsidR="006A516F" w:rsidRDefault="006A516F" w:rsidP="0057453B">
      <w:pPr>
        <w:spacing w:after="0" w:line="360" w:lineRule="auto"/>
        <w:jc w:val="both"/>
        <w:rPr>
          <w:rFonts w:ascii="Tahoma" w:hAnsi="Tahoma" w:cs="Tahoma"/>
          <w:sz w:val="24"/>
          <w:szCs w:val="24"/>
        </w:rPr>
      </w:pPr>
      <w:r>
        <w:rPr>
          <w:rFonts w:ascii="Tahoma" w:hAnsi="Tahoma" w:cs="Tahoma"/>
          <w:sz w:val="24"/>
          <w:szCs w:val="24"/>
        </w:rPr>
        <w:tab/>
        <w:t>All Ministry officials who travel outside the country o</w:t>
      </w:r>
      <w:r w:rsidR="0015464F">
        <w:rPr>
          <w:rFonts w:ascii="Tahoma" w:hAnsi="Tahoma" w:cs="Tahoma"/>
          <w:sz w:val="24"/>
          <w:szCs w:val="24"/>
        </w:rPr>
        <w:t>n</w:t>
      </w:r>
      <w:r>
        <w:rPr>
          <w:rFonts w:ascii="Tahoma" w:hAnsi="Tahoma" w:cs="Tahoma"/>
          <w:sz w:val="24"/>
          <w:szCs w:val="24"/>
        </w:rPr>
        <w:t xml:space="preserve"> work related assignme</w:t>
      </w:r>
      <w:r w:rsidR="00DF25E8">
        <w:rPr>
          <w:rFonts w:ascii="Tahoma" w:hAnsi="Tahoma" w:cs="Tahoma"/>
          <w:sz w:val="24"/>
          <w:szCs w:val="24"/>
        </w:rPr>
        <w:t xml:space="preserve">nts </w:t>
      </w:r>
      <w:r>
        <w:rPr>
          <w:rFonts w:ascii="Tahoma" w:hAnsi="Tahoma" w:cs="Tahoma"/>
          <w:sz w:val="24"/>
          <w:szCs w:val="24"/>
        </w:rPr>
        <w:t>should get approval, from the Head of Ministry and hence Cabinet clearance.</w:t>
      </w:r>
    </w:p>
    <w:p w:rsidR="006A516F" w:rsidRDefault="006A516F" w:rsidP="0057453B">
      <w:pPr>
        <w:spacing w:after="0" w:line="360" w:lineRule="auto"/>
        <w:jc w:val="both"/>
        <w:rPr>
          <w:rFonts w:ascii="Tahoma" w:hAnsi="Tahoma" w:cs="Tahoma"/>
          <w:sz w:val="24"/>
          <w:szCs w:val="24"/>
        </w:rPr>
      </w:pPr>
    </w:p>
    <w:p w:rsidR="006A516F" w:rsidRDefault="006A516F" w:rsidP="00DF25E8">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15464F">
        <w:rPr>
          <w:rFonts w:ascii="Tahoma" w:hAnsi="Tahoma" w:cs="Tahoma"/>
          <w:sz w:val="24"/>
          <w:szCs w:val="24"/>
        </w:rPr>
        <w:t>Disciplinary Authority</w:t>
      </w:r>
      <w:r>
        <w:rPr>
          <w:rFonts w:ascii="Tahoma" w:hAnsi="Tahoma" w:cs="Tahoma"/>
          <w:sz w:val="24"/>
          <w:szCs w:val="24"/>
        </w:rPr>
        <w:t xml:space="preserve"> also found appellant guilty of violating procurement procedures in that he negotiated with Mr. Munhuwendiro</w:t>
      </w:r>
      <w:r w:rsidR="00DF25E8">
        <w:rPr>
          <w:rFonts w:ascii="Tahoma" w:hAnsi="Tahoma" w:cs="Tahoma"/>
          <w:sz w:val="24"/>
          <w:szCs w:val="24"/>
        </w:rPr>
        <w:t xml:space="preserve"> one of the service providers to lower prices resulting in price trading.  Mr </w:t>
      </w:r>
      <w:proofErr w:type="spellStart"/>
      <w:r w:rsidR="00DF25E8">
        <w:rPr>
          <w:rFonts w:ascii="Tahoma" w:hAnsi="Tahoma" w:cs="Tahoma"/>
          <w:sz w:val="24"/>
          <w:szCs w:val="24"/>
        </w:rPr>
        <w:t>Munhuwendiro</w:t>
      </w:r>
      <w:proofErr w:type="spellEnd"/>
      <w:r w:rsidR="00DF25E8">
        <w:rPr>
          <w:rFonts w:ascii="Tahoma" w:hAnsi="Tahoma" w:cs="Tahoma"/>
          <w:sz w:val="24"/>
          <w:szCs w:val="24"/>
        </w:rPr>
        <w:t xml:space="preserve"> was not</w:t>
      </w:r>
      <w:r w:rsidR="00AA66E5">
        <w:rPr>
          <w:rFonts w:ascii="Tahoma" w:hAnsi="Tahoma" w:cs="Tahoma"/>
          <w:sz w:val="24"/>
          <w:szCs w:val="24"/>
        </w:rPr>
        <w:t xml:space="preserve"> tax complaint and was not</w:t>
      </w:r>
      <w:r w:rsidR="00DF25E8">
        <w:rPr>
          <w:rFonts w:ascii="Tahoma" w:hAnsi="Tahoma" w:cs="Tahoma"/>
          <w:sz w:val="24"/>
          <w:szCs w:val="24"/>
        </w:rPr>
        <w:t xml:space="preserve"> selected by the Procurement Committee to do the job.</w:t>
      </w:r>
    </w:p>
    <w:p w:rsidR="00DF25E8" w:rsidRDefault="00DF25E8" w:rsidP="0057453B">
      <w:pPr>
        <w:spacing w:after="0" w:line="360" w:lineRule="auto"/>
        <w:jc w:val="both"/>
        <w:rPr>
          <w:rFonts w:ascii="Tahoma" w:hAnsi="Tahoma" w:cs="Tahoma"/>
          <w:sz w:val="24"/>
          <w:szCs w:val="24"/>
        </w:rPr>
      </w:pPr>
    </w:p>
    <w:p w:rsidR="00AA66E5" w:rsidRDefault="00DF25E8" w:rsidP="00DF25E8">
      <w:pPr>
        <w:spacing w:after="0" w:line="360" w:lineRule="auto"/>
        <w:ind w:firstLine="720"/>
        <w:jc w:val="both"/>
        <w:rPr>
          <w:rFonts w:ascii="Tahoma" w:hAnsi="Tahoma" w:cs="Tahoma"/>
          <w:sz w:val="24"/>
          <w:szCs w:val="24"/>
        </w:rPr>
      </w:pPr>
      <w:r>
        <w:rPr>
          <w:rFonts w:ascii="Tahoma" w:hAnsi="Tahoma" w:cs="Tahoma"/>
          <w:sz w:val="24"/>
          <w:szCs w:val="24"/>
        </w:rPr>
        <w:t>Appellant was also found to have collected borehole levy without approval from the PED’s Office and also that he increased the levy from $5</w:t>
      </w:r>
      <w:proofErr w:type="gramStart"/>
      <w:r>
        <w:rPr>
          <w:rFonts w:ascii="Tahoma" w:hAnsi="Tahoma" w:cs="Tahoma"/>
          <w:sz w:val="24"/>
          <w:szCs w:val="24"/>
        </w:rPr>
        <w:t>,00</w:t>
      </w:r>
      <w:proofErr w:type="gramEnd"/>
      <w:r>
        <w:rPr>
          <w:rFonts w:ascii="Tahoma" w:hAnsi="Tahoma" w:cs="Tahoma"/>
          <w:sz w:val="24"/>
          <w:szCs w:val="24"/>
        </w:rPr>
        <w:t xml:space="preserve"> to $7,00 without the PED’s </w:t>
      </w:r>
      <w:r w:rsidR="00AA66E5">
        <w:rPr>
          <w:rFonts w:ascii="Tahoma" w:hAnsi="Tahoma" w:cs="Tahoma"/>
          <w:sz w:val="24"/>
          <w:szCs w:val="24"/>
        </w:rPr>
        <w:t>approval.</w:t>
      </w:r>
    </w:p>
    <w:p w:rsidR="00DF25E8" w:rsidRDefault="00AA66E5" w:rsidP="00DF25E8">
      <w:pPr>
        <w:spacing w:after="0" w:line="360" w:lineRule="auto"/>
        <w:ind w:firstLine="720"/>
        <w:jc w:val="both"/>
        <w:rPr>
          <w:rFonts w:ascii="Tahoma" w:hAnsi="Tahoma" w:cs="Tahoma"/>
          <w:sz w:val="24"/>
          <w:szCs w:val="24"/>
        </w:rPr>
      </w:pPr>
      <w:r>
        <w:rPr>
          <w:rFonts w:ascii="Tahoma" w:hAnsi="Tahoma" w:cs="Tahoma"/>
          <w:sz w:val="24"/>
          <w:szCs w:val="24"/>
        </w:rPr>
        <w:t xml:space="preserve"> </w:t>
      </w:r>
    </w:p>
    <w:p w:rsidR="00DF25E8" w:rsidRDefault="00DF25E8" w:rsidP="00AA66E5">
      <w:pPr>
        <w:spacing w:after="0" w:line="360" w:lineRule="auto"/>
        <w:ind w:firstLine="720"/>
        <w:jc w:val="both"/>
        <w:rPr>
          <w:rFonts w:ascii="Tahoma" w:hAnsi="Tahoma" w:cs="Tahoma"/>
          <w:sz w:val="24"/>
          <w:szCs w:val="24"/>
        </w:rPr>
      </w:pPr>
      <w:r>
        <w:rPr>
          <w:rFonts w:ascii="Tahoma" w:hAnsi="Tahoma" w:cs="Tahoma"/>
          <w:sz w:val="24"/>
          <w:szCs w:val="24"/>
        </w:rPr>
        <w:t>As a penalty, t</w:t>
      </w:r>
      <w:r w:rsidR="00CF4BF7">
        <w:rPr>
          <w:rFonts w:ascii="Tahoma" w:hAnsi="Tahoma" w:cs="Tahoma"/>
          <w:sz w:val="24"/>
          <w:szCs w:val="24"/>
        </w:rPr>
        <w:t xml:space="preserve">he </w:t>
      </w:r>
      <w:r w:rsidR="0015464F">
        <w:rPr>
          <w:rFonts w:ascii="Tahoma" w:hAnsi="Tahoma" w:cs="Tahoma"/>
          <w:sz w:val="24"/>
          <w:szCs w:val="24"/>
        </w:rPr>
        <w:t>Disciplinary Authority</w:t>
      </w:r>
      <w:r w:rsidR="00CF4BF7">
        <w:rPr>
          <w:rFonts w:ascii="Tahoma" w:hAnsi="Tahoma" w:cs="Tahoma"/>
          <w:sz w:val="24"/>
          <w:szCs w:val="24"/>
        </w:rPr>
        <w:t xml:space="preserve"> demoted appellant to the grade of Senior Teacher with effect from 14</w:t>
      </w:r>
      <w:r w:rsidR="00CF4BF7" w:rsidRPr="00CF4BF7">
        <w:rPr>
          <w:rFonts w:ascii="Tahoma" w:hAnsi="Tahoma" w:cs="Tahoma"/>
          <w:sz w:val="24"/>
          <w:szCs w:val="24"/>
          <w:vertAlign w:val="superscript"/>
        </w:rPr>
        <w:t>th</w:t>
      </w:r>
      <w:r w:rsidR="00CF4BF7">
        <w:rPr>
          <w:rFonts w:ascii="Tahoma" w:hAnsi="Tahoma" w:cs="Tahoma"/>
          <w:sz w:val="24"/>
          <w:szCs w:val="24"/>
        </w:rPr>
        <w:t xml:space="preserve"> January, 2020, transferred him from </w:t>
      </w:r>
      <w:proofErr w:type="spellStart"/>
      <w:r w:rsidR="00CF4BF7">
        <w:rPr>
          <w:rFonts w:ascii="Tahoma" w:hAnsi="Tahoma" w:cs="Tahoma"/>
          <w:sz w:val="24"/>
          <w:szCs w:val="24"/>
        </w:rPr>
        <w:t>Kuredza</w:t>
      </w:r>
      <w:proofErr w:type="spellEnd"/>
      <w:r w:rsidR="00CF4BF7">
        <w:rPr>
          <w:rFonts w:ascii="Tahoma" w:hAnsi="Tahoma" w:cs="Tahoma"/>
          <w:sz w:val="24"/>
          <w:szCs w:val="24"/>
        </w:rPr>
        <w:t xml:space="preserve"> Primary School</w:t>
      </w:r>
      <w:r w:rsidR="00AA66E5">
        <w:rPr>
          <w:rFonts w:ascii="Tahoma" w:hAnsi="Tahoma" w:cs="Tahoma"/>
          <w:sz w:val="24"/>
          <w:szCs w:val="24"/>
        </w:rPr>
        <w:t xml:space="preserve"> to </w:t>
      </w:r>
      <w:proofErr w:type="spellStart"/>
      <w:r w:rsidR="00AA66E5">
        <w:rPr>
          <w:rFonts w:ascii="Tahoma" w:hAnsi="Tahoma" w:cs="Tahoma"/>
          <w:sz w:val="24"/>
          <w:szCs w:val="24"/>
        </w:rPr>
        <w:t>Nyamakate</w:t>
      </w:r>
      <w:proofErr w:type="spellEnd"/>
      <w:r w:rsidR="00AA66E5">
        <w:rPr>
          <w:rFonts w:ascii="Tahoma" w:hAnsi="Tahoma" w:cs="Tahoma"/>
          <w:sz w:val="24"/>
          <w:szCs w:val="24"/>
        </w:rPr>
        <w:t xml:space="preserve"> Primary School</w:t>
      </w:r>
      <w:r w:rsidR="00CF4BF7">
        <w:rPr>
          <w:rFonts w:ascii="Tahoma" w:hAnsi="Tahoma" w:cs="Tahoma"/>
          <w:sz w:val="24"/>
          <w:szCs w:val="24"/>
        </w:rPr>
        <w:t xml:space="preserve"> with effect from 14</w:t>
      </w:r>
      <w:r w:rsidR="00CF4BF7" w:rsidRPr="00CF4BF7">
        <w:rPr>
          <w:rFonts w:ascii="Tahoma" w:hAnsi="Tahoma" w:cs="Tahoma"/>
          <w:sz w:val="24"/>
          <w:szCs w:val="24"/>
          <w:vertAlign w:val="superscript"/>
        </w:rPr>
        <w:t>th</w:t>
      </w:r>
      <w:r w:rsidR="00CF4BF7">
        <w:rPr>
          <w:rFonts w:ascii="Tahoma" w:hAnsi="Tahoma" w:cs="Tahoma"/>
          <w:sz w:val="24"/>
          <w:szCs w:val="24"/>
        </w:rPr>
        <w:t xml:space="preserve"> January 2020.  He was reprimanded and warned.  The period 3 – 19 July, 2017 he attended the NAAZ activities in Kenya was granted as leave without pay.</w:t>
      </w:r>
    </w:p>
    <w:p w:rsidR="00CF4BF7" w:rsidRDefault="00CF4BF7" w:rsidP="00DF25E8">
      <w:pPr>
        <w:spacing w:after="0" w:line="360" w:lineRule="auto"/>
        <w:ind w:firstLine="720"/>
        <w:jc w:val="both"/>
        <w:rPr>
          <w:rFonts w:ascii="Tahoma" w:hAnsi="Tahoma" w:cs="Tahoma"/>
          <w:sz w:val="24"/>
          <w:szCs w:val="24"/>
        </w:rPr>
      </w:pPr>
    </w:p>
    <w:p w:rsidR="00CF4BF7" w:rsidRDefault="00CF4BF7" w:rsidP="00DF25E8">
      <w:pPr>
        <w:spacing w:after="0" w:line="360" w:lineRule="auto"/>
        <w:ind w:firstLine="720"/>
        <w:jc w:val="both"/>
        <w:rPr>
          <w:rFonts w:ascii="Tahoma" w:hAnsi="Tahoma" w:cs="Tahoma"/>
          <w:sz w:val="24"/>
          <w:szCs w:val="24"/>
        </w:rPr>
      </w:pPr>
      <w:r>
        <w:rPr>
          <w:rFonts w:ascii="Tahoma" w:hAnsi="Tahoma" w:cs="Tahoma"/>
          <w:sz w:val="24"/>
          <w:szCs w:val="24"/>
        </w:rPr>
        <w:t xml:space="preserve">The determination and penalty aggrieved the appellant </w:t>
      </w:r>
      <w:r w:rsidR="00AA66E5">
        <w:rPr>
          <w:rFonts w:ascii="Tahoma" w:hAnsi="Tahoma" w:cs="Tahoma"/>
          <w:sz w:val="24"/>
          <w:szCs w:val="24"/>
        </w:rPr>
        <w:t>who</w:t>
      </w:r>
      <w:r>
        <w:rPr>
          <w:rFonts w:ascii="Tahoma" w:hAnsi="Tahoma" w:cs="Tahoma"/>
          <w:sz w:val="24"/>
          <w:szCs w:val="24"/>
        </w:rPr>
        <w:t xml:space="preserve"> </w:t>
      </w:r>
      <w:r w:rsidR="00AA66E5">
        <w:rPr>
          <w:rFonts w:ascii="Tahoma" w:hAnsi="Tahoma" w:cs="Tahoma"/>
          <w:sz w:val="24"/>
          <w:szCs w:val="24"/>
        </w:rPr>
        <w:t>t</w:t>
      </w:r>
      <w:r>
        <w:rPr>
          <w:rFonts w:ascii="Tahoma" w:hAnsi="Tahoma" w:cs="Tahoma"/>
          <w:sz w:val="24"/>
          <w:szCs w:val="24"/>
        </w:rPr>
        <w:t>he</w:t>
      </w:r>
      <w:r w:rsidR="00AA66E5">
        <w:rPr>
          <w:rFonts w:ascii="Tahoma" w:hAnsi="Tahoma" w:cs="Tahoma"/>
          <w:sz w:val="24"/>
          <w:szCs w:val="24"/>
        </w:rPr>
        <w:t>n</w:t>
      </w:r>
      <w:r>
        <w:rPr>
          <w:rFonts w:ascii="Tahoma" w:hAnsi="Tahoma" w:cs="Tahoma"/>
          <w:sz w:val="24"/>
          <w:szCs w:val="24"/>
        </w:rPr>
        <w:t xml:space="preserve"> noted this appeal.  His grounds of appeal are three and are as follows:-</w:t>
      </w:r>
    </w:p>
    <w:p w:rsidR="00CF4BF7" w:rsidRDefault="00CF4BF7" w:rsidP="00DF25E8">
      <w:pPr>
        <w:spacing w:after="0" w:line="360" w:lineRule="auto"/>
        <w:ind w:firstLine="720"/>
        <w:jc w:val="both"/>
        <w:rPr>
          <w:rFonts w:ascii="Tahoma" w:hAnsi="Tahoma" w:cs="Tahoma"/>
          <w:sz w:val="24"/>
          <w:szCs w:val="24"/>
        </w:rPr>
      </w:pPr>
    </w:p>
    <w:p w:rsidR="00CF4BF7" w:rsidRDefault="00CF4BF7" w:rsidP="00DF25E8">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15464F">
        <w:rPr>
          <w:rFonts w:ascii="Tahoma" w:hAnsi="Tahoma" w:cs="Tahoma"/>
          <w:sz w:val="24"/>
          <w:szCs w:val="24"/>
        </w:rPr>
        <w:t>Disciplinary Authority</w:t>
      </w:r>
      <w:r>
        <w:rPr>
          <w:rFonts w:ascii="Tahoma" w:hAnsi="Tahoma" w:cs="Tahoma"/>
          <w:sz w:val="24"/>
          <w:szCs w:val="24"/>
        </w:rPr>
        <w:t xml:space="preserve"> erred and seriously mis</w:t>
      </w:r>
      <w:r w:rsidR="00B47C42">
        <w:rPr>
          <w:rFonts w:ascii="Tahoma" w:hAnsi="Tahoma" w:cs="Tahoma"/>
          <w:sz w:val="24"/>
          <w:szCs w:val="24"/>
        </w:rPr>
        <w:t xml:space="preserve">directed itself in finding appellant guilty; </w:t>
      </w:r>
    </w:p>
    <w:p w:rsidR="00B47C42" w:rsidRDefault="00B47C42" w:rsidP="00B47C42">
      <w:pPr>
        <w:pStyle w:val="ListParagraph"/>
        <w:numPr>
          <w:ilvl w:val="0"/>
          <w:numId w:val="15"/>
        </w:numPr>
        <w:spacing w:after="0" w:line="360" w:lineRule="auto"/>
        <w:ind w:hanging="720"/>
        <w:jc w:val="both"/>
        <w:rPr>
          <w:rFonts w:ascii="Tahoma" w:hAnsi="Tahoma" w:cs="Tahoma"/>
          <w:sz w:val="24"/>
          <w:szCs w:val="24"/>
        </w:rPr>
      </w:pPr>
      <w:r>
        <w:rPr>
          <w:rFonts w:ascii="Tahoma" w:hAnsi="Tahoma" w:cs="Tahoma"/>
          <w:sz w:val="24"/>
          <w:szCs w:val="24"/>
        </w:rPr>
        <w:t>of failure to obey lawful instructions more particularly on the allegations that he travelled outside the country without getting Ministry of Primary and Secondary Education approval.</w:t>
      </w:r>
    </w:p>
    <w:p w:rsidR="00B47C42" w:rsidRDefault="00AA66E5" w:rsidP="00B47C42">
      <w:pPr>
        <w:pStyle w:val="ListParagraph"/>
        <w:numPr>
          <w:ilvl w:val="0"/>
          <w:numId w:val="15"/>
        </w:numPr>
        <w:spacing w:after="0" w:line="360" w:lineRule="auto"/>
        <w:ind w:hanging="720"/>
        <w:jc w:val="both"/>
        <w:rPr>
          <w:rFonts w:ascii="Tahoma" w:hAnsi="Tahoma" w:cs="Tahoma"/>
          <w:sz w:val="24"/>
          <w:szCs w:val="24"/>
        </w:rPr>
      </w:pPr>
      <w:proofErr w:type="gramStart"/>
      <w:r>
        <w:rPr>
          <w:rFonts w:ascii="Tahoma" w:hAnsi="Tahoma" w:cs="Tahoma"/>
          <w:sz w:val="24"/>
          <w:szCs w:val="24"/>
        </w:rPr>
        <w:t>o</w:t>
      </w:r>
      <w:r w:rsidR="00B47C42">
        <w:rPr>
          <w:rFonts w:ascii="Tahoma" w:hAnsi="Tahoma" w:cs="Tahoma"/>
          <w:sz w:val="24"/>
          <w:szCs w:val="24"/>
        </w:rPr>
        <w:t>n</w:t>
      </w:r>
      <w:proofErr w:type="gramEnd"/>
      <w:r w:rsidR="00B47C42">
        <w:rPr>
          <w:rFonts w:ascii="Tahoma" w:hAnsi="Tahoma" w:cs="Tahoma"/>
          <w:sz w:val="24"/>
          <w:szCs w:val="24"/>
        </w:rPr>
        <w:t xml:space="preserve"> allegations that he violated procurement procedures by negotiating with one of the service providers and receiving quotations from him.</w:t>
      </w:r>
    </w:p>
    <w:p w:rsidR="00B47C42" w:rsidRDefault="00AA66E5" w:rsidP="00B47C42">
      <w:pPr>
        <w:pStyle w:val="ListParagraph"/>
        <w:numPr>
          <w:ilvl w:val="0"/>
          <w:numId w:val="15"/>
        </w:numPr>
        <w:spacing w:after="0" w:line="360" w:lineRule="auto"/>
        <w:ind w:hanging="720"/>
        <w:jc w:val="both"/>
        <w:rPr>
          <w:rFonts w:ascii="Tahoma" w:hAnsi="Tahoma" w:cs="Tahoma"/>
          <w:sz w:val="24"/>
          <w:szCs w:val="24"/>
        </w:rPr>
      </w:pPr>
      <w:proofErr w:type="gramStart"/>
      <w:r>
        <w:rPr>
          <w:rFonts w:ascii="Tahoma" w:hAnsi="Tahoma" w:cs="Tahoma"/>
          <w:sz w:val="24"/>
          <w:szCs w:val="24"/>
        </w:rPr>
        <w:t>o</w:t>
      </w:r>
      <w:r w:rsidR="00B47C42">
        <w:rPr>
          <w:rFonts w:ascii="Tahoma" w:hAnsi="Tahoma" w:cs="Tahoma"/>
          <w:sz w:val="24"/>
          <w:szCs w:val="24"/>
        </w:rPr>
        <w:t>f</w:t>
      </w:r>
      <w:proofErr w:type="gramEnd"/>
      <w:r w:rsidR="00B47C42">
        <w:rPr>
          <w:rFonts w:ascii="Tahoma" w:hAnsi="Tahoma" w:cs="Tahoma"/>
          <w:sz w:val="24"/>
          <w:szCs w:val="24"/>
        </w:rPr>
        <w:t xml:space="preserve"> failure to obey lawful instructions more particularly on allegations that he increased the levy </w:t>
      </w:r>
      <w:r w:rsidR="00CC342C">
        <w:rPr>
          <w:rFonts w:ascii="Tahoma" w:hAnsi="Tahoma" w:cs="Tahoma"/>
          <w:sz w:val="24"/>
          <w:szCs w:val="24"/>
        </w:rPr>
        <w:t>without the PED’s authority.</w:t>
      </w:r>
    </w:p>
    <w:p w:rsidR="00CC342C" w:rsidRDefault="00CC342C" w:rsidP="00CC342C">
      <w:pPr>
        <w:spacing w:after="0" w:line="360" w:lineRule="auto"/>
        <w:ind w:left="720"/>
        <w:jc w:val="both"/>
        <w:rPr>
          <w:rFonts w:ascii="Tahoma" w:hAnsi="Tahoma" w:cs="Tahoma"/>
          <w:sz w:val="24"/>
          <w:szCs w:val="24"/>
        </w:rPr>
      </w:pPr>
    </w:p>
    <w:p w:rsidR="00CC342C" w:rsidRDefault="00CC342C" w:rsidP="004137AD">
      <w:pPr>
        <w:spacing w:after="0" w:line="360" w:lineRule="auto"/>
        <w:ind w:firstLine="720"/>
        <w:jc w:val="both"/>
        <w:rPr>
          <w:rFonts w:ascii="Tahoma" w:hAnsi="Tahoma" w:cs="Tahoma"/>
          <w:sz w:val="24"/>
          <w:szCs w:val="24"/>
        </w:rPr>
      </w:pPr>
      <w:r>
        <w:rPr>
          <w:rFonts w:ascii="Tahoma" w:hAnsi="Tahoma" w:cs="Tahoma"/>
          <w:sz w:val="24"/>
          <w:szCs w:val="24"/>
        </w:rPr>
        <w:t>All these allegations were not what appellant was fac</w:t>
      </w:r>
      <w:r w:rsidR="00AA66E5">
        <w:rPr>
          <w:rFonts w:ascii="Tahoma" w:hAnsi="Tahoma" w:cs="Tahoma"/>
          <w:sz w:val="24"/>
          <w:szCs w:val="24"/>
        </w:rPr>
        <w:t>ing.  The char</w:t>
      </w:r>
      <w:r w:rsidR="004137AD">
        <w:rPr>
          <w:rFonts w:ascii="Tahoma" w:hAnsi="Tahoma" w:cs="Tahoma"/>
          <w:sz w:val="24"/>
          <w:szCs w:val="24"/>
        </w:rPr>
        <w:t>ges or findings were not supp</w:t>
      </w:r>
      <w:r w:rsidR="00AA66E5">
        <w:rPr>
          <w:rFonts w:ascii="Tahoma" w:hAnsi="Tahoma" w:cs="Tahoma"/>
          <w:sz w:val="24"/>
          <w:szCs w:val="24"/>
        </w:rPr>
        <w:t>orted by evidence on the record so was appellant’s case.</w:t>
      </w:r>
      <w:r w:rsidR="004137AD">
        <w:rPr>
          <w:rFonts w:ascii="Tahoma" w:hAnsi="Tahoma" w:cs="Tahoma"/>
          <w:sz w:val="24"/>
          <w:szCs w:val="24"/>
        </w:rPr>
        <w:t xml:space="preserve"> </w:t>
      </w:r>
    </w:p>
    <w:p w:rsidR="004137AD" w:rsidRDefault="004137AD" w:rsidP="004137AD">
      <w:pPr>
        <w:spacing w:after="0" w:line="360" w:lineRule="auto"/>
        <w:ind w:firstLine="720"/>
        <w:jc w:val="both"/>
        <w:rPr>
          <w:rFonts w:ascii="Tahoma" w:hAnsi="Tahoma" w:cs="Tahoma"/>
          <w:sz w:val="24"/>
          <w:szCs w:val="24"/>
        </w:rPr>
      </w:pPr>
    </w:p>
    <w:p w:rsidR="004137AD" w:rsidRDefault="004137AD" w:rsidP="004137AD">
      <w:pPr>
        <w:spacing w:after="0" w:line="360" w:lineRule="auto"/>
        <w:ind w:firstLine="720"/>
        <w:jc w:val="both"/>
        <w:rPr>
          <w:rFonts w:ascii="Tahoma" w:hAnsi="Tahoma" w:cs="Tahoma"/>
          <w:sz w:val="24"/>
          <w:szCs w:val="24"/>
        </w:rPr>
      </w:pPr>
      <w:r>
        <w:rPr>
          <w:rFonts w:ascii="Tahoma" w:hAnsi="Tahoma" w:cs="Tahoma"/>
          <w:sz w:val="24"/>
          <w:szCs w:val="24"/>
        </w:rPr>
        <w:t>Appellant’s prayer was to have the determination set aside and reinstate appellant to his previous station and position of substantive Deputy Head, without loss of salary and benefits with effect from date of demotion and transfer.</w:t>
      </w:r>
    </w:p>
    <w:p w:rsidR="004137AD" w:rsidRDefault="004137AD" w:rsidP="004137AD">
      <w:pPr>
        <w:spacing w:after="0" w:line="360" w:lineRule="auto"/>
        <w:ind w:firstLine="720"/>
        <w:jc w:val="both"/>
        <w:rPr>
          <w:rFonts w:ascii="Tahoma" w:hAnsi="Tahoma" w:cs="Tahoma"/>
          <w:sz w:val="24"/>
          <w:szCs w:val="24"/>
        </w:rPr>
      </w:pPr>
    </w:p>
    <w:p w:rsidR="004137AD" w:rsidRDefault="004137AD" w:rsidP="004137AD">
      <w:pPr>
        <w:spacing w:after="0" w:line="360" w:lineRule="auto"/>
        <w:ind w:firstLine="720"/>
        <w:jc w:val="both"/>
        <w:rPr>
          <w:rFonts w:ascii="Tahoma" w:hAnsi="Tahoma" w:cs="Tahoma"/>
          <w:sz w:val="24"/>
          <w:szCs w:val="24"/>
        </w:rPr>
      </w:pPr>
      <w:r>
        <w:rPr>
          <w:rFonts w:ascii="Tahoma" w:hAnsi="Tahoma" w:cs="Tahoma"/>
          <w:sz w:val="24"/>
          <w:szCs w:val="24"/>
        </w:rPr>
        <w:t xml:space="preserve">In substantiating </w:t>
      </w:r>
      <w:r w:rsidR="00A03F8B">
        <w:rPr>
          <w:rFonts w:ascii="Tahoma" w:hAnsi="Tahoma" w:cs="Tahoma"/>
          <w:sz w:val="24"/>
          <w:szCs w:val="24"/>
        </w:rPr>
        <w:t>his</w:t>
      </w:r>
      <w:r>
        <w:rPr>
          <w:rFonts w:ascii="Tahoma" w:hAnsi="Tahoma" w:cs="Tahoma"/>
          <w:sz w:val="24"/>
          <w:szCs w:val="24"/>
        </w:rPr>
        <w:t xml:space="preserve"> grounds of appeal appellant’s submissions generally were that it was a gross misdirection to find him guilty on charges which were not contained in the charge letter, that it was wrong for the </w:t>
      </w:r>
      <w:r w:rsidR="0015464F">
        <w:rPr>
          <w:rFonts w:ascii="Tahoma" w:hAnsi="Tahoma" w:cs="Tahoma"/>
          <w:sz w:val="24"/>
          <w:szCs w:val="24"/>
        </w:rPr>
        <w:t>Disciplinary Authority</w:t>
      </w:r>
      <w:r>
        <w:rPr>
          <w:rFonts w:ascii="Tahoma" w:hAnsi="Tahoma" w:cs="Tahoma"/>
          <w:sz w:val="24"/>
          <w:szCs w:val="24"/>
        </w:rPr>
        <w:t xml:space="preserve"> to chan</w:t>
      </w:r>
      <w:r w:rsidR="00272E20">
        <w:rPr>
          <w:rFonts w:ascii="Tahoma" w:hAnsi="Tahoma" w:cs="Tahoma"/>
          <w:sz w:val="24"/>
          <w:szCs w:val="24"/>
        </w:rPr>
        <w:t>ge the facts</w:t>
      </w:r>
      <w:r w:rsidR="006920B4">
        <w:rPr>
          <w:rFonts w:ascii="Tahoma" w:hAnsi="Tahoma" w:cs="Tahoma"/>
          <w:sz w:val="24"/>
          <w:szCs w:val="24"/>
        </w:rPr>
        <w:t xml:space="preserve"> and find appellant guilty on the basis of the changed facts, namely, that he travelled to Kenya …</w:t>
      </w:r>
      <w:r w:rsidR="00272E20">
        <w:rPr>
          <w:rFonts w:ascii="Tahoma" w:hAnsi="Tahoma" w:cs="Tahoma"/>
          <w:sz w:val="24"/>
          <w:szCs w:val="24"/>
        </w:rPr>
        <w:t>……. without line Ministry’s app</w:t>
      </w:r>
      <w:r w:rsidR="006920B4">
        <w:rPr>
          <w:rFonts w:ascii="Tahoma" w:hAnsi="Tahoma" w:cs="Tahoma"/>
          <w:sz w:val="24"/>
          <w:szCs w:val="24"/>
        </w:rPr>
        <w:t>roval and authority from Cabinet.  And also that he increased the levy without PED’s authority.</w:t>
      </w:r>
    </w:p>
    <w:p w:rsidR="006920B4" w:rsidRDefault="006920B4" w:rsidP="004137AD">
      <w:pPr>
        <w:spacing w:after="0" w:line="360" w:lineRule="auto"/>
        <w:ind w:firstLine="720"/>
        <w:jc w:val="both"/>
        <w:rPr>
          <w:rFonts w:ascii="Tahoma" w:hAnsi="Tahoma" w:cs="Tahoma"/>
          <w:sz w:val="24"/>
          <w:szCs w:val="24"/>
        </w:rPr>
      </w:pPr>
    </w:p>
    <w:p w:rsidR="006920B4" w:rsidRPr="00CC342C" w:rsidRDefault="006920B4" w:rsidP="004137AD">
      <w:pPr>
        <w:spacing w:after="0" w:line="360" w:lineRule="auto"/>
        <w:ind w:firstLine="720"/>
        <w:jc w:val="both"/>
        <w:rPr>
          <w:rFonts w:ascii="Tahoma" w:hAnsi="Tahoma" w:cs="Tahoma"/>
          <w:sz w:val="24"/>
          <w:szCs w:val="24"/>
        </w:rPr>
      </w:pPr>
      <w:r>
        <w:rPr>
          <w:rFonts w:ascii="Tahoma" w:hAnsi="Tahoma" w:cs="Tahoma"/>
          <w:sz w:val="24"/>
          <w:szCs w:val="24"/>
        </w:rPr>
        <w:t>Appellant submitted that in terms of Section 46</w:t>
      </w:r>
      <w:r w:rsidR="00E50110">
        <w:rPr>
          <w:rFonts w:ascii="Tahoma" w:hAnsi="Tahoma" w:cs="Tahoma"/>
          <w:sz w:val="24"/>
          <w:szCs w:val="24"/>
        </w:rPr>
        <w:t xml:space="preserve"> (4)</w:t>
      </w:r>
      <w:r>
        <w:rPr>
          <w:rFonts w:ascii="Tahoma" w:hAnsi="Tahoma" w:cs="Tahoma"/>
          <w:sz w:val="24"/>
          <w:szCs w:val="24"/>
        </w:rPr>
        <w:t xml:space="preserve"> of the Public Service Regulations, if facts can prove another violation, it is competent to find the member guilty of that other charge but it is not proper to change the facts in the determination.</w:t>
      </w:r>
    </w:p>
    <w:p w:rsidR="00291CF8" w:rsidRDefault="00291CF8" w:rsidP="0057453B">
      <w:pPr>
        <w:spacing w:after="0" w:line="360" w:lineRule="auto"/>
        <w:jc w:val="both"/>
        <w:rPr>
          <w:rFonts w:ascii="Tahoma" w:hAnsi="Tahoma" w:cs="Tahoma"/>
          <w:sz w:val="24"/>
          <w:szCs w:val="24"/>
        </w:rPr>
      </w:pPr>
    </w:p>
    <w:p w:rsidR="00291CF8" w:rsidRDefault="00E50110" w:rsidP="0057453B">
      <w:pPr>
        <w:spacing w:after="0" w:line="360" w:lineRule="auto"/>
        <w:jc w:val="both"/>
        <w:rPr>
          <w:rFonts w:ascii="Tahoma" w:hAnsi="Tahoma" w:cs="Tahoma"/>
          <w:sz w:val="24"/>
          <w:szCs w:val="24"/>
        </w:rPr>
      </w:pPr>
      <w:r>
        <w:rPr>
          <w:rFonts w:ascii="Tahoma" w:hAnsi="Tahoma" w:cs="Tahoma"/>
          <w:sz w:val="24"/>
          <w:szCs w:val="24"/>
        </w:rPr>
        <w:tab/>
        <w:t>As regards ground 2</w:t>
      </w:r>
      <w:r w:rsidR="006920B4">
        <w:rPr>
          <w:rFonts w:ascii="Tahoma" w:hAnsi="Tahoma" w:cs="Tahoma"/>
          <w:sz w:val="24"/>
          <w:szCs w:val="24"/>
        </w:rPr>
        <w:t xml:space="preserve">, appellant submitted that there was a gross </w:t>
      </w:r>
      <w:r w:rsidR="00A03F8B">
        <w:rPr>
          <w:rFonts w:ascii="Tahoma" w:hAnsi="Tahoma" w:cs="Tahoma"/>
          <w:sz w:val="24"/>
          <w:szCs w:val="24"/>
        </w:rPr>
        <w:t>misdirection on</w:t>
      </w:r>
      <w:r w:rsidR="006920B4">
        <w:rPr>
          <w:rFonts w:ascii="Tahoma" w:hAnsi="Tahoma" w:cs="Tahoma"/>
          <w:sz w:val="24"/>
          <w:szCs w:val="24"/>
        </w:rPr>
        <w:t xml:space="preserve"> the facts as what appellant did was consider the quotation b</w:t>
      </w:r>
      <w:r w:rsidR="00621685">
        <w:rPr>
          <w:rFonts w:ascii="Tahoma" w:hAnsi="Tahoma" w:cs="Tahoma"/>
          <w:sz w:val="24"/>
          <w:szCs w:val="24"/>
        </w:rPr>
        <w:t>y the supplier after quotations had been sourced and considered by the Procurement Committee.  As Acting Head he was not a member of the Procurement Committee.  It was only then that he spoke to the supplier</w:t>
      </w:r>
      <w:r>
        <w:rPr>
          <w:rFonts w:ascii="Tahoma" w:hAnsi="Tahoma" w:cs="Tahoma"/>
          <w:sz w:val="24"/>
          <w:szCs w:val="24"/>
        </w:rPr>
        <w:t xml:space="preserve"> stating</w:t>
      </w:r>
      <w:r w:rsidR="00621685">
        <w:rPr>
          <w:rFonts w:ascii="Tahoma" w:hAnsi="Tahoma" w:cs="Tahoma"/>
          <w:sz w:val="24"/>
          <w:szCs w:val="24"/>
        </w:rPr>
        <w:t xml:space="preserve"> that </w:t>
      </w:r>
      <w:r>
        <w:rPr>
          <w:rFonts w:ascii="Tahoma" w:hAnsi="Tahoma" w:cs="Tahoma"/>
          <w:sz w:val="24"/>
          <w:szCs w:val="24"/>
        </w:rPr>
        <w:t xml:space="preserve">since </w:t>
      </w:r>
      <w:r w:rsidR="00621685">
        <w:rPr>
          <w:rFonts w:ascii="Tahoma" w:hAnsi="Tahoma" w:cs="Tahoma"/>
          <w:sz w:val="24"/>
          <w:szCs w:val="24"/>
        </w:rPr>
        <w:t>he had been chosen if he can reduce his prices as the school does not have money.  He submitted that, it would have been price trading if he had said so before the supplier had been chosen.</w:t>
      </w:r>
    </w:p>
    <w:p w:rsidR="00621685" w:rsidRDefault="00621685" w:rsidP="0057453B">
      <w:pPr>
        <w:spacing w:after="0" w:line="360" w:lineRule="auto"/>
        <w:jc w:val="both"/>
        <w:rPr>
          <w:rFonts w:ascii="Tahoma" w:hAnsi="Tahoma" w:cs="Tahoma"/>
          <w:sz w:val="24"/>
          <w:szCs w:val="24"/>
        </w:rPr>
      </w:pPr>
    </w:p>
    <w:p w:rsidR="00B71F53" w:rsidRDefault="00621685" w:rsidP="00B71F53">
      <w:pPr>
        <w:spacing w:after="0" w:line="360" w:lineRule="auto"/>
        <w:ind w:firstLine="720"/>
        <w:jc w:val="both"/>
        <w:rPr>
          <w:rFonts w:ascii="Tahoma" w:hAnsi="Tahoma" w:cs="Tahoma"/>
          <w:sz w:val="24"/>
          <w:szCs w:val="24"/>
        </w:rPr>
      </w:pPr>
      <w:r>
        <w:rPr>
          <w:rFonts w:ascii="Tahoma" w:hAnsi="Tahoma" w:cs="Tahoma"/>
          <w:sz w:val="24"/>
          <w:szCs w:val="24"/>
        </w:rPr>
        <w:t>His submission was that it is grossly unfair to demote him for having negotiated to have the price redu</w:t>
      </w:r>
      <w:r w:rsidR="00B71F53">
        <w:rPr>
          <w:rFonts w:ascii="Tahoma" w:hAnsi="Tahoma" w:cs="Tahoma"/>
          <w:sz w:val="24"/>
          <w:szCs w:val="24"/>
        </w:rPr>
        <w:t xml:space="preserve">ced </w:t>
      </w:r>
      <w:r>
        <w:rPr>
          <w:rFonts w:ascii="Tahoma" w:hAnsi="Tahoma" w:cs="Tahoma"/>
          <w:sz w:val="24"/>
          <w:szCs w:val="24"/>
        </w:rPr>
        <w:t>after the procurement</w:t>
      </w:r>
      <w:r w:rsidR="00B71F53">
        <w:rPr>
          <w:rFonts w:ascii="Tahoma" w:hAnsi="Tahoma" w:cs="Tahoma"/>
          <w:sz w:val="24"/>
          <w:szCs w:val="24"/>
        </w:rPr>
        <w:t xml:space="preserve"> process.</w:t>
      </w:r>
    </w:p>
    <w:p w:rsidR="00B71F53" w:rsidRDefault="00B71F53" w:rsidP="00B71F53">
      <w:pPr>
        <w:spacing w:after="0" w:line="360" w:lineRule="auto"/>
        <w:ind w:firstLine="720"/>
        <w:jc w:val="both"/>
        <w:rPr>
          <w:rFonts w:ascii="Tahoma" w:hAnsi="Tahoma" w:cs="Tahoma"/>
          <w:sz w:val="24"/>
          <w:szCs w:val="24"/>
        </w:rPr>
      </w:pPr>
    </w:p>
    <w:p w:rsidR="00B71F53" w:rsidRDefault="00B71F53" w:rsidP="00B71F53">
      <w:pPr>
        <w:spacing w:after="0" w:line="360" w:lineRule="auto"/>
        <w:ind w:firstLine="720"/>
        <w:jc w:val="both"/>
        <w:rPr>
          <w:rFonts w:ascii="Tahoma" w:hAnsi="Tahoma" w:cs="Tahoma"/>
          <w:sz w:val="24"/>
          <w:szCs w:val="24"/>
        </w:rPr>
      </w:pPr>
      <w:r>
        <w:rPr>
          <w:rFonts w:ascii="Tahoma" w:hAnsi="Tahoma" w:cs="Tahoma"/>
          <w:sz w:val="24"/>
          <w:szCs w:val="24"/>
        </w:rPr>
        <w:t>In response to the appellant’</w:t>
      </w:r>
      <w:r w:rsidR="00A03F8B">
        <w:rPr>
          <w:rFonts w:ascii="Tahoma" w:hAnsi="Tahoma" w:cs="Tahoma"/>
          <w:sz w:val="24"/>
          <w:szCs w:val="24"/>
        </w:rPr>
        <w:t>s submissions,</w:t>
      </w:r>
      <w:r>
        <w:rPr>
          <w:rFonts w:ascii="Tahoma" w:hAnsi="Tahoma" w:cs="Tahoma"/>
          <w:sz w:val="24"/>
          <w:szCs w:val="24"/>
        </w:rPr>
        <w:t xml:space="preserve"> respondent stated that the alleged variation of facts is provided for by Section 46 (4) of the Public Service Regulations.  The </w:t>
      </w:r>
      <w:r w:rsidR="0015464F">
        <w:rPr>
          <w:rFonts w:ascii="Tahoma" w:hAnsi="Tahoma" w:cs="Tahoma"/>
          <w:sz w:val="24"/>
          <w:szCs w:val="24"/>
        </w:rPr>
        <w:t>Disciplinary Authority</w:t>
      </w:r>
      <w:r>
        <w:rPr>
          <w:rFonts w:ascii="Tahoma" w:hAnsi="Tahoma" w:cs="Tahoma"/>
          <w:sz w:val="24"/>
          <w:szCs w:val="24"/>
        </w:rPr>
        <w:t xml:space="preserve"> was well within its powers to cha</w:t>
      </w:r>
      <w:r w:rsidR="00A03F8B">
        <w:rPr>
          <w:rFonts w:ascii="Tahoma" w:hAnsi="Tahoma" w:cs="Tahoma"/>
          <w:sz w:val="24"/>
          <w:szCs w:val="24"/>
        </w:rPr>
        <w:t>n</w:t>
      </w:r>
      <w:r>
        <w:rPr>
          <w:rFonts w:ascii="Tahoma" w:hAnsi="Tahoma" w:cs="Tahoma"/>
          <w:sz w:val="24"/>
          <w:szCs w:val="24"/>
        </w:rPr>
        <w:t>ge the charge during the hearing in terms of the above sec</w:t>
      </w:r>
      <w:r w:rsidR="00A03F8B">
        <w:rPr>
          <w:rFonts w:ascii="Tahoma" w:hAnsi="Tahoma" w:cs="Tahoma"/>
          <w:sz w:val="24"/>
          <w:szCs w:val="24"/>
        </w:rPr>
        <w:t>t</w:t>
      </w:r>
      <w:r>
        <w:rPr>
          <w:rFonts w:ascii="Tahoma" w:hAnsi="Tahoma" w:cs="Tahoma"/>
          <w:sz w:val="24"/>
          <w:szCs w:val="24"/>
        </w:rPr>
        <w:t>ion as such appellant’s claims are baseless.</w:t>
      </w:r>
    </w:p>
    <w:p w:rsidR="00B71F53" w:rsidRDefault="00B71F53" w:rsidP="00B71F53">
      <w:pPr>
        <w:spacing w:after="0" w:line="360" w:lineRule="auto"/>
        <w:ind w:firstLine="720"/>
        <w:jc w:val="both"/>
        <w:rPr>
          <w:rFonts w:ascii="Tahoma" w:hAnsi="Tahoma" w:cs="Tahoma"/>
          <w:sz w:val="24"/>
          <w:szCs w:val="24"/>
        </w:rPr>
      </w:pPr>
    </w:p>
    <w:p w:rsidR="00B71F53" w:rsidRDefault="00B71F53" w:rsidP="00B71F53">
      <w:pPr>
        <w:spacing w:after="0" w:line="360" w:lineRule="auto"/>
        <w:ind w:firstLine="720"/>
        <w:jc w:val="both"/>
        <w:rPr>
          <w:rFonts w:ascii="Tahoma" w:hAnsi="Tahoma" w:cs="Tahoma"/>
          <w:sz w:val="24"/>
          <w:szCs w:val="24"/>
        </w:rPr>
      </w:pPr>
      <w:r>
        <w:rPr>
          <w:rFonts w:ascii="Tahoma" w:hAnsi="Tahoma" w:cs="Tahoma"/>
          <w:sz w:val="24"/>
          <w:szCs w:val="24"/>
        </w:rPr>
        <w:t xml:space="preserve">It was submitted that a simple reading of this provision is that assuming that the employee is charged with certain provisions of the </w:t>
      </w:r>
      <w:r w:rsidR="00E50110">
        <w:rPr>
          <w:rFonts w:ascii="Tahoma" w:hAnsi="Tahoma" w:cs="Tahoma"/>
          <w:sz w:val="24"/>
          <w:szCs w:val="24"/>
        </w:rPr>
        <w:t>Regulations</w:t>
      </w:r>
      <w:r>
        <w:rPr>
          <w:rFonts w:ascii="Tahoma" w:hAnsi="Tahoma" w:cs="Tahoma"/>
          <w:sz w:val="24"/>
          <w:szCs w:val="24"/>
        </w:rPr>
        <w:t xml:space="preserve"> if the facts disclose that another act was committed he can be found guilty of another act.</w:t>
      </w:r>
    </w:p>
    <w:p w:rsidR="00B71F53" w:rsidRDefault="00B71F53" w:rsidP="00B71F53">
      <w:pPr>
        <w:spacing w:after="0" w:line="360" w:lineRule="auto"/>
        <w:ind w:firstLine="720"/>
        <w:jc w:val="both"/>
        <w:rPr>
          <w:rFonts w:ascii="Tahoma" w:hAnsi="Tahoma" w:cs="Tahoma"/>
          <w:sz w:val="24"/>
          <w:szCs w:val="24"/>
        </w:rPr>
      </w:pPr>
    </w:p>
    <w:p w:rsidR="00B71F53" w:rsidRDefault="00B71F53" w:rsidP="00B71F53">
      <w:pPr>
        <w:spacing w:after="0" w:line="360" w:lineRule="auto"/>
        <w:ind w:firstLine="720"/>
        <w:jc w:val="both"/>
        <w:rPr>
          <w:rFonts w:ascii="Tahoma" w:hAnsi="Tahoma" w:cs="Tahoma"/>
          <w:sz w:val="24"/>
          <w:szCs w:val="24"/>
        </w:rPr>
      </w:pPr>
      <w:r>
        <w:rPr>
          <w:rFonts w:ascii="Tahoma" w:hAnsi="Tahoma" w:cs="Tahoma"/>
          <w:sz w:val="24"/>
          <w:szCs w:val="24"/>
        </w:rPr>
        <w:t>And for the charge of inheriting a bad practice, it was r</w:t>
      </w:r>
      <w:r w:rsidR="00A03F8B">
        <w:rPr>
          <w:rFonts w:ascii="Tahoma" w:hAnsi="Tahoma" w:cs="Tahoma"/>
          <w:sz w:val="24"/>
          <w:szCs w:val="24"/>
        </w:rPr>
        <w:t>espondent’s response that appellant admitted to the act hence the Disciplinary Committee</w:t>
      </w:r>
      <w:r w:rsidR="00E50110">
        <w:rPr>
          <w:rFonts w:ascii="Tahoma" w:hAnsi="Tahoma" w:cs="Tahoma"/>
          <w:sz w:val="24"/>
          <w:szCs w:val="24"/>
        </w:rPr>
        <w:t>’s finding of</w:t>
      </w:r>
      <w:r w:rsidR="00A03F8B">
        <w:rPr>
          <w:rFonts w:ascii="Tahoma" w:hAnsi="Tahoma" w:cs="Tahoma"/>
          <w:sz w:val="24"/>
          <w:szCs w:val="24"/>
        </w:rPr>
        <w:t xml:space="preserve"> </w:t>
      </w:r>
      <w:r w:rsidR="00E50110">
        <w:rPr>
          <w:rFonts w:ascii="Tahoma" w:hAnsi="Tahoma" w:cs="Tahoma"/>
          <w:i/>
          <w:sz w:val="24"/>
          <w:szCs w:val="24"/>
        </w:rPr>
        <w:t>“guilty by own admission.”</w:t>
      </w:r>
      <w:r w:rsidR="00A03F8B">
        <w:rPr>
          <w:rFonts w:ascii="Tahoma" w:hAnsi="Tahoma" w:cs="Tahoma"/>
          <w:sz w:val="24"/>
          <w:szCs w:val="24"/>
        </w:rPr>
        <w:t xml:space="preserve">  It submitted that there was no change or alteration of the charge as alleged by appellant.</w:t>
      </w:r>
    </w:p>
    <w:p w:rsidR="00B71F53" w:rsidRDefault="00B71F53" w:rsidP="00B71F53">
      <w:pPr>
        <w:spacing w:after="0" w:line="360" w:lineRule="auto"/>
        <w:jc w:val="both"/>
        <w:rPr>
          <w:rFonts w:ascii="Tahoma" w:hAnsi="Tahoma" w:cs="Tahoma"/>
          <w:sz w:val="24"/>
          <w:szCs w:val="24"/>
        </w:rPr>
      </w:pPr>
    </w:p>
    <w:p w:rsidR="00B71F53" w:rsidRDefault="005E4580" w:rsidP="00B71F53">
      <w:pPr>
        <w:spacing w:after="0" w:line="360" w:lineRule="auto"/>
        <w:jc w:val="both"/>
        <w:rPr>
          <w:rFonts w:ascii="Tahoma" w:hAnsi="Tahoma" w:cs="Tahoma"/>
          <w:sz w:val="24"/>
          <w:szCs w:val="24"/>
        </w:rPr>
      </w:pPr>
      <w:r>
        <w:rPr>
          <w:rFonts w:ascii="Tahoma" w:hAnsi="Tahoma" w:cs="Tahoma"/>
          <w:sz w:val="24"/>
          <w:szCs w:val="24"/>
        </w:rPr>
        <w:tab/>
        <w:t xml:space="preserve">As regards the penalty imposed, respondent’s submission was that there is </w:t>
      </w:r>
      <w:proofErr w:type="gramStart"/>
      <w:r>
        <w:rPr>
          <w:rFonts w:ascii="Tahoma" w:hAnsi="Tahoma" w:cs="Tahoma"/>
          <w:sz w:val="24"/>
          <w:szCs w:val="24"/>
        </w:rPr>
        <w:t xml:space="preserve">nothing gross about the penalty imposed as such the </w:t>
      </w:r>
      <w:r w:rsidR="00F90C5F">
        <w:rPr>
          <w:rFonts w:ascii="Tahoma" w:hAnsi="Tahoma" w:cs="Tahoma"/>
          <w:sz w:val="24"/>
          <w:szCs w:val="24"/>
        </w:rPr>
        <w:t>Appellate Court does not have the discretion to interfere with it</w:t>
      </w:r>
      <w:proofErr w:type="gramEnd"/>
      <w:r w:rsidR="00F90C5F">
        <w:rPr>
          <w:rFonts w:ascii="Tahoma" w:hAnsi="Tahoma" w:cs="Tahoma"/>
          <w:sz w:val="24"/>
          <w:szCs w:val="24"/>
        </w:rPr>
        <w:t>.</w:t>
      </w:r>
    </w:p>
    <w:p w:rsidR="00F90C5F" w:rsidRDefault="00F90C5F" w:rsidP="00B71F53">
      <w:pPr>
        <w:spacing w:after="0" w:line="360" w:lineRule="auto"/>
        <w:jc w:val="both"/>
        <w:rPr>
          <w:rFonts w:ascii="Tahoma" w:hAnsi="Tahoma" w:cs="Tahoma"/>
          <w:sz w:val="24"/>
          <w:szCs w:val="24"/>
        </w:rPr>
      </w:pPr>
    </w:p>
    <w:p w:rsidR="00F90C5F" w:rsidRDefault="00F90C5F" w:rsidP="00B71F53">
      <w:pPr>
        <w:spacing w:after="0" w:line="360" w:lineRule="auto"/>
        <w:jc w:val="both"/>
        <w:rPr>
          <w:rFonts w:ascii="Tahoma" w:hAnsi="Tahoma" w:cs="Tahoma"/>
          <w:sz w:val="24"/>
          <w:szCs w:val="24"/>
        </w:rPr>
      </w:pPr>
      <w:r>
        <w:rPr>
          <w:rFonts w:ascii="Tahoma" w:hAnsi="Tahoma" w:cs="Tahoma"/>
          <w:sz w:val="24"/>
          <w:szCs w:val="24"/>
        </w:rPr>
        <w:tab/>
        <w:t xml:space="preserve">In considering this appeal, one has to look at the charge letter, the findings and determination so as to determine whether, the Disciplinary </w:t>
      </w:r>
      <w:r w:rsidR="00B342D0">
        <w:rPr>
          <w:rFonts w:ascii="Tahoma" w:hAnsi="Tahoma" w:cs="Tahoma"/>
          <w:sz w:val="24"/>
          <w:szCs w:val="24"/>
        </w:rPr>
        <w:t xml:space="preserve">Authority </w:t>
      </w:r>
      <w:r>
        <w:rPr>
          <w:rFonts w:ascii="Tahoma" w:hAnsi="Tahoma" w:cs="Tahoma"/>
          <w:sz w:val="24"/>
          <w:szCs w:val="24"/>
        </w:rPr>
        <w:t xml:space="preserve">changed the facts and found appellant guilty of charges he was not initially charged with.  Was section 46(4) of the Public Service Regulations correctly applied in the </w:t>
      </w:r>
      <w:proofErr w:type="gramStart"/>
      <w:r>
        <w:rPr>
          <w:rFonts w:ascii="Tahoma" w:hAnsi="Tahoma" w:cs="Tahoma"/>
          <w:sz w:val="24"/>
          <w:szCs w:val="24"/>
        </w:rPr>
        <w:t>circumstances.</w:t>
      </w:r>
      <w:proofErr w:type="gramEnd"/>
    </w:p>
    <w:p w:rsidR="005B5EB4" w:rsidRDefault="005B5EB4" w:rsidP="00B71F53">
      <w:pPr>
        <w:spacing w:after="0" w:line="360" w:lineRule="auto"/>
        <w:jc w:val="both"/>
        <w:rPr>
          <w:rFonts w:ascii="Tahoma" w:hAnsi="Tahoma" w:cs="Tahoma"/>
          <w:sz w:val="24"/>
          <w:szCs w:val="24"/>
        </w:rPr>
      </w:pPr>
    </w:p>
    <w:p w:rsidR="005B5EB4" w:rsidRDefault="005B5EB4" w:rsidP="00B71F53">
      <w:pPr>
        <w:spacing w:after="0" w:line="360" w:lineRule="auto"/>
        <w:jc w:val="both"/>
        <w:rPr>
          <w:rFonts w:ascii="Tahoma" w:hAnsi="Tahoma" w:cs="Tahoma"/>
          <w:sz w:val="24"/>
          <w:szCs w:val="24"/>
        </w:rPr>
      </w:pPr>
      <w:r>
        <w:rPr>
          <w:rFonts w:ascii="Tahoma" w:hAnsi="Tahoma" w:cs="Tahoma"/>
          <w:sz w:val="24"/>
          <w:szCs w:val="24"/>
        </w:rPr>
        <w:tab/>
        <w:t>The charges levelled against appellant were:-</w:t>
      </w:r>
    </w:p>
    <w:p w:rsidR="005B5EB4" w:rsidRDefault="005B5EB4" w:rsidP="00B71F53">
      <w:pPr>
        <w:spacing w:after="0" w:line="360" w:lineRule="auto"/>
        <w:jc w:val="both"/>
        <w:rPr>
          <w:rFonts w:ascii="Tahoma" w:hAnsi="Tahoma" w:cs="Tahoma"/>
          <w:sz w:val="24"/>
          <w:szCs w:val="24"/>
        </w:rPr>
      </w:pPr>
      <w:r>
        <w:rPr>
          <w:rFonts w:ascii="Tahoma" w:hAnsi="Tahoma" w:cs="Tahoma"/>
          <w:sz w:val="24"/>
          <w:szCs w:val="24"/>
        </w:rPr>
        <w:t>Paragraph 1</w:t>
      </w:r>
    </w:p>
    <w:p w:rsidR="005B5EB4" w:rsidRDefault="005B5EB4" w:rsidP="00B71F53">
      <w:pPr>
        <w:spacing w:after="0" w:line="360" w:lineRule="auto"/>
        <w:jc w:val="both"/>
        <w:rPr>
          <w:rFonts w:ascii="Tahoma" w:hAnsi="Tahoma" w:cs="Tahoma"/>
          <w:sz w:val="24"/>
          <w:szCs w:val="24"/>
        </w:rPr>
      </w:pPr>
      <w:r>
        <w:rPr>
          <w:rFonts w:ascii="Tahoma" w:hAnsi="Tahoma" w:cs="Tahoma"/>
          <w:sz w:val="24"/>
          <w:szCs w:val="24"/>
        </w:rPr>
        <w:tab/>
        <w:t>Absence from duty without good cause, including any abuse of sick leave;</w:t>
      </w:r>
    </w:p>
    <w:p w:rsidR="00B71F53" w:rsidRDefault="00B71F53" w:rsidP="00B71F53">
      <w:pPr>
        <w:spacing w:after="0" w:line="360" w:lineRule="auto"/>
        <w:jc w:val="both"/>
        <w:rPr>
          <w:rFonts w:ascii="Tahoma" w:hAnsi="Tahoma" w:cs="Tahoma"/>
          <w:sz w:val="24"/>
          <w:szCs w:val="24"/>
        </w:rPr>
      </w:pPr>
    </w:p>
    <w:p w:rsidR="00B71F53" w:rsidRDefault="005B5EB4" w:rsidP="00B71F53">
      <w:pPr>
        <w:spacing w:after="0" w:line="360" w:lineRule="auto"/>
        <w:jc w:val="both"/>
        <w:rPr>
          <w:rFonts w:ascii="Tahoma" w:hAnsi="Tahoma" w:cs="Tahoma"/>
          <w:sz w:val="24"/>
          <w:szCs w:val="24"/>
        </w:rPr>
      </w:pPr>
      <w:r>
        <w:rPr>
          <w:rFonts w:ascii="Tahoma" w:hAnsi="Tahoma" w:cs="Tahoma"/>
          <w:sz w:val="24"/>
          <w:szCs w:val="24"/>
        </w:rPr>
        <w:t xml:space="preserve">Paragraph 3 </w:t>
      </w:r>
    </w:p>
    <w:p w:rsidR="005B5EB4" w:rsidRDefault="005B5EB4" w:rsidP="00F10847">
      <w:pPr>
        <w:spacing w:after="0" w:line="360" w:lineRule="auto"/>
        <w:ind w:left="720"/>
        <w:jc w:val="both"/>
        <w:rPr>
          <w:rFonts w:ascii="Tahoma" w:hAnsi="Tahoma" w:cs="Tahoma"/>
          <w:sz w:val="24"/>
          <w:szCs w:val="24"/>
        </w:rPr>
      </w:pPr>
      <w:proofErr w:type="gramStart"/>
      <w:r>
        <w:rPr>
          <w:rFonts w:ascii="Tahoma" w:hAnsi="Tahoma" w:cs="Tahoma"/>
          <w:sz w:val="24"/>
          <w:szCs w:val="24"/>
        </w:rPr>
        <w:t xml:space="preserve">Failure to perform any work or duty properly assigned, or failure to obey lawful instructions, including circulars, instructions or standing </w:t>
      </w:r>
      <w:r w:rsidR="00F10847">
        <w:rPr>
          <w:rFonts w:ascii="Tahoma" w:hAnsi="Tahoma" w:cs="Tahoma"/>
          <w:sz w:val="24"/>
          <w:szCs w:val="24"/>
        </w:rPr>
        <w:t>orders issued by the Commission</w:t>
      </w:r>
      <w:r w:rsidR="00B342D0">
        <w:rPr>
          <w:rFonts w:ascii="Tahoma" w:hAnsi="Tahoma" w:cs="Tahoma"/>
          <w:sz w:val="24"/>
          <w:szCs w:val="24"/>
        </w:rPr>
        <w:t>,</w:t>
      </w:r>
      <w:r w:rsidR="00F10847">
        <w:rPr>
          <w:rFonts w:ascii="Tahoma" w:hAnsi="Tahoma" w:cs="Tahoma"/>
          <w:sz w:val="24"/>
          <w:szCs w:val="24"/>
        </w:rPr>
        <w:t xml:space="preserve"> the Treasury or the Accounting Officer.</w:t>
      </w:r>
      <w:proofErr w:type="gramEnd"/>
    </w:p>
    <w:p w:rsidR="00F10847" w:rsidRDefault="00F10847" w:rsidP="00B71F53">
      <w:pPr>
        <w:spacing w:after="0" w:line="360" w:lineRule="auto"/>
        <w:jc w:val="both"/>
        <w:rPr>
          <w:rFonts w:ascii="Tahoma" w:hAnsi="Tahoma" w:cs="Tahoma"/>
          <w:sz w:val="24"/>
          <w:szCs w:val="24"/>
        </w:rPr>
      </w:pPr>
    </w:p>
    <w:p w:rsidR="00F10847" w:rsidRDefault="00F10847" w:rsidP="00B71F53">
      <w:pPr>
        <w:spacing w:after="0" w:line="360" w:lineRule="auto"/>
        <w:jc w:val="both"/>
        <w:rPr>
          <w:rFonts w:ascii="Tahoma" w:hAnsi="Tahoma" w:cs="Tahoma"/>
          <w:sz w:val="24"/>
          <w:szCs w:val="24"/>
        </w:rPr>
      </w:pPr>
      <w:r>
        <w:rPr>
          <w:rFonts w:ascii="Tahoma" w:hAnsi="Tahoma" w:cs="Tahoma"/>
          <w:sz w:val="24"/>
          <w:szCs w:val="24"/>
        </w:rPr>
        <w:t xml:space="preserve">Paragraph 13 </w:t>
      </w:r>
    </w:p>
    <w:p w:rsidR="00F10847" w:rsidRDefault="00F10847" w:rsidP="00F10847">
      <w:pPr>
        <w:spacing w:after="0" w:line="360" w:lineRule="auto"/>
        <w:ind w:left="720"/>
        <w:jc w:val="both"/>
        <w:rPr>
          <w:rFonts w:ascii="Tahoma" w:hAnsi="Tahoma" w:cs="Tahoma"/>
          <w:sz w:val="24"/>
          <w:szCs w:val="24"/>
        </w:rPr>
      </w:pPr>
      <w:r>
        <w:rPr>
          <w:rFonts w:ascii="Tahoma" w:hAnsi="Tahoma" w:cs="Tahoma"/>
          <w:sz w:val="24"/>
          <w:szCs w:val="24"/>
        </w:rPr>
        <w:t>Corruption or dishonesty ………………………..  It is noted that appellant was found not guilty of this particular charge.</w:t>
      </w:r>
    </w:p>
    <w:p w:rsidR="00F10847" w:rsidRDefault="00F10847" w:rsidP="00F10847">
      <w:pPr>
        <w:spacing w:after="0" w:line="360" w:lineRule="auto"/>
        <w:jc w:val="both"/>
        <w:rPr>
          <w:rFonts w:ascii="Tahoma" w:hAnsi="Tahoma" w:cs="Tahoma"/>
          <w:sz w:val="24"/>
          <w:szCs w:val="24"/>
        </w:rPr>
      </w:pPr>
    </w:p>
    <w:p w:rsidR="00F10847" w:rsidRDefault="00F10847" w:rsidP="00F10847">
      <w:pPr>
        <w:spacing w:after="0" w:line="360" w:lineRule="auto"/>
        <w:jc w:val="both"/>
        <w:rPr>
          <w:rFonts w:ascii="Tahoma" w:hAnsi="Tahoma" w:cs="Tahoma"/>
          <w:sz w:val="24"/>
          <w:szCs w:val="24"/>
        </w:rPr>
      </w:pPr>
      <w:r>
        <w:rPr>
          <w:rFonts w:ascii="Tahoma" w:hAnsi="Tahoma" w:cs="Tahoma"/>
          <w:sz w:val="24"/>
          <w:szCs w:val="24"/>
        </w:rPr>
        <w:t>Paragraph 24</w:t>
      </w:r>
    </w:p>
    <w:p w:rsidR="00F10847" w:rsidRDefault="00F10847" w:rsidP="00175AEA">
      <w:pPr>
        <w:spacing w:after="0" w:line="360" w:lineRule="auto"/>
        <w:ind w:left="720"/>
        <w:jc w:val="both"/>
        <w:rPr>
          <w:rFonts w:ascii="Tahoma" w:hAnsi="Tahoma" w:cs="Tahoma"/>
          <w:sz w:val="24"/>
          <w:szCs w:val="24"/>
        </w:rPr>
      </w:pPr>
      <w:proofErr w:type="gramStart"/>
      <w:r>
        <w:rPr>
          <w:rFonts w:ascii="Tahoma" w:hAnsi="Tahoma" w:cs="Tahoma"/>
          <w:sz w:val="24"/>
          <w:szCs w:val="24"/>
        </w:rPr>
        <w:t>Any act or omission which is incons</w:t>
      </w:r>
      <w:r w:rsidR="00175AEA">
        <w:rPr>
          <w:rFonts w:ascii="Tahoma" w:hAnsi="Tahoma" w:cs="Tahoma"/>
          <w:sz w:val="24"/>
          <w:szCs w:val="24"/>
        </w:rPr>
        <w:t>istent with or prejudicial to the discharge of official duties, including the abuse of authority.</w:t>
      </w:r>
      <w:proofErr w:type="gramEnd"/>
      <w:r w:rsidR="00175AEA">
        <w:rPr>
          <w:rFonts w:ascii="Tahoma" w:hAnsi="Tahoma" w:cs="Tahoma"/>
          <w:sz w:val="24"/>
          <w:szCs w:val="24"/>
        </w:rPr>
        <w:t xml:space="preserve"> </w:t>
      </w:r>
    </w:p>
    <w:p w:rsidR="00175AEA" w:rsidRDefault="00175AEA" w:rsidP="00175AEA">
      <w:pPr>
        <w:spacing w:after="0" w:line="360" w:lineRule="auto"/>
        <w:ind w:left="720"/>
        <w:jc w:val="both"/>
        <w:rPr>
          <w:rFonts w:ascii="Tahoma" w:hAnsi="Tahoma" w:cs="Tahoma"/>
          <w:sz w:val="24"/>
          <w:szCs w:val="24"/>
        </w:rPr>
      </w:pPr>
    </w:p>
    <w:p w:rsidR="00175AEA" w:rsidRDefault="006D4604" w:rsidP="006D4604">
      <w:pPr>
        <w:spacing w:after="0" w:line="360" w:lineRule="auto"/>
        <w:ind w:firstLine="720"/>
        <w:jc w:val="both"/>
        <w:rPr>
          <w:rFonts w:ascii="Tahoma" w:hAnsi="Tahoma" w:cs="Tahoma"/>
          <w:sz w:val="24"/>
          <w:szCs w:val="24"/>
        </w:rPr>
      </w:pPr>
      <w:r>
        <w:rPr>
          <w:rFonts w:ascii="Tahoma" w:hAnsi="Tahoma" w:cs="Tahoma"/>
          <w:sz w:val="24"/>
          <w:szCs w:val="24"/>
        </w:rPr>
        <w:t>The facts that support these charges are as shown in the earlier part of this judgment.</w:t>
      </w:r>
    </w:p>
    <w:p w:rsidR="006D4604" w:rsidRDefault="006D4604" w:rsidP="006D4604">
      <w:pPr>
        <w:spacing w:after="0" w:line="360" w:lineRule="auto"/>
        <w:ind w:firstLine="720"/>
        <w:jc w:val="both"/>
        <w:rPr>
          <w:rFonts w:ascii="Tahoma" w:hAnsi="Tahoma" w:cs="Tahoma"/>
          <w:sz w:val="24"/>
          <w:szCs w:val="24"/>
        </w:rPr>
      </w:pPr>
    </w:p>
    <w:p w:rsidR="006D4604" w:rsidRDefault="006D4604" w:rsidP="006D4604">
      <w:pPr>
        <w:spacing w:after="0" w:line="360" w:lineRule="auto"/>
        <w:ind w:firstLine="720"/>
        <w:jc w:val="both"/>
        <w:rPr>
          <w:rFonts w:ascii="Tahoma" w:hAnsi="Tahoma" w:cs="Tahoma"/>
          <w:sz w:val="24"/>
          <w:szCs w:val="24"/>
        </w:rPr>
      </w:pPr>
      <w:r>
        <w:rPr>
          <w:rFonts w:ascii="Tahoma" w:hAnsi="Tahoma" w:cs="Tahoma"/>
          <w:sz w:val="24"/>
          <w:szCs w:val="24"/>
        </w:rPr>
        <w:t>The Disciplinary Authority’s determination and finding</w:t>
      </w:r>
      <w:r w:rsidR="00764DB9">
        <w:rPr>
          <w:rFonts w:ascii="Tahoma" w:hAnsi="Tahoma" w:cs="Tahoma"/>
          <w:sz w:val="24"/>
          <w:szCs w:val="24"/>
        </w:rPr>
        <w:t>s</w:t>
      </w:r>
      <w:r>
        <w:rPr>
          <w:rFonts w:ascii="Tahoma" w:hAnsi="Tahoma" w:cs="Tahoma"/>
          <w:sz w:val="24"/>
          <w:szCs w:val="24"/>
        </w:rPr>
        <w:t xml:space="preserve"> are contained in its letter dated 19</w:t>
      </w:r>
      <w:r w:rsidRPr="006D4604">
        <w:rPr>
          <w:rFonts w:ascii="Tahoma" w:hAnsi="Tahoma" w:cs="Tahoma"/>
          <w:sz w:val="24"/>
          <w:szCs w:val="24"/>
          <w:vertAlign w:val="superscript"/>
        </w:rPr>
        <w:t>th</w:t>
      </w:r>
      <w:r>
        <w:rPr>
          <w:rFonts w:ascii="Tahoma" w:hAnsi="Tahoma" w:cs="Tahoma"/>
          <w:sz w:val="24"/>
          <w:szCs w:val="24"/>
        </w:rPr>
        <w:t xml:space="preserve"> December 2019 and are captured in the earlier part of this judgment.</w:t>
      </w:r>
    </w:p>
    <w:p w:rsidR="006D4604" w:rsidRDefault="006D4604" w:rsidP="006D4604">
      <w:pPr>
        <w:spacing w:after="0" w:line="360" w:lineRule="auto"/>
        <w:ind w:firstLine="720"/>
        <w:jc w:val="both"/>
        <w:rPr>
          <w:rFonts w:ascii="Tahoma" w:hAnsi="Tahoma" w:cs="Tahoma"/>
          <w:sz w:val="24"/>
          <w:szCs w:val="24"/>
        </w:rPr>
      </w:pPr>
    </w:p>
    <w:p w:rsidR="006D4604" w:rsidRDefault="006D4604" w:rsidP="006D4604">
      <w:pPr>
        <w:spacing w:after="0" w:line="360" w:lineRule="auto"/>
        <w:ind w:firstLine="720"/>
        <w:jc w:val="both"/>
        <w:rPr>
          <w:rFonts w:ascii="Tahoma" w:hAnsi="Tahoma" w:cs="Tahoma"/>
          <w:sz w:val="24"/>
          <w:szCs w:val="24"/>
        </w:rPr>
      </w:pPr>
      <w:r>
        <w:rPr>
          <w:rFonts w:ascii="Tahoma" w:hAnsi="Tahoma" w:cs="Tahoma"/>
          <w:sz w:val="24"/>
          <w:szCs w:val="24"/>
        </w:rPr>
        <w:t>Section 46 (1</w:t>
      </w:r>
      <w:proofErr w:type="gramStart"/>
      <w:r>
        <w:rPr>
          <w:rFonts w:ascii="Tahoma" w:hAnsi="Tahoma" w:cs="Tahoma"/>
          <w:sz w:val="24"/>
          <w:szCs w:val="24"/>
        </w:rPr>
        <w:t>)(</w:t>
      </w:r>
      <w:proofErr w:type="gramEnd"/>
      <w:r>
        <w:rPr>
          <w:rFonts w:ascii="Tahoma" w:hAnsi="Tahoma" w:cs="Tahoma"/>
          <w:sz w:val="24"/>
          <w:szCs w:val="24"/>
        </w:rPr>
        <w:t>b) of the Regulations authorises the Disciplinary A</w:t>
      </w:r>
      <w:r w:rsidR="00D46490">
        <w:rPr>
          <w:rFonts w:ascii="Tahoma" w:hAnsi="Tahoma" w:cs="Tahoma"/>
          <w:sz w:val="24"/>
          <w:szCs w:val="24"/>
        </w:rPr>
        <w:t>u</w:t>
      </w:r>
      <w:r>
        <w:rPr>
          <w:rFonts w:ascii="Tahoma" w:hAnsi="Tahoma" w:cs="Tahoma"/>
          <w:sz w:val="24"/>
          <w:szCs w:val="24"/>
        </w:rPr>
        <w:t xml:space="preserve">thority </w:t>
      </w:r>
      <w:r w:rsidR="00D46490">
        <w:rPr>
          <w:rFonts w:ascii="Tahoma" w:hAnsi="Tahoma" w:cs="Tahoma"/>
          <w:sz w:val="24"/>
          <w:szCs w:val="24"/>
        </w:rPr>
        <w:t>to proceed to determine whether or not member is guilty of misconduct as alleged.</w:t>
      </w:r>
    </w:p>
    <w:p w:rsidR="00530809" w:rsidRDefault="00530809" w:rsidP="006D4604">
      <w:pPr>
        <w:spacing w:after="0" w:line="360" w:lineRule="auto"/>
        <w:ind w:firstLine="720"/>
        <w:jc w:val="both"/>
        <w:rPr>
          <w:rFonts w:ascii="Tahoma" w:hAnsi="Tahoma" w:cs="Tahoma"/>
          <w:sz w:val="24"/>
          <w:szCs w:val="24"/>
        </w:rPr>
      </w:pPr>
    </w:p>
    <w:p w:rsidR="00530809" w:rsidRDefault="00530809" w:rsidP="006D4604">
      <w:pPr>
        <w:spacing w:after="0" w:line="360" w:lineRule="auto"/>
        <w:ind w:firstLine="720"/>
        <w:jc w:val="both"/>
        <w:rPr>
          <w:rFonts w:ascii="Tahoma" w:hAnsi="Tahoma" w:cs="Tahoma"/>
          <w:sz w:val="24"/>
          <w:szCs w:val="24"/>
        </w:rPr>
      </w:pPr>
      <w:r>
        <w:rPr>
          <w:rFonts w:ascii="Tahoma" w:hAnsi="Tahoma" w:cs="Tahoma"/>
          <w:sz w:val="24"/>
          <w:szCs w:val="24"/>
        </w:rPr>
        <w:t>Subsection (4) however provides that:-</w:t>
      </w:r>
    </w:p>
    <w:p w:rsidR="00530809" w:rsidRDefault="00530809" w:rsidP="006D4604">
      <w:pPr>
        <w:spacing w:after="0" w:line="360" w:lineRule="auto"/>
        <w:ind w:firstLine="720"/>
        <w:jc w:val="both"/>
        <w:rPr>
          <w:rFonts w:ascii="Tahoma" w:hAnsi="Tahoma" w:cs="Tahoma"/>
          <w:sz w:val="24"/>
          <w:szCs w:val="24"/>
        </w:rPr>
      </w:pPr>
    </w:p>
    <w:p w:rsidR="00530809" w:rsidRPr="002D4B98" w:rsidRDefault="00530809" w:rsidP="006D4604">
      <w:pPr>
        <w:spacing w:after="0" w:line="360" w:lineRule="auto"/>
        <w:ind w:firstLine="720"/>
        <w:jc w:val="both"/>
        <w:rPr>
          <w:rFonts w:ascii="Tahoma" w:hAnsi="Tahoma" w:cs="Tahoma"/>
          <w:i/>
        </w:rPr>
      </w:pPr>
      <w:r>
        <w:rPr>
          <w:rFonts w:ascii="Tahoma" w:hAnsi="Tahoma" w:cs="Tahoma"/>
          <w:sz w:val="24"/>
          <w:szCs w:val="24"/>
        </w:rPr>
        <w:t>“</w:t>
      </w:r>
      <w:r w:rsidRPr="002D4B98">
        <w:rPr>
          <w:rFonts w:ascii="Tahoma" w:hAnsi="Tahoma" w:cs="Tahoma"/>
          <w:i/>
        </w:rPr>
        <w:t>It shall be competent for the disciplinary authority to find a member guilty of an act of misconduct other than the act which the member was originally alleged to have committed if the facts disclose such other act:</w:t>
      </w:r>
      <w:r w:rsidR="002D4B98" w:rsidRPr="002D4B98">
        <w:rPr>
          <w:rFonts w:ascii="Tahoma" w:hAnsi="Tahoma" w:cs="Tahoma"/>
          <w:i/>
        </w:rPr>
        <w:t>”</w:t>
      </w:r>
    </w:p>
    <w:p w:rsidR="00530809" w:rsidRDefault="00530809" w:rsidP="006D4604">
      <w:pPr>
        <w:spacing w:after="0" w:line="360" w:lineRule="auto"/>
        <w:ind w:firstLine="720"/>
        <w:jc w:val="both"/>
        <w:rPr>
          <w:rFonts w:ascii="Tahoma" w:hAnsi="Tahoma" w:cs="Tahoma"/>
          <w:sz w:val="24"/>
          <w:szCs w:val="24"/>
        </w:rPr>
      </w:pPr>
    </w:p>
    <w:p w:rsidR="00530809" w:rsidRDefault="00530809" w:rsidP="006D4604">
      <w:pPr>
        <w:spacing w:after="0" w:line="360" w:lineRule="auto"/>
        <w:ind w:firstLine="720"/>
        <w:jc w:val="both"/>
        <w:rPr>
          <w:rFonts w:ascii="Tahoma" w:hAnsi="Tahoma" w:cs="Tahoma"/>
          <w:sz w:val="24"/>
          <w:szCs w:val="24"/>
        </w:rPr>
      </w:pPr>
      <w:r>
        <w:rPr>
          <w:rFonts w:ascii="Tahoma" w:hAnsi="Tahoma" w:cs="Tahoma"/>
          <w:sz w:val="24"/>
          <w:szCs w:val="24"/>
        </w:rPr>
        <w:t>This subsection however has a proviso which reads:-</w:t>
      </w:r>
    </w:p>
    <w:p w:rsidR="00530809" w:rsidRPr="002D4B98" w:rsidRDefault="005E00E2" w:rsidP="006D4604">
      <w:pPr>
        <w:spacing w:after="0" w:line="360" w:lineRule="auto"/>
        <w:ind w:firstLine="720"/>
        <w:jc w:val="both"/>
        <w:rPr>
          <w:rFonts w:ascii="Tahoma" w:hAnsi="Tahoma" w:cs="Tahoma"/>
          <w:i/>
        </w:rPr>
      </w:pPr>
      <w:r w:rsidRPr="002D4B98">
        <w:rPr>
          <w:rFonts w:ascii="Tahoma" w:hAnsi="Tahoma" w:cs="Tahoma"/>
          <w:i/>
        </w:rPr>
        <w:t>“Provided that, where the disciplinary committee has not made a finding that the member is guilty of such other act, the disciplinary authority shall refer the matter back for further hearing by the disciplinary committee”.</w:t>
      </w:r>
    </w:p>
    <w:p w:rsidR="005E00E2" w:rsidRDefault="005E00E2" w:rsidP="006D4604">
      <w:pPr>
        <w:spacing w:after="0" w:line="360" w:lineRule="auto"/>
        <w:ind w:firstLine="720"/>
        <w:jc w:val="both"/>
        <w:rPr>
          <w:rFonts w:ascii="Tahoma" w:hAnsi="Tahoma" w:cs="Tahoma"/>
          <w:sz w:val="24"/>
          <w:szCs w:val="24"/>
        </w:rPr>
      </w:pPr>
    </w:p>
    <w:p w:rsidR="005E00E2" w:rsidRDefault="005E00E2" w:rsidP="006D4604">
      <w:pPr>
        <w:spacing w:after="0" w:line="360" w:lineRule="auto"/>
        <w:ind w:firstLine="720"/>
        <w:jc w:val="both"/>
        <w:rPr>
          <w:rFonts w:ascii="Tahoma" w:hAnsi="Tahoma" w:cs="Tahoma"/>
          <w:sz w:val="24"/>
          <w:szCs w:val="24"/>
        </w:rPr>
      </w:pPr>
      <w:r>
        <w:rPr>
          <w:rFonts w:ascii="Tahoma" w:hAnsi="Tahoma" w:cs="Tahoma"/>
          <w:sz w:val="24"/>
          <w:szCs w:val="24"/>
        </w:rPr>
        <w:t xml:space="preserve">This subsection is quite clear and unambiguous such that it needs no interpretation.  I agree with the Appellant’s interpretation of the subsection that the facts must be the very same facts that reveal another charge and if these very same facts reveal another charge, it is then competent for the Disciplinary </w:t>
      </w:r>
      <w:r w:rsidR="00D90B7E">
        <w:rPr>
          <w:rFonts w:ascii="Tahoma" w:hAnsi="Tahoma" w:cs="Tahoma"/>
          <w:sz w:val="24"/>
          <w:szCs w:val="24"/>
        </w:rPr>
        <w:t>Authority to find the member guilty of that other charge.</w:t>
      </w:r>
    </w:p>
    <w:p w:rsidR="00D90B7E" w:rsidRDefault="00D90B7E" w:rsidP="006D4604">
      <w:pPr>
        <w:spacing w:after="0" w:line="360" w:lineRule="auto"/>
        <w:ind w:firstLine="720"/>
        <w:jc w:val="both"/>
        <w:rPr>
          <w:rFonts w:ascii="Tahoma" w:hAnsi="Tahoma" w:cs="Tahoma"/>
          <w:sz w:val="24"/>
          <w:szCs w:val="24"/>
        </w:rPr>
      </w:pPr>
    </w:p>
    <w:p w:rsidR="00D90B7E" w:rsidRDefault="00D90B7E" w:rsidP="006D4604">
      <w:pPr>
        <w:spacing w:after="0" w:line="360" w:lineRule="auto"/>
        <w:ind w:firstLine="720"/>
        <w:jc w:val="both"/>
        <w:rPr>
          <w:rFonts w:ascii="Tahoma" w:hAnsi="Tahoma" w:cs="Tahoma"/>
          <w:sz w:val="24"/>
          <w:szCs w:val="24"/>
        </w:rPr>
      </w:pPr>
      <w:r>
        <w:rPr>
          <w:rFonts w:ascii="Tahoma" w:hAnsi="Tahoma" w:cs="Tahoma"/>
          <w:sz w:val="24"/>
          <w:szCs w:val="24"/>
        </w:rPr>
        <w:t>However, as the proviso states, if the Disciplinary Committee has not made a finding of guilty on that other charge, the Disciplinary Authority is mandated to refer the matter back to the Disciplinary Committee for further hearing.</w:t>
      </w:r>
    </w:p>
    <w:p w:rsidR="00D90B7E" w:rsidRDefault="00D90B7E" w:rsidP="006D4604">
      <w:pPr>
        <w:spacing w:after="0" w:line="360" w:lineRule="auto"/>
        <w:ind w:firstLine="720"/>
        <w:jc w:val="both"/>
        <w:rPr>
          <w:rFonts w:ascii="Tahoma" w:hAnsi="Tahoma" w:cs="Tahoma"/>
          <w:sz w:val="24"/>
          <w:szCs w:val="24"/>
        </w:rPr>
      </w:pPr>
    </w:p>
    <w:p w:rsidR="00D90B7E" w:rsidRDefault="00D90B7E" w:rsidP="006D4604">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sidRPr="00A978A9">
        <w:rPr>
          <w:rFonts w:ascii="Tahoma" w:hAnsi="Tahoma" w:cs="Tahoma"/>
          <w:i/>
          <w:sz w:val="24"/>
          <w:szCs w:val="24"/>
        </w:rPr>
        <w:t>casu</w:t>
      </w:r>
      <w:proofErr w:type="spellEnd"/>
      <w:r w:rsidRPr="00A978A9">
        <w:rPr>
          <w:rFonts w:ascii="Tahoma" w:hAnsi="Tahoma" w:cs="Tahoma"/>
          <w:i/>
          <w:sz w:val="24"/>
          <w:szCs w:val="24"/>
        </w:rPr>
        <w:t>,</w:t>
      </w:r>
      <w:r>
        <w:rPr>
          <w:rFonts w:ascii="Tahoma" w:hAnsi="Tahoma" w:cs="Tahoma"/>
          <w:sz w:val="24"/>
          <w:szCs w:val="24"/>
        </w:rPr>
        <w:t xml:space="preserve"> did the Disciplinary Aut</w:t>
      </w:r>
      <w:r w:rsidR="00764DB9">
        <w:rPr>
          <w:rFonts w:ascii="Tahoma" w:hAnsi="Tahoma" w:cs="Tahoma"/>
          <w:sz w:val="24"/>
          <w:szCs w:val="24"/>
        </w:rPr>
        <w:t>hority change the facts and fin</w:t>
      </w:r>
      <w:r>
        <w:rPr>
          <w:rFonts w:ascii="Tahoma" w:hAnsi="Tahoma" w:cs="Tahoma"/>
          <w:sz w:val="24"/>
          <w:szCs w:val="24"/>
        </w:rPr>
        <w:t xml:space="preserve">d appellant guilty of another charge as submitted by </w:t>
      </w:r>
      <w:proofErr w:type="gramStart"/>
      <w:r>
        <w:rPr>
          <w:rFonts w:ascii="Tahoma" w:hAnsi="Tahoma" w:cs="Tahoma"/>
          <w:sz w:val="24"/>
          <w:szCs w:val="24"/>
        </w:rPr>
        <w:t>appellant .</w:t>
      </w:r>
      <w:proofErr w:type="gramEnd"/>
    </w:p>
    <w:p w:rsidR="00D90B7E" w:rsidRDefault="00D90B7E" w:rsidP="006D4604">
      <w:pPr>
        <w:spacing w:after="0" w:line="360" w:lineRule="auto"/>
        <w:ind w:firstLine="720"/>
        <w:jc w:val="both"/>
        <w:rPr>
          <w:rFonts w:ascii="Tahoma" w:hAnsi="Tahoma" w:cs="Tahoma"/>
          <w:sz w:val="24"/>
          <w:szCs w:val="24"/>
        </w:rPr>
      </w:pPr>
    </w:p>
    <w:p w:rsidR="00D90B7E" w:rsidRDefault="00B8134B" w:rsidP="006D4604">
      <w:pPr>
        <w:spacing w:after="0" w:line="360" w:lineRule="auto"/>
        <w:ind w:firstLine="720"/>
        <w:jc w:val="both"/>
        <w:rPr>
          <w:rFonts w:ascii="Tahoma" w:hAnsi="Tahoma" w:cs="Tahoma"/>
          <w:sz w:val="24"/>
          <w:szCs w:val="24"/>
        </w:rPr>
      </w:pPr>
      <w:r>
        <w:rPr>
          <w:rFonts w:ascii="Tahoma" w:hAnsi="Tahoma" w:cs="Tahoma"/>
          <w:sz w:val="24"/>
          <w:szCs w:val="24"/>
        </w:rPr>
        <w:t>It is not i</w:t>
      </w:r>
      <w:r w:rsidR="00764DB9">
        <w:rPr>
          <w:rFonts w:ascii="Tahoma" w:hAnsi="Tahoma" w:cs="Tahoma"/>
          <w:sz w:val="24"/>
          <w:szCs w:val="24"/>
        </w:rPr>
        <w:t xml:space="preserve">n dispute that appellant </w:t>
      </w:r>
      <w:r w:rsidR="00D90B7E">
        <w:rPr>
          <w:rFonts w:ascii="Tahoma" w:hAnsi="Tahoma" w:cs="Tahoma"/>
          <w:sz w:val="24"/>
          <w:szCs w:val="24"/>
        </w:rPr>
        <w:t>attended the NAAZ activities in Kenya during the period 3</w:t>
      </w:r>
      <w:r w:rsidR="00D90B7E" w:rsidRPr="00D90B7E">
        <w:rPr>
          <w:rFonts w:ascii="Tahoma" w:hAnsi="Tahoma" w:cs="Tahoma"/>
          <w:sz w:val="24"/>
          <w:szCs w:val="24"/>
          <w:vertAlign w:val="superscript"/>
        </w:rPr>
        <w:t>rd</w:t>
      </w:r>
      <w:r w:rsidR="00D90B7E">
        <w:rPr>
          <w:rFonts w:ascii="Tahoma" w:hAnsi="Tahoma" w:cs="Tahoma"/>
          <w:sz w:val="24"/>
          <w:szCs w:val="24"/>
        </w:rPr>
        <w:t xml:space="preserve"> to 19</w:t>
      </w:r>
      <w:r w:rsidR="00D90B7E" w:rsidRPr="00D90B7E">
        <w:rPr>
          <w:rFonts w:ascii="Tahoma" w:hAnsi="Tahoma" w:cs="Tahoma"/>
          <w:sz w:val="24"/>
          <w:szCs w:val="24"/>
          <w:vertAlign w:val="superscript"/>
        </w:rPr>
        <w:t>th</w:t>
      </w:r>
      <w:r w:rsidR="00D90B7E">
        <w:rPr>
          <w:rFonts w:ascii="Tahoma" w:hAnsi="Tahoma" w:cs="Tahoma"/>
          <w:sz w:val="24"/>
          <w:szCs w:val="24"/>
        </w:rPr>
        <w:t xml:space="preserve"> July 2017.  Cabinet authority </w:t>
      </w:r>
      <w:r>
        <w:rPr>
          <w:rFonts w:ascii="Tahoma" w:hAnsi="Tahoma" w:cs="Tahoma"/>
          <w:sz w:val="24"/>
          <w:szCs w:val="24"/>
        </w:rPr>
        <w:t>had not been issued, save for an authorisation letter from the Sport and Recreation Commission.</w:t>
      </w:r>
    </w:p>
    <w:p w:rsidR="00B8134B" w:rsidRDefault="00B8134B" w:rsidP="006D4604">
      <w:pPr>
        <w:spacing w:after="0" w:line="360" w:lineRule="auto"/>
        <w:ind w:firstLine="720"/>
        <w:jc w:val="both"/>
        <w:rPr>
          <w:rFonts w:ascii="Tahoma" w:hAnsi="Tahoma" w:cs="Tahoma"/>
          <w:sz w:val="24"/>
          <w:szCs w:val="24"/>
        </w:rPr>
      </w:pPr>
    </w:p>
    <w:p w:rsidR="00B8134B" w:rsidRDefault="00B8134B" w:rsidP="006D4604">
      <w:pPr>
        <w:spacing w:after="0" w:line="360" w:lineRule="auto"/>
        <w:ind w:firstLine="720"/>
        <w:jc w:val="both"/>
        <w:rPr>
          <w:rFonts w:ascii="Tahoma" w:hAnsi="Tahoma" w:cs="Tahoma"/>
          <w:sz w:val="24"/>
          <w:szCs w:val="24"/>
        </w:rPr>
      </w:pPr>
      <w:r>
        <w:rPr>
          <w:rFonts w:ascii="Tahoma" w:hAnsi="Tahoma" w:cs="Tahoma"/>
          <w:sz w:val="24"/>
          <w:szCs w:val="24"/>
        </w:rPr>
        <w:t>The charge allegation was worded as follows:-</w:t>
      </w:r>
    </w:p>
    <w:p w:rsidR="00B8134B" w:rsidRDefault="00B8134B" w:rsidP="006D4604">
      <w:pPr>
        <w:spacing w:after="0" w:line="360" w:lineRule="auto"/>
        <w:ind w:firstLine="720"/>
        <w:jc w:val="both"/>
        <w:rPr>
          <w:rFonts w:ascii="Tahoma" w:hAnsi="Tahoma" w:cs="Tahoma"/>
          <w:sz w:val="24"/>
          <w:szCs w:val="24"/>
        </w:rPr>
      </w:pPr>
    </w:p>
    <w:p w:rsidR="00B8134B" w:rsidRPr="00B8134B" w:rsidRDefault="00B8134B" w:rsidP="00B8134B">
      <w:pPr>
        <w:spacing w:after="0" w:line="360" w:lineRule="auto"/>
        <w:ind w:left="720"/>
        <w:jc w:val="both"/>
        <w:rPr>
          <w:rFonts w:ascii="Times New Roman" w:hAnsi="Times New Roman" w:cs="Times New Roman"/>
          <w:i/>
          <w:sz w:val="24"/>
          <w:szCs w:val="24"/>
          <w:u w:val="single"/>
        </w:rPr>
      </w:pPr>
      <w:r w:rsidRPr="00B8134B">
        <w:rPr>
          <w:rFonts w:ascii="Times New Roman" w:hAnsi="Times New Roman" w:cs="Times New Roman"/>
          <w:i/>
          <w:sz w:val="24"/>
          <w:szCs w:val="24"/>
        </w:rPr>
        <w:t>“</w:t>
      </w:r>
      <w:r w:rsidRPr="00B8134B">
        <w:rPr>
          <w:rFonts w:ascii="Times New Roman" w:hAnsi="Times New Roman" w:cs="Times New Roman"/>
          <w:i/>
          <w:sz w:val="24"/>
          <w:szCs w:val="24"/>
          <w:u w:val="single"/>
        </w:rPr>
        <w:t>You wilfully absented from work by going to attend NAAZ sporting activities from 3</w:t>
      </w:r>
      <w:r w:rsidRPr="00B8134B">
        <w:rPr>
          <w:rFonts w:ascii="Times New Roman" w:hAnsi="Times New Roman" w:cs="Times New Roman"/>
          <w:i/>
          <w:sz w:val="24"/>
          <w:szCs w:val="24"/>
          <w:u w:val="single"/>
          <w:vertAlign w:val="superscript"/>
        </w:rPr>
        <w:t>rd</w:t>
      </w:r>
      <w:r w:rsidRPr="00B8134B">
        <w:rPr>
          <w:rFonts w:ascii="Times New Roman" w:hAnsi="Times New Roman" w:cs="Times New Roman"/>
          <w:i/>
          <w:sz w:val="24"/>
          <w:szCs w:val="24"/>
          <w:u w:val="single"/>
        </w:rPr>
        <w:t xml:space="preserve"> July, 2017 to 19</w:t>
      </w:r>
      <w:r w:rsidRPr="00B8134B">
        <w:rPr>
          <w:rFonts w:ascii="Times New Roman" w:hAnsi="Times New Roman" w:cs="Times New Roman"/>
          <w:i/>
          <w:sz w:val="24"/>
          <w:szCs w:val="24"/>
          <w:u w:val="single"/>
          <w:vertAlign w:val="superscript"/>
        </w:rPr>
        <w:t>th</w:t>
      </w:r>
      <w:r w:rsidRPr="00B8134B">
        <w:rPr>
          <w:rFonts w:ascii="Times New Roman" w:hAnsi="Times New Roman" w:cs="Times New Roman"/>
          <w:i/>
          <w:sz w:val="24"/>
          <w:szCs w:val="24"/>
          <w:u w:val="single"/>
        </w:rPr>
        <w:t xml:space="preserve"> July 2017 attending</w:t>
      </w:r>
      <w:r w:rsidRPr="00B8134B">
        <w:rPr>
          <w:rFonts w:ascii="Times New Roman" w:hAnsi="Times New Roman" w:cs="Times New Roman"/>
          <w:i/>
          <w:sz w:val="24"/>
          <w:szCs w:val="24"/>
        </w:rPr>
        <w:t xml:space="preserve"> regional competitions in Kenya without                  </w:t>
      </w:r>
      <w:r w:rsidRPr="00B8134B">
        <w:rPr>
          <w:rFonts w:ascii="Times New Roman" w:hAnsi="Times New Roman" w:cs="Times New Roman"/>
          <w:i/>
          <w:sz w:val="24"/>
          <w:szCs w:val="24"/>
          <w:u w:val="single"/>
        </w:rPr>
        <w:t>prior approval from cabinet as per instruction,”</w:t>
      </w:r>
    </w:p>
    <w:p w:rsidR="00D46490" w:rsidRDefault="00D46490" w:rsidP="006D4604">
      <w:pPr>
        <w:spacing w:after="0" w:line="360" w:lineRule="auto"/>
        <w:ind w:firstLine="720"/>
        <w:jc w:val="both"/>
        <w:rPr>
          <w:rFonts w:ascii="Tahoma" w:hAnsi="Tahoma" w:cs="Tahoma"/>
          <w:sz w:val="24"/>
          <w:szCs w:val="24"/>
        </w:rPr>
      </w:pPr>
    </w:p>
    <w:p w:rsidR="00D46490" w:rsidRDefault="007D74D8" w:rsidP="006D4604">
      <w:pPr>
        <w:spacing w:after="0" w:line="360" w:lineRule="auto"/>
        <w:ind w:firstLine="720"/>
        <w:jc w:val="both"/>
        <w:rPr>
          <w:rFonts w:ascii="Tahoma" w:hAnsi="Tahoma" w:cs="Tahoma"/>
          <w:sz w:val="24"/>
          <w:szCs w:val="24"/>
        </w:rPr>
      </w:pPr>
      <w:r>
        <w:rPr>
          <w:rFonts w:ascii="Tahoma" w:hAnsi="Tahoma" w:cs="Tahoma"/>
          <w:sz w:val="24"/>
          <w:szCs w:val="24"/>
        </w:rPr>
        <w:t xml:space="preserve">The Disciplinary Authority’s determination was </w:t>
      </w:r>
    </w:p>
    <w:p w:rsidR="00F10847" w:rsidRPr="007A6E89" w:rsidRDefault="007D74D8" w:rsidP="007A6E89">
      <w:pPr>
        <w:spacing w:after="0" w:line="360" w:lineRule="auto"/>
        <w:ind w:left="720"/>
        <w:jc w:val="both"/>
        <w:rPr>
          <w:rFonts w:ascii="Times New Roman" w:hAnsi="Times New Roman" w:cs="Times New Roman"/>
          <w:i/>
          <w:sz w:val="24"/>
          <w:szCs w:val="24"/>
          <w:u w:val="single"/>
        </w:rPr>
      </w:pPr>
      <w:r w:rsidRPr="007A6E89">
        <w:rPr>
          <w:rFonts w:ascii="Times New Roman" w:hAnsi="Times New Roman" w:cs="Times New Roman"/>
          <w:i/>
          <w:sz w:val="24"/>
          <w:szCs w:val="24"/>
        </w:rPr>
        <w:t xml:space="preserve">“Guilty of violating the provisions of paragraph 3 …………………………… while you were the Deputy Head at </w:t>
      </w:r>
      <w:proofErr w:type="spellStart"/>
      <w:r w:rsidRPr="007A6E89">
        <w:rPr>
          <w:rFonts w:ascii="Times New Roman" w:hAnsi="Times New Roman" w:cs="Times New Roman"/>
          <w:i/>
          <w:sz w:val="24"/>
          <w:szCs w:val="24"/>
        </w:rPr>
        <w:t>Kuredza</w:t>
      </w:r>
      <w:proofErr w:type="spellEnd"/>
      <w:r w:rsidRPr="007A6E89">
        <w:rPr>
          <w:rFonts w:ascii="Times New Roman" w:hAnsi="Times New Roman" w:cs="Times New Roman"/>
          <w:i/>
          <w:sz w:val="24"/>
          <w:szCs w:val="24"/>
        </w:rPr>
        <w:t xml:space="preserve"> Primary School </w:t>
      </w:r>
      <w:r w:rsidRPr="007A6E89">
        <w:rPr>
          <w:rFonts w:ascii="Times New Roman" w:hAnsi="Times New Roman" w:cs="Times New Roman"/>
          <w:i/>
          <w:sz w:val="24"/>
          <w:szCs w:val="24"/>
          <w:u w:val="single"/>
        </w:rPr>
        <w:t xml:space="preserve">you wilfully absented yourself from work by attending NAAZ sporting activities </w:t>
      </w:r>
      <w:r w:rsidR="00B62EE1" w:rsidRPr="007A6E89">
        <w:rPr>
          <w:rFonts w:ascii="Times New Roman" w:hAnsi="Times New Roman" w:cs="Times New Roman"/>
          <w:i/>
          <w:sz w:val="24"/>
          <w:szCs w:val="24"/>
          <w:u w:val="single"/>
        </w:rPr>
        <w:t>from 3 July,2017 to 19 July 2017 in Kenya without prior approval from Cabinet as per instruction.</w:t>
      </w:r>
    </w:p>
    <w:p w:rsidR="00B62EE1" w:rsidRPr="007A6E89" w:rsidRDefault="00B62EE1" w:rsidP="007A6E89">
      <w:pPr>
        <w:spacing w:after="0" w:line="360" w:lineRule="auto"/>
        <w:ind w:left="720"/>
        <w:jc w:val="both"/>
        <w:rPr>
          <w:rFonts w:ascii="Times New Roman" w:hAnsi="Times New Roman" w:cs="Times New Roman"/>
          <w:i/>
          <w:sz w:val="24"/>
          <w:szCs w:val="24"/>
        </w:rPr>
      </w:pPr>
      <w:r w:rsidRPr="007A6E89">
        <w:rPr>
          <w:rFonts w:ascii="Times New Roman" w:hAnsi="Times New Roman" w:cs="Times New Roman"/>
          <w:i/>
          <w:sz w:val="24"/>
          <w:szCs w:val="24"/>
        </w:rPr>
        <w:t>You travelled to Kenya for NAAZ sporting activities without getting your line Ministry’s approval and Cabinet clearance.</w:t>
      </w:r>
    </w:p>
    <w:p w:rsidR="00B62EE1" w:rsidRPr="007A6E89" w:rsidRDefault="00B62EE1" w:rsidP="00B71F53">
      <w:pPr>
        <w:spacing w:after="0" w:line="360" w:lineRule="auto"/>
        <w:jc w:val="both"/>
        <w:rPr>
          <w:rFonts w:ascii="Times New Roman" w:hAnsi="Times New Roman" w:cs="Times New Roman"/>
          <w:i/>
          <w:sz w:val="24"/>
          <w:szCs w:val="24"/>
        </w:rPr>
      </w:pPr>
    </w:p>
    <w:p w:rsidR="00B62EE1" w:rsidRDefault="00B62EE1" w:rsidP="007A6E89">
      <w:pPr>
        <w:spacing w:after="0" w:line="360" w:lineRule="auto"/>
        <w:ind w:left="720"/>
        <w:jc w:val="both"/>
        <w:rPr>
          <w:rFonts w:ascii="Tahoma" w:hAnsi="Tahoma" w:cs="Tahoma"/>
          <w:sz w:val="24"/>
          <w:szCs w:val="24"/>
        </w:rPr>
      </w:pPr>
      <w:r w:rsidRPr="007A6E89">
        <w:rPr>
          <w:rFonts w:ascii="Times New Roman" w:hAnsi="Times New Roman" w:cs="Times New Roman"/>
          <w:i/>
          <w:sz w:val="24"/>
          <w:szCs w:val="24"/>
        </w:rPr>
        <w:t xml:space="preserve">All Ministry officials </w:t>
      </w:r>
      <w:r w:rsidR="007A6E89" w:rsidRPr="007A6E89">
        <w:rPr>
          <w:rFonts w:ascii="Times New Roman" w:hAnsi="Times New Roman" w:cs="Times New Roman"/>
          <w:i/>
          <w:sz w:val="24"/>
          <w:szCs w:val="24"/>
        </w:rPr>
        <w:t xml:space="preserve">who travel outside </w:t>
      </w:r>
      <w:r w:rsidRPr="007A6E89">
        <w:rPr>
          <w:rFonts w:ascii="Times New Roman" w:hAnsi="Times New Roman" w:cs="Times New Roman"/>
          <w:i/>
          <w:sz w:val="24"/>
          <w:szCs w:val="24"/>
        </w:rPr>
        <w:t xml:space="preserve">the </w:t>
      </w:r>
      <w:r w:rsidR="007A6E89" w:rsidRPr="007A6E89">
        <w:rPr>
          <w:rFonts w:ascii="Times New Roman" w:hAnsi="Times New Roman" w:cs="Times New Roman"/>
          <w:i/>
          <w:sz w:val="24"/>
          <w:szCs w:val="24"/>
        </w:rPr>
        <w:t>country on work related assignments should get approval from Head of Ministry and hence Cabinet clearance”.</w:t>
      </w:r>
      <w:r w:rsidR="007A6E89">
        <w:rPr>
          <w:rFonts w:ascii="Tahoma" w:hAnsi="Tahoma" w:cs="Tahoma"/>
          <w:sz w:val="24"/>
          <w:szCs w:val="24"/>
        </w:rPr>
        <w:t xml:space="preserve"> (Emphasis added)</w:t>
      </w:r>
    </w:p>
    <w:p w:rsidR="007A6E89" w:rsidRDefault="007A6E89" w:rsidP="007A6E89">
      <w:pPr>
        <w:spacing w:after="0" w:line="360" w:lineRule="auto"/>
        <w:ind w:left="720"/>
        <w:jc w:val="both"/>
        <w:rPr>
          <w:rFonts w:ascii="Tahoma" w:hAnsi="Tahoma" w:cs="Tahoma"/>
          <w:sz w:val="24"/>
          <w:szCs w:val="24"/>
        </w:rPr>
      </w:pPr>
    </w:p>
    <w:p w:rsidR="007A6E89" w:rsidRDefault="007A6E89" w:rsidP="00A03CDA">
      <w:pPr>
        <w:spacing w:after="0" w:line="360" w:lineRule="auto"/>
        <w:ind w:firstLine="720"/>
        <w:jc w:val="both"/>
        <w:rPr>
          <w:rFonts w:ascii="Tahoma" w:hAnsi="Tahoma" w:cs="Tahoma"/>
          <w:sz w:val="24"/>
          <w:szCs w:val="24"/>
        </w:rPr>
      </w:pPr>
      <w:r>
        <w:rPr>
          <w:rFonts w:ascii="Tahoma" w:hAnsi="Tahoma" w:cs="Tahoma"/>
          <w:sz w:val="24"/>
          <w:szCs w:val="24"/>
        </w:rPr>
        <w:t>A reading of the above clearly shows that the appellant was found guilty of the very same charge which was initially levelled, against him.  Appellant did not get cabinet authority before he left for Kenya.</w:t>
      </w:r>
    </w:p>
    <w:p w:rsidR="00A03CDA" w:rsidRDefault="00A03CDA" w:rsidP="007A6E89">
      <w:pPr>
        <w:spacing w:after="0" w:line="360" w:lineRule="auto"/>
        <w:ind w:left="720"/>
        <w:jc w:val="both"/>
        <w:rPr>
          <w:rFonts w:ascii="Tahoma" w:hAnsi="Tahoma" w:cs="Tahoma"/>
          <w:sz w:val="24"/>
          <w:szCs w:val="24"/>
        </w:rPr>
      </w:pPr>
    </w:p>
    <w:p w:rsidR="00A03CDA" w:rsidRDefault="00A03CDA" w:rsidP="00A03CDA">
      <w:pPr>
        <w:spacing w:after="0" w:line="360" w:lineRule="auto"/>
        <w:ind w:firstLine="720"/>
        <w:jc w:val="both"/>
        <w:rPr>
          <w:rFonts w:ascii="Tahoma" w:hAnsi="Tahoma" w:cs="Tahoma"/>
          <w:sz w:val="24"/>
          <w:szCs w:val="24"/>
        </w:rPr>
      </w:pPr>
      <w:r>
        <w:rPr>
          <w:rFonts w:ascii="Tahoma" w:hAnsi="Tahoma" w:cs="Tahoma"/>
          <w:sz w:val="24"/>
          <w:szCs w:val="24"/>
        </w:rPr>
        <w:t>I do not find how the facts were changed and how consequently the charge was changed.</w:t>
      </w:r>
    </w:p>
    <w:p w:rsidR="00A03CDA" w:rsidRDefault="00A03CDA" w:rsidP="00A03CDA">
      <w:pPr>
        <w:spacing w:after="0" w:line="360" w:lineRule="auto"/>
        <w:ind w:firstLine="720"/>
        <w:jc w:val="both"/>
        <w:rPr>
          <w:rFonts w:ascii="Tahoma" w:hAnsi="Tahoma" w:cs="Tahoma"/>
          <w:sz w:val="24"/>
          <w:szCs w:val="24"/>
        </w:rPr>
      </w:pPr>
    </w:p>
    <w:p w:rsidR="00A03CDA" w:rsidRDefault="00A03CDA" w:rsidP="00A03CDA">
      <w:pPr>
        <w:spacing w:after="0" w:line="360" w:lineRule="auto"/>
        <w:ind w:firstLine="720"/>
        <w:jc w:val="both"/>
        <w:rPr>
          <w:rFonts w:ascii="Tahoma" w:hAnsi="Tahoma" w:cs="Tahoma"/>
          <w:sz w:val="24"/>
          <w:szCs w:val="24"/>
        </w:rPr>
      </w:pPr>
      <w:r>
        <w:rPr>
          <w:rFonts w:ascii="Tahoma" w:hAnsi="Tahoma" w:cs="Tahoma"/>
          <w:sz w:val="24"/>
          <w:szCs w:val="24"/>
        </w:rPr>
        <w:t>This ground of appeal is without merit and I dismiss it.</w:t>
      </w:r>
    </w:p>
    <w:p w:rsidR="00A03CDA" w:rsidRDefault="00A03CDA" w:rsidP="00A03CDA">
      <w:pPr>
        <w:spacing w:after="0" w:line="360" w:lineRule="auto"/>
        <w:ind w:firstLine="720"/>
        <w:jc w:val="both"/>
        <w:rPr>
          <w:rFonts w:ascii="Tahoma" w:hAnsi="Tahoma" w:cs="Tahoma"/>
          <w:sz w:val="24"/>
          <w:szCs w:val="24"/>
        </w:rPr>
      </w:pPr>
    </w:p>
    <w:p w:rsidR="00A03CDA" w:rsidRDefault="00A03CDA" w:rsidP="00A03CDA">
      <w:pPr>
        <w:spacing w:after="0" w:line="360" w:lineRule="auto"/>
        <w:ind w:firstLine="720"/>
        <w:jc w:val="both"/>
        <w:rPr>
          <w:rFonts w:ascii="Tahoma" w:hAnsi="Tahoma" w:cs="Tahoma"/>
          <w:sz w:val="24"/>
          <w:szCs w:val="24"/>
        </w:rPr>
      </w:pPr>
      <w:r>
        <w:rPr>
          <w:rFonts w:ascii="Tahoma" w:hAnsi="Tahoma" w:cs="Tahoma"/>
          <w:sz w:val="24"/>
          <w:szCs w:val="24"/>
        </w:rPr>
        <w:t>The Disciplinary Authority’s letter of determination shows that the Disciplinary Authority invoked subsection (4) of section 46 only in respect</w:t>
      </w:r>
      <w:r w:rsidR="008C1065">
        <w:rPr>
          <w:rFonts w:ascii="Tahoma" w:hAnsi="Tahoma" w:cs="Tahoma"/>
          <w:sz w:val="24"/>
          <w:szCs w:val="24"/>
        </w:rPr>
        <w:t xml:space="preserve"> </w:t>
      </w:r>
      <w:r>
        <w:rPr>
          <w:rFonts w:ascii="Tahoma" w:hAnsi="Tahoma" w:cs="Tahoma"/>
          <w:sz w:val="24"/>
          <w:szCs w:val="24"/>
        </w:rPr>
        <w:t xml:space="preserve">of the other two charges </w:t>
      </w:r>
      <w:proofErr w:type="gramStart"/>
      <w:r>
        <w:rPr>
          <w:rFonts w:ascii="Tahoma" w:hAnsi="Tahoma" w:cs="Tahoma"/>
          <w:sz w:val="24"/>
          <w:szCs w:val="24"/>
        </w:rPr>
        <w:t>vis</w:t>
      </w:r>
      <w:proofErr w:type="gramEnd"/>
      <w:r>
        <w:rPr>
          <w:rFonts w:ascii="Tahoma" w:hAnsi="Tahoma" w:cs="Tahoma"/>
          <w:sz w:val="24"/>
          <w:szCs w:val="24"/>
        </w:rPr>
        <w:t xml:space="preserve"> the one on procurement procedures and on</w:t>
      </w:r>
      <w:r w:rsidR="008C1065">
        <w:rPr>
          <w:rFonts w:ascii="Tahoma" w:hAnsi="Tahoma" w:cs="Tahoma"/>
          <w:sz w:val="24"/>
          <w:szCs w:val="24"/>
        </w:rPr>
        <w:t xml:space="preserve"> the borehole levy.  According to the determination letter, this was in respect of the </w:t>
      </w:r>
      <w:r w:rsidR="008C1065" w:rsidRPr="00764DB9">
        <w:rPr>
          <w:rFonts w:ascii="Tahoma" w:hAnsi="Tahoma" w:cs="Tahoma"/>
          <w:sz w:val="24"/>
          <w:szCs w:val="24"/>
          <w:u w:val="single"/>
        </w:rPr>
        <w:t>period</w:t>
      </w:r>
      <w:r w:rsidR="008C1065">
        <w:rPr>
          <w:rFonts w:ascii="Tahoma" w:hAnsi="Tahoma" w:cs="Tahoma"/>
          <w:sz w:val="24"/>
          <w:szCs w:val="24"/>
        </w:rPr>
        <w:t xml:space="preserve"> the allegations        arose.  It stated,</w:t>
      </w:r>
    </w:p>
    <w:p w:rsidR="008C1065" w:rsidRDefault="008C1065" w:rsidP="00A03CDA">
      <w:pPr>
        <w:spacing w:after="0" w:line="360" w:lineRule="auto"/>
        <w:ind w:firstLine="720"/>
        <w:jc w:val="both"/>
        <w:rPr>
          <w:rFonts w:ascii="Tahoma" w:hAnsi="Tahoma" w:cs="Tahoma"/>
          <w:sz w:val="24"/>
          <w:szCs w:val="24"/>
        </w:rPr>
      </w:pPr>
    </w:p>
    <w:p w:rsidR="008C1065" w:rsidRPr="007D0ADE" w:rsidRDefault="008C1065" w:rsidP="00C97E53">
      <w:pPr>
        <w:spacing w:after="0" w:line="360" w:lineRule="auto"/>
        <w:ind w:left="720"/>
        <w:jc w:val="both"/>
        <w:rPr>
          <w:rFonts w:ascii="Tahoma" w:hAnsi="Tahoma" w:cs="Tahoma"/>
          <w:i/>
        </w:rPr>
      </w:pPr>
      <w:r w:rsidRPr="007D0ADE">
        <w:rPr>
          <w:rFonts w:ascii="Tahoma" w:hAnsi="Tahoma" w:cs="Tahoma"/>
          <w:i/>
        </w:rPr>
        <w:t>“</w:t>
      </w:r>
      <w:proofErr w:type="gramStart"/>
      <w:r w:rsidRPr="007D0ADE">
        <w:rPr>
          <w:rFonts w:ascii="Tahoma" w:hAnsi="Tahoma" w:cs="Tahoma"/>
          <w:i/>
        </w:rPr>
        <w:t>while</w:t>
      </w:r>
      <w:proofErr w:type="gramEnd"/>
      <w:r w:rsidRPr="007D0ADE">
        <w:rPr>
          <w:rFonts w:ascii="Tahoma" w:hAnsi="Tahoma" w:cs="Tahoma"/>
          <w:i/>
        </w:rPr>
        <w:t xml:space="preserve"> you had been charged, on the allegation that sometime between April 2017 and September, 2017 when you were Deputy Head at </w:t>
      </w:r>
      <w:proofErr w:type="spellStart"/>
      <w:r w:rsidRPr="007D0ADE">
        <w:rPr>
          <w:rFonts w:ascii="Tahoma" w:hAnsi="Tahoma" w:cs="Tahoma"/>
          <w:i/>
        </w:rPr>
        <w:t>Kuredza</w:t>
      </w:r>
      <w:proofErr w:type="spellEnd"/>
      <w:r w:rsidRPr="007D0ADE">
        <w:rPr>
          <w:rFonts w:ascii="Tahoma" w:hAnsi="Tahoma" w:cs="Tahoma"/>
          <w:i/>
        </w:rPr>
        <w:t xml:space="preserve"> Primary School you </w:t>
      </w:r>
    </w:p>
    <w:p w:rsidR="00F10847" w:rsidRPr="007D0ADE" w:rsidRDefault="008C1065" w:rsidP="008C1065">
      <w:pPr>
        <w:pStyle w:val="ListParagraph"/>
        <w:numPr>
          <w:ilvl w:val="0"/>
          <w:numId w:val="16"/>
        </w:numPr>
        <w:spacing w:after="0" w:line="360" w:lineRule="auto"/>
        <w:ind w:left="1440" w:hanging="720"/>
        <w:jc w:val="both"/>
        <w:rPr>
          <w:rFonts w:ascii="Tahoma" w:hAnsi="Tahoma" w:cs="Tahoma"/>
          <w:i/>
        </w:rPr>
      </w:pPr>
      <w:r w:rsidRPr="007D0ADE">
        <w:rPr>
          <w:rFonts w:ascii="Tahoma" w:hAnsi="Tahoma" w:cs="Tahoma"/>
          <w:i/>
        </w:rPr>
        <w:t>violated procurement procedures</w:t>
      </w:r>
    </w:p>
    <w:p w:rsidR="008C1065" w:rsidRPr="007D0ADE" w:rsidRDefault="008C1065" w:rsidP="008C1065">
      <w:pPr>
        <w:pStyle w:val="ListParagraph"/>
        <w:numPr>
          <w:ilvl w:val="0"/>
          <w:numId w:val="16"/>
        </w:numPr>
        <w:spacing w:after="0" w:line="360" w:lineRule="auto"/>
        <w:ind w:left="1440" w:hanging="720"/>
        <w:jc w:val="both"/>
        <w:rPr>
          <w:rFonts w:ascii="Tahoma" w:hAnsi="Tahoma" w:cs="Tahoma"/>
          <w:i/>
        </w:rPr>
      </w:pPr>
      <w:r w:rsidRPr="007D0ADE">
        <w:rPr>
          <w:rFonts w:ascii="Tahoma" w:hAnsi="Tahoma" w:cs="Tahoma"/>
          <w:i/>
        </w:rPr>
        <w:t>………………………………………………</w:t>
      </w:r>
    </w:p>
    <w:p w:rsidR="008C1065" w:rsidRPr="007D0ADE" w:rsidRDefault="008C1065" w:rsidP="008C1065">
      <w:pPr>
        <w:pStyle w:val="ListParagraph"/>
        <w:numPr>
          <w:ilvl w:val="0"/>
          <w:numId w:val="16"/>
        </w:numPr>
        <w:spacing w:after="0" w:line="360" w:lineRule="auto"/>
        <w:ind w:left="1440" w:hanging="720"/>
        <w:jc w:val="both"/>
        <w:rPr>
          <w:rFonts w:ascii="Tahoma" w:hAnsi="Tahoma" w:cs="Tahoma"/>
          <w:i/>
        </w:rPr>
      </w:pPr>
      <w:r w:rsidRPr="007D0ADE">
        <w:rPr>
          <w:rFonts w:ascii="Tahoma" w:hAnsi="Tahoma" w:cs="Tahoma"/>
          <w:i/>
        </w:rPr>
        <w:t>Inherited a bad practice of collecting borehole levy ………………..</w:t>
      </w:r>
    </w:p>
    <w:p w:rsidR="008C1065" w:rsidRPr="007D0ADE" w:rsidRDefault="008C1065" w:rsidP="00127AEF">
      <w:pPr>
        <w:spacing w:after="0" w:line="360" w:lineRule="auto"/>
        <w:ind w:left="720"/>
        <w:jc w:val="both"/>
        <w:rPr>
          <w:rFonts w:ascii="Tahoma" w:hAnsi="Tahoma" w:cs="Tahoma"/>
          <w:i/>
        </w:rPr>
      </w:pPr>
    </w:p>
    <w:p w:rsidR="00127AEF" w:rsidRPr="007D0ADE" w:rsidRDefault="00127AEF" w:rsidP="00127AEF">
      <w:pPr>
        <w:spacing w:after="0" w:line="360" w:lineRule="auto"/>
        <w:ind w:left="720"/>
        <w:jc w:val="both"/>
        <w:rPr>
          <w:rFonts w:ascii="Tahoma" w:hAnsi="Tahoma" w:cs="Tahoma"/>
          <w:i/>
        </w:rPr>
      </w:pPr>
      <w:r w:rsidRPr="007D0ADE">
        <w:rPr>
          <w:rFonts w:ascii="Tahoma" w:hAnsi="Tahoma" w:cs="Tahoma"/>
          <w:i/>
        </w:rPr>
        <w:t xml:space="preserve">It has been noted that the correct period covering the allegations as cited in the audit report is </w:t>
      </w:r>
      <w:r w:rsidRPr="007D0ADE">
        <w:rPr>
          <w:rFonts w:ascii="Tahoma" w:hAnsi="Tahoma" w:cs="Tahoma"/>
          <w:i/>
          <w:u w:val="single"/>
        </w:rPr>
        <w:t>from January 2015 to July 2017</w:t>
      </w:r>
      <w:r w:rsidRPr="007D0ADE">
        <w:rPr>
          <w:rFonts w:ascii="Tahoma" w:hAnsi="Tahoma" w:cs="Tahoma"/>
          <w:i/>
        </w:rPr>
        <w:t xml:space="preserve"> and September 2017 as cited in the charge letter.</w:t>
      </w:r>
    </w:p>
    <w:p w:rsidR="0098312F" w:rsidRPr="007D0ADE" w:rsidRDefault="0098312F" w:rsidP="007D0ADE">
      <w:pPr>
        <w:spacing w:after="0" w:line="360" w:lineRule="auto"/>
        <w:ind w:left="720"/>
        <w:jc w:val="both"/>
        <w:rPr>
          <w:rFonts w:ascii="Tahoma" w:hAnsi="Tahoma" w:cs="Tahoma"/>
          <w:i/>
        </w:rPr>
      </w:pPr>
      <w:r w:rsidRPr="007D0ADE">
        <w:rPr>
          <w:rFonts w:ascii="Tahoma" w:hAnsi="Tahoma" w:cs="Tahoma"/>
          <w:i/>
        </w:rPr>
        <w:t>However, the Disciplinary Authority</w:t>
      </w:r>
      <w:r w:rsidR="00A978A9">
        <w:rPr>
          <w:rFonts w:ascii="Tahoma" w:hAnsi="Tahoma" w:cs="Tahoma"/>
          <w:i/>
        </w:rPr>
        <w:t xml:space="preserve"> acting in terms of section 46 (</w:t>
      </w:r>
      <w:r w:rsidR="00D608C3" w:rsidRPr="007D0ADE">
        <w:rPr>
          <w:rFonts w:ascii="Tahoma" w:hAnsi="Tahoma" w:cs="Tahoma"/>
          <w:i/>
        </w:rPr>
        <w:t xml:space="preserve">4) of the already cited regulations has found you </w:t>
      </w:r>
      <w:r w:rsidR="00D608C3" w:rsidRPr="007D0ADE">
        <w:rPr>
          <w:rFonts w:ascii="Tahoma" w:hAnsi="Tahoma" w:cs="Tahoma"/>
          <w:b/>
          <w:i/>
        </w:rPr>
        <w:t>guilty</w:t>
      </w:r>
      <w:r w:rsidR="00D608C3" w:rsidRPr="007D0ADE">
        <w:rPr>
          <w:rFonts w:ascii="Tahoma" w:hAnsi="Tahoma" w:cs="Tahoma"/>
          <w:i/>
        </w:rPr>
        <w:t xml:space="preserve"> of violating the provisions of paragraph 3 of the First Schedule (Section 2) of the already cited regulations on the allegation that between </w:t>
      </w:r>
      <w:r w:rsidR="00D608C3" w:rsidRPr="007D0ADE">
        <w:rPr>
          <w:rFonts w:ascii="Tahoma" w:hAnsi="Tahoma" w:cs="Tahoma"/>
          <w:b/>
          <w:i/>
        </w:rPr>
        <w:t>January 2015 to July 2017</w:t>
      </w:r>
      <w:r w:rsidR="00D608C3" w:rsidRPr="007D0ADE">
        <w:rPr>
          <w:rFonts w:ascii="Tahoma" w:hAnsi="Tahoma" w:cs="Tahoma"/>
          <w:i/>
        </w:rPr>
        <w:t xml:space="preserve"> while you were the Deputy Head at </w:t>
      </w:r>
      <w:proofErr w:type="spellStart"/>
      <w:r w:rsidR="00D608C3" w:rsidRPr="007D0ADE">
        <w:rPr>
          <w:rFonts w:ascii="Tahoma" w:hAnsi="Tahoma" w:cs="Tahoma"/>
          <w:i/>
        </w:rPr>
        <w:t>Kuredza</w:t>
      </w:r>
      <w:proofErr w:type="spellEnd"/>
      <w:r w:rsidR="00D608C3" w:rsidRPr="007D0ADE">
        <w:rPr>
          <w:rFonts w:ascii="Tahoma" w:hAnsi="Tahoma" w:cs="Tahoma"/>
          <w:i/>
        </w:rPr>
        <w:t xml:space="preserve"> Primary School you;</w:t>
      </w:r>
    </w:p>
    <w:p w:rsidR="00297B4C" w:rsidRPr="007D0ADE" w:rsidRDefault="00297B4C" w:rsidP="00D608C3">
      <w:pPr>
        <w:spacing w:after="0" w:line="360" w:lineRule="auto"/>
        <w:ind w:firstLine="720"/>
        <w:jc w:val="both"/>
        <w:rPr>
          <w:rFonts w:ascii="Tahoma" w:hAnsi="Tahoma" w:cs="Tahoma"/>
          <w:i/>
        </w:rPr>
      </w:pPr>
    </w:p>
    <w:p w:rsidR="00297B4C" w:rsidRPr="007D0ADE" w:rsidRDefault="00A91241" w:rsidP="00297B4C">
      <w:pPr>
        <w:pStyle w:val="ListParagraph"/>
        <w:numPr>
          <w:ilvl w:val="0"/>
          <w:numId w:val="18"/>
        </w:numPr>
        <w:spacing w:after="0" w:line="360" w:lineRule="auto"/>
        <w:jc w:val="both"/>
        <w:rPr>
          <w:rFonts w:ascii="Tahoma" w:hAnsi="Tahoma" w:cs="Tahoma"/>
          <w:i/>
        </w:rPr>
      </w:pPr>
      <w:proofErr w:type="gramStart"/>
      <w:r>
        <w:rPr>
          <w:rFonts w:ascii="Tahoma" w:hAnsi="Tahoma" w:cs="Tahoma"/>
          <w:i/>
        </w:rPr>
        <w:t>v</w:t>
      </w:r>
      <w:r w:rsidR="00297B4C" w:rsidRPr="007D0ADE">
        <w:rPr>
          <w:rFonts w:ascii="Tahoma" w:hAnsi="Tahoma" w:cs="Tahoma"/>
          <w:i/>
        </w:rPr>
        <w:t>iolated</w:t>
      </w:r>
      <w:proofErr w:type="gramEnd"/>
      <w:r w:rsidR="00297B4C" w:rsidRPr="007D0ADE">
        <w:rPr>
          <w:rFonts w:ascii="Tahoma" w:hAnsi="Tahoma" w:cs="Tahoma"/>
          <w:i/>
        </w:rPr>
        <w:t xml:space="preserve"> procurement procedures………………….</w:t>
      </w:r>
    </w:p>
    <w:p w:rsidR="00297B4C" w:rsidRDefault="00A91241" w:rsidP="00297B4C">
      <w:pPr>
        <w:pStyle w:val="ListParagraph"/>
        <w:numPr>
          <w:ilvl w:val="0"/>
          <w:numId w:val="18"/>
        </w:numPr>
        <w:spacing w:after="0" w:line="360" w:lineRule="auto"/>
        <w:jc w:val="both"/>
        <w:rPr>
          <w:rFonts w:ascii="Tahoma" w:hAnsi="Tahoma" w:cs="Tahoma"/>
          <w:i/>
        </w:rPr>
      </w:pPr>
      <w:proofErr w:type="gramStart"/>
      <w:r>
        <w:rPr>
          <w:rFonts w:ascii="Tahoma" w:hAnsi="Tahoma" w:cs="Tahoma"/>
          <w:i/>
        </w:rPr>
        <w:t>c</w:t>
      </w:r>
      <w:r w:rsidR="00297B4C" w:rsidRPr="007D0ADE">
        <w:rPr>
          <w:rFonts w:ascii="Tahoma" w:hAnsi="Tahoma" w:cs="Tahoma"/>
          <w:i/>
        </w:rPr>
        <w:t>ollected</w:t>
      </w:r>
      <w:proofErr w:type="gramEnd"/>
      <w:r w:rsidR="00297B4C" w:rsidRPr="007D0ADE">
        <w:rPr>
          <w:rFonts w:ascii="Tahoma" w:hAnsi="Tahoma" w:cs="Tahoma"/>
          <w:i/>
        </w:rPr>
        <w:t xml:space="preserve"> borehole levy without approval from PED’s office…..”</w:t>
      </w:r>
    </w:p>
    <w:p w:rsidR="008D6C46" w:rsidRDefault="008D6C46" w:rsidP="008D6C46">
      <w:pPr>
        <w:pStyle w:val="ListParagraph"/>
        <w:spacing w:after="0" w:line="360" w:lineRule="auto"/>
        <w:ind w:left="2160"/>
        <w:jc w:val="both"/>
        <w:rPr>
          <w:rFonts w:ascii="Tahoma" w:hAnsi="Tahoma" w:cs="Tahoma"/>
          <w:i/>
        </w:rPr>
      </w:pPr>
    </w:p>
    <w:p w:rsidR="00297B4C" w:rsidRPr="007D0ADE" w:rsidRDefault="008D6C46" w:rsidP="008D6C46">
      <w:pPr>
        <w:spacing w:after="0" w:line="360" w:lineRule="auto"/>
        <w:ind w:firstLine="720"/>
        <w:jc w:val="both"/>
        <w:rPr>
          <w:rFonts w:ascii="Tahoma" w:hAnsi="Tahoma" w:cs="Tahoma"/>
          <w:i/>
        </w:rPr>
      </w:pPr>
      <w:r w:rsidRPr="008D6C46">
        <w:rPr>
          <w:rFonts w:ascii="Tahoma" w:hAnsi="Tahoma" w:cs="Tahoma"/>
          <w:sz w:val="24"/>
          <w:szCs w:val="24"/>
        </w:rPr>
        <w:t>The Disciplinary Committee had made this observation so the proviso to section 46 (4) does not apply.</w:t>
      </w:r>
    </w:p>
    <w:p w:rsidR="00297B4C" w:rsidRDefault="00297B4C" w:rsidP="00297B4C">
      <w:pPr>
        <w:spacing w:after="0" w:line="360" w:lineRule="auto"/>
        <w:ind w:firstLine="720"/>
        <w:jc w:val="both"/>
        <w:rPr>
          <w:rFonts w:ascii="Tahoma" w:hAnsi="Tahoma" w:cs="Tahoma"/>
          <w:sz w:val="24"/>
          <w:szCs w:val="24"/>
        </w:rPr>
      </w:pPr>
      <w:r>
        <w:rPr>
          <w:rFonts w:ascii="Tahoma" w:hAnsi="Tahoma" w:cs="Tahoma"/>
          <w:sz w:val="24"/>
          <w:szCs w:val="24"/>
        </w:rPr>
        <w:t>As alluded earlier, the Disciplinary Authority only changed the period (</w:t>
      </w:r>
      <w:proofErr w:type="spellStart"/>
      <w:r>
        <w:rPr>
          <w:rFonts w:ascii="Tahoma" w:hAnsi="Tahoma" w:cs="Tahoma"/>
          <w:sz w:val="24"/>
          <w:szCs w:val="24"/>
        </w:rPr>
        <w:t>ie</w:t>
      </w:r>
      <w:proofErr w:type="spellEnd"/>
      <w:r>
        <w:rPr>
          <w:rFonts w:ascii="Tahoma" w:hAnsi="Tahoma" w:cs="Tahoma"/>
          <w:sz w:val="24"/>
          <w:szCs w:val="24"/>
        </w:rPr>
        <w:t xml:space="preserve"> the dates) to reflect the period as covered in the audit report. I did not hear appellant say that</w:t>
      </w:r>
      <w:r w:rsidR="009911C0">
        <w:rPr>
          <w:rFonts w:ascii="Tahoma" w:hAnsi="Tahoma" w:cs="Tahoma"/>
          <w:sz w:val="24"/>
          <w:szCs w:val="24"/>
        </w:rPr>
        <w:t xml:space="preserve"> the</w:t>
      </w:r>
      <w:r w:rsidR="004A7A0D">
        <w:rPr>
          <w:rFonts w:ascii="Tahoma" w:hAnsi="Tahoma" w:cs="Tahoma"/>
          <w:sz w:val="24"/>
          <w:szCs w:val="24"/>
        </w:rPr>
        <w:t>y did not have the audit report, or that the change in the</w:t>
      </w:r>
      <w:r w:rsidR="003630C9">
        <w:rPr>
          <w:rFonts w:ascii="Tahoma" w:hAnsi="Tahoma" w:cs="Tahoma"/>
          <w:sz w:val="24"/>
          <w:szCs w:val="24"/>
        </w:rPr>
        <w:t xml:space="preserve"> period prejudiced t</w:t>
      </w:r>
      <w:r w:rsidR="008D6C46">
        <w:rPr>
          <w:rFonts w:ascii="Tahoma" w:hAnsi="Tahoma" w:cs="Tahoma"/>
          <w:sz w:val="24"/>
          <w:szCs w:val="24"/>
        </w:rPr>
        <w:t>hem in their defence to the char</w:t>
      </w:r>
      <w:r w:rsidR="003630C9">
        <w:rPr>
          <w:rFonts w:ascii="Tahoma" w:hAnsi="Tahoma" w:cs="Tahoma"/>
          <w:sz w:val="24"/>
          <w:szCs w:val="24"/>
        </w:rPr>
        <w:t>ges. Save for this, the facts remained the same.</w:t>
      </w:r>
    </w:p>
    <w:p w:rsidR="003630C9" w:rsidRDefault="003630C9" w:rsidP="00297B4C">
      <w:pPr>
        <w:spacing w:after="0" w:line="360" w:lineRule="auto"/>
        <w:ind w:firstLine="720"/>
        <w:jc w:val="both"/>
        <w:rPr>
          <w:rFonts w:ascii="Tahoma" w:hAnsi="Tahoma" w:cs="Tahoma"/>
          <w:sz w:val="24"/>
          <w:szCs w:val="24"/>
        </w:rPr>
      </w:pPr>
    </w:p>
    <w:p w:rsidR="003630C9" w:rsidRDefault="003630C9" w:rsidP="00297B4C">
      <w:pPr>
        <w:spacing w:after="0" w:line="360" w:lineRule="auto"/>
        <w:ind w:firstLine="720"/>
        <w:jc w:val="both"/>
        <w:rPr>
          <w:rFonts w:ascii="Tahoma" w:hAnsi="Tahoma" w:cs="Tahoma"/>
          <w:sz w:val="24"/>
          <w:szCs w:val="24"/>
        </w:rPr>
      </w:pPr>
      <w:r>
        <w:rPr>
          <w:rFonts w:ascii="Tahoma" w:hAnsi="Tahoma" w:cs="Tahoma"/>
          <w:sz w:val="24"/>
          <w:szCs w:val="24"/>
        </w:rPr>
        <w:t>I therefore find no gross misdirection on the part of the Disciplinary Authority which would warrant the Court’s interference in that regard.</w:t>
      </w:r>
    </w:p>
    <w:p w:rsidR="005440DC" w:rsidRDefault="005440DC" w:rsidP="00297B4C">
      <w:pPr>
        <w:spacing w:after="0" w:line="360" w:lineRule="auto"/>
        <w:ind w:firstLine="720"/>
        <w:jc w:val="both"/>
        <w:rPr>
          <w:rFonts w:ascii="Tahoma" w:hAnsi="Tahoma" w:cs="Tahoma"/>
          <w:sz w:val="24"/>
          <w:szCs w:val="24"/>
        </w:rPr>
      </w:pPr>
    </w:p>
    <w:p w:rsidR="005440DC" w:rsidRPr="005440DC" w:rsidRDefault="005440DC" w:rsidP="00297B4C">
      <w:pPr>
        <w:spacing w:after="0" w:line="360" w:lineRule="auto"/>
        <w:ind w:firstLine="720"/>
        <w:jc w:val="both"/>
        <w:rPr>
          <w:rFonts w:ascii="Tahoma" w:hAnsi="Tahoma" w:cs="Tahoma"/>
          <w:i/>
        </w:rPr>
      </w:pPr>
      <w:r>
        <w:rPr>
          <w:rFonts w:ascii="Tahoma" w:hAnsi="Tahoma" w:cs="Tahoma"/>
          <w:sz w:val="24"/>
          <w:szCs w:val="24"/>
        </w:rPr>
        <w:t xml:space="preserve">From the record, (page 13) it is clear that appellant was aware that cabinet authority was </w:t>
      </w:r>
      <w:proofErr w:type="gramStart"/>
      <w:r>
        <w:rPr>
          <w:rFonts w:ascii="Tahoma" w:hAnsi="Tahoma" w:cs="Tahoma"/>
          <w:sz w:val="24"/>
          <w:szCs w:val="24"/>
        </w:rPr>
        <w:t>required,</w:t>
      </w:r>
      <w:proofErr w:type="gramEnd"/>
      <w:r>
        <w:rPr>
          <w:rFonts w:ascii="Tahoma" w:hAnsi="Tahoma" w:cs="Tahoma"/>
          <w:sz w:val="24"/>
          <w:szCs w:val="24"/>
        </w:rPr>
        <w:t xml:space="preserve"> permission from his Ministry was also required</w:t>
      </w:r>
      <w:r w:rsidR="008D6C46">
        <w:rPr>
          <w:rFonts w:ascii="Tahoma" w:hAnsi="Tahoma" w:cs="Tahoma"/>
          <w:sz w:val="24"/>
          <w:szCs w:val="24"/>
        </w:rPr>
        <w:t>. W</w:t>
      </w:r>
      <w:r>
        <w:rPr>
          <w:rFonts w:ascii="Tahoma" w:hAnsi="Tahoma" w:cs="Tahoma"/>
          <w:sz w:val="24"/>
          <w:szCs w:val="24"/>
        </w:rPr>
        <w:t xml:space="preserve">hen </w:t>
      </w:r>
      <w:proofErr w:type="spellStart"/>
      <w:r>
        <w:rPr>
          <w:rFonts w:ascii="Tahoma" w:hAnsi="Tahoma" w:cs="Tahoma"/>
          <w:sz w:val="24"/>
          <w:szCs w:val="24"/>
        </w:rPr>
        <w:t>proferring</w:t>
      </w:r>
      <w:proofErr w:type="spellEnd"/>
      <w:r>
        <w:rPr>
          <w:rFonts w:ascii="Tahoma" w:hAnsi="Tahoma" w:cs="Tahoma"/>
          <w:sz w:val="24"/>
          <w:szCs w:val="24"/>
        </w:rPr>
        <w:t xml:space="preserve"> his response to the charge, before the Disciplinary Committee, he stated, </w:t>
      </w:r>
      <w:r w:rsidRPr="005440DC">
        <w:rPr>
          <w:rFonts w:ascii="Tahoma" w:hAnsi="Tahoma" w:cs="Tahoma"/>
          <w:i/>
        </w:rPr>
        <w:t>“Sports and Recreation Commission was dealing with cabinet clearance”.</w:t>
      </w:r>
      <w:r>
        <w:rPr>
          <w:rFonts w:ascii="Tahoma" w:hAnsi="Tahoma" w:cs="Tahoma"/>
          <w:sz w:val="24"/>
          <w:szCs w:val="24"/>
        </w:rPr>
        <w:t xml:space="preserve"> When asked by the committee whether the cabinet clearance came, he stated, </w:t>
      </w:r>
      <w:r w:rsidRPr="005440DC">
        <w:rPr>
          <w:rFonts w:ascii="Tahoma" w:hAnsi="Tahoma" w:cs="Tahoma"/>
          <w:i/>
        </w:rPr>
        <w:t>“</w:t>
      </w:r>
      <w:r>
        <w:rPr>
          <w:rFonts w:ascii="Tahoma" w:hAnsi="Tahoma" w:cs="Tahoma"/>
          <w:i/>
        </w:rPr>
        <w:t>Sports Re</w:t>
      </w:r>
      <w:r w:rsidRPr="005440DC">
        <w:rPr>
          <w:rFonts w:ascii="Tahoma" w:hAnsi="Tahoma" w:cs="Tahoma"/>
          <w:i/>
        </w:rPr>
        <w:t>creation</w:t>
      </w:r>
      <w:r>
        <w:rPr>
          <w:rFonts w:ascii="Tahoma" w:hAnsi="Tahoma" w:cs="Tahoma"/>
          <w:sz w:val="24"/>
          <w:szCs w:val="24"/>
        </w:rPr>
        <w:t xml:space="preserve"> </w:t>
      </w:r>
      <w:r w:rsidRPr="005440DC">
        <w:rPr>
          <w:rFonts w:ascii="Tahoma" w:hAnsi="Tahoma" w:cs="Tahoma"/>
          <w:i/>
        </w:rPr>
        <w:t>Commission said that it would come”.</w:t>
      </w:r>
      <w:r>
        <w:rPr>
          <w:rFonts w:ascii="Tahoma" w:hAnsi="Tahoma" w:cs="Tahoma"/>
          <w:sz w:val="24"/>
          <w:szCs w:val="24"/>
        </w:rPr>
        <w:t xml:space="preserve"> The next question was, </w:t>
      </w:r>
      <w:proofErr w:type="gramStart"/>
      <w:r>
        <w:rPr>
          <w:rFonts w:ascii="Tahoma" w:hAnsi="Tahoma" w:cs="Tahoma"/>
          <w:sz w:val="24"/>
          <w:szCs w:val="24"/>
        </w:rPr>
        <w:t>Did</w:t>
      </w:r>
      <w:proofErr w:type="gramEnd"/>
      <w:r>
        <w:rPr>
          <w:rFonts w:ascii="Tahoma" w:hAnsi="Tahoma" w:cs="Tahoma"/>
          <w:sz w:val="24"/>
          <w:szCs w:val="24"/>
        </w:rPr>
        <w:t xml:space="preserve"> you seek permission from the Ministry? He responded, “</w:t>
      </w:r>
      <w:r w:rsidRPr="005440DC">
        <w:rPr>
          <w:rFonts w:ascii="Tahoma" w:hAnsi="Tahoma" w:cs="Tahoma"/>
          <w:i/>
        </w:rPr>
        <w:t>I wrote a letter and filled in leave forms through the Head”.</w:t>
      </w:r>
    </w:p>
    <w:p w:rsidR="005440DC" w:rsidRDefault="005440DC" w:rsidP="00297B4C">
      <w:pPr>
        <w:spacing w:after="0" w:line="360" w:lineRule="auto"/>
        <w:ind w:firstLine="720"/>
        <w:jc w:val="both"/>
        <w:rPr>
          <w:rFonts w:ascii="Tahoma" w:hAnsi="Tahoma" w:cs="Tahoma"/>
          <w:sz w:val="24"/>
          <w:szCs w:val="24"/>
        </w:rPr>
      </w:pPr>
    </w:p>
    <w:p w:rsidR="005440DC" w:rsidRDefault="005440DC" w:rsidP="00297B4C">
      <w:pPr>
        <w:spacing w:after="0" w:line="360" w:lineRule="auto"/>
        <w:ind w:firstLine="720"/>
        <w:jc w:val="both"/>
        <w:rPr>
          <w:rFonts w:ascii="Tahoma" w:hAnsi="Tahoma" w:cs="Tahoma"/>
          <w:sz w:val="24"/>
          <w:szCs w:val="24"/>
        </w:rPr>
      </w:pPr>
      <w:r>
        <w:rPr>
          <w:rFonts w:ascii="Tahoma" w:hAnsi="Tahoma" w:cs="Tahoma"/>
          <w:sz w:val="24"/>
          <w:szCs w:val="24"/>
        </w:rPr>
        <w:t>From the above,</w:t>
      </w:r>
      <w:r w:rsidR="00846238">
        <w:rPr>
          <w:rFonts w:ascii="Tahoma" w:hAnsi="Tahoma" w:cs="Tahoma"/>
          <w:sz w:val="24"/>
          <w:szCs w:val="24"/>
        </w:rPr>
        <w:t xml:space="preserve"> it cannot therefore be said that the Disciplinary Authority changed facts and found appellant guilty on the changed facts. </w:t>
      </w:r>
      <w:proofErr w:type="spellStart"/>
      <w:proofErr w:type="gramStart"/>
      <w:r w:rsidR="00846238">
        <w:rPr>
          <w:rFonts w:ascii="Tahoma" w:hAnsi="Tahoma" w:cs="Tahoma"/>
          <w:sz w:val="24"/>
          <w:szCs w:val="24"/>
        </w:rPr>
        <w:t>Its</w:t>
      </w:r>
      <w:proofErr w:type="spellEnd"/>
      <w:proofErr w:type="gramEnd"/>
      <w:r w:rsidR="00846238">
        <w:rPr>
          <w:rFonts w:ascii="Tahoma" w:hAnsi="Tahoma" w:cs="Tahoma"/>
          <w:sz w:val="24"/>
          <w:szCs w:val="24"/>
        </w:rPr>
        <w:t xml:space="preserve"> clear he left for Kenya without having obtained cabinet authority or his Ministry’s approval.</w:t>
      </w:r>
    </w:p>
    <w:p w:rsidR="00EE4FF1" w:rsidRDefault="00EE4FF1" w:rsidP="00297B4C">
      <w:pPr>
        <w:spacing w:after="0" w:line="360" w:lineRule="auto"/>
        <w:ind w:firstLine="720"/>
        <w:jc w:val="both"/>
        <w:rPr>
          <w:rFonts w:ascii="Tahoma" w:hAnsi="Tahoma" w:cs="Tahoma"/>
          <w:sz w:val="24"/>
          <w:szCs w:val="24"/>
        </w:rPr>
      </w:pPr>
    </w:p>
    <w:p w:rsidR="00EE4FF1" w:rsidRPr="003E622E" w:rsidRDefault="00EE4FF1" w:rsidP="00297B4C">
      <w:pPr>
        <w:spacing w:after="0" w:line="360" w:lineRule="auto"/>
        <w:ind w:firstLine="720"/>
        <w:jc w:val="both"/>
        <w:rPr>
          <w:rFonts w:ascii="Tahoma" w:hAnsi="Tahoma" w:cs="Tahoma"/>
          <w:i/>
        </w:rPr>
      </w:pPr>
      <w:r>
        <w:rPr>
          <w:rFonts w:ascii="Tahoma" w:hAnsi="Tahoma" w:cs="Tahoma"/>
          <w:sz w:val="24"/>
          <w:szCs w:val="24"/>
        </w:rPr>
        <w:t xml:space="preserve">The record (page 12) also shows that appellant was a member of the procurement committee. He states, </w:t>
      </w:r>
      <w:r w:rsidRPr="003E622E">
        <w:rPr>
          <w:rFonts w:ascii="Tahoma" w:hAnsi="Tahoma" w:cs="Tahoma"/>
          <w:i/>
        </w:rPr>
        <w:t>“</w:t>
      </w:r>
      <w:proofErr w:type="gramStart"/>
      <w:r w:rsidRPr="003E622E">
        <w:rPr>
          <w:rFonts w:ascii="Tahoma" w:hAnsi="Tahoma" w:cs="Tahoma"/>
          <w:i/>
          <w:u w:val="single"/>
        </w:rPr>
        <w:t>we</w:t>
      </w:r>
      <w:proofErr w:type="gramEnd"/>
      <w:r w:rsidRPr="003E622E">
        <w:rPr>
          <w:rFonts w:ascii="Tahoma" w:hAnsi="Tahoma" w:cs="Tahoma"/>
          <w:i/>
        </w:rPr>
        <w:t xml:space="preserve"> had a procurement meeting for tiling the toilets. Mr </w:t>
      </w:r>
      <w:proofErr w:type="spellStart"/>
      <w:r w:rsidRPr="003E622E">
        <w:rPr>
          <w:rFonts w:ascii="Tahoma" w:hAnsi="Tahoma" w:cs="Tahoma"/>
          <w:i/>
        </w:rPr>
        <w:t>Makambaire</w:t>
      </w:r>
      <w:proofErr w:type="spellEnd"/>
      <w:r w:rsidRPr="003E622E">
        <w:rPr>
          <w:rFonts w:ascii="Tahoma" w:hAnsi="Tahoma" w:cs="Tahoma"/>
          <w:i/>
        </w:rPr>
        <w:t xml:space="preserve"> came and </w:t>
      </w:r>
      <w:r w:rsidRPr="003E622E">
        <w:rPr>
          <w:rFonts w:ascii="Tahoma" w:hAnsi="Tahoma" w:cs="Tahoma"/>
          <w:i/>
          <w:u w:val="single"/>
        </w:rPr>
        <w:t xml:space="preserve">we </w:t>
      </w:r>
      <w:r w:rsidRPr="003E622E">
        <w:rPr>
          <w:rFonts w:ascii="Tahoma" w:hAnsi="Tahoma" w:cs="Tahoma"/>
          <w:i/>
        </w:rPr>
        <w:t xml:space="preserve">told </w:t>
      </w:r>
      <w:r w:rsidR="008D6C46">
        <w:rPr>
          <w:rFonts w:ascii="Tahoma" w:hAnsi="Tahoma" w:cs="Tahoma"/>
          <w:i/>
        </w:rPr>
        <w:t xml:space="preserve">him </w:t>
      </w:r>
      <w:r w:rsidRPr="003E622E">
        <w:rPr>
          <w:rFonts w:ascii="Tahoma" w:hAnsi="Tahoma" w:cs="Tahoma"/>
          <w:i/>
        </w:rPr>
        <w:t xml:space="preserve">that </w:t>
      </w:r>
      <w:r w:rsidRPr="003E622E">
        <w:rPr>
          <w:rFonts w:ascii="Tahoma" w:hAnsi="Tahoma" w:cs="Tahoma"/>
          <w:i/>
          <w:u w:val="single"/>
        </w:rPr>
        <w:t>we</w:t>
      </w:r>
      <w:r w:rsidRPr="003E622E">
        <w:rPr>
          <w:rFonts w:ascii="Tahoma" w:hAnsi="Tahoma" w:cs="Tahoma"/>
          <w:i/>
        </w:rPr>
        <w:t xml:space="preserve"> already procured and agreed on a supplier to use”.</w:t>
      </w:r>
      <w:r w:rsidR="008D6C46">
        <w:rPr>
          <w:rFonts w:ascii="Tahoma" w:hAnsi="Tahoma" w:cs="Tahoma"/>
          <w:i/>
        </w:rPr>
        <w:t xml:space="preserve"> (</w:t>
      </w:r>
      <w:proofErr w:type="gramStart"/>
      <w:r w:rsidR="008D6C46" w:rsidRPr="008D6C46">
        <w:rPr>
          <w:rFonts w:ascii="Tahoma" w:hAnsi="Tahoma" w:cs="Tahoma"/>
          <w:sz w:val="24"/>
          <w:szCs w:val="24"/>
        </w:rPr>
        <w:t>emphasis</w:t>
      </w:r>
      <w:proofErr w:type="gramEnd"/>
      <w:r w:rsidR="008D6C46" w:rsidRPr="008D6C46">
        <w:rPr>
          <w:rFonts w:ascii="Tahoma" w:hAnsi="Tahoma" w:cs="Tahoma"/>
          <w:sz w:val="24"/>
          <w:szCs w:val="24"/>
        </w:rPr>
        <w:t xml:space="preserve"> added).</w:t>
      </w:r>
    </w:p>
    <w:p w:rsidR="003E622E" w:rsidRDefault="003E622E" w:rsidP="00297B4C">
      <w:pPr>
        <w:spacing w:after="0" w:line="360" w:lineRule="auto"/>
        <w:ind w:firstLine="720"/>
        <w:jc w:val="both"/>
        <w:rPr>
          <w:rFonts w:ascii="Tahoma" w:hAnsi="Tahoma" w:cs="Tahoma"/>
          <w:sz w:val="24"/>
          <w:szCs w:val="24"/>
        </w:rPr>
      </w:pPr>
    </w:p>
    <w:p w:rsidR="003E622E" w:rsidRDefault="003E622E" w:rsidP="00297B4C">
      <w:pPr>
        <w:spacing w:after="0" w:line="360" w:lineRule="auto"/>
        <w:ind w:firstLine="720"/>
        <w:jc w:val="both"/>
        <w:rPr>
          <w:rFonts w:ascii="Tahoma" w:hAnsi="Tahoma" w:cs="Tahoma"/>
          <w:sz w:val="24"/>
          <w:szCs w:val="24"/>
        </w:rPr>
      </w:pPr>
      <w:r>
        <w:rPr>
          <w:rFonts w:ascii="Tahoma" w:hAnsi="Tahoma" w:cs="Tahoma"/>
          <w:sz w:val="24"/>
          <w:szCs w:val="24"/>
        </w:rPr>
        <w:t>The record also shows that the appellant does not deny that he negotiated with the supplier. He states at page 16 “</w:t>
      </w:r>
      <w:r w:rsidRPr="003E622E">
        <w:rPr>
          <w:rFonts w:ascii="Tahoma" w:hAnsi="Tahoma" w:cs="Tahoma"/>
          <w:i/>
        </w:rPr>
        <w:t xml:space="preserve">considering that Mr </w:t>
      </w:r>
      <w:proofErr w:type="spellStart"/>
      <w:r w:rsidRPr="003E622E">
        <w:rPr>
          <w:rFonts w:ascii="Tahoma" w:hAnsi="Tahoma" w:cs="Tahoma"/>
          <w:i/>
        </w:rPr>
        <w:t>Makambaire</w:t>
      </w:r>
      <w:proofErr w:type="spellEnd"/>
      <w:r w:rsidRPr="003E622E">
        <w:rPr>
          <w:rFonts w:ascii="Tahoma" w:hAnsi="Tahoma" w:cs="Tahoma"/>
          <w:i/>
        </w:rPr>
        <w:t xml:space="preserve"> negotiated to a certain level and I also negotiated. Can the auditor explain why I am the only one</w:t>
      </w:r>
      <w:r>
        <w:rPr>
          <w:rFonts w:ascii="Tahoma" w:hAnsi="Tahoma" w:cs="Tahoma"/>
          <w:sz w:val="24"/>
          <w:szCs w:val="24"/>
        </w:rPr>
        <w:t xml:space="preserve"> </w:t>
      </w:r>
      <w:r w:rsidRPr="003E622E">
        <w:rPr>
          <w:rFonts w:ascii="Tahoma" w:hAnsi="Tahoma" w:cs="Tahoma"/>
          <w:i/>
        </w:rPr>
        <w:t>who is said to have negotiated un-procedurally”</w:t>
      </w:r>
      <w:proofErr w:type="gramStart"/>
      <w:r w:rsidRPr="003E622E">
        <w:rPr>
          <w:rFonts w:ascii="Tahoma" w:hAnsi="Tahoma" w:cs="Tahoma"/>
          <w:i/>
        </w:rPr>
        <w:t>.</w:t>
      </w:r>
      <w:proofErr w:type="gramEnd"/>
      <w:r w:rsidRPr="003E622E">
        <w:rPr>
          <w:rFonts w:ascii="Tahoma" w:hAnsi="Tahoma" w:cs="Tahoma"/>
          <w:i/>
        </w:rPr>
        <w:t xml:space="preserve"> </w:t>
      </w:r>
      <w:r w:rsidRPr="003E622E">
        <w:rPr>
          <w:rFonts w:ascii="Tahoma" w:hAnsi="Tahoma" w:cs="Tahoma"/>
          <w:sz w:val="24"/>
          <w:szCs w:val="24"/>
        </w:rPr>
        <w:t>Further the record shows that</w:t>
      </w:r>
      <w:r>
        <w:rPr>
          <w:rFonts w:ascii="Tahoma" w:hAnsi="Tahoma" w:cs="Tahoma"/>
          <w:sz w:val="24"/>
          <w:szCs w:val="24"/>
        </w:rPr>
        <w:t xml:space="preserve"> the auditor’s evidence that the supplier directly submitted his quotation to the appellant was not vigorously challenged. It is also not in dispute that the price was reduced from </w:t>
      </w:r>
      <w:r w:rsidRPr="003E622E">
        <w:rPr>
          <w:rFonts w:ascii="Tahoma" w:hAnsi="Tahoma" w:cs="Tahoma"/>
          <w:b/>
          <w:sz w:val="24"/>
          <w:szCs w:val="24"/>
        </w:rPr>
        <w:t>$337-00</w:t>
      </w:r>
      <w:r>
        <w:rPr>
          <w:rFonts w:ascii="Tahoma" w:hAnsi="Tahoma" w:cs="Tahoma"/>
          <w:sz w:val="24"/>
          <w:szCs w:val="24"/>
        </w:rPr>
        <w:t xml:space="preserve"> to </w:t>
      </w:r>
      <w:r w:rsidRPr="003E622E">
        <w:rPr>
          <w:rFonts w:ascii="Tahoma" w:hAnsi="Tahoma" w:cs="Tahoma"/>
          <w:b/>
          <w:sz w:val="24"/>
          <w:szCs w:val="24"/>
        </w:rPr>
        <w:t>$290-00</w:t>
      </w:r>
      <w:r>
        <w:rPr>
          <w:rFonts w:ascii="Tahoma" w:hAnsi="Tahoma" w:cs="Tahoma"/>
          <w:sz w:val="24"/>
          <w:szCs w:val="24"/>
        </w:rPr>
        <w:t xml:space="preserve"> making this quotation the cheapest.</w:t>
      </w:r>
    </w:p>
    <w:p w:rsidR="00B83F20" w:rsidRDefault="00B83F20" w:rsidP="00297B4C">
      <w:pPr>
        <w:spacing w:after="0" w:line="360" w:lineRule="auto"/>
        <w:ind w:firstLine="720"/>
        <w:jc w:val="both"/>
        <w:rPr>
          <w:rFonts w:ascii="Tahoma" w:hAnsi="Tahoma" w:cs="Tahoma"/>
          <w:sz w:val="24"/>
          <w:szCs w:val="24"/>
        </w:rPr>
      </w:pPr>
    </w:p>
    <w:p w:rsidR="00B83F20" w:rsidRDefault="00B83F20" w:rsidP="00297B4C">
      <w:pPr>
        <w:spacing w:after="0" w:line="360" w:lineRule="auto"/>
        <w:ind w:firstLine="720"/>
        <w:jc w:val="both"/>
        <w:rPr>
          <w:rFonts w:ascii="Tahoma" w:hAnsi="Tahoma" w:cs="Tahoma"/>
          <w:sz w:val="24"/>
          <w:szCs w:val="24"/>
        </w:rPr>
      </w:pPr>
      <w:r>
        <w:rPr>
          <w:rFonts w:ascii="Tahoma" w:hAnsi="Tahoma" w:cs="Tahoma"/>
          <w:sz w:val="24"/>
          <w:szCs w:val="24"/>
        </w:rPr>
        <w:t>To that end, I find the Disciplinary Authority’s finding of guilty unassailable.</w:t>
      </w:r>
    </w:p>
    <w:p w:rsidR="00B83F20" w:rsidRDefault="00B83F20" w:rsidP="00297B4C">
      <w:pPr>
        <w:spacing w:after="0" w:line="360" w:lineRule="auto"/>
        <w:ind w:firstLine="720"/>
        <w:jc w:val="both"/>
        <w:rPr>
          <w:rFonts w:ascii="Tahoma" w:hAnsi="Tahoma" w:cs="Tahoma"/>
          <w:sz w:val="24"/>
          <w:szCs w:val="24"/>
        </w:rPr>
      </w:pPr>
      <w:r>
        <w:rPr>
          <w:rFonts w:ascii="Tahoma" w:hAnsi="Tahoma" w:cs="Tahoma"/>
          <w:sz w:val="24"/>
          <w:szCs w:val="24"/>
        </w:rPr>
        <w:t>As regards the charge of borehole levy, this also is common cause. The Disciplinary Authority although finding appellant guilty on this charge, found that his conduct was mitigated by the fact that appellant was not aware that the levy was not authorised after having taken over from his predecessor.</w:t>
      </w:r>
    </w:p>
    <w:p w:rsidR="00FB4B13" w:rsidRDefault="00FB4B13" w:rsidP="00297B4C">
      <w:pPr>
        <w:spacing w:after="0" w:line="360" w:lineRule="auto"/>
        <w:ind w:firstLine="720"/>
        <w:jc w:val="both"/>
        <w:rPr>
          <w:rFonts w:ascii="Tahoma" w:hAnsi="Tahoma" w:cs="Tahoma"/>
          <w:sz w:val="24"/>
          <w:szCs w:val="24"/>
        </w:rPr>
      </w:pPr>
    </w:p>
    <w:p w:rsidR="00FB4B13" w:rsidRDefault="00FB4B13" w:rsidP="00297B4C">
      <w:pPr>
        <w:spacing w:after="0" w:line="360" w:lineRule="auto"/>
        <w:ind w:firstLine="720"/>
        <w:jc w:val="both"/>
        <w:rPr>
          <w:rFonts w:ascii="Tahoma" w:hAnsi="Tahoma" w:cs="Tahoma"/>
          <w:sz w:val="24"/>
          <w:szCs w:val="24"/>
        </w:rPr>
      </w:pPr>
      <w:proofErr w:type="spellStart"/>
      <w:r>
        <w:rPr>
          <w:rFonts w:ascii="Tahoma" w:hAnsi="Tahoma" w:cs="Tahoma"/>
          <w:sz w:val="24"/>
          <w:szCs w:val="24"/>
        </w:rPr>
        <w:t>Overally</w:t>
      </w:r>
      <w:proofErr w:type="spellEnd"/>
      <w:r>
        <w:rPr>
          <w:rFonts w:ascii="Tahoma" w:hAnsi="Tahoma" w:cs="Tahoma"/>
          <w:sz w:val="24"/>
          <w:szCs w:val="24"/>
        </w:rPr>
        <w:t xml:space="preserve"> therefore it is my finding that the Disciplinary Authority did not misdirect itself in its findings of guilty. Neither</w:t>
      </w:r>
      <w:r w:rsidR="008D6C46">
        <w:rPr>
          <w:rFonts w:ascii="Tahoma" w:hAnsi="Tahoma" w:cs="Tahoma"/>
          <w:sz w:val="24"/>
          <w:szCs w:val="24"/>
        </w:rPr>
        <w:t>,</w:t>
      </w:r>
      <w:r>
        <w:rPr>
          <w:rFonts w:ascii="Tahoma" w:hAnsi="Tahoma" w:cs="Tahoma"/>
          <w:sz w:val="24"/>
          <w:szCs w:val="24"/>
        </w:rPr>
        <w:t xml:space="preserve"> </w:t>
      </w:r>
      <w:r w:rsidR="008D6C46">
        <w:rPr>
          <w:rFonts w:ascii="Tahoma" w:hAnsi="Tahoma" w:cs="Tahoma"/>
          <w:sz w:val="24"/>
          <w:szCs w:val="24"/>
        </w:rPr>
        <w:t>in my view</w:t>
      </w:r>
      <w:r>
        <w:rPr>
          <w:rFonts w:ascii="Tahoma" w:hAnsi="Tahoma" w:cs="Tahoma"/>
          <w:sz w:val="24"/>
          <w:szCs w:val="24"/>
        </w:rPr>
        <w:t xml:space="preserve"> did it misdirect itself in imposing the penalty it did.</w:t>
      </w:r>
    </w:p>
    <w:p w:rsidR="00FB4B13" w:rsidRDefault="00FB4B13" w:rsidP="00297B4C">
      <w:pPr>
        <w:spacing w:after="0" w:line="360" w:lineRule="auto"/>
        <w:ind w:firstLine="720"/>
        <w:jc w:val="both"/>
        <w:rPr>
          <w:rFonts w:ascii="Tahoma" w:hAnsi="Tahoma" w:cs="Tahoma"/>
          <w:sz w:val="24"/>
          <w:szCs w:val="24"/>
        </w:rPr>
      </w:pPr>
    </w:p>
    <w:p w:rsidR="00FB4B13" w:rsidRPr="0057286D" w:rsidRDefault="00FB4B13" w:rsidP="00297B4C">
      <w:pPr>
        <w:spacing w:after="0" w:line="360" w:lineRule="auto"/>
        <w:ind w:firstLine="720"/>
        <w:jc w:val="both"/>
        <w:rPr>
          <w:rFonts w:ascii="Tahoma" w:hAnsi="Tahoma" w:cs="Tahoma"/>
          <w:b/>
          <w:sz w:val="24"/>
          <w:szCs w:val="24"/>
        </w:rPr>
      </w:pPr>
      <w:r>
        <w:rPr>
          <w:rFonts w:ascii="Tahoma" w:hAnsi="Tahoma" w:cs="Tahoma"/>
          <w:sz w:val="24"/>
          <w:szCs w:val="24"/>
        </w:rPr>
        <w:t xml:space="preserve">It is </w:t>
      </w:r>
      <w:proofErr w:type="gramStart"/>
      <w:r>
        <w:rPr>
          <w:rFonts w:ascii="Tahoma" w:hAnsi="Tahoma" w:cs="Tahoma"/>
          <w:sz w:val="24"/>
          <w:szCs w:val="24"/>
        </w:rPr>
        <w:t>trite</w:t>
      </w:r>
      <w:r w:rsidR="008D6C46">
        <w:rPr>
          <w:rFonts w:ascii="Tahoma" w:hAnsi="Tahoma" w:cs="Tahoma"/>
          <w:sz w:val="24"/>
          <w:szCs w:val="24"/>
        </w:rPr>
        <w:t>,</w:t>
      </w:r>
      <w:proofErr w:type="gramEnd"/>
      <w:r>
        <w:rPr>
          <w:rFonts w:ascii="Tahoma" w:hAnsi="Tahoma" w:cs="Tahoma"/>
          <w:sz w:val="24"/>
          <w:szCs w:val="24"/>
        </w:rPr>
        <w:t xml:space="preserve"> the imposition of a penalty is solely the discretion of the employer. An appellate Court cannot lightly interfere with the exercise of such discretion</w:t>
      </w:r>
      <w:r w:rsidR="0057286D">
        <w:rPr>
          <w:rFonts w:ascii="Tahoma" w:hAnsi="Tahoma" w:cs="Tahoma"/>
          <w:sz w:val="24"/>
          <w:szCs w:val="24"/>
        </w:rPr>
        <w:t xml:space="preserve"> unless it has been injudiciously exercised.  </w:t>
      </w:r>
      <w:proofErr w:type="gramStart"/>
      <w:r w:rsidR="0057286D">
        <w:rPr>
          <w:rFonts w:ascii="Tahoma" w:hAnsi="Tahoma" w:cs="Tahoma"/>
          <w:sz w:val="24"/>
          <w:szCs w:val="24"/>
        </w:rPr>
        <w:t xml:space="preserve">See  </w:t>
      </w:r>
      <w:r w:rsidR="0057286D" w:rsidRPr="0057286D">
        <w:rPr>
          <w:rFonts w:ascii="Tahoma" w:hAnsi="Tahoma" w:cs="Tahoma"/>
          <w:b/>
          <w:sz w:val="24"/>
          <w:szCs w:val="24"/>
        </w:rPr>
        <w:t>ALPHA</w:t>
      </w:r>
      <w:proofErr w:type="gramEnd"/>
      <w:r w:rsidR="0057286D" w:rsidRPr="0057286D">
        <w:rPr>
          <w:rFonts w:ascii="Tahoma" w:hAnsi="Tahoma" w:cs="Tahoma"/>
          <w:b/>
          <w:sz w:val="24"/>
          <w:szCs w:val="24"/>
        </w:rPr>
        <w:t xml:space="preserve"> MADZIVA</w:t>
      </w:r>
    </w:p>
    <w:p w:rsidR="0057286D" w:rsidRPr="0057286D" w:rsidRDefault="0057286D" w:rsidP="00297B4C">
      <w:pPr>
        <w:spacing w:after="0" w:line="360" w:lineRule="auto"/>
        <w:ind w:firstLine="720"/>
        <w:jc w:val="both"/>
        <w:rPr>
          <w:rFonts w:ascii="Tahoma" w:hAnsi="Tahoma" w:cs="Tahoma"/>
          <w:b/>
          <w:sz w:val="24"/>
          <w:szCs w:val="24"/>
        </w:rPr>
      </w:pPr>
      <w:r w:rsidRPr="0057286D">
        <w:rPr>
          <w:rFonts w:ascii="Tahoma" w:hAnsi="Tahoma" w:cs="Tahoma"/>
          <w:b/>
          <w:sz w:val="24"/>
          <w:szCs w:val="24"/>
        </w:rPr>
        <w:tab/>
      </w:r>
      <w:r w:rsidRPr="0057286D">
        <w:rPr>
          <w:rFonts w:ascii="Tahoma" w:hAnsi="Tahoma" w:cs="Tahoma"/>
          <w:b/>
          <w:sz w:val="24"/>
          <w:szCs w:val="24"/>
        </w:rPr>
        <w:tab/>
      </w:r>
      <w:r w:rsidRPr="0057286D">
        <w:rPr>
          <w:rFonts w:ascii="Tahoma" w:hAnsi="Tahoma" w:cs="Tahoma"/>
          <w:b/>
          <w:sz w:val="24"/>
          <w:szCs w:val="24"/>
        </w:rPr>
        <w:tab/>
      </w:r>
      <w:r w:rsidRPr="0057286D">
        <w:rPr>
          <w:rFonts w:ascii="Tahoma" w:hAnsi="Tahoma" w:cs="Tahoma"/>
          <w:b/>
          <w:sz w:val="24"/>
          <w:szCs w:val="24"/>
        </w:rPr>
        <w:tab/>
      </w:r>
      <w:r w:rsidRPr="0057286D">
        <w:rPr>
          <w:rFonts w:ascii="Tahoma" w:hAnsi="Tahoma" w:cs="Tahoma"/>
          <w:b/>
          <w:sz w:val="24"/>
          <w:szCs w:val="24"/>
        </w:rPr>
        <w:tab/>
        <w:t xml:space="preserve">     V</w:t>
      </w:r>
    </w:p>
    <w:p w:rsidR="008B5C21" w:rsidRDefault="0057286D" w:rsidP="00297B4C">
      <w:pPr>
        <w:spacing w:after="0" w:line="360" w:lineRule="auto"/>
        <w:ind w:firstLine="720"/>
        <w:jc w:val="both"/>
        <w:rPr>
          <w:rFonts w:ascii="Tahoma" w:hAnsi="Tahoma" w:cs="Tahoma"/>
          <w:b/>
          <w:sz w:val="24"/>
          <w:szCs w:val="24"/>
        </w:rPr>
      </w:pPr>
      <w:r w:rsidRPr="0057286D">
        <w:rPr>
          <w:rFonts w:ascii="Tahoma" w:hAnsi="Tahoma" w:cs="Tahoma"/>
          <w:b/>
          <w:sz w:val="24"/>
          <w:szCs w:val="24"/>
        </w:rPr>
        <w:tab/>
      </w:r>
      <w:r w:rsidRPr="0057286D">
        <w:rPr>
          <w:rFonts w:ascii="Tahoma" w:hAnsi="Tahoma" w:cs="Tahoma"/>
          <w:b/>
          <w:sz w:val="24"/>
          <w:szCs w:val="24"/>
        </w:rPr>
        <w:tab/>
      </w:r>
      <w:r w:rsidRPr="0057286D">
        <w:rPr>
          <w:rFonts w:ascii="Tahoma" w:hAnsi="Tahoma" w:cs="Tahoma"/>
          <w:b/>
          <w:sz w:val="24"/>
          <w:szCs w:val="24"/>
        </w:rPr>
        <w:tab/>
      </w:r>
      <w:r w:rsidRPr="0057286D">
        <w:rPr>
          <w:rFonts w:ascii="Tahoma" w:hAnsi="Tahoma" w:cs="Tahoma"/>
          <w:b/>
          <w:sz w:val="24"/>
          <w:szCs w:val="24"/>
        </w:rPr>
        <w:tab/>
        <w:t xml:space="preserve">       MARANGE RESOURCES P/L </w:t>
      </w:r>
      <w:r w:rsidR="008B5C21">
        <w:rPr>
          <w:rFonts w:ascii="Tahoma" w:hAnsi="Tahoma" w:cs="Tahoma"/>
          <w:b/>
          <w:sz w:val="24"/>
          <w:szCs w:val="24"/>
        </w:rPr>
        <w:t xml:space="preserve">  </w:t>
      </w:r>
    </w:p>
    <w:p w:rsidR="0057286D" w:rsidRPr="0057286D" w:rsidRDefault="0057286D" w:rsidP="008B5C21">
      <w:pPr>
        <w:spacing w:after="0" w:line="360" w:lineRule="auto"/>
        <w:ind w:left="3600" w:firstLine="720"/>
        <w:jc w:val="both"/>
        <w:rPr>
          <w:rFonts w:ascii="Tahoma" w:hAnsi="Tahoma" w:cs="Tahoma"/>
          <w:b/>
          <w:sz w:val="24"/>
          <w:szCs w:val="24"/>
        </w:rPr>
      </w:pPr>
      <w:r w:rsidRPr="0057286D">
        <w:rPr>
          <w:rFonts w:ascii="Tahoma" w:hAnsi="Tahoma" w:cs="Tahoma"/>
          <w:b/>
          <w:sz w:val="24"/>
          <w:szCs w:val="24"/>
        </w:rPr>
        <w:t>SC 12/18</w:t>
      </w:r>
    </w:p>
    <w:p w:rsidR="00845DE6" w:rsidRDefault="00845DE6" w:rsidP="0057286D">
      <w:pPr>
        <w:spacing w:after="0" w:line="360" w:lineRule="auto"/>
        <w:jc w:val="both"/>
        <w:rPr>
          <w:rFonts w:ascii="Tahoma" w:hAnsi="Tahoma" w:cs="Tahoma"/>
          <w:sz w:val="24"/>
          <w:szCs w:val="24"/>
        </w:rPr>
      </w:pPr>
    </w:p>
    <w:p w:rsidR="0057286D" w:rsidRDefault="0057286D" w:rsidP="0057286D">
      <w:pPr>
        <w:spacing w:after="0" w:line="360" w:lineRule="auto"/>
        <w:jc w:val="both"/>
        <w:rPr>
          <w:rFonts w:ascii="Tahoma" w:hAnsi="Tahoma" w:cs="Tahoma"/>
          <w:sz w:val="24"/>
          <w:szCs w:val="24"/>
        </w:rPr>
      </w:pPr>
      <w:r>
        <w:rPr>
          <w:rFonts w:ascii="Tahoma" w:hAnsi="Tahoma" w:cs="Tahoma"/>
          <w:sz w:val="24"/>
          <w:szCs w:val="24"/>
        </w:rPr>
        <w:t>In the result, I will dismiss the appeal in its entirety.</w:t>
      </w:r>
    </w:p>
    <w:p w:rsidR="0057286D" w:rsidRDefault="0057286D" w:rsidP="0057286D">
      <w:pPr>
        <w:spacing w:after="0" w:line="360" w:lineRule="auto"/>
        <w:jc w:val="both"/>
        <w:rPr>
          <w:rFonts w:ascii="Tahoma" w:hAnsi="Tahoma" w:cs="Tahoma"/>
          <w:sz w:val="24"/>
          <w:szCs w:val="24"/>
        </w:rPr>
      </w:pPr>
      <w:r>
        <w:rPr>
          <w:rFonts w:ascii="Tahoma" w:hAnsi="Tahoma" w:cs="Tahoma"/>
          <w:sz w:val="24"/>
          <w:szCs w:val="24"/>
        </w:rPr>
        <w:t>It is therefore ordered that the appeal be and is hereby dismissed with costs.</w:t>
      </w:r>
    </w:p>
    <w:p w:rsidR="00A978A9" w:rsidRDefault="00A978A9" w:rsidP="0057286D">
      <w:pPr>
        <w:spacing w:after="0" w:line="360" w:lineRule="auto"/>
        <w:jc w:val="both"/>
        <w:rPr>
          <w:rFonts w:ascii="Tahoma" w:hAnsi="Tahoma" w:cs="Tahoma"/>
          <w:sz w:val="24"/>
          <w:szCs w:val="24"/>
        </w:rPr>
      </w:pPr>
    </w:p>
    <w:p w:rsidR="00411548" w:rsidRDefault="00411548" w:rsidP="0057286D">
      <w:pPr>
        <w:spacing w:after="0" w:line="360" w:lineRule="auto"/>
        <w:jc w:val="both"/>
        <w:rPr>
          <w:rFonts w:ascii="Tahoma" w:hAnsi="Tahoma" w:cs="Tahoma"/>
          <w:sz w:val="24"/>
          <w:szCs w:val="24"/>
        </w:rPr>
      </w:pPr>
    </w:p>
    <w:p w:rsidR="00411548" w:rsidRDefault="00411548" w:rsidP="0057286D">
      <w:pPr>
        <w:spacing w:after="0" w:line="360" w:lineRule="auto"/>
        <w:jc w:val="both"/>
        <w:rPr>
          <w:rFonts w:ascii="Tahoma" w:hAnsi="Tahoma" w:cs="Tahoma"/>
          <w:sz w:val="24"/>
          <w:szCs w:val="24"/>
        </w:rPr>
      </w:pPr>
    </w:p>
    <w:p w:rsidR="0064633F" w:rsidRDefault="0064633F" w:rsidP="0057286D">
      <w:pPr>
        <w:spacing w:after="0" w:line="360" w:lineRule="auto"/>
        <w:jc w:val="both"/>
        <w:rPr>
          <w:rFonts w:ascii="Tahoma" w:hAnsi="Tahoma" w:cs="Tahoma"/>
          <w:sz w:val="24"/>
          <w:szCs w:val="24"/>
        </w:rPr>
      </w:pPr>
    </w:p>
    <w:p w:rsidR="00411548" w:rsidRDefault="00411548" w:rsidP="0057286D">
      <w:pPr>
        <w:spacing w:after="0" w:line="360" w:lineRule="auto"/>
        <w:jc w:val="both"/>
        <w:rPr>
          <w:rFonts w:ascii="Tahoma" w:hAnsi="Tahoma" w:cs="Tahoma"/>
          <w:sz w:val="24"/>
          <w:szCs w:val="24"/>
        </w:rPr>
      </w:pPr>
    </w:p>
    <w:p w:rsidR="00A978A9" w:rsidRPr="0064633F" w:rsidRDefault="00A978A9" w:rsidP="0057286D">
      <w:pPr>
        <w:spacing w:after="0" w:line="360" w:lineRule="auto"/>
        <w:jc w:val="both"/>
        <w:rPr>
          <w:rFonts w:ascii="Tahoma" w:hAnsi="Tahoma" w:cs="Tahoma"/>
          <w:b/>
          <w:i/>
        </w:rPr>
      </w:pPr>
      <w:r w:rsidRPr="0064633F">
        <w:rPr>
          <w:rFonts w:ascii="Tahoma" w:hAnsi="Tahoma" w:cs="Tahoma"/>
          <w:b/>
          <w:i/>
        </w:rPr>
        <w:t>MESSRS RUZVIDZO AND MAHLANGU ATTORNEYS -</w:t>
      </w:r>
      <w:r w:rsidRPr="0064633F">
        <w:rPr>
          <w:rFonts w:ascii="Tahoma" w:hAnsi="Tahoma" w:cs="Tahoma"/>
          <w:b/>
          <w:i/>
        </w:rPr>
        <w:tab/>
        <w:t>Appellant’s Legal Practitioners</w:t>
      </w:r>
    </w:p>
    <w:p w:rsidR="0064633F" w:rsidRPr="0064633F" w:rsidRDefault="0064633F" w:rsidP="0057286D">
      <w:pPr>
        <w:spacing w:after="0" w:line="360" w:lineRule="auto"/>
        <w:jc w:val="both"/>
        <w:rPr>
          <w:rFonts w:ascii="Tahoma" w:hAnsi="Tahoma" w:cs="Tahoma"/>
          <w:b/>
          <w:i/>
        </w:rPr>
      </w:pPr>
    </w:p>
    <w:p w:rsidR="00A978A9" w:rsidRPr="00A978A9" w:rsidRDefault="00A978A9" w:rsidP="0057286D">
      <w:pPr>
        <w:spacing w:after="0" w:line="360" w:lineRule="auto"/>
        <w:jc w:val="both"/>
        <w:rPr>
          <w:rFonts w:ascii="Tahoma" w:hAnsi="Tahoma" w:cs="Tahoma"/>
          <w:b/>
          <w:i/>
        </w:rPr>
      </w:pPr>
      <w:r w:rsidRPr="0064633F">
        <w:rPr>
          <w:rFonts w:ascii="Tahoma" w:hAnsi="Tahoma" w:cs="Tahoma"/>
          <w:b/>
          <w:i/>
        </w:rPr>
        <w:t>CIVIL DIVISION OF THE ATTORNEY GENERAL’S OFFICE – Respondents</w:t>
      </w:r>
      <w:r w:rsidR="003B30E9">
        <w:rPr>
          <w:rFonts w:ascii="Tahoma" w:hAnsi="Tahoma" w:cs="Tahoma"/>
          <w:b/>
          <w:i/>
        </w:rPr>
        <w:t>’</w:t>
      </w:r>
      <w:bookmarkStart w:id="0" w:name="_GoBack"/>
      <w:bookmarkEnd w:id="0"/>
      <w:r w:rsidRPr="0064633F">
        <w:rPr>
          <w:rFonts w:ascii="Tahoma" w:hAnsi="Tahoma" w:cs="Tahoma"/>
          <w:b/>
          <w:i/>
        </w:rPr>
        <w:t xml:space="preserve"> Legal</w:t>
      </w:r>
      <w:r w:rsidRPr="00A978A9">
        <w:rPr>
          <w:rFonts w:ascii="Tahoma" w:hAnsi="Tahoma" w:cs="Tahoma"/>
          <w:b/>
          <w:i/>
        </w:rPr>
        <w:t xml:space="preserve"> Practitioners</w:t>
      </w:r>
    </w:p>
    <w:sectPr w:rsidR="00A978A9" w:rsidRPr="00A978A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60" w:rsidRDefault="009E0960" w:rsidP="007C5CA3">
      <w:pPr>
        <w:spacing w:after="0" w:line="240" w:lineRule="auto"/>
      </w:pPr>
      <w:r>
        <w:separator/>
      </w:r>
    </w:p>
  </w:endnote>
  <w:endnote w:type="continuationSeparator" w:id="0">
    <w:p w:rsidR="009E0960" w:rsidRDefault="009E096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B30E9">
          <w:rPr>
            <w:noProof/>
          </w:rPr>
          <w:t>10</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60" w:rsidRDefault="009E0960" w:rsidP="007C5CA3">
      <w:pPr>
        <w:spacing w:after="0" w:line="240" w:lineRule="auto"/>
      </w:pPr>
      <w:r>
        <w:separator/>
      </w:r>
    </w:p>
  </w:footnote>
  <w:footnote w:type="continuationSeparator" w:id="0">
    <w:p w:rsidR="009E0960" w:rsidRDefault="009E096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63BAB">
      <w:rPr>
        <w:rFonts w:ascii="Tahoma" w:hAnsi="Tahoma" w:cs="Tahoma"/>
        <w:b/>
        <w:sz w:val="24"/>
        <w:szCs w:val="24"/>
      </w:rPr>
      <w:t>221</w:t>
    </w:r>
    <w:r w:rsidR="000E1A24" w:rsidRPr="000E1A24">
      <w:rPr>
        <w:rFonts w:ascii="Tahoma" w:hAnsi="Tahoma" w:cs="Tahoma"/>
        <w:b/>
        <w:sz w:val="24"/>
        <w:szCs w:val="24"/>
      </w:rPr>
      <w:t>/</w:t>
    </w:r>
    <w:r w:rsidR="00F512E8">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2E3"/>
    <w:multiLevelType w:val="hybridMultilevel"/>
    <w:tmpl w:val="C576C92E"/>
    <w:lvl w:ilvl="0" w:tplc="E0AA63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0BF14918"/>
    <w:multiLevelType w:val="hybridMultilevel"/>
    <w:tmpl w:val="A05689C2"/>
    <w:lvl w:ilvl="0" w:tplc="DE3C346C">
      <w:start w:val="1"/>
      <w:numFmt w:val="decimal"/>
      <w:lvlText w:val="(%1)"/>
      <w:lvlJc w:val="left"/>
      <w:pPr>
        <w:ind w:left="1350" w:hanging="360"/>
      </w:pPr>
      <w:rPr>
        <w:rFonts w:hint="default"/>
      </w:rPr>
    </w:lvl>
    <w:lvl w:ilvl="1" w:tplc="30090019" w:tentative="1">
      <w:start w:val="1"/>
      <w:numFmt w:val="lowerLetter"/>
      <w:lvlText w:val="%2."/>
      <w:lvlJc w:val="left"/>
      <w:pPr>
        <w:ind w:left="2070" w:hanging="360"/>
      </w:pPr>
    </w:lvl>
    <w:lvl w:ilvl="2" w:tplc="3009001B" w:tentative="1">
      <w:start w:val="1"/>
      <w:numFmt w:val="lowerRoman"/>
      <w:lvlText w:val="%3."/>
      <w:lvlJc w:val="right"/>
      <w:pPr>
        <w:ind w:left="2790" w:hanging="180"/>
      </w:pPr>
    </w:lvl>
    <w:lvl w:ilvl="3" w:tplc="3009000F" w:tentative="1">
      <w:start w:val="1"/>
      <w:numFmt w:val="decimal"/>
      <w:lvlText w:val="%4."/>
      <w:lvlJc w:val="left"/>
      <w:pPr>
        <w:ind w:left="3510" w:hanging="360"/>
      </w:pPr>
    </w:lvl>
    <w:lvl w:ilvl="4" w:tplc="30090019" w:tentative="1">
      <w:start w:val="1"/>
      <w:numFmt w:val="lowerLetter"/>
      <w:lvlText w:val="%5."/>
      <w:lvlJc w:val="left"/>
      <w:pPr>
        <w:ind w:left="4230" w:hanging="360"/>
      </w:pPr>
    </w:lvl>
    <w:lvl w:ilvl="5" w:tplc="3009001B" w:tentative="1">
      <w:start w:val="1"/>
      <w:numFmt w:val="lowerRoman"/>
      <w:lvlText w:val="%6."/>
      <w:lvlJc w:val="right"/>
      <w:pPr>
        <w:ind w:left="4950" w:hanging="180"/>
      </w:pPr>
    </w:lvl>
    <w:lvl w:ilvl="6" w:tplc="3009000F" w:tentative="1">
      <w:start w:val="1"/>
      <w:numFmt w:val="decimal"/>
      <w:lvlText w:val="%7."/>
      <w:lvlJc w:val="left"/>
      <w:pPr>
        <w:ind w:left="5670" w:hanging="360"/>
      </w:pPr>
    </w:lvl>
    <w:lvl w:ilvl="7" w:tplc="30090019" w:tentative="1">
      <w:start w:val="1"/>
      <w:numFmt w:val="lowerLetter"/>
      <w:lvlText w:val="%8."/>
      <w:lvlJc w:val="left"/>
      <w:pPr>
        <w:ind w:left="6390" w:hanging="360"/>
      </w:pPr>
    </w:lvl>
    <w:lvl w:ilvl="8" w:tplc="3009001B" w:tentative="1">
      <w:start w:val="1"/>
      <w:numFmt w:val="lowerRoman"/>
      <w:lvlText w:val="%9."/>
      <w:lvlJc w:val="right"/>
      <w:pPr>
        <w:ind w:left="7110" w:hanging="180"/>
      </w:pPr>
    </w:lvl>
  </w:abstractNum>
  <w:abstractNum w:abstractNumId="4">
    <w:nsid w:val="15267700"/>
    <w:multiLevelType w:val="hybridMultilevel"/>
    <w:tmpl w:val="616E5032"/>
    <w:lvl w:ilvl="0" w:tplc="8708D70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1E4454D2"/>
    <w:multiLevelType w:val="hybridMultilevel"/>
    <w:tmpl w:val="F094EBB4"/>
    <w:lvl w:ilvl="0" w:tplc="21BA3134">
      <w:start w:val="1"/>
      <w:numFmt w:val="lowerLetter"/>
      <w:lvlText w:val="(%1)"/>
      <w:lvlJc w:val="left"/>
      <w:pPr>
        <w:ind w:left="1110" w:hanging="39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4994057"/>
    <w:multiLevelType w:val="hybridMultilevel"/>
    <w:tmpl w:val="C71E47FE"/>
    <w:lvl w:ilvl="0" w:tplc="71CC0F2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2">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4A22968"/>
    <w:multiLevelType w:val="hybridMultilevel"/>
    <w:tmpl w:val="4582FD0E"/>
    <w:lvl w:ilvl="0" w:tplc="2272C26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7A514A34"/>
    <w:multiLevelType w:val="hybridMultilevel"/>
    <w:tmpl w:val="1534D9AE"/>
    <w:lvl w:ilvl="0" w:tplc="86E2F3D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7">
    <w:nsid w:val="7E0D011F"/>
    <w:multiLevelType w:val="hybridMultilevel"/>
    <w:tmpl w:val="DD34A778"/>
    <w:lvl w:ilvl="0" w:tplc="F69C70A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12"/>
  </w:num>
  <w:num w:numId="3">
    <w:abstractNumId w:val="8"/>
  </w:num>
  <w:num w:numId="4">
    <w:abstractNumId w:val="1"/>
  </w:num>
  <w:num w:numId="5">
    <w:abstractNumId w:val="16"/>
  </w:num>
  <w:num w:numId="6">
    <w:abstractNumId w:val="10"/>
  </w:num>
  <w:num w:numId="7">
    <w:abstractNumId w:val="2"/>
  </w:num>
  <w:num w:numId="8">
    <w:abstractNumId w:val="11"/>
  </w:num>
  <w:num w:numId="9">
    <w:abstractNumId w:val="13"/>
  </w:num>
  <w:num w:numId="10">
    <w:abstractNumId w:val="9"/>
  </w:num>
  <w:num w:numId="11">
    <w:abstractNumId w:val="3"/>
  </w:num>
  <w:num w:numId="12">
    <w:abstractNumId w:val="17"/>
  </w:num>
  <w:num w:numId="13">
    <w:abstractNumId w:val="0"/>
  </w:num>
  <w:num w:numId="14">
    <w:abstractNumId w:val="15"/>
  </w:num>
  <w:num w:numId="15">
    <w:abstractNumId w:val="6"/>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6785C"/>
    <w:rsid w:val="00073B99"/>
    <w:rsid w:val="00074C1D"/>
    <w:rsid w:val="00090C20"/>
    <w:rsid w:val="0009112F"/>
    <w:rsid w:val="00093A54"/>
    <w:rsid w:val="00093E70"/>
    <w:rsid w:val="00095E28"/>
    <w:rsid w:val="000A0351"/>
    <w:rsid w:val="000A07BC"/>
    <w:rsid w:val="000C5E7B"/>
    <w:rsid w:val="000D1A1E"/>
    <w:rsid w:val="000D4276"/>
    <w:rsid w:val="000D5D9F"/>
    <w:rsid w:val="000D6E56"/>
    <w:rsid w:val="000E1A24"/>
    <w:rsid w:val="000E1D81"/>
    <w:rsid w:val="000E2D16"/>
    <w:rsid w:val="000E5A35"/>
    <w:rsid w:val="001059DC"/>
    <w:rsid w:val="0011530D"/>
    <w:rsid w:val="00121584"/>
    <w:rsid w:val="00127584"/>
    <w:rsid w:val="00127AEF"/>
    <w:rsid w:val="00131493"/>
    <w:rsid w:val="001327BC"/>
    <w:rsid w:val="0013390D"/>
    <w:rsid w:val="0014037C"/>
    <w:rsid w:val="00140F14"/>
    <w:rsid w:val="00144FCC"/>
    <w:rsid w:val="00150174"/>
    <w:rsid w:val="0015464F"/>
    <w:rsid w:val="00175AEA"/>
    <w:rsid w:val="00176651"/>
    <w:rsid w:val="0018688E"/>
    <w:rsid w:val="00192EC2"/>
    <w:rsid w:val="001A037B"/>
    <w:rsid w:val="001A3916"/>
    <w:rsid w:val="001B520A"/>
    <w:rsid w:val="001B5CA8"/>
    <w:rsid w:val="001B7DFE"/>
    <w:rsid w:val="001C235F"/>
    <w:rsid w:val="001E59E3"/>
    <w:rsid w:val="001F245A"/>
    <w:rsid w:val="001F2A28"/>
    <w:rsid w:val="001F6C80"/>
    <w:rsid w:val="002059A1"/>
    <w:rsid w:val="002101CD"/>
    <w:rsid w:val="00210280"/>
    <w:rsid w:val="002131B9"/>
    <w:rsid w:val="00244B99"/>
    <w:rsid w:val="00246FAB"/>
    <w:rsid w:val="00250097"/>
    <w:rsid w:val="00250EC3"/>
    <w:rsid w:val="00257D13"/>
    <w:rsid w:val="00257EAA"/>
    <w:rsid w:val="002708FC"/>
    <w:rsid w:val="00272E20"/>
    <w:rsid w:val="00276D4A"/>
    <w:rsid w:val="002813AD"/>
    <w:rsid w:val="00291CF8"/>
    <w:rsid w:val="00293474"/>
    <w:rsid w:val="00295B65"/>
    <w:rsid w:val="002972ED"/>
    <w:rsid w:val="00297B4C"/>
    <w:rsid w:val="002A3347"/>
    <w:rsid w:val="002A4EA4"/>
    <w:rsid w:val="002B042E"/>
    <w:rsid w:val="002C7EF3"/>
    <w:rsid w:val="002D0332"/>
    <w:rsid w:val="002D4B98"/>
    <w:rsid w:val="002E1FE1"/>
    <w:rsid w:val="002E229C"/>
    <w:rsid w:val="002E7C20"/>
    <w:rsid w:val="002F5298"/>
    <w:rsid w:val="002F5836"/>
    <w:rsid w:val="002F7414"/>
    <w:rsid w:val="003102CF"/>
    <w:rsid w:val="00320D70"/>
    <w:rsid w:val="00325625"/>
    <w:rsid w:val="00333A04"/>
    <w:rsid w:val="00345C9C"/>
    <w:rsid w:val="00352819"/>
    <w:rsid w:val="003571DC"/>
    <w:rsid w:val="003630C9"/>
    <w:rsid w:val="003732BA"/>
    <w:rsid w:val="003744B2"/>
    <w:rsid w:val="00375E60"/>
    <w:rsid w:val="00396E70"/>
    <w:rsid w:val="003B073C"/>
    <w:rsid w:val="003B2DAE"/>
    <w:rsid w:val="003B30E9"/>
    <w:rsid w:val="003C1461"/>
    <w:rsid w:val="003C4704"/>
    <w:rsid w:val="003C673B"/>
    <w:rsid w:val="003E0ACA"/>
    <w:rsid w:val="003E58BF"/>
    <w:rsid w:val="003E622E"/>
    <w:rsid w:val="003E7494"/>
    <w:rsid w:val="00411548"/>
    <w:rsid w:val="00412251"/>
    <w:rsid w:val="004137AD"/>
    <w:rsid w:val="00421D94"/>
    <w:rsid w:val="00435CF9"/>
    <w:rsid w:val="004403C4"/>
    <w:rsid w:val="00443D09"/>
    <w:rsid w:val="00450F2A"/>
    <w:rsid w:val="00452BD6"/>
    <w:rsid w:val="0045597D"/>
    <w:rsid w:val="0046134D"/>
    <w:rsid w:val="00463BAB"/>
    <w:rsid w:val="0046724B"/>
    <w:rsid w:val="00471F6B"/>
    <w:rsid w:val="004737A1"/>
    <w:rsid w:val="004770D4"/>
    <w:rsid w:val="00481C4E"/>
    <w:rsid w:val="00483B95"/>
    <w:rsid w:val="00485EFC"/>
    <w:rsid w:val="004905CF"/>
    <w:rsid w:val="00490FE1"/>
    <w:rsid w:val="004927A7"/>
    <w:rsid w:val="004A67E0"/>
    <w:rsid w:val="004A7A0D"/>
    <w:rsid w:val="004B7711"/>
    <w:rsid w:val="004C0E8D"/>
    <w:rsid w:val="004C3334"/>
    <w:rsid w:val="004D303B"/>
    <w:rsid w:val="004E2B68"/>
    <w:rsid w:val="004E6DBC"/>
    <w:rsid w:val="00506C51"/>
    <w:rsid w:val="005105BE"/>
    <w:rsid w:val="00521048"/>
    <w:rsid w:val="005219C0"/>
    <w:rsid w:val="00524234"/>
    <w:rsid w:val="00527FB7"/>
    <w:rsid w:val="00530809"/>
    <w:rsid w:val="005355C3"/>
    <w:rsid w:val="00535E77"/>
    <w:rsid w:val="00540494"/>
    <w:rsid w:val="00540C28"/>
    <w:rsid w:val="005414C3"/>
    <w:rsid w:val="00542814"/>
    <w:rsid w:val="005440DC"/>
    <w:rsid w:val="005669E8"/>
    <w:rsid w:val="0057286D"/>
    <w:rsid w:val="0057453B"/>
    <w:rsid w:val="00594B04"/>
    <w:rsid w:val="00594E66"/>
    <w:rsid w:val="00596D64"/>
    <w:rsid w:val="005A3B8C"/>
    <w:rsid w:val="005B403F"/>
    <w:rsid w:val="005B5EB4"/>
    <w:rsid w:val="005B6B07"/>
    <w:rsid w:val="005E00E2"/>
    <w:rsid w:val="005E1F4E"/>
    <w:rsid w:val="005E4580"/>
    <w:rsid w:val="005E4CBF"/>
    <w:rsid w:val="005F3C09"/>
    <w:rsid w:val="005F74DB"/>
    <w:rsid w:val="006002F8"/>
    <w:rsid w:val="00602FF5"/>
    <w:rsid w:val="00621685"/>
    <w:rsid w:val="006321B4"/>
    <w:rsid w:val="00637CA0"/>
    <w:rsid w:val="006462FD"/>
    <w:rsid w:val="0064633F"/>
    <w:rsid w:val="00652B98"/>
    <w:rsid w:val="0065753B"/>
    <w:rsid w:val="006676CB"/>
    <w:rsid w:val="006766B6"/>
    <w:rsid w:val="006773CF"/>
    <w:rsid w:val="00680357"/>
    <w:rsid w:val="006920B4"/>
    <w:rsid w:val="00694322"/>
    <w:rsid w:val="00695E6F"/>
    <w:rsid w:val="006A098A"/>
    <w:rsid w:val="006A516F"/>
    <w:rsid w:val="006B4099"/>
    <w:rsid w:val="006C1C1D"/>
    <w:rsid w:val="006D4604"/>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4DB9"/>
    <w:rsid w:val="007659C9"/>
    <w:rsid w:val="00767FF0"/>
    <w:rsid w:val="00772D5C"/>
    <w:rsid w:val="00777CDC"/>
    <w:rsid w:val="0078151B"/>
    <w:rsid w:val="007866AA"/>
    <w:rsid w:val="00790BA6"/>
    <w:rsid w:val="00792B78"/>
    <w:rsid w:val="007A10E9"/>
    <w:rsid w:val="007A3E60"/>
    <w:rsid w:val="007A6E89"/>
    <w:rsid w:val="007B3902"/>
    <w:rsid w:val="007B5134"/>
    <w:rsid w:val="007B655A"/>
    <w:rsid w:val="007C3A03"/>
    <w:rsid w:val="007C3B6F"/>
    <w:rsid w:val="007C5A03"/>
    <w:rsid w:val="007C5CA3"/>
    <w:rsid w:val="007D0ADE"/>
    <w:rsid w:val="007D717D"/>
    <w:rsid w:val="007D74D8"/>
    <w:rsid w:val="007E14CC"/>
    <w:rsid w:val="007E274A"/>
    <w:rsid w:val="007E544C"/>
    <w:rsid w:val="007E6C56"/>
    <w:rsid w:val="007F16D4"/>
    <w:rsid w:val="007F7ECE"/>
    <w:rsid w:val="00811B52"/>
    <w:rsid w:val="008160DC"/>
    <w:rsid w:val="00831AA2"/>
    <w:rsid w:val="0083632A"/>
    <w:rsid w:val="008371A4"/>
    <w:rsid w:val="00845DE6"/>
    <w:rsid w:val="00846238"/>
    <w:rsid w:val="00853204"/>
    <w:rsid w:val="00856238"/>
    <w:rsid w:val="00856A33"/>
    <w:rsid w:val="00856DF5"/>
    <w:rsid w:val="00857174"/>
    <w:rsid w:val="00867C88"/>
    <w:rsid w:val="008710BD"/>
    <w:rsid w:val="008759B5"/>
    <w:rsid w:val="00876084"/>
    <w:rsid w:val="0088004C"/>
    <w:rsid w:val="008826C4"/>
    <w:rsid w:val="008918D7"/>
    <w:rsid w:val="008B5C21"/>
    <w:rsid w:val="008C1065"/>
    <w:rsid w:val="008C3DA9"/>
    <w:rsid w:val="008C57F8"/>
    <w:rsid w:val="008C7097"/>
    <w:rsid w:val="008D3C88"/>
    <w:rsid w:val="008D6C46"/>
    <w:rsid w:val="008D7019"/>
    <w:rsid w:val="008E5883"/>
    <w:rsid w:val="008F1680"/>
    <w:rsid w:val="008F632A"/>
    <w:rsid w:val="00904DDA"/>
    <w:rsid w:val="009066E8"/>
    <w:rsid w:val="009111D0"/>
    <w:rsid w:val="00912EF0"/>
    <w:rsid w:val="00914FC6"/>
    <w:rsid w:val="00923896"/>
    <w:rsid w:val="00925FE5"/>
    <w:rsid w:val="00940DD4"/>
    <w:rsid w:val="00944176"/>
    <w:rsid w:val="0095112E"/>
    <w:rsid w:val="0095114C"/>
    <w:rsid w:val="0096098F"/>
    <w:rsid w:val="00970BED"/>
    <w:rsid w:val="009734A3"/>
    <w:rsid w:val="0097397F"/>
    <w:rsid w:val="00974217"/>
    <w:rsid w:val="00974A50"/>
    <w:rsid w:val="009802E9"/>
    <w:rsid w:val="0098286B"/>
    <w:rsid w:val="0098312F"/>
    <w:rsid w:val="0098406A"/>
    <w:rsid w:val="009907F8"/>
    <w:rsid w:val="009911C0"/>
    <w:rsid w:val="00995170"/>
    <w:rsid w:val="009951A3"/>
    <w:rsid w:val="009A1F2F"/>
    <w:rsid w:val="009C30EA"/>
    <w:rsid w:val="009C3D84"/>
    <w:rsid w:val="009D6239"/>
    <w:rsid w:val="009D66AF"/>
    <w:rsid w:val="009E0960"/>
    <w:rsid w:val="009E0CF2"/>
    <w:rsid w:val="009E7D2A"/>
    <w:rsid w:val="009E7D49"/>
    <w:rsid w:val="00A038ED"/>
    <w:rsid w:val="00A03CDA"/>
    <w:rsid w:val="00A03F8B"/>
    <w:rsid w:val="00A05445"/>
    <w:rsid w:val="00A11163"/>
    <w:rsid w:val="00A13EB6"/>
    <w:rsid w:val="00A15B90"/>
    <w:rsid w:val="00A22ADC"/>
    <w:rsid w:val="00A23452"/>
    <w:rsid w:val="00A30750"/>
    <w:rsid w:val="00A350A1"/>
    <w:rsid w:val="00A40C7C"/>
    <w:rsid w:val="00A42E04"/>
    <w:rsid w:val="00A52C77"/>
    <w:rsid w:val="00A532D1"/>
    <w:rsid w:val="00A54F38"/>
    <w:rsid w:val="00A70728"/>
    <w:rsid w:val="00A71E87"/>
    <w:rsid w:val="00A8753B"/>
    <w:rsid w:val="00A91241"/>
    <w:rsid w:val="00A91A79"/>
    <w:rsid w:val="00A978A9"/>
    <w:rsid w:val="00AA1557"/>
    <w:rsid w:val="00AA3A3C"/>
    <w:rsid w:val="00AA452E"/>
    <w:rsid w:val="00AA66E5"/>
    <w:rsid w:val="00AB1AE8"/>
    <w:rsid w:val="00AB2F6D"/>
    <w:rsid w:val="00AB3E4A"/>
    <w:rsid w:val="00AB79D1"/>
    <w:rsid w:val="00AC326F"/>
    <w:rsid w:val="00AC79A6"/>
    <w:rsid w:val="00AD0C69"/>
    <w:rsid w:val="00AD315B"/>
    <w:rsid w:val="00AD7621"/>
    <w:rsid w:val="00AD7FC8"/>
    <w:rsid w:val="00AE3B1E"/>
    <w:rsid w:val="00AE5876"/>
    <w:rsid w:val="00AF3FE6"/>
    <w:rsid w:val="00B03EED"/>
    <w:rsid w:val="00B10417"/>
    <w:rsid w:val="00B1158D"/>
    <w:rsid w:val="00B13D4D"/>
    <w:rsid w:val="00B22F59"/>
    <w:rsid w:val="00B2519C"/>
    <w:rsid w:val="00B3048B"/>
    <w:rsid w:val="00B342D0"/>
    <w:rsid w:val="00B40117"/>
    <w:rsid w:val="00B45562"/>
    <w:rsid w:val="00B47C42"/>
    <w:rsid w:val="00B56A25"/>
    <w:rsid w:val="00B621A5"/>
    <w:rsid w:val="00B62EE1"/>
    <w:rsid w:val="00B630AF"/>
    <w:rsid w:val="00B652F9"/>
    <w:rsid w:val="00B6717B"/>
    <w:rsid w:val="00B71F53"/>
    <w:rsid w:val="00B72AD4"/>
    <w:rsid w:val="00B8134B"/>
    <w:rsid w:val="00B819ED"/>
    <w:rsid w:val="00B83F20"/>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21214"/>
    <w:rsid w:val="00C279F3"/>
    <w:rsid w:val="00C41ABD"/>
    <w:rsid w:val="00C428C2"/>
    <w:rsid w:val="00C469DD"/>
    <w:rsid w:val="00C5186B"/>
    <w:rsid w:val="00C6342C"/>
    <w:rsid w:val="00C63A75"/>
    <w:rsid w:val="00C77699"/>
    <w:rsid w:val="00C97E53"/>
    <w:rsid w:val="00CA5589"/>
    <w:rsid w:val="00CA5F87"/>
    <w:rsid w:val="00CB21D3"/>
    <w:rsid w:val="00CB2223"/>
    <w:rsid w:val="00CB4AE8"/>
    <w:rsid w:val="00CC342C"/>
    <w:rsid w:val="00CE26DD"/>
    <w:rsid w:val="00CE61E0"/>
    <w:rsid w:val="00CF4BF7"/>
    <w:rsid w:val="00CF7FB6"/>
    <w:rsid w:val="00D13C45"/>
    <w:rsid w:val="00D30810"/>
    <w:rsid w:val="00D34EA0"/>
    <w:rsid w:val="00D35D61"/>
    <w:rsid w:val="00D46490"/>
    <w:rsid w:val="00D608C3"/>
    <w:rsid w:val="00D66B99"/>
    <w:rsid w:val="00D6717B"/>
    <w:rsid w:val="00D80B9D"/>
    <w:rsid w:val="00D84EB3"/>
    <w:rsid w:val="00D85594"/>
    <w:rsid w:val="00D90B7E"/>
    <w:rsid w:val="00D91E41"/>
    <w:rsid w:val="00D95B8F"/>
    <w:rsid w:val="00DA5F18"/>
    <w:rsid w:val="00DD4676"/>
    <w:rsid w:val="00DD7258"/>
    <w:rsid w:val="00DF25E8"/>
    <w:rsid w:val="00E04088"/>
    <w:rsid w:val="00E304B8"/>
    <w:rsid w:val="00E40848"/>
    <w:rsid w:val="00E50110"/>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E2051"/>
    <w:rsid w:val="00EE43D8"/>
    <w:rsid w:val="00EE4FF1"/>
    <w:rsid w:val="00EF062B"/>
    <w:rsid w:val="00EF2FCB"/>
    <w:rsid w:val="00F00961"/>
    <w:rsid w:val="00F034A3"/>
    <w:rsid w:val="00F06F4E"/>
    <w:rsid w:val="00F10308"/>
    <w:rsid w:val="00F10847"/>
    <w:rsid w:val="00F11DA5"/>
    <w:rsid w:val="00F15C7F"/>
    <w:rsid w:val="00F2481E"/>
    <w:rsid w:val="00F2770F"/>
    <w:rsid w:val="00F277BC"/>
    <w:rsid w:val="00F32185"/>
    <w:rsid w:val="00F42581"/>
    <w:rsid w:val="00F47BFA"/>
    <w:rsid w:val="00F512E8"/>
    <w:rsid w:val="00F562A7"/>
    <w:rsid w:val="00F71A0B"/>
    <w:rsid w:val="00F74B99"/>
    <w:rsid w:val="00F84242"/>
    <w:rsid w:val="00F84341"/>
    <w:rsid w:val="00F86C90"/>
    <w:rsid w:val="00F90BE0"/>
    <w:rsid w:val="00F90C5F"/>
    <w:rsid w:val="00FA294B"/>
    <w:rsid w:val="00FA6517"/>
    <w:rsid w:val="00FB2BF6"/>
    <w:rsid w:val="00FB4B13"/>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10</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34</cp:revision>
  <cp:lastPrinted>2020-10-22T09:05:00Z</cp:lastPrinted>
  <dcterms:created xsi:type="dcterms:W3CDTF">2020-10-19T12:49:00Z</dcterms:created>
  <dcterms:modified xsi:type="dcterms:W3CDTF">2020-10-22T09:16:00Z</dcterms:modified>
</cp:coreProperties>
</file>