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DF" w:rsidRPr="001C7D81" w:rsidRDefault="004B11CB" w:rsidP="002373D7">
      <w:pPr>
        <w:spacing w:after="0" w:line="240" w:lineRule="auto"/>
        <w:jc w:val="both"/>
        <w:rPr>
          <w:rFonts w:ascii="Times New Roman" w:eastAsia="Calibri" w:hAnsi="Times New Roman" w:cs="Times New Roman"/>
          <w:sz w:val="24"/>
          <w:szCs w:val="24"/>
          <w:lang w:val="en-US"/>
        </w:rPr>
      </w:pPr>
      <w:bookmarkStart w:id="0" w:name="_GoBack"/>
      <w:bookmarkEnd w:id="0"/>
      <w:r w:rsidRPr="001C7D81">
        <w:rPr>
          <w:rFonts w:ascii="Times New Roman" w:eastAsia="Calibri" w:hAnsi="Times New Roman" w:cs="Times New Roman"/>
          <w:sz w:val="24"/>
          <w:szCs w:val="24"/>
          <w:lang w:val="en-US"/>
        </w:rPr>
        <w:t>EN</w:t>
      </w:r>
      <w:r w:rsidR="007E54A7" w:rsidRPr="001C7D81">
        <w:rPr>
          <w:rFonts w:ascii="Times New Roman" w:eastAsia="Calibri" w:hAnsi="Times New Roman" w:cs="Times New Roman"/>
          <w:sz w:val="24"/>
          <w:szCs w:val="24"/>
          <w:lang w:val="en-US"/>
        </w:rPr>
        <w:t xml:space="preserve">GEN PETROLEUM (PVT) LTD </w:t>
      </w:r>
    </w:p>
    <w:p w:rsidR="00ED28CA" w:rsidRPr="001C7D81" w:rsidRDefault="00ED28CA" w:rsidP="002373D7">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w:t>
      </w:r>
      <w:r w:rsidR="00A54C0D" w:rsidRPr="001C7D81">
        <w:rPr>
          <w:rFonts w:ascii="Times New Roman" w:eastAsia="Calibri" w:hAnsi="Times New Roman" w:cs="Times New Roman"/>
          <w:sz w:val="24"/>
          <w:szCs w:val="24"/>
          <w:lang w:val="en-US"/>
        </w:rPr>
        <w:t>ersus</w:t>
      </w:r>
    </w:p>
    <w:p w:rsidR="00FC60DF" w:rsidRPr="001C7D81" w:rsidRDefault="007E54A7" w:rsidP="002373D7">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FELISTUS MUTANGADURA</w:t>
      </w:r>
    </w:p>
    <w:p w:rsidR="003C694D" w:rsidRPr="001C7D81" w:rsidRDefault="003C694D" w:rsidP="002373D7">
      <w:pPr>
        <w:spacing w:after="0" w:line="240" w:lineRule="auto"/>
        <w:jc w:val="both"/>
        <w:rPr>
          <w:rFonts w:ascii="Times New Roman" w:eastAsia="Calibri" w:hAnsi="Times New Roman" w:cs="Times New Roman"/>
          <w:sz w:val="24"/>
          <w:szCs w:val="24"/>
          <w:lang w:val="en-US"/>
        </w:rPr>
      </w:pPr>
    </w:p>
    <w:p w:rsidR="003C694D" w:rsidRPr="001C7D81" w:rsidRDefault="003C694D" w:rsidP="002373D7">
      <w:pPr>
        <w:spacing w:after="0" w:line="240" w:lineRule="auto"/>
        <w:jc w:val="both"/>
        <w:rPr>
          <w:rFonts w:ascii="Times New Roman" w:eastAsia="Calibri" w:hAnsi="Times New Roman" w:cs="Times New Roman"/>
          <w:sz w:val="24"/>
          <w:szCs w:val="24"/>
          <w:lang w:val="en-US"/>
        </w:rPr>
      </w:pPr>
    </w:p>
    <w:p w:rsidR="003C694D" w:rsidRPr="001C7D81" w:rsidRDefault="003C694D" w:rsidP="002373D7">
      <w:pPr>
        <w:spacing w:after="0" w:line="240" w:lineRule="auto"/>
        <w:jc w:val="both"/>
        <w:rPr>
          <w:rFonts w:ascii="Times New Roman" w:eastAsia="Calibri" w:hAnsi="Times New Roman" w:cs="Times New Roman"/>
          <w:sz w:val="24"/>
          <w:szCs w:val="24"/>
          <w:lang w:val="en-US"/>
        </w:rPr>
      </w:pPr>
    </w:p>
    <w:p w:rsidR="00FC60DF" w:rsidRPr="001C7D81" w:rsidRDefault="00FC60DF" w:rsidP="002373D7">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HIGH COURT OF ZIMBABWE</w:t>
      </w:r>
    </w:p>
    <w:p w:rsidR="00FC60DF" w:rsidRPr="001C7D81" w:rsidRDefault="00FC60DF" w:rsidP="002373D7">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 xml:space="preserve">CHATUKUTA J </w:t>
      </w:r>
    </w:p>
    <w:p w:rsidR="00FC60DF" w:rsidRPr="001C7D81" w:rsidRDefault="00FC60DF" w:rsidP="002373D7">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HARARE, 24</w:t>
      </w:r>
      <w:r w:rsidR="003C694D" w:rsidRPr="001C7D81">
        <w:rPr>
          <w:rFonts w:ascii="Times New Roman" w:eastAsia="Calibri" w:hAnsi="Times New Roman" w:cs="Times New Roman"/>
          <w:sz w:val="24"/>
          <w:szCs w:val="24"/>
          <w:lang w:val="en-US"/>
        </w:rPr>
        <w:t xml:space="preserve"> and</w:t>
      </w:r>
      <w:r w:rsidRPr="001C7D81">
        <w:rPr>
          <w:rFonts w:ascii="Times New Roman" w:eastAsia="Calibri" w:hAnsi="Times New Roman" w:cs="Times New Roman"/>
          <w:sz w:val="24"/>
          <w:szCs w:val="24"/>
          <w:lang w:val="en-US"/>
        </w:rPr>
        <w:t xml:space="preserve"> 25 January 2018</w:t>
      </w:r>
      <w:r w:rsidR="00A54C0D" w:rsidRPr="001C7D81">
        <w:rPr>
          <w:rFonts w:ascii="Times New Roman" w:eastAsia="Calibri" w:hAnsi="Times New Roman" w:cs="Times New Roman"/>
          <w:sz w:val="24"/>
          <w:szCs w:val="24"/>
          <w:lang w:val="en-US"/>
        </w:rPr>
        <w:t xml:space="preserve"> &amp; </w:t>
      </w:r>
      <w:r w:rsidR="00F64883" w:rsidRPr="001C7D81">
        <w:rPr>
          <w:rFonts w:ascii="Times New Roman" w:eastAsia="Calibri" w:hAnsi="Times New Roman" w:cs="Times New Roman"/>
          <w:sz w:val="24"/>
          <w:szCs w:val="24"/>
          <w:lang w:val="en-US"/>
        </w:rPr>
        <w:t>31</w:t>
      </w:r>
      <w:r w:rsidR="00B03675" w:rsidRPr="001C7D81">
        <w:rPr>
          <w:rFonts w:ascii="Times New Roman" w:eastAsia="Calibri" w:hAnsi="Times New Roman" w:cs="Times New Roman"/>
          <w:sz w:val="24"/>
          <w:szCs w:val="24"/>
          <w:lang w:val="en-US"/>
        </w:rPr>
        <w:t xml:space="preserve"> October 2018</w:t>
      </w:r>
    </w:p>
    <w:p w:rsidR="00FC60DF" w:rsidRPr="001C7D81" w:rsidRDefault="00FC60DF" w:rsidP="00BA077D">
      <w:pPr>
        <w:spacing w:after="0" w:line="360" w:lineRule="auto"/>
        <w:jc w:val="both"/>
        <w:rPr>
          <w:rFonts w:ascii="Times New Roman" w:eastAsia="Calibri" w:hAnsi="Times New Roman" w:cs="Times New Roman"/>
          <w:sz w:val="24"/>
          <w:szCs w:val="24"/>
          <w:lang w:val="en-US"/>
        </w:rPr>
      </w:pPr>
    </w:p>
    <w:p w:rsidR="00FC60DF" w:rsidRPr="001C7D81" w:rsidRDefault="00FC60DF" w:rsidP="00BA077D">
      <w:pPr>
        <w:spacing w:after="0" w:line="360" w:lineRule="auto"/>
        <w:jc w:val="both"/>
        <w:rPr>
          <w:rFonts w:ascii="Times New Roman" w:eastAsia="Calibri" w:hAnsi="Times New Roman" w:cs="Times New Roman"/>
          <w:sz w:val="24"/>
          <w:szCs w:val="24"/>
          <w:lang w:val="en-US"/>
        </w:rPr>
      </w:pPr>
    </w:p>
    <w:p w:rsidR="00FC60DF" w:rsidRPr="001C7D81" w:rsidRDefault="00FC60DF" w:rsidP="00BA077D">
      <w:pPr>
        <w:spacing w:after="0" w:line="360" w:lineRule="auto"/>
        <w:jc w:val="both"/>
        <w:rPr>
          <w:rFonts w:ascii="Times New Roman" w:eastAsia="Calibri" w:hAnsi="Times New Roman" w:cs="Times New Roman"/>
          <w:b/>
          <w:sz w:val="24"/>
          <w:szCs w:val="24"/>
          <w:lang w:val="en-US"/>
        </w:rPr>
      </w:pPr>
      <w:r w:rsidRPr="001C7D81">
        <w:rPr>
          <w:rFonts w:ascii="Times New Roman" w:eastAsia="Calibri" w:hAnsi="Times New Roman" w:cs="Times New Roman"/>
          <w:b/>
          <w:sz w:val="24"/>
          <w:szCs w:val="24"/>
          <w:lang w:val="en-US"/>
        </w:rPr>
        <w:t>Civil Trial</w:t>
      </w:r>
    </w:p>
    <w:p w:rsidR="00FC60DF" w:rsidRPr="001C7D81" w:rsidRDefault="00FC60DF" w:rsidP="00BA077D">
      <w:pPr>
        <w:spacing w:after="0" w:line="360" w:lineRule="auto"/>
        <w:jc w:val="both"/>
        <w:rPr>
          <w:rFonts w:ascii="Times New Roman" w:eastAsia="Calibri" w:hAnsi="Times New Roman" w:cs="Times New Roman"/>
          <w:sz w:val="24"/>
          <w:szCs w:val="24"/>
          <w:lang w:val="en-US"/>
        </w:rPr>
      </w:pPr>
    </w:p>
    <w:p w:rsidR="00FC60DF" w:rsidRPr="001C7D81" w:rsidRDefault="00FC60DF" w:rsidP="002373D7">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i/>
          <w:sz w:val="24"/>
          <w:szCs w:val="24"/>
          <w:lang w:val="en-US"/>
        </w:rPr>
        <w:t xml:space="preserve"> R Matsika</w:t>
      </w:r>
      <w:r w:rsidRPr="001C7D81">
        <w:rPr>
          <w:rFonts w:ascii="Times New Roman" w:eastAsia="Calibri" w:hAnsi="Times New Roman" w:cs="Times New Roman"/>
          <w:sz w:val="24"/>
          <w:szCs w:val="24"/>
          <w:lang w:val="en-US"/>
        </w:rPr>
        <w:t>, for the plaintiff</w:t>
      </w:r>
    </w:p>
    <w:p w:rsidR="00FC60DF" w:rsidRPr="001C7D81" w:rsidRDefault="00FC60DF" w:rsidP="002373D7">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i/>
          <w:sz w:val="24"/>
          <w:szCs w:val="24"/>
          <w:lang w:val="en-US"/>
        </w:rPr>
        <w:t>C Daitai</w:t>
      </w:r>
      <w:r w:rsidRPr="001C7D81">
        <w:rPr>
          <w:rFonts w:ascii="Times New Roman" w:eastAsia="Calibri" w:hAnsi="Times New Roman" w:cs="Times New Roman"/>
          <w:sz w:val="24"/>
          <w:szCs w:val="24"/>
          <w:lang w:val="en-US"/>
        </w:rPr>
        <w:t>, for the defendant</w:t>
      </w:r>
    </w:p>
    <w:p w:rsidR="00FC60DF" w:rsidRPr="001C7D81" w:rsidRDefault="00FC60DF" w:rsidP="00BA077D">
      <w:pPr>
        <w:spacing w:after="0" w:line="360" w:lineRule="auto"/>
        <w:jc w:val="both"/>
        <w:rPr>
          <w:rFonts w:ascii="Times New Roman" w:eastAsia="Calibri" w:hAnsi="Times New Roman" w:cs="Times New Roman"/>
          <w:sz w:val="24"/>
          <w:szCs w:val="24"/>
          <w:lang w:val="en-US"/>
        </w:rPr>
      </w:pPr>
    </w:p>
    <w:p w:rsidR="00B03675" w:rsidRPr="001C7D81" w:rsidRDefault="00FC60DF" w:rsidP="00BA077D">
      <w:pPr>
        <w:spacing w:after="0" w:line="360" w:lineRule="auto"/>
        <w:ind w:firstLine="720"/>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 xml:space="preserve">CHATUKUTA J: The plaintiff issued summons on </w:t>
      </w:r>
      <w:r w:rsidR="00FA18C2" w:rsidRPr="001C7D81">
        <w:rPr>
          <w:rFonts w:ascii="Times New Roman" w:eastAsia="Calibri" w:hAnsi="Times New Roman" w:cs="Times New Roman"/>
          <w:sz w:val="24"/>
          <w:szCs w:val="24"/>
          <w:lang w:val="en-US"/>
        </w:rPr>
        <w:t>8 July 2015</w:t>
      </w:r>
      <w:r w:rsidRPr="001C7D81">
        <w:rPr>
          <w:rFonts w:ascii="Times New Roman" w:eastAsia="Calibri" w:hAnsi="Times New Roman" w:cs="Times New Roman"/>
          <w:sz w:val="24"/>
          <w:szCs w:val="24"/>
          <w:lang w:val="en-US"/>
        </w:rPr>
        <w:t xml:space="preserve"> against the d</w:t>
      </w:r>
      <w:r w:rsidR="003B7725">
        <w:rPr>
          <w:rFonts w:ascii="Times New Roman" w:eastAsia="Calibri" w:hAnsi="Times New Roman" w:cs="Times New Roman"/>
          <w:sz w:val="24"/>
          <w:szCs w:val="24"/>
          <w:lang w:val="en-US"/>
        </w:rPr>
        <w:t xml:space="preserve">efendant claiming a </w:t>
      </w:r>
      <w:r w:rsidR="00FA18C2" w:rsidRPr="001C7D81">
        <w:rPr>
          <w:rFonts w:ascii="Times New Roman" w:eastAsia="Calibri" w:hAnsi="Times New Roman" w:cs="Times New Roman"/>
          <w:sz w:val="24"/>
          <w:szCs w:val="24"/>
          <w:lang w:val="en-US"/>
        </w:rPr>
        <w:t>sum of $26</w:t>
      </w:r>
      <w:r w:rsidRPr="001C7D81">
        <w:rPr>
          <w:rFonts w:ascii="Times New Roman" w:eastAsia="Calibri" w:hAnsi="Times New Roman" w:cs="Times New Roman"/>
          <w:sz w:val="24"/>
          <w:szCs w:val="24"/>
          <w:lang w:val="en-US"/>
        </w:rPr>
        <w:t xml:space="preserve"> </w:t>
      </w:r>
      <w:r w:rsidR="00FA18C2" w:rsidRPr="001C7D81">
        <w:rPr>
          <w:rFonts w:ascii="Times New Roman" w:eastAsia="Calibri" w:hAnsi="Times New Roman" w:cs="Times New Roman"/>
          <w:sz w:val="24"/>
          <w:szCs w:val="24"/>
          <w:lang w:val="en-US"/>
        </w:rPr>
        <w:t>912</w:t>
      </w:r>
      <w:r w:rsidRPr="001C7D81">
        <w:rPr>
          <w:rFonts w:ascii="Times New Roman" w:eastAsia="Calibri" w:hAnsi="Times New Roman" w:cs="Times New Roman"/>
          <w:sz w:val="24"/>
          <w:szCs w:val="24"/>
          <w:lang w:val="en-US"/>
        </w:rPr>
        <w:t>.</w:t>
      </w:r>
      <w:r w:rsidR="00FA18C2" w:rsidRPr="001C7D81">
        <w:rPr>
          <w:rFonts w:ascii="Times New Roman" w:eastAsia="Calibri" w:hAnsi="Times New Roman" w:cs="Times New Roman"/>
          <w:sz w:val="24"/>
          <w:szCs w:val="24"/>
          <w:lang w:val="en-US"/>
        </w:rPr>
        <w:t>27</w:t>
      </w:r>
      <w:r w:rsidRPr="001C7D81">
        <w:rPr>
          <w:rFonts w:ascii="Times New Roman" w:eastAsia="Calibri" w:hAnsi="Times New Roman" w:cs="Times New Roman"/>
          <w:sz w:val="24"/>
          <w:szCs w:val="24"/>
          <w:lang w:val="en-US"/>
        </w:rPr>
        <w:t xml:space="preserve"> with interes</w:t>
      </w:r>
      <w:r w:rsidR="00FA18C2" w:rsidRPr="001C7D81">
        <w:rPr>
          <w:rFonts w:ascii="Times New Roman" w:eastAsia="Calibri" w:hAnsi="Times New Roman" w:cs="Times New Roman"/>
          <w:sz w:val="24"/>
          <w:szCs w:val="24"/>
          <w:lang w:val="en-US"/>
        </w:rPr>
        <w:t>t thereon at the rate of 5% per annum</w:t>
      </w:r>
      <w:r w:rsidR="000D010B" w:rsidRPr="001C7D81">
        <w:rPr>
          <w:rFonts w:ascii="Times New Roman" w:eastAsia="Calibri" w:hAnsi="Times New Roman" w:cs="Times New Roman"/>
          <w:sz w:val="24"/>
          <w:szCs w:val="24"/>
          <w:lang w:val="en-US"/>
        </w:rPr>
        <w:t xml:space="preserve"> and costs of suit</w:t>
      </w:r>
      <w:r w:rsidRPr="001C7D81">
        <w:rPr>
          <w:rFonts w:ascii="Times New Roman" w:eastAsia="Calibri" w:hAnsi="Times New Roman" w:cs="Times New Roman"/>
          <w:sz w:val="24"/>
          <w:szCs w:val="24"/>
          <w:lang w:val="en-US"/>
        </w:rPr>
        <w:t xml:space="preserve">. </w:t>
      </w:r>
      <w:r w:rsidR="000D010B" w:rsidRPr="001C7D81">
        <w:rPr>
          <w:rFonts w:ascii="Times New Roman" w:eastAsia="Calibri" w:hAnsi="Times New Roman" w:cs="Times New Roman"/>
          <w:sz w:val="24"/>
          <w:szCs w:val="24"/>
          <w:lang w:val="en-US"/>
        </w:rPr>
        <w:t>The plaintiff further prayed for an order declaring Stand 10763 Bulawayo Township of Bulawayo Township Lands, measuring 1041 square metres (“the property”) specially executable.</w:t>
      </w:r>
    </w:p>
    <w:p w:rsidR="003B7725" w:rsidRDefault="00BF5600" w:rsidP="00BA077D">
      <w:pPr>
        <w:spacing w:after="0" w:line="360" w:lineRule="auto"/>
        <w:ind w:firstLine="720"/>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The claim arises</w:t>
      </w:r>
      <w:r w:rsidR="00FC60DF" w:rsidRPr="001C7D81">
        <w:rPr>
          <w:rFonts w:ascii="Times New Roman" w:eastAsia="Calibri" w:hAnsi="Times New Roman" w:cs="Times New Roman"/>
          <w:sz w:val="24"/>
          <w:szCs w:val="24"/>
          <w:lang w:val="en-US"/>
        </w:rPr>
        <w:t xml:space="preserve"> from </w:t>
      </w:r>
      <w:r w:rsidR="008F0991">
        <w:rPr>
          <w:rFonts w:ascii="Times New Roman" w:eastAsia="Calibri" w:hAnsi="Times New Roman" w:cs="Times New Roman"/>
          <w:sz w:val="24"/>
          <w:szCs w:val="24"/>
          <w:lang w:val="en-US"/>
        </w:rPr>
        <w:t>the following facts which are common cause</w:t>
      </w:r>
      <w:r w:rsidR="00531358">
        <w:rPr>
          <w:rFonts w:ascii="Times New Roman" w:eastAsia="Calibri" w:hAnsi="Times New Roman" w:cs="Times New Roman"/>
          <w:sz w:val="24"/>
          <w:szCs w:val="24"/>
          <w:lang w:val="en-US"/>
        </w:rPr>
        <w:t xml:space="preserve">: </w:t>
      </w:r>
      <w:r w:rsidR="008F0991">
        <w:rPr>
          <w:rFonts w:ascii="Times New Roman" w:eastAsia="Calibri" w:hAnsi="Times New Roman" w:cs="Times New Roman"/>
          <w:sz w:val="24"/>
          <w:szCs w:val="24"/>
          <w:lang w:val="en-US"/>
        </w:rPr>
        <w:t>The p</w:t>
      </w:r>
      <w:r w:rsidR="008F0991" w:rsidRPr="001C7D81">
        <w:rPr>
          <w:rFonts w:ascii="Times New Roman" w:eastAsia="Calibri" w:hAnsi="Times New Roman" w:cs="Times New Roman"/>
          <w:sz w:val="24"/>
          <w:szCs w:val="24"/>
          <w:lang w:val="en-US"/>
        </w:rPr>
        <w:t xml:space="preserve">laintiff </w:t>
      </w:r>
      <w:r w:rsidR="003B7725">
        <w:rPr>
          <w:rFonts w:ascii="Times New Roman" w:eastAsia="Calibri" w:hAnsi="Times New Roman" w:cs="Times New Roman"/>
          <w:sz w:val="24"/>
          <w:szCs w:val="24"/>
          <w:lang w:val="en-US"/>
        </w:rPr>
        <w:t xml:space="preserve">entered into </w:t>
      </w:r>
      <w:r w:rsidR="003B7725" w:rsidRPr="001C7D81">
        <w:rPr>
          <w:rFonts w:ascii="Times New Roman" w:eastAsia="Calibri" w:hAnsi="Times New Roman" w:cs="Times New Roman"/>
          <w:sz w:val="24"/>
          <w:szCs w:val="24"/>
          <w:lang w:val="en-US"/>
        </w:rPr>
        <w:t xml:space="preserve">an Operating Lease Agreement </w:t>
      </w:r>
      <w:r w:rsidR="003B7725">
        <w:rPr>
          <w:rFonts w:ascii="Times New Roman" w:eastAsia="Calibri" w:hAnsi="Times New Roman" w:cs="Times New Roman"/>
          <w:sz w:val="24"/>
          <w:szCs w:val="24"/>
          <w:lang w:val="en-US"/>
        </w:rPr>
        <w:t>with</w:t>
      </w:r>
      <w:r w:rsidR="008F0991">
        <w:rPr>
          <w:rFonts w:ascii="Times New Roman" w:eastAsia="Calibri" w:hAnsi="Times New Roman" w:cs="Times New Roman"/>
          <w:sz w:val="24"/>
          <w:szCs w:val="24"/>
          <w:lang w:val="en-US"/>
        </w:rPr>
        <w:t xml:space="preserve"> a company called </w:t>
      </w:r>
      <w:r w:rsidR="008F0991" w:rsidRPr="001C7D81">
        <w:rPr>
          <w:rFonts w:ascii="Times New Roman" w:eastAsia="Calibri" w:hAnsi="Times New Roman" w:cs="Times New Roman"/>
          <w:sz w:val="24"/>
          <w:szCs w:val="24"/>
          <w:lang w:val="en-US"/>
        </w:rPr>
        <w:t>Station Micro Finance</w:t>
      </w:r>
      <w:r w:rsidR="008F0991">
        <w:rPr>
          <w:rFonts w:ascii="Times New Roman" w:eastAsia="Calibri" w:hAnsi="Times New Roman" w:cs="Times New Roman"/>
          <w:sz w:val="24"/>
          <w:szCs w:val="24"/>
          <w:lang w:val="en-US"/>
        </w:rPr>
        <w:t xml:space="preserve"> </w:t>
      </w:r>
      <w:r w:rsidR="003B7725" w:rsidRPr="001C7D81">
        <w:rPr>
          <w:rFonts w:ascii="Times New Roman" w:eastAsia="Calibri" w:hAnsi="Times New Roman" w:cs="Times New Roman"/>
          <w:sz w:val="24"/>
          <w:szCs w:val="24"/>
          <w:lang w:val="en-US"/>
        </w:rPr>
        <w:t>(Pvt) Ltd</w:t>
      </w:r>
      <w:r w:rsidRPr="001C7D81">
        <w:rPr>
          <w:rFonts w:ascii="Times New Roman" w:eastAsia="Calibri" w:hAnsi="Times New Roman" w:cs="Times New Roman"/>
          <w:sz w:val="24"/>
          <w:szCs w:val="24"/>
          <w:lang w:val="en-US"/>
        </w:rPr>
        <w:t>.</w:t>
      </w:r>
      <w:r w:rsidR="00FC60DF" w:rsidRPr="001C7D81">
        <w:rPr>
          <w:rFonts w:ascii="Times New Roman" w:eastAsia="Calibri" w:hAnsi="Times New Roman" w:cs="Times New Roman"/>
          <w:sz w:val="24"/>
          <w:szCs w:val="24"/>
          <w:lang w:val="en-US"/>
        </w:rPr>
        <w:t xml:space="preserve"> </w:t>
      </w:r>
      <w:r w:rsidRPr="001C7D81">
        <w:rPr>
          <w:rFonts w:ascii="Times New Roman" w:eastAsia="Calibri" w:hAnsi="Times New Roman" w:cs="Times New Roman"/>
          <w:sz w:val="24"/>
          <w:szCs w:val="24"/>
          <w:lang w:val="en-US"/>
        </w:rPr>
        <w:t>The</w:t>
      </w:r>
      <w:r w:rsidR="00C519E2" w:rsidRPr="001C7D81">
        <w:rPr>
          <w:rFonts w:ascii="Times New Roman" w:eastAsia="Calibri" w:hAnsi="Times New Roman" w:cs="Times New Roman"/>
          <w:sz w:val="24"/>
          <w:szCs w:val="24"/>
          <w:lang w:val="en-US"/>
        </w:rPr>
        <w:t xml:space="preserve"> terms of the</w:t>
      </w:r>
      <w:r w:rsidRPr="001C7D81">
        <w:rPr>
          <w:rFonts w:ascii="Times New Roman" w:eastAsia="Calibri" w:hAnsi="Times New Roman" w:cs="Times New Roman"/>
          <w:sz w:val="24"/>
          <w:szCs w:val="24"/>
          <w:lang w:val="en-US"/>
        </w:rPr>
        <w:t xml:space="preserve"> </w:t>
      </w:r>
      <w:r w:rsidR="00C519E2" w:rsidRPr="001C7D81">
        <w:rPr>
          <w:rFonts w:ascii="Times New Roman" w:eastAsia="Calibri" w:hAnsi="Times New Roman" w:cs="Times New Roman"/>
          <w:sz w:val="24"/>
          <w:szCs w:val="24"/>
          <w:lang w:val="en-US"/>
        </w:rPr>
        <w:t>agreement were</w:t>
      </w:r>
      <w:r w:rsidRPr="001C7D81">
        <w:rPr>
          <w:rFonts w:ascii="Times New Roman" w:eastAsia="Calibri" w:hAnsi="Times New Roman" w:cs="Times New Roman"/>
          <w:sz w:val="24"/>
          <w:szCs w:val="24"/>
          <w:lang w:val="en-US"/>
        </w:rPr>
        <w:t xml:space="preserve"> that the plaintiff would lease its premises</w:t>
      </w:r>
      <w:r w:rsidR="00C519E2" w:rsidRPr="001C7D81">
        <w:rPr>
          <w:rFonts w:ascii="Times New Roman" w:eastAsia="Calibri" w:hAnsi="Times New Roman" w:cs="Times New Roman"/>
          <w:sz w:val="24"/>
          <w:szCs w:val="24"/>
          <w:lang w:val="en-US"/>
        </w:rPr>
        <w:t xml:space="preserve"> situated</w:t>
      </w:r>
      <w:r w:rsidR="00853496" w:rsidRPr="001C7D81">
        <w:rPr>
          <w:rFonts w:ascii="Times New Roman" w:eastAsia="Calibri" w:hAnsi="Times New Roman" w:cs="Times New Roman"/>
          <w:sz w:val="24"/>
          <w:szCs w:val="24"/>
          <w:lang w:val="en-US"/>
        </w:rPr>
        <w:t xml:space="preserve"> at Corner 14</w:t>
      </w:r>
      <w:r w:rsidR="00853496" w:rsidRPr="001C7D81">
        <w:rPr>
          <w:rFonts w:ascii="Times New Roman" w:eastAsia="Calibri" w:hAnsi="Times New Roman" w:cs="Times New Roman"/>
          <w:sz w:val="24"/>
          <w:szCs w:val="24"/>
          <w:vertAlign w:val="superscript"/>
          <w:lang w:val="en-US"/>
        </w:rPr>
        <w:t>th</w:t>
      </w:r>
      <w:r w:rsidR="00853496" w:rsidRPr="001C7D81">
        <w:rPr>
          <w:rFonts w:ascii="Times New Roman" w:eastAsia="Calibri" w:hAnsi="Times New Roman" w:cs="Times New Roman"/>
          <w:sz w:val="24"/>
          <w:szCs w:val="24"/>
          <w:lang w:val="en-US"/>
        </w:rPr>
        <w:t xml:space="preserve"> Avenue and Robert Mugabe Street, Bulawayo</w:t>
      </w:r>
      <w:r w:rsidRPr="001C7D81">
        <w:rPr>
          <w:rFonts w:ascii="Times New Roman" w:eastAsia="Calibri" w:hAnsi="Times New Roman" w:cs="Times New Roman"/>
          <w:sz w:val="24"/>
          <w:szCs w:val="24"/>
          <w:lang w:val="en-US"/>
        </w:rPr>
        <w:t xml:space="preserve"> to</w:t>
      </w:r>
      <w:r w:rsidR="00C519E2" w:rsidRPr="001C7D81">
        <w:rPr>
          <w:rFonts w:ascii="Times New Roman" w:eastAsia="Calibri" w:hAnsi="Times New Roman" w:cs="Times New Roman"/>
          <w:sz w:val="24"/>
          <w:szCs w:val="24"/>
          <w:lang w:val="en-US"/>
        </w:rPr>
        <w:t xml:space="preserve"> Station Micro Finance</w:t>
      </w:r>
      <w:r w:rsidR="003B7725">
        <w:rPr>
          <w:rFonts w:ascii="Times New Roman" w:eastAsia="Calibri" w:hAnsi="Times New Roman" w:cs="Times New Roman"/>
          <w:sz w:val="24"/>
          <w:szCs w:val="24"/>
          <w:lang w:val="en-US"/>
        </w:rPr>
        <w:t xml:space="preserve"> </w:t>
      </w:r>
      <w:r w:rsidR="003B7725" w:rsidRPr="001C7D81">
        <w:rPr>
          <w:rFonts w:ascii="Times New Roman" w:eastAsia="Calibri" w:hAnsi="Times New Roman" w:cs="Times New Roman"/>
          <w:sz w:val="24"/>
          <w:szCs w:val="24"/>
          <w:lang w:val="en-US"/>
        </w:rPr>
        <w:t>(Pvt) Ltd</w:t>
      </w:r>
      <w:r w:rsidRPr="001C7D81">
        <w:rPr>
          <w:rFonts w:ascii="Times New Roman" w:eastAsia="Calibri" w:hAnsi="Times New Roman" w:cs="Times New Roman"/>
          <w:sz w:val="24"/>
          <w:szCs w:val="24"/>
          <w:lang w:val="en-US"/>
        </w:rPr>
        <w:t>.</w:t>
      </w:r>
      <w:r w:rsidR="00C519E2" w:rsidRPr="001C7D81">
        <w:rPr>
          <w:rFonts w:ascii="Times New Roman" w:eastAsia="Calibri" w:hAnsi="Times New Roman" w:cs="Times New Roman"/>
          <w:sz w:val="24"/>
          <w:szCs w:val="24"/>
          <w:lang w:val="en-US"/>
        </w:rPr>
        <w:t xml:space="preserve"> In return, the defendant </w:t>
      </w:r>
      <w:r w:rsidR="00B03675" w:rsidRPr="001C7D81">
        <w:rPr>
          <w:rFonts w:ascii="Times New Roman" w:eastAsia="Calibri" w:hAnsi="Times New Roman" w:cs="Times New Roman"/>
          <w:sz w:val="24"/>
          <w:szCs w:val="24"/>
          <w:lang w:val="en-US"/>
        </w:rPr>
        <w:t xml:space="preserve">would </w:t>
      </w:r>
      <w:r w:rsidR="00C519E2" w:rsidRPr="001C7D81">
        <w:rPr>
          <w:rFonts w:ascii="Times New Roman" w:eastAsia="Calibri" w:hAnsi="Times New Roman" w:cs="Times New Roman"/>
          <w:sz w:val="24"/>
          <w:szCs w:val="24"/>
          <w:lang w:val="en-US"/>
        </w:rPr>
        <w:t>pay</w:t>
      </w:r>
      <w:r w:rsidR="00B03675" w:rsidRPr="001C7D81">
        <w:rPr>
          <w:rFonts w:ascii="Times New Roman" w:eastAsia="Calibri" w:hAnsi="Times New Roman" w:cs="Times New Roman"/>
          <w:sz w:val="24"/>
          <w:szCs w:val="24"/>
          <w:lang w:val="en-US"/>
        </w:rPr>
        <w:t xml:space="preserve"> for</w:t>
      </w:r>
      <w:r w:rsidR="00C519E2" w:rsidRPr="001C7D81">
        <w:rPr>
          <w:rFonts w:ascii="Times New Roman" w:eastAsia="Calibri" w:hAnsi="Times New Roman" w:cs="Times New Roman"/>
          <w:sz w:val="24"/>
          <w:szCs w:val="24"/>
          <w:lang w:val="en-US"/>
        </w:rPr>
        <w:t xml:space="preserve"> all the petroleum products that would be supplied </w:t>
      </w:r>
      <w:r w:rsidR="009F7285" w:rsidRPr="001C7D81">
        <w:rPr>
          <w:rFonts w:ascii="Times New Roman" w:eastAsia="Calibri" w:hAnsi="Times New Roman" w:cs="Times New Roman"/>
          <w:sz w:val="24"/>
          <w:szCs w:val="24"/>
          <w:lang w:val="en-US"/>
        </w:rPr>
        <w:t>by the plaintiff,</w:t>
      </w:r>
      <w:r w:rsidR="00C519E2" w:rsidRPr="001C7D81">
        <w:rPr>
          <w:rFonts w:ascii="Times New Roman" w:eastAsia="Calibri" w:hAnsi="Times New Roman" w:cs="Times New Roman"/>
          <w:sz w:val="24"/>
          <w:szCs w:val="24"/>
          <w:lang w:val="en-US"/>
        </w:rPr>
        <w:t xml:space="preserve"> rentals</w:t>
      </w:r>
      <w:r w:rsidR="009F7285" w:rsidRPr="001C7D81">
        <w:rPr>
          <w:rFonts w:ascii="Times New Roman" w:eastAsia="Calibri" w:hAnsi="Times New Roman" w:cs="Times New Roman"/>
          <w:sz w:val="24"/>
          <w:szCs w:val="24"/>
          <w:lang w:val="en-US"/>
        </w:rPr>
        <w:t>, electricity and municipality rates</w:t>
      </w:r>
      <w:r w:rsidR="00C519E2" w:rsidRPr="001C7D81">
        <w:rPr>
          <w:rFonts w:ascii="Times New Roman" w:eastAsia="Calibri" w:hAnsi="Times New Roman" w:cs="Times New Roman"/>
          <w:sz w:val="24"/>
          <w:szCs w:val="24"/>
          <w:lang w:val="en-US"/>
        </w:rPr>
        <w:t>.</w:t>
      </w:r>
      <w:r w:rsidR="003123D6" w:rsidRPr="003123D6">
        <w:rPr>
          <w:rFonts w:ascii="Times New Roman" w:eastAsia="Calibri" w:hAnsi="Times New Roman" w:cs="Times New Roman"/>
          <w:sz w:val="24"/>
          <w:szCs w:val="24"/>
          <w:lang w:val="en-US"/>
        </w:rPr>
        <w:t xml:space="preserve"> </w:t>
      </w:r>
      <w:r w:rsidR="008F0991">
        <w:rPr>
          <w:rFonts w:ascii="Times New Roman" w:eastAsia="Calibri" w:hAnsi="Times New Roman" w:cs="Times New Roman"/>
          <w:sz w:val="24"/>
          <w:szCs w:val="24"/>
          <w:lang w:val="en-US"/>
        </w:rPr>
        <w:t>The plaintiff demanded security against debts to be incurred by Station Micro Finance</w:t>
      </w:r>
      <w:r w:rsidR="00531358">
        <w:rPr>
          <w:rFonts w:ascii="Times New Roman" w:eastAsia="Calibri" w:hAnsi="Times New Roman" w:cs="Times New Roman"/>
          <w:sz w:val="24"/>
          <w:szCs w:val="24"/>
          <w:lang w:val="en-US"/>
        </w:rPr>
        <w:t xml:space="preserve"> </w:t>
      </w:r>
      <w:r w:rsidR="003B7725" w:rsidRPr="001C7D81">
        <w:rPr>
          <w:rFonts w:ascii="Times New Roman" w:eastAsia="Calibri" w:hAnsi="Times New Roman" w:cs="Times New Roman"/>
          <w:sz w:val="24"/>
          <w:szCs w:val="24"/>
          <w:lang w:val="en-US"/>
        </w:rPr>
        <w:t>(Pvt) Ltd</w:t>
      </w:r>
      <w:r w:rsidR="003B7725">
        <w:rPr>
          <w:rFonts w:ascii="Times New Roman" w:eastAsia="Calibri" w:hAnsi="Times New Roman" w:cs="Times New Roman"/>
          <w:sz w:val="24"/>
          <w:szCs w:val="24"/>
          <w:lang w:val="en-US"/>
        </w:rPr>
        <w:t xml:space="preserve"> </w:t>
      </w:r>
      <w:r w:rsidR="00531358">
        <w:rPr>
          <w:rFonts w:ascii="Times New Roman" w:eastAsia="Calibri" w:hAnsi="Times New Roman" w:cs="Times New Roman"/>
          <w:sz w:val="24"/>
          <w:szCs w:val="24"/>
          <w:lang w:val="en-US"/>
        </w:rPr>
        <w:t>pursuant to the lease agreement</w:t>
      </w:r>
      <w:r w:rsidR="008F0991">
        <w:rPr>
          <w:rFonts w:ascii="Times New Roman" w:eastAsia="Calibri" w:hAnsi="Times New Roman" w:cs="Times New Roman"/>
          <w:sz w:val="24"/>
          <w:szCs w:val="24"/>
          <w:lang w:val="en-US"/>
        </w:rPr>
        <w:t xml:space="preserve">. </w:t>
      </w:r>
    </w:p>
    <w:p w:rsidR="000628BD" w:rsidRPr="001C7D81" w:rsidRDefault="00531358" w:rsidP="00BA077D">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defendant was approached by one Emilia Sibanda</w:t>
      </w:r>
      <w:r w:rsidR="005F19E3">
        <w:rPr>
          <w:rFonts w:ascii="Times New Roman" w:eastAsia="Calibri" w:hAnsi="Times New Roman" w:cs="Times New Roman"/>
          <w:sz w:val="24"/>
          <w:szCs w:val="24"/>
          <w:lang w:val="en-US"/>
        </w:rPr>
        <w:t>, a director of Station Micro Finance</w:t>
      </w:r>
      <w:r w:rsidR="003B7725">
        <w:rPr>
          <w:rFonts w:ascii="Times New Roman" w:eastAsia="Calibri" w:hAnsi="Times New Roman" w:cs="Times New Roman"/>
          <w:sz w:val="24"/>
          <w:szCs w:val="24"/>
          <w:lang w:val="en-US"/>
        </w:rPr>
        <w:t xml:space="preserve"> </w:t>
      </w:r>
      <w:r w:rsidR="003B7725" w:rsidRPr="001C7D81">
        <w:rPr>
          <w:rFonts w:ascii="Times New Roman" w:eastAsia="Calibri" w:hAnsi="Times New Roman" w:cs="Times New Roman"/>
          <w:sz w:val="24"/>
          <w:szCs w:val="24"/>
          <w:lang w:val="en-US"/>
        </w:rPr>
        <w:t>(Pvt) Ltd</w:t>
      </w:r>
      <w:r w:rsidR="005F19E3">
        <w:rPr>
          <w:rFonts w:ascii="Times New Roman" w:eastAsia="Calibri" w:hAnsi="Times New Roman" w:cs="Times New Roman"/>
          <w:sz w:val="24"/>
          <w:szCs w:val="24"/>
          <w:lang w:val="en-US"/>
        </w:rPr>
        <w:t xml:space="preserve"> with a request to act as surety. </w:t>
      </w:r>
      <w:r w:rsidR="008F0991" w:rsidRPr="001C7D81">
        <w:rPr>
          <w:rFonts w:ascii="Times New Roman" w:eastAsia="Calibri" w:hAnsi="Times New Roman" w:cs="Times New Roman"/>
          <w:sz w:val="24"/>
          <w:szCs w:val="24"/>
          <w:lang w:val="en-US"/>
        </w:rPr>
        <w:t xml:space="preserve">On </w:t>
      </w:r>
      <w:r w:rsidR="005F19E3">
        <w:rPr>
          <w:rFonts w:ascii="Times New Roman" w:eastAsia="Calibri" w:hAnsi="Times New Roman" w:cs="Times New Roman"/>
          <w:sz w:val="24"/>
          <w:szCs w:val="24"/>
          <w:lang w:val="en-US"/>
        </w:rPr>
        <w:t xml:space="preserve">29 March 2012, she signed a </w:t>
      </w:r>
      <w:r w:rsidR="003B7725">
        <w:rPr>
          <w:rFonts w:ascii="Times New Roman" w:eastAsia="Calibri" w:hAnsi="Times New Roman" w:cs="Times New Roman"/>
          <w:sz w:val="24"/>
          <w:szCs w:val="24"/>
          <w:lang w:val="en-US"/>
        </w:rPr>
        <w:t xml:space="preserve">draft </w:t>
      </w:r>
      <w:r w:rsidR="005F19E3">
        <w:rPr>
          <w:rFonts w:ascii="Times New Roman" w:eastAsia="Calibri" w:hAnsi="Times New Roman" w:cs="Times New Roman"/>
          <w:sz w:val="24"/>
          <w:szCs w:val="24"/>
          <w:lang w:val="en-US"/>
        </w:rPr>
        <w:t>power of attorney</w:t>
      </w:r>
      <w:r w:rsidR="003B7725">
        <w:rPr>
          <w:rFonts w:ascii="Times New Roman" w:eastAsia="Calibri" w:hAnsi="Times New Roman" w:cs="Times New Roman"/>
          <w:sz w:val="24"/>
          <w:szCs w:val="24"/>
          <w:lang w:val="en-US"/>
        </w:rPr>
        <w:t xml:space="preserve"> </w:t>
      </w:r>
      <w:r w:rsidR="005F19E3">
        <w:rPr>
          <w:rFonts w:ascii="Times New Roman" w:eastAsia="Calibri" w:hAnsi="Times New Roman" w:cs="Times New Roman"/>
          <w:sz w:val="24"/>
          <w:szCs w:val="24"/>
          <w:lang w:val="en-US"/>
        </w:rPr>
        <w:t xml:space="preserve">which she had been </w:t>
      </w:r>
      <w:r w:rsidR="005F19E3" w:rsidRPr="001C7D81">
        <w:rPr>
          <w:rFonts w:ascii="Times New Roman" w:eastAsia="Calibri" w:hAnsi="Times New Roman" w:cs="Times New Roman"/>
          <w:sz w:val="24"/>
          <w:szCs w:val="24"/>
          <w:lang w:val="en-US"/>
        </w:rPr>
        <w:t>given by Emilia Sibanda</w:t>
      </w:r>
      <w:r w:rsidR="005F19E3">
        <w:rPr>
          <w:rFonts w:ascii="Times New Roman" w:eastAsia="Calibri" w:hAnsi="Times New Roman" w:cs="Times New Roman"/>
          <w:sz w:val="24"/>
          <w:szCs w:val="24"/>
          <w:lang w:val="en-US"/>
        </w:rPr>
        <w:t xml:space="preserve"> </w:t>
      </w:r>
      <w:r w:rsidR="00E14E00">
        <w:rPr>
          <w:rFonts w:ascii="Times New Roman" w:eastAsia="Calibri" w:hAnsi="Times New Roman" w:cs="Times New Roman"/>
          <w:sz w:val="24"/>
          <w:szCs w:val="24"/>
          <w:lang w:val="en-US"/>
        </w:rPr>
        <w:t xml:space="preserve">appointing one </w:t>
      </w:r>
      <w:r w:rsidR="00E14E00" w:rsidRPr="001C7D81">
        <w:rPr>
          <w:rFonts w:ascii="Times New Roman" w:eastAsia="Calibri" w:hAnsi="Times New Roman" w:cs="Times New Roman"/>
          <w:sz w:val="24"/>
          <w:szCs w:val="24"/>
          <w:lang w:val="en-US"/>
        </w:rPr>
        <w:t>Sindiso Shepherd Mazibisa</w:t>
      </w:r>
      <w:r w:rsidR="00E14E00">
        <w:rPr>
          <w:rFonts w:ascii="Times New Roman" w:eastAsia="Calibri" w:hAnsi="Times New Roman" w:cs="Times New Roman"/>
          <w:sz w:val="24"/>
          <w:szCs w:val="24"/>
          <w:lang w:val="en-US"/>
        </w:rPr>
        <w:t xml:space="preserve"> </w:t>
      </w:r>
      <w:r w:rsidR="005F19E3">
        <w:rPr>
          <w:rFonts w:ascii="Times New Roman" w:eastAsia="Calibri" w:hAnsi="Times New Roman" w:cs="Times New Roman"/>
          <w:sz w:val="24"/>
          <w:szCs w:val="24"/>
          <w:lang w:val="en-US"/>
        </w:rPr>
        <w:t xml:space="preserve">to </w:t>
      </w:r>
      <w:r w:rsidR="00E459F0" w:rsidRPr="001C7D81">
        <w:rPr>
          <w:rFonts w:ascii="Times New Roman" w:eastAsia="Calibri" w:hAnsi="Times New Roman" w:cs="Times New Roman"/>
          <w:sz w:val="24"/>
          <w:szCs w:val="24"/>
          <w:lang w:val="en-US"/>
        </w:rPr>
        <w:t>pass a mortgage bond in favour of the plaintiff</w:t>
      </w:r>
      <w:r w:rsidR="00E459F0">
        <w:rPr>
          <w:rFonts w:ascii="Times New Roman" w:eastAsia="Calibri" w:hAnsi="Times New Roman" w:cs="Times New Roman"/>
          <w:sz w:val="24"/>
          <w:szCs w:val="24"/>
          <w:lang w:val="en-US"/>
        </w:rPr>
        <w:t xml:space="preserve"> </w:t>
      </w:r>
      <w:r w:rsidR="005F19E3">
        <w:rPr>
          <w:rFonts w:ascii="Times New Roman" w:eastAsia="Calibri" w:hAnsi="Times New Roman" w:cs="Times New Roman"/>
          <w:sz w:val="24"/>
          <w:szCs w:val="24"/>
          <w:lang w:val="en-US"/>
        </w:rPr>
        <w:t xml:space="preserve">as security. </w:t>
      </w:r>
      <w:r w:rsidR="005F19E3" w:rsidRPr="001C7D81">
        <w:rPr>
          <w:rFonts w:ascii="Times New Roman" w:eastAsia="Calibri" w:hAnsi="Times New Roman" w:cs="Times New Roman"/>
          <w:sz w:val="24"/>
          <w:szCs w:val="24"/>
          <w:lang w:val="en-US"/>
        </w:rPr>
        <w:t xml:space="preserve"> </w:t>
      </w:r>
      <w:r w:rsidR="00E14E00">
        <w:rPr>
          <w:rFonts w:ascii="Times New Roman" w:eastAsia="Calibri" w:hAnsi="Times New Roman" w:cs="Times New Roman"/>
          <w:sz w:val="24"/>
          <w:szCs w:val="24"/>
          <w:lang w:val="en-US"/>
        </w:rPr>
        <w:t xml:space="preserve">On </w:t>
      </w:r>
      <w:r w:rsidR="008F0991" w:rsidRPr="001C7D81">
        <w:rPr>
          <w:rFonts w:ascii="Times New Roman" w:eastAsia="Calibri" w:hAnsi="Times New Roman" w:cs="Times New Roman"/>
          <w:sz w:val="24"/>
          <w:szCs w:val="24"/>
          <w:lang w:val="en-US"/>
        </w:rPr>
        <w:t xml:space="preserve">16 April </w:t>
      </w:r>
      <w:r w:rsidR="00E14E00">
        <w:rPr>
          <w:rFonts w:ascii="Times New Roman" w:eastAsia="Calibri" w:hAnsi="Times New Roman" w:cs="Times New Roman"/>
          <w:sz w:val="24"/>
          <w:szCs w:val="24"/>
          <w:lang w:val="en-US"/>
        </w:rPr>
        <w:t>2012,</w:t>
      </w:r>
      <w:r w:rsidR="00E14E00" w:rsidRPr="00E14E00">
        <w:rPr>
          <w:rFonts w:ascii="Times New Roman" w:eastAsia="Calibri" w:hAnsi="Times New Roman" w:cs="Times New Roman"/>
          <w:sz w:val="24"/>
          <w:szCs w:val="24"/>
          <w:lang w:val="en-US"/>
        </w:rPr>
        <w:t xml:space="preserve"> </w:t>
      </w:r>
      <w:r w:rsidR="00E14E00" w:rsidRPr="001C7D81">
        <w:rPr>
          <w:rFonts w:ascii="Times New Roman" w:eastAsia="Calibri" w:hAnsi="Times New Roman" w:cs="Times New Roman"/>
          <w:sz w:val="24"/>
          <w:szCs w:val="24"/>
          <w:lang w:val="en-US"/>
        </w:rPr>
        <w:t xml:space="preserve">a mortgage bond </w:t>
      </w:r>
      <w:r w:rsidR="00E14E00">
        <w:rPr>
          <w:rFonts w:ascii="Times New Roman" w:eastAsia="Calibri" w:hAnsi="Times New Roman" w:cs="Times New Roman"/>
          <w:sz w:val="24"/>
          <w:szCs w:val="24"/>
          <w:lang w:val="en-US"/>
        </w:rPr>
        <w:t>was</w:t>
      </w:r>
      <w:r w:rsidR="008F0991" w:rsidRPr="001C7D81">
        <w:rPr>
          <w:rFonts w:ascii="Times New Roman" w:eastAsia="Calibri" w:hAnsi="Times New Roman" w:cs="Times New Roman"/>
          <w:sz w:val="24"/>
          <w:szCs w:val="24"/>
          <w:lang w:val="en-US"/>
        </w:rPr>
        <w:t xml:space="preserve"> registered against the property.</w:t>
      </w:r>
      <w:r w:rsidR="00E14E00">
        <w:rPr>
          <w:rFonts w:ascii="Times New Roman" w:eastAsia="Calibri" w:hAnsi="Times New Roman" w:cs="Times New Roman"/>
          <w:sz w:val="24"/>
          <w:szCs w:val="24"/>
          <w:lang w:val="en-US"/>
        </w:rPr>
        <w:t xml:space="preserve"> </w:t>
      </w:r>
      <w:r w:rsidR="003123D6">
        <w:rPr>
          <w:rFonts w:ascii="Times New Roman" w:eastAsia="Calibri" w:hAnsi="Times New Roman" w:cs="Times New Roman"/>
          <w:sz w:val="24"/>
          <w:szCs w:val="24"/>
          <w:lang w:val="en-US"/>
        </w:rPr>
        <w:t>Station</w:t>
      </w:r>
      <w:r w:rsidR="00BF5600" w:rsidRPr="001C7D81">
        <w:rPr>
          <w:rFonts w:ascii="Times New Roman" w:eastAsia="Calibri" w:hAnsi="Times New Roman" w:cs="Times New Roman"/>
          <w:sz w:val="24"/>
          <w:szCs w:val="24"/>
          <w:lang w:val="en-US"/>
        </w:rPr>
        <w:t xml:space="preserve"> </w:t>
      </w:r>
      <w:r w:rsidR="008F0991">
        <w:rPr>
          <w:rFonts w:ascii="Times New Roman" w:eastAsia="Calibri" w:hAnsi="Times New Roman" w:cs="Times New Roman"/>
          <w:sz w:val="24"/>
          <w:szCs w:val="24"/>
          <w:lang w:val="en-US"/>
        </w:rPr>
        <w:t>Micro Finance</w:t>
      </w:r>
      <w:r w:rsidR="009315AB" w:rsidRPr="001C7D81">
        <w:rPr>
          <w:rFonts w:ascii="Times New Roman" w:eastAsia="Calibri" w:hAnsi="Times New Roman" w:cs="Times New Roman"/>
          <w:sz w:val="24"/>
          <w:szCs w:val="24"/>
          <w:lang w:val="en-US"/>
        </w:rPr>
        <w:t xml:space="preserve"> </w:t>
      </w:r>
      <w:r w:rsidR="003B7725" w:rsidRPr="001C7D81">
        <w:rPr>
          <w:rFonts w:ascii="Times New Roman" w:eastAsia="Calibri" w:hAnsi="Times New Roman" w:cs="Times New Roman"/>
          <w:sz w:val="24"/>
          <w:szCs w:val="24"/>
          <w:lang w:val="en-US"/>
        </w:rPr>
        <w:t xml:space="preserve">(Pvt) Ltd </w:t>
      </w:r>
      <w:r w:rsidR="009315AB" w:rsidRPr="001C7D81">
        <w:rPr>
          <w:rFonts w:ascii="Times New Roman" w:eastAsia="Calibri" w:hAnsi="Times New Roman" w:cs="Times New Roman"/>
          <w:sz w:val="24"/>
          <w:szCs w:val="24"/>
          <w:lang w:val="en-US"/>
        </w:rPr>
        <w:t>fail</w:t>
      </w:r>
      <w:r w:rsidR="003123D6">
        <w:rPr>
          <w:rFonts w:ascii="Times New Roman" w:eastAsia="Calibri" w:hAnsi="Times New Roman" w:cs="Times New Roman"/>
          <w:sz w:val="24"/>
          <w:szCs w:val="24"/>
          <w:lang w:val="en-US"/>
        </w:rPr>
        <w:t>ed</w:t>
      </w:r>
      <w:r w:rsidR="009315AB" w:rsidRPr="001C7D81">
        <w:rPr>
          <w:rFonts w:ascii="Times New Roman" w:eastAsia="Calibri" w:hAnsi="Times New Roman" w:cs="Times New Roman"/>
          <w:sz w:val="24"/>
          <w:szCs w:val="24"/>
          <w:lang w:val="en-US"/>
        </w:rPr>
        <w:t xml:space="preserve"> to pay rentals, electricity and municipality rates in the </w:t>
      </w:r>
      <w:r w:rsidR="003123D6">
        <w:rPr>
          <w:rFonts w:ascii="Times New Roman" w:eastAsia="Calibri" w:hAnsi="Times New Roman" w:cs="Times New Roman"/>
          <w:sz w:val="24"/>
          <w:szCs w:val="24"/>
          <w:lang w:val="en-US"/>
        </w:rPr>
        <w:t xml:space="preserve">total sum of </w:t>
      </w:r>
      <w:r w:rsidR="009315AB" w:rsidRPr="001C7D81">
        <w:rPr>
          <w:rFonts w:ascii="Times New Roman" w:eastAsia="Calibri" w:hAnsi="Times New Roman" w:cs="Times New Roman"/>
          <w:sz w:val="24"/>
          <w:szCs w:val="24"/>
          <w:lang w:val="en-US"/>
        </w:rPr>
        <w:t>US$26 912.27.</w:t>
      </w:r>
      <w:r w:rsidR="00596D55" w:rsidRPr="001C7D81">
        <w:rPr>
          <w:rFonts w:ascii="Times New Roman" w:eastAsia="Calibri" w:hAnsi="Times New Roman" w:cs="Times New Roman"/>
          <w:sz w:val="24"/>
          <w:szCs w:val="24"/>
          <w:lang w:val="en-US"/>
        </w:rPr>
        <w:t xml:space="preserve"> The dispute between the two parties was referred to arbitration where the plaintiff was awarded the sum </w:t>
      </w:r>
      <w:r w:rsidR="00596D55" w:rsidRPr="001C7D81">
        <w:rPr>
          <w:rFonts w:ascii="Times New Roman" w:eastAsia="Calibri" w:hAnsi="Times New Roman" w:cs="Times New Roman"/>
          <w:sz w:val="24"/>
          <w:szCs w:val="24"/>
          <w:lang w:val="en-US"/>
        </w:rPr>
        <w:lastRenderedPageBreak/>
        <w:t>claimed in these proceedings.</w:t>
      </w:r>
      <w:r w:rsidR="000D010B" w:rsidRPr="001C7D81">
        <w:rPr>
          <w:rFonts w:ascii="Times New Roman" w:eastAsia="Calibri" w:hAnsi="Times New Roman" w:cs="Times New Roman"/>
          <w:sz w:val="24"/>
          <w:szCs w:val="24"/>
          <w:lang w:val="en-US"/>
        </w:rPr>
        <w:t xml:space="preserve"> The award was thereafter registered as an order of this court on 24 April 2014.</w:t>
      </w:r>
    </w:p>
    <w:p w:rsidR="00A80500" w:rsidRDefault="00E14E00" w:rsidP="00BA077D">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defendant was </w:t>
      </w:r>
      <w:r w:rsidR="003B7725">
        <w:rPr>
          <w:rFonts w:ascii="Times New Roman" w:eastAsia="Calibri" w:hAnsi="Times New Roman" w:cs="Times New Roman"/>
          <w:sz w:val="24"/>
          <w:szCs w:val="24"/>
          <w:lang w:val="en-US"/>
        </w:rPr>
        <w:t xml:space="preserve">therefore </w:t>
      </w:r>
      <w:r>
        <w:rPr>
          <w:rFonts w:ascii="Times New Roman" w:eastAsia="Calibri" w:hAnsi="Times New Roman" w:cs="Times New Roman"/>
          <w:sz w:val="24"/>
          <w:szCs w:val="24"/>
          <w:lang w:val="en-US"/>
        </w:rPr>
        <w:t xml:space="preserve">sued by the plaintiff </w:t>
      </w:r>
      <w:r w:rsidR="00330723">
        <w:rPr>
          <w:rFonts w:ascii="Times New Roman" w:eastAsia="Calibri" w:hAnsi="Times New Roman" w:cs="Times New Roman"/>
          <w:sz w:val="24"/>
          <w:szCs w:val="24"/>
          <w:lang w:val="en-US"/>
        </w:rPr>
        <w:t>after having</w:t>
      </w:r>
      <w:r>
        <w:rPr>
          <w:rFonts w:ascii="Times New Roman" w:eastAsia="Calibri" w:hAnsi="Times New Roman" w:cs="Times New Roman"/>
          <w:sz w:val="24"/>
          <w:szCs w:val="24"/>
          <w:lang w:val="en-US"/>
        </w:rPr>
        <w:t xml:space="preserve"> acted as surety for the performance by Station Micro Finance of its obligations to the plaintiff. </w:t>
      </w:r>
    </w:p>
    <w:p w:rsidR="00E459F0" w:rsidRDefault="005B2271" w:rsidP="00BA077D">
      <w:pPr>
        <w:spacing w:after="0" w:line="360" w:lineRule="auto"/>
        <w:ind w:firstLine="720"/>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 xml:space="preserve">Whilst admitting that </w:t>
      </w:r>
      <w:r w:rsidR="000D6711" w:rsidRPr="001C7D81">
        <w:rPr>
          <w:rFonts w:ascii="Times New Roman" w:eastAsia="Calibri" w:hAnsi="Times New Roman" w:cs="Times New Roman"/>
          <w:sz w:val="24"/>
          <w:szCs w:val="24"/>
          <w:lang w:val="en-US"/>
        </w:rPr>
        <w:t xml:space="preserve">a </w:t>
      </w:r>
      <w:r w:rsidRPr="001C7D81">
        <w:rPr>
          <w:rFonts w:ascii="Times New Roman" w:eastAsia="Calibri" w:hAnsi="Times New Roman" w:cs="Times New Roman"/>
          <w:sz w:val="24"/>
          <w:szCs w:val="24"/>
          <w:lang w:val="en-US"/>
        </w:rPr>
        <w:t>mortgage bond was re</w:t>
      </w:r>
      <w:r w:rsidR="00A80500">
        <w:rPr>
          <w:rFonts w:ascii="Times New Roman" w:eastAsia="Calibri" w:hAnsi="Times New Roman" w:cs="Times New Roman"/>
          <w:sz w:val="24"/>
          <w:szCs w:val="24"/>
          <w:lang w:val="en-US"/>
        </w:rPr>
        <w:t>gistered against her property, t</w:t>
      </w:r>
      <w:r w:rsidRPr="001C7D81">
        <w:rPr>
          <w:rFonts w:ascii="Times New Roman" w:eastAsia="Calibri" w:hAnsi="Times New Roman" w:cs="Times New Roman"/>
          <w:sz w:val="24"/>
          <w:szCs w:val="24"/>
          <w:lang w:val="en-US"/>
        </w:rPr>
        <w:t xml:space="preserve">he </w:t>
      </w:r>
      <w:r w:rsidR="00A80500">
        <w:rPr>
          <w:rFonts w:ascii="Times New Roman" w:eastAsia="Calibri" w:hAnsi="Times New Roman" w:cs="Times New Roman"/>
          <w:sz w:val="24"/>
          <w:szCs w:val="24"/>
          <w:lang w:val="en-US"/>
        </w:rPr>
        <w:t xml:space="preserve">defendant </w:t>
      </w:r>
      <w:r w:rsidRPr="001C7D81">
        <w:rPr>
          <w:rFonts w:ascii="Times New Roman" w:eastAsia="Calibri" w:hAnsi="Times New Roman" w:cs="Times New Roman"/>
          <w:sz w:val="24"/>
          <w:szCs w:val="24"/>
          <w:lang w:val="en-US"/>
        </w:rPr>
        <w:t>denied that she acted as surety for the due performance of all the obligations of Station Micro Finance (Pvt) Ltd</w:t>
      </w:r>
      <w:r w:rsidR="007B5736" w:rsidRPr="001C7D81">
        <w:rPr>
          <w:rFonts w:ascii="Times New Roman" w:eastAsia="Calibri" w:hAnsi="Times New Roman" w:cs="Times New Roman"/>
          <w:sz w:val="24"/>
          <w:szCs w:val="24"/>
          <w:lang w:val="en-US"/>
        </w:rPr>
        <w:t xml:space="preserve"> emanating from the lease agreement with the plaintiff. She contended that she agreed to act as surety in relation to payment</w:t>
      </w:r>
      <w:r w:rsidR="003B7725">
        <w:rPr>
          <w:rFonts w:ascii="Times New Roman" w:eastAsia="Calibri" w:hAnsi="Times New Roman" w:cs="Times New Roman"/>
          <w:sz w:val="24"/>
          <w:szCs w:val="24"/>
          <w:lang w:val="en-US"/>
        </w:rPr>
        <w:t>s for</w:t>
      </w:r>
      <w:r w:rsidR="007B5736" w:rsidRPr="001C7D81">
        <w:rPr>
          <w:rFonts w:ascii="Times New Roman" w:eastAsia="Calibri" w:hAnsi="Times New Roman" w:cs="Times New Roman"/>
          <w:sz w:val="24"/>
          <w:szCs w:val="24"/>
          <w:lang w:val="en-US"/>
        </w:rPr>
        <w:t xml:space="preserve"> </w:t>
      </w:r>
      <w:r w:rsidR="00A80500">
        <w:rPr>
          <w:rFonts w:ascii="Times New Roman" w:eastAsia="Calibri" w:hAnsi="Times New Roman" w:cs="Times New Roman"/>
          <w:sz w:val="24"/>
          <w:szCs w:val="24"/>
          <w:lang w:val="en-US"/>
        </w:rPr>
        <w:t>petroleum products</w:t>
      </w:r>
      <w:r w:rsidR="007B5736" w:rsidRPr="001C7D81">
        <w:rPr>
          <w:rFonts w:ascii="Times New Roman" w:eastAsia="Calibri" w:hAnsi="Times New Roman" w:cs="Times New Roman"/>
          <w:sz w:val="24"/>
          <w:szCs w:val="24"/>
          <w:lang w:val="en-US"/>
        </w:rPr>
        <w:t xml:space="preserve"> only. </w:t>
      </w:r>
      <w:r w:rsidR="00254093" w:rsidRPr="001C7D81">
        <w:rPr>
          <w:rFonts w:ascii="Times New Roman" w:eastAsia="Calibri" w:hAnsi="Times New Roman" w:cs="Times New Roman"/>
          <w:sz w:val="24"/>
          <w:szCs w:val="24"/>
          <w:lang w:val="en-US"/>
        </w:rPr>
        <w:t>She testified that</w:t>
      </w:r>
      <w:r w:rsidR="00B03B9F" w:rsidRPr="001C7D81">
        <w:rPr>
          <w:rFonts w:ascii="Times New Roman" w:eastAsia="Calibri" w:hAnsi="Times New Roman" w:cs="Times New Roman"/>
          <w:sz w:val="24"/>
          <w:szCs w:val="24"/>
          <w:lang w:val="en-US"/>
        </w:rPr>
        <w:t xml:space="preserve"> she was introduced to Emilia Sibanda</w:t>
      </w:r>
      <w:r w:rsidR="00BB605D" w:rsidRPr="001C7D81">
        <w:rPr>
          <w:rFonts w:ascii="Times New Roman" w:eastAsia="Calibri" w:hAnsi="Times New Roman" w:cs="Times New Roman"/>
          <w:sz w:val="24"/>
          <w:szCs w:val="24"/>
          <w:lang w:val="en-US"/>
        </w:rPr>
        <w:t>,</w:t>
      </w:r>
      <w:r w:rsidR="00B03B9F" w:rsidRPr="001C7D81">
        <w:rPr>
          <w:rFonts w:ascii="Times New Roman" w:eastAsia="Calibri" w:hAnsi="Times New Roman" w:cs="Times New Roman"/>
          <w:sz w:val="24"/>
          <w:szCs w:val="24"/>
          <w:lang w:val="en-US"/>
        </w:rPr>
        <w:t xml:space="preserve"> </w:t>
      </w:r>
      <w:r w:rsidR="00A80500">
        <w:rPr>
          <w:rFonts w:ascii="Times New Roman" w:eastAsia="Calibri" w:hAnsi="Times New Roman" w:cs="Times New Roman"/>
          <w:sz w:val="24"/>
          <w:szCs w:val="24"/>
          <w:lang w:val="en-US"/>
        </w:rPr>
        <w:t>by</w:t>
      </w:r>
      <w:r w:rsidR="00B03B9F" w:rsidRPr="001C7D81">
        <w:rPr>
          <w:rFonts w:ascii="Times New Roman" w:eastAsia="Calibri" w:hAnsi="Times New Roman" w:cs="Times New Roman"/>
          <w:sz w:val="24"/>
          <w:szCs w:val="24"/>
          <w:lang w:val="en-US"/>
        </w:rPr>
        <w:t xml:space="preserve"> her nephew.</w:t>
      </w:r>
      <w:r w:rsidR="00A80500">
        <w:rPr>
          <w:rFonts w:ascii="Times New Roman" w:eastAsia="Calibri" w:hAnsi="Times New Roman" w:cs="Times New Roman"/>
          <w:sz w:val="24"/>
          <w:szCs w:val="24"/>
          <w:lang w:val="en-US"/>
        </w:rPr>
        <w:t xml:space="preserve"> </w:t>
      </w:r>
      <w:r w:rsidR="006D7706" w:rsidRPr="001C7D81">
        <w:rPr>
          <w:rFonts w:ascii="Times New Roman" w:eastAsia="Calibri" w:hAnsi="Times New Roman" w:cs="Times New Roman"/>
          <w:sz w:val="24"/>
          <w:szCs w:val="24"/>
          <w:lang w:val="en-US"/>
        </w:rPr>
        <w:t xml:space="preserve">She </w:t>
      </w:r>
      <w:r w:rsidR="00450586" w:rsidRPr="001C7D81">
        <w:rPr>
          <w:rFonts w:ascii="Times New Roman" w:eastAsia="Calibri" w:hAnsi="Times New Roman" w:cs="Times New Roman"/>
          <w:sz w:val="24"/>
          <w:szCs w:val="24"/>
          <w:lang w:val="en-US"/>
        </w:rPr>
        <w:t>signed a Power of Attorney</w:t>
      </w:r>
      <w:r w:rsidR="006D7706" w:rsidRPr="001C7D81">
        <w:rPr>
          <w:rFonts w:ascii="Times New Roman" w:eastAsia="Calibri" w:hAnsi="Times New Roman" w:cs="Times New Roman"/>
          <w:sz w:val="24"/>
          <w:szCs w:val="24"/>
          <w:lang w:val="en-US"/>
        </w:rPr>
        <w:t xml:space="preserve"> given to her by Emilia Sibanda</w:t>
      </w:r>
      <w:r w:rsidR="00A80500">
        <w:rPr>
          <w:rFonts w:ascii="Times New Roman" w:eastAsia="Calibri" w:hAnsi="Times New Roman" w:cs="Times New Roman"/>
          <w:sz w:val="24"/>
          <w:szCs w:val="24"/>
          <w:lang w:val="en-US"/>
        </w:rPr>
        <w:t xml:space="preserve"> believing that it </w:t>
      </w:r>
      <w:r w:rsidR="00E459F0">
        <w:rPr>
          <w:rFonts w:ascii="Times New Roman" w:eastAsia="Calibri" w:hAnsi="Times New Roman" w:cs="Times New Roman"/>
          <w:sz w:val="24"/>
          <w:szCs w:val="24"/>
          <w:lang w:val="en-US"/>
        </w:rPr>
        <w:t>related to a credit facility for the supply of petroleum products worth up to US$30 000</w:t>
      </w:r>
      <w:r w:rsidR="006D7706" w:rsidRPr="001C7D81">
        <w:rPr>
          <w:rFonts w:ascii="Times New Roman" w:eastAsia="Calibri" w:hAnsi="Times New Roman" w:cs="Times New Roman"/>
          <w:sz w:val="24"/>
          <w:szCs w:val="24"/>
          <w:lang w:val="en-US"/>
        </w:rPr>
        <w:t>. T</w:t>
      </w:r>
      <w:r w:rsidR="00450586" w:rsidRPr="001C7D81">
        <w:rPr>
          <w:rFonts w:ascii="Times New Roman" w:eastAsia="Calibri" w:hAnsi="Times New Roman" w:cs="Times New Roman"/>
          <w:sz w:val="24"/>
          <w:szCs w:val="24"/>
          <w:lang w:val="en-US"/>
        </w:rPr>
        <w:t xml:space="preserve">here was no </w:t>
      </w:r>
      <w:r w:rsidR="00E459F0">
        <w:rPr>
          <w:rFonts w:ascii="Times New Roman" w:eastAsia="Calibri" w:hAnsi="Times New Roman" w:cs="Times New Roman"/>
          <w:sz w:val="24"/>
          <w:szCs w:val="24"/>
          <w:lang w:val="en-US"/>
        </w:rPr>
        <w:t>draft mortgage b</w:t>
      </w:r>
      <w:r w:rsidR="00450586" w:rsidRPr="001C7D81">
        <w:rPr>
          <w:rFonts w:ascii="Times New Roman" w:eastAsia="Calibri" w:hAnsi="Times New Roman" w:cs="Times New Roman"/>
          <w:sz w:val="24"/>
          <w:szCs w:val="24"/>
          <w:lang w:val="en-US"/>
        </w:rPr>
        <w:t xml:space="preserve">ond attached to the </w:t>
      </w:r>
      <w:r w:rsidR="006D7706" w:rsidRPr="001C7D81">
        <w:rPr>
          <w:rFonts w:ascii="Times New Roman" w:eastAsia="Calibri" w:hAnsi="Times New Roman" w:cs="Times New Roman"/>
          <w:sz w:val="24"/>
          <w:szCs w:val="24"/>
          <w:lang w:val="en-US"/>
        </w:rPr>
        <w:t>draft power of attorney</w:t>
      </w:r>
      <w:r w:rsidR="00450586" w:rsidRPr="001C7D81">
        <w:rPr>
          <w:rFonts w:ascii="Times New Roman" w:eastAsia="Calibri" w:hAnsi="Times New Roman" w:cs="Times New Roman"/>
          <w:sz w:val="24"/>
          <w:szCs w:val="24"/>
          <w:lang w:val="en-US"/>
        </w:rPr>
        <w:t xml:space="preserve">. She was also not aware of any mention of a Mortgage Bond in the Power of Attorney. </w:t>
      </w:r>
      <w:r w:rsidR="00E459F0">
        <w:rPr>
          <w:rFonts w:ascii="Times New Roman" w:eastAsia="Calibri" w:hAnsi="Times New Roman" w:cs="Times New Roman"/>
          <w:sz w:val="24"/>
          <w:szCs w:val="24"/>
          <w:lang w:val="en-US"/>
        </w:rPr>
        <w:t xml:space="preserve">Emilia Sibanda therefore misrepresented to her the purpose of the power of attorney. It is on that basis she denied any liability. </w:t>
      </w:r>
    </w:p>
    <w:p w:rsidR="00C76849" w:rsidRPr="001C7D81" w:rsidRDefault="0000029D" w:rsidP="00BA077D">
      <w:pPr>
        <w:spacing w:after="0" w:line="360" w:lineRule="auto"/>
        <w:ind w:firstLine="720"/>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The main issue arising is whether the defendant acted as surety for the due performance of all the obligations of Station Micro Finance (Pvt) Ltd to the Plaintiff arising from the Operating Lease Agreement.</w:t>
      </w:r>
      <w:r w:rsidR="00ED7B50" w:rsidRPr="001C7D81">
        <w:rPr>
          <w:rFonts w:ascii="Times New Roman" w:eastAsia="Calibri" w:hAnsi="Times New Roman" w:cs="Times New Roman"/>
          <w:sz w:val="24"/>
          <w:szCs w:val="24"/>
          <w:lang w:val="en-US"/>
        </w:rPr>
        <w:t xml:space="preserve"> The starting point in determining this issue is the power of attorney. The power of attorney reads:</w:t>
      </w:r>
    </w:p>
    <w:p w:rsidR="00127D8B" w:rsidRDefault="00127D8B" w:rsidP="00BA077D">
      <w:pPr>
        <w:spacing w:line="240" w:lineRule="auto"/>
        <w:ind w:left="1440" w:hanging="1440"/>
        <w:jc w:val="center"/>
        <w:rPr>
          <w:rFonts w:ascii="Times New Roman" w:eastAsia="Calibri" w:hAnsi="Times New Roman" w:cs="Times New Roman"/>
          <w:sz w:val="24"/>
          <w:szCs w:val="24"/>
          <w:lang w:val="en-US"/>
        </w:rPr>
      </w:pPr>
    </w:p>
    <w:p w:rsidR="00ED7B50" w:rsidRPr="00825488" w:rsidRDefault="00ED7B50" w:rsidP="00BA077D">
      <w:pPr>
        <w:spacing w:line="240" w:lineRule="auto"/>
        <w:ind w:left="1440" w:hanging="1440"/>
        <w:jc w:val="center"/>
        <w:rPr>
          <w:rFonts w:ascii="Times New Roman" w:hAnsi="Times New Roman" w:cs="Times New Roman"/>
          <w:b/>
        </w:rPr>
      </w:pPr>
      <w:r w:rsidRPr="001C7D81">
        <w:rPr>
          <w:rFonts w:ascii="Times New Roman" w:eastAsia="Calibri" w:hAnsi="Times New Roman" w:cs="Times New Roman"/>
          <w:sz w:val="24"/>
          <w:szCs w:val="24"/>
          <w:lang w:val="en-US"/>
        </w:rPr>
        <w:t>“</w:t>
      </w:r>
      <w:r w:rsidR="001C7D81" w:rsidRPr="00825488">
        <w:rPr>
          <w:rFonts w:ascii="Times New Roman" w:hAnsi="Times New Roman" w:cs="Times New Roman"/>
          <w:b/>
        </w:rPr>
        <w:t>POWER OF ATTORNEY</w:t>
      </w:r>
    </w:p>
    <w:p w:rsidR="00127D8B" w:rsidRPr="00825488" w:rsidRDefault="00ED7B50" w:rsidP="00127D8B">
      <w:pPr>
        <w:spacing w:line="240" w:lineRule="auto"/>
        <w:ind w:firstLine="720"/>
        <w:jc w:val="both"/>
        <w:rPr>
          <w:rFonts w:ascii="Times New Roman" w:hAnsi="Times New Roman" w:cs="Times New Roman"/>
        </w:rPr>
      </w:pPr>
      <w:r w:rsidRPr="00825488">
        <w:rPr>
          <w:rFonts w:ascii="Times New Roman" w:hAnsi="Times New Roman" w:cs="Times New Roman"/>
        </w:rPr>
        <w:t xml:space="preserve">I </w:t>
      </w:r>
    </w:p>
    <w:p w:rsidR="00ED7B50" w:rsidRPr="00825488" w:rsidRDefault="001C7D81" w:rsidP="00127D8B">
      <w:pPr>
        <w:spacing w:line="240" w:lineRule="auto"/>
        <w:ind w:firstLine="720"/>
        <w:jc w:val="center"/>
        <w:rPr>
          <w:rFonts w:ascii="Times New Roman" w:hAnsi="Times New Roman" w:cs="Times New Roman"/>
        </w:rPr>
      </w:pPr>
      <w:r w:rsidRPr="00825488">
        <w:rPr>
          <w:rFonts w:ascii="Times New Roman" w:hAnsi="Times New Roman" w:cs="Times New Roman"/>
        </w:rPr>
        <w:t>FELISTAS MUTANGADURA</w:t>
      </w:r>
    </w:p>
    <w:p w:rsidR="004706E4" w:rsidRPr="00825488" w:rsidRDefault="00ED7B50" w:rsidP="00BA077D">
      <w:pPr>
        <w:spacing w:line="240" w:lineRule="auto"/>
        <w:jc w:val="center"/>
        <w:rPr>
          <w:rFonts w:ascii="Times New Roman" w:hAnsi="Times New Roman" w:cs="Times New Roman"/>
        </w:rPr>
      </w:pPr>
      <w:r w:rsidRPr="00825488">
        <w:rPr>
          <w:rFonts w:ascii="Times New Roman" w:hAnsi="Times New Roman" w:cs="Times New Roman"/>
        </w:rPr>
        <w:t>(born 19</w:t>
      </w:r>
      <w:r w:rsidRPr="00825488">
        <w:rPr>
          <w:rFonts w:ascii="Times New Roman" w:hAnsi="Times New Roman" w:cs="Times New Roman"/>
          <w:vertAlign w:val="superscript"/>
        </w:rPr>
        <w:t>th</w:t>
      </w:r>
      <w:r w:rsidRPr="00825488">
        <w:rPr>
          <w:rFonts w:ascii="Times New Roman" w:hAnsi="Times New Roman" w:cs="Times New Roman"/>
        </w:rPr>
        <w:t xml:space="preserve"> February 1960)</w:t>
      </w:r>
    </w:p>
    <w:p w:rsidR="00ED7B50" w:rsidRPr="00825488" w:rsidRDefault="00ED7B50" w:rsidP="00BA077D">
      <w:pPr>
        <w:spacing w:line="240" w:lineRule="auto"/>
        <w:ind w:firstLine="720"/>
        <w:rPr>
          <w:rFonts w:ascii="Times New Roman" w:hAnsi="Times New Roman" w:cs="Times New Roman"/>
        </w:rPr>
      </w:pPr>
      <w:r w:rsidRPr="00825488">
        <w:rPr>
          <w:rFonts w:ascii="Times New Roman" w:hAnsi="Times New Roman" w:cs="Times New Roman"/>
        </w:rPr>
        <w:t>do hereby appoint</w:t>
      </w:r>
    </w:p>
    <w:p w:rsidR="00ED7B50" w:rsidRPr="00825488" w:rsidRDefault="001C7D81" w:rsidP="00BA077D">
      <w:pPr>
        <w:spacing w:line="240" w:lineRule="auto"/>
        <w:jc w:val="center"/>
        <w:rPr>
          <w:rFonts w:ascii="Times New Roman" w:hAnsi="Times New Roman" w:cs="Times New Roman"/>
        </w:rPr>
      </w:pPr>
      <w:r w:rsidRPr="00825488">
        <w:rPr>
          <w:rFonts w:ascii="Times New Roman" w:hAnsi="Times New Roman" w:cs="Times New Roman"/>
        </w:rPr>
        <w:t>SINDISO SHERPARD MAZIBISA</w:t>
      </w:r>
    </w:p>
    <w:p w:rsidR="001C7D81" w:rsidRPr="00825488" w:rsidRDefault="001C7D81" w:rsidP="00BA077D">
      <w:pPr>
        <w:spacing w:line="240" w:lineRule="auto"/>
        <w:jc w:val="both"/>
        <w:rPr>
          <w:rFonts w:ascii="Times New Roman" w:hAnsi="Times New Roman" w:cs="Times New Roman"/>
        </w:rPr>
      </w:pPr>
    </w:p>
    <w:p w:rsidR="001C7D81" w:rsidRPr="00825488" w:rsidRDefault="00ED7B50" w:rsidP="00BA077D">
      <w:pPr>
        <w:spacing w:line="240" w:lineRule="auto"/>
        <w:ind w:left="720"/>
        <w:jc w:val="both"/>
        <w:rPr>
          <w:rFonts w:ascii="Times New Roman" w:hAnsi="Times New Roman" w:cs="Times New Roman"/>
        </w:rPr>
      </w:pPr>
      <w:r w:rsidRPr="00825488">
        <w:rPr>
          <w:rFonts w:ascii="Times New Roman" w:hAnsi="Times New Roman" w:cs="Times New Roman"/>
        </w:rPr>
        <w:t>with the power of substitution, to be my lawful attorney, in my name to appear before the Registrar of Deeds a</w:t>
      </w:r>
      <w:r w:rsidR="001C366D" w:rsidRPr="00825488">
        <w:rPr>
          <w:rFonts w:ascii="Times New Roman" w:hAnsi="Times New Roman" w:cs="Times New Roman"/>
        </w:rPr>
        <w:t>t BULAWAYO and he as its act</w:t>
      </w:r>
      <w:r w:rsidRPr="00825488">
        <w:rPr>
          <w:rFonts w:ascii="Times New Roman" w:hAnsi="Times New Roman" w:cs="Times New Roman"/>
        </w:rPr>
        <w:t xml:space="preserve"> and deed to pass Mortgage Bond in favour of </w:t>
      </w:r>
    </w:p>
    <w:p w:rsidR="00ED7B50" w:rsidRPr="00825488" w:rsidRDefault="001C7D81" w:rsidP="00BA077D">
      <w:pPr>
        <w:spacing w:line="240" w:lineRule="auto"/>
        <w:ind w:left="720"/>
        <w:jc w:val="center"/>
        <w:rPr>
          <w:rFonts w:ascii="Times New Roman" w:hAnsi="Times New Roman" w:cs="Times New Roman"/>
          <w:b/>
        </w:rPr>
      </w:pPr>
      <w:r w:rsidRPr="00825488">
        <w:rPr>
          <w:rFonts w:ascii="Times New Roman" w:hAnsi="Times New Roman" w:cs="Times New Roman"/>
          <w:b/>
        </w:rPr>
        <w:t>CHEVRON ZIMBABWE (PRIVATE) LIMITED</w:t>
      </w:r>
    </w:p>
    <w:p w:rsidR="001C7D81" w:rsidRPr="00825488" w:rsidRDefault="00ED7B50" w:rsidP="00BA077D">
      <w:pPr>
        <w:spacing w:line="240" w:lineRule="auto"/>
        <w:ind w:left="720"/>
        <w:jc w:val="both"/>
        <w:rPr>
          <w:rFonts w:ascii="Times New Roman" w:hAnsi="Times New Roman" w:cs="Times New Roman"/>
        </w:rPr>
      </w:pPr>
      <w:r w:rsidRPr="00825488">
        <w:rPr>
          <w:rFonts w:ascii="Times New Roman" w:hAnsi="Times New Roman" w:cs="Times New Roman"/>
        </w:rPr>
        <w:t xml:space="preserve">for the sum of US$30 000.00 (Thirty Thousand United States Dollars) in terms of the draft Bond thereto annexed which I have </w:t>
      </w:r>
      <w:r w:rsidR="001C366D" w:rsidRPr="00825488">
        <w:rPr>
          <w:rFonts w:ascii="Times New Roman" w:hAnsi="Times New Roman" w:cs="Times New Roman"/>
        </w:rPr>
        <w:t xml:space="preserve">initialled </w:t>
      </w:r>
      <w:r w:rsidRPr="00825488">
        <w:rPr>
          <w:rFonts w:ascii="Times New Roman" w:hAnsi="Times New Roman" w:cs="Times New Roman"/>
        </w:rPr>
        <w:t xml:space="preserve">for the purpose of identification </w:t>
      </w:r>
      <w:r w:rsidRPr="00825488">
        <w:rPr>
          <w:rFonts w:ascii="Times New Roman" w:hAnsi="Times New Roman" w:cs="Times New Roman"/>
          <w:b/>
        </w:rPr>
        <w:t xml:space="preserve">and with the contents of which I hereby acknowledge to be fully </w:t>
      </w:r>
      <w:r w:rsidR="001C366D" w:rsidRPr="00825488">
        <w:rPr>
          <w:rFonts w:ascii="Times New Roman" w:hAnsi="Times New Roman" w:cs="Times New Roman"/>
          <w:b/>
        </w:rPr>
        <w:t>acquainted</w:t>
      </w:r>
      <w:r w:rsidRPr="00825488">
        <w:rPr>
          <w:rFonts w:ascii="Times New Roman" w:hAnsi="Times New Roman" w:cs="Times New Roman"/>
          <w:b/>
        </w:rPr>
        <w:t xml:space="preserve"> and generally for effecting the purpose</w:t>
      </w:r>
      <w:r w:rsidR="001C7D81" w:rsidRPr="00825488">
        <w:rPr>
          <w:rFonts w:ascii="Times New Roman" w:hAnsi="Times New Roman" w:cs="Times New Roman"/>
          <w:b/>
        </w:rPr>
        <w:t>s</w:t>
      </w:r>
      <w:r w:rsidRPr="00825488">
        <w:rPr>
          <w:rFonts w:ascii="Times New Roman" w:hAnsi="Times New Roman" w:cs="Times New Roman"/>
          <w:b/>
        </w:rPr>
        <w:t xml:space="preserve"> aforesaid</w:t>
      </w:r>
      <w:r w:rsidRPr="00825488">
        <w:rPr>
          <w:rFonts w:ascii="Times New Roman" w:hAnsi="Times New Roman" w:cs="Times New Roman"/>
        </w:rPr>
        <w:t xml:space="preserve">, to do, or cause to be done whatsoever shall be requisite, as fully and </w:t>
      </w:r>
      <w:r w:rsidRPr="00825488">
        <w:rPr>
          <w:rFonts w:ascii="Times New Roman" w:hAnsi="Times New Roman" w:cs="Times New Roman"/>
        </w:rPr>
        <w:lastRenderedPageBreak/>
        <w:t>effectually, to all intent</w:t>
      </w:r>
      <w:r w:rsidR="001C7D81" w:rsidRPr="00825488">
        <w:rPr>
          <w:rFonts w:ascii="Times New Roman" w:hAnsi="Times New Roman" w:cs="Times New Roman"/>
        </w:rPr>
        <w:t>s</w:t>
      </w:r>
      <w:r w:rsidRPr="00825488">
        <w:rPr>
          <w:rFonts w:ascii="Times New Roman" w:hAnsi="Times New Roman" w:cs="Times New Roman"/>
        </w:rPr>
        <w:t xml:space="preserve"> and purposes as I might or could do if personally present and acting herein:-hereby ratif</w:t>
      </w:r>
      <w:r w:rsidR="001C7D81" w:rsidRPr="00825488">
        <w:rPr>
          <w:rFonts w:ascii="Times New Roman" w:hAnsi="Times New Roman" w:cs="Times New Roman"/>
        </w:rPr>
        <w:t>ying</w:t>
      </w:r>
      <w:r w:rsidRPr="00825488">
        <w:rPr>
          <w:rFonts w:ascii="Times New Roman" w:hAnsi="Times New Roman" w:cs="Times New Roman"/>
        </w:rPr>
        <w:t>, allowing and confi</w:t>
      </w:r>
      <w:r w:rsidR="001C7D81" w:rsidRPr="00825488">
        <w:rPr>
          <w:rFonts w:ascii="Times New Roman" w:hAnsi="Times New Roman" w:cs="Times New Roman"/>
        </w:rPr>
        <w:t>r</w:t>
      </w:r>
      <w:r w:rsidRPr="00825488">
        <w:rPr>
          <w:rFonts w:ascii="Times New Roman" w:hAnsi="Times New Roman" w:cs="Times New Roman"/>
        </w:rPr>
        <w:t>ming and promising and agreeing to ratify</w:t>
      </w:r>
      <w:r w:rsidR="001C7D81" w:rsidRPr="00825488">
        <w:rPr>
          <w:rFonts w:ascii="Times New Roman" w:hAnsi="Times New Roman" w:cs="Times New Roman"/>
        </w:rPr>
        <w:t>,</w:t>
      </w:r>
      <w:r w:rsidRPr="00825488">
        <w:rPr>
          <w:rFonts w:ascii="Times New Roman" w:hAnsi="Times New Roman" w:cs="Times New Roman"/>
        </w:rPr>
        <w:t xml:space="preserve"> allow and confirm all and whatsoever my said Attorney shall </w:t>
      </w:r>
      <w:r w:rsidR="001C7D81" w:rsidRPr="00825488">
        <w:rPr>
          <w:rFonts w:ascii="Times New Roman" w:hAnsi="Times New Roman" w:cs="Times New Roman"/>
        </w:rPr>
        <w:t xml:space="preserve">lawfully </w:t>
      </w:r>
      <w:r w:rsidRPr="00825488">
        <w:rPr>
          <w:rFonts w:ascii="Times New Roman" w:hAnsi="Times New Roman" w:cs="Times New Roman"/>
        </w:rPr>
        <w:t>do or cause to be do</w:t>
      </w:r>
      <w:r w:rsidR="001C7D81" w:rsidRPr="00825488">
        <w:rPr>
          <w:rFonts w:ascii="Times New Roman" w:hAnsi="Times New Roman" w:cs="Times New Roman"/>
        </w:rPr>
        <w:t>ne by virtue of these presents.</w:t>
      </w:r>
    </w:p>
    <w:p w:rsidR="001C7D81" w:rsidRPr="001C7D81" w:rsidRDefault="001C7D81" w:rsidP="00127D8B">
      <w:pPr>
        <w:spacing w:after="0" w:line="240" w:lineRule="auto"/>
        <w:ind w:left="720"/>
        <w:jc w:val="both"/>
        <w:rPr>
          <w:rFonts w:ascii="Times New Roman" w:hAnsi="Times New Roman" w:cs="Times New Roman"/>
          <w:sz w:val="24"/>
          <w:szCs w:val="24"/>
        </w:rPr>
      </w:pPr>
      <w:r w:rsidRPr="00825488">
        <w:rPr>
          <w:rFonts w:ascii="Times New Roman" w:hAnsi="Times New Roman" w:cs="Times New Roman"/>
        </w:rPr>
        <w:t>Given under my HAND at HARA</w:t>
      </w:r>
      <w:r w:rsidR="00DB02F0" w:rsidRPr="00825488">
        <w:rPr>
          <w:rFonts w:ascii="Times New Roman" w:hAnsi="Times New Roman" w:cs="Times New Roman"/>
        </w:rPr>
        <w:t>R</w:t>
      </w:r>
      <w:r w:rsidRPr="00825488">
        <w:rPr>
          <w:rFonts w:ascii="Times New Roman" w:hAnsi="Times New Roman" w:cs="Times New Roman"/>
        </w:rPr>
        <w:t>E this 29</w:t>
      </w:r>
      <w:r w:rsidRPr="00825488">
        <w:rPr>
          <w:rFonts w:ascii="Times New Roman" w:hAnsi="Times New Roman" w:cs="Times New Roman"/>
          <w:vertAlign w:val="superscript"/>
        </w:rPr>
        <w:t>th</w:t>
      </w:r>
      <w:r w:rsidRPr="00825488">
        <w:rPr>
          <w:rFonts w:ascii="Times New Roman" w:hAnsi="Times New Roman" w:cs="Times New Roman"/>
        </w:rPr>
        <w:t xml:space="preserve"> day of MARCH 2012 in the presence of the undersigned witnesses</w:t>
      </w:r>
      <w:r w:rsidR="001C366D" w:rsidRPr="00825488">
        <w:rPr>
          <w:rFonts w:ascii="Times New Roman" w:hAnsi="Times New Roman" w:cs="Times New Roman"/>
        </w:rPr>
        <w:t>.”</w:t>
      </w:r>
      <w:r w:rsidR="001C366D">
        <w:rPr>
          <w:rFonts w:ascii="Times New Roman" w:hAnsi="Times New Roman" w:cs="Times New Roman"/>
          <w:sz w:val="24"/>
          <w:szCs w:val="24"/>
        </w:rPr>
        <w:t xml:space="preserve"> (own emphasis)</w:t>
      </w:r>
    </w:p>
    <w:p w:rsidR="00ED7B50" w:rsidRDefault="00ED7B50" w:rsidP="00127D8B">
      <w:pPr>
        <w:spacing w:after="0" w:line="360" w:lineRule="auto"/>
        <w:jc w:val="both"/>
        <w:rPr>
          <w:rFonts w:ascii="Times New Roman" w:hAnsi="Times New Roman" w:cs="Times New Roman"/>
          <w:sz w:val="24"/>
          <w:szCs w:val="24"/>
        </w:rPr>
      </w:pPr>
    </w:p>
    <w:p w:rsidR="00F91958" w:rsidRDefault="00DB02F0" w:rsidP="00127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states that a draft bond was annexed to the draft power of attorney. The defendant had fully acquainted herself with the contents of the draft bond.  She had initialled the draft </w:t>
      </w:r>
      <w:r w:rsidR="003C5E57">
        <w:rPr>
          <w:rFonts w:ascii="Times New Roman" w:hAnsi="Times New Roman" w:cs="Times New Roman"/>
          <w:sz w:val="24"/>
          <w:szCs w:val="24"/>
        </w:rPr>
        <w:t xml:space="preserve">bond. </w:t>
      </w:r>
      <w:r w:rsidR="00643253">
        <w:rPr>
          <w:rFonts w:ascii="Times New Roman" w:hAnsi="Times New Roman" w:cs="Times New Roman"/>
          <w:sz w:val="24"/>
          <w:szCs w:val="24"/>
        </w:rPr>
        <w:t xml:space="preserve">The </w:t>
      </w:r>
      <w:r w:rsidR="003C5E57">
        <w:rPr>
          <w:rFonts w:ascii="Times New Roman" w:hAnsi="Times New Roman" w:cs="Times New Roman"/>
          <w:sz w:val="24"/>
          <w:szCs w:val="24"/>
        </w:rPr>
        <w:t xml:space="preserve">bond </w:t>
      </w:r>
      <w:r w:rsidR="00F91958">
        <w:rPr>
          <w:rFonts w:ascii="Times New Roman" w:hAnsi="Times New Roman" w:cs="Times New Roman"/>
          <w:sz w:val="24"/>
          <w:szCs w:val="24"/>
        </w:rPr>
        <w:t xml:space="preserve">was for the sum of US$30 000. She was allowing, promising and agreeing to ratify whatever Mazibisa would lawfully do pursuant to the power of attorney. </w:t>
      </w:r>
    </w:p>
    <w:p w:rsidR="002471FA" w:rsidRDefault="00F91958" w:rsidP="00127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did </w:t>
      </w:r>
      <w:r w:rsidR="00643253">
        <w:rPr>
          <w:rFonts w:ascii="Times New Roman" w:hAnsi="Times New Roman" w:cs="Times New Roman"/>
          <w:sz w:val="24"/>
          <w:szCs w:val="24"/>
        </w:rPr>
        <w:t xml:space="preserve">not deny the signature on the power of attorney as being hers. </w:t>
      </w:r>
      <w:r>
        <w:rPr>
          <w:rFonts w:ascii="Times New Roman" w:hAnsi="Times New Roman" w:cs="Times New Roman"/>
          <w:sz w:val="24"/>
          <w:szCs w:val="24"/>
        </w:rPr>
        <w:t xml:space="preserve">By affixing her signature she was </w:t>
      </w:r>
      <w:r w:rsidR="00D56E60">
        <w:rPr>
          <w:rFonts w:ascii="Times New Roman" w:hAnsi="Times New Roman" w:cs="Times New Roman"/>
          <w:sz w:val="24"/>
          <w:szCs w:val="24"/>
        </w:rPr>
        <w:t>accepting the contents of power attorney</w:t>
      </w:r>
      <w:r w:rsidR="00823A51">
        <w:rPr>
          <w:rFonts w:ascii="Times New Roman" w:hAnsi="Times New Roman" w:cs="Times New Roman"/>
          <w:sz w:val="24"/>
          <w:szCs w:val="24"/>
        </w:rPr>
        <w:t xml:space="preserve"> stated above</w:t>
      </w:r>
      <w:r w:rsidR="00643253">
        <w:rPr>
          <w:rFonts w:ascii="Times New Roman" w:hAnsi="Times New Roman" w:cs="Times New Roman"/>
          <w:sz w:val="24"/>
          <w:szCs w:val="24"/>
        </w:rPr>
        <w:t>.</w:t>
      </w:r>
    </w:p>
    <w:p w:rsidR="00DB02F0" w:rsidRDefault="00823A51" w:rsidP="00127D8B">
      <w:pPr>
        <w:spacing w:after="0" w:line="360" w:lineRule="auto"/>
        <w:ind w:firstLine="720"/>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 xml:space="preserve">It is trite under the </w:t>
      </w:r>
      <w:r w:rsidRPr="001C7D81">
        <w:rPr>
          <w:rFonts w:ascii="Times New Roman" w:eastAsia="Calibri" w:hAnsi="Times New Roman" w:cs="Times New Roman"/>
          <w:i/>
          <w:sz w:val="24"/>
          <w:szCs w:val="24"/>
          <w:lang w:val="en-US"/>
        </w:rPr>
        <w:t>caveat subscriptor</w:t>
      </w:r>
      <w:r w:rsidRPr="001C7D81">
        <w:rPr>
          <w:rFonts w:ascii="Times New Roman" w:eastAsia="Calibri" w:hAnsi="Times New Roman" w:cs="Times New Roman"/>
          <w:sz w:val="24"/>
          <w:szCs w:val="24"/>
          <w:lang w:val="en-US"/>
        </w:rPr>
        <w:t xml:space="preserve"> rule that where a person affixes his/her signature to a document, such signature is proof that the signatory agreed to the terms whi</w:t>
      </w:r>
      <w:r w:rsidR="00367A50">
        <w:rPr>
          <w:rFonts w:ascii="Times New Roman" w:eastAsia="Calibri" w:hAnsi="Times New Roman" w:cs="Times New Roman"/>
          <w:sz w:val="24"/>
          <w:szCs w:val="24"/>
          <w:lang w:val="en-US"/>
        </w:rPr>
        <w:t>ch are embodied therein, even where</w:t>
      </w:r>
      <w:r w:rsidRPr="001C7D81">
        <w:rPr>
          <w:rFonts w:ascii="Times New Roman" w:eastAsia="Calibri" w:hAnsi="Times New Roman" w:cs="Times New Roman"/>
          <w:sz w:val="24"/>
          <w:szCs w:val="24"/>
          <w:lang w:val="en-US"/>
        </w:rPr>
        <w:t xml:space="preserve"> it is shown that he/she did not read the document before signing and was therefore not aware of the terms. </w:t>
      </w:r>
      <w:r w:rsidR="00A32934">
        <w:rPr>
          <w:rFonts w:ascii="Times New Roman" w:eastAsia="Calibri" w:hAnsi="Times New Roman" w:cs="Times New Roman"/>
          <w:sz w:val="24"/>
          <w:szCs w:val="24"/>
          <w:lang w:val="en-US"/>
        </w:rPr>
        <w:t>He/she</w:t>
      </w:r>
      <w:r>
        <w:rPr>
          <w:rFonts w:ascii="Times New Roman" w:eastAsia="Calibri" w:hAnsi="Times New Roman" w:cs="Times New Roman"/>
          <w:sz w:val="24"/>
          <w:szCs w:val="24"/>
          <w:lang w:val="en-US"/>
        </w:rPr>
        <w:t xml:space="preserve"> can escape the application of the rule where she/he signe</w:t>
      </w:r>
      <w:r w:rsidR="00A32934">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 xml:space="preserve"> under a </w:t>
      </w:r>
      <w:r w:rsidRPr="001C7D81">
        <w:rPr>
          <w:rFonts w:ascii="Times New Roman" w:eastAsia="Calibri" w:hAnsi="Times New Roman" w:cs="Times New Roman"/>
          <w:sz w:val="24"/>
          <w:szCs w:val="24"/>
        </w:rPr>
        <w:t>misapprehension</w:t>
      </w:r>
      <w:r w:rsidR="00DC4130">
        <w:rPr>
          <w:rFonts w:ascii="Times New Roman" w:eastAsia="Calibri" w:hAnsi="Times New Roman" w:cs="Times New Roman"/>
          <w:sz w:val="24"/>
          <w:szCs w:val="24"/>
        </w:rPr>
        <w:t xml:space="preserve"> </w:t>
      </w:r>
      <w:r w:rsidR="00DC4130" w:rsidRPr="001C7D81">
        <w:rPr>
          <w:rFonts w:ascii="Times New Roman" w:eastAsia="Calibri" w:hAnsi="Times New Roman" w:cs="Times New Roman"/>
          <w:sz w:val="24"/>
          <w:szCs w:val="24"/>
        </w:rPr>
        <w:t>as to the effect of the document</w:t>
      </w:r>
      <w:r w:rsidR="00DC4130">
        <w:rPr>
          <w:rFonts w:ascii="Times New Roman" w:eastAsia="Calibri" w:hAnsi="Times New Roman" w:cs="Times New Roman"/>
          <w:sz w:val="24"/>
          <w:szCs w:val="24"/>
        </w:rPr>
        <w:t xml:space="preserve"> which misapprehension must have been</w:t>
      </w:r>
      <w:r w:rsidRPr="001C7D81">
        <w:rPr>
          <w:rFonts w:ascii="Times New Roman" w:eastAsia="Calibri" w:hAnsi="Times New Roman" w:cs="Times New Roman"/>
          <w:sz w:val="24"/>
          <w:szCs w:val="24"/>
        </w:rPr>
        <w:t xml:space="preserve"> caused by the other party who req</w:t>
      </w:r>
      <w:r w:rsidR="00A32934">
        <w:rPr>
          <w:rFonts w:ascii="Times New Roman" w:eastAsia="Calibri" w:hAnsi="Times New Roman" w:cs="Times New Roman"/>
          <w:sz w:val="24"/>
          <w:szCs w:val="24"/>
        </w:rPr>
        <w:t>uired</w:t>
      </w:r>
      <w:r w:rsidR="00DC4130">
        <w:rPr>
          <w:rFonts w:ascii="Times New Roman" w:eastAsia="Calibri" w:hAnsi="Times New Roman" w:cs="Times New Roman"/>
          <w:sz w:val="24"/>
          <w:szCs w:val="24"/>
        </w:rPr>
        <w:t xml:space="preserve"> such signature. </w:t>
      </w:r>
      <w:r w:rsidRPr="001C7D81">
        <w:rPr>
          <w:rFonts w:ascii="Times New Roman" w:eastAsia="Calibri" w:hAnsi="Times New Roman" w:cs="Times New Roman"/>
          <w:sz w:val="24"/>
          <w:szCs w:val="24"/>
          <w:lang w:val="en-US"/>
        </w:rPr>
        <w:t xml:space="preserve">(See Van Der Merwe SWJ, Van Huysteen LF, Reinecke MFB &amp; Lubbe GF, </w:t>
      </w:r>
      <w:r w:rsidRPr="001C7D81">
        <w:rPr>
          <w:rFonts w:ascii="Times New Roman" w:eastAsia="Calibri" w:hAnsi="Times New Roman" w:cs="Times New Roman"/>
          <w:b/>
          <w:i/>
          <w:sz w:val="24"/>
          <w:szCs w:val="24"/>
          <w:lang w:val="en-US"/>
        </w:rPr>
        <w:t>Contract: General Principles</w:t>
      </w:r>
      <w:r w:rsidRPr="001C7D81">
        <w:rPr>
          <w:rFonts w:ascii="Times New Roman" w:eastAsia="Calibri" w:hAnsi="Times New Roman" w:cs="Times New Roman"/>
          <w:sz w:val="24"/>
          <w:szCs w:val="24"/>
          <w:lang w:val="en-US"/>
        </w:rPr>
        <w:t xml:space="preserve"> Juta and Company (Pty) Ltd 4</w:t>
      </w:r>
      <w:r w:rsidRPr="001C7D81">
        <w:rPr>
          <w:rFonts w:ascii="Times New Roman" w:eastAsia="Calibri" w:hAnsi="Times New Roman" w:cs="Times New Roman"/>
          <w:sz w:val="24"/>
          <w:szCs w:val="24"/>
          <w:vertAlign w:val="superscript"/>
          <w:lang w:val="en-US"/>
        </w:rPr>
        <w:t>th</w:t>
      </w:r>
      <w:r w:rsidRPr="001C7D81">
        <w:rPr>
          <w:rFonts w:ascii="Times New Roman" w:eastAsia="Calibri" w:hAnsi="Times New Roman" w:cs="Times New Roman"/>
          <w:sz w:val="24"/>
          <w:szCs w:val="24"/>
          <w:lang w:val="en-US"/>
        </w:rPr>
        <w:t xml:space="preserve"> Ed p 261, </w:t>
      </w:r>
      <w:r w:rsidRPr="001C7D81">
        <w:rPr>
          <w:rFonts w:ascii="Times New Roman" w:eastAsia="Calibri" w:hAnsi="Times New Roman" w:cs="Times New Roman"/>
          <w:i/>
          <w:sz w:val="24"/>
          <w:szCs w:val="24"/>
          <w:lang w:val="en-US"/>
        </w:rPr>
        <w:t>Burger v Central African Railways 1903 TS 571</w:t>
      </w:r>
      <w:r w:rsidRPr="001C7D81">
        <w:rPr>
          <w:rFonts w:ascii="Times New Roman" w:eastAsia="Calibri" w:hAnsi="Times New Roman" w:cs="Times New Roman"/>
          <w:sz w:val="24"/>
          <w:szCs w:val="24"/>
          <w:lang w:val="en-US"/>
        </w:rPr>
        <w:t xml:space="preserve">, </w:t>
      </w:r>
      <w:r w:rsidRPr="001C7D81">
        <w:rPr>
          <w:rFonts w:ascii="Times New Roman" w:eastAsia="Calibri" w:hAnsi="Times New Roman" w:cs="Times New Roman"/>
          <w:i/>
          <w:sz w:val="24"/>
          <w:szCs w:val="24"/>
          <w:lang w:val="en-US"/>
        </w:rPr>
        <w:t xml:space="preserve">Gorden Mutsamba </w:t>
      </w:r>
      <w:r w:rsidRPr="001C7D81">
        <w:rPr>
          <w:rFonts w:ascii="Times New Roman" w:eastAsia="Calibri" w:hAnsi="Times New Roman" w:cs="Times New Roman"/>
          <w:sz w:val="24"/>
          <w:szCs w:val="24"/>
          <w:lang w:val="en-US"/>
        </w:rPr>
        <w:t xml:space="preserve">v </w:t>
      </w:r>
      <w:r w:rsidRPr="001C7D81">
        <w:rPr>
          <w:rFonts w:ascii="Times New Roman" w:eastAsia="Calibri" w:hAnsi="Times New Roman" w:cs="Times New Roman"/>
          <w:i/>
          <w:sz w:val="24"/>
          <w:szCs w:val="24"/>
          <w:lang w:val="en-US"/>
        </w:rPr>
        <w:t xml:space="preserve">Mrs E. Dube </w:t>
      </w:r>
      <w:r w:rsidRPr="007E6918">
        <w:rPr>
          <w:rFonts w:ascii="Times New Roman" w:eastAsia="Calibri" w:hAnsi="Times New Roman" w:cs="Times New Roman"/>
          <w:sz w:val="24"/>
          <w:szCs w:val="24"/>
          <w:lang w:val="en-US"/>
        </w:rPr>
        <w:t>HB 190/15</w:t>
      </w:r>
      <w:r>
        <w:rPr>
          <w:rFonts w:ascii="Times New Roman" w:eastAsia="Calibri" w:hAnsi="Times New Roman" w:cs="Times New Roman"/>
          <w:sz w:val="24"/>
          <w:szCs w:val="24"/>
          <w:lang w:val="en-US"/>
        </w:rPr>
        <w:t>.</w:t>
      </w:r>
      <w:r w:rsidR="00DC4130">
        <w:rPr>
          <w:rFonts w:ascii="Times New Roman" w:eastAsia="Calibri" w:hAnsi="Times New Roman" w:cs="Times New Roman"/>
          <w:sz w:val="24"/>
          <w:szCs w:val="24"/>
          <w:lang w:val="en-US"/>
        </w:rPr>
        <w:t>)</w:t>
      </w:r>
    </w:p>
    <w:p w:rsidR="0050380E" w:rsidRPr="001828A7" w:rsidRDefault="00ED28CA" w:rsidP="00127D8B">
      <w:pPr>
        <w:spacing w:after="0" w:line="360" w:lineRule="auto"/>
        <w:ind w:firstLine="720"/>
        <w:jc w:val="both"/>
        <w:rPr>
          <w:rFonts w:ascii="Times New Roman" w:eastAsia="Calibri" w:hAnsi="Times New Roman" w:cs="Times New Roman"/>
          <w:sz w:val="24"/>
          <w:szCs w:val="24"/>
          <w:lang w:val="en-US"/>
        </w:rPr>
      </w:pPr>
      <w:r>
        <w:rPr>
          <w:rFonts w:ascii="Times New Roman" w:hAnsi="Times New Roman" w:cs="Times New Roman"/>
          <w:sz w:val="24"/>
          <w:szCs w:val="24"/>
        </w:rPr>
        <w:t>Arising from the above, the defendant cannot escape the consequences of her signature irrespect</w:t>
      </w:r>
      <w:r w:rsidR="00A32934">
        <w:rPr>
          <w:rFonts w:ascii="Times New Roman" w:hAnsi="Times New Roman" w:cs="Times New Roman"/>
          <w:sz w:val="24"/>
          <w:szCs w:val="24"/>
        </w:rPr>
        <w:t xml:space="preserve">ive </w:t>
      </w:r>
      <w:r>
        <w:rPr>
          <w:rFonts w:ascii="Times New Roman" w:hAnsi="Times New Roman" w:cs="Times New Roman"/>
          <w:sz w:val="24"/>
          <w:szCs w:val="24"/>
        </w:rPr>
        <w:t>of the fact that</w:t>
      </w:r>
      <w:r w:rsidR="00367A50">
        <w:rPr>
          <w:rFonts w:ascii="Times New Roman" w:hAnsi="Times New Roman" w:cs="Times New Roman"/>
          <w:sz w:val="24"/>
          <w:szCs w:val="24"/>
        </w:rPr>
        <w:t xml:space="preserve"> that she was misled as to the true nature of the power of attorney and the subsequent mortgage bond</w:t>
      </w:r>
      <w:r w:rsidR="00CC06D1">
        <w:rPr>
          <w:rFonts w:ascii="Times New Roman" w:hAnsi="Times New Roman" w:cs="Times New Roman"/>
          <w:sz w:val="24"/>
          <w:szCs w:val="24"/>
        </w:rPr>
        <w:t>, and that the draft mortgage bond was not availed to her</w:t>
      </w:r>
      <w:r w:rsidR="00A32934">
        <w:rPr>
          <w:rFonts w:ascii="Times New Roman" w:hAnsi="Times New Roman" w:cs="Times New Roman"/>
          <w:sz w:val="24"/>
          <w:szCs w:val="24"/>
        </w:rPr>
        <w:t xml:space="preserve">. </w:t>
      </w:r>
      <w:r w:rsidR="006F545C">
        <w:rPr>
          <w:rFonts w:ascii="Times New Roman" w:hAnsi="Times New Roman" w:cs="Times New Roman"/>
          <w:sz w:val="24"/>
          <w:szCs w:val="24"/>
        </w:rPr>
        <w:t>Firstly, t</w:t>
      </w:r>
      <w:r w:rsidR="0050380E">
        <w:rPr>
          <w:rFonts w:ascii="Times New Roman" w:eastAsia="Calibri" w:hAnsi="Times New Roman" w:cs="Times New Roman"/>
          <w:sz w:val="24"/>
          <w:szCs w:val="24"/>
          <w:lang w:val="en-US"/>
        </w:rPr>
        <w:t>he alleged misrepresentation that the defendant seeks to rely was made</w:t>
      </w:r>
      <w:r w:rsidR="00CC06D1">
        <w:rPr>
          <w:rFonts w:ascii="Times New Roman" w:eastAsia="Calibri" w:hAnsi="Times New Roman" w:cs="Times New Roman"/>
          <w:sz w:val="24"/>
          <w:szCs w:val="24"/>
          <w:lang w:val="en-US"/>
        </w:rPr>
        <w:t xml:space="preserve"> not by the plaintiff but by Emilia Sibanda. </w:t>
      </w:r>
      <w:r w:rsidR="0050380E">
        <w:rPr>
          <w:rFonts w:ascii="Times New Roman" w:eastAsia="Calibri" w:hAnsi="Times New Roman" w:cs="Times New Roman"/>
          <w:sz w:val="24"/>
          <w:szCs w:val="24"/>
          <w:lang w:val="en-US"/>
        </w:rPr>
        <w:t xml:space="preserve">Emilia Sibanda was not an agent of the plaintiff. </w:t>
      </w:r>
      <w:r w:rsidR="00CC06D1">
        <w:rPr>
          <w:rFonts w:ascii="Times New Roman" w:eastAsia="Calibri" w:hAnsi="Times New Roman" w:cs="Times New Roman"/>
          <w:sz w:val="24"/>
          <w:szCs w:val="24"/>
          <w:lang w:val="en-US"/>
        </w:rPr>
        <w:t>Sh</w:t>
      </w:r>
      <w:r w:rsidR="0050380E">
        <w:rPr>
          <w:rFonts w:ascii="Times New Roman" w:eastAsia="Calibri" w:hAnsi="Times New Roman" w:cs="Times New Roman"/>
          <w:sz w:val="24"/>
          <w:szCs w:val="24"/>
          <w:lang w:val="en-US"/>
        </w:rPr>
        <w:t xml:space="preserve">e was </w:t>
      </w:r>
      <w:r w:rsidR="00CC06D1">
        <w:rPr>
          <w:rFonts w:ascii="Times New Roman" w:eastAsia="Calibri" w:hAnsi="Times New Roman" w:cs="Times New Roman"/>
          <w:sz w:val="24"/>
          <w:szCs w:val="24"/>
          <w:lang w:val="en-US"/>
        </w:rPr>
        <w:t xml:space="preserve">a </w:t>
      </w:r>
      <w:r w:rsidR="0050380E">
        <w:rPr>
          <w:rFonts w:ascii="Times New Roman" w:eastAsia="Calibri" w:hAnsi="Times New Roman" w:cs="Times New Roman"/>
          <w:sz w:val="24"/>
          <w:szCs w:val="24"/>
          <w:lang w:val="en-US"/>
        </w:rPr>
        <w:t>director</w:t>
      </w:r>
      <w:r w:rsidR="00CC06D1">
        <w:rPr>
          <w:rFonts w:ascii="Times New Roman" w:eastAsia="Calibri" w:hAnsi="Times New Roman" w:cs="Times New Roman"/>
          <w:sz w:val="24"/>
          <w:szCs w:val="24"/>
          <w:lang w:val="en-US"/>
        </w:rPr>
        <w:t xml:space="preserve"> of </w:t>
      </w:r>
      <w:r w:rsidR="00CC06D1" w:rsidRPr="001C7D81">
        <w:rPr>
          <w:rFonts w:ascii="Times New Roman" w:eastAsia="Calibri" w:hAnsi="Times New Roman" w:cs="Times New Roman"/>
          <w:sz w:val="24"/>
          <w:szCs w:val="24"/>
          <w:lang w:val="en-US"/>
        </w:rPr>
        <w:t>Station Micro Finance (Pvt) Ltd</w:t>
      </w:r>
      <w:r w:rsidR="006F545C">
        <w:rPr>
          <w:rFonts w:ascii="Times New Roman" w:eastAsia="Calibri" w:hAnsi="Times New Roman" w:cs="Times New Roman"/>
          <w:sz w:val="24"/>
          <w:szCs w:val="24"/>
          <w:lang w:val="en-US"/>
        </w:rPr>
        <w:t xml:space="preserve"> and approached the defendant on her own accord</w:t>
      </w:r>
      <w:r w:rsidR="0050380E">
        <w:rPr>
          <w:rFonts w:ascii="Times New Roman" w:eastAsia="Calibri" w:hAnsi="Times New Roman" w:cs="Times New Roman"/>
          <w:sz w:val="24"/>
          <w:szCs w:val="24"/>
          <w:lang w:val="en-US"/>
        </w:rPr>
        <w:t xml:space="preserve">. The defendant </w:t>
      </w:r>
      <w:r w:rsidR="00CC06D1">
        <w:rPr>
          <w:rFonts w:ascii="Times New Roman" w:eastAsia="Calibri" w:hAnsi="Times New Roman" w:cs="Times New Roman"/>
          <w:sz w:val="24"/>
          <w:szCs w:val="24"/>
          <w:lang w:val="en-US"/>
        </w:rPr>
        <w:t>did</w:t>
      </w:r>
      <w:r w:rsidR="0050380E">
        <w:rPr>
          <w:rFonts w:ascii="Times New Roman" w:eastAsia="Calibri" w:hAnsi="Times New Roman" w:cs="Times New Roman"/>
          <w:sz w:val="24"/>
          <w:szCs w:val="24"/>
          <w:lang w:val="en-US"/>
        </w:rPr>
        <w:t xml:space="preserve"> not alleged any connivance between Emilia Sibanda or </w:t>
      </w:r>
      <w:r w:rsidR="00CC06D1" w:rsidRPr="001C7D81">
        <w:rPr>
          <w:rFonts w:ascii="Times New Roman" w:eastAsia="Calibri" w:hAnsi="Times New Roman" w:cs="Times New Roman"/>
          <w:sz w:val="24"/>
          <w:szCs w:val="24"/>
          <w:lang w:val="en-US"/>
        </w:rPr>
        <w:t>Station Micro Finance (Pvt) Ltd</w:t>
      </w:r>
      <w:r w:rsidR="0050380E">
        <w:rPr>
          <w:rFonts w:ascii="Times New Roman" w:eastAsia="Calibri" w:hAnsi="Times New Roman" w:cs="Times New Roman"/>
          <w:sz w:val="24"/>
          <w:szCs w:val="24"/>
          <w:lang w:val="en-US"/>
        </w:rPr>
        <w:t xml:space="preserve"> and the plaintiff. The defendant chose not to call </w:t>
      </w:r>
      <w:r w:rsidR="00CC06D1">
        <w:rPr>
          <w:rFonts w:ascii="Times New Roman" w:eastAsia="Calibri" w:hAnsi="Times New Roman" w:cs="Times New Roman"/>
          <w:sz w:val="24"/>
          <w:szCs w:val="24"/>
          <w:lang w:val="en-US"/>
        </w:rPr>
        <w:t xml:space="preserve">Emilia Sibanda </w:t>
      </w:r>
      <w:r w:rsidR="0050380E">
        <w:rPr>
          <w:rFonts w:ascii="Times New Roman" w:eastAsia="Calibri" w:hAnsi="Times New Roman" w:cs="Times New Roman"/>
          <w:sz w:val="24"/>
          <w:szCs w:val="24"/>
          <w:lang w:val="en-US"/>
        </w:rPr>
        <w:t xml:space="preserve">or her nephew </w:t>
      </w:r>
      <w:r w:rsidR="00CC06D1">
        <w:rPr>
          <w:rFonts w:ascii="Times New Roman" w:eastAsia="Calibri" w:hAnsi="Times New Roman" w:cs="Times New Roman"/>
          <w:sz w:val="24"/>
          <w:szCs w:val="24"/>
          <w:lang w:val="en-US"/>
        </w:rPr>
        <w:t>who introduced</w:t>
      </w:r>
      <w:r w:rsidR="00CC06D1" w:rsidRPr="00CC06D1">
        <w:rPr>
          <w:rFonts w:ascii="Times New Roman" w:eastAsia="Calibri" w:hAnsi="Times New Roman" w:cs="Times New Roman"/>
          <w:sz w:val="24"/>
          <w:szCs w:val="24"/>
          <w:lang w:val="en-US"/>
        </w:rPr>
        <w:t xml:space="preserve"> </w:t>
      </w:r>
      <w:r w:rsidR="00CC06D1">
        <w:rPr>
          <w:rFonts w:ascii="Times New Roman" w:eastAsia="Calibri" w:hAnsi="Times New Roman" w:cs="Times New Roman"/>
          <w:sz w:val="24"/>
          <w:szCs w:val="24"/>
          <w:lang w:val="en-US"/>
        </w:rPr>
        <w:t>to her Emilia Sibanda</w:t>
      </w:r>
      <w:r w:rsidR="00CC06D1" w:rsidRPr="00CC06D1">
        <w:rPr>
          <w:rFonts w:ascii="Times New Roman" w:eastAsia="Calibri" w:hAnsi="Times New Roman" w:cs="Times New Roman"/>
          <w:sz w:val="24"/>
          <w:szCs w:val="24"/>
          <w:lang w:val="en-US"/>
        </w:rPr>
        <w:t xml:space="preserve"> </w:t>
      </w:r>
      <w:r w:rsidR="0050380E">
        <w:rPr>
          <w:rFonts w:ascii="Times New Roman" w:eastAsia="Calibri" w:hAnsi="Times New Roman" w:cs="Times New Roman"/>
          <w:sz w:val="24"/>
          <w:szCs w:val="24"/>
          <w:lang w:val="en-US"/>
        </w:rPr>
        <w:t>as witnesses.</w:t>
      </w:r>
    </w:p>
    <w:p w:rsidR="00DB02F0" w:rsidRDefault="00386084" w:rsidP="00127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it can be said that </w:t>
      </w:r>
      <w:r w:rsidR="003C5E57">
        <w:rPr>
          <w:rFonts w:ascii="Times New Roman" w:hAnsi="Times New Roman" w:cs="Times New Roman"/>
          <w:sz w:val="24"/>
          <w:szCs w:val="24"/>
        </w:rPr>
        <w:t>she made a false declaration</w:t>
      </w:r>
      <w:r>
        <w:rPr>
          <w:rFonts w:ascii="Times New Roman" w:hAnsi="Times New Roman" w:cs="Times New Roman"/>
          <w:sz w:val="24"/>
          <w:szCs w:val="24"/>
        </w:rPr>
        <w:t xml:space="preserve"> that she had acquainted herself with a document that she alleges never saw.</w:t>
      </w:r>
    </w:p>
    <w:p w:rsidR="00CD606F" w:rsidRDefault="006F545C" w:rsidP="00127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Secondly, the mortgage bond was executed on her authority. She is the one who appointed Sindiso </w:t>
      </w:r>
      <w:r w:rsidR="00422698">
        <w:rPr>
          <w:rFonts w:ascii="Times New Roman" w:hAnsi="Times New Roman" w:cs="Times New Roman"/>
          <w:sz w:val="24"/>
          <w:szCs w:val="24"/>
        </w:rPr>
        <w:t xml:space="preserve">Sherphard Mazibisa to pass the mortgage bond on her behalf. </w:t>
      </w:r>
      <w:r w:rsidR="0091119D">
        <w:rPr>
          <w:rFonts w:ascii="Times New Roman" w:hAnsi="Times New Roman" w:cs="Times New Roman"/>
          <w:sz w:val="24"/>
          <w:szCs w:val="24"/>
        </w:rPr>
        <w:t>Clause</w:t>
      </w:r>
      <w:r w:rsidR="00ED7B50" w:rsidRPr="001C7D81">
        <w:rPr>
          <w:rFonts w:ascii="Times New Roman" w:hAnsi="Times New Roman" w:cs="Times New Roman"/>
          <w:sz w:val="24"/>
          <w:szCs w:val="24"/>
        </w:rPr>
        <w:t xml:space="preserve"> 4 </w:t>
      </w:r>
      <w:r w:rsidR="0091119D">
        <w:rPr>
          <w:rFonts w:ascii="Times New Roman" w:hAnsi="Times New Roman" w:cs="Times New Roman"/>
          <w:sz w:val="24"/>
          <w:szCs w:val="24"/>
        </w:rPr>
        <w:t>of the Bond sets out the extent of the liability covered</w:t>
      </w:r>
      <w:r w:rsidR="0050380E">
        <w:rPr>
          <w:rFonts w:ascii="Times New Roman" w:hAnsi="Times New Roman" w:cs="Times New Roman"/>
          <w:sz w:val="24"/>
          <w:szCs w:val="24"/>
        </w:rPr>
        <w:t xml:space="preserve"> under the bond</w:t>
      </w:r>
      <w:r w:rsidR="00CD606F">
        <w:rPr>
          <w:rFonts w:ascii="Times New Roman" w:hAnsi="Times New Roman" w:cs="Times New Roman"/>
          <w:sz w:val="24"/>
          <w:szCs w:val="24"/>
        </w:rPr>
        <w:t>. It reads:</w:t>
      </w:r>
    </w:p>
    <w:p w:rsidR="00ED7B50" w:rsidRDefault="00CD606F" w:rsidP="00BA07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D7B50" w:rsidRPr="001C7D81">
        <w:rPr>
          <w:rFonts w:ascii="Times New Roman" w:hAnsi="Times New Roman" w:cs="Times New Roman"/>
          <w:sz w:val="24"/>
          <w:szCs w:val="24"/>
        </w:rPr>
        <w:t>This bond shall be a continuing covering security to the amount of the capital</w:t>
      </w:r>
      <w:r>
        <w:rPr>
          <w:rFonts w:ascii="Times New Roman" w:hAnsi="Times New Roman" w:cs="Times New Roman"/>
          <w:sz w:val="24"/>
          <w:szCs w:val="24"/>
        </w:rPr>
        <w:t xml:space="preserve">, and the additional sum </w:t>
      </w:r>
      <w:r w:rsidR="00ED7B50" w:rsidRPr="001C7D81">
        <w:rPr>
          <w:rFonts w:ascii="Times New Roman" w:hAnsi="Times New Roman" w:cs="Times New Roman"/>
          <w:sz w:val="24"/>
          <w:szCs w:val="24"/>
        </w:rPr>
        <w:t>her</w:t>
      </w:r>
      <w:r>
        <w:rPr>
          <w:rFonts w:ascii="Times New Roman" w:hAnsi="Times New Roman" w:cs="Times New Roman"/>
          <w:sz w:val="24"/>
          <w:szCs w:val="24"/>
        </w:rPr>
        <w:t>e</w:t>
      </w:r>
      <w:r w:rsidR="00ED7B50" w:rsidRPr="001C7D81">
        <w:rPr>
          <w:rFonts w:ascii="Times New Roman" w:hAnsi="Times New Roman" w:cs="Times New Roman"/>
          <w:sz w:val="24"/>
          <w:szCs w:val="24"/>
        </w:rPr>
        <w:t>inb</w:t>
      </w:r>
      <w:r>
        <w:rPr>
          <w:rFonts w:ascii="Times New Roman" w:hAnsi="Times New Roman" w:cs="Times New Roman"/>
          <w:sz w:val="24"/>
          <w:szCs w:val="24"/>
        </w:rPr>
        <w:t>ef</w:t>
      </w:r>
      <w:r w:rsidR="00ED7B50" w:rsidRPr="001C7D81">
        <w:rPr>
          <w:rFonts w:ascii="Times New Roman" w:hAnsi="Times New Roman" w:cs="Times New Roman"/>
          <w:sz w:val="24"/>
          <w:szCs w:val="24"/>
        </w:rPr>
        <w:t>ore mentioned for costs and charges, f</w:t>
      </w:r>
      <w:r w:rsidR="00ED7B50" w:rsidRPr="00CD606F">
        <w:rPr>
          <w:rFonts w:ascii="Times New Roman" w:hAnsi="Times New Roman" w:cs="Times New Roman"/>
          <w:b/>
          <w:sz w:val="24"/>
          <w:szCs w:val="24"/>
        </w:rPr>
        <w:t>or all and any sum or sums of money which shall now or may in future be owning to or claimable by the Mortgagee/s from whatsoever cause arising</w:t>
      </w:r>
      <w:r w:rsidR="00ED7B50" w:rsidRPr="001C7D81">
        <w:rPr>
          <w:rFonts w:ascii="Times New Roman" w:hAnsi="Times New Roman" w:cs="Times New Roman"/>
          <w:sz w:val="24"/>
          <w:szCs w:val="24"/>
        </w:rPr>
        <w:t>, for money lent and advanced or which may hereafter be lent and advanced by the provision of this Bond</w:t>
      </w:r>
      <w:r>
        <w:rPr>
          <w:rFonts w:ascii="Times New Roman" w:hAnsi="Times New Roman" w:cs="Times New Roman"/>
          <w:sz w:val="24"/>
          <w:szCs w:val="24"/>
        </w:rPr>
        <w:t>.” (own emphasis.)</w:t>
      </w:r>
    </w:p>
    <w:p w:rsidR="00B3630C" w:rsidRDefault="00CD606F" w:rsidP="00917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644B">
        <w:rPr>
          <w:rFonts w:ascii="Times New Roman" w:hAnsi="Times New Roman" w:cs="Times New Roman"/>
          <w:sz w:val="24"/>
          <w:szCs w:val="24"/>
        </w:rPr>
        <w:t>The rules of</w:t>
      </w:r>
      <w:r w:rsidR="00B3630C">
        <w:rPr>
          <w:rFonts w:ascii="Times New Roman" w:hAnsi="Times New Roman" w:cs="Times New Roman"/>
          <w:sz w:val="24"/>
          <w:szCs w:val="24"/>
        </w:rPr>
        <w:t xml:space="preserve"> interpretation of a </w:t>
      </w:r>
      <w:r w:rsidR="0090644B">
        <w:rPr>
          <w:rFonts w:ascii="Times New Roman" w:hAnsi="Times New Roman" w:cs="Times New Roman"/>
          <w:sz w:val="24"/>
          <w:szCs w:val="24"/>
        </w:rPr>
        <w:t xml:space="preserve">contract are applicable in the interpretation of a mortgage </w:t>
      </w:r>
      <w:r w:rsidR="00B3630C">
        <w:rPr>
          <w:rFonts w:ascii="Times New Roman" w:hAnsi="Times New Roman" w:cs="Times New Roman"/>
          <w:sz w:val="24"/>
          <w:szCs w:val="24"/>
        </w:rPr>
        <w:t>bond</w:t>
      </w:r>
      <w:r w:rsidR="000D09DC">
        <w:rPr>
          <w:rFonts w:ascii="Times New Roman" w:hAnsi="Times New Roman" w:cs="Times New Roman"/>
          <w:sz w:val="24"/>
          <w:szCs w:val="24"/>
        </w:rPr>
        <w:t>. (</w:t>
      </w:r>
      <w:r w:rsidR="0090644B">
        <w:rPr>
          <w:rFonts w:ascii="Times New Roman" w:hAnsi="Times New Roman" w:cs="Times New Roman"/>
          <w:sz w:val="24"/>
          <w:szCs w:val="24"/>
        </w:rPr>
        <w:t xml:space="preserve">See </w:t>
      </w:r>
      <w:r w:rsidR="000D09DC" w:rsidRPr="009C0D2B">
        <w:rPr>
          <w:rFonts w:ascii="Times New Roman" w:hAnsi="Times New Roman" w:cs="Times New Roman"/>
          <w:i/>
          <w:sz w:val="24"/>
          <w:szCs w:val="24"/>
        </w:rPr>
        <w:t xml:space="preserve">CBZ </w:t>
      </w:r>
      <w:r w:rsidR="000D09DC">
        <w:rPr>
          <w:rFonts w:ascii="Times New Roman" w:hAnsi="Times New Roman" w:cs="Times New Roman"/>
          <w:sz w:val="24"/>
          <w:szCs w:val="24"/>
        </w:rPr>
        <w:t xml:space="preserve">v </w:t>
      </w:r>
      <w:r w:rsidR="000D09DC" w:rsidRPr="009C0D2B">
        <w:rPr>
          <w:rFonts w:ascii="Times New Roman" w:hAnsi="Times New Roman" w:cs="Times New Roman"/>
          <w:i/>
          <w:sz w:val="24"/>
          <w:szCs w:val="24"/>
        </w:rPr>
        <w:t xml:space="preserve">Ndlovu N.O &amp; Anor </w:t>
      </w:r>
      <w:r w:rsidR="000D09DC">
        <w:rPr>
          <w:rFonts w:ascii="Times New Roman" w:hAnsi="Times New Roman" w:cs="Times New Roman"/>
          <w:sz w:val="24"/>
          <w:szCs w:val="24"/>
        </w:rPr>
        <w:t>HH 137-2015)</w:t>
      </w:r>
      <w:r w:rsidR="009C0D2B">
        <w:rPr>
          <w:rFonts w:ascii="Times New Roman" w:hAnsi="Times New Roman" w:cs="Times New Roman"/>
          <w:sz w:val="24"/>
          <w:szCs w:val="24"/>
        </w:rPr>
        <w:t>.</w:t>
      </w:r>
      <w:r w:rsidR="000D09DC">
        <w:rPr>
          <w:rFonts w:ascii="Times New Roman" w:hAnsi="Times New Roman" w:cs="Times New Roman"/>
          <w:sz w:val="24"/>
          <w:szCs w:val="24"/>
        </w:rPr>
        <w:t xml:space="preserve"> Effect is given to the ordinary meaning of the language used. </w:t>
      </w:r>
      <w:r w:rsidR="00B3630C">
        <w:rPr>
          <w:rFonts w:ascii="Times New Roman" w:hAnsi="Times New Roman" w:cs="Times New Roman"/>
          <w:sz w:val="24"/>
          <w:szCs w:val="24"/>
        </w:rPr>
        <w:t xml:space="preserve">The language used </w:t>
      </w:r>
      <w:r w:rsidR="000D09DC">
        <w:rPr>
          <w:rFonts w:ascii="Times New Roman" w:hAnsi="Times New Roman" w:cs="Times New Roman"/>
          <w:sz w:val="24"/>
          <w:szCs w:val="24"/>
        </w:rPr>
        <w:t xml:space="preserve">in the mortgage bond under consideration </w:t>
      </w:r>
      <w:r w:rsidR="00B3630C">
        <w:rPr>
          <w:rFonts w:ascii="Times New Roman" w:hAnsi="Times New Roman" w:cs="Times New Roman"/>
          <w:sz w:val="24"/>
          <w:szCs w:val="24"/>
        </w:rPr>
        <w:t>is very simple. Whilst the Bond alludes to a sum of money advanced, it includes any indebtedness “from whatever cause arising”.</w:t>
      </w:r>
      <w:r w:rsidR="000D09DC">
        <w:rPr>
          <w:rFonts w:ascii="Times New Roman" w:hAnsi="Times New Roman" w:cs="Times New Roman"/>
          <w:sz w:val="24"/>
          <w:szCs w:val="24"/>
        </w:rPr>
        <w:t xml:space="preserve"> The extent of liability is </w:t>
      </w:r>
      <w:r w:rsidR="009C0D2B">
        <w:rPr>
          <w:rFonts w:ascii="Times New Roman" w:hAnsi="Times New Roman" w:cs="Times New Roman"/>
          <w:sz w:val="24"/>
          <w:szCs w:val="24"/>
        </w:rPr>
        <w:t xml:space="preserve">therefore </w:t>
      </w:r>
      <w:r w:rsidR="000D09DC">
        <w:rPr>
          <w:rFonts w:ascii="Times New Roman" w:hAnsi="Times New Roman" w:cs="Times New Roman"/>
          <w:sz w:val="24"/>
          <w:szCs w:val="24"/>
        </w:rPr>
        <w:t>very broad and extends to liability due to the mortgagee by th</w:t>
      </w:r>
      <w:r w:rsidR="00100061">
        <w:rPr>
          <w:rFonts w:ascii="Times New Roman" w:hAnsi="Times New Roman" w:cs="Times New Roman"/>
          <w:sz w:val="24"/>
          <w:szCs w:val="24"/>
        </w:rPr>
        <w:t>e debtor arising from any cause whatsoever. It is not specifically limited to a debtor arising from sale of petroleum products only</w:t>
      </w:r>
      <w:r w:rsidR="009C0D2B">
        <w:rPr>
          <w:rFonts w:ascii="Times New Roman" w:hAnsi="Times New Roman" w:cs="Times New Roman"/>
          <w:sz w:val="24"/>
          <w:szCs w:val="24"/>
        </w:rPr>
        <w:t xml:space="preserve">. The defendant is the one who appointed Mazibisa to act on her behalf and his conduct cannot be said to be unlawful. </w:t>
      </w:r>
    </w:p>
    <w:p w:rsidR="00094F75" w:rsidRDefault="00094F75" w:rsidP="00917C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power of attorney </w:t>
      </w:r>
      <w:r w:rsidR="002744E7">
        <w:rPr>
          <w:rFonts w:ascii="Times New Roman" w:hAnsi="Times New Roman" w:cs="Times New Roman"/>
          <w:sz w:val="24"/>
          <w:szCs w:val="24"/>
        </w:rPr>
        <w:t xml:space="preserve">is that the defendant had sight of this Bond and familiarised herself with the contents thereof. </w:t>
      </w:r>
      <w:r>
        <w:rPr>
          <w:rFonts w:ascii="Times New Roman" w:hAnsi="Times New Roman" w:cs="Times New Roman"/>
          <w:sz w:val="24"/>
          <w:szCs w:val="24"/>
        </w:rPr>
        <w:t xml:space="preserve">The plaintiff’s claim is for rentals, municipal rates and electricity charges. </w:t>
      </w:r>
      <w:r w:rsidR="002744E7">
        <w:rPr>
          <w:rFonts w:ascii="Times New Roman" w:hAnsi="Times New Roman" w:cs="Times New Roman"/>
          <w:sz w:val="24"/>
          <w:szCs w:val="24"/>
        </w:rPr>
        <w:t xml:space="preserve">Even assuming that the defendant was under the impression that the bond would be for petroleum products only, the bond extended </w:t>
      </w:r>
      <w:r w:rsidR="0090644B">
        <w:rPr>
          <w:rFonts w:ascii="Times New Roman" w:hAnsi="Times New Roman" w:cs="Times New Roman"/>
          <w:sz w:val="24"/>
          <w:szCs w:val="24"/>
        </w:rPr>
        <w:t xml:space="preserve">Station Micro Finance (Pvt) Ltd’s liabilities </w:t>
      </w:r>
      <w:r w:rsidR="004056CF">
        <w:rPr>
          <w:rFonts w:ascii="Times New Roman" w:hAnsi="Times New Roman" w:cs="Times New Roman"/>
          <w:sz w:val="24"/>
          <w:szCs w:val="24"/>
        </w:rPr>
        <w:t xml:space="preserve">to other debts other than from the supply of </w:t>
      </w:r>
      <w:r w:rsidR="002744E7">
        <w:rPr>
          <w:rFonts w:ascii="Times New Roman" w:hAnsi="Times New Roman" w:cs="Times New Roman"/>
          <w:sz w:val="24"/>
          <w:szCs w:val="24"/>
        </w:rPr>
        <w:t>petroleum products.</w:t>
      </w:r>
    </w:p>
    <w:p w:rsidR="00BA077D" w:rsidRDefault="00BA077D" w:rsidP="004056CF">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As rightly submitted by the plaintiff, the misrepresentation by the judgment debtor does not taint the mortgage bond. Christie in The Law of Contract in South Africa, 5</w:t>
      </w:r>
      <w:r w:rsidRPr="00883EAB">
        <w:rPr>
          <w:rFonts w:ascii="Times New Roman" w:eastAsia="Calibri" w:hAnsi="Times New Roman" w:cs="Times New Roman"/>
          <w:sz w:val="24"/>
          <w:szCs w:val="24"/>
          <w:vertAlign w:val="superscript"/>
          <w:lang w:val="en-US"/>
        </w:rPr>
        <w:t>th</w:t>
      </w:r>
      <w:r>
        <w:rPr>
          <w:rFonts w:ascii="Times New Roman" w:eastAsia="Calibri" w:hAnsi="Times New Roman" w:cs="Times New Roman"/>
          <w:sz w:val="24"/>
          <w:szCs w:val="24"/>
          <w:lang w:val="en-US"/>
        </w:rPr>
        <w:t xml:space="preserve"> ed at p 271 observed that:</w:t>
      </w:r>
    </w:p>
    <w:p w:rsidR="00BA077D" w:rsidRPr="00EB6D0A" w:rsidRDefault="004056CF" w:rsidP="00BA077D">
      <w:pPr>
        <w:spacing w:after="0" w:line="240" w:lineRule="auto"/>
        <w:ind w:left="720"/>
        <w:jc w:val="both"/>
        <w:rPr>
          <w:rFonts w:ascii="Times New Roman" w:eastAsia="Calibri" w:hAnsi="Times New Roman" w:cs="Times New Roman"/>
          <w:lang w:val="en-US"/>
        </w:rPr>
      </w:pPr>
      <w:r w:rsidRPr="00EB6D0A">
        <w:rPr>
          <w:rFonts w:ascii="Times New Roman" w:eastAsia="Calibri" w:hAnsi="Times New Roman" w:cs="Times New Roman"/>
          <w:lang w:val="en-US"/>
        </w:rPr>
        <w:t>“I</w:t>
      </w:r>
      <w:r w:rsidR="00BA077D" w:rsidRPr="00EB6D0A">
        <w:rPr>
          <w:rFonts w:ascii="Times New Roman" w:eastAsia="Calibri" w:hAnsi="Times New Roman" w:cs="Times New Roman"/>
          <w:lang w:val="en-US"/>
        </w:rPr>
        <w:t>n a straightforward case where two parties are involved there is no difficulty about permitting the innocent party to rescind the contract as a result of a misrepresentation made by him to another. The only one to suffer will be the maker of the misrepresentation. But if the misrepresentation was made by a third party the matter is not so simple, as rescission would leave the maker of the misrepresentation unaffected but would adversely affect</w:t>
      </w:r>
      <w:r w:rsidR="00330723" w:rsidRPr="00EB6D0A">
        <w:rPr>
          <w:rFonts w:ascii="Times New Roman" w:eastAsia="Calibri" w:hAnsi="Times New Roman" w:cs="Times New Roman"/>
          <w:lang w:val="en-US"/>
        </w:rPr>
        <w:t xml:space="preserve"> </w:t>
      </w:r>
      <w:r w:rsidR="00BA077D" w:rsidRPr="00EB6D0A">
        <w:rPr>
          <w:rFonts w:ascii="Times New Roman" w:eastAsia="Calibri" w:hAnsi="Times New Roman" w:cs="Times New Roman"/>
          <w:lang w:val="en-US"/>
        </w:rPr>
        <w:t>the other part</w:t>
      </w:r>
      <w:r w:rsidR="00330723" w:rsidRPr="00EB6D0A">
        <w:rPr>
          <w:rFonts w:ascii="Times New Roman" w:eastAsia="Calibri" w:hAnsi="Times New Roman" w:cs="Times New Roman"/>
          <w:lang w:val="en-US"/>
        </w:rPr>
        <w:t>y to the contract, who is entire</w:t>
      </w:r>
      <w:r w:rsidR="00BA077D" w:rsidRPr="00EB6D0A">
        <w:rPr>
          <w:rFonts w:ascii="Times New Roman" w:eastAsia="Calibri" w:hAnsi="Times New Roman" w:cs="Times New Roman"/>
          <w:lang w:val="en-US"/>
        </w:rPr>
        <w:t xml:space="preserve">ly innocent. In accordance with the general principle that when no one is to blame the loss must lie where it falls, no rescission is permitted in these circumstances. In </w:t>
      </w:r>
      <w:r w:rsidR="00BA077D" w:rsidRPr="00EB6D0A">
        <w:rPr>
          <w:rFonts w:ascii="Times New Roman" w:eastAsia="Calibri" w:hAnsi="Times New Roman" w:cs="Times New Roman"/>
          <w:i/>
          <w:lang w:val="en-US"/>
        </w:rPr>
        <w:t xml:space="preserve">Karabus Motors (1959) Ltd </w:t>
      </w:r>
      <w:r w:rsidR="00BA077D" w:rsidRPr="00EB6D0A">
        <w:rPr>
          <w:rFonts w:ascii="Times New Roman" w:eastAsia="Calibri" w:hAnsi="Times New Roman" w:cs="Times New Roman"/>
          <w:lang w:val="en-US"/>
        </w:rPr>
        <w:t xml:space="preserve"> v </w:t>
      </w:r>
      <w:r w:rsidR="00BA077D" w:rsidRPr="00EB6D0A">
        <w:rPr>
          <w:rFonts w:ascii="Times New Roman" w:eastAsia="Calibri" w:hAnsi="Times New Roman" w:cs="Times New Roman"/>
          <w:i/>
          <w:lang w:val="en-US"/>
        </w:rPr>
        <w:t xml:space="preserve"> van Eck </w:t>
      </w:r>
      <w:r w:rsidR="00BA077D" w:rsidRPr="00EB6D0A">
        <w:rPr>
          <w:rFonts w:ascii="Times New Roman" w:eastAsia="Calibri" w:hAnsi="Times New Roman" w:cs="Times New Roman"/>
          <w:lang w:val="en-US"/>
        </w:rPr>
        <w:t xml:space="preserve"> 1962 (1) SA 452 © 453</w:t>
      </w:r>
      <w:r w:rsidR="00BA077D" w:rsidRPr="00EB6D0A">
        <w:rPr>
          <w:rFonts w:ascii="Times New Roman" w:eastAsia="Calibri" w:hAnsi="Times New Roman" w:cs="Times New Roman"/>
          <w:smallCaps/>
          <w:lang w:val="en-US"/>
        </w:rPr>
        <w:t xml:space="preserve"> Watermayer</w:t>
      </w:r>
      <w:r w:rsidR="00BA077D" w:rsidRPr="00EB6D0A">
        <w:rPr>
          <w:rFonts w:ascii="Times New Roman" w:eastAsia="Calibri" w:hAnsi="Times New Roman" w:cs="Times New Roman"/>
          <w:lang w:val="en-US"/>
        </w:rPr>
        <w:t xml:space="preserve"> J said:</w:t>
      </w:r>
    </w:p>
    <w:p w:rsidR="00330723" w:rsidRDefault="00BA077D" w:rsidP="004056CF">
      <w:pPr>
        <w:spacing w:after="0" w:line="240" w:lineRule="auto"/>
        <w:ind w:left="1440" w:hanging="14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w:t>
      </w:r>
      <w:r w:rsidRPr="00EB6D0A">
        <w:rPr>
          <w:rFonts w:ascii="Times New Roman" w:eastAsia="Calibri" w:hAnsi="Times New Roman" w:cs="Times New Roman"/>
          <w:lang w:val="en-US"/>
        </w:rPr>
        <w:t xml:space="preserve">It is a general rule of our law that if the fraud which induces a contract does not proceed from one of the parties, but from an independent third person, it will have no effect upon the contract. The fraud must be the fraud of one of the parties or of a third </w:t>
      </w:r>
      <w:r w:rsidRPr="00EB6D0A">
        <w:rPr>
          <w:rFonts w:ascii="Times New Roman" w:eastAsia="Calibri" w:hAnsi="Times New Roman" w:cs="Times New Roman"/>
          <w:lang w:val="en-US"/>
        </w:rPr>
        <w:lastRenderedPageBreak/>
        <w:t>party acting in collusion with, or as the agent of, one of the parties (see Wessels Law</w:t>
      </w:r>
      <w:r w:rsidR="00330723" w:rsidRPr="00EB6D0A">
        <w:rPr>
          <w:rFonts w:ascii="Times New Roman" w:eastAsia="Calibri" w:hAnsi="Times New Roman" w:cs="Times New Roman"/>
          <w:lang w:val="en-US"/>
        </w:rPr>
        <w:t>).”</w:t>
      </w:r>
    </w:p>
    <w:p w:rsidR="00330723" w:rsidRDefault="00330723" w:rsidP="00127D8B">
      <w:pPr>
        <w:spacing w:after="0" w:line="240" w:lineRule="auto"/>
        <w:ind w:left="720" w:hanging="720"/>
        <w:jc w:val="both"/>
        <w:rPr>
          <w:rFonts w:ascii="Times New Roman" w:eastAsia="Calibri" w:hAnsi="Times New Roman" w:cs="Times New Roman"/>
          <w:sz w:val="24"/>
          <w:szCs w:val="24"/>
          <w:lang w:val="en-US"/>
        </w:rPr>
      </w:pPr>
    </w:p>
    <w:p w:rsidR="00330723" w:rsidRDefault="00330723" w:rsidP="00917C36">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As alluded to earlier</w:t>
      </w:r>
      <w:r w:rsidR="004A5C3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the </w:t>
      </w:r>
      <w:r w:rsidR="004056CF">
        <w:rPr>
          <w:rFonts w:ascii="Times New Roman" w:eastAsia="Calibri" w:hAnsi="Times New Roman" w:cs="Times New Roman"/>
          <w:sz w:val="24"/>
          <w:szCs w:val="24"/>
          <w:lang w:val="en-US"/>
        </w:rPr>
        <w:t xml:space="preserve">alleged </w:t>
      </w:r>
      <w:r>
        <w:rPr>
          <w:rFonts w:ascii="Times New Roman" w:eastAsia="Calibri" w:hAnsi="Times New Roman" w:cs="Times New Roman"/>
          <w:sz w:val="24"/>
          <w:szCs w:val="24"/>
          <w:lang w:val="en-US"/>
        </w:rPr>
        <w:t xml:space="preserve">misrepresentation that the defendant seeks to rely on was </w:t>
      </w:r>
      <w:r w:rsidR="004056CF">
        <w:rPr>
          <w:rFonts w:ascii="Times New Roman" w:eastAsia="Calibri" w:hAnsi="Times New Roman" w:cs="Times New Roman"/>
          <w:sz w:val="24"/>
          <w:szCs w:val="24"/>
          <w:lang w:val="en-US"/>
        </w:rPr>
        <w:t xml:space="preserve">by </w:t>
      </w:r>
      <w:r>
        <w:rPr>
          <w:rFonts w:ascii="Times New Roman" w:eastAsia="Calibri" w:hAnsi="Times New Roman" w:cs="Times New Roman"/>
          <w:sz w:val="24"/>
          <w:szCs w:val="24"/>
          <w:lang w:val="en-US"/>
        </w:rPr>
        <w:t>a third party and not the plaintiff. The plaintiff accordingly succeeds in its claim.</w:t>
      </w:r>
    </w:p>
    <w:p w:rsidR="00330723" w:rsidRDefault="00BA077D" w:rsidP="00917C36">
      <w:pPr>
        <w:spacing w:after="0" w:line="36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4A5C3B">
        <w:rPr>
          <w:rFonts w:ascii="Times New Roman" w:eastAsia="Calibri" w:hAnsi="Times New Roman" w:cs="Times New Roman"/>
          <w:sz w:val="24"/>
          <w:szCs w:val="24"/>
          <w:lang w:val="en-US"/>
        </w:rPr>
        <w:tab/>
      </w:r>
      <w:r w:rsidR="00330723">
        <w:rPr>
          <w:rFonts w:ascii="Times New Roman" w:eastAsia="Calibri" w:hAnsi="Times New Roman" w:cs="Times New Roman"/>
          <w:sz w:val="24"/>
          <w:szCs w:val="24"/>
          <w:lang w:val="en-US"/>
        </w:rPr>
        <w:t>It is accordingly ordered that:</w:t>
      </w:r>
    </w:p>
    <w:p w:rsidR="000A6A58" w:rsidRPr="00330723" w:rsidRDefault="004706E4" w:rsidP="00917C36">
      <w:pPr>
        <w:pStyle w:val="ListParagraph"/>
        <w:numPr>
          <w:ilvl w:val="0"/>
          <w:numId w:val="3"/>
        </w:numPr>
        <w:spacing w:after="0" w:line="360" w:lineRule="auto"/>
        <w:jc w:val="both"/>
        <w:rPr>
          <w:rFonts w:ascii="Times New Roman" w:eastAsia="Calibri" w:hAnsi="Times New Roman" w:cs="Times New Roman"/>
          <w:sz w:val="24"/>
          <w:szCs w:val="24"/>
          <w:lang w:val="en-US"/>
        </w:rPr>
      </w:pPr>
      <w:r w:rsidRPr="00330723">
        <w:rPr>
          <w:rFonts w:ascii="Times New Roman" w:eastAsia="Calibri" w:hAnsi="Times New Roman" w:cs="Times New Roman"/>
          <w:sz w:val="24"/>
          <w:szCs w:val="24"/>
          <w:lang w:val="en-US"/>
        </w:rPr>
        <w:t>J</w:t>
      </w:r>
      <w:r w:rsidR="00D914D2" w:rsidRPr="00330723">
        <w:rPr>
          <w:rFonts w:ascii="Times New Roman" w:eastAsia="Calibri" w:hAnsi="Times New Roman" w:cs="Times New Roman"/>
          <w:sz w:val="24"/>
          <w:szCs w:val="24"/>
          <w:lang w:val="en-US"/>
        </w:rPr>
        <w:t>udgment</w:t>
      </w:r>
      <w:r w:rsidR="0090180B" w:rsidRPr="00330723">
        <w:rPr>
          <w:rFonts w:ascii="Times New Roman" w:eastAsia="Calibri" w:hAnsi="Times New Roman" w:cs="Times New Roman"/>
          <w:sz w:val="24"/>
          <w:szCs w:val="24"/>
          <w:lang w:val="en-US"/>
        </w:rPr>
        <w:t xml:space="preserve"> be and is hereby granted</w:t>
      </w:r>
      <w:r w:rsidR="00D914D2" w:rsidRPr="00330723">
        <w:rPr>
          <w:rFonts w:ascii="Times New Roman" w:eastAsia="Calibri" w:hAnsi="Times New Roman" w:cs="Times New Roman"/>
          <w:sz w:val="24"/>
          <w:szCs w:val="24"/>
          <w:lang w:val="en-US"/>
        </w:rPr>
        <w:t xml:space="preserve"> in favour of the plaintiff against the defendant for payment of a sum of  US$26 912.27</w:t>
      </w:r>
      <w:r w:rsidR="00272B16" w:rsidRPr="00330723">
        <w:rPr>
          <w:rFonts w:ascii="Times New Roman" w:eastAsia="Calibri" w:hAnsi="Times New Roman" w:cs="Times New Roman"/>
          <w:sz w:val="24"/>
          <w:szCs w:val="24"/>
          <w:lang w:val="en-US"/>
        </w:rPr>
        <w:t xml:space="preserve"> with i</w:t>
      </w:r>
      <w:r w:rsidR="00D914D2" w:rsidRPr="00330723">
        <w:rPr>
          <w:rFonts w:ascii="Times New Roman" w:eastAsia="Calibri" w:hAnsi="Times New Roman" w:cs="Times New Roman"/>
          <w:sz w:val="24"/>
          <w:szCs w:val="24"/>
          <w:lang w:val="en-US"/>
        </w:rPr>
        <w:t xml:space="preserve">nterest </w:t>
      </w:r>
      <w:r w:rsidRPr="00330723">
        <w:rPr>
          <w:rFonts w:ascii="Times New Roman" w:eastAsia="Calibri" w:hAnsi="Times New Roman" w:cs="Times New Roman"/>
          <w:sz w:val="24"/>
          <w:szCs w:val="24"/>
          <w:lang w:val="en-US"/>
        </w:rPr>
        <w:t xml:space="preserve">thereon </w:t>
      </w:r>
      <w:r w:rsidR="00D914D2" w:rsidRPr="00330723">
        <w:rPr>
          <w:rFonts w:ascii="Times New Roman" w:eastAsia="Calibri" w:hAnsi="Times New Roman" w:cs="Times New Roman"/>
          <w:sz w:val="24"/>
          <w:szCs w:val="24"/>
          <w:lang w:val="en-US"/>
        </w:rPr>
        <w:t>at the rate o</w:t>
      </w:r>
      <w:r w:rsidRPr="00330723">
        <w:rPr>
          <w:rFonts w:ascii="Times New Roman" w:eastAsia="Calibri" w:hAnsi="Times New Roman" w:cs="Times New Roman"/>
          <w:sz w:val="24"/>
          <w:szCs w:val="24"/>
          <w:lang w:val="en-US"/>
        </w:rPr>
        <w:t xml:space="preserve">f 5% per annum calculated from </w:t>
      </w:r>
      <w:r w:rsidR="00272B16" w:rsidRPr="00330723">
        <w:rPr>
          <w:rFonts w:ascii="Times New Roman" w:eastAsia="Calibri" w:hAnsi="Times New Roman" w:cs="Times New Roman"/>
          <w:sz w:val="24"/>
          <w:szCs w:val="24"/>
          <w:lang w:val="en-US"/>
        </w:rPr>
        <w:t xml:space="preserve">the date of summons </w:t>
      </w:r>
      <w:r w:rsidR="00D914D2" w:rsidRPr="00330723">
        <w:rPr>
          <w:rFonts w:ascii="Times New Roman" w:eastAsia="Calibri" w:hAnsi="Times New Roman" w:cs="Times New Roman"/>
          <w:sz w:val="24"/>
          <w:szCs w:val="24"/>
          <w:lang w:val="en-US"/>
        </w:rPr>
        <w:t xml:space="preserve"> t</w:t>
      </w:r>
      <w:r w:rsidR="00E46FB0" w:rsidRPr="00330723">
        <w:rPr>
          <w:rFonts w:ascii="Times New Roman" w:eastAsia="Calibri" w:hAnsi="Times New Roman" w:cs="Times New Roman"/>
          <w:sz w:val="24"/>
          <w:szCs w:val="24"/>
          <w:lang w:val="en-US"/>
        </w:rPr>
        <w:t xml:space="preserve">o the date of full payment; </w:t>
      </w:r>
    </w:p>
    <w:p w:rsidR="00272B16" w:rsidRPr="001C7D81" w:rsidRDefault="00D025F2" w:rsidP="00917C36">
      <w:pPr>
        <w:pStyle w:val="ListParagraph"/>
        <w:numPr>
          <w:ilvl w:val="0"/>
          <w:numId w:val="3"/>
        </w:numPr>
        <w:spacing w:line="36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 xml:space="preserve"> </w:t>
      </w:r>
      <w:r w:rsidR="00272B16" w:rsidRPr="001C7D81">
        <w:rPr>
          <w:rFonts w:ascii="Times New Roman" w:eastAsia="Calibri" w:hAnsi="Times New Roman" w:cs="Times New Roman"/>
          <w:sz w:val="24"/>
          <w:szCs w:val="24"/>
          <w:lang w:val="en-US"/>
        </w:rPr>
        <w:t>The mortgaged property being Stand 10763 Bulawayo Township of Bulawayo Township Lands  measuring 1041 square metres and held under Deed of Transfer 355/2012 be and is hereby declared specially executable.</w:t>
      </w:r>
    </w:p>
    <w:p w:rsidR="009C669E" w:rsidRDefault="00272B16" w:rsidP="00917C36">
      <w:pPr>
        <w:pStyle w:val="ListParagraph"/>
        <w:numPr>
          <w:ilvl w:val="0"/>
          <w:numId w:val="3"/>
        </w:numPr>
        <w:spacing w:line="36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sz w:val="24"/>
          <w:szCs w:val="24"/>
          <w:lang w:val="en-US"/>
        </w:rPr>
        <w:t>The defendant be and is hereby ordered to pay co</w:t>
      </w:r>
      <w:r w:rsidR="00D914D2" w:rsidRPr="001C7D81">
        <w:rPr>
          <w:rFonts w:ascii="Times New Roman" w:eastAsia="Calibri" w:hAnsi="Times New Roman" w:cs="Times New Roman"/>
          <w:sz w:val="24"/>
          <w:szCs w:val="24"/>
          <w:lang w:val="en-US"/>
        </w:rPr>
        <w:t>sts</w:t>
      </w:r>
      <w:r w:rsidR="00E46FB0" w:rsidRPr="001C7D81">
        <w:rPr>
          <w:rFonts w:ascii="Times New Roman" w:eastAsia="Calibri" w:hAnsi="Times New Roman" w:cs="Times New Roman"/>
          <w:sz w:val="24"/>
          <w:szCs w:val="24"/>
          <w:lang w:val="en-US"/>
        </w:rPr>
        <w:t xml:space="preserve"> of suit</w:t>
      </w:r>
      <w:r w:rsidR="00D914D2" w:rsidRPr="001C7D81">
        <w:rPr>
          <w:rFonts w:ascii="Times New Roman" w:eastAsia="Calibri" w:hAnsi="Times New Roman" w:cs="Times New Roman"/>
          <w:sz w:val="24"/>
          <w:szCs w:val="24"/>
          <w:lang w:val="en-US"/>
        </w:rPr>
        <w:t>.</w:t>
      </w:r>
    </w:p>
    <w:p w:rsidR="004A5C3B" w:rsidRDefault="004A5C3B" w:rsidP="004A5C3B">
      <w:pPr>
        <w:pStyle w:val="ListParagraph"/>
        <w:spacing w:line="360" w:lineRule="auto"/>
        <w:jc w:val="both"/>
        <w:rPr>
          <w:rFonts w:ascii="Times New Roman" w:eastAsia="Calibri" w:hAnsi="Times New Roman" w:cs="Times New Roman"/>
          <w:sz w:val="24"/>
          <w:szCs w:val="24"/>
          <w:lang w:val="en-US"/>
        </w:rPr>
      </w:pPr>
    </w:p>
    <w:p w:rsidR="00EB6D0A" w:rsidRDefault="00EB6D0A" w:rsidP="004A5C3B">
      <w:pPr>
        <w:pStyle w:val="ListParagraph"/>
        <w:spacing w:line="360" w:lineRule="auto"/>
        <w:jc w:val="both"/>
        <w:rPr>
          <w:rFonts w:ascii="Times New Roman" w:eastAsia="Calibri" w:hAnsi="Times New Roman" w:cs="Times New Roman"/>
          <w:sz w:val="24"/>
          <w:szCs w:val="24"/>
          <w:lang w:val="en-US"/>
        </w:rPr>
      </w:pPr>
    </w:p>
    <w:p w:rsidR="00EB6D0A" w:rsidRPr="001C7D81" w:rsidRDefault="00EB6D0A" w:rsidP="004A5C3B">
      <w:pPr>
        <w:pStyle w:val="ListParagraph"/>
        <w:spacing w:line="360" w:lineRule="auto"/>
        <w:jc w:val="both"/>
        <w:rPr>
          <w:rFonts w:ascii="Times New Roman" w:eastAsia="Calibri" w:hAnsi="Times New Roman" w:cs="Times New Roman"/>
          <w:sz w:val="24"/>
          <w:szCs w:val="24"/>
          <w:lang w:val="en-US"/>
        </w:rPr>
      </w:pPr>
    </w:p>
    <w:p w:rsidR="00FC60DF" w:rsidRPr="001C7D81" w:rsidRDefault="00C76849" w:rsidP="00EB6D0A">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i/>
          <w:sz w:val="24"/>
          <w:szCs w:val="24"/>
          <w:lang w:val="en-US"/>
        </w:rPr>
        <w:t>Wintertons</w:t>
      </w:r>
      <w:r w:rsidR="00FC60DF" w:rsidRPr="001C7D81">
        <w:rPr>
          <w:rFonts w:ascii="Times New Roman" w:eastAsia="Calibri" w:hAnsi="Times New Roman" w:cs="Times New Roman"/>
          <w:sz w:val="24"/>
          <w:szCs w:val="24"/>
          <w:lang w:val="en-US"/>
        </w:rPr>
        <w:t>, legal practitioners for the plaintiff</w:t>
      </w:r>
    </w:p>
    <w:p w:rsidR="00FC60DF" w:rsidRPr="001C7D81" w:rsidRDefault="00C76849" w:rsidP="00EB6D0A">
      <w:pPr>
        <w:spacing w:after="0" w:line="240" w:lineRule="auto"/>
        <w:jc w:val="both"/>
        <w:rPr>
          <w:rFonts w:ascii="Times New Roman" w:eastAsia="Calibri" w:hAnsi="Times New Roman" w:cs="Times New Roman"/>
          <w:sz w:val="24"/>
          <w:szCs w:val="24"/>
          <w:lang w:val="en-US"/>
        </w:rPr>
      </w:pPr>
      <w:r w:rsidRPr="001C7D81">
        <w:rPr>
          <w:rFonts w:ascii="Times New Roman" w:eastAsia="Calibri" w:hAnsi="Times New Roman" w:cs="Times New Roman"/>
          <w:i/>
          <w:sz w:val="24"/>
          <w:szCs w:val="24"/>
          <w:lang w:val="en-US"/>
        </w:rPr>
        <w:t>Magwaliba and Masunga</w:t>
      </w:r>
      <w:r w:rsidR="00FC60DF" w:rsidRPr="001C7D81">
        <w:rPr>
          <w:rFonts w:ascii="Times New Roman" w:eastAsia="Calibri" w:hAnsi="Times New Roman" w:cs="Times New Roman"/>
          <w:sz w:val="24"/>
          <w:szCs w:val="24"/>
          <w:lang w:val="en-US"/>
        </w:rPr>
        <w:t>, legal practitioners for the defendant</w:t>
      </w:r>
    </w:p>
    <w:p w:rsidR="00FC60DF" w:rsidRDefault="00FC60DF" w:rsidP="00BA077D">
      <w:pPr>
        <w:spacing w:after="0" w:line="360" w:lineRule="auto"/>
        <w:jc w:val="both"/>
        <w:rPr>
          <w:rFonts w:ascii="Times New Roman" w:eastAsia="Calibri" w:hAnsi="Times New Roman" w:cs="Times New Roman"/>
          <w:sz w:val="24"/>
          <w:szCs w:val="24"/>
          <w:lang w:val="en-US"/>
        </w:rPr>
      </w:pPr>
    </w:p>
    <w:p w:rsidR="00883EAB" w:rsidRDefault="00883EAB" w:rsidP="00BA077D">
      <w:pPr>
        <w:spacing w:after="0" w:line="360" w:lineRule="auto"/>
        <w:jc w:val="both"/>
        <w:rPr>
          <w:rFonts w:ascii="Times New Roman" w:eastAsia="Calibri" w:hAnsi="Times New Roman" w:cs="Times New Roman"/>
          <w:sz w:val="24"/>
          <w:szCs w:val="24"/>
          <w:lang w:val="en-US"/>
        </w:rPr>
      </w:pPr>
    </w:p>
    <w:p w:rsidR="00883EAB" w:rsidRDefault="00883EAB" w:rsidP="00BA077D">
      <w:pPr>
        <w:spacing w:after="0" w:line="360" w:lineRule="auto"/>
        <w:jc w:val="both"/>
        <w:rPr>
          <w:rFonts w:ascii="Times New Roman" w:eastAsia="Calibri" w:hAnsi="Times New Roman" w:cs="Times New Roman"/>
          <w:sz w:val="24"/>
          <w:szCs w:val="24"/>
          <w:lang w:val="en-US"/>
        </w:rPr>
      </w:pPr>
    </w:p>
    <w:sectPr w:rsidR="00883EA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BA1" w:rsidRDefault="00B04BA1" w:rsidP="00E024B5">
      <w:pPr>
        <w:spacing w:after="0" w:line="240" w:lineRule="auto"/>
      </w:pPr>
      <w:r>
        <w:separator/>
      </w:r>
    </w:p>
  </w:endnote>
  <w:endnote w:type="continuationSeparator" w:id="0">
    <w:p w:rsidR="00B04BA1" w:rsidRDefault="00B04BA1" w:rsidP="00E0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BA1" w:rsidRDefault="00B04BA1" w:rsidP="00E024B5">
      <w:pPr>
        <w:spacing w:after="0" w:line="240" w:lineRule="auto"/>
      </w:pPr>
      <w:r>
        <w:separator/>
      </w:r>
    </w:p>
  </w:footnote>
  <w:footnote w:type="continuationSeparator" w:id="0">
    <w:p w:rsidR="00B04BA1" w:rsidRDefault="00B04BA1" w:rsidP="00E0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023907"/>
      <w:docPartObj>
        <w:docPartGallery w:val="Page Numbers (Top of Page)"/>
        <w:docPartUnique/>
      </w:docPartObj>
    </w:sdtPr>
    <w:sdtEndPr>
      <w:rPr>
        <w:noProof/>
      </w:rPr>
    </w:sdtEndPr>
    <w:sdtContent>
      <w:p w:rsidR="00917C36" w:rsidRDefault="00917C36">
        <w:pPr>
          <w:pStyle w:val="Header"/>
          <w:jc w:val="right"/>
          <w:rPr>
            <w:noProof/>
          </w:rPr>
        </w:pPr>
        <w:r>
          <w:fldChar w:fldCharType="begin"/>
        </w:r>
        <w:r>
          <w:instrText xml:space="preserve"> PAGE   \* MERGEFORMAT </w:instrText>
        </w:r>
        <w:r>
          <w:fldChar w:fldCharType="separate"/>
        </w:r>
        <w:r w:rsidR="001E64BE">
          <w:rPr>
            <w:noProof/>
          </w:rPr>
          <w:t>1</w:t>
        </w:r>
        <w:r>
          <w:rPr>
            <w:noProof/>
          </w:rPr>
          <w:fldChar w:fldCharType="end"/>
        </w:r>
      </w:p>
      <w:p w:rsidR="00917C36" w:rsidRDefault="00917C36">
        <w:pPr>
          <w:pStyle w:val="Header"/>
          <w:jc w:val="right"/>
          <w:rPr>
            <w:noProof/>
          </w:rPr>
        </w:pPr>
        <w:r>
          <w:rPr>
            <w:noProof/>
          </w:rPr>
          <w:t>HH</w:t>
        </w:r>
        <w:r w:rsidR="00A3676F">
          <w:rPr>
            <w:noProof/>
          </w:rPr>
          <w:t xml:space="preserve"> 738-18</w:t>
        </w:r>
      </w:p>
      <w:p w:rsidR="00917C36" w:rsidRDefault="00917C36">
        <w:pPr>
          <w:pStyle w:val="Header"/>
          <w:jc w:val="right"/>
        </w:pPr>
        <w:r>
          <w:rPr>
            <w:noProof/>
          </w:rPr>
          <w:t>HC 6384/15</w:t>
        </w:r>
      </w:p>
    </w:sdtContent>
  </w:sdt>
  <w:p w:rsidR="00A32934" w:rsidRDefault="00A329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7BB1"/>
    <w:multiLevelType w:val="hybridMultilevel"/>
    <w:tmpl w:val="7F22C2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68798E"/>
    <w:multiLevelType w:val="hybridMultilevel"/>
    <w:tmpl w:val="B93E0D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E9167EC"/>
    <w:multiLevelType w:val="hybridMultilevel"/>
    <w:tmpl w:val="429E0A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DF"/>
    <w:rsid w:val="0000029D"/>
    <w:rsid w:val="000159ED"/>
    <w:rsid w:val="00024E28"/>
    <w:rsid w:val="0004385D"/>
    <w:rsid w:val="000501CA"/>
    <w:rsid w:val="000628BD"/>
    <w:rsid w:val="00066D51"/>
    <w:rsid w:val="0008559C"/>
    <w:rsid w:val="00094F75"/>
    <w:rsid w:val="000A6A58"/>
    <w:rsid w:val="000B481C"/>
    <w:rsid w:val="000C7DD2"/>
    <w:rsid w:val="000D010B"/>
    <w:rsid w:val="000D09DC"/>
    <w:rsid w:val="000D6711"/>
    <w:rsid w:val="000F3A73"/>
    <w:rsid w:val="00100061"/>
    <w:rsid w:val="00124FD2"/>
    <w:rsid w:val="00127D8B"/>
    <w:rsid w:val="001302BF"/>
    <w:rsid w:val="00140497"/>
    <w:rsid w:val="0014793B"/>
    <w:rsid w:val="00177508"/>
    <w:rsid w:val="001828A7"/>
    <w:rsid w:val="001C366D"/>
    <w:rsid w:val="001C7D81"/>
    <w:rsid w:val="001D7D80"/>
    <w:rsid w:val="001E64BE"/>
    <w:rsid w:val="001F727D"/>
    <w:rsid w:val="002165F7"/>
    <w:rsid w:val="002373D7"/>
    <w:rsid w:val="00237441"/>
    <w:rsid w:val="00237819"/>
    <w:rsid w:val="002471FA"/>
    <w:rsid w:val="00254093"/>
    <w:rsid w:val="00256FA6"/>
    <w:rsid w:val="00262EEE"/>
    <w:rsid w:val="00267C09"/>
    <w:rsid w:val="00272B16"/>
    <w:rsid w:val="002744E7"/>
    <w:rsid w:val="002821EE"/>
    <w:rsid w:val="002E0224"/>
    <w:rsid w:val="002E141F"/>
    <w:rsid w:val="002E78F1"/>
    <w:rsid w:val="003123D6"/>
    <w:rsid w:val="00330723"/>
    <w:rsid w:val="003316E2"/>
    <w:rsid w:val="00367A50"/>
    <w:rsid w:val="00380DEF"/>
    <w:rsid w:val="00386084"/>
    <w:rsid w:val="003A2BF2"/>
    <w:rsid w:val="003B7725"/>
    <w:rsid w:val="003C5E57"/>
    <w:rsid w:val="003C66C9"/>
    <w:rsid w:val="003C694D"/>
    <w:rsid w:val="003F3115"/>
    <w:rsid w:val="003F66CF"/>
    <w:rsid w:val="004056CF"/>
    <w:rsid w:val="004059E6"/>
    <w:rsid w:val="00422698"/>
    <w:rsid w:val="00446DAD"/>
    <w:rsid w:val="00450586"/>
    <w:rsid w:val="004706E4"/>
    <w:rsid w:val="00483363"/>
    <w:rsid w:val="004A5C3B"/>
    <w:rsid w:val="004B11CB"/>
    <w:rsid w:val="004F02CD"/>
    <w:rsid w:val="004F55CD"/>
    <w:rsid w:val="0050380E"/>
    <w:rsid w:val="00531358"/>
    <w:rsid w:val="00550C1A"/>
    <w:rsid w:val="00577E2F"/>
    <w:rsid w:val="00596D55"/>
    <w:rsid w:val="005B2271"/>
    <w:rsid w:val="005E3634"/>
    <w:rsid w:val="005F19E3"/>
    <w:rsid w:val="005F1D82"/>
    <w:rsid w:val="005F4796"/>
    <w:rsid w:val="00616ADD"/>
    <w:rsid w:val="006174EC"/>
    <w:rsid w:val="00626F4D"/>
    <w:rsid w:val="00643253"/>
    <w:rsid w:val="006809F5"/>
    <w:rsid w:val="006B0B27"/>
    <w:rsid w:val="006B10F0"/>
    <w:rsid w:val="006C1C46"/>
    <w:rsid w:val="006C30A3"/>
    <w:rsid w:val="006D7706"/>
    <w:rsid w:val="006F379C"/>
    <w:rsid w:val="006F545C"/>
    <w:rsid w:val="00725BD9"/>
    <w:rsid w:val="0073509F"/>
    <w:rsid w:val="007450D2"/>
    <w:rsid w:val="007B5736"/>
    <w:rsid w:val="007B6362"/>
    <w:rsid w:val="007E54A7"/>
    <w:rsid w:val="007E6918"/>
    <w:rsid w:val="008202BD"/>
    <w:rsid w:val="00823A51"/>
    <w:rsid w:val="00825488"/>
    <w:rsid w:val="00853496"/>
    <w:rsid w:val="00883EAB"/>
    <w:rsid w:val="008A2E96"/>
    <w:rsid w:val="008A5144"/>
    <w:rsid w:val="008C568F"/>
    <w:rsid w:val="008D0FAB"/>
    <w:rsid w:val="008F0991"/>
    <w:rsid w:val="0090180B"/>
    <w:rsid w:val="00904D87"/>
    <w:rsid w:val="0090644B"/>
    <w:rsid w:val="0091119D"/>
    <w:rsid w:val="00917C36"/>
    <w:rsid w:val="00922EC9"/>
    <w:rsid w:val="009315AB"/>
    <w:rsid w:val="00960356"/>
    <w:rsid w:val="009632F8"/>
    <w:rsid w:val="00965DB7"/>
    <w:rsid w:val="009C0D2B"/>
    <w:rsid w:val="009C669E"/>
    <w:rsid w:val="009D00F2"/>
    <w:rsid w:val="009F586E"/>
    <w:rsid w:val="009F7285"/>
    <w:rsid w:val="00A0536B"/>
    <w:rsid w:val="00A32934"/>
    <w:rsid w:val="00A32E33"/>
    <w:rsid w:val="00A3676F"/>
    <w:rsid w:val="00A54C0D"/>
    <w:rsid w:val="00A80500"/>
    <w:rsid w:val="00A95096"/>
    <w:rsid w:val="00AD00C5"/>
    <w:rsid w:val="00AE4C99"/>
    <w:rsid w:val="00AF0AC3"/>
    <w:rsid w:val="00B03675"/>
    <w:rsid w:val="00B03B9F"/>
    <w:rsid w:val="00B04BA1"/>
    <w:rsid w:val="00B26972"/>
    <w:rsid w:val="00B3630C"/>
    <w:rsid w:val="00B43CC6"/>
    <w:rsid w:val="00B50DE5"/>
    <w:rsid w:val="00B6521B"/>
    <w:rsid w:val="00B97FF3"/>
    <w:rsid w:val="00BA077D"/>
    <w:rsid w:val="00BB605D"/>
    <w:rsid w:val="00BC63E4"/>
    <w:rsid w:val="00BF5600"/>
    <w:rsid w:val="00C021C8"/>
    <w:rsid w:val="00C31F34"/>
    <w:rsid w:val="00C519E2"/>
    <w:rsid w:val="00C76849"/>
    <w:rsid w:val="00C95157"/>
    <w:rsid w:val="00CC06D1"/>
    <w:rsid w:val="00CD606F"/>
    <w:rsid w:val="00CE39FD"/>
    <w:rsid w:val="00D025F2"/>
    <w:rsid w:val="00D13ADE"/>
    <w:rsid w:val="00D419E0"/>
    <w:rsid w:val="00D56E60"/>
    <w:rsid w:val="00D60CF3"/>
    <w:rsid w:val="00D914D2"/>
    <w:rsid w:val="00D91C0C"/>
    <w:rsid w:val="00DB02F0"/>
    <w:rsid w:val="00DC4130"/>
    <w:rsid w:val="00DC46F8"/>
    <w:rsid w:val="00DD3838"/>
    <w:rsid w:val="00E024B5"/>
    <w:rsid w:val="00E14E00"/>
    <w:rsid w:val="00E358B6"/>
    <w:rsid w:val="00E459F0"/>
    <w:rsid w:val="00E46FB0"/>
    <w:rsid w:val="00E478ED"/>
    <w:rsid w:val="00E655D2"/>
    <w:rsid w:val="00EA2B98"/>
    <w:rsid w:val="00EB6D0A"/>
    <w:rsid w:val="00ED28CA"/>
    <w:rsid w:val="00ED7B50"/>
    <w:rsid w:val="00F034F9"/>
    <w:rsid w:val="00F1240F"/>
    <w:rsid w:val="00F25623"/>
    <w:rsid w:val="00F546F8"/>
    <w:rsid w:val="00F55FC9"/>
    <w:rsid w:val="00F64883"/>
    <w:rsid w:val="00F64A9E"/>
    <w:rsid w:val="00F661CE"/>
    <w:rsid w:val="00F91958"/>
    <w:rsid w:val="00F96F58"/>
    <w:rsid w:val="00FA18C2"/>
    <w:rsid w:val="00FA61DD"/>
    <w:rsid w:val="00FC60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0EA0D7-FB78-4101-9ACA-37E07436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4B5"/>
  </w:style>
  <w:style w:type="paragraph" w:styleId="Footer">
    <w:name w:val="footer"/>
    <w:basedOn w:val="Normal"/>
    <w:link w:val="FooterChar"/>
    <w:uiPriority w:val="99"/>
    <w:unhideWhenUsed/>
    <w:rsid w:val="00E0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4B5"/>
  </w:style>
  <w:style w:type="paragraph" w:styleId="ListParagraph">
    <w:name w:val="List Paragraph"/>
    <w:basedOn w:val="Normal"/>
    <w:uiPriority w:val="34"/>
    <w:qFormat/>
    <w:rsid w:val="009C669E"/>
    <w:pPr>
      <w:ind w:left="720"/>
      <w:contextualSpacing/>
    </w:pPr>
  </w:style>
  <w:style w:type="paragraph" w:styleId="BalloonText">
    <w:name w:val="Balloon Text"/>
    <w:basedOn w:val="Normal"/>
    <w:link w:val="BalloonTextChar"/>
    <w:uiPriority w:val="99"/>
    <w:semiHidden/>
    <w:unhideWhenUsed/>
    <w:rsid w:val="00B43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5176-472D-419F-9AFC-2982D9FF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zanorashe</dc:creator>
  <cp:lastModifiedBy>JSC</cp:lastModifiedBy>
  <cp:revision>2</cp:revision>
  <cp:lastPrinted>2018-11-08T13:40:00Z</cp:lastPrinted>
  <dcterms:created xsi:type="dcterms:W3CDTF">2018-11-15T13:09:00Z</dcterms:created>
  <dcterms:modified xsi:type="dcterms:W3CDTF">2018-11-15T13:09:00Z</dcterms:modified>
</cp:coreProperties>
</file>