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3CB" w:rsidRDefault="002B0B2B" w:rsidP="002B0B2B">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EMMERSON MNANGAGWA</w:t>
      </w:r>
    </w:p>
    <w:p w:rsidR="002B0B2B" w:rsidRDefault="002B0B2B" w:rsidP="002B0B2B">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2B0B2B" w:rsidRDefault="002B0B2B" w:rsidP="002B0B2B">
      <w:pPr>
        <w:spacing w:after="0" w:line="240" w:lineRule="auto"/>
        <w:rPr>
          <w:rFonts w:ascii="Times New Roman" w:hAnsi="Times New Roman" w:cs="Times New Roman"/>
          <w:sz w:val="24"/>
          <w:szCs w:val="24"/>
        </w:rPr>
      </w:pPr>
      <w:r>
        <w:rPr>
          <w:rFonts w:ascii="Times New Roman" w:hAnsi="Times New Roman" w:cs="Times New Roman"/>
          <w:sz w:val="24"/>
          <w:szCs w:val="24"/>
        </w:rPr>
        <w:t>ALPHA MEDIA HOLDINGS (PRIVATE) LIMITED</w:t>
      </w:r>
    </w:p>
    <w:p w:rsidR="002B0B2B" w:rsidRDefault="002B0B2B" w:rsidP="002B0B2B">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2B0B2B" w:rsidRDefault="002B0B2B" w:rsidP="002B0B2B">
      <w:pPr>
        <w:spacing w:after="0" w:line="240" w:lineRule="auto"/>
        <w:rPr>
          <w:rFonts w:ascii="Times New Roman" w:hAnsi="Times New Roman" w:cs="Times New Roman"/>
          <w:sz w:val="24"/>
          <w:szCs w:val="24"/>
        </w:rPr>
      </w:pPr>
      <w:r>
        <w:rPr>
          <w:rFonts w:ascii="Times New Roman" w:hAnsi="Times New Roman" w:cs="Times New Roman"/>
          <w:sz w:val="24"/>
          <w:szCs w:val="24"/>
        </w:rPr>
        <w:t>DUMISANI MULEYA</w:t>
      </w:r>
    </w:p>
    <w:p w:rsidR="00677636" w:rsidRDefault="00677636" w:rsidP="002B0B2B">
      <w:pPr>
        <w:spacing w:after="0" w:line="240" w:lineRule="auto"/>
        <w:rPr>
          <w:rFonts w:ascii="Times New Roman" w:hAnsi="Times New Roman" w:cs="Times New Roman"/>
          <w:sz w:val="24"/>
          <w:szCs w:val="24"/>
        </w:rPr>
      </w:pPr>
    </w:p>
    <w:p w:rsidR="00677636" w:rsidRDefault="00677636" w:rsidP="002B0B2B">
      <w:pPr>
        <w:spacing w:after="0" w:line="240" w:lineRule="auto"/>
        <w:rPr>
          <w:rFonts w:ascii="Times New Roman" w:hAnsi="Times New Roman" w:cs="Times New Roman"/>
          <w:sz w:val="24"/>
          <w:szCs w:val="24"/>
        </w:rPr>
      </w:pPr>
    </w:p>
    <w:p w:rsidR="00677636" w:rsidRDefault="00677636" w:rsidP="002B0B2B">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A64B0D" w:rsidRDefault="00A64B0D" w:rsidP="002B0B2B">
      <w:pPr>
        <w:spacing w:after="0" w:line="240" w:lineRule="auto"/>
        <w:rPr>
          <w:rFonts w:ascii="Times New Roman" w:hAnsi="Times New Roman" w:cs="Times New Roman"/>
          <w:sz w:val="24"/>
          <w:szCs w:val="24"/>
        </w:rPr>
      </w:pPr>
      <w:r>
        <w:rPr>
          <w:rFonts w:ascii="Times New Roman" w:hAnsi="Times New Roman" w:cs="Times New Roman"/>
          <w:sz w:val="24"/>
          <w:szCs w:val="24"/>
        </w:rPr>
        <w:t>MATHONSI J</w:t>
      </w:r>
    </w:p>
    <w:p w:rsidR="00A64B0D" w:rsidRDefault="00A64B0D" w:rsidP="002B0B2B">
      <w:pPr>
        <w:spacing w:after="0" w:line="240" w:lineRule="auto"/>
        <w:rPr>
          <w:rFonts w:ascii="Times New Roman" w:hAnsi="Times New Roman" w:cs="Times New Roman"/>
          <w:sz w:val="24"/>
          <w:szCs w:val="24"/>
        </w:rPr>
      </w:pPr>
      <w:r>
        <w:rPr>
          <w:rFonts w:ascii="Times New Roman" w:hAnsi="Times New Roman" w:cs="Times New Roman"/>
          <w:sz w:val="24"/>
          <w:szCs w:val="24"/>
        </w:rPr>
        <w:t>HARARE, 17 July 2013 &amp; 2</w:t>
      </w:r>
      <w:r w:rsidR="000F4EFA">
        <w:rPr>
          <w:rFonts w:ascii="Times New Roman" w:hAnsi="Times New Roman" w:cs="Times New Roman"/>
          <w:sz w:val="24"/>
          <w:szCs w:val="24"/>
        </w:rPr>
        <w:t>5</w:t>
      </w:r>
      <w:r>
        <w:rPr>
          <w:rFonts w:ascii="Times New Roman" w:hAnsi="Times New Roman" w:cs="Times New Roman"/>
          <w:sz w:val="24"/>
          <w:szCs w:val="24"/>
        </w:rPr>
        <w:t xml:space="preserve"> July 2013</w:t>
      </w:r>
    </w:p>
    <w:p w:rsidR="00A64B0D" w:rsidRDefault="00A64B0D" w:rsidP="002B0B2B">
      <w:pPr>
        <w:spacing w:after="0" w:line="240" w:lineRule="auto"/>
        <w:rPr>
          <w:rFonts w:ascii="Times New Roman" w:hAnsi="Times New Roman" w:cs="Times New Roman"/>
          <w:sz w:val="24"/>
          <w:szCs w:val="24"/>
        </w:rPr>
      </w:pPr>
    </w:p>
    <w:p w:rsidR="00A64B0D" w:rsidRDefault="00A64B0D" w:rsidP="002B0B2B">
      <w:pPr>
        <w:spacing w:after="0" w:line="240" w:lineRule="auto"/>
        <w:rPr>
          <w:rFonts w:ascii="Times New Roman" w:hAnsi="Times New Roman" w:cs="Times New Roman"/>
          <w:sz w:val="24"/>
          <w:szCs w:val="24"/>
        </w:rPr>
      </w:pPr>
    </w:p>
    <w:p w:rsidR="00A64B0D" w:rsidRDefault="00A64B0D" w:rsidP="002B0B2B">
      <w:pPr>
        <w:spacing w:after="0" w:line="240" w:lineRule="auto"/>
        <w:rPr>
          <w:rFonts w:ascii="Times New Roman" w:hAnsi="Times New Roman" w:cs="Times New Roman"/>
          <w:sz w:val="24"/>
          <w:szCs w:val="24"/>
        </w:rPr>
      </w:pPr>
      <w:r>
        <w:rPr>
          <w:rFonts w:ascii="Times New Roman" w:hAnsi="Times New Roman" w:cs="Times New Roman"/>
          <w:i/>
          <w:sz w:val="24"/>
          <w:szCs w:val="24"/>
        </w:rPr>
        <w:t>E.W.W. Morris</w:t>
      </w:r>
      <w:r>
        <w:rPr>
          <w:rFonts w:ascii="Times New Roman" w:hAnsi="Times New Roman" w:cs="Times New Roman"/>
          <w:sz w:val="24"/>
          <w:szCs w:val="24"/>
        </w:rPr>
        <w:t>, for the excipients (defendant)</w:t>
      </w:r>
    </w:p>
    <w:p w:rsidR="00A64B0D" w:rsidRDefault="00A64B0D" w:rsidP="002B0B2B">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L. </w:t>
      </w:r>
      <w:proofErr w:type="spellStart"/>
      <w:r>
        <w:rPr>
          <w:rFonts w:ascii="Times New Roman" w:hAnsi="Times New Roman" w:cs="Times New Roman"/>
          <w:i/>
          <w:sz w:val="24"/>
          <w:szCs w:val="24"/>
        </w:rPr>
        <w:t>Uriri</w:t>
      </w:r>
      <w:proofErr w:type="spellEnd"/>
      <w:r>
        <w:rPr>
          <w:rFonts w:ascii="Times New Roman" w:hAnsi="Times New Roman" w:cs="Times New Roman"/>
          <w:sz w:val="24"/>
          <w:szCs w:val="24"/>
        </w:rPr>
        <w:t>, for the respondent (plaintiff)</w:t>
      </w:r>
    </w:p>
    <w:p w:rsidR="00A64B0D" w:rsidRDefault="00A64B0D" w:rsidP="002B0B2B">
      <w:pPr>
        <w:spacing w:after="0" w:line="240" w:lineRule="auto"/>
        <w:rPr>
          <w:rFonts w:ascii="Times New Roman" w:hAnsi="Times New Roman" w:cs="Times New Roman"/>
          <w:sz w:val="24"/>
          <w:szCs w:val="24"/>
        </w:rPr>
      </w:pPr>
    </w:p>
    <w:p w:rsidR="00A64B0D" w:rsidRDefault="00A64B0D" w:rsidP="002B0B2B">
      <w:pPr>
        <w:spacing w:after="0" w:line="240" w:lineRule="auto"/>
        <w:rPr>
          <w:rFonts w:ascii="Times New Roman" w:hAnsi="Times New Roman" w:cs="Times New Roman"/>
          <w:b/>
          <w:sz w:val="24"/>
          <w:szCs w:val="24"/>
        </w:rPr>
      </w:pPr>
    </w:p>
    <w:p w:rsidR="00A64B0D" w:rsidRDefault="00A64B0D" w:rsidP="002B0B2B">
      <w:pPr>
        <w:spacing w:after="0" w:line="240" w:lineRule="auto"/>
        <w:rPr>
          <w:rFonts w:ascii="Times New Roman" w:hAnsi="Times New Roman" w:cs="Times New Roman"/>
          <w:b/>
          <w:sz w:val="24"/>
          <w:szCs w:val="24"/>
        </w:rPr>
      </w:pPr>
      <w:r>
        <w:rPr>
          <w:rFonts w:ascii="Times New Roman" w:hAnsi="Times New Roman" w:cs="Times New Roman"/>
          <w:b/>
          <w:sz w:val="24"/>
          <w:szCs w:val="24"/>
        </w:rPr>
        <w:t>Exception</w:t>
      </w:r>
    </w:p>
    <w:p w:rsidR="00A64B0D" w:rsidRDefault="00A64B0D" w:rsidP="002B0B2B">
      <w:pPr>
        <w:spacing w:after="0" w:line="240" w:lineRule="auto"/>
        <w:rPr>
          <w:rFonts w:ascii="Times New Roman" w:hAnsi="Times New Roman" w:cs="Times New Roman"/>
          <w:b/>
          <w:sz w:val="24"/>
          <w:szCs w:val="24"/>
        </w:rPr>
      </w:pPr>
    </w:p>
    <w:p w:rsidR="007E4540" w:rsidRDefault="007E4540" w:rsidP="007E454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Pr="007E4540">
        <w:rPr>
          <w:rFonts w:ascii="Times New Roman" w:hAnsi="Times New Roman" w:cs="Times New Roman"/>
          <w:sz w:val="24"/>
          <w:szCs w:val="24"/>
        </w:rPr>
        <w:t>MATHONSI J:</w:t>
      </w:r>
      <w:r>
        <w:rPr>
          <w:rFonts w:ascii="Times New Roman" w:hAnsi="Times New Roman" w:cs="Times New Roman"/>
          <w:sz w:val="24"/>
          <w:szCs w:val="24"/>
        </w:rPr>
        <w:t xml:space="preserve">  The defendants (who are the excipients in this matter) have </w:t>
      </w:r>
      <w:proofErr w:type="gramStart"/>
      <w:r>
        <w:rPr>
          <w:rFonts w:ascii="Times New Roman" w:hAnsi="Times New Roman" w:cs="Times New Roman"/>
          <w:sz w:val="24"/>
          <w:szCs w:val="24"/>
        </w:rPr>
        <w:t>excepted</w:t>
      </w:r>
      <w:proofErr w:type="gramEnd"/>
      <w:r>
        <w:rPr>
          <w:rFonts w:ascii="Times New Roman" w:hAnsi="Times New Roman" w:cs="Times New Roman"/>
          <w:sz w:val="24"/>
          <w:szCs w:val="24"/>
        </w:rPr>
        <w:t xml:space="preserve"> to the plaintiff’s (who is respondent) declaration and I have, to decide whether that exception has merit or not.</w:t>
      </w:r>
    </w:p>
    <w:p w:rsidR="000B5DB5" w:rsidRDefault="007E4540" w:rsidP="007E45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0F4EFA">
        <w:rPr>
          <w:rFonts w:ascii="Times New Roman" w:hAnsi="Times New Roman" w:cs="Times New Roman"/>
          <w:sz w:val="24"/>
          <w:szCs w:val="24"/>
        </w:rPr>
        <w:t>plaintiff</w:t>
      </w:r>
      <w:r>
        <w:rPr>
          <w:rFonts w:ascii="Times New Roman" w:hAnsi="Times New Roman" w:cs="Times New Roman"/>
          <w:sz w:val="24"/>
          <w:szCs w:val="24"/>
        </w:rPr>
        <w:t xml:space="preserve"> is a government Minister, being the Minister of Defence, and a </w:t>
      </w:r>
      <w:r w:rsidR="000F4EFA">
        <w:rPr>
          <w:rFonts w:ascii="Times New Roman" w:hAnsi="Times New Roman" w:cs="Times New Roman"/>
          <w:sz w:val="24"/>
          <w:szCs w:val="24"/>
        </w:rPr>
        <w:t>s</w:t>
      </w:r>
      <w:r>
        <w:rPr>
          <w:rFonts w:ascii="Times New Roman" w:hAnsi="Times New Roman" w:cs="Times New Roman"/>
          <w:sz w:val="24"/>
          <w:szCs w:val="24"/>
        </w:rPr>
        <w:t xml:space="preserve">enior </w:t>
      </w:r>
      <w:r w:rsidR="000F4EFA">
        <w:rPr>
          <w:rFonts w:ascii="Times New Roman" w:hAnsi="Times New Roman" w:cs="Times New Roman"/>
          <w:sz w:val="24"/>
          <w:szCs w:val="24"/>
        </w:rPr>
        <w:t>m</w:t>
      </w:r>
      <w:r>
        <w:rPr>
          <w:rFonts w:ascii="Times New Roman" w:hAnsi="Times New Roman" w:cs="Times New Roman"/>
          <w:sz w:val="24"/>
          <w:szCs w:val="24"/>
        </w:rPr>
        <w:t xml:space="preserve">ember of a political party known as the Zimbabwe African National Union Patriotic Front </w:t>
      </w:r>
      <w:r w:rsidR="000F4EFA">
        <w:rPr>
          <w:rFonts w:ascii="Times New Roman" w:hAnsi="Times New Roman" w:cs="Times New Roman"/>
          <w:sz w:val="24"/>
          <w:szCs w:val="24"/>
        </w:rPr>
        <w:t>(</w:t>
      </w:r>
      <w:proofErr w:type="spellStart"/>
      <w:r>
        <w:rPr>
          <w:rFonts w:ascii="Times New Roman" w:hAnsi="Times New Roman" w:cs="Times New Roman"/>
          <w:sz w:val="24"/>
          <w:szCs w:val="24"/>
        </w:rPr>
        <w:t>Z</w:t>
      </w:r>
      <w:r w:rsidR="00BF07A6">
        <w:rPr>
          <w:rFonts w:ascii="Times New Roman" w:hAnsi="Times New Roman" w:cs="Times New Roman"/>
          <w:sz w:val="24"/>
          <w:szCs w:val="24"/>
        </w:rPr>
        <w:t>anu</w:t>
      </w:r>
      <w:proofErr w:type="spellEnd"/>
      <w:r>
        <w:rPr>
          <w:rFonts w:ascii="Times New Roman" w:hAnsi="Times New Roman" w:cs="Times New Roman"/>
          <w:sz w:val="24"/>
          <w:szCs w:val="24"/>
        </w:rPr>
        <w:t xml:space="preserve"> PF) which is one of the ruling parties in the current government of national unity. The </w:t>
      </w:r>
      <w:r w:rsidR="000F4EFA">
        <w:rPr>
          <w:rFonts w:ascii="Times New Roman" w:hAnsi="Times New Roman" w:cs="Times New Roman"/>
          <w:sz w:val="24"/>
          <w:szCs w:val="24"/>
        </w:rPr>
        <w:t>defendants</w:t>
      </w:r>
      <w:r w:rsidR="000B5DB5">
        <w:rPr>
          <w:rFonts w:ascii="Times New Roman" w:hAnsi="Times New Roman" w:cs="Times New Roman"/>
          <w:sz w:val="24"/>
          <w:szCs w:val="24"/>
        </w:rPr>
        <w:t xml:space="preserve"> are the owner of a publication which is said to enjoy wide circulation in Zimbabwe, namely the </w:t>
      </w:r>
      <w:r w:rsidR="000B5DB5">
        <w:rPr>
          <w:rFonts w:ascii="Times New Roman" w:hAnsi="Times New Roman" w:cs="Times New Roman"/>
          <w:sz w:val="24"/>
          <w:szCs w:val="24"/>
          <w:u w:val="single"/>
        </w:rPr>
        <w:t>Zimbabwe Independent</w:t>
      </w:r>
      <w:r w:rsidR="000F4EFA">
        <w:rPr>
          <w:rFonts w:ascii="Times New Roman" w:hAnsi="Times New Roman" w:cs="Times New Roman"/>
          <w:sz w:val="24"/>
          <w:szCs w:val="24"/>
          <w:u w:val="single"/>
        </w:rPr>
        <w:t>,</w:t>
      </w:r>
      <w:r w:rsidR="000B5DB5">
        <w:rPr>
          <w:rFonts w:ascii="Times New Roman" w:hAnsi="Times New Roman" w:cs="Times New Roman"/>
          <w:sz w:val="24"/>
          <w:szCs w:val="24"/>
        </w:rPr>
        <w:t xml:space="preserve"> and its editor.</w:t>
      </w:r>
    </w:p>
    <w:p w:rsidR="00FB7EE1" w:rsidRDefault="000B5DB5" w:rsidP="007E45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w:t>
      </w:r>
      <w:r>
        <w:rPr>
          <w:rFonts w:ascii="Times New Roman" w:hAnsi="Times New Roman" w:cs="Times New Roman"/>
          <w:sz w:val="24"/>
          <w:szCs w:val="24"/>
          <w:u w:val="single"/>
        </w:rPr>
        <w:t xml:space="preserve">Zimbabwe Independent </w:t>
      </w:r>
      <w:r w:rsidRPr="000B5DB5">
        <w:rPr>
          <w:rFonts w:ascii="Times New Roman" w:hAnsi="Times New Roman" w:cs="Times New Roman"/>
          <w:sz w:val="24"/>
          <w:szCs w:val="24"/>
        </w:rPr>
        <w:t>edition of 11 May 2012, an article was published in the front page under the title “</w:t>
      </w:r>
      <w:proofErr w:type="spellStart"/>
      <w:r w:rsidRPr="000B5DB5">
        <w:rPr>
          <w:rFonts w:ascii="Times New Roman" w:hAnsi="Times New Roman" w:cs="Times New Roman"/>
          <w:sz w:val="24"/>
          <w:szCs w:val="24"/>
        </w:rPr>
        <w:t>Mnangagwa</w:t>
      </w:r>
      <w:proofErr w:type="spellEnd"/>
      <w:r w:rsidRPr="000B5DB5">
        <w:rPr>
          <w:rFonts w:ascii="Times New Roman" w:hAnsi="Times New Roman" w:cs="Times New Roman"/>
          <w:sz w:val="24"/>
          <w:szCs w:val="24"/>
        </w:rPr>
        <w:t xml:space="preserve"> Ready to Rule”</w:t>
      </w:r>
      <w:r>
        <w:rPr>
          <w:rFonts w:ascii="Times New Roman" w:hAnsi="Times New Roman" w:cs="Times New Roman"/>
          <w:sz w:val="24"/>
          <w:szCs w:val="24"/>
        </w:rPr>
        <w:t xml:space="preserve">. </w:t>
      </w:r>
      <w:r w:rsidR="00FB7EE1">
        <w:rPr>
          <w:rFonts w:ascii="Times New Roman" w:hAnsi="Times New Roman" w:cs="Times New Roman"/>
          <w:sz w:val="24"/>
          <w:szCs w:val="24"/>
        </w:rPr>
        <w:t>The article reads in pertinent part thus:</w:t>
      </w:r>
    </w:p>
    <w:p w:rsidR="00F14E0E" w:rsidRDefault="00F14E0E" w:rsidP="00F14E0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FB7EE1">
        <w:rPr>
          <w:rFonts w:ascii="Times New Roman" w:hAnsi="Times New Roman" w:cs="Times New Roman"/>
          <w:sz w:val="24"/>
          <w:szCs w:val="24"/>
        </w:rPr>
        <w:t xml:space="preserve">Defence Minister </w:t>
      </w:r>
      <w:proofErr w:type="spellStart"/>
      <w:r w:rsidR="00FB7EE1">
        <w:rPr>
          <w:rFonts w:ascii="Times New Roman" w:hAnsi="Times New Roman" w:cs="Times New Roman"/>
          <w:sz w:val="24"/>
          <w:szCs w:val="24"/>
        </w:rPr>
        <w:t>Emmerson</w:t>
      </w:r>
      <w:proofErr w:type="spellEnd"/>
      <w:r w:rsidR="00FB7EE1">
        <w:rPr>
          <w:rFonts w:ascii="Times New Roman" w:hAnsi="Times New Roman" w:cs="Times New Roman"/>
          <w:sz w:val="24"/>
          <w:szCs w:val="24"/>
        </w:rPr>
        <w:t xml:space="preserve"> </w:t>
      </w:r>
      <w:proofErr w:type="spellStart"/>
      <w:r w:rsidR="00FB7EE1">
        <w:rPr>
          <w:rFonts w:ascii="Times New Roman" w:hAnsi="Times New Roman" w:cs="Times New Roman"/>
          <w:sz w:val="24"/>
          <w:szCs w:val="24"/>
        </w:rPr>
        <w:t>Mnangagwa</w:t>
      </w:r>
      <w:proofErr w:type="spellEnd"/>
      <w:r w:rsidR="00FB7EE1">
        <w:rPr>
          <w:rFonts w:ascii="Times New Roman" w:hAnsi="Times New Roman" w:cs="Times New Roman"/>
          <w:sz w:val="24"/>
          <w:szCs w:val="24"/>
        </w:rPr>
        <w:t xml:space="preserve"> (pictured)</w:t>
      </w:r>
      <w:r>
        <w:rPr>
          <w:rFonts w:ascii="Times New Roman" w:hAnsi="Times New Roman" w:cs="Times New Roman"/>
          <w:sz w:val="24"/>
          <w:szCs w:val="24"/>
        </w:rPr>
        <w:t xml:space="preserve"> has for the first time openly declared his interest in taking over from President Robert Mugabe as the leader of </w:t>
      </w:r>
      <w:proofErr w:type="spellStart"/>
      <w:r>
        <w:rPr>
          <w:rFonts w:ascii="Times New Roman" w:hAnsi="Times New Roman" w:cs="Times New Roman"/>
          <w:sz w:val="24"/>
          <w:szCs w:val="24"/>
        </w:rPr>
        <w:t>Zanu</w:t>
      </w:r>
      <w:proofErr w:type="spellEnd"/>
      <w:r>
        <w:rPr>
          <w:rFonts w:ascii="Times New Roman" w:hAnsi="Times New Roman" w:cs="Times New Roman"/>
          <w:sz w:val="24"/>
          <w:szCs w:val="24"/>
        </w:rPr>
        <w:t xml:space="preserve"> PF and the country, in remarks showing the succession battle in the party is intensifying. </w:t>
      </w:r>
      <w:r w:rsidR="00FB7EE1">
        <w:rPr>
          <w:rFonts w:ascii="Times New Roman" w:hAnsi="Times New Roman" w:cs="Times New Roman"/>
          <w:sz w:val="24"/>
          <w:szCs w:val="24"/>
        </w:rPr>
        <w:t xml:space="preserve"> </w:t>
      </w:r>
    </w:p>
    <w:p w:rsidR="00F14E0E" w:rsidRDefault="00F14E0E" w:rsidP="00F14E0E">
      <w:pPr>
        <w:spacing w:after="0" w:line="240" w:lineRule="auto"/>
        <w:ind w:left="720"/>
        <w:jc w:val="both"/>
        <w:rPr>
          <w:rFonts w:ascii="Times New Roman" w:hAnsi="Times New Roman" w:cs="Times New Roman"/>
          <w:sz w:val="24"/>
          <w:szCs w:val="24"/>
        </w:rPr>
      </w:pPr>
    </w:p>
    <w:p w:rsidR="00FB2519" w:rsidRDefault="00F14E0E" w:rsidP="00F14E0E">
      <w:pPr>
        <w:spacing w:after="0" w:line="24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Mnangagwa</w:t>
      </w:r>
      <w:proofErr w:type="spellEnd"/>
      <w:r>
        <w:rPr>
          <w:rFonts w:ascii="Times New Roman" w:hAnsi="Times New Roman" w:cs="Times New Roman"/>
          <w:sz w:val="24"/>
          <w:szCs w:val="24"/>
        </w:rPr>
        <w:t xml:space="preserve"> told the </w:t>
      </w:r>
      <w:r w:rsidR="009157EC">
        <w:rPr>
          <w:rFonts w:ascii="Times New Roman" w:hAnsi="Times New Roman" w:cs="Times New Roman"/>
          <w:sz w:val="24"/>
          <w:szCs w:val="24"/>
          <w:u w:val="single"/>
        </w:rPr>
        <w:t>Zimbabwe Independent</w:t>
      </w:r>
      <w:r w:rsidR="009157EC">
        <w:rPr>
          <w:rFonts w:ascii="Times New Roman" w:hAnsi="Times New Roman" w:cs="Times New Roman"/>
          <w:sz w:val="24"/>
          <w:szCs w:val="24"/>
        </w:rPr>
        <w:t xml:space="preserve"> last Friday at Heroes Acre during the burial of </w:t>
      </w:r>
      <w:proofErr w:type="spellStart"/>
      <w:r w:rsidR="009157EC">
        <w:rPr>
          <w:rFonts w:ascii="Times New Roman" w:hAnsi="Times New Roman" w:cs="Times New Roman"/>
          <w:sz w:val="24"/>
          <w:szCs w:val="24"/>
        </w:rPr>
        <w:t>Zanu</w:t>
      </w:r>
      <w:proofErr w:type="spellEnd"/>
      <w:r w:rsidR="009157EC">
        <w:rPr>
          <w:rFonts w:ascii="Times New Roman" w:hAnsi="Times New Roman" w:cs="Times New Roman"/>
          <w:sz w:val="24"/>
          <w:szCs w:val="24"/>
        </w:rPr>
        <w:t xml:space="preserve"> PF politburo member Edson </w:t>
      </w:r>
      <w:proofErr w:type="spellStart"/>
      <w:r w:rsidR="009157EC">
        <w:rPr>
          <w:rFonts w:ascii="Times New Roman" w:hAnsi="Times New Roman" w:cs="Times New Roman"/>
          <w:sz w:val="24"/>
          <w:szCs w:val="24"/>
        </w:rPr>
        <w:t>Ncube</w:t>
      </w:r>
      <w:proofErr w:type="spellEnd"/>
      <w:r w:rsidR="0057602C">
        <w:rPr>
          <w:rFonts w:ascii="Times New Roman" w:hAnsi="Times New Roman" w:cs="Times New Roman"/>
          <w:sz w:val="24"/>
          <w:szCs w:val="24"/>
        </w:rPr>
        <w:t xml:space="preserve"> he was ready to govern</w:t>
      </w:r>
      <w:r w:rsidR="009157EC">
        <w:rPr>
          <w:rFonts w:ascii="Times New Roman" w:hAnsi="Times New Roman" w:cs="Times New Roman"/>
          <w:sz w:val="24"/>
          <w:szCs w:val="24"/>
        </w:rPr>
        <w:t xml:space="preserve"> </w:t>
      </w:r>
      <w:r w:rsidR="00FB2519">
        <w:rPr>
          <w:rFonts w:ascii="Times New Roman" w:hAnsi="Times New Roman" w:cs="Times New Roman"/>
          <w:sz w:val="24"/>
          <w:szCs w:val="24"/>
        </w:rPr>
        <w:t xml:space="preserve">if given an opportunity. This virtually confirmed he is positioning himself to succeed Mugabe, remarks which could anger senior </w:t>
      </w:r>
      <w:proofErr w:type="spellStart"/>
      <w:r w:rsidR="00FB2519">
        <w:rPr>
          <w:rFonts w:ascii="Times New Roman" w:hAnsi="Times New Roman" w:cs="Times New Roman"/>
          <w:sz w:val="24"/>
          <w:szCs w:val="24"/>
        </w:rPr>
        <w:t>Zanu</w:t>
      </w:r>
      <w:proofErr w:type="spellEnd"/>
      <w:r w:rsidR="00FB2519">
        <w:rPr>
          <w:rFonts w:ascii="Times New Roman" w:hAnsi="Times New Roman" w:cs="Times New Roman"/>
          <w:sz w:val="24"/>
          <w:szCs w:val="24"/>
        </w:rPr>
        <w:t xml:space="preserve"> PF officials and fuel factionalism and internal power struggles ahead of the next elections</w:t>
      </w:r>
      <w:r w:rsidR="000F4EFA">
        <w:rPr>
          <w:rFonts w:ascii="Times New Roman" w:hAnsi="Times New Roman" w:cs="Times New Roman"/>
          <w:sz w:val="24"/>
          <w:szCs w:val="24"/>
        </w:rPr>
        <w:t>.</w:t>
      </w:r>
    </w:p>
    <w:p w:rsidR="00FB2519" w:rsidRDefault="00FB2519" w:rsidP="00F14E0E">
      <w:pPr>
        <w:spacing w:after="0" w:line="240" w:lineRule="auto"/>
        <w:ind w:left="720"/>
        <w:jc w:val="both"/>
        <w:rPr>
          <w:rFonts w:ascii="Times New Roman" w:hAnsi="Times New Roman" w:cs="Times New Roman"/>
          <w:sz w:val="24"/>
          <w:szCs w:val="24"/>
        </w:rPr>
      </w:pPr>
    </w:p>
    <w:p w:rsidR="00FB2519" w:rsidRDefault="00FB2519" w:rsidP="00F14E0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 am ready to rule if selected to do so</w:t>
      </w:r>
      <w:r w:rsidR="000F4EF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Mnangagwa</w:t>
      </w:r>
      <w:proofErr w:type="spellEnd"/>
      <w:r>
        <w:rPr>
          <w:rFonts w:ascii="Times New Roman" w:hAnsi="Times New Roman" w:cs="Times New Roman"/>
          <w:sz w:val="24"/>
          <w:szCs w:val="24"/>
        </w:rPr>
        <w:t xml:space="preserve"> said. </w:t>
      </w:r>
      <w:r w:rsidR="000F4EFA">
        <w:rPr>
          <w:rFonts w:ascii="Times New Roman" w:hAnsi="Times New Roman" w:cs="Times New Roman"/>
          <w:sz w:val="24"/>
          <w:szCs w:val="24"/>
        </w:rPr>
        <w:t>‘</w:t>
      </w:r>
      <w:proofErr w:type="spellStart"/>
      <w:r>
        <w:rPr>
          <w:rFonts w:ascii="Times New Roman" w:hAnsi="Times New Roman" w:cs="Times New Roman"/>
          <w:sz w:val="24"/>
          <w:szCs w:val="24"/>
        </w:rPr>
        <w:t>Zanu</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P</w:t>
      </w:r>
      <w:r w:rsidR="00F21321">
        <w:rPr>
          <w:rFonts w:ascii="Times New Roman" w:hAnsi="Times New Roman" w:cs="Times New Roman"/>
          <w:sz w:val="24"/>
          <w:szCs w:val="24"/>
        </w:rPr>
        <w:t>F</w:t>
      </w:r>
      <w:r>
        <w:rPr>
          <w:rFonts w:ascii="Times New Roman" w:hAnsi="Times New Roman" w:cs="Times New Roman"/>
          <w:sz w:val="24"/>
          <w:szCs w:val="24"/>
        </w:rPr>
        <w:t>,</w:t>
      </w:r>
      <w:proofErr w:type="gramEnd"/>
      <w:r>
        <w:rPr>
          <w:rFonts w:ascii="Times New Roman" w:hAnsi="Times New Roman" w:cs="Times New Roman"/>
          <w:sz w:val="24"/>
          <w:szCs w:val="24"/>
        </w:rPr>
        <w:t xml:space="preserve"> is about observing the will of the people and I will respect the people’s wishes if they choose me</w:t>
      </w:r>
      <w:r w:rsidR="000F4EFA">
        <w:rPr>
          <w:rFonts w:ascii="Times New Roman" w:hAnsi="Times New Roman" w:cs="Times New Roman"/>
          <w:sz w:val="24"/>
          <w:szCs w:val="24"/>
        </w:rPr>
        <w:t>’.</w:t>
      </w:r>
    </w:p>
    <w:p w:rsidR="00FB2519" w:rsidRDefault="00FB2519" w:rsidP="00F14E0E">
      <w:pPr>
        <w:spacing w:after="0" w:line="240" w:lineRule="auto"/>
        <w:ind w:left="720"/>
        <w:jc w:val="both"/>
        <w:rPr>
          <w:rFonts w:ascii="Times New Roman" w:hAnsi="Times New Roman" w:cs="Times New Roman"/>
          <w:sz w:val="24"/>
          <w:szCs w:val="24"/>
        </w:rPr>
      </w:pPr>
    </w:p>
    <w:p w:rsidR="00FB2519" w:rsidRDefault="00FB2519" w:rsidP="00F14E0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p>
    <w:p w:rsidR="00FB2519" w:rsidRDefault="00FB2519" w:rsidP="00F14E0E">
      <w:pPr>
        <w:spacing w:after="0" w:line="240" w:lineRule="auto"/>
        <w:ind w:left="720"/>
        <w:jc w:val="both"/>
        <w:rPr>
          <w:rFonts w:ascii="Times New Roman" w:hAnsi="Times New Roman" w:cs="Times New Roman"/>
          <w:sz w:val="24"/>
          <w:szCs w:val="24"/>
        </w:rPr>
      </w:pPr>
    </w:p>
    <w:p w:rsidR="00627A9F" w:rsidRDefault="00FB2519" w:rsidP="00F14E0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remarks which show succession is now hotly – contested, </w:t>
      </w:r>
      <w:proofErr w:type="spellStart"/>
      <w:r>
        <w:rPr>
          <w:rFonts w:ascii="Times New Roman" w:hAnsi="Times New Roman" w:cs="Times New Roman"/>
          <w:sz w:val="24"/>
          <w:szCs w:val="24"/>
        </w:rPr>
        <w:t>Zanu</w:t>
      </w:r>
      <w:proofErr w:type="spellEnd"/>
      <w:r>
        <w:rPr>
          <w:rFonts w:ascii="Times New Roman" w:hAnsi="Times New Roman" w:cs="Times New Roman"/>
          <w:sz w:val="24"/>
          <w:szCs w:val="24"/>
        </w:rPr>
        <w:t xml:space="preserve"> Pf secretary for administration </w:t>
      </w:r>
      <w:proofErr w:type="spellStart"/>
      <w:r>
        <w:rPr>
          <w:rFonts w:ascii="Times New Roman" w:hAnsi="Times New Roman" w:cs="Times New Roman"/>
          <w:sz w:val="24"/>
          <w:szCs w:val="24"/>
        </w:rPr>
        <w:t>Didymus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Mutasa</w:t>
      </w:r>
      <w:proofErr w:type="spellEnd"/>
      <w:r>
        <w:rPr>
          <w:rFonts w:ascii="Times New Roman" w:hAnsi="Times New Roman" w:cs="Times New Roman"/>
          <w:sz w:val="24"/>
          <w:szCs w:val="24"/>
        </w:rPr>
        <w:t xml:space="preserve"> this week poured, cold water on </w:t>
      </w:r>
      <w:proofErr w:type="spellStart"/>
      <w:r>
        <w:rPr>
          <w:rFonts w:ascii="Times New Roman" w:hAnsi="Times New Roman" w:cs="Times New Roman"/>
          <w:sz w:val="24"/>
          <w:szCs w:val="24"/>
        </w:rPr>
        <w:t>Mnangangwa’s</w:t>
      </w:r>
      <w:proofErr w:type="spellEnd"/>
      <w:r>
        <w:rPr>
          <w:rFonts w:ascii="Times New Roman" w:hAnsi="Times New Roman" w:cs="Times New Roman"/>
          <w:sz w:val="24"/>
          <w:szCs w:val="24"/>
        </w:rPr>
        <w:t xml:space="preserve"> ambitions, saying he would not waste his time commenting on individuals’ dreams. ‘I do not</w:t>
      </w:r>
      <w:r w:rsidR="000F4EFA">
        <w:rPr>
          <w:rFonts w:ascii="Times New Roman" w:hAnsi="Times New Roman" w:cs="Times New Roman"/>
          <w:sz w:val="24"/>
          <w:szCs w:val="24"/>
        </w:rPr>
        <w:t>,</w:t>
      </w:r>
      <w:r>
        <w:rPr>
          <w:rFonts w:ascii="Times New Roman" w:hAnsi="Times New Roman" w:cs="Times New Roman"/>
          <w:sz w:val="24"/>
          <w:szCs w:val="24"/>
        </w:rPr>
        <w:t xml:space="preserve"> want to be drawn into baseless arguments by </w:t>
      </w:r>
      <w:r w:rsidR="00627A9F">
        <w:rPr>
          <w:rFonts w:ascii="Times New Roman" w:hAnsi="Times New Roman" w:cs="Times New Roman"/>
          <w:sz w:val="24"/>
          <w:szCs w:val="24"/>
        </w:rPr>
        <w:t xml:space="preserve">commenting on individuals’ wishes; said </w:t>
      </w:r>
      <w:proofErr w:type="spellStart"/>
      <w:r w:rsidR="00627A9F">
        <w:rPr>
          <w:rFonts w:ascii="Times New Roman" w:hAnsi="Times New Roman" w:cs="Times New Roman"/>
          <w:sz w:val="24"/>
          <w:szCs w:val="24"/>
        </w:rPr>
        <w:t>Mutasa</w:t>
      </w:r>
      <w:proofErr w:type="spellEnd"/>
      <w:r w:rsidR="00627A9F">
        <w:rPr>
          <w:rFonts w:ascii="Times New Roman" w:hAnsi="Times New Roman" w:cs="Times New Roman"/>
          <w:sz w:val="24"/>
          <w:szCs w:val="24"/>
        </w:rPr>
        <w:t xml:space="preserve">. ‘I will comment on that issue when the time comes, that is when the people- here I mean </w:t>
      </w:r>
      <w:proofErr w:type="spellStart"/>
      <w:r w:rsidR="00627A9F">
        <w:rPr>
          <w:rFonts w:ascii="Times New Roman" w:hAnsi="Times New Roman" w:cs="Times New Roman"/>
          <w:sz w:val="24"/>
          <w:szCs w:val="24"/>
        </w:rPr>
        <w:t>Zanu</w:t>
      </w:r>
      <w:proofErr w:type="spellEnd"/>
      <w:r w:rsidR="00627A9F">
        <w:rPr>
          <w:rFonts w:ascii="Times New Roman" w:hAnsi="Times New Roman" w:cs="Times New Roman"/>
          <w:sz w:val="24"/>
          <w:szCs w:val="24"/>
        </w:rPr>
        <w:t xml:space="preserve"> PF – have chosen him as the leader of the party</w:t>
      </w:r>
      <w:r w:rsidR="000F4EFA">
        <w:rPr>
          <w:rFonts w:ascii="Times New Roman" w:hAnsi="Times New Roman" w:cs="Times New Roman"/>
          <w:sz w:val="24"/>
          <w:szCs w:val="24"/>
        </w:rPr>
        <w:t>’</w:t>
      </w:r>
      <w:r w:rsidR="00627A9F">
        <w:rPr>
          <w:rFonts w:ascii="Times New Roman" w:hAnsi="Times New Roman" w:cs="Times New Roman"/>
          <w:sz w:val="24"/>
          <w:szCs w:val="24"/>
        </w:rPr>
        <w:t>.</w:t>
      </w:r>
    </w:p>
    <w:p w:rsidR="00627A9F" w:rsidRDefault="00627A9F" w:rsidP="00F14E0E">
      <w:pPr>
        <w:spacing w:after="0" w:line="240" w:lineRule="auto"/>
        <w:ind w:left="720"/>
        <w:jc w:val="both"/>
        <w:rPr>
          <w:rFonts w:ascii="Times New Roman" w:hAnsi="Times New Roman" w:cs="Times New Roman"/>
          <w:sz w:val="24"/>
          <w:szCs w:val="24"/>
        </w:rPr>
      </w:pPr>
    </w:p>
    <w:p w:rsidR="00627A9F" w:rsidRDefault="00627A9F" w:rsidP="00F14E0E">
      <w:pPr>
        <w:spacing w:after="0" w:line="24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Mutasa</w:t>
      </w:r>
      <w:proofErr w:type="spellEnd"/>
      <w:r>
        <w:rPr>
          <w:rFonts w:ascii="Times New Roman" w:hAnsi="Times New Roman" w:cs="Times New Roman"/>
          <w:sz w:val="24"/>
          <w:szCs w:val="24"/>
        </w:rPr>
        <w:t xml:space="preserve">, who is number five in the hierarchy, recently said </w:t>
      </w:r>
      <w:proofErr w:type="spellStart"/>
      <w:r>
        <w:rPr>
          <w:rFonts w:ascii="Times New Roman" w:hAnsi="Times New Roman" w:cs="Times New Roman"/>
          <w:sz w:val="24"/>
          <w:szCs w:val="24"/>
        </w:rPr>
        <w:t>Mnangagwa</w:t>
      </w:r>
      <w:proofErr w:type="spellEnd"/>
      <w:r>
        <w:rPr>
          <w:rFonts w:ascii="Times New Roman" w:hAnsi="Times New Roman" w:cs="Times New Roman"/>
          <w:sz w:val="24"/>
          <w:szCs w:val="24"/>
        </w:rPr>
        <w:t xml:space="preserve">, who is not in the top 10, was far down the pecking order to succeed Mugabe compared to </w:t>
      </w:r>
      <w:proofErr w:type="spellStart"/>
      <w:r>
        <w:rPr>
          <w:rFonts w:ascii="Times New Roman" w:hAnsi="Times New Roman" w:cs="Times New Roman"/>
          <w:sz w:val="24"/>
          <w:szCs w:val="24"/>
        </w:rPr>
        <w:t>Mujuru</w:t>
      </w:r>
      <w:proofErr w:type="spellEnd"/>
      <w:r>
        <w:rPr>
          <w:rFonts w:ascii="Times New Roman" w:hAnsi="Times New Roman" w:cs="Times New Roman"/>
          <w:sz w:val="24"/>
          <w:szCs w:val="24"/>
        </w:rPr>
        <w:t xml:space="preserve"> and others.</w:t>
      </w:r>
    </w:p>
    <w:p w:rsidR="00627A9F" w:rsidRDefault="00627A9F" w:rsidP="00F14E0E">
      <w:pPr>
        <w:spacing w:after="0" w:line="240" w:lineRule="auto"/>
        <w:ind w:left="720"/>
        <w:jc w:val="both"/>
        <w:rPr>
          <w:rFonts w:ascii="Times New Roman" w:hAnsi="Times New Roman" w:cs="Times New Roman"/>
          <w:sz w:val="24"/>
          <w:szCs w:val="24"/>
        </w:rPr>
      </w:pPr>
    </w:p>
    <w:p w:rsidR="00627A9F" w:rsidRDefault="00627A9F" w:rsidP="00F14E0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p>
    <w:p w:rsidR="00627A9F" w:rsidRDefault="00627A9F" w:rsidP="00F14E0E">
      <w:pPr>
        <w:spacing w:after="0" w:line="240" w:lineRule="auto"/>
        <w:ind w:left="720"/>
        <w:jc w:val="both"/>
        <w:rPr>
          <w:rFonts w:ascii="Times New Roman" w:hAnsi="Times New Roman" w:cs="Times New Roman"/>
          <w:sz w:val="24"/>
          <w:szCs w:val="24"/>
        </w:rPr>
      </w:pPr>
    </w:p>
    <w:p w:rsidR="008A3D97" w:rsidRDefault="00627A9F" w:rsidP="00F14E0E">
      <w:pPr>
        <w:spacing w:after="0" w:line="24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Mnangagwa</w:t>
      </w:r>
      <w:proofErr w:type="spellEnd"/>
      <w:r>
        <w:rPr>
          <w:rFonts w:ascii="Times New Roman" w:hAnsi="Times New Roman" w:cs="Times New Roman"/>
          <w:sz w:val="24"/>
          <w:szCs w:val="24"/>
        </w:rPr>
        <w:t xml:space="preserve"> has been battling the </w:t>
      </w:r>
      <w:proofErr w:type="spellStart"/>
      <w:r>
        <w:rPr>
          <w:rFonts w:ascii="Times New Roman" w:hAnsi="Times New Roman" w:cs="Times New Roman"/>
          <w:sz w:val="24"/>
          <w:szCs w:val="24"/>
        </w:rPr>
        <w:t>Mujuru</w:t>
      </w:r>
      <w:proofErr w:type="spellEnd"/>
      <w:r>
        <w:rPr>
          <w:rFonts w:ascii="Times New Roman" w:hAnsi="Times New Roman" w:cs="Times New Roman"/>
          <w:sz w:val="24"/>
          <w:szCs w:val="24"/>
        </w:rPr>
        <w:t xml:space="preserve"> faction for years in a sustained turf war to succe</w:t>
      </w:r>
      <w:r w:rsidR="00701944">
        <w:rPr>
          <w:rFonts w:ascii="Times New Roman" w:hAnsi="Times New Roman" w:cs="Times New Roman"/>
          <w:sz w:val="24"/>
          <w:szCs w:val="24"/>
        </w:rPr>
        <w:t>e</w:t>
      </w:r>
      <w:r>
        <w:rPr>
          <w:rFonts w:ascii="Times New Roman" w:hAnsi="Times New Roman" w:cs="Times New Roman"/>
          <w:sz w:val="24"/>
          <w:szCs w:val="24"/>
        </w:rPr>
        <w:t xml:space="preserve">d Mugabe. The </w:t>
      </w:r>
      <w:proofErr w:type="spellStart"/>
      <w:r>
        <w:rPr>
          <w:rFonts w:ascii="Times New Roman" w:hAnsi="Times New Roman" w:cs="Times New Roman"/>
          <w:sz w:val="24"/>
          <w:szCs w:val="24"/>
        </w:rPr>
        <w:t>Zanu</w:t>
      </w:r>
      <w:proofErr w:type="spellEnd"/>
      <w:r>
        <w:rPr>
          <w:rFonts w:ascii="Times New Roman" w:hAnsi="Times New Roman" w:cs="Times New Roman"/>
          <w:sz w:val="24"/>
          <w:szCs w:val="24"/>
        </w:rPr>
        <w:t xml:space="preserve"> PF fight for power has escalated as evidence mounts that Mugabe is struggling with old age complications and ill health</w:t>
      </w:r>
      <w:r w:rsidR="008A3D97">
        <w:rPr>
          <w:rFonts w:ascii="Times New Roman" w:hAnsi="Times New Roman" w:cs="Times New Roman"/>
          <w:sz w:val="24"/>
          <w:szCs w:val="24"/>
        </w:rPr>
        <w:t xml:space="preserve">. Factionalism and infighting recently flared up in </w:t>
      </w:r>
      <w:proofErr w:type="spellStart"/>
      <w:r w:rsidR="008A3D97">
        <w:rPr>
          <w:rFonts w:ascii="Times New Roman" w:hAnsi="Times New Roman" w:cs="Times New Roman"/>
          <w:sz w:val="24"/>
          <w:szCs w:val="24"/>
        </w:rPr>
        <w:t>Zanu</w:t>
      </w:r>
      <w:proofErr w:type="spellEnd"/>
      <w:r w:rsidR="008A3D97">
        <w:rPr>
          <w:rFonts w:ascii="Times New Roman" w:hAnsi="Times New Roman" w:cs="Times New Roman"/>
          <w:sz w:val="24"/>
          <w:szCs w:val="24"/>
        </w:rPr>
        <w:t xml:space="preserve"> PF forcing Mugabe last Friday to slam faction leaders and greed, saying they were destroying his party.</w:t>
      </w:r>
    </w:p>
    <w:p w:rsidR="008A3D97" w:rsidRDefault="008A3D97" w:rsidP="00F14E0E">
      <w:pPr>
        <w:spacing w:after="0" w:line="240" w:lineRule="auto"/>
        <w:ind w:left="720"/>
        <w:jc w:val="both"/>
        <w:rPr>
          <w:rFonts w:ascii="Times New Roman" w:hAnsi="Times New Roman" w:cs="Times New Roman"/>
          <w:sz w:val="24"/>
          <w:szCs w:val="24"/>
        </w:rPr>
      </w:pPr>
    </w:p>
    <w:p w:rsidR="008A3D97" w:rsidRDefault="008A3D97" w:rsidP="00F14E0E">
      <w:pPr>
        <w:spacing w:after="0" w:line="24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Mnangangwa</w:t>
      </w:r>
      <w:proofErr w:type="spellEnd"/>
      <w:r>
        <w:rPr>
          <w:rFonts w:ascii="Times New Roman" w:hAnsi="Times New Roman" w:cs="Times New Roman"/>
          <w:sz w:val="24"/>
          <w:szCs w:val="24"/>
        </w:rPr>
        <w:t xml:space="preserve"> has been fighting to take over from Mugabe for a long time. He first tried to position himself as heir apparent by vying for the vice-presidency in the ru</w:t>
      </w:r>
      <w:r w:rsidR="000F4EFA">
        <w:rPr>
          <w:rFonts w:ascii="Times New Roman" w:hAnsi="Times New Roman" w:cs="Times New Roman"/>
          <w:sz w:val="24"/>
          <w:szCs w:val="24"/>
        </w:rPr>
        <w:t>n</w:t>
      </w:r>
      <w:r>
        <w:rPr>
          <w:rFonts w:ascii="Times New Roman" w:hAnsi="Times New Roman" w:cs="Times New Roman"/>
          <w:sz w:val="24"/>
          <w:szCs w:val="24"/>
        </w:rPr>
        <w:t xml:space="preserve"> up to the 2004 congress but was ruthlessly crushed by Mugabe and the </w:t>
      </w:r>
      <w:proofErr w:type="spellStart"/>
      <w:r>
        <w:rPr>
          <w:rFonts w:ascii="Times New Roman" w:hAnsi="Times New Roman" w:cs="Times New Roman"/>
          <w:sz w:val="24"/>
          <w:szCs w:val="24"/>
        </w:rPr>
        <w:t>Mujuru</w:t>
      </w:r>
      <w:proofErr w:type="spellEnd"/>
      <w:r>
        <w:rPr>
          <w:rFonts w:ascii="Times New Roman" w:hAnsi="Times New Roman" w:cs="Times New Roman"/>
          <w:sz w:val="24"/>
          <w:szCs w:val="24"/>
        </w:rPr>
        <w:t xml:space="preserve"> faction. His camp was also trounced during the 2009 congress, but is now gaining ground. ….</w:t>
      </w:r>
    </w:p>
    <w:p w:rsidR="008A3D97" w:rsidRDefault="008A3D97" w:rsidP="00F14E0E">
      <w:pPr>
        <w:spacing w:after="0" w:line="240" w:lineRule="auto"/>
        <w:ind w:left="720"/>
        <w:jc w:val="both"/>
        <w:rPr>
          <w:rFonts w:ascii="Times New Roman" w:hAnsi="Times New Roman" w:cs="Times New Roman"/>
          <w:sz w:val="24"/>
          <w:szCs w:val="24"/>
        </w:rPr>
      </w:pPr>
    </w:p>
    <w:p w:rsidR="002E6FB5" w:rsidRDefault="008A3D97" w:rsidP="00F14E0E">
      <w:pPr>
        <w:spacing w:after="0" w:line="24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Zanu</w:t>
      </w:r>
      <w:proofErr w:type="spellEnd"/>
      <w:r>
        <w:rPr>
          <w:rFonts w:ascii="Times New Roman" w:hAnsi="Times New Roman" w:cs="Times New Roman"/>
          <w:sz w:val="24"/>
          <w:szCs w:val="24"/>
        </w:rPr>
        <w:t xml:space="preserve"> PF spokesperson </w:t>
      </w:r>
      <w:proofErr w:type="spellStart"/>
      <w:r w:rsidR="00AB6F4C">
        <w:rPr>
          <w:rFonts w:ascii="Times New Roman" w:hAnsi="Times New Roman" w:cs="Times New Roman"/>
          <w:sz w:val="24"/>
          <w:szCs w:val="24"/>
        </w:rPr>
        <w:t>Rugare</w:t>
      </w:r>
      <w:proofErr w:type="spellEnd"/>
      <w:r w:rsidR="00AB6F4C">
        <w:rPr>
          <w:rFonts w:ascii="Times New Roman" w:hAnsi="Times New Roman" w:cs="Times New Roman"/>
          <w:sz w:val="24"/>
          <w:szCs w:val="24"/>
        </w:rPr>
        <w:t xml:space="preserve"> Gumbo also appeared to dismiss </w:t>
      </w:r>
      <w:proofErr w:type="spellStart"/>
      <w:r w:rsidR="00AB6F4C">
        <w:rPr>
          <w:rFonts w:ascii="Times New Roman" w:hAnsi="Times New Roman" w:cs="Times New Roman"/>
          <w:sz w:val="24"/>
          <w:szCs w:val="24"/>
        </w:rPr>
        <w:t>Mnangagwa’s</w:t>
      </w:r>
      <w:proofErr w:type="spellEnd"/>
      <w:r w:rsidR="00AB6F4C">
        <w:rPr>
          <w:rFonts w:ascii="Times New Roman" w:hAnsi="Times New Roman" w:cs="Times New Roman"/>
          <w:sz w:val="24"/>
          <w:szCs w:val="24"/>
        </w:rPr>
        <w:t xml:space="preserve"> ambitions saying his party had laid - down procedure</w:t>
      </w:r>
      <w:r w:rsidR="000F4EFA">
        <w:rPr>
          <w:rFonts w:ascii="Times New Roman" w:hAnsi="Times New Roman" w:cs="Times New Roman"/>
          <w:sz w:val="24"/>
          <w:szCs w:val="24"/>
        </w:rPr>
        <w:t>s</w:t>
      </w:r>
      <w:r w:rsidR="00AB6F4C">
        <w:rPr>
          <w:rFonts w:ascii="Times New Roman" w:hAnsi="Times New Roman" w:cs="Times New Roman"/>
          <w:sz w:val="24"/>
          <w:szCs w:val="24"/>
        </w:rPr>
        <w:t xml:space="preserve"> to be followed on succession. ‘In </w:t>
      </w:r>
      <w:proofErr w:type="spellStart"/>
      <w:r w:rsidR="00AB6F4C">
        <w:rPr>
          <w:rFonts w:ascii="Times New Roman" w:hAnsi="Times New Roman" w:cs="Times New Roman"/>
          <w:sz w:val="24"/>
          <w:szCs w:val="24"/>
        </w:rPr>
        <w:t>Zanu</w:t>
      </w:r>
      <w:proofErr w:type="spellEnd"/>
      <w:r w:rsidR="00AB6F4C">
        <w:rPr>
          <w:rFonts w:ascii="Times New Roman" w:hAnsi="Times New Roman" w:cs="Times New Roman"/>
          <w:sz w:val="24"/>
          <w:szCs w:val="24"/>
        </w:rPr>
        <w:t xml:space="preserve"> PF, we have a </w:t>
      </w:r>
      <w:r w:rsidR="002E6FB5">
        <w:rPr>
          <w:rFonts w:ascii="Times New Roman" w:hAnsi="Times New Roman" w:cs="Times New Roman"/>
          <w:sz w:val="24"/>
          <w:szCs w:val="24"/>
        </w:rPr>
        <w:t xml:space="preserve">hierarchy and this is adhered to whenever </w:t>
      </w:r>
      <w:r w:rsidR="000F4EFA">
        <w:rPr>
          <w:rFonts w:ascii="Times New Roman" w:hAnsi="Times New Roman" w:cs="Times New Roman"/>
          <w:sz w:val="24"/>
          <w:szCs w:val="24"/>
        </w:rPr>
        <w:t>t</w:t>
      </w:r>
      <w:r w:rsidR="002E6FB5">
        <w:rPr>
          <w:rFonts w:ascii="Times New Roman" w:hAnsi="Times New Roman" w:cs="Times New Roman"/>
          <w:sz w:val="24"/>
          <w:szCs w:val="24"/>
        </w:rPr>
        <w:t>here is need for promotion’ said Gumbo. ‘</w:t>
      </w:r>
      <w:r w:rsidR="000F4EFA">
        <w:rPr>
          <w:rFonts w:ascii="Times New Roman" w:hAnsi="Times New Roman" w:cs="Times New Roman"/>
          <w:sz w:val="24"/>
          <w:szCs w:val="24"/>
        </w:rPr>
        <w:t>W</w:t>
      </w:r>
      <w:r w:rsidR="002E6FB5">
        <w:rPr>
          <w:rFonts w:ascii="Times New Roman" w:hAnsi="Times New Roman" w:cs="Times New Roman"/>
          <w:sz w:val="24"/>
          <w:szCs w:val="24"/>
        </w:rPr>
        <w:t xml:space="preserve">hilst people may harbour presidential ambitions, </w:t>
      </w:r>
      <w:proofErr w:type="gramStart"/>
      <w:r w:rsidR="002E6FB5">
        <w:rPr>
          <w:rFonts w:ascii="Times New Roman" w:hAnsi="Times New Roman" w:cs="Times New Roman"/>
          <w:sz w:val="24"/>
          <w:szCs w:val="24"/>
        </w:rPr>
        <w:t>it  is</w:t>
      </w:r>
      <w:proofErr w:type="gramEnd"/>
      <w:r w:rsidR="002E6FB5">
        <w:rPr>
          <w:rFonts w:ascii="Times New Roman" w:hAnsi="Times New Roman" w:cs="Times New Roman"/>
          <w:sz w:val="24"/>
          <w:szCs w:val="24"/>
        </w:rPr>
        <w:t xml:space="preserve"> unfortunate (for </w:t>
      </w:r>
      <w:proofErr w:type="spellStart"/>
      <w:r w:rsidR="002E6FB5">
        <w:rPr>
          <w:rFonts w:ascii="Times New Roman" w:hAnsi="Times New Roman" w:cs="Times New Roman"/>
          <w:sz w:val="24"/>
          <w:szCs w:val="24"/>
        </w:rPr>
        <w:t>Mnangagwa</w:t>
      </w:r>
      <w:proofErr w:type="spellEnd"/>
      <w:r w:rsidR="002E6FB5">
        <w:rPr>
          <w:rFonts w:ascii="Times New Roman" w:hAnsi="Times New Roman" w:cs="Times New Roman"/>
          <w:sz w:val="24"/>
          <w:szCs w:val="24"/>
        </w:rPr>
        <w:t>) that we follow this hiera</w:t>
      </w:r>
      <w:r w:rsidR="00701944">
        <w:rPr>
          <w:rFonts w:ascii="Times New Roman" w:hAnsi="Times New Roman" w:cs="Times New Roman"/>
          <w:sz w:val="24"/>
          <w:szCs w:val="24"/>
        </w:rPr>
        <w:t>r</w:t>
      </w:r>
      <w:r w:rsidR="002E6FB5">
        <w:rPr>
          <w:rFonts w:ascii="Times New Roman" w:hAnsi="Times New Roman" w:cs="Times New Roman"/>
          <w:sz w:val="24"/>
          <w:szCs w:val="24"/>
        </w:rPr>
        <w:t>chy’.</w:t>
      </w:r>
    </w:p>
    <w:p w:rsidR="002E6FB5" w:rsidRDefault="002E6FB5" w:rsidP="00F14E0E">
      <w:pPr>
        <w:spacing w:after="0" w:line="240" w:lineRule="auto"/>
        <w:ind w:left="720"/>
        <w:jc w:val="both"/>
        <w:rPr>
          <w:rFonts w:ascii="Times New Roman" w:hAnsi="Times New Roman" w:cs="Times New Roman"/>
          <w:sz w:val="24"/>
          <w:szCs w:val="24"/>
        </w:rPr>
      </w:pPr>
    </w:p>
    <w:p w:rsidR="002E6FB5" w:rsidRDefault="002E6FB5" w:rsidP="00F14E0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p>
    <w:p w:rsidR="002E6FB5" w:rsidRDefault="002E6FB5" w:rsidP="00F14E0E">
      <w:pPr>
        <w:spacing w:after="0" w:line="240" w:lineRule="auto"/>
        <w:ind w:left="720"/>
        <w:jc w:val="both"/>
        <w:rPr>
          <w:rFonts w:ascii="Times New Roman" w:hAnsi="Times New Roman" w:cs="Times New Roman"/>
          <w:sz w:val="24"/>
          <w:szCs w:val="24"/>
        </w:rPr>
      </w:pPr>
    </w:p>
    <w:p w:rsidR="00AA51E8" w:rsidRDefault="002E6FB5" w:rsidP="00F14E0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Zanu</w:t>
      </w:r>
      <w:proofErr w:type="spellEnd"/>
      <w:r>
        <w:rPr>
          <w:rFonts w:ascii="Times New Roman" w:hAnsi="Times New Roman" w:cs="Times New Roman"/>
          <w:sz w:val="24"/>
          <w:szCs w:val="24"/>
        </w:rPr>
        <w:t xml:space="preserve"> PF Youth league said factional leaders causing chaos in the party should be confronted and dealt with head on. ‘These are pretenders (factional leaders) and we don’t work with pretenders but the person elected at the congress. We deal with reality – that is the person in power’ national deputy youth secretary for external aff</w:t>
      </w:r>
      <w:r w:rsidR="00432C82">
        <w:rPr>
          <w:rFonts w:ascii="Times New Roman" w:hAnsi="Times New Roman" w:cs="Times New Roman"/>
          <w:sz w:val="24"/>
          <w:szCs w:val="24"/>
        </w:rPr>
        <w:t>a</w:t>
      </w:r>
      <w:r>
        <w:rPr>
          <w:rFonts w:ascii="Times New Roman" w:hAnsi="Times New Roman" w:cs="Times New Roman"/>
          <w:sz w:val="24"/>
          <w:szCs w:val="24"/>
        </w:rPr>
        <w:t xml:space="preserve">irs </w:t>
      </w:r>
      <w:proofErr w:type="spellStart"/>
      <w:r>
        <w:rPr>
          <w:rFonts w:ascii="Times New Roman" w:hAnsi="Times New Roman" w:cs="Times New Roman"/>
          <w:sz w:val="24"/>
          <w:szCs w:val="24"/>
        </w:rPr>
        <w:t>Tongai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Kasukuwere</w:t>
      </w:r>
      <w:proofErr w:type="spellEnd"/>
      <w:r>
        <w:rPr>
          <w:rFonts w:ascii="Times New Roman" w:hAnsi="Times New Roman" w:cs="Times New Roman"/>
          <w:sz w:val="24"/>
          <w:szCs w:val="24"/>
        </w:rPr>
        <w:t xml:space="preserve"> said</w:t>
      </w:r>
      <w:r w:rsidR="00AA51E8">
        <w:rPr>
          <w:rFonts w:ascii="Times New Roman" w:hAnsi="Times New Roman" w:cs="Times New Roman"/>
          <w:sz w:val="24"/>
          <w:szCs w:val="24"/>
        </w:rPr>
        <w:t>. ‘If people are named for fanning divisions, they must be disciplined. We don’t want to work with people who cause confusion</w:t>
      </w:r>
      <w:r w:rsidR="000F4EFA">
        <w:rPr>
          <w:rFonts w:ascii="Times New Roman" w:hAnsi="Times New Roman" w:cs="Times New Roman"/>
          <w:sz w:val="24"/>
          <w:szCs w:val="24"/>
        </w:rPr>
        <w:t>’”</w:t>
      </w:r>
      <w:r w:rsidR="00AA51E8">
        <w:rPr>
          <w:rFonts w:ascii="Times New Roman" w:hAnsi="Times New Roman" w:cs="Times New Roman"/>
          <w:sz w:val="24"/>
          <w:szCs w:val="24"/>
        </w:rPr>
        <w:t>.</w:t>
      </w:r>
    </w:p>
    <w:p w:rsidR="00AA51E8" w:rsidRDefault="00AA51E8" w:rsidP="00F14E0E">
      <w:pPr>
        <w:spacing w:after="0" w:line="240" w:lineRule="auto"/>
        <w:ind w:left="720"/>
        <w:jc w:val="both"/>
        <w:rPr>
          <w:rFonts w:ascii="Times New Roman" w:hAnsi="Times New Roman" w:cs="Times New Roman"/>
          <w:sz w:val="24"/>
          <w:szCs w:val="24"/>
        </w:rPr>
      </w:pPr>
    </w:p>
    <w:p w:rsidR="00AA51E8" w:rsidRDefault="00AA51E8" w:rsidP="00AA51E8">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plaintiff took issue with the article and instituted summons action against the </w:t>
      </w:r>
    </w:p>
    <w:p w:rsidR="00AA51E8" w:rsidRDefault="00AA51E8" w:rsidP="00AA51E8">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defendants</w:t>
      </w:r>
      <w:proofErr w:type="gramEnd"/>
      <w:r>
        <w:rPr>
          <w:rFonts w:ascii="Times New Roman" w:hAnsi="Times New Roman" w:cs="Times New Roman"/>
          <w:sz w:val="24"/>
          <w:szCs w:val="24"/>
        </w:rPr>
        <w:t xml:space="preserve"> seeking defamation damages of US$1 million. In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(s) 2.6 to 2.9 of his declaration he made the following averments;</w:t>
      </w:r>
    </w:p>
    <w:p w:rsidR="00AA51E8" w:rsidRDefault="00AA51E8" w:rsidP="00AA51E8">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“2.6</w:t>
      </w:r>
      <w:r>
        <w:rPr>
          <w:rFonts w:ascii="Times New Roman" w:hAnsi="Times New Roman" w:cs="Times New Roman"/>
          <w:sz w:val="24"/>
          <w:szCs w:val="24"/>
        </w:rPr>
        <w:tab/>
        <w:t xml:space="preserve">The article specifically alleges that (the) plaintiff, is a leader of a ‘faction’ fighting and involved in a power struggle with other government officials to succeed the President of Zimbabwe. </w:t>
      </w:r>
    </w:p>
    <w:p w:rsidR="00AA51E8" w:rsidRDefault="00AA51E8" w:rsidP="00AA51E8">
      <w:pPr>
        <w:spacing w:after="0" w:line="240" w:lineRule="auto"/>
        <w:ind w:left="1440" w:hanging="720"/>
        <w:jc w:val="both"/>
        <w:rPr>
          <w:rFonts w:ascii="Times New Roman" w:hAnsi="Times New Roman" w:cs="Times New Roman"/>
          <w:sz w:val="24"/>
          <w:szCs w:val="24"/>
        </w:rPr>
      </w:pPr>
    </w:p>
    <w:p w:rsidR="00AA51E8" w:rsidRDefault="00AA51E8" w:rsidP="00AA51E8">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2.7.</w:t>
      </w:r>
      <w:r>
        <w:rPr>
          <w:rFonts w:ascii="Times New Roman" w:hAnsi="Times New Roman" w:cs="Times New Roman"/>
          <w:sz w:val="24"/>
          <w:szCs w:val="24"/>
        </w:rPr>
        <w:tab/>
        <w:t>The article is false in that the plaintiff never made the remarks attributed to him in the article nor did he speak to the Zimbabwe Independent or anybody else as alleged.</w:t>
      </w:r>
    </w:p>
    <w:p w:rsidR="00AA51E8" w:rsidRDefault="00AA51E8" w:rsidP="00AA51E8">
      <w:pPr>
        <w:spacing w:after="0" w:line="240" w:lineRule="auto"/>
        <w:ind w:left="1440" w:hanging="720"/>
        <w:jc w:val="both"/>
        <w:rPr>
          <w:rFonts w:ascii="Times New Roman" w:hAnsi="Times New Roman" w:cs="Times New Roman"/>
          <w:sz w:val="24"/>
          <w:szCs w:val="24"/>
        </w:rPr>
      </w:pPr>
    </w:p>
    <w:p w:rsidR="00AA51E8" w:rsidRDefault="00AA51E8" w:rsidP="00AA51E8">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2.8.</w:t>
      </w:r>
      <w:r>
        <w:rPr>
          <w:rFonts w:ascii="Times New Roman" w:hAnsi="Times New Roman" w:cs="Times New Roman"/>
          <w:sz w:val="24"/>
          <w:szCs w:val="24"/>
        </w:rPr>
        <w:tab/>
        <w:t xml:space="preserve">The article is defamatory </w:t>
      </w:r>
      <w:r>
        <w:rPr>
          <w:rFonts w:ascii="Times New Roman" w:hAnsi="Times New Roman" w:cs="Times New Roman"/>
          <w:i/>
          <w:sz w:val="24"/>
          <w:szCs w:val="24"/>
        </w:rPr>
        <w:t>per se</w:t>
      </w:r>
      <w:r>
        <w:rPr>
          <w:rFonts w:ascii="Times New Roman" w:hAnsi="Times New Roman" w:cs="Times New Roman"/>
          <w:sz w:val="24"/>
          <w:szCs w:val="24"/>
        </w:rPr>
        <w:t xml:space="preserve"> of (the) plaintiff to whom it refers, in both his personal as well as his professional capacities.</w:t>
      </w:r>
    </w:p>
    <w:p w:rsidR="00AA51E8" w:rsidRDefault="00AA51E8" w:rsidP="00AA51E8">
      <w:pPr>
        <w:spacing w:after="0" w:line="240" w:lineRule="auto"/>
        <w:ind w:left="1440" w:hanging="720"/>
        <w:jc w:val="both"/>
        <w:rPr>
          <w:rFonts w:ascii="Times New Roman" w:hAnsi="Times New Roman" w:cs="Times New Roman"/>
          <w:sz w:val="24"/>
          <w:szCs w:val="24"/>
        </w:rPr>
      </w:pPr>
    </w:p>
    <w:p w:rsidR="00AE2F02" w:rsidRDefault="00AA51E8" w:rsidP="00AA51E8">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2.9.</w:t>
      </w:r>
      <w:r>
        <w:rPr>
          <w:rFonts w:ascii="Times New Roman" w:hAnsi="Times New Roman" w:cs="Times New Roman"/>
          <w:sz w:val="24"/>
          <w:szCs w:val="24"/>
        </w:rPr>
        <w:tab/>
        <w:t>As a result of the defamation, (the) plaintiff has been damaged in his good name and reputation and suffered damages in the amount of USD 1 000 000-00”</w:t>
      </w:r>
      <w:r w:rsidR="00AE2F02">
        <w:rPr>
          <w:rFonts w:ascii="Times New Roman" w:hAnsi="Times New Roman" w:cs="Times New Roman"/>
          <w:sz w:val="24"/>
          <w:szCs w:val="24"/>
        </w:rPr>
        <w:t>.</w:t>
      </w:r>
    </w:p>
    <w:p w:rsidR="006C78A3" w:rsidRDefault="006C78A3" w:rsidP="00AE2F02">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“Allow me a minute”, as Alan Paton would say, while I make the point</w:t>
      </w:r>
      <w:r w:rsidR="00AE2F02">
        <w:rPr>
          <w:rFonts w:ascii="Times New Roman" w:hAnsi="Times New Roman" w:cs="Times New Roman"/>
          <w:sz w:val="24"/>
          <w:szCs w:val="24"/>
        </w:rPr>
        <w:t xml:space="preserve"> that I share </w:t>
      </w:r>
    </w:p>
    <w:p w:rsidR="008C6703" w:rsidRDefault="00AE2F02" w:rsidP="00AE2F02">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indignation of Mr </w:t>
      </w:r>
      <w:r>
        <w:rPr>
          <w:rFonts w:ascii="Times New Roman" w:hAnsi="Times New Roman" w:cs="Times New Roman"/>
          <w:i/>
          <w:sz w:val="24"/>
          <w:szCs w:val="24"/>
        </w:rPr>
        <w:t xml:space="preserve">Morris </w:t>
      </w:r>
      <w:r w:rsidRPr="00AE2F02">
        <w:rPr>
          <w:rFonts w:ascii="Times New Roman" w:hAnsi="Times New Roman" w:cs="Times New Roman"/>
          <w:sz w:val="24"/>
          <w:szCs w:val="24"/>
        </w:rPr>
        <w:t xml:space="preserve">who appeared on behalf of </w:t>
      </w:r>
      <w:r>
        <w:rPr>
          <w:rFonts w:ascii="Times New Roman" w:hAnsi="Times New Roman" w:cs="Times New Roman"/>
          <w:sz w:val="24"/>
          <w:szCs w:val="24"/>
        </w:rPr>
        <w:t>t</w:t>
      </w:r>
      <w:r w:rsidRPr="00AE2F02">
        <w:rPr>
          <w:rFonts w:ascii="Times New Roman" w:hAnsi="Times New Roman" w:cs="Times New Roman"/>
          <w:sz w:val="24"/>
          <w:szCs w:val="24"/>
        </w:rPr>
        <w:t xml:space="preserve">he </w:t>
      </w:r>
      <w:r w:rsidR="006C78A3">
        <w:rPr>
          <w:rFonts w:ascii="Times New Roman" w:hAnsi="Times New Roman" w:cs="Times New Roman"/>
          <w:sz w:val="24"/>
          <w:szCs w:val="24"/>
        </w:rPr>
        <w:t>defendants</w:t>
      </w:r>
      <w:r>
        <w:rPr>
          <w:rFonts w:ascii="Times New Roman" w:hAnsi="Times New Roman" w:cs="Times New Roman"/>
          <w:sz w:val="24"/>
          <w:szCs w:val="24"/>
        </w:rPr>
        <w:t xml:space="preserve"> about the outrageous amount of damages being claimed. Quite often in recent years litigants of this country have taken to coming up with these outlandish claims for damages</w:t>
      </w:r>
      <w:r w:rsidR="006C78A3">
        <w:rPr>
          <w:rFonts w:ascii="Times New Roman" w:hAnsi="Times New Roman" w:cs="Times New Roman"/>
          <w:sz w:val="24"/>
          <w:szCs w:val="24"/>
        </w:rPr>
        <w:t>,</w:t>
      </w:r>
      <w:r>
        <w:rPr>
          <w:rFonts w:ascii="Times New Roman" w:hAnsi="Times New Roman" w:cs="Times New Roman"/>
          <w:sz w:val="24"/>
          <w:szCs w:val="24"/>
        </w:rPr>
        <w:t xml:space="preserve"> even for the slightest of infractions</w:t>
      </w:r>
      <w:r w:rsidR="006C78A3">
        <w:rPr>
          <w:rFonts w:ascii="Times New Roman" w:hAnsi="Times New Roman" w:cs="Times New Roman"/>
          <w:sz w:val="24"/>
          <w:szCs w:val="24"/>
        </w:rPr>
        <w:t>,</w:t>
      </w:r>
      <w:r>
        <w:rPr>
          <w:rFonts w:ascii="Times New Roman" w:hAnsi="Times New Roman" w:cs="Times New Roman"/>
          <w:sz w:val="24"/>
          <w:szCs w:val="24"/>
        </w:rPr>
        <w:t xml:space="preserve"> which are completely divorced from the economic realities of this country and are detached from existing preceden</w:t>
      </w:r>
      <w:r w:rsidR="006C78A3">
        <w:rPr>
          <w:rFonts w:ascii="Times New Roman" w:hAnsi="Times New Roman" w:cs="Times New Roman"/>
          <w:sz w:val="24"/>
          <w:szCs w:val="24"/>
        </w:rPr>
        <w:t>ce</w:t>
      </w:r>
      <w:r>
        <w:rPr>
          <w:rFonts w:ascii="Times New Roman" w:hAnsi="Times New Roman" w:cs="Times New Roman"/>
          <w:sz w:val="24"/>
          <w:szCs w:val="24"/>
        </w:rPr>
        <w:t xml:space="preserve"> and legal realities of our jurisdiction. It is the kind of habit which legal practitioners must take responsibility for encouraging</w:t>
      </w:r>
      <w:r w:rsidR="006C78A3">
        <w:rPr>
          <w:rFonts w:ascii="Times New Roman" w:hAnsi="Times New Roman" w:cs="Times New Roman"/>
          <w:sz w:val="24"/>
          <w:szCs w:val="24"/>
        </w:rPr>
        <w:t>,</w:t>
      </w:r>
      <w:r>
        <w:rPr>
          <w:rFonts w:ascii="Times New Roman" w:hAnsi="Times New Roman" w:cs="Times New Roman"/>
          <w:sz w:val="24"/>
          <w:szCs w:val="24"/>
        </w:rPr>
        <w:t xml:space="preserve"> as ultimately it is them who advise litigants and draft the processes filed in court.</w:t>
      </w:r>
    </w:p>
    <w:p w:rsidR="003C6E56" w:rsidRDefault="008C6703" w:rsidP="00AE2F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Legal practitioners engaged by litigants to represent them in this court and to draft court processe</w:t>
      </w:r>
      <w:r w:rsidR="006C78A3">
        <w:rPr>
          <w:rFonts w:ascii="Times New Roman" w:hAnsi="Times New Roman" w:cs="Times New Roman"/>
          <w:sz w:val="24"/>
          <w:szCs w:val="24"/>
        </w:rPr>
        <w:t>s</w:t>
      </w:r>
      <w:r>
        <w:rPr>
          <w:rFonts w:ascii="Times New Roman" w:hAnsi="Times New Roman" w:cs="Times New Roman"/>
          <w:sz w:val="24"/>
          <w:szCs w:val="24"/>
        </w:rPr>
        <w:t xml:space="preserve"> on their behalf should take</w:t>
      </w:r>
      <w:r w:rsidR="003C6E56">
        <w:rPr>
          <w:rFonts w:ascii="Times New Roman" w:hAnsi="Times New Roman" w:cs="Times New Roman"/>
          <w:sz w:val="24"/>
          <w:szCs w:val="24"/>
        </w:rPr>
        <w:t xml:space="preserve"> care in drafting such court papers and claims and should apply their minds to the task reposed upon them. After all they are paid to provide such service and it is the height of irresponsibility to come up with outrageous claims which not only fail to ventilate the relief the litigant seeks but also to conform with existing preceden</w:t>
      </w:r>
      <w:r w:rsidR="006C78A3">
        <w:rPr>
          <w:rFonts w:ascii="Times New Roman" w:hAnsi="Times New Roman" w:cs="Times New Roman"/>
          <w:sz w:val="24"/>
          <w:szCs w:val="24"/>
        </w:rPr>
        <w:t>ce</w:t>
      </w:r>
      <w:r w:rsidR="003C6E56">
        <w:rPr>
          <w:rFonts w:ascii="Times New Roman" w:hAnsi="Times New Roman" w:cs="Times New Roman"/>
          <w:sz w:val="24"/>
          <w:szCs w:val="24"/>
        </w:rPr>
        <w:t xml:space="preserve"> on the subject.</w:t>
      </w:r>
      <w:r w:rsidR="006C78A3">
        <w:rPr>
          <w:rFonts w:ascii="Times New Roman" w:hAnsi="Times New Roman" w:cs="Times New Roman"/>
          <w:sz w:val="24"/>
          <w:szCs w:val="24"/>
        </w:rPr>
        <w:t xml:space="preserve"> Legal practitioners should be taken seriously by the courts for it </w:t>
      </w:r>
      <w:proofErr w:type="gramStart"/>
      <w:r w:rsidR="006C78A3">
        <w:rPr>
          <w:rFonts w:ascii="Times New Roman" w:hAnsi="Times New Roman" w:cs="Times New Roman"/>
          <w:sz w:val="24"/>
          <w:szCs w:val="24"/>
        </w:rPr>
        <w:t>is serious</w:t>
      </w:r>
      <w:proofErr w:type="gramEnd"/>
      <w:r w:rsidR="006C78A3">
        <w:rPr>
          <w:rFonts w:ascii="Times New Roman" w:hAnsi="Times New Roman" w:cs="Times New Roman"/>
          <w:sz w:val="24"/>
          <w:szCs w:val="24"/>
        </w:rPr>
        <w:t xml:space="preserve"> business that we transact in these courts and not local drama, nor is it the television series “Carson’s Law” or “LA Law”. </w:t>
      </w:r>
    </w:p>
    <w:p w:rsidR="003C6E56" w:rsidRDefault="003C6E56" w:rsidP="00AE2F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But then, I digress. The quantum of damages </w:t>
      </w:r>
      <w:r w:rsidR="006C78A3">
        <w:rPr>
          <w:rFonts w:ascii="Times New Roman" w:hAnsi="Times New Roman" w:cs="Times New Roman"/>
          <w:sz w:val="24"/>
          <w:szCs w:val="24"/>
        </w:rPr>
        <w:t xml:space="preserve">is </w:t>
      </w:r>
      <w:r>
        <w:rPr>
          <w:rFonts w:ascii="Times New Roman" w:hAnsi="Times New Roman" w:cs="Times New Roman"/>
          <w:sz w:val="24"/>
          <w:szCs w:val="24"/>
        </w:rPr>
        <w:t>not the subject of the present inquiry and drifting away from the field of discourse will not resolve the present dispute between the parties. The quantum of damages will obviously feature prominently in the event of the matter going t</w:t>
      </w:r>
      <w:r w:rsidR="00B55AA1">
        <w:rPr>
          <w:rFonts w:ascii="Times New Roman" w:hAnsi="Times New Roman" w:cs="Times New Roman"/>
          <w:sz w:val="24"/>
          <w:szCs w:val="24"/>
        </w:rPr>
        <w:t>o</w:t>
      </w:r>
      <w:r>
        <w:rPr>
          <w:rFonts w:ascii="Times New Roman" w:hAnsi="Times New Roman" w:cs="Times New Roman"/>
          <w:sz w:val="24"/>
          <w:szCs w:val="24"/>
        </w:rPr>
        <w:t xml:space="preserve"> t</w:t>
      </w:r>
      <w:r w:rsidR="00850237">
        <w:rPr>
          <w:rFonts w:ascii="Times New Roman" w:hAnsi="Times New Roman" w:cs="Times New Roman"/>
          <w:sz w:val="24"/>
          <w:szCs w:val="24"/>
        </w:rPr>
        <w:t>rial</w:t>
      </w:r>
      <w:r>
        <w:rPr>
          <w:rFonts w:ascii="Times New Roman" w:hAnsi="Times New Roman" w:cs="Times New Roman"/>
          <w:sz w:val="24"/>
          <w:szCs w:val="24"/>
        </w:rPr>
        <w:t>. My immediate concern is to determine the propriety of the exception that has been taken</w:t>
      </w:r>
      <w:r w:rsidR="003F4E55">
        <w:rPr>
          <w:rFonts w:ascii="Times New Roman" w:hAnsi="Times New Roman" w:cs="Times New Roman"/>
          <w:sz w:val="24"/>
          <w:szCs w:val="24"/>
        </w:rPr>
        <w:t>.</w:t>
      </w:r>
      <w:r>
        <w:rPr>
          <w:rFonts w:ascii="Times New Roman" w:hAnsi="Times New Roman" w:cs="Times New Roman"/>
          <w:sz w:val="24"/>
          <w:szCs w:val="24"/>
        </w:rPr>
        <w:t xml:space="preserve"> </w:t>
      </w:r>
    </w:p>
    <w:p w:rsidR="00E3574A" w:rsidRDefault="003C6E56" w:rsidP="00AE2F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defendants have </w:t>
      </w:r>
      <w:proofErr w:type="gramStart"/>
      <w:r>
        <w:rPr>
          <w:rFonts w:ascii="Times New Roman" w:hAnsi="Times New Roman" w:cs="Times New Roman"/>
          <w:sz w:val="24"/>
          <w:szCs w:val="24"/>
        </w:rPr>
        <w:t>excep</w:t>
      </w:r>
      <w:r w:rsidR="00B55AA1">
        <w:rPr>
          <w:rFonts w:ascii="Times New Roman" w:hAnsi="Times New Roman" w:cs="Times New Roman"/>
          <w:sz w:val="24"/>
          <w:szCs w:val="24"/>
        </w:rPr>
        <w:t>t</w:t>
      </w:r>
      <w:r>
        <w:rPr>
          <w:rFonts w:ascii="Times New Roman" w:hAnsi="Times New Roman" w:cs="Times New Roman"/>
          <w:sz w:val="24"/>
          <w:szCs w:val="24"/>
        </w:rPr>
        <w:t>ed</w:t>
      </w:r>
      <w:proofErr w:type="gramEnd"/>
      <w:r>
        <w:rPr>
          <w:rFonts w:ascii="Times New Roman" w:hAnsi="Times New Roman" w:cs="Times New Roman"/>
          <w:sz w:val="24"/>
          <w:szCs w:val="24"/>
        </w:rPr>
        <w:t xml:space="preserve"> as fol</w:t>
      </w:r>
      <w:r w:rsidR="00B55AA1">
        <w:rPr>
          <w:rFonts w:ascii="Times New Roman" w:hAnsi="Times New Roman" w:cs="Times New Roman"/>
          <w:sz w:val="24"/>
          <w:szCs w:val="24"/>
        </w:rPr>
        <w:t>l</w:t>
      </w:r>
      <w:r>
        <w:rPr>
          <w:rFonts w:ascii="Times New Roman" w:hAnsi="Times New Roman" w:cs="Times New Roman"/>
          <w:sz w:val="24"/>
          <w:szCs w:val="24"/>
        </w:rPr>
        <w:t>ows</w:t>
      </w:r>
      <w:r w:rsidR="00E3574A">
        <w:rPr>
          <w:rFonts w:ascii="Times New Roman" w:hAnsi="Times New Roman" w:cs="Times New Roman"/>
          <w:sz w:val="24"/>
          <w:szCs w:val="24"/>
        </w:rPr>
        <w:t>:-</w:t>
      </w:r>
    </w:p>
    <w:p w:rsidR="00322790" w:rsidRDefault="00E3574A" w:rsidP="0032279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00322790">
        <w:rPr>
          <w:rFonts w:ascii="Times New Roman" w:hAnsi="Times New Roman" w:cs="Times New Roman"/>
          <w:sz w:val="24"/>
          <w:szCs w:val="24"/>
        </w:rPr>
        <w:t xml:space="preserve">defendants hereby note an exception to (the) plaintiff’s declaration as disclosing no cause of action in that the words complained of are not defamatory </w:t>
      </w:r>
      <w:r w:rsidR="00322790">
        <w:rPr>
          <w:rFonts w:ascii="Times New Roman" w:hAnsi="Times New Roman" w:cs="Times New Roman"/>
          <w:i/>
          <w:sz w:val="24"/>
          <w:szCs w:val="24"/>
        </w:rPr>
        <w:t>per se</w:t>
      </w:r>
      <w:r w:rsidR="00322790">
        <w:rPr>
          <w:rFonts w:ascii="Times New Roman" w:hAnsi="Times New Roman" w:cs="Times New Roman"/>
          <w:sz w:val="24"/>
          <w:szCs w:val="24"/>
        </w:rPr>
        <w:t xml:space="preserve"> and can under no circumstances be damaging to (the) plaintiff’s good name and reputation. </w:t>
      </w:r>
    </w:p>
    <w:p w:rsidR="00322790" w:rsidRDefault="00322790" w:rsidP="00322790">
      <w:pPr>
        <w:spacing w:after="0" w:line="240" w:lineRule="auto"/>
        <w:ind w:left="720"/>
        <w:jc w:val="both"/>
        <w:rPr>
          <w:rFonts w:ascii="Times New Roman" w:hAnsi="Times New Roman" w:cs="Times New Roman"/>
          <w:sz w:val="24"/>
          <w:szCs w:val="24"/>
        </w:rPr>
      </w:pPr>
    </w:p>
    <w:p w:rsidR="00322790" w:rsidRDefault="00322790" w:rsidP="0032279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Wherefore (the</w:t>
      </w:r>
      <w:proofErr w:type="gramStart"/>
      <w:r>
        <w:rPr>
          <w:rFonts w:ascii="Times New Roman" w:hAnsi="Times New Roman" w:cs="Times New Roman"/>
          <w:sz w:val="24"/>
          <w:szCs w:val="24"/>
        </w:rPr>
        <w:t xml:space="preserve">) </w:t>
      </w:r>
      <w:r w:rsidR="003F4E55">
        <w:rPr>
          <w:rFonts w:ascii="Times New Roman" w:hAnsi="Times New Roman" w:cs="Times New Roman"/>
          <w:sz w:val="24"/>
          <w:szCs w:val="24"/>
        </w:rPr>
        <w:t xml:space="preserve"> defendants</w:t>
      </w:r>
      <w:proofErr w:type="gramEnd"/>
      <w:r w:rsidR="003F4E55">
        <w:rPr>
          <w:rFonts w:ascii="Times New Roman" w:hAnsi="Times New Roman" w:cs="Times New Roman"/>
          <w:sz w:val="24"/>
          <w:szCs w:val="24"/>
        </w:rPr>
        <w:t xml:space="preserve"> pray that (the) </w:t>
      </w:r>
      <w:r>
        <w:rPr>
          <w:rFonts w:ascii="Times New Roman" w:hAnsi="Times New Roman" w:cs="Times New Roman"/>
          <w:sz w:val="24"/>
          <w:szCs w:val="24"/>
        </w:rPr>
        <w:t>plaintiff’s claim be struck down with costs on the scale of legal practitioner and client”.</w:t>
      </w:r>
    </w:p>
    <w:p w:rsidR="00322790" w:rsidRDefault="00322790" w:rsidP="00322790">
      <w:pPr>
        <w:spacing w:after="0" w:line="240" w:lineRule="auto"/>
        <w:jc w:val="both"/>
        <w:rPr>
          <w:rFonts w:ascii="Times New Roman" w:hAnsi="Times New Roman" w:cs="Times New Roman"/>
          <w:sz w:val="24"/>
          <w:szCs w:val="24"/>
        </w:rPr>
      </w:pPr>
    </w:p>
    <w:p w:rsidR="00EA02F4" w:rsidRDefault="00322790" w:rsidP="003227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Where exception is taken on a defamation suit, </w:t>
      </w:r>
      <w:r w:rsidR="003F4E55">
        <w:rPr>
          <w:rFonts w:ascii="Times New Roman" w:hAnsi="Times New Roman" w:cs="Times New Roman"/>
          <w:sz w:val="24"/>
          <w:szCs w:val="24"/>
        </w:rPr>
        <w:t>t</w:t>
      </w:r>
      <w:r>
        <w:rPr>
          <w:rFonts w:ascii="Times New Roman" w:hAnsi="Times New Roman" w:cs="Times New Roman"/>
          <w:sz w:val="24"/>
          <w:szCs w:val="24"/>
        </w:rPr>
        <w:t xml:space="preserve">he law is as was set out by the learned author J.M </w:t>
      </w:r>
      <w:proofErr w:type="spellStart"/>
      <w:r>
        <w:rPr>
          <w:rFonts w:ascii="Times New Roman" w:hAnsi="Times New Roman" w:cs="Times New Roman"/>
          <w:sz w:val="24"/>
          <w:szCs w:val="24"/>
        </w:rPr>
        <w:t>Burchell</w:t>
      </w:r>
      <w:proofErr w:type="spellEnd"/>
      <w:r>
        <w:rPr>
          <w:rFonts w:ascii="Times New Roman" w:hAnsi="Times New Roman" w:cs="Times New Roman"/>
          <w:sz w:val="24"/>
          <w:szCs w:val="24"/>
        </w:rPr>
        <w:t xml:space="preserve">, </w:t>
      </w:r>
      <w:r>
        <w:rPr>
          <w:rFonts w:ascii="Times New Roman" w:hAnsi="Times New Roman" w:cs="Times New Roman"/>
          <w:sz w:val="24"/>
          <w:szCs w:val="24"/>
          <w:u w:val="single"/>
        </w:rPr>
        <w:t xml:space="preserve">The Law of Defamation in South Africa, </w:t>
      </w:r>
      <w:r>
        <w:rPr>
          <w:rFonts w:ascii="Times New Roman" w:hAnsi="Times New Roman" w:cs="Times New Roman"/>
          <w:sz w:val="24"/>
          <w:szCs w:val="24"/>
        </w:rPr>
        <w:t xml:space="preserve"> </w:t>
      </w:r>
      <w:proofErr w:type="spellStart"/>
      <w:r>
        <w:rPr>
          <w:rFonts w:ascii="Times New Roman" w:hAnsi="Times New Roman" w:cs="Times New Roman"/>
          <w:sz w:val="24"/>
          <w:szCs w:val="24"/>
        </w:rPr>
        <w:t>Juta</w:t>
      </w:r>
      <w:proofErr w:type="spellEnd"/>
      <w:r>
        <w:rPr>
          <w:rFonts w:ascii="Times New Roman" w:hAnsi="Times New Roman" w:cs="Times New Roman"/>
          <w:sz w:val="24"/>
          <w:szCs w:val="24"/>
        </w:rPr>
        <w:t xml:space="preserve"> &amp; Co, Ltd at </w:t>
      </w:r>
      <w:proofErr w:type="spellStart"/>
      <w:r>
        <w:rPr>
          <w:rFonts w:ascii="Times New Roman" w:hAnsi="Times New Roman" w:cs="Times New Roman"/>
          <w:sz w:val="24"/>
          <w:szCs w:val="24"/>
        </w:rPr>
        <w:t>p</w:t>
      </w:r>
      <w:r w:rsidR="003F4E55">
        <w:rPr>
          <w:rFonts w:ascii="Times New Roman" w:hAnsi="Times New Roman" w:cs="Times New Roman"/>
          <w:sz w:val="24"/>
          <w:szCs w:val="24"/>
        </w:rPr>
        <w:t>p</w:t>
      </w:r>
      <w:proofErr w:type="spellEnd"/>
      <w:r>
        <w:rPr>
          <w:rFonts w:ascii="Times New Roman" w:hAnsi="Times New Roman" w:cs="Times New Roman"/>
          <w:sz w:val="24"/>
          <w:szCs w:val="24"/>
        </w:rPr>
        <w:t xml:space="preserve"> 102</w:t>
      </w:r>
      <w:r w:rsidR="00EA02F4">
        <w:rPr>
          <w:rFonts w:ascii="Times New Roman" w:hAnsi="Times New Roman" w:cs="Times New Roman"/>
          <w:sz w:val="24"/>
          <w:szCs w:val="24"/>
        </w:rPr>
        <w:t>-3 where he said;</w:t>
      </w:r>
    </w:p>
    <w:p w:rsidR="00EA02F4" w:rsidRDefault="003F4E55" w:rsidP="00EA02F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EA02F4">
        <w:rPr>
          <w:rFonts w:ascii="Times New Roman" w:hAnsi="Times New Roman" w:cs="Times New Roman"/>
          <w:sz w:val="24"/>
          <w:szCs w:val="24"/>
        </w:rPr>
        <w:t>Where exception</w:t>
      </w:r>
      <w:r>
        <w:rPr>
          <w:rFonts w:ascii="Times New Roman" w:hAnsi="Times New Roman" w:cs="Times New Roman"/>
          <w:sz w:val="24"/>
          <w:szCs w:val="24"/>
        </w:rPr>
        <w:t xml:space="preserve"> is taken </w:t>
      </w:r>
      <w:r w:rsidR="00EA02F4">
        <w:rPr>
          <w:rFonts w:ascii="Times New Roman" w:hAnsi="Times New Roman" w:cs="Times New Roman"/>
          <w:sz w:val="24"/>
          <w:szCs w:val="24"/>
        </w:rPr>
        <w:t>to the plaintiff’s declaration, the test of what constitutes defamatory matter is different from that at the trial stage.</w:t>
      </w:r>
    </w:p>
    <w:p w:rsidR="00EA02F4" w:rsidRDefault="00EA02F4" w:rsidP="00EA02F4">
      <w:pPr>
        <w:spacing w:after="0" w:line="240" w:lineRule="auto"/>
        <w:ind w:left="720"/>
        <w:jc w:val="both"/>
        <w:rPr>
          <w:rFonts w:ascii="Times New Roman" w:hAnsi="Times New Roman" w:cs="Times New Roman"/>
          <w:sz w:val="24"/>
          <w:szCs w:val="24"/>
        </w:rPr>
      </w:pPr>
    </w:p>
    <w:p w:rsidR="00EA02F4" w:rsidRDefault="00EA02F4" w:rsidP="00EA02F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TINDALL JA said in </w:t>
      </w:r>
      <w:proofErr w:type="spellStart"/>
      <w:r>
        <w:rPr>
          <w:rFonts w:ascii="Times New Roman" w:hAnsi="Times New Roman" w:cs="Times New Roman"/>
          <w:i/>
          <w:sz w:val="24"/>
          <w:szCs w:val="24"/>
        </w:rPr>
        <w:t>Basner</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v </w:t>
      </w:r>
      <w:r>
        <w:rPr>
          <w:rFonts w:ascii="Times New Roman" w:hAnsi="Times New Roman" w:cs="Times New Roman"/>
          <w:i/>
          <w:sz w:val="24"/>
          <w:szCs w:val="24"/>
        </w:rPr>
        <w:t>Trigger</w:t>
      </w:r>
      <w:r>
        <w:rPr>
          <w:rFonts w:ascii="Times New Roman" w:hAnsi="Times New Roman" w:cs="Times New Roman"/>
          <w:sz w:val="24"/>
          <w:szCs w:val="24"/>
        </w:rPr>
        <w:t xml:space="preserve"> 1945 AD 229 &amp; 32 (this case involved an innuendo, but the test on exception is the same). </w:t>
      </w:r>
      <w:r w:rsidR="003F4E55">
        <w:rPr>
          <w:rFonts w:ascii="Times New Roman" w:hAnsi="Times New Roman" w:cs="Times New Roman"/>
          <w:sz w:val="24"/>
          <w:szCs w:val="24"/>
        </w:rPr>
        <w:t>‘</w:t>
      </w:r>
      <w:r>
        <w:rPr>
          <w:rFonts w:ascii="Times New Roman" w:hAnsi="Times New Roman" w:cs="Times New Roman"/>
          <w:sz w:val="24"/>
          <w:szCs w:val="24"/>
        </w:rPr>
        <w:t xml:space="preserve">In other words all the court is called on to decide at this stage is whether a reasonable person of ordinary intelligence, having heard the defendants’ words and having knowledge of the circumstances … </w:t>
      </w:r>
      <w:r>
        <w:rPr>
          <w:rFonts w:ascii="Times New Roman" w:hAnsi="Times New Roman" w:cs="Times New Roman"/>
          <w:sz w:val="24"/>
          <w:szCs w:val="24"/>
          <w:u w:val="single"/>
        </w:rPr>
        <w:t>might</w:t>
      </w:r>
      <w:r>
        <w:rPr>
          <w:rFonts w:ascii="Times New Roman" w:hAnsi="Times New Roman" w:cs="Times New Roman"/>
          <w:sz w:val="24"/>
          <w:szCs w:val="24"/>
        </w:rPr>
        <w:t xml:space="preserve"> </w:t>
      </w:r>
      <w:r w:rsidR="00A35BE4">
        <w:rPr>
          <w:rFonts w:ascii="Times New Roman" w:hAnsi="Times New Roman" w:cs="Times New Roman"/>
          <w:sz w:val="24"/>
          <w:szCs w:val="24"/>
        </w:rPr>
        <w:t xml:space="preserve">reasonably under – stand these </w:t>
      </w:r>
      <w:r w:rsidR="00F6696C">
        <w:rPr>
          <w:rFonts w:ascii="Times New Roman" w:hAnsi="Times New Roman" w:cs="Times New Roman"/>
          <w:sz w:val="24"/>
          <w:szCs w:val="24"/>
        </w:rPr>
        <w:t>words a</w:t>
      </w:r>
      <w:r w:rsidR="003F4E55">
        <w:rPr>
          <w:rFonts w:ascii="Times New Roman" w:hAnsi="Times New Roman" w:cs="Times New Roman"/>
          <w:sz w:val="24"/>
          <w:szCs w:val="24"/>
        </w:rPr>
        <w:t>s</w:t>
      </w:r>
      <w:r w:rsidR="00F6696C">
        <w:rPr>
          <w:rFonts w:ascii="Times New Roman" w:hAnsi="Times New Roman" w:cs="Times New Roman"/>
          <w:sz w:val="24"/>
          <w:szCs w:val="24"/>
        </w:rPr>
        <w:t xml:space="preserve"> meaning that the plaintiff had been guilty of illegal or criminal conduct…’</w:t>
      </w:r>
      <w:r>
        <w:rPr>
          <w:rFonts w:ascii="Times New Roman" w:hAnsi="Times New Roman" w:cs="Times New Roman"/>
          <w:sz w:val="24"/>
          <w:szCs w:val="24"/>
        </w:rPr>
        <w:t xml:space="preserve"> </w:t>
      </w:r>
      <w:r w:rsidR="00F6696C">
        <w:rPr>
          <w:rFonts w:ascii="Times New Roman" w:hAnsi="Times New Roman" w:cs="Times New Roman"/>
          <w:sz w:val="24"/>
          <w:szCs w:val="24"/>
        </w:rPr>
        <w:t xml:space="preserve"> The test on exception is, therefore, whether a reasonable person of normal intelligence and with knowledge of the circumstances </w:t>
      </w:r>
      <w:r w:rsidR="00F6696C" w:rsidRPr="00F6696C">
        <w:rPr>
          <w:rFonts w:ascii="Times New Roman" w:hAnsi="Times New Roman" w:cs="Times New Roman"/>
          <w:sz w:val="24"/>
          <w:szCs w:val="24"/>
          <w:u w:val="single"/>
        </w:rPr>
        <w:t>could</w:t>
      </w:r>
      <w:r w:rsidR="00F6696C">
        <w:rPr>
          <w:rFonts w:ascii="Times New Roman" w:hAnsi="Times New Roman" w:cs="Times New Roman"/>
          <w:sz w:val="24"/>
          <w:szCs w:val="24"/>
        </w:rPr>
        <w:t xml:space="preserve"> or </w:t>
      </w:r>
      <w:r w:rsidR="00F6696C">
        <w:rPr>
          <w:rFonts w:ascii="Times New Roman" w:hAnsi="Times New Roman" w:cs="Times New Roman"/>
          <w:sz w:val="24"/>
          <w:szCs w:val="24"/>
          <w:u w:val="single"/>
        </w:rPr>
        <w:t>might</w:t>
      </w:r>
      <w:r w:rsidR="00F6696C">
        <w:rPr>
          <w:rFonts w:ascii="Times New Roman" w:hAnsi="Times New Roman" w:cs="Times New Roman"/>
          <w:sz w:val="24"/>
          <w:szCs w:val="24"/>
        </w:rPr>
        <w:t xml:space="preserve"> regard the statement as defamatory, whereas at the trial stage the test is whether a reasonable person </w:t>
      </w:r>
      <w:r w:rsidR="00F6696C">
        <w:rPr>
          <w:rFonts w:ascii="Times New Roman" w:hAnsi="Times New Roman" w:cs="Times New Roman"/>
          <w:sz w:val="24"/>
          <w:szCs w:val="24"/>
          <w:u w:val="single"/>
        </w:rPr>
        <w:t>would</w:t>
      </w:r>
      <w:r w:rsidR="00F6696C">
        <w:rPr>
          <w:rFonts w:ascii="Times New Roman" w:hAnsi="Times New Roman" w:cs="Times New Roman"/>
          <w:sz w:val="24"/>
          <w:szCs w:val="24"/>
        </w:rPr>
        <w:t xml:space="preserve"> regard it as defamatory”.</w:t>
      </w:r>
    </w:p>
    <w:p w:rsidR="00F6696C" w:rsidRDefault="00F6696C" w:rsidP="00F6696C">
      <w:pPr>
        <w:spacing w:after="0" w:line="240" w:lineRule="auto"/>
        <w:jc w:val="both"/>
        <w:rPr>
          <w:rFonts w:ascii="Times New Roman" w:hAnsi="Times New Roman" w:cs="Times New Roman"/>
          <w:sz w:val="24"/>
          <w:szCs w:val="24"/>
        </w:rPr>
      </w:pPr>
    </w:p>
    <w:p w:rsidR="00E020AC" w:rsidRDefault="00F6696C" w:rsidP="00F669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above passage in </w:t>
      </w:r>
      <w:proofErr w:type="spellStart"/>
      <w:r>
        <w:rPr>
          <w:rFonts w:ascii="Times New Roman" w:hAnsi="Times New Roman" w:cs="Times New Roman"/>
          <w:sz w:val="24"/>
          <w:szCs w:val="24"/>
        </w:rPr>
        <w:t>Burehell</w:t>
      </w:r>
      <w:proofErr w:type="spellEnd"/>
      <w:r>
        <w:rPr>
          <w:rFonts w:ascii="Times New Roman" w:hAnsi="Times New Roman" w:cs="Times New Roman"/>
          <w:sz w:val="24"/>
          <w:szCs w:val="24"/>
        </w:rPr>
        <w:t xml:space="preserve"> was adopted in </w:t>
      </w:r>
      <w:r w:rsidRPr="003F4E55">
        <w:rPr>
          <w:rFonts w:ascii="Times New Roman" w:hAnsi="Times New Roman" w:cs="Times New Roman"/>
          <w:sz w:val="24"/>
          <w:szCs w:val="24"/>
        </w:rPr>
        <w:t xml:space="preserve">our </w:t>
      </w:r>
      <w:r>
        <w:rPr>
          <w:rFonts w:ascii="Times New Roman" w:hAnsi="Times New Roman" w:cs="Times New Roman"/>
          <w:sz w:val="24"/>
          <w:szCs w:val="24"/>
        </w:rPr>
        <w:t xml:space="preserve">jurisdiction by SANDURA JP (as he then was) in </w:t>
      </w:r>
      <w:proofErr w:type="spellStart"/>
      <w:r>
        <w:rPr>
          <w:rFonts w:ascii="Times New Roman" w:hAnsi="Times New Roman" w:cs="Times New Roman"/>
          <w:i/>
          <w:sz w:val="24"/>
          <w:szCs w:val="24"/>
        </w:rPr>
        <w:t>Zvobgo</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v </w:t>
      </w:r>
      <w:proofErr w:type="spellStart"/>
      <w:r>
        <w:rPr>
          <w:rFonts w:ascii="Times New Roman" w:hAnsi="Times New Roman" w:cs="Times New Roman"/>
          <w:i/>
          <w:sz w:val="24"/>
          <w:szCs w:val="24"/>
        </w:rPr>
        <w:t>Mutjuwadi</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Ors</w:t>
      </w:r>
      <w:proofErr w:type="spellEnd"/>
      <w:r>
        <w:rPr>
          <w:rFonts w:ascii="Times New Roman" w:hAnsi="Times New Roman" w:cs="Times New Roman"/>
          <w:sz w:val="24"/>
          <w:szCs w:val="24"/>
        </w:rPr>
        <w:t xml:space="preserve"> 1985 (3) SA 1055 (ZH) 1058F-G where the learned judge pronounced</w:t>
      </w:r>
      <w:r w:rsidR="007A5866">
        <w:rPr>
          <w:rFonts w:ascii="Times New Roman" w:hAnsi="Times New Roman" w:cs="Times New Roman"/>
          <w:sz w:val="24"/>
          <w:szCs w:val="24"/>
        </w:rPr>
        <w:t>:</w:t>
      </w:r>
      <w:r w:rsidR="00E020AC">
        <w:rPr>
          <w:rFonts w:ascii="Times New Roman" w:hAnsi="Times New Roman" w:cs="Times New Roman"/>
          <w:sz w:val="24"/>
          <w:szCs w:val="24"/>
        </w:rPr>
        <w:tab/>
      </w:r>
    </w:p>
    <w:p w:rsidR="00D96E3B" w:rsidRDefault="00E020AC" w:rsidP="00E020A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 must now deal with the fourth defendant’s exception to </w:t>
      </w:r>
      <w:r w:rsidRPr="00EB1324">
        <w:rPr>
          <w:rFonts w:ascii="Times New Roman" w:hAnsi="Times New Roman" w:cs="Times New Roman"/>
          <w:sz w:val="24"/>
          <w:szCs w:val="24"/>
        </w:rPr>
        <w:t>the</w:t>
      </w:r>
      <w:r>
        <w:rPr>
          <w:rFonts w:ascii="Times New Roman" w:hAnsi="Times New Roman" w:cs="Times New Roman"/>
          <w:sz w:val="24"/>
          <w:szCs w:val="24"/>
        </w:rPr>
        <w:t xml:space="preserve"> plaintiff’s declaration. The fourth defendant excepts to the plaintiff’s declaration on the ground that it is bad in law because it discloses no cause of action in that the words relied upon are not reasonably capable of conveying a defamatory meaning. I ought to make it quite clear right from the outset that I do not have to determine at this stage whether or not the article in question is in fact defamatory. What I must decide is whether the words complained of are reasonably capable of conveying to the average reader the defamatory meaning assigned to them by the plaintiff. This is made quite clearly by </w:t>
      </w:r>
      <w:proofErr w:type="spellStart"/>
      <w:r>
        <w:rPr>
          <w:rFonts w:ascii="Times New Roman" w:hAnsi="Times New Roman" w:cs="Times New Roman"/>
          <w:sz w:val="24"/>
          <w:szCs w:val="24"/>
        </w:rPr>
        <w:t>Bur</w:t>
      </w:r>
      <w:r w:rsidR="003F4E55">
        <w:rPr>
          <w:rFonts w:ascii="Times New Roman" w:hAnsi="Times New Roman" w:cs="Times New Roman"/>
          <w:sz w:val="24"/>
          <w:szCs w:val="24"/>
        </w:rPr>
        <w:t>c</w:t>
      </w:r>
      <w:r>
        <w:rPr>
          <w:rFonts w:ascii="Times New Roman" w:hAnsi="Times New Roman" w:cs="Times New Roman"/>
          <w:sz w:val="24"/>
          <w:szCs w:val="24"/>
        </w:rPr>
        <w:t>hell</w:t>
      </w:r>
      <w:proofErr w:type="spellEnd"/>
      <w:r>
        <w:rPr>
          <w:rFonts w:ascii="Times New Roman" w:hAnsi="Times New Roman" w:cs="Times New Roman"/>
          <w:sz w:val="24"/>
          <w:szCs w:val="24"/>
        </w:rPr>
        <w:t xml:space="preserve"> in his new book, </w:t>
      </w:r>
      <w:r w:rsidRPr="003F4E55">
        <w:rPr>
          <w:rFonts w:ascii="Times New Roman" w:hAnsi="Times New Roman" w:cs="Times New Roman"/>
          <w:sz w:val="24"/>
          <w:szCs w:val="24"/>
          <w:u w:val="single"/>
        </w:rPr>
        <w:t>The Law of Defamation in South Africa</w:t>
      </w:r>
      <w:r>
        <w:rPr>
          <w:rFonts w:ascii="Times New Roman" w:hAnsi="Times New Roman" w:cs="Times New Roman"/>
          <w:sz w:val="24"/>
          <w:szCs w:val="24"/>
        </w:rPr>
        <w:t xml:space="preserve"> at 102-3”</w:t>
      </w:r>
      <w:r w:rsidR="00D96E3B">
        <w:rPr>
          <w:rFonts w:ascii="Times New Roman" w:hAnsi="Times New Roman" w:cs="Times New Roman"/>
          <w:sz w:val="24"/>
          <w:szCs w:val="24"/>
        </w:rPr>
        <w:t>.</w:t>
      </w:r>
    </w:p>
    <w:p w:rsidR="00D96E3B" w:rsidRDefault="00D96E3B" w:rsidP="00D96E3B">
      <w:pPr>
        <w:spacing w:after="0" w:line="240" w:lineRule="auto"/>
        <w:jc w:val="both"/>
        <w:rPr>
          <w:rFonts w:ascii="Times New Roman" w:hAnsi="Times New Roman" w:cs="Times New Roman"/>
          <w:sz w:val="24"/>
          <w:szCs w:val="24"/>
        </w:rPr>
      </w:pPr>
    </w:p>
    <w:p w:rsidR="00D96E3B" w:rsidRDefault="00D96E3B" w:rsidP="00D96E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proofErr w:type="spellStart"/>
      <w:r>
        <w:rPr>
          <w:rFonts w:ascii="Times New Roman" w:hAnsi="Times New Roman" w:cs="Times New Roman"/>
          <w:i/>
          <w:sz w:val="24"/>
          <w:szCs w:val="24"/>
        </w:rPr>
        <w:t>Auridiam</w:t>
      </w:r>
      <w:proofErr w:type="spellEnd"/>
      <w:r>
        <w:rPr>
          <w:rFonts w:ascii="Times New Roman" w:hAnsi="Times New Roman" w:cs="Times New Roman"/>
          <w:i/>
          <w:sz w:val="24"/>
          <w:szCs w:val="24"/>
        </w:rPr>
        <w:t xml:space="preserve"> Zimbabwe (Pvt) Ltd </w:t>
      </w:r>
      <w:r>
        <w:rPr>
          <w:rFonts w:ascii="Times New Roman" w:hAnsi="Times New Roman" w:cs="Times New Roman"/>
          <w:sz w:val="24"/>
          <w:szCs w:val="24"/>
        </w:rPr>
        <w:t xml:space="preserve">v </w:t>
      </w:r>
      <w:r>
        <w:rPr>
          <w:rFonts w:ascii="Times New Roman" w:hAnsi="Times New Roman" w:cs="Times New Roman"/>
          <w:i/>
          <w:sz w:val="24"/>
          <w:szCs w:val="24"/>
        </w:rPr>
        <w:t xml:space="preserve">Modus Publications (Pvt) Ltd </w:t>
      </w:r>
      <w:r>
        <w:rPr>
          <w:rFonts w:ascii="Times New Roman" w:hAnsi="Times New Roman" w:cs="Times New Roman"/>
          <w:sz w:val="24"/>
          <w:szCs w:val="24"/>
        </w:rPr>
        <w:t>1993(2) ZLR 359(H) at 368C-D, ROBINSON J added the following:-</w:t>
      </w:r>
    </w:p>
    <w:p w:rsidR="00F6696C" w:rsidRDefault="00D96E3B" w:rsidP="00D96E3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test is undoubtedly an objective one. See </w:t>
      </w:r>
      <w:r>
        <w:rPr>
          <w:rFonts w:ascii="Times New Roman" w:hAnsi="Times New Roman" w:cs="Times New Roman"/>
          <w:i/>
          <w:sz w:val="24"/>
          <w:szCs w:val="24"/>
        </w:rPr>
        <w:t xml:space="preserve">Botha </w:t>
      </w:r>
      <w:proofErr w:type="spellStart"/>
      <w:r>
        <w:rPr>
          <w:rFonts w:ascii="Times New Roman" w:hAnsi="Times New Roman" w:cs="Times New Roman"/>
          <w:i/>
          <w:sz w:val="24"/>
          <w:szCs w:val="24"/>
        </w:rPr>
        <w:t>en’n</w:t>
      </w:r>
      <w:proofErr w:type="spellEnd"/>
      <w:r>
        <w:rPr>
          <w:rFonts w:ascii="Times New Roman" w:hAnsi="Times New Roman" w:cs="Times New Roman"/>
          <w:i/>
          <w:sz w:val="24"/>
          <w:szCs w:val="24"/>
        </w:rPr>
        <w:t xml:space="preserve"> Ander </w:t>
      </w:r>
      <w:r>
        <w:rPr>
          <w:rFonts w:ascii="Times New Roman" w:hAnsi="Times New Roman" w:cs="Times New Roman"/>
          <w:sz w:val="24"/>
          <w:szCs w:val="24"/>
        </w:rPr>
        <w:t xml:space="preserve">v </w:t>
      </w:r>
      <w:r>
        <w:rPr>
          <w:rFonts w:ascii="Times New Roman" w:hAnsi="Times New Roman" w:cs="Times New Roman"/>
          <w:i/>
          <w:sz w:val="24"/>
          <w:szCs w:val="24"/>
        </w:rPr>
        <w:t xml:space="preserve">Marais </w:t>
      </w:r>
      <w:r>
        <w:rPr>
          <w:rFonts w:ascii="Times New Roman" w:hAnsi="Times New Roman" w:cs="Times New Roman"/>
          <w:sz w:val="24"/>
          <w:szCs w:val="24"/>
        </w:rPr>
        <w:t xml:space="preserve">1974(1) SA 44(A) at 48E and </w:t>
      </w:r>
      <w:proofErr w:type="spellStart"/>
      <w:r>
        <w:rPr>
          <w:rFonts w:ascii="Times New Roman" w:hAnsi="Times New Roman" w:cs="Times New Roman"/>
          <w:sz w:val="24"/>
          <w:szCs w:val="24"/>
          <w:u w:val="single"/>
        </w:rPr>
        <w:t>Demmers</w:t>
      </w:r>
      <w:proofErr w:type="spellEnd"/>
      <w:r>
        <w:rPr>
          <w:rFonts w:ascii="Times New Roman" w:hAnsi="Times New Roman" w:cs="Times New Roman"/>
          <w:sz w:val="24"/>
          <w:szCs w:val="24"/>
        </w:rPr>
        <w:t xml:space="preserve"> on appeal </w:t>
      </w:r>
      <w:r>
        <w:rPr>
          <w:rFonts w:ascii="Times New Roman" w:hAnsi="Times New Roman" w:cs="Times New Roman"/>
          <w:i/>
          <w:sz w:val="24"/>
          <w:szCs w:val="24"/>
        </w:rPr>
        <w:t>supra</w:t>
      </w:r>
      <w:r>
        <w:rPr>
          <w:rFonts w:ascii="Times New Roman" w:hAnsi="Times New Roman" w:cs="Times New Roman"/>
          <w:sz w:val="24"/>
          <w:szCs w:val="24"/>
        </w:rPr>
        <w:t xml:space="preserve"> at 842A-B. In </w:t>
      </w:r>
      <w:proofErr w:type="spellStart"/>
      <w:r>
        <w:rPr>
          <w:rFonts w:ascii="Times New Roman" w:hAnsi="Times New Roman" w:cs="Times New Roman"/>
          <w:sz w:val="24"/>
          <w:szCs w:val="24"/>
          <w:u w:val="single"/>
        </w:rPr>
        <w:t>Visse’s</w:t>
      </w:r>
      <w:proofErr w:type="spellEnd"/>
      <w:r>
        <w:rPr>
          <w:rFonts w:ascii="Times New Roman" w:hAnsi="Times New Roman" w:cs="Times New Roman"/>
          <w:sz w:val="24"/>
          <w:szCs w:val="24"/>
        </w:rPr>
        <w:t xml:space="preserve"> cases </w:t>
      </w:r>
      <w:r>
        <w:rPr>
          <w:rFonts w:ascii="Times New Roman" w:hAnsi="Times New Roman" w:cs="Times New Roman"/>
          <w:sz w:val="24"/>
          <w:szCs w:val="24"/>
          <w:u w:val="single"/>
        </w:rPr>
        <w:t>supra</w:t>
      </w:r>
      <w:r>
        <w:rPr>
          <w:rFonts w:ascii="Times New Roman" w:hAnsi="Times New Roman" w:cs="Times New Roman"/>
          <w:sz w:val="24"/>
          <w:szCs w:val="24"/>
        </w:rPr>
        <w:t xml:space="preserve"> at 447, MURRAY J went on to say:-</w:t>
      </w:r>
      <w:r w:rsidR="00E020AC">
        <w:rPr>
          <w:rFonts w:ascii="Times New Roman" w:hAnsi="Times New Roman" w:cs="Times New Roman"/>
          <w:sz w:val="24"/>
          <w:szCs w:val="24"/>
        </w:rPr>
        <w:t xml:space="preserve"> </w:t>
      </w:r>
    </w:p>
    <w:p w:rsidR="005804FF" w:rsidRDefault="005804FF" w:rsidP="00D96E3B">
      <w:pPr>
        <w:spacing w:after="0" w:line="240" w:lineRule="auto"/>
        <w:ind w:left="720"/>
        <w:jc w:val="both"/>
        <w:rPr>
          <w:rFonts w:ascii="Times New Roman" w:hAnsi="Times New Roman" w:cs="Times New Roman"/>
          <w:sz w:val="24"/>
          <w:szCs w:val="24"/>
        </w:rPr>
      </w:pPr>
    </w:p>
    <w:p w:rsidR="005804FF" w:rsidRDefault="005804FF" w:rsidP="005804FF">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‘The test to be applied by the court in determining whether these words are </w:t>
      </w:r>
    </w:p>
    <w:p w:rsidR="005804FF" w:rsidRDefault="005804FF" w:rsidP="005804FF">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reasonably capable of the alleged defamatory meaning is the effect on the mind of the ordinary reader</w:t>
      </w:r>
      <w:r w:rsidR="003F4E55">
        <w:rPr>
          <w:rFonts w:ascii="Times New Roman" w:hAnsi="Times New Roman" w:cs="Times New Roman"/>
          <w:sz w:val="24"/>
          <w:szCs w:val="24"/>
        </w:rPr>
        <w:t>,</w:t>
      </w:r>
      <w:r>
        <w:rPr>
          <w:rFonts w:ascii="Times New Roman" w:hAnsi="Times New Roman" w:cs="Times New Roman"/>
          <w:sz w:val="24"/>
          <w:szCs w:val="24"/>
        </w:rPr>
        <w:t xml:space="preserve"> an average reasonable person of ordinary </w:t>
      </w:r>
      <w:r>
        <w:rPr>
          <w:rFonts w:ascii="Times New Roman" w:hAnsi="Times New Roman" w:cs="Times New Roman"/>
          <w:sz w:val="24"/>
          <w:szCs w:val="24"/>
        </w:rPr>
        <w:lastRenderedPageBreak/>
        <w:t xml:space="preserve">intelligence – </w:t>
      </w:r>
      <w:proofErr w:type="spellStart"/>
      <w:r w:rsidRPr="005804FF">
        <w:rPr>
          <w:rFonts w:ascii="Times New Roman" w:hAnsi="Times New Roman" w:cs="Times New Roman"/>
          <w:i/>
          <w:sz w:val="24"/>
          <w:szCs w:val="24"/>
        </w:rPr>
        <w:t>Basner</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v </w:t>
      </w:r>
      <w:r>
        <w:rPr>
          <w:rFonts w:ascii="Times New Roman" w:hAnsi="Times New Roman" w:cs="Times New Roman"/>
          <w:i/>
          <w:sz w:val="24"/>
          <w:szCs w:val="24"/>
        </w:rPr>
        <w:t>Trigger</w:t>
      </w:r>
      <w:r>
        <w:rPr>
          <w:rFonts w:ascii="Times New Roman" w:hAnsi="Times New Roman" w:cs="Times New Roman"/>
          <w:sz w:val="24"/>
          <w:szCs w:val="24"/>
        </w:rPr>
        <w:t xml:space="preserve"> 1945 AD at p 32 – who reads the article with ordinary care, but not as ‘an astute lawyer or a super critical reader would read the passage’ – per WESSELS JA in </w:t>
      </w:r>
      <w:r>
        <w:rPr>
          <w:rFonts w:ascii="Times New Roman" w:hAnsi="Times New Roman" w:cs="Times New Roman"/>
          <w:i/>
          <w:sz w:val="24"/>
          <w:szCs w:val="24"/>
        </w:rPr>
        <w:t xml:space="preserve">Johnson </w:t>
      </w:r>
      <w:r>
        <w:rPr>
          <w:rFonts w:ascii="Times New Roman" w:hAnsi="Times New Roman" w:cs="Times New Roman"/>
          <w:sz w:val="24"/>
          <w:szCs w:val="24"/>
        </w:rPr>
        <w:t xml:space="preserve">v </w:t>
      </w:r>
      <w:r>
        <w:rPr>
          <w:rFonts w:ascii="Times New Roman" w:hAnsi="Times New Roman" w:cs="Times New Roman"/>
          <w:i/>
          <w:sz w:val="24"/>
          <w:szCs w:val="24"/>
        </w:rPr>
        <w:t>Rand Daily Mails</w:t>
      </w:r>
      <w:r>
        <w:rPr>
          <w:rFonts w:ascii="Times New Roman" w:hAnsi="Times New Roman" w:cs="Times New Roman"/>
          <w:sz w:val="24"/>
          <w:szCs w:val="24"/>
        </w:rPr>
        <w:t xml:space="preserve"> 1928 AD at p 204”.</w:t>
      </w:r>
    </w:p>
    <w:p w:rsidR="005804FF" w:rsidRDefault="005804FF" w:rsidP="005804FF">
      <w:pPr>
        <w:spacing w:after="0" w:line="240" w:lineRule="auto"/>
        <w:jc w:val="both"/>
        <w:rPr>
          <w:rFonts w:ascii="Times New Roman" w:hAnsi="Times New Roman" w:cs="Times New Roman"/>
          <w:sz w:val="24"/>
          <w:szCs w:val="24"/>
        </w:rPr>
      </w:pPr>
    </w:p>
    <w:p w:rsidR="005804FF" w:rsidRDefault="00BE7050" w:rsidP="005804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 learned judge went on at 371 C-G to say:-</w:t>
      </w:r>
    </w:p>
    <w:p w:rsidR="00BE7050" w:rsidRDefault="00BE7050" w:rsidP="005804FF">
      <w:pPr>
        <w:spacing w:after="0" w:line="240" w:lineRule="auto"/>
        <w:jc w:val="both"/>
        <w:rPr>
          <w:rFonts w:ascii="Times New Roman" w:hAnsi="Times New Roman" w:cs="Times New Roman"/>
          <w:sz w:val="24"/>
          <w:szCs w:val="24"/>
        </w:rPr>
      </w:pPr>
    </w:p>
    <w:p w:rsidR="00661F46" w:rsidRDefault="00BE7050" w:rsidP="00BE705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“Accordingly, putting aside, as I am told I must do, my training and my logical, critical and analytical habits of mind as a lawyer and stepping into the</w:t>
      </w:r>
      <w:r w:rsidR="005C7E55">
        <w:rPr>
          <w:rFonts w:ascii="Times New Roman" w:hAnsi="Times New Roman" w:cs="Times New Roman"/>
          <w:sz w:val="24"/>
          <w:szCs w:val="24"/>
        </w:rPr>
        <w:t xml:space="preserve"> shoes of the ordinary reader of the </w:t>
      </w:r>
      <w:r w:rsidR="005C7E55">
        <w:rPr>
          <w:rFonts w:ascii="Times New Roman" w:hAnsi="Times New Roman" w:cs="Times New Roman"/>
          <w:sz w:val="24"/>
          <w:szCs w:val="24"/>
          <w:u w:val="single"/>
        </w:rPr>
        <w:t>Financial Gazette,</w:t>
      </w:r>
      <w:r w:rsidR="005C7E55">
        <w:rPr>
          <w:rFonts w:ascii="Times New Roman" w:hAnsi="Times New Roman" w:cs="Times New Roman"/>
          <w:sz w:val="24"/>
          <w:szCs w:val="24"/>
        </w:rPr>
        <w:t xml:space="preserve"> the question which I must answer is – what immediate impact would the contents of the article in question have on the mind of such a reader </w:t>
      </w:r>
      <w:r w:rsidR="003E7932">
        <w:rPr>
          <w:rFonts w:ascii="Times New Roman" w:hAnsi="Times New Roman" w:cs="Times New Roman"/>
          <w:sz w:val="24"/>
          <w:szCs w:val="24"/>
        </w:rPr>
        <w:t xml:space="preserve">and what would be </w:t>
      </w:r>
      <w:r w:rsidR="003F4E55">
        <w:rPr>
          <w:rFonts w:ascii="Times New Roman" w:hAnsi="Times New Roman" w:cs="Times New Roman"/>
          <w:sz w:val="24"/>
          <w:szCs w:val="24"/>
        </w:rPr>
        <w:t xml:space="preserve">the </w:t>
      </w:r>
      <w:r w:rsidR="003E7932">
        <w:rPr>
          <w:rFonts w:ascii="Times New Roman" w:hAnsi="Times New Roman" w:cs="Times New Roman"/>
          <w:sz w:val="24"/>
          <w:szCs w:val="24"/>
        </w:rPr>
        <w:t xml:space="preserve">overall impression gained by him? Or put another way, in the contest of the article as a whole; are the words used reasonably capable of conveying to the reasonable reader the </w:t>
      </w:r>
      <w:r w:rsidR="00661F46">
        <w:rPr>
          <w:rFonts w:ascii="Times New Roman" w:hAnsi="Times New Roman" w:cs="Times New Roman"/>
          <w:sz w:val="24"/>
          <w:szCs w:val="24"/>
        </w:rPr>
        <w:t xml:space="preserve">defamatory meanings ascribed to them by the plaintiff in </w:t>
      </w:r>
      <w:proofErr w:type="spellStart"/>
      <w:r w:rsidR="00661F46">
        <w:rPr>
          <w:rFonts w:ascii="Times New Roman" w:hAnsi="Times New Roman" w:cs="Times New Roman"/>
          <w:sz w:val="24"/>
          <w:szCs w:val="24"/>
        </w:rPr>
        <w:t>para</w:t>
      </w:r>
      <w:proofErr w:type="spellEnd"/>
      <w:r w:rsidR="00661F46">
        <w:rPr>
          <w:rFonts w:ascii="Times New Roman" w:hAnsi="Times New Roman" w:cs="Times New Roman"/>
          <w:sz w:val="24"/>
          <w:szCs w:val="24"/>
        </w:rPr>
        <w:t xml:space="preserve"> 5 of his declaration?”</w:t>
      </w:r>
    </w:p>
    <w:p w:rsidR="00661F46" w:rsidRDefault="00661F46" w:rsidP="00BE7050">
      <w:pPr>
        <w:spacing w:after="0" w:line="240" w:lineRule="auto"/>
        <w:ind w:left="720"/>
        <w:jc w:val="both"/>
        <w:rPr>
          <w:rFonts w:ascii="Times New Roman" w:hAnsi="Times New Roman" w:cs="Times New Roman"/>
          <w:sz w:val="24"/>
          <w:szCs w:val="24"/>
        </w:rPr>
      </w:pPr>
    </w:p>
    <w:p w:rsidR="00661F46" w:rsidRDefault="00661F46" w:rsidP="00661F46">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BEADLE AJ (as he then was) made the point in </w:t>
      </w:r>
      <w:proofErr w:type="spellStart"/>
      <w:r>
        <w:rPr>
          <w:rFonts w:ascii="Times New Roman" w:hAnsi="Times New Roman" w:cs="Times New Roman"/>
          <w:i/>
          <w:sz w:val="24"/>
          <w:szCs w:val="24"/>
        </w:rPr>
        <w:t>McKelvey</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v </w:t>
      </w:r>
      <w:r>
        <w:rPr>
          <w:rFonts w:ascii="Times New Roman" w:hAnsi="Times New Roman" w:cs="Times New Roman"/>
          <w:i/>
          <w:sz w:val="24"/>
          <w:szCs w:val="24"/>
        </w:rPr>
        <w:t>Co</w:t>
      </w:r>
      <w:r w:rsidR="003F4E55">
        <w:rPr>
          <w:rFonts w:ascii="Times New Roman" w:hAnsi="Times New Roman" w:cs="Times New Roman"/>
          <w:i/>
          <w:sz w:val="24"/>
          <w:szCs w:val="24"/>
        </w:rPr>
        <w:t>w</w:t>
      </w:r>
      <w:r>
        <w:rPr>
          <w:rFonts w:ascii="Times New Roman" w:hAnsi="Times New Roman" w:cs="Times New Roman"/>
          <w:i/>
          <w:sz w:val="24"/>
          <w:szCs w:val="24"/>
        </w:rPr>
        <w:t>an NO</w:t>
      </w:r>
      <w:r>
        <w:rPr>
          <w:rFonts w:ascii="Times New Roman" w:hAnsi="Times New Roman" w:cs="Times New Roman"/>
          <w:sz w:val="24"/>
          <w:szCs w:val="24"/>
        </w:rPr>
        <w:t xml:space="preserve"> 1980(4) SA </w:t>
      </w:r>
    </w:p>
    <w:p w:rsidR="00661F46" w:rsidRDefault="00661F46" w:rsidP="00661F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525(Z) that:</w:t>
      </w:r>
    </w:p>
    <w:p w:rsidR="00661F46" w:rsidRDefault="00661F46" w:rsidP="00661F46">
      <w:pPr>
        <w:spacing w:after="0" w:line="240" w:lineRule="auto"/>
        <w:jc w:val="both"/>
        <w:rPr>
          <w:rFonts w:ascii="Times New Roman" w:hAnsi="Times New Roman" w:cs="Times New Roman"/>
          <w:sz w:val="24"/>
          <w:szCs w:val="24"/>
        </w:rPr>
      </w:pPr>
    </w:p>
    <w:p w:rsidR="007D2423" w:rsidRDefault="00661F46" w:rsidP="00661F4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“It is a first principle in dealing with matters of exception that, if evidence can be led which can disclose a cause of action alleged in the pleading, that particular pleading is not </w:t>
      </w:r>
      <w:proofErr w:type="spellStart"/>
      <w:r>
        <w:rPr>
          <w:rFonts w:ascii="Times New Roman" w:hAnsi="Times New Roman" w:cs="Times New Roman"/>
          <w:sz w:val="24"/>
          <w:szCs w:val="24"/>
        </w:rPr>
        <w:t>excipiable</w:t>
      </w:r>
      <w:proofErr w:type="spellEnd"/>
      <w:r>
        <w:rPr>
          <w:rFonts w:ascii="Times New Roman" w:hAnsi="Times New Roman" w:cs="Times New Roman"/>
          <w:sz w:val="24"/>
          <w:szCs w:val="24"/>
        </w:rPr>
        <w:t xml:space="preserve">. A pleading is only </w:t>
      </w:r>
      <w:proofErr w:type="spellStart"/>
      <w:r>
        <w:rPr>
          <w:rFonts w:ascii="Times New Roman" w:hAnsi="Times New Roman" w:cs="Times New Roman"/>
          <w:sz w:val="24"/>
          <w:szCs w:val="24"/>
        </w:rPr>
        <w:t>excipiable</w:t>
      </w:r>
      <w:proofErr w:type="spellEnd"/>
      <w:r>
        <w:rPr>
          <w:rFonts w:ascii="Times New Roman" w:hAnsi="Times New Roman" w:cs="Times New Roman"/>
          <w:sz w:val="24"/>
          <w:szCs w:val="24"/>
        </w:rPr>
        <w:t xml:space="preserve"> on the basis that no possible evidence led on the pleadings can disclose a cause of action. That is the manner in which I approach this case”.</w:t>
      </w:r>
    </w:p>
    <w:p w:rsidR="007D2423" w:rsidRDefault="007D2423" w:rsidP="00661F46">
      <w:pPr>
        <w:spacing w:after="0" w:line="240" w:lineRule="auto"/>
        <w:ind w:left="720"/>
        <w:jc w:val="both"/>
        <w:rPr>
          <w:rFonts w:ascii="Times New Roman" w:hAnsi="Times New Roman" w:cs="Times New Roman"/>
          <w:sz w:val="24"/>
          <w:szCs w:val="24"/>
        </w:rPr>
      </w:pPr>
    </w:p>
    <w:p w:rsidR="007D2423" w:rsidRDefault="007D2423" w:rsidP="007D2423">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Mr </w:t>
      </w:r>
      <w:r>
        <w:rPr>
          <w:rFonts w:ascii="Times New Roman" w:hAnsi="Times New Roman" w:cs="Times New Roman"/>
          <w:i/>
          <w:sz w:val="24"/>
          <w:szCs w:val="24"/>
        </w:rPr>
        <w:t xml:space="preserve">Morris </w:t>
      </w:r>
      <w:r w:rsidRPr="007D2423">
        <w:rPr>
          <w:rFonts w:ascii="Times New Roman" w:hAnsi="Times New Roman" w:cs="Times New Roman"/>
          <w:sz w:val="24"/>
          <w:szCs w:val="24"/>
        </w:rPr>
        <w:t>for the defendant submitted that the ar</w:t>
      </w:r>
      <w:r>
        <w:rPr>
          <w:rFonts w:ascii="Times New Roman" w:hAnsi="Times New Roman" w:cs="Times New Roman"/>
          <w:sz w:val="24"/>
          <w:szCs w:val="24"/>
        </w:rPr>
        <w:t>t</w:t>
      </w:r>
      <w:r w:rsidRPr="007D2423">
        <w:rPr>
          <w:rFonts w:ascii="Times New Roman" w:hAnsi="Times New Roman" w:cs="Times New Roman"/>
          <w:sz w:val="24"/>
          <w:szCs w:val="24"/>
        </w:rPr>
        <w:t>i</w:t>
      </w:r>
      <w:r>
        <w:rPr>
          <w:rFonts w:ascii="Times New Roman" w:hAnsi="Times New Roman" w:cs="Times New Roman"/>
          <w:sz w:val="24"/>
          <w:szCs w:val="24"/>
        </w:rPr>
        <w:t xml:space="preserve">cle complained of does not in fact </w:t>
      </w:r>
    </w:p>
    <w:p w:rsidR="007D2423" w:rsidRDefault="007D2423" w:rsidP="007D2423">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specifically</w:t>
      </w:r>
      <w:proofErr w:type="gramEnd"/>
      <w:r>
        <w:rPr>
          <w:rFonts w:ascii="Times New Roman" w:hAnsi="Times New Roman" w:cs="Times New Roman"/>
          <w:sz w:val="24"/>
          <w:szCs w:val="24"/>
        </w:rPr>
        <w:t xml:space="preserve"> allege that the plaintiff is a faction leader although the implication is there. In this view, in most organisations including political ones, there is vying for leadership and nothing turns on that. He submitted that there is nothing in the article to suggest that the plaintiff is fanning division or creating dissent but that he is just one of a number</w:t>
      </w:r>
      <w:r w:rsidR="003F4E55">
        <w:rPr>
          <w:rFonts w:ascii="Times New Roman" w:hAnsi="Times New Roman" w:cs="Times New Roman"/>
          <w:sz w:val="24"/>
          <w:szCs w:val="24"/>
        </w:rPr>
        <w:t xml:space="preserve"> of</w:t>
      </w:r>
      <w:r>
        <w:rPr>
          <w:rFonts w:ascii="Times New Roman" w:hAnsi="Times New Roman" w:cs="Times New Roman"/>
          <w:sz w:val="24"/>
          <w:szCs w:val="24"/>
        </w:rPr>
        <w:t xml:space="preserve"> people interested in standing for the office of president once the incumbent steps down. </w:t>
      </w:r>
    </w:p>
    <w:p w:rsidR="005C539F" w:rsidRDefault="007D2423" w:rsidP="007D24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Pr>
          <w:rFonts w:ascii="Times New Roman" w:hAnsi="Times New Roman" w:cs="Times New Roman"/>
          <w:i/>
          <w:sz w:val="24"/>
          <w:szCs w:val="24"/>
        </w:rPr>
        <w:t>Morris</w:t>
      </w:r>
      <w:r>
        <w:rPr>
          <w:rFonts w:ascii="Times New Roman" w:hAnsi="Times New Roman" w:cs="Times New Roman"/>
          <w:sz w:val="24"/>
          <w:szCs w:val="24"/>
        </w:rPr>
        <w:t xml:space="preserve"> further submitted that the fact that the article attributes to the plaintiff the words that he will abide by the decision of the people and respect their wishes shows considerably gr</w:t>
      </w:r>
      <w:r w:rsidR="005C539F">
        <w:rPr>
          <w:rFonts w:ascii="Times New Roman" w:hAnsi="Times New Roman" w:cs="Times New Roman"/>
          <w:sz w:val="24"/>
          <w:szCs w:val="24"/>
        </w:rPr>
        <w:t>e</w:t>
      </w:r>
      <w:r>
        <w:rPr>
          <w:rFonts w:ascii="Times New Roman" w:hAnsi="Times New Roman" w:cs="Times New Roman"/>
          <w:sz w:val="24"/>
          <w:szCs w:val="24"/>
        </w:rPr>
        <w:t xml:space="preserve">ater </w:t>
      </w:r>
      <w:r w:rsidR="005C539F">
        <w:rPr>
          <w:rFonts w:ascii="Times New Roman" w:hAnsi="Times New Roman" w:cs="Times New Roman"/>
          <w:sz w:val="24"/>
          <w:szCs w:val="24"/>
        </w:rPr>
        <w:t xml:space="preserve">nobility of mind than some of those quoted who believe that a presidential candidate </w:t>
      </w:r>
      <w:r w:rsidR="003F4E55">
        <w:rPr>
          <w:rFonts w:ascii="Times New Roman" w:hAnsi="Times New Roman" w:cs="Times New Roman"/>
          <w:sz w:val="24"/>
          <w:szCs w:val="24"/>
        </w:rPr>
        <w:t>must</w:t>
      </w:r>
      <w:r w:rsidR="005C539F">
        <w:rPr>
          <w:rFonts w:ascii="Times New Roman" w:hAnsi="Times New Roman" w:cs="Times New Roman"/>
          <w:sz w:val="24"/>
          <w:szCs w:val="24"/>
        </w:rPr>
        <w:t xml:space="preserve"> be selected following a party hierarchy of succession.</w:t>
      </w:r>
    </w:p>
    <w:p w:rsidR="005C539F" w:rsidRDefault="005C539F" w:rsidP="007D24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proofErr w:type="spellStart"/>
      <w:r>
        <w:rPr>
          <w:rFonts w:ascii="Times New Roman" w:hAnsi="Times New Roman" w:cs="Times New Roman"/>
          <w:i/>
          <w:sz w:val="24"/>
          <w:szCs w:val="24"/>
        </w:rPr>
        <w:t>Uriri</w:t>
      </w:r>
      <w:proofErr w:type="spellEnd"/>
      <w:r>
        <w:rPr>
          <w:rFonts w:ascii="Times New Roman" w:hAnsi="Times New Roman" w:cs="Times New Roman"/>
          <w:sz w:val="24"/>
          <w:szCs w:val="24"/>
        </w:rPr>
        <w:t xml:space="preserve"> for the plaintiff pointed to passages in the article which, in his view would be understood by the ordinary reader to mean that the respondent is of a diminished reputation and character. According to Mr </w:t>
      </w:r>
      <w:proofErr w:type="spellStart"/>
      <w:r>
        <w:rPr>
          <w:rFonts w:ascii="Times New Roman" w:hAnsi="Times New Roman" w:cs="Times New Roman"/>
          <w:i/>
          <w:sz w:val="24"/>
          <w:szCs w:val="24"/>
        </w:rPr>
        <w:t>Uriri</w:t>
      </w:r>
      <w:proofErr w:type="spellEnd"/>
      <w:r>
        <w:rPr>
          <w:rFonts w:ascii="Times New Roman" w:hAnsi="Times New Roman" w:cs="Times New Roman"/>
          <w:sz w:val="24"/>
          <w:szCs w:val="24"/>
        </w:rPr>
        <w:t>, the cru</w:t>
      </w:r>
      <w:r w:rsidR="00432C82">
        <w:rPr>
          <w:rFonts w:ascii="Times New Roman" w:hAnsi="Times New Roman" w:cs="Times New Roman"/>
          <w:sz w:val="24"/>
          <w:szCs w:val="24"/>
        </w:rPr>
        <w:t>x</w:t>
      </w:r>
      <w:r>
        <w:rPr>
          <w:rFonts w:ascii="Times New Roman" w:hAnsi="Times New Roman" w:cs="Times New Roman"/>
          <w:sz w:val="24"/>
          <w:szCs w:val="24"/>
        </w:rPr>
        <w:t xml:space="preserve"> of the matter lies in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 2.8 of the declaration which avers that </w:t>
      </w:r>
      <w:r w:rsidR="003F4E55">
        <w:rPr>
          <w:rFonts w:ascii="Times New Roman" w:hAnsi="Times New Roman" w:cs="Times New Roman"/>
          <w:sz w:val="24"/>
          <w:szCs w:val="24"/>
        </w:rPr>
        <w:t>t</w:t>
      </w:r>
      <w:r>
        <w:rPr>
          <w:rFonts w:ascii="Times New Roman" w:hAnsi="Times New Roman" w:cs="Times New Roman"/>
          <w:sz w:val="24"/>
          <w:szCs w:val="24"/>
        </w:rPr>
        <w:t xml:space="preserve">he article complained of is defamatory </w:t>
      </w:r>
      <w:r>
        <w:rPr>
          <w:rFonts w:ascii="Times New Roman" w:hAnsi="Times New Roman" w:cs="Times New Roman"/>
          <w:i/>
          <w:sz w:val="24"/>
          <w:szCs w:val="24"/>
        </w:rPr>
        <w:t>per se</w:t>
      </w:r>
      <w:r>
        <w:rPr>
          <w:rFonts w:ascii="Times New Roman" w:hAnsi="Times New Roman" w:cs="Times New Roman"/>
          <w:sz w:val="24"/>
          <w:szCs w:val="24"/>
        </w:rPr>
        <w:t xml:space="preserve">. For that reason, the article must be examined in its entirety to determine whether it would convey the message complained of. I agree.   </w:t>
      </w:r>
    </w:p>
    <w:p w:rsidR="005C539F" w:rsidRDefault="005C539F" w:rsidP="007D24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 am mindful of the fact that I am not being called upon at this point in time to determine whether the article is defamatory. That is the province of the tr</w:t>
      </w:r>
      <w:r w:rsidR="003F4E55">
        <w:rPr>
          <w:rFonts w:ascii="Times New Roman" w:hAnsi="Times New Roman" w:cs="Times New Roman"/>
          <w:sz w:val="24"/>
          <w:szCs w:val="24"/>
        </w:rPr>
        <w:t>ial</w:t>
      </w:r>
      <w:r>
        <w:rPr>
          <w:rFonts w:ascii="Times New Roman" w:hAnsi="Times New Roman" w:cs="Times New Roman"/>
          <w:sz w:val="24"/>
          <w:szCs w:val="24"/>
        </w:rPr>
        <w:t xml:space="preserve"> court. What I have to determine at this stage is whether the article is reasonably capable of conveying to the average reader </w:t>
      </w:r>
      <w:r w:rsidR="008647EB">
        <w:rPr>
          <w:rFonts w:ascii="Times New Roman" w:hAnsi="Times New Roman" w:cs="Times New Roman"/>
          <w:sz w:val="24"/>
          <w:szCs w:val="24"/>
        </w:rPr>
        <w:t>t</w:t>
      </w:r>
      <w:r>
        <w:rPr>
          <w:rFonts w:ascii="Times New Roman" w:hAnsi="Times New Roman" w:cs="Times New Roman"/>
          <w:sz w:val="24"/>
          <w:szCs w:val="24"/>
        </w:rPr>
        <w:t>he defamatory meaning assigned to it by the plaintiff.</w:t>
      </w:r>
    </w:p>
    <w:p w:rsidR="007570DD" w:rsidRDefault="005C539F" w:rsidP="007D24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doing so, I must</w:t>
      </w:r>
      <w:r w:rsidR="008647EB">
        <w:rPr>
          <w:rFonts w:ascii="Times New Roman" w:hAnsi="Times New Roman" w:cs="Times New Roman"/>
          <w:sz w:val="24"/>
          <w:szCs w:val="24"/>
        </w:rPr>
        <w:t>,</w:t>
      </w:r>
      <w:r>
        <w:rPr>
          <w:rFonts w:ascii="Times New Roman" w:hAnsi="Times New Roman" w:cs="Times New Roman"/>
          <w:sz w:val="24"/>
          <w:szCs w:val="24"/>
        </w:rPr>
        <w:t xml:space="preserve"> as, as suggested by ROBINSON J in </w:t>
      </w:r>
      <w:proofErr w:type="spellStart"/>
      <w:r>
        <w:rPr>
          <w:rFonts w:ascii="Times New Roman" w:hAnsi="Times New Roman" w:cs="Times New Roman"/>
          <w:sz w:val="24"/>
          <w:szCs w:val="24"/>
          <w:u w:val="single"/>
        </w:rPr>
        <w:t>Au</w:t>
      </w:r>
      <w:r w:rsidR="008647EB">
        <w:rPr>
          <w:rFonts w:ascii="Times New Roman" w:hAnsi="Times New Roman" w:cs="Times New Roman"/>
          <w:sz w:val="24"/>
          <w:szCs w:val="24"/>
          <w:u w:val="single"/>
        </w:rPr>
        <w:t>ridiam</w:t>
      </w:r>
      <w:proofErr w:type="spellEnd"/>
      <w:r>
        <w:rPr>
          <w:rFonts w:ascii="Times New Roman" w:hAnsi="Times New Roman" w:cs="Times New Roman"/>
          <w:sz w:val="24"/>
          <w:szCs w:val="24"/>
          <w:u w:val="single"/>
        </w:rPr>
        <w:t xml:space="preserve"> Zimbabwe (Pvt) Ltd (</w:t>
      </w:r>
      <w:r>
        <w:rPr>
          <w:rFonts w:ascii="Times New Roman" w:hAnsi="Times New Roman" w:cs="Times New Roman"/>
          <w:i/>
          <w:sz w:val="24"/>
          <w:szCs w:val="24"/>
        </w:rPr>
        <w:t>supra</w:t>
      </w:r>
      <w:r>
        <w:rPr>
          <w:rFonts w:ascii="Times New Roman" w:hAnsi="Times New Roman" w:cs="Times New Roman"/>
          <w:sz w:val="24"/>
          <w:szCs w:val="24"/>
        </w:rPr>
        <w:t xml:space="preserve">) put aside my training and my logical critical and analytical habits of mind as a lawyer and step into the shoes of the ordinary reader of the </w:t>
      </w:r>
      <w:r w:rsidRPr="005C539F">
        <w:rPr>
          <w:rFonts w:ascii="Times New Roman" w:hAnsi="Times New Roman" w:cs="Times New Roman"/>
          <w:sz w:val="24"/>
          <w:szCs w:val="24"/>
          <w:u w:val="single"/>
        </w:rPr>
        <w:t>Zimbabwe Independent</w:t>
      </w:r>
      <w:r>
        <w:rPr>
          <w:rFonts w:ascii="Times New Roman" w:hAnsi="Times New Roman" w:cs="Times New Roman"/>
          <w:sz w:val="24"/>
          <w:szCs w:val="24"/>
        </w:rPr>
        <w:t xml:space="preserve"> in order to answer that question.  </w:t>
      </w:r>
      <w:r w:rsidR="007D2423">
        <w:rPr>
          <w:rFonts w:ascii="Times New Roman" w:hAnsi="Times New Roman" w:cs="Times New Roman"/>
          <w:sz w:val="24"/>
          <w:szCs w:val="24"/>
        </w:rPr>
        <w:t xml:space="preserve"> </w:t>
      </w:r>
    </w:p>
    <w:p w:rsidR="007570DD" w:rsidRDefault="007570DD" w:rsidP="007D24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article states that the respondent is “positioning himself to succeed Mugabe, remarks which could anger senior </w:t>
      </w:r>
      <w:proofErr w:type="spellStart"/>
      <w:r>
        <w:rPr>
          <w:rFonts w:ascii="Times New Roman" w:hAnsi="Times New Roman" w:cs="Times New Roman"/>
          <w:sz w:val="24"/>
          <w:szCs w:val="24"/>
        </w:rPr>
        <w:t>Zanu</w:t>
      </w:r>
      <w:proofErr w:type="spellEnd"/>
      <w:r>
        <w:rPr>
          <w:rFonts w:ascii="Times New Roman" w:hAnsi="Times New Roman" w:cs="Times New Roman"/>
          <w:sz w:val="24"/>
          <w:szCs w:val="24"/>
        </w:rPr>
        <w:t xml:space="preserve"> PF officials and fuel factionalism and internal power struggles”. It also states that </w:t>
      </w:r>
      <w:proofErr w:type="spellStart"/>
      <w:r>
        <w:rPr>
          <w:rFonts w:ascii="Times New Roman" w:hAnsi="Times New Roman" w:cs="Times New Roman"/>
          <w:sz w:val="24"/>
          <w:szCs w:val="24"/>
        </w:rPr>
        <w:t>Zanu</w:t>
      </w:r>
      <w:proofErr w:type="spellEnd"/>
      <w:r>
        <w:rPr>
          <w:rFonts w:ascii="Times New Roman" w:hAnsi="Times New Roman" w:cs="Times New Roman"/>
          <w:sz w:val="24"/>
          <w:szCs w:val="24"/>
        </w:rPr>
        <w:t xml:space="preserve"> PF has laid down succession procedures which it follows whenever there is a need for promotion. </w:t>
      </w:r>
      <w:proofErr w:type="gramStart"/>
      <w:r>
        <w:rPr>
          <w:rFonts w:ascii="Times New Roman" w:hAnsi="Times New Roman" w:cs="Times New Roman"/>
          <w:sz w:val="24"/>
          <w:szCs w:val="24"/>
        </w:rPr>
        <w:t>The ambition</w:t>
      </w:r>
      <w:r w:rsidR="008647EB">
        <w:rPr>
          <w:rFonts w:ascii="Times New Roman" w:hAnsi="Times New Roman" w:cs="Times New Roman"/>
          <w:sz w:val="24"/>
          <w:szCs w:val="24"/>
        </w:rPr>
        <w:t>s</w:t>
      </w:r>
      <w:r>
        <w:rPr>
          <w:rFonts w:ascii="Times New Roman" w:hAnsi="Times New Roman" w:cs="Times New Roman"/>
          <w:sz w:val="24"/>
          <w:szCs w:val="24"/>
        </w:rPr>
        <w:t xml:space="preserve"> of the plaintiff</w:t>
      </w:r>
      <w:r w:rsidR="008647EB">
        <w:rPr>
          <w:rFonts w:ascii="Times New Roman" w:hAnsi="Times New Roman" w:cs="Times New Roman"/>
          <w:sz w:val="24"/>
          <w:szCs w:val="24"/>
        </w:rPr>
        <w:t>,</w:t>
      </w:r>
      <w:r>
        <w:rPr>
          <w:rFonts w:ascii="Times New Roman" w:hAnsi="Times New Roman" w:cs="Times New Roman"/>
          <w:sz w:val="24"/>
          <w:szCs w:val="24"/>
        </w:rPr>
        <w:t xml:space="preserve"> who is not even in the top 10 of that hierarchy, to succeed the president are therefore misplaced and at variance with the procedures of that party.</w:t>
      </w:r>
      <w:proofErr w:type="gramEnd"/>
    </w:p>
    <w:p w:rsidR="00B33D13" w:rsidRDefault="007570DD" w:rsidP="007D24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the kind of ambition which could fuel factionalism and internal struggles which have already flared up resulting in President Mugabe slamming faction leaders for greed and destroying his party. Indeed, even the youth wing of </w:t>
      </w:r>
      <w:proofErr w:type="spellStart"/>
      <w:r w:rsidR="00B33D13">
        <w:rPr>
          <w:rFonts w:ascii="Times New Roman" w:hAnsi="Times New Roman" w:cs="Times New Roman"/>
          <w:sz w:val="24"/>
          <w:szCs w:val="24"/>
        </w:rPr>
        <w:t>Zanu</w:t>
      </w:r>
      <w:proofErr w:type="spellEnd"/>
      <w:r w:rsidR="00B33D13">
        <w:rPr>
          <w:rFonts w:ascii="Times New Roman" w:hAnsi="Times New Roman" w:cs="Times New Roman"/>
          <w:sz w:val="24"/>
          <w:szCs w:val="24"/>
        </w:rPr>
        <w:t xml:space="preserve"> PF has taken a stand against faction leaders for fanning divisions insisting that they should be disciplined.</w:t>
      </w:r>
    </w:p>
    <w:p w:rsidR="00661F46" w:rsidRDefault="00B33D13" w:rsidP="007D24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To the extent that the declaration makes the averment that the entire article is defamatory </w:t>
      </w:r>
      <w:r>
        <w:rPr>
          <w:rFonts w:ascii="Times New Roman" w:hAnsi="Times New Roman" w:cs="Times New Roman"/>
          <w:i/>
          <w:sz w:val="24"/>
          <w:szCs w:val="24"/>
        </w:rPr>
        <w:t>per se</w:t>
      </w:r>
      <w:r w:rsidR="007570DD">
        <w:rPr>
          <w:rFonts w:ascii="Times New Roman" w:hAnsi="Times New Roman" w:cs="Times New Roman"/>
          <w:sz w:val="24"/>
          <w:szCs w:val="24"/>
        </w:rPr>
        <w:t xml:space="preserve"> </w:t>
      </w:r>
      <w:r>
        <w:rPr>
          <w:rFonts w:ascii="Times New Roman" w:hAnsi="Times New Roman" w:cs="Times New Roman"/>
          <w:sz w:val="24"/>
          <w:szCs w:val="24"/>
        </w:rPr>
        <w:t xml:space="preserve">and that one has to therefore look at it in its entirety, one cannot avoid the conclusion that in the context of the article as a whole, the words used are reasonably capable of conveying to the reasonable reader of the </w:t>
      </w:r>
      <w:r w:rsidRPr="00B33D13">
        <w:rPr>
          <w:rFonts w:ascii="Times New Roman" w:hAnsi="Times New Roman" w:cs="Times New Roman"/>
          <w:sz w:val="24"/>
          <w:szCs w:val="24"/>
          <w:u w:val="single"/>
        </w:rPr>
        <w:t>Zimbabwe Independent</w:t>
      </w:r>
      <w:r>
        <w:rPr>
          <w:rFonts w:ascii="Times New Roman" w:hAnsi="Times New Roman" w:cs="Times New Roman"/>
          <w:sz w:val="24"/>
          <w:szCs w:val="24"/>
        </w:rPr>
        <w:t xml:space="preserve"> the defamatory meaning ascribed to them by the plaintiff.  </w:t>
      </w:r>
      <w:r w:rsidR="00661F46" w:rsidRPr="007D2423">
        <w:rPr>
          <w:rFonts w:ascii="Times New Roman" w:hAnsi="Times New Roman" w:cs="Times New Roman"/>
          <w:sz w:val="24"/>
          <w:szCs w:val="24"/>
        </w:rPr>
        <w:t xml:space="preserve">  </w:t>
      </w:r>
    </w:p>
    <w:p w:rsidR="00B64069" w:rsidRDefault="00EA720E" w:rsidP="007D24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Generally</w:t>
      </w:r>
      <w:r w:rsidR="008647EB">
        <w:rPr>
          <w:rFonts w:ascii="Times New Roman" w:hAnsi="Times New Roman" w:cs="Times New Roman"/>
          <w:sz w:val="24"/>
          <w:szCs w:val="24"/>
        </w:rPr>
        <w:t>,</w:t>
      </w:r>
      <w:r>
        <w:rPr>
          <w:rFonts w:ascii="Times New Roman" w:hAnsi="Times New Roman" w:cs="Times New Roman"/>
          <w:sz w:val="24"/>
          <w:szCs w:val="24"/>
        </w:rPr>
        <w:t xml:space="preserve"> factionalism is presented as a sticking problem for </w:t>
      </w:r>
      <w:proofErr w:type="spellStart"/>
      <w:r>
        <w:rPr>
          <w:rFonts w:ascii="Times New Roman" w:hAnsi="Times New Roman" w:cs="Times New Roman"/>
          <w:sz w:val="24"/>
          <w:szCs w:val="24"/>
        </w:rPr>
        <w:t>Zanu</w:t>
      </w:r>
      <w:proofErr w:type="spellEnd"/>
      <w:r>
        <w:rPr>
          <w:rFonts w:ascii="Times New Roman" w:hAnsi="Times New Roman" w:cs="Times New Roman"/>
          <w:sz w:val="24"/>
          <w:szCs w:val="24"/>
        </w:rPr>
        <w:t xml:space="preserve"> PF and faction leaders as not only undisciplined but also as destroying the party. I do not agree with Mr </w:t>
      </w:r>
      <w:r>
        <w:rPr>
          <w:rFonts w:ascii="Times New Roman" w:hAnsi="Times New Roman" w:cs="Times New Roman"/>
          <w:i/>
          <w:sz w:val="24"/>
          <w:szCs w:val="24"/>
        </w:rPr>
        <w:t xml:space="preserve">Morris </w:t>
      </w:r>
      <w:r>
        <w:rPr>
          <w:rFonts w:ascii="Times New Roman" w:hAnsi="Times New Roman" w:cs="Times New Roman"/>
          <w:sz w:val="24"/>
          <w:szCs w:val="24"/>
        </w:rPr>
        <w:t xml:space="preserve">that the article does </w:t>
      </w:r>
      <w:r w:rsidR="00B64069">
        <w:rPr>
          <w:rFonts w:ascii="Times New Roman" w:hAnsi="Times New Roman" w:cs="Times New Roman"/>
          <w:sz w:val="24"/>
          <w:szCs w:val="24"/>
        </w:rPr>
        <w:t>not allege that the plaintiff is a faction leader. In fact that argument is made half-heartedly because counsel conceded at the same time that the implication is there.</w:t>
      </w:r>
    </w:p>
    <w:p w:rsidR="008B2CC1" w:rsidRDefault="00B64069" w:rsidP="007D24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also important to point out that the plaintiff avers in his declaration that he never gave an interview to the </w:t>
      </w:r>
      <w:r>
        <w:rPr>
          <w:rFonts w:ascii="Times New Roman" w:hAnsi="Times New Roman" w:cs="Times New Roman"/>
          <w:sz w:val="24"/>
          <w:szCs w:val="24"/>
          <w:u w:val="single"/>
        </w:rPr>
        <w:t>Zimbabwe Independent</w:t>
      </w:r>
      <w:r>
        <w:rPr>
          <w:rFonts w:ascii="Times New Roman" w:hAnsi="Times New Roman" w:cs="Times New Roman"/>
          <w:sz w:val="24"/>
          <w:szCs w:val="24"/>
        </w:rPr>
        <w:t xml:space="preserve"> and that everything attributed to him in the article is false. That is an issue to be canvassed by evidence and if evidence can be led to that effect, clearly a cause of action exists.</w:t>
      </w:r>
      <w:r w:rsidR="008B2CC1">
        <w:rPr>
          <w:rFonts w:ascii="Times New Roman" w:hAnsi="Times New Roman" w:cs="Times New Roman"/>
          <w:sz w:val="24"/>
          <w:szCs w:val="24"/>
        </w:rPr>
        <w:t xml:space="preserve"> The declaration is therefore not </w:t>
      </w:r>
      <w:proofErr w:type="spellStart"/>
      <w:r w:rsidR="008B2CC1">
        <w:rPr>
          <w:rFonts w:ascii="Times New Roman" w:hAnsi="Times New Roman" w:cs="Times New Roman"/>
          <w:sz w:val="24"/>
          <w:szCs w:val="24"/>
        </w:rPr>
        <w:t>excipiable</w:t>
      </w:r>
      <w:proofErr w:type="spellEnd"/>
      <w:r w:rsidR="008B2CC1">
        <w:rPr>
          <w:rFonts w:ascii="Times New Roman" w:hAnsi="Times New Roman" w:cs="Times New Roman"/>
          <w:sz w:val="24"/>
          <w:szCs w:val="24"/>
        </w:rPr>
        <w:t xml:space="preserve">: </w:t>
      </w:r>
      <w:proofErr w:type="spellStart"/>
      <w:r w:rsidR="008B2CC1">
        <w:rPr>
          <w:rFonts w:ascii="Times New Roman" w:hAnsi="Times New Roman" w:cs="Times New Roman"/>
          <w:i/>
          <w:sz w:val="24"/>
          <w:szCs w:val="24"/>
        </w:rPr>
        <w:t>McKelvey</w:t>
      </w:r>
      <w:proofErr w:type="spellEnd"/>
      <w:r w:rsidR="008B2CC1">
        <w:rPr>
          <w:rFonts w:ascii="Times New Roman" w:hAnsi="Times New Roman" w:cs="Times New Roman"/>
          <w:i/>
          <w:sz w:val="24"/>
          <w:szCs w:val="24"/>
        </w:rPr>
        <w:t xml:space="preserve"> </w:t>
      </w:r>
      <w:r w:rsidR="008B2CC1">
        <w:rPr>
          <w:rFonts w:ascii="Times New Roman" w:hAnsi="Times New Roman" w:cs="Times New Roman"/>
          <w:sz w:val="24"/>
          <w:szCs w:val="24"/>
        </w:rPr>
        <w:t xml:space="preserve">v </w:t>
      </w:r>
      <w:r w:rsidR="008B2CC1">
        <w:rPr>
          <w:rFonts w:ascii="Times New Roman" w:hAnsi="Times New Roman" w:cs="Times New Roman"/>
          <w:i/>
          <w:sz w:val="24"/>
          <w:szCs w:val="24"/>
        </w:rPr>
        <w:t>Co</w:t>
      </w:r>
      <w:r w:rsidR="008647EB">
        <w:rPr>
          <w:rFonts w:ascii="Times New Roman" w:hAnsi="Times New Roman" w:cs="Times New Roman"/>
          <w:i/>
          <w:sz w:val="24"/>
          <w:szCs w:val="24"/>
        </w:rPr>
        <w:t>w</w:t>
      </w:r>
      <w:r w:rsidR="008B2CC1">
        <w:rPr>
          <w:rFonts w:ascii="Times New Roman" w:hAnsi="Times New Roman" w:cs="Times New Roman"/>
          <w:i/>
          <w:sz w:val="24"/>
          <w:szCs w:val="24"/>
        </w:rPr>
        <w:t>an N.O. (supra)</w:t>
      </w:r>
      <w:r w:rsidR="008B2CC1">
        <w:rPr>
          <w:rFonts w:ascii="Times New Roman" w:hAnsi="Times New Roman" w:cs="Times New Roman"/>
          <w:sz w:val="24"/>
          <w:szCs w:val="24"/>
        </w:rPr>
        <w:t>.</w:t>
      </w:r>
    </w:p>
    <w:p w:rsidR="004549D5" w:rsidRDefault="008B2CC1" w:rsidP="007D24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 am therefore unable to uphold the exception. I however take the view expressed by BEADLE AJ (as he then was) in </w:t>
      </w:r>
      <w:proofErr w:type="spellStart"/>
      <w:r>
        <w:rPr>
          <w:rFonts w:ascii="Times New Roman" w:hAnsi="Times New Roman" w:cs="Times New Roman"/>
          <w:sz w:val="24"/>
          <w:szCs w:val="24"/>
          <w:u w:val="single"/>
        </w:rPr>
        <w:t>McKelvey</w:t>
      </w:r>
      <w:proofErr w:type="spellEnd"/>
      <w:r>
        <w:rPr>
          <w:rFonts w:ascii="Times New Roman" w:hAnsi="Times New Roman" w:cs="Times New Roman"/>
          <w:sz w:val="24"/>
          <w:szCs w:val="24"/>
          <w:u w:val="single"/>
        </w:rPr>
        <w:t xml:space="preserve"> (</w:t>
      </w:r>
      <w:r w:rsidRPr="00B30F97">
        <w:rPr>
          <w:rFonts w:ascii="Times New Roman" w:hAnsi="Times New Roman" w:cs="Times New Roman"/>
          <w:i/>
          <w:sz w:val="24"/>
          <w:szCs w:val="24"/>
          <w:u w:val="single"/>
        </w:rPr>
        <w:t>supra</w:t>
      </w:r>
      <w:r>
        <w:rPr>
          <w:rFonts w:ascii="Times New Roman" w:hAnsi="Times New Roman" w:cs="Times New Roman"/>
          <w:sz w:val="24"/>
          <w:szCs w:val="24"/>
          <w:u w:val="single"/>
        </w:rPr>
        <w:t>)</w:t>
      </w:r>
      <w:r>
        <w:rPr>
          <w:rFonts w:ascii="Times New Roman" w:hAnsi="Times New Roman" w:cs="Times New Roman"/>
          <w:sz w:val="24"/>
          <w:szCs w:val="24"/>
        </w:rPr>
        <w:t xml:space="preserve"> that the law does not discourage parties from taking exceptions when exceptions may result in the reduction of costs and shortening of proceedings. This is a case in which the defendants were entitled to except, albeit unsuccessfully. For that reason, the costs should be in the cause.</w:t>
      </w:r>
    </w:p>
    <w:p w:rsidR="004549D5" w:rsidRDefault="004549D5" w:rsidP="007D24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it is ordered that:-</w:t>
      </w:r>
    </w:p>
    <w:p w:rsidR="004549D5" w:rsidRDefault="004549D5" w:rsidP="004549D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exception is hereby dismissed.</w:t>
      </w:r>
    </w:p>
    <w:p w:rsidR="00447AB5" w:rsidRDefault="004549D5" w:rsidP="004549D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costs shall be in the cause.</w:t>
      </w:r>
      <w:r w:rsidR="008B2CC1" w:rsidRPr="004549D5">
        <w:rPr>
          <w:rFonts w:ascii="Times New Roman" w:hAnsi="Times New Roman" w:cs="Times New Roman"/>
          <w:sz w:val="24"/>
          <w:szCs w:val="24"/>
        </w:rPr>
        <w:t xml:space="preserve">  </w:t>
      </w:r>
    </w:p>
    <w:p w:rsidR="00447AB5" w:rsidRDefault="00447AB5" w:rsidP="00447AB5">
      <w:pPr>
        <w:spacing w:after="0" w:line="360" w:lineRule="auto"/>
        <w:jc w:val="both"/>
        <w:rPr>
          <w:rFonts w:ascii="Times New Roman" w:hAnsi="Times New Roman" w:cs="Times New Roman"/>
          <w:sz w:val="24"/>
          <w:szCs w:val="24"/>
        </w:rPr>
      </w:pPr>
    </w:p>
    <w:p w:rsidR="00447AB5" w:rsidRDefault="00447AB5" w:rsidP="00447AB5">
      <w:pPr>
        <w:spacing w:after="0" w:line="360" w:lineRule="auto"/>
        <w:jc w:val="both"/>
        <w:rPr>
          <w:rFonts w:ascii="Times New Roman" w:hAnsi="Times New Roman" w:cs="Times New Roman"/>
          <w:sz w:val="24"/>
          <w:szCs w:val="24"/>
        </w:rPr>
      </w:pPr>
    </w:p>
    <w:p w:rsidR="00447AB5" w:rsidRDefault="00447AB5" w:rsidP="00447AB5">
      <w:pPr>
        <w:spacing w:after="0" w:line="360" w:lineRule="auto"/>
        <w:jc w:val="both"/>
        <w:rPr>
          <w:rFonts w:ascii="Times New Roman" w:hAnsi="Times New Roman" w:cs="Times New Roman"/>
          <w:sz w:val="24"/>
          <w:szCs w:val="24"/>
        </w:rPr>
      </w:pPr>
    </w:p>
    <w:p w:rsidR="00447AB5" w:rsidRDefault="00447AB5" w:rsidP="00447AB5">
      <w:pPr>
        <w:spacing w:after="0" w:line="360" w:lineRule="auto"/>
        <w:jc w:val="both"/>
        <w:rPr>
          <w:rFonts w:ascii="Times New Roman" w:hAnsi="Times New Roman" w:cs="Times New Roman"/>
          <w:sz w:val="24"/>
          <w:szCs w:val="24"/>
        </w:rPr>
      </w:pPr>
    </w:p>
    <w:p w:rsidR="00447AB5" w:rsidRDefault="00447AB5" w:rsidP="00447AB5">
      <w:pPr>
        <w:spacing w:after="0" w:line="360" w:lineRule="auto"/>
        <w:jc w:val="both"/>
        <w:rPr>
          <w:rFonts w:ascii="Times New Roman" w:hAnsi="Times New Roman" w:cs="Times New Roman"/>
          <w:sz w:val="24"/>
          <w:szCs w:val="24"/>
        </w:rPr>
      </w:pPr>
    </w:p>
    <w:p w:rsidR="00447AB5" w:rsidRDefault="00447AB5" w:rsidP="002F1A22">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Dube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Manikai</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Hwacha</w:t>
      </w:r>
      <w:proofErr w:type="spellEnd"/>
      <w:r>
        <w:rPr>
          <w:rFonts w:ascii="Times New Roman" w:hAnsi="Times New Roman" w:cs="Times New Roman"/>
          <w:sz w:val="24"/>
          <w:szCs w:val="24"/>
        </w:rPr>
        <w:t>, plaintiff’s legal practitioners</w:t>
      </w:r>
    </w:p>
    <w:p w:rsidR="00EA720E" w:rsidRPr="00447AB5" w:rsidRDefault="00447AB5" w:rsidP="002F1A22">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Atherstone</w:t>
      </w:r>
      <w:proofErr w:type="spellEnd"/>
      <w:r>
        <w:rPr>
          <w:rFonts w:ascii="Times New Roman" w:hAnsi="Times New Roman" w:cs="Times New Roman"/>
          <w:i/>
          <w:sz w:val="24"/>
          <w:szCs w:val="24"/>
        </w:rPr>
        <w:t xml:space="preserve"> &amp; Cook</w:t>
      </w:r>
      <w:r w:rsidR="002F1A22">
        <w:rPr>
          <w:rFonts w:ascii="Times New Roman" w:hAnsi="Times New Roman" w:cs="Times New Roman"/>
          <w:sz w:val="24"/>
          <w:szCs w:val="24"/>
        </w:rPr>
        <w:t>, defendants’ legal practitioners</w:t>
      </w:r>
      <w:r w:rsidR="00B64069" w:rsidRPr="00447AB5">
        <w:rPr>
          <w:rFonts w:ascii="Times New Roman" w:hAnsi="Times New Roman" w:cs="Times New Roman"/>
          <w:sz w:val="24"/>
          <w:szCs w:val="24"/>
        </w:rPr>
        <w:t xml:space="preserve">    </w:t>
      </w:r>
    </w:p>
    <w:p w:rsidR="00BE7050" w:rsidRPr="007D2423" w:rsidRDefault="003E7932" w:rsidP="00BE7050">
      <w:pPr>
        <w:spacing w:after="0" w:line="240" w:lineRule="auto"/>
        <w:ind w:left="720"/>
        <w:jc w:val="both"/>
        <w:rPr>
          <w:rFonts w:ascii="Times New Roman" w:hAnsi="Times New Roman" w:cs="Times New Roman"/>
          <w:sz w:val="24"/>
          <w:szCs w:val="24"/>
        </w:rPr>
      </w:pPr>
      <w:r w:rsidRPr="007D2423">
        <w:rPr>
          <w:rFonts w:ascii="Times New Roman" w:hAnsi="Times New Roman" w:cs="Times New Roman"/>
          <w:sz w:val="24"/>
          <w:szCs w:val="24"/>
        </w:rPr>
        <w:t xml:space="preserve"> </w:t>
      </w:r>
      <w:r w:rsidR="005C7E55" w:rsidRPr="007D2423">
        <w:rPr>
          <w:rFonts w:ascii="Times New Roman" w:hAnsi="Times New Roman" w:cs="Times New Roman"/>
          <w:sz w:val="24"/>
          <w:szCs w:val="24"/>
        </w:rPr>
        <w:t xml:space="preserve"> </w:t>
      </w:r>
      <w:r w:rsidR="00BE7050" w:rsidRPr="007D2423">
        <w:rPr>
          <w:rFonts w:ascii="Times New Roman" w:hAnsi="Times New Roman" w:cs="Times New Roman"/>
          <w:sz w:val="24"/>
          <w:szCs w:val="24"/>
        </w:rPr>
        <w:t xml:space="preserve">  </w:t>
      </w:r>
    </w:p>
    <w:p w:rsidR="00AA51E8" w:rsidRPr="007D2423" w:rsidRDefault="00322790" w:rsidP="00EA02F4">
      <w:pPr>
        <w:spacing w:after="0" w:line="240" w:lineRule="auto"/>
        <w:jc w:val="both"/>
        <w:rPr>
          <w:rFonts w:ascii="Times New Roman" w:hAnsi="Times New Roman" w:cs="Times New Roman"/>
          <w:sz w:val="24"/>
          <w:szCs w:val="24"/>
        </w:rPr>
      </w:pPr>
      <w:r w:rsidRPr="007D2423">
        <w:rPr>
          <w:rFonts w:ascii="Times New Roman" w:hAnsi="Times New Roman" w:cs="Times New Roman"/>
          <w:sz w:val="24"/>
          <w:szCs w:val="24"/>
        </w:rPr>
        <w:t xml:space="preserve">   </w:t>
      </w:r>
      <w:r w:rsidR="003C6E56" w:rsidRPr="007D2423">
        <w:rPr>
          <w:rFonts w:ascii="Times New Roman" w:hAnsi="Times New Roman" w:cs="Times New Roman"/>
          <w:sz w:val="24"/>
          <w:szCs w:val="24"/>
        </w:rPr>
        <w:t xml:space="preserve"> </w:t>
      </w:r>
      <w:r w:rsidR="008C6703" w:rsidRPr="007D2423">
        <w:rPr>
          <w:rFonts w:ascii="Times New Roman" w:hAnsi="Times New Roman" w:cs="Times New Roman"/>
          <w:sz w:val="24"/>
          <w:szCs w:val="24"/>
        </w:rPr>
        <w:t xml:space="preserve"> </w:t>
      </w:r>
      <w:r w:rsidR="00AE2F02" w:rsidRPr="007D2423">
        <w:rPr>
          <w:rFonts w:ascii="Times New Roman" w:hAnsi="Times New Roman" w:cs="Times New Roman"/>
          <w:sz w:val="24"/>
          <w:szCs w:val="24"/>
        </w:rPr>
        <w:t xml:space="preserve">     </w:t>
      </w:r>
      <w:r w:rsidR="00AA51E8" w:rsidRPr="007D2423">
        <w:rPr>
          <w:rFonts w:ascii="Times New Roman" w:hAnsi="Times New Roman" w:cs="Times New Roman"/>
          <w:sz w:val="24"/>
          <w:szCs w:val="24"/>
        </w:rPr>
        <w:t xml:space="preserve"> </w:t>
      </w:r>
    </w:p>
    <w:p w:rsidR="00A64B0D" w:rsidRPr="007D2423" w:rsidRDefault="00AA51E8" w:rsidP="00AA51E8">
      <w:pPr>
        <w:spacing w:after="0" w:line="240" w:lineRule="auto"/>
        <w:jc w:val="both"/>
        <w:rPr>
          <w:rFonts w:ascii="Times New Roman" w:hAnsi="Times New Roman" w:cs="Times New Roman"/>
          <w:sz w:val="24"/>
          <w:szCs w:val="24"/>
        </w:rPr>
      </w:pPr>
      <w:r w:rsidRPr="007D2423">
        <w:rPr>
          <w:rFonts w:ascii="Times New Roman" w:hAnsi="Times New Roman" w:cs="Times New Roman"/>
          <w:sz w:val="24"/>
          <w:szCs w:val="24"/>
        </w:rPr>
        <w:t xml:space="preserve">  </w:t>
      </w:r>
      <w:r w:rsidR="002E6FB5" w:rsidRPr="007D2423">
        <w:rPr>
          <w:rFonts w:ascii="Times New Roman" w:hAnsi="Times New Roman" w:cs="Times New Roman"/>
          <w:sz w:val="24"/>
          <w:szCs w:val="24"/>
        </w:rPr>
        <w:t xml:space="preserve"> </w:t>
      </w:r>
      <w:r w:rsidR="00AB6F4C" w:rsidRPr="007D2423">
        <w:rPr>
          <w:rFonts w:ascii="Times New Roman" w:hAnsi="Times New Roman" w:cs="Times New Roman"/>
          <w:sz w:val="24"/>
          <w:szCs w:val="24"/>
        </w:rPr>
        <w:t xml:space="preserve">   </w:t>
      </w:r>
      <w:r w:rsidR="008A3D97" w:rsidRPr="007D2423">
        <w:rPr>
          <w:rFonts w:ascii="Times New Roman" w:hAnsi="Times New Roman" w:cs="Times New Roman"/>
          <w:sz w:val="24"/>
          <w:szCs w:val="24"/>
        </w:rPr>
        <w:t xml:space="preserve">  </w:t>
      </w:r>
      <w:r w:rsidR="00627A9F" w:rsidRPr="007D2423">
        <w:rPr>
          <w:rFonts w:ascii="Times New Roman" w:hAnsi="Times New Roman" w:cs="Times New Roman"/>
          <w:sz w:val="24"/>
          <w:szCs w:val="24"/>
        </w:rPr>
        <w:t xml:space="preserve">  </w:t>
      </w:r>
      <w:r w:rsidR="00FB2519" w:rsidRPr="007D2423">
        <w:rPr>
          <w:rFonts w:ascii="Times New Roman" w:hAnsi="Times New Roman" w:cs="Times New Roman"/>
          <w:sz w:val="24"/>
          <w:szCs w:val="24"/>
        </w:rPr>
        <w:t xml:space="preserve">   </w:t>
      </w:r>
      <w:r w:rsidR="000B5DB5" w:rsidRPr="007D2423">
        <w:rPr>
          <w:rFonts w:ascii="Times New Roman" w:hAnsi="Times New Roman" w:cs="Times New Roman"/>
          <w:sz w:val="24"/>
          <w:szCs w:val="24"/>
        </w:rPr>
        <w:t xml:space="preserve"> </w:t>
      </w:r>
      <w:r w:rsidR="007E4540" w:rsidRPr="007D2423">
        <w:rPr>
          <w:rFonts w:ascii="Times New Roman" w:hAnsi="Times New Roman" w:cs="Times New Roman"/>
          <w:sz w:val="24"/>
          <w:szCs w:val="24"/>
        </w:rPr>
        <w:t xml:space="preserve">  </w:t>
      </w:r>
    </w:p>
    <w:sectPr w:rsidR="00A64B0D" w:rsidRPr="007D2423">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E29" w:rsidRDefault="00A65E29" w:rsidP="00B70461">
      <w:pPr>
        <w:spacing w:after="0" w:line="240" w:lineRule="auto"/>
      </w:pPr>
      <w:r>
        <w:separator/>
      </w:r>
    </w:p>
  </w:endnote>
  <w:endnote w:type="continuationSeparator" w:id="0">
    <w:p w:rsidR="00A65E29" w:rsidRDefault="00A65E29" w:rsidP="00B70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E29" w:rsidRDefault="00A65E29" w:rsidP="00B70461">
      <w:pPr>
        <w:spacing w:after="0" w:line="240" w:lineRule="auto"/>
      </w:pPr>
      <w:r>
        <w:separator/>
      </w:r>
    </w:p>
  </w:footnote>
  <w:footnote w:type="continuationSeparator" w:id="0">
    <w:p w:rsidR="00A65E29" w:rsidRDefault="00A65E29" w:rsidP="00B704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3077542"/>
      <w:docPartObj>
        <w:docPartGallery w:val="Page Numbers (Top of Page)"/>
        <w:docPartUnique/>
      </w:docPartObj>
    </w:sdtPr>
    <w:sdtEndPr>
      <w:rPr>
        <w:noProof/>
      </w:rPr>
    </w:sdtEndPr>
    <w:sdtContent>
      <w:p w:rsidR="00B70461" w:rsidRDefault="00B70461">
        <w:pPr>
          <w:pStyle w:val="Header"/>
          <w:jc w:val="right"/>
          <w:rPr>
            <w:noProof/>
          </w:rPr>
        </w:pPr>
        <w:r>
          <w:fldChar w:fldCharType="begin"/>
        </w:r>
        <w:r>
          <w:instrText xml:space="preserve"> PAGE   \* MERGEFORMAT </w:instrText>
        </w:r>
        <w:r>
          <w:fldChar w:fldCharType="separate"/>
        </w:r>
        <w:r w:rsidR="00170CE4">
          <w:rPr>
            <w:noProof/>
          </w:rPr>
          <w:t>1</w:t>
        </w:r>
        <w:r>
          <w:rPr>
            <w:noProof/>
          </w:rPr>
          <w:fldChar w:fldCharType="end"/>
        </w:r>
      </w:p>
      <w:p w:rsidR="00B70461" w:rsidRDefault="00B70461">
        <w:pPr>
          <w:pStyle w:val="Header"/>
          <w:jc w:val="right"/>
          <w:rPr>
            <w:noProof/>
          </w:rPr>
        </w:pPr>
        <w:r>
          <w:rPr>
            <w:noProof/>
          </w:rPr>
          <w:t>HH</w:t>
        </w:r>
        <w:r w:rsidR="0052270C">
          <w:rPr>
            <w:noProof/>
          </w:rPr>
          <w:t xml:space="preserve"> 225-13</w:t>
        </w:r>
      </w:p>
      <w:p w:rsidR="00B70461" w:rsidRDefault="00B70461">
        <w:pPr>
          <w:pStyle w:val="Header"/>
          <w:jc w:val="right"/>
        </w:pPr>
        <w:r>
          <w:rPr>
            <w:noProof/>
          </w:rPr>
          <w:t>HC 8095/12</w:t>
        </w:r>
      </w:p>
    </w:sdtContent>
  </w:sdt>
  <w:p w:rsidR="00B70461" w:rsidRDefault="00B704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9254B0"/>
    <w:multiLevelType w:val="hybridMultilevel"/>
    <w:tmpl w:val="FDB00C78"/>
    <w:lvl w:ilvl="0" w:tplc="0F188BB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B2B"/>
    <w:rsid w:val="000450C6"/>
    <w:rsid w:val="000B5DB5"/>
    <w:rsid w:val="000F4EFA"/>
    <w:rsid w:val="00170CE4"/>
    <w:rsid w:val="00282B40"/>
    <w:rsid w:val="002B0B2B"/>
    <w:rsid w:val="002E6FB5"/>
    <w:rsid w:val="002F1A22"/>
    <w:rsid w:val="00322790"/>
    <w:rsid w:val="003C6E56"/>
    <w:rsid w:val="003E7932"/>
    <w:rsid w:val="003F4E55"/>
    <w:rsid w:val="00432C82"/>
    <w:rsid w:val="00447AB5"/>
    <w:rsid w:val="004549D5"/>
    <w:rsid w:val="0052270C"/>
    <w:rsid w:val="0057602C"/>
    <w:rsid w:val="005804FF"/>
    <w:rsid w:val="00597AF6"/>
    <w:rsid w:val="005C539F"/>
    <w:rsid w:val="005C7E55"/>
    <w:rsid w:val="00627A9F"/>
    <w:rsid w:val="00661F46"/>
    <w:rsid w:val="00677636"/>
    <w:rsid w:val="006C78A3"/>
    <w:rsid w:val="00701944"/>
    <w:rsid w:val="007570DD"/>
    <w:rsid w:val="007A5866"/>
    <w:rsid w:val="007D2423"/>
    <w:rsid w:val="007D45FE"/>
    <w:rsid w:val="007E1A4C"/>
    <w:rsid w:val="007E4540"/>
    <w:rsid w:val="00850237"/>
    <w:rsid w:val="008647EB"/>
    <w:rsid w:val="00887BCF"/>
    <w:rsid w:val="008A3D97"/>
    <w:rsid w:val="008B2CC1"/>
    <w:rsid w:val="008C6703"/>
    <w:rsid w:val="009157EC"/>
    <w:rsid w:val="00A35BE4"/>
    <w:rsid w:val="00A64B0D"/>
    <w:rsid w:val="00A65E29"/>
    <w:rsid w:val="00AA51E8"/>
    <w:rsid w:val="00AB6F4C"/>
    <w:rsid w:val="00AE2F02"/>
    <w:rsid w:val="00B30F97"/>
    <w:rsid w:val="00B33D13"/>
    <w:rsid w:val="00B55AA1"/>
    <w:rsid w:val="00B64069"/>
    <w:rsid w:val="00B70461"/>
    <w:rsid w:val="00BA1674"/>
    <w:rsid w:val="00BE7050"/>
    <w:rsid w:val="00BF07A6"/>
    <w:rsid w:val="00D96E3B"/>
    <w:rsid w:val="00DA2FEB"/>
    <w:rsid w:val="00E020AC"/>
    <w:rsid w:val="00E3574A"/>
    <w:rsid w:val="00EA02F4"/>
    <w:rsid w:val="00EA720E"/>
    <w:rsid w:val="00EB1324"/>
    <w:rsid w:val="00F14E0E"/>
    <w:rsid w:val="00F21321"/>
    <w:rsid w:val="00F353CB"/>
    <w:rsid w:val="00F6696C"/>
    <w:rsid w:val="00FB2519"/>
    <w:rsid w:val="00FB7EE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49D5"/>
    <w:pPr>
      <w:ind w:left="720"/>
      <w:contextualSpacing/>
    </w:pPr>
  </w:style>
  <w:style w:type="paragraph" w:styleId="Header">
    <w:name w:val="header"/>
    <w:basedOn w:val="Normal"/>
    <w:link w:val="HeaderChar"/>
    <w:uiPriority w:val="99"/>
    <w:unhideWhenUsed/>
    <w:rsid w:val="00B704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0461"/>
  </w:style>
  <w:style w:type="paragraph" w:styleId="Footer">
    <w:name w:val="footer"/>
    <w:basedOn w:val="Normal"/>
    <w:link w:val="FooterChar"/>
    <w:uiPriority w:val="99"/>
    <w:unhideWhenUsed/>
    <w:rsid w:val="00B704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04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49D5"/>
    <w:pPr>
      <w:ind w:left="720"/>
      <w:contextualSpacing/>
    </w:pPr>
  </w:style>
  <w:style w:type="paragraph" w:styleId="Header">
    <w:name w:val="header"/>
    <w:basedOn w:val="Normal"/>
    <w:link w:val="HeaderChar"/>
    <w:uiPriority w:val="99"/>
    <w:unhideWhenUsed/>
    <w:rsid w:val="00B704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0461"/>
  </w:style>
  <w:style w:type="paragraph" w:styleId="Footer">
    <w:name w:val="footer"/>
    <w:basedOn w:val="Normal"/>
    <w:link w:val="FooterChar"/>
    <w:uiPriority w:val="99"/>
    <w:unhideWhenUsed/>
    <w:rsid w:val="00B704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0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2367</Words>
  <Characters>13492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2013-07-24T14:11:00Z</cp:lastPrinted>
  <dcterms:created xsi:type="dcterms:W3CDTF">2013-08-09T07:50:00Z</dcterms:created>
  <dcterms:modified xsi:type="dcterms:W3CDTF">2013-08-09T07:50:00Z</dcterms:modified>
</cp:coreProperties>
</file>