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55E" w:rsidRPr="003369CE" w:rsidRDefault="003369CE" w:rsidP="00C34E11">
      <w:pPr>
        <w:rPr>
          <w:rFonts w:ascii="Times New Roman" w:hAnsi="Times New Roman" w:cs="Times New Roman"/>
          <w:b/>
          <w:sz w:val="24"/>
          <w:szCs w:val="24"/>
          <w:lang w:val="en-ZW"/>
        </w:rPr>
      </w:pPr>
      <w:r w:rsidRPr="003369CE">
        <w:rPr>
          <w:rFonts w:ascii="Times New Roman" w:hAnsi="Times New Roman" w:cs="Times New Roman"/>
          <w:b/>
          <w:sz w:val="24"/>
          <w:szCs w:val="24"/>
          <w:u w:val="single"/>
          <w:lang w:val="en-ZW"/>
        </w:rPr>
        <w:t xml:space="preserve">DISTRIBUTABLE </w:t>
      </w:r>
      <w:r w:rsidRPr="003369CE">
        <w:rPr>
          <w:rFonts w:ascii="Times New Roman" w:hAnsi="Times New Roman" w:cs="Times New Roman"/>
          <w:b/>
          <w:sz w:val="24"/>
          <w:szCs w:val="24"/>
          <w:lang w:val="en-ZW"/>
        </w:rPr>
        <w:t xml:space="preserve">  (</w:t>
      </w:r>
      <w:r w:rsidR="00CB4926">
        <w:rPr>
          <w:rFonts w:ascii="Times New Roman" w:hAnsi="Times New Roman" w:cs="Times New Roman"/>
          <w:b/>
          <w:sz w:val="24"/>
          <w:szCs w:val="24"/>
          <w:lang w:val="en-ZW"/>
        </w:rPr>
        <w:t>71</w:t>
      </w:r>
      <w:r w:rsidRPr="003369CE">
        <w:rPr>
          <w:rFonts w:ascii="Times New Roman" w:hAnsi="Times New Roman" w:cs="Times New Roman"/>
          <w:b/>
          <w:sz w:val="24"/>
          <w:szCs w:val="24"/>
          <w:lang w:val="en-ZW"/>
        </w:rPr>
        <w:t>)</w:t>
      </w:r>
    </w:p>
    <w:p w:rsidR="004B3045" w:rsidRPr="006153D1" w:rsidRDefault="004E7A08" w:rsidP="004E7A08">
      <w:pPr>
        <w:spacing w:after="0" w:line="240" w:lineRule="auto"/>
        <w:jc w:val="center"/>
        <w:rPr>
          <w:rFonts w:ascii="Times New Roman" w:hAnsi="Times New Roman" w:cs="Times New Roman"/>
          <w:b/>
          <w:sz w:val="24"/>
          <w:szCs w:val="24"/>
          <w:lang w:val="en-ZW"/>
        </w:rPr>
      </w:pPr>
      <w:r w:rsidRPr="006153D1">
        <w:rPr>
          <w:rFonts w:ascii="Times New Roman" w:hAnsi="Times New Roman" w:cs="Times New Roman"/>
          <w:b/>
          <w:sz w:val="24"/>
          <w:szCs w:val="24"/>
          <w:lang w:val="en-ZW"/>
        </w:rPr>
        <w:t xml:space="preserve">EMMANUEL    </w:t>
      </w:r>
      <w:r w:rsidR="004B3045" w:rsidRPr="006153D1">
        <w:rPr>
          <w:rFonts w:ascii="Times New Roman" w:hAnsi="Times New Roman" w:cs="Times New Roman"/>
          <w:b/>
          <w:sz w:val="24"/>
          <w:szCs w:val="24"/>
          <w:lang w:val="en-ZW"/>
        </w:rPr>
        <w:t>MAPFUMO</w:t>
      </w:r>
    </w:p>
    <w:p w:rsidR="004B3045" w:rsidRPr="006153D1" w:rsidRDefault="00810CD6" w:rsidP="004E7A08">
      <w:pPr>
        <w:spacing w:after="0" w:line="240" w:lineRule="auto"/>
        <w:jc w:val="center"/>
        <w:rPr>
          <w:rFonts w:ascii="Times New Roman" w:hAnsi="Times New Roman" w:cs="Times New Roman"/>
          <w:b/>
          <w:sz w:val="24"/>
          <w:szCs w:val="24"/>
          <w:lang w:val="en-ZW"/>
        </w:rPr>
      </w:pPr>
      <w:r w:rsidRPr="006153D1">
        <w:rPr>
          <w:rFonts w:ascii="Times New Roman" w:hAnsi="Times New Roman" w:cs="Times New Roman"/>
          <w:b/>
          <w:sz w:val="24"/>
          <w:szCs w:val="24"/>
          <w:lang w:val="en-ZW"/>
        </w:rPr>
        <w:t>v</w:t>
      </w:r>
    </w:p>
    <w:p w:rsidR="004B3045" w:rsidRPr="006153D1" w:rsidRDefault="004B3045" w:rsidP="004E7A08">
      <w:pPr>
        <w:spacing w:after="0" w:line="240" w:lineRule="auto"/>
        <w:jc w:val="center"/>
        <w:rPr>
          <w:rFonts w:ascii="Times New Roman" w:hAnsi="Times New Roman" w:cs="Times New Roman"/>
          <w:b/>
          <w:sz w:val="24"/>
          <w:szCs w:val="24"/>
          <w:lang w:val="en-ZW"/>
        </w:rPr>
      </w:pPr>
      <w:r w:rsidRPr="006153D1">
        <w:rPr>
          <w:rFonts w:ascii="Times New Roman" w:hAnsi="Times New Roman" w:cs="Times New Roman"/>
          <w:b/>
          <w:sz w:val="24"/>
          <w:szCs w:val="24"/>
          <w:lang w:val="en-ZW"/>
        </w:rPr>
        <w:t xml:space="preserve">THE </w:t>
      </w:r>
      <w:r w:rsidR="004E7A08" w:rsidRPr="006153D1">
        <w:rPr>
          <w:rFonts w:ascii="Times New Roman" w:hAnsi="Times New Roman" w:cs="Times New Roman"/>
          <w:b/>
          <w:sz w:val="24"/>
          <w:szCs w:val="24"/>
          <w:lang w:val="en-ZW"/>
        </w:rPr>
        <w:t xml:space="preserve">    </w:t>
      </w:r>
      <w:r w:rsidRPr="006153D1">
        <w:rPr>
          <w:rFonts w:ascii="Times New Roman" w:hAnsi="Times New Roman" w:cs="Times New Roman"/>
          <w:b/>
          <w:sz w:val="24"/>
          <w:szCs w:val="24"/>
          <w:lang w:val="en-ZW"/>
        </w:rPr>
        <w:t>STATE</w:t>
      </w:r>
    </w:p>
    <w:p w:rsidR="004B3045" w:rsidRPr="006153D1" w:rsidRDefault="004B3045" w:rsidP="00810CD6">
      <w:pPr>
        <w:spacing w:after="0"/>
        <w:rPr>
          <w:rFonts w:ascii="Times New Roman" w:hAnsi="Times New Roman" w:cs="Times New Roman"/>
          <w:b/>
          <w:sz w:val="24"/>
          <w:szCs w:val="24"/>
          <w:lang w:val="en-ZW"/>
        </w:rPr>
      </w:pPr>
    </w:p>
    <w:p w:rsidR="00810CD6" w:rsidRPr="006153D1" w:rsidRDefault="00810CD6" w:rsidP="00810CD6">
      <w:pPr>
        <w:spacing w:after="0"/>
        <w:rPr>
          <w:rFonts w:ascii="Times New Roman" w:hAnsi="Times New Roman" w:cs="Times New Roman"/>
          <w:b/>
          <w:sz w:val="24"/>
          <w:szCs w:val="24"/>
          <w:lang w:val="en-ZW"/>
        </w:rPr>
      </w:pPr>
    </w:p>
    <w:p w:rsidR="004B3045" w:rsidRPr="006153D1" w:rsidRDefault="004B3045" w:rsidP="00810CD6">
      <w:pPr>
        <w:spacing w:after="0"/>
        <w:rPr>
          <w:rFonts w:ascii="Times New Roman" w:hAnsi="Times New Roman" w:cs="Times New Roman"/>
          <w:b/>
          <w:sz w:val="24"/>
          <w:szCs w:val="24"/>
          <w:lang w:val="en-ZW"/>
        </w:rPr>
      </w:pPr>
    </w:p>
    <w:p w:rsidR="004B3045" w:rsidRPr="006153D1" w:rsidRDefault="00810CD6" w:rsidP="00810CD6">
      <w:pPr>
        <w:spacing w:after="0"/>
        <w:rPr>
          <w:rFonts w:ascii="Times New Roman" w:hAnsi="Times New Roman" w:cs="Times New Roman"/>
          <w:b/>
          <w:sz w:val="24"/>
          <w:szCs w:val="24"/>
          <w:lang w:val="en-ZW"/>
        </w:rPr>
      </w:pPr>
      <w:r w:rsidRPr="006153D1">
        <w:rPr>
          <w:rFonts w:ascii="Times New Roman" w:hAnsi="Times New Roman" w:cs="Times New Roman"/>
          <w:b/>
          <w:sz w:val="24"/>
          <w:szCs w:val="24"/>
          <w:lang w:val="en-ZW"/>
        </w:rPr>
        <w:t>SUPREME COURT OF ZIMBABWE</w:t>
      </w:r>
    </w:p>
    <w:p w:rsidR="004B3045" w:rsidRPr="006153D1" w:rsidRDefault="00810CD6" w:rsidP="00810CD6">
      <w:pPr>
        <w:spacing w:after="0"/>
        <w:rPr>
          <w:rFonts w:ascii="Times New Roman" w:hAnsi="Times New Roman" w:cs="Times New Roman"/>
          <w:b/>
          <w:sz w:val="24"/>
          <w:szCs w:val="24"/>
          <w:lang w:val="en-ZW"/>
        </w:rPr>
      </w:pPr>
      <w:r w:rsidRPr="006153D1">
        <w:rPr>
          <w:rFonts w:ascii="Times New Roman" w:hAnsi="Times New Roman" w:cs="Times New Roman"/>
          <w:b/>
          <w:sz w:val="24"/>
          <w:szCs w:val="24"/>
          <w:lang w:val="en-ZW"/>
        </w:rPr>
        <w:t xml:space="preserve">GUVAVA JA, UCHENA JA </w:t>
      </w:r>
      <w:r w:rsidR="003369CE">
        <w:rPr>
          <w:rFonts w:ascii="Times New Roman" w:hAnsi="Times New Roman" w:cs="Times New Roman"/>
          <w:b/>
          <w:sz w:val="24"/>
          <w:szCs w:val="24"/>
          <w:lang w:val="en-ZW"/>
        </w:rPr>
        <w:t>&amp;</w:t>
      </w:r>
      <w:r w:rsidRPr="006153D1">
        <w:rPr>
          <w:rFonts w:ascii="Times New Roman" w:hAnsi="Times New Roman" w:cs="Times New Roman"/>
          <w:b/>
          <w:sz w:val="24"/>
          <w:szCs w:val="24"/>
          <w:lang w:val="en-ZW"/>
        </w:rPr>
        <w:t xml:space="preserve"> CHITAKUNYE AJA</w:t>
      </w:r>
    </w:p>
    <w:p w:rsidR="004B3045" w:rsidRPr="006153D1" w:rsidRDefault="004B3045" w:rsidP="00810CD6">
      <w:pPr>
        <w:spacing w:after="0"/>
        <w:rPr>
          <w:rFonts w:ascii="Times New Roman" w:hAnsi="Times New Roman" w:cs="Times New Roman"/>
          <w:b/>
          <w:sz w:val="24"/>
          <w:szCs w:val="24"/>
          <w:lang w:val="en-ZW"/>
        </w:rPr>
      </w:pPr>
      <w:r w:rsidRPr="006153D1">
        <w:rPr>
          <w:rFonts w:ascii="Times New Roman" w:hAnsi="Times New Roman" w:cs="Times New Roman"/>
          <w:b/>
          <w:sz w:val="24"/>
          <w:szCs w:val="24"/>
          <w:lang w:val="en-ZW"/>
        </w:rPr>
        <w:t>BULAWAYO</w:t>
      </w:r>
      <w:r w:rsidR="00810CD6" w:rsidRPr="006153D1">
        <w:rPr>
          <w:rFonts w:ascii="Times New Roman" w:hAnsi="Times New Roman" w:cs="Times New Roman"/>
          <w:b/>
          <w:sz w:val="24"/>
          <w:szCs w:val="24"/>
          <w:lang w:val="en-ZW"/>
        </w:rPr>
        <w:t>:</w:t>
      </w:r>
      <w:r w:rsidRPr="006153D1">
        <w:rPr>
          <w:rFonts w:ascii="Times New Roman" w:hAnsi="Times New Roman" w:cs="Times New Roman"/>
          <w:b/>
          <w:sz w:val="24"/>
          <w:szCs w:val="24"/>
          <w:lang w:val="en-ZW"/>
        </w:rPr>
        <w:t xml:space="preserve"> MARCH 22 </w:t>
      </w:r>
      <w:r w:rsidR="003369CE">
        <w:rPr>
          <w:rFonts w:ascii="Times New Roman" w:hAnsi="Times New Roman" w:cs="Times New Roman"/>
          <w:b/>
          <w:sz w:val="24"/>
          <w:szCs w:val="24"/>
          <w:lang w:val="en-ZW"/>
        </w:rPr>
        <w:t>&amp;</w:t>
      </w:r>
      <w:r w:rsidR="00C34E11" w:rsidRPr="006153D1">
        <w:rPr>
          <w:rFonts w:ascii="Times New Roman" w:hAnsi="Times New Roman" w:cs="Times New Roman"/>
          <w:b/>
          <w:sz w:val="24"/>
          <w:szCs w:val="24"/>
          <w:lang w:val="en-ZW"/>
        </w:rPr>
        <w:t xml:space="preserve"> </w:t>
      </w:r>
      <w:r w:rsidR="00810CD6" w:rsidRPr="006153D1">
        <w:rPr>
          <w:rFonts w:ascii="Times New Roman" w:hAnsi="Times New Roman" w:cs="Times New Roman"/>
          <w:b/>
          <w:sz w:val="24"/>
          <w:szCs w:val="24"/>
          <w:lang w:val="en-ZW"/>
        </w:rPr>
        <w:t xml:space="preserve">MARCH </w:t>
      </w:r>
      <w:r w:rsidRPr="006153D1">
        <w:rPr>
          <w:rFonts w:ascii="Times New Roman" w:hAnsi="Times New Roman" w:cs="Times New Roman"/>
          <w:b/>
          <w:sz w:val="24"/>
          <w:szCs w:val="24"/>
          <w:lang w:val="en-ZW"/>
        </w:rPr>
        <w:t>2</w:t>
      </w:r>
      <w:r w:rsidR="00FB68F6" w:rsidRPr="006153D1">
        <w:rPr>
          <w:rFonts w:ascii="Times New Roman" w:hAnsi="Times New Roman" w:cs="Times New Roman"/>
          <w:b/>
          <w:sz w:val="24"/>
          <w:szCs w:val="24"/>
          <w:lang w:val="en-ZW"/>
        </w:rPr>
        <w:t>5</w:t>
      </w:r>
      <w:r w:rsidRPr="006153D1">
        <w:rPr>
          <w:rFonts w:ascii="Times New Roman" w:hAnsi="Times New Roman" w:cs="Times New Roman"/>
          <w:b/>
          <w:sz w:val="24"/>
          <w:szCs w:val="24"/>
          <w:lang w:val="en-ZW"/>
        </w:rPr>
        <w:t>, 2021.</w:t>
      </w:r>
    </w:p>
    <w:p w:rsidR="004B3045" w:rsidRPr="006153D1" w:rsidRDefault="004B3045">
      <w:pPr>
        <w:rPr>
          <w:rFonts w:ascii="Times New Roman" w:hAnsi="Times New Roman" w:cs="Times New Roman"/>
          <w:sz w:val="24"/>
          <w:szCs w:val="24"/>
          <w:lang w:val="en-ZW"/>
        </w:rPr>
      </w:pPr>
    </w:p>
    <w:p w:rsidR="00810CD6" w:rsidRPr="006153D1" w:rsidRDefault="00810CD6" w:rsidP="00810CD6">
      <w:pPr>
        <w:spacing w:after="0"/>
        <w:rPr>
          <w:rFonts w:ascii="Times New Roman" w:hAnsi="Times New Roman" w:cs="Times New Roman"/>
          <w:sz w:val="24"/>
          <w:szCs w:val="24"/>
          <w:lang w:val="en-ZW"/>
        </w:rPr>
      </w:pPr>
    </w:p>
    <w:p w:rsidR="004B3045" w:rsidRPr="006153D1" w:rsidRDefault="00133B8A" w:rsidP="004E7A08">
      <w:pPr>
        <w:spacing w:after="0" w:line="480" w:lineRule="auto"/>
        <w:rPr>
          <w:rFonts w:ascii="Times New Roman" w:hAnsi="Times New Roman" w:cs="Times New Roman"/>
          <w:sz w:val="24"/>
          <w:szCs w:val="24"/>
          <w:lang w:val="en-ZW"/>
        </w:rPr>
      </w:pPr>
      <w:r w:rsidRPr="006153D1">
        <w:rPr>
          <w:rFonts w:ascii="Times New Roman" w:hAnsi="Times New Roman" w:cs="Times New Roman"/>
          <w:i/>
          <w:sz w:val="24"/>
          <w:szCs w:val="24"/>
          <w:lang w:val="en-ZW"/>
        </w:rPr>
        <w:t>M. Sibanda</w:t>
      </w:r>
      <w:r w:rsidR="00810CD6" w:rsidRPr="006153D1">
        <w:rPr>
          <w:rFonts w:ascii="Times New Roman" w:hAnsi="Times New Roman" w:cs="Times New Roman"/>
          <w:sz w:val="24"/>
          <w:szCs w:val="24"/>
          <w:lang w:val="en-ZW"/>
        </w:rPr>
        <w:t>, for the a</w:t>
      </w:r>
      <w:r w:rsidR="004B3045" w:rsidRPr="006153D1">
        <w:rPr>
          <w:rFonts w:ascii="Times New Roman" w:hAnsi="Times New Roman" w:cs="Times New Roman"/>
          <w:sz w:val="24"/>
          <w:szCs w:val="24"/>
          <w:lang w:val="en-ZW"/>
        </w:rPr>
        <w:t>ppellant</w:t>
      </w:r>
    </w:p>
    <w:p w:rsidR="004B3045" w:rsidRPr="006153D1" w:rsidRDefault="00810CD6" w:rsidP="004E7A08">
      <w:pPr>
        <w:spacing w:after="0" w:line="480" w:lineRule="auto"/>
        <w:rPr>
          <w:rFonts w:ascii="Times New Roman" w:hAnsi="Times New Roman" w:cs="Times New Roman"/>
          <w:sz w:val="24"/>
          <w:szCs w:val="24"/>
          <w:lang w:val="en-ZW"/>
        </w:rPr>
      </w:pPr>
      <w:r w:rsidRPr="006153D1">
        <w:rPr>
          <w:rFonts w:ascii="Times New Roman" w:hAnsi="Times New Roman" w:cs="Times New Roman"/>
          <w:i/>
          <w:sz w:val="24"/>
          <w:szCs w:val="24"/>
          <w:lang w:val="en-ZW"/>
        </w:rPr>
        <w:t>M. Ngwenya</w:t>
      </w:r>
      <w:r w:rsidRPr="006153D1">
        <w:rPr>
          <w:rFonts w:ascii="Times New Roman" w:hAnsi="Times New Roman" w:cs="Times New Roman"/>
          <w:sz w:val="24"/>
          <w:szCs w:val="24"/>
          <w:lang w:val="en-ZW"/>
        </w:rPr>
        <w:t>,</w:t>
      </w:r>
      <w:r w:rsidR="004E7A08"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for the r</w:t>
      </w:r>
      <w:r w:rsidR="004B3045" w:rsidRPr="006153D1">
        <w:rPr>
          <w:rFonts w:ascii="Times New Roman" w:hAnsi="Times New Roman" w:cs="Times New Roman"/>
          <w:sz w:val="24"/>
          <w:szCs w:val="24"/>
          <w:lang w:val="en-ZW"/>
        </w:rPr>
        <w:t>espondent</w:t>
      </w:r>
    </w:p>
    <w:p w:rsidR="004B3045" w:rsidRPr="006153D1" w:rsidRDefault="004B3045" w:rsidP="00810CD6">
      <w:pPr>
        <w:spacing w:line="240" w:lineRule="auto"/>
        <w:rPr>
          <w:rFonts w:ascii="Times New Roman" w:hAnsi="Times New Roman" w:cs="Times New Roman"/>
          <w:sz w:val="24"/>
          <w:szCs w:val="24"/>
          <w:lang w:val="en-ZW"/>
        </w:rPr>
      </w:pPr>
    </w:p>
    <w:p w:rsidR="00810CD6" w:rsidRPr="006153D1" w:rsidRDefault="00810CD6" w:rsidP="00810CD6">
      <w:pPr>
        <w:spacing w:after="0" w:line="480" w:lineRule="auto"/>
        <w:jc w:val="both"/>
        <w:rPr>
          <w:rFonts w:ascii="Times New Roman" w:hAnsi="Times New Roman" w:cs="Times New Roman"/>
          <w:sz w:val="24"/>
          <w:szCs w:val="24"/>
          <w:lang w:val="en-ZW"/>
        </w:rPr>
      </w:pPr>
    </w:p>
    <w:p w:rsidR="002943A9" w:rsidRPr="006153D1" w:rsidRDefault="00810CD6" w:rsidP="00810CD6">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b/>
          <w:sz w:val="24"/>
          <w:szCs w:val="24"/>
          <w:lang w:val="en-ZW"/>
        </w:rPr>
        <w:t xml:space="preserve">UCHENA </w:t>
      </w:r>
      <w:r w:rsidR="002943A9" w:rsidRPr="006153D1">
        <w:rPr>
          <w:rFonts w:ascii="Times New Roman" w:hAnsi="Times New Roman" w:cs="Times New Roman"/>
          <w:b/>
          <w:sz w:val="24"/>
          <w:szCs w:val="24"/>
          <w:lang w:val="en-ZW"/>
        </w:rPr>
        <w:t>JA</w:t>
      </w:r>
      <w:r w:rsidRPr="006153D1">
        <w:rPr>
          <w:rFonts w:ascii="Times New Roman" w:hAnsi="Times New Roman" w:cs="Times New Roman"/>
          <w:b/>
          <w:sz w:val="24"/>
          <w:szCs w:val="24"/>
          <w:lang w:val="en-ZW"/>
        </w:rPr>
        <w:t>:</w:t>
      </w:r>
      <w:r w:rsidRPr="006153D1">
        <w:rPr>
          <w:rFonts w:ascii="Times New Roman" w:hAnsi="Times New Roman" w:cs="Times New Roman"/>
          <w:sz w:val="24"/>
          <w:szCs w:val="24"/>
          <w:lang w:val="en-ZW"/>
        </w:rPr>
        <w:tab/>
      </w:r>
      <w:r w:rsidR="002943A9" w:rsidRPr="006153D1">
        <w:rPr>
          <w:rFonts w:ascii="Times New Roman" w:hAnsi="Times New Roman" w:cs="Times New Roman"/>
          <w:sz w:val="24"/>
          <w:szCs w:val="24"/>
          <w:lang w:val="en-ZW"/>
        </w:rPr>
        <w:t>This is an appeal against the</w:t>
      </w:r>
      <w:r w:rsidR="00044E7F" w:rsidRPr="006153D1">
        <w:rPr>
          <w:rFonts w:ascii="Times New Roman" w:hAnsi="Times New Roman" w:cs="Times New Roman"/>
          <w:sz w:val="24"/>
          <w:szCs w:val="24"/>
          <w:lang w:val="en-ZW"/>
        </w:rPr>
        <w:t xml:space="preserve"> whole</w:t>
      </w:r>
      <w:r w:rsidR="002943A9" w:rsidRPr="006153D1">
        <w:rPr>
          <w:rFonts w:ascii="Times New Roman" w:hAnsi="Times New Roman" w:cs="Times New Roman"/>
          <w:sz w:val="24"/>
          <w:szCs w:val="24"/>
          <w:lang w:val="en-ZW"/>
        </w:rPr>
        <w:t xml:space="preserve"> judgment of the High Court</w:t>
      </w:r>
      <w:r w:rsidR="00C17A52" w:rsidRPr="006153D1">
        <w:rPr>
          <w:rFonts w:ascii="Times New Roman" w:hAnsi="Times New Roman" w:cs="Times New Roman"/>
          <w:sz w:val="24"/>
          <w:szCs w:val="24"/>
          <w:lang w:val="en-ZW"/>
        </w:rPr>
        <w:t xml:space="preserve"> Bulawayo,</w:t>
      </w:r>
      <w:r w:rsidR="00EE6D66" w:rsidRPr="006153D1">
        <w:rPr>
          <w:rFonts w:ascii="Times New Roman" w:hAnsi="Times New Roman" w:cs="Times New Roman"/>
          <w:sz w:val="24"/>
          <w:szCs w:val="24"/>
          <w:lang w:val="en-ZW"/>
        </w:rPr>
        <w:t xml:space="preserve"> dated 21 March 2018, in</w:t>
      </w:r>
      <w:r w:rsidR="002943A9" w:rsidRPr="006153D1">
        <w:rPr>
          <w:rFonts w:ascii="Times New Roman" w:hAnsi="Times New Roman" w:cs="Times New Roman"/>
          <w:sz w:val="24"/>
          <w:szCs w:val="24"/>
          <w:lang w:val="en-ZW"/>
        </w:rPr>
        <w:t xml:space="preserve"> which </w:t>
      </w:r>
      <w:r w:rsidR="00EE6D66" w:rsidRPr="006153D1">
        <w:rPr>
          <w:rFonts w:ascii="Times New Roman" w:hAnsi="Times New Roman" w:cs="Times New Roman"/>
          <w:sz w:val="24"/>
          <w:szCs w:val="24"/>
          <w:lang w:val="en-ZW"/>
        </w:rPr>
        <w:t xml:space="preserve">the appellant was </w:t>
      </w:r>
      <w:r w:rsidR="002943A9" w:rsidRPr="006153D1">
        <w:rPr>
          <w:rFonts w:ascii="Times New Roman" w:hAnsi="Times New Roman" w:cs="Times New Roman"/>
          <w:sz w:val="24"/>
          <w:szCs w:val="24"/>
          <w:lang w:val="en-ZW"/>
        </w:rPr>
        <w:t>convicted of murder with actual intent and sentenced to death.</w:t>
      </w:r>
    </w:p>
    <w:p w:rsidR="00810CD6" w:rsidRPr="006153D1" w:rsidRDefault="00810CD6" w:rsidP="00810CD6">
      <w:pPr>
        <w:spacing w:after="0" w:line="480" w:lineRule="auto"/>
        <w:ind w:firstLine="1440"/>
        <w:jc w:val="both"/>
        <w:rPr>
          <w:rFonts w:ascii="Times New Roman" w:hAnsi="Times New Roman" w:cs="Times New Roman"/>
          <w:sz w:val="24"/>
          <w:szCs w:val="24"/>
          <w:lang w:val="en-ZW"/>
        </w:rPr>
      </w:pPr>
    </w:p>
    <w:p w:rsidR="002943A9" w:rsidRPr="006153D1" w:rsidRDefault="004E7A08" w:rsidP="00810CD6">
      <w:pPr>
        <w:spacing w:after="0" w:line="480" w:lineRule="auto"/>
        <w:jc w:val="both"/>
        <w:rPr>
          <w:rFonts w:ascii="Times New Roman" w:hAnsi="Times New Roman" w:cs="Times New Roman"/>
          <w:b/>
          <w:sz w:val="24"/>
          <w:szCs w:val="24"/>
          <w:u w:val="single"/>
          <w:lang w:val="en-ZW"/>
        </w:rPr>
      </w:pPr>
      <w:r w:rsidRPr="006153D1">
        <w:rPr>
          <w:rFonts w:ascii="Times New Roman" w:hAnsi="Times New Roman" w:cs="Times New Roman"/>
          <w:b/>
          <w:sz w:val="24"/>
          <w:szCs w:val="24"/>
          <w:u w:val="single"/>
          <w:lang w:val="en-ZW"/>
        </w:rPr>
        <w:t>FACTUAL BACKGROUND</w:t>
      </w:r>
    </w:p>
    <w:p w:rsidR="00C0417B" w:rsidRPr="006153D1" w:rsidRDefault="00CB0FDC" w:rsidP="00810CD6">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The facts of this case can be summarised as follows. </w:t>
      </w:r>
      <w:r w:rsidR="002943A9" w:rsidRPr="006153D1">
        <w:rPr>
          <w:rFonts w:ascii="Times New Roman" w:hAnsi="Times New Roman" w:cs="Times New Roman"/>
          <w:sz w:val="24"/>
          <w:szCs w:val="24"/>
          <w:lang w:val="en-ZW"/>
        </w:rPr>
        <w:t>The appellant who at some stage went to work in South Africa came back</w:t>
      </w:r>
      <w:r w:rsidR="007E7002" w:rsidRPr="006153D1">
        <w:rPr>
          <w:rFonts w:ascii="Times New Roman" w:hAnsi="Times New Roman" w:cs="Times New Roman"/>
          <w:sz w:val="24"/>
          <w:szCs w:val="24"/>
          <w:lang w:val="en-ZW"/>
        </w:rPr>
        <w:t xml:space="preserve"> on 2 October 2017</w:t>
      </w:r>
      <w:r w:rsidR="002943A9" w:rsidRPr="006153D1">
        <w:rPr>
          <w:rFonts w:ascii="Times New Roman" w:hAnsi="Times New Roman" w:cs="Times New Roman"/>
          <w:sz w:val="24"/>
          <w:szCs w:val="24"/>
          <w:lang w:val="en-ZW"/>
        </w:rPr>
        <w:t xml:space="preserve"> through Beitbridge Border</w:t>
      </w:r>
      <w:r w:rsidR="00AE337B" w:rsidRPr="006153D1">
        <w:rPr>
          <w:rFonts w:ascii="Times New Roman" w:hAnsi="Times New Roman" w:cs="Times New Roman"/>
          <w:sz w:val="24"/>
          <w:szCs w:val="24"/>
          <w:lang w:val="en-ZW"/>
        </w:rPr>
        <w:t xml:space="preserve"> Post. He came back with</w:t>
      </w:r>
      <w:r w:rsidR="007E7002" w:rsidRPr="006153D1">
        <w:rPr>
          <w:rFonts w:ascii="Times New Roman" w:hAnsi="Times New Roman" w:cs="Times New Roman"/>
          <w:sz w:val="24"/>
          <w:szCs w:val="24"/>
          <w:lang w:val="en-ZW"/>
        </w:rPr>
        <w:t xml:space="preserve"> among his other possessions</w:t>
      </w:r>
      <w:r w:rsidR="00AE337B" w:rsidRPr="006153D1">
        <w:rPr>
          <w:rFonts w:ascii="Times New Roman" w:hAnsi="Times New Roman" w:cs="Times New Roman"/>
          <w:sz w:val="24"/>
          <w:szCs w:val="24"/>
          <w:lang w:val="en-ZW"/>
        </w:rPr>
        <w:t xml:space="preserve"> a </w:t>
      </w:r>
      <w:r w:rsidR="00AB02E5" w:rsidRPr="006153D1">
        <w:rPr>
          <w:rFonts w:ascii="Times New Roman" w:hAnsi="Times New Roman" w:cs="Times New Roman"/>
          <w:sz w:val="24"/>
          <w:szCs w:val="24"/>
          <w:lang w:val="en-ZW"/>
        </w:rPr>
        <w:t>pepper</w:t>
      </w:r>
      <w:r w:rsidR="002943A9" w:rsidRPr="006153D1">
        <w:rPr>
          <w:rFonts w:ascii="Times New Roman" w:hAnsi="Times New Roman" w:cs="Times New Roman"/>
          <w:sz w:val="24"/>
          <w:szCs w:val="24"/>
          <w:lang w:val="en-ZW"/>
        </w:rPr>
        <w:t xml:space="preserve"> spray, pellet gun, electric shocker and a</w:t>
      </w:r>
      <w:r w:rsidR="00C0417B" w:rsidRPr="006153D1">
        <w:rPr>
          <w:rFonts w:ascii="Times New Roman" w:hAnsi="Times New Roman" w:cs="Times New Roman"/>
          <w:sz w:val="24"/>
          <w:szCs w:val="24"/>
          <w:lang w:val="en-ZW"/>
        </w:rPr>
        <w:t>n</w:t>
      </w:r>
      <w:r w:rsidR="002943A9" w:rsidRPr="006153D1">
        <w:rPr>
          <w:rFonts w:ascii="Times New Roman" w:hAnsi="Times New Roman" w:cs="Times New Roman"/>
          <w:sz w:val="24"/>
          <w:szCs w:val="24"/>
          <w:lang w:val="en-ZW"/>
        </w:rPr>
        <w:t xml:space="preserve"> okapi knife. </w:t>
      </w:r>
      <w:r w:rsidR="00AB02E5" w:rsidRPr="006153D1">
        <w:rPr>
          <w:rFonts w:ascii="Times New Roman" w:hAnsi="Times New Roman" w:cs="Times New Roman"/>
          <w:sz w:val="24"/>
          <w:szCs w:val="24"/>
          <w:lang w:val="en-ZW"/>
        </w:rPr>
        <w:t>W</w:t>
      </w:r>
      <w:r w:rsidR="002943A9" w:rsidRPr="006153D1">
        <w:rPr>
          <w:rFonts w:ascii="Times New Roman" w:hAnsi="Times New Roman" w:cs="Times New Roman"/>
          <w:sz w:val="24"/>
          <w:szCs w:val="24"/>
          <w:lang w:val="en-ZW"/>
        </w:rPr>
        <w:t xml:space="preserve">hile still </w:t>
      </w:r>
      <w:r w:rsidR="00C17A52" w:rsidRPr="006153D1">
        <w:rPr>
          <w:rFonts w:ascii="Times New Roman" w:hAnsi="Times New Roman" w:cs="Times New Roman"/>
          <w:sz w:val="24"/>
          <w:szCs w:val="24"/>
          <w:lang w:val="en-ZW"/>
        </w:rPr>
        <w:t>in</w:t>
      </w:r>
      <w:r w:rsidR="0060747E" w:rsidRPr="006153D1">
        <w:rPr>
          <w:rFonts w:ascii="Times New Roman" w:hAnsi="Times New Roman" w:cs="Times New Roman"/>
          <w:sz w:val="24"/>
          <w:szCs w:val="24"/>
          <w:lang w:val="en-ZW"/>
        </w:rPr>
        <w:t xml:space="preserve"> </w:t>
      </w:r>
      <w:r w:rsidR="002943A9" w:rsidRPr="006153D1">
        <w:rPr>
          <w:rFonts w:ascii="Times New Roman" w:hAnsi="Times New Roman" w:cs="Times New Roman"/>
          <w:sz w:val="24"/>
          <w:szCs w:val="24"/>
          <w:lang w:val="en-ZW"/>
        </w:rPr>
        <w:t>Beitbridge</w:t>
      </w:r>
      <w:r w:rsidR="00AB02E5" w:rsidRPr="006153D1">
        <w:rPr>
          <w:rFonts w:ascii="Times New Roman" w:hAnsi="Times New Roman" w:cs="Times New Roman"/>
          <w:sz w:val="24"/>
          <w:szCs w:val="24"/>
          <w:lang w:val="en-ZW"/>
        </w:rPr>
        <w:t xml:space="preserve"> he</w:t>
      </w:r>
      <w:r w:rsidR="002943A9" w:rsidRPr="006153D1">
        <w:rPr>
          <w:rFonts w:ascii="Times New Roman" w:hAnsi="Times New Roman" w:cs="Times New Roman"/>
          <w:sz w:val="24"/>
          <w:szCs w:val="24"/>
          <w:lang w:val="en-ZW"/>
        </w:rPr>
        <w:t xml:space="preserve"> decided to rob someone of a </w:t>
      </w:r>
      <w:r w:rsidR="00650D80" w:rsidRPr="006153D1">
        <w:rPr>
          <w:rFonts w:ascii="Times New Roman" w:hAnsi="Times New Roman" w:cs="Times New Roman"/>
          <w:sz w:val="24"/>
          <w:szCs w:val="24"/>
          <w:lang w:val="en-ZW"/>
        </w:rPr>
        <w:t xml:space="preserve">motor vehicle which he wanted to take home and </w:t>
      </w:r>
      <w:r w:rsidR="003369CE" w:rsidRPr="006153D1">
        <w:rPr>
          <w:rFonts w:ascii="Times New Roman" w:hAnsi="Times New Roman" w:cs="Times New Roman"/>
          <w:sz w:val="24"/>
          <w:szCs w:val="24"/>
          <w:lang w:val="en-ZW"/>
        </w:rPr>
        <w:t>use it</w:t>
      </w:r>
      <w:r w:rsidR="00650D80" w:rsidRPr="006153D1">
        <w:rPr>
          <w:rFonts w:ascii="Times New Roman" w:hAnsi="Times New Roman" w:cs="Times New Roman"/>
          <w:sz w:val="24"/>
          <w:szCs w:val="24"/>
          <w:lang w:val="en-ZW"/>
        </w:rPr>
        <w:t xml:space="preserve"> </w:t>
      </w:r>
      <w:r w:rsidR="00407054" w:rsidRPr="006153D1">
        <w:rPr>
          <w:rFonts w:ascii="Times New Roman" w:hAnsi="Times New Roman" w:cs="Times New Roman"/>
          <w:sz w:val="24"/>
          <w:szCs w:val="24"/>
          <w:lang w:val="en-ZW"/>
        </w:rPr>
        <w:t>for purposes of raising an income</w:t>
      </w:r>
      <w:r w:rsidR="002943A9" w:rsidRPr="006153D1">
        <w:rPr>
          <w:rFonts w:ascii="Times New Roman" w:hAnsi="Times New Roman" w:cs="Times New Roman"/>
          <w:sz w:val="24"/>
          <w:szCs w:val="24"/>
          <w:lang w:val="en-ZW"/>
        </w:rPr>
        <w:t xml:space="preserve">. </w:t>
      </w:r>
      <w:r w:rsidR="007E7002" w:rsidRPr="006153D1">
        <w:rPr>
          <w:rFonts w:ascii="Times New Roman" w:hAnsi="Times New Roman" w:cs="Times New Roman"/>
          <w:sz w:val="24"/>
          <w:szCs w:val="24"/>
          <w:lang w:val="en-ZW"/>
        </w:rPr>
        <w:t>To achieve his objective h</w:t>
      </w:r>
      <w:r w:rsidR="002943A9" w:rsidRPr="006153D1">
        <w:rPr>
          <w:rFonts w:ascii="Times New Roman" w:hAnsi="Times New Roman" w:cs="Times New Roman"/>
          <w:sz w:val="24"/>
          <w:szCs w:val="24"/>
          <w:lang w:val="en-ZW"/>
        </w:rPr>
        <w:t xml:space="preserve">e secured the services of </w:t>
      </w:r>
      <w:r w:rsidR="00C0417B" w:rsidRPr="006153D1">
        <w:rPr>
          <w:rFonts w:ascii="Times New Roman" w:hAnsi="Times New Roman" w:cs="Times New Roman"/>
          <w:sz w:val="24"/>
          <w:szCs w:val="24"/>
          <w:lang w:val="en-ZW"/>
        </w:rPr>
        <w:t>Perfedious</w:t>
      </w:r>
      <w:r w:rsidR="0060747E" w:rsidRPr="006153D1">
        <w:rPr>
          <w:rFonts w:ascii="Times New Roman" w:hAnsi="Times New Roman" w:cs="Times New Roman"/>
          <w:sz w:val="24"/>
          <w:szCs w:val="24"/>
          <w:lang w:val="en-ZW"/>
        </w:rPr>
        <w:t xml:space="preserve"> </w:t>
      </w:r>
      <w:r w:rsidR="00C0417B" w:rsidRPr="006153D1">
        <w:rPr>
          <w:rFonts w:ascii="Times New Roman" w:hAnsi="Times New Roman" w:cs="Times New Roman"/>
          <w:sz w:val="24"/>
          <w:szCs w:val="24"/>
          <w:lang w:val="en-ZW"/>
        </w:rPr>
        <w:t>Moyo a</w:t>
      </w:r>
      <w:r w:rsidR="0060747E" w:rsidRPr="006153D1">
        <w:rPr>
          <w:rFonts w:ascii="Times New Roman" w:hAnsi="Times New Roman" w:cs="Times New Roman"/>
          <w:sz w:val="24"/>
          <w:szCs w:val="24"/>
          <w:lang w:val="en-ZW"/>
        </w:rPr>
        <w:t xml:space="preserve"> </w:t>
      </w:r>
      <w:r w:rsidR="00AE337B" w:rsidRPr="006153D1">
        <w:rPr>
          <w:rFonts w:ascii="Times New Roman" w:hAnsi="Times New Roman" w:cs="Times New Roman"/>
          <w:sz w:val="24"/>
          <w:szCs w:val="24"/>
          <w:lang w:val="en-ZW"/>
        </w:rPr>
        <w:t>commercial sex worker</w:t>
      </w:r>
      <w:r w:rsidR="002943A9" w:rsidRPr="006153D1">
        <w:rPr>
          <w:rFonts w:ascii="Times New Roman" w:hAnsi="Times New Roman" w:cs="Times New Roman"/>
          <w:sz w:val="24"/>
          <w:szCs w:val="24"/>
          <w:lang w:val="en-ZW"/>
        </w:rPr>
        <w:t xml:space="preserve"> a</w:t>
      </w:r>
      <w:r w:rsidR="00C0417B" w:rsidRPr="006153D1">
        <w:rPr>
          <w:rFonts w:ascii="Times New Roman" w:hAnsi="Times New Roman" w:cs="Times New Roman"/>
          <w:sz w:val="24"/>
          <w:szCs w:val="24"/>
          <w:lang w:val="en-ZW"/>
        </w:rPr>
        <w:t>fter which he</w:t>
      </w:r>
      <w:r w:rsidR="002943A9" w:rsidRPr="006153D1">
        <w:rPr>
          <w:rFonts w:ascii="Times New Roman" w:hAnsi="Times New Roman" w:cs="Times New Roman"/>
          <w:sz w:val="24"/>
          <w:szCs w:val="24"/>
          <w:lang w:val="en-ZW"/>
        </w:rPr>
        <w:t xml:space="preserve"> hired</w:t>
      </w:r>
      <w:r w:rsidR="00A8595F" w:rsidRPr="006153D1">
        <w:rPr>
          <w:rFonts w:ascii="Times New Roman" w:hAnsi="Times New Roman" w:cs="Times New Roman"/>
          <w:sz w:val="24"/>
          <w:szCs w:val="24"/>
          <w:lang w:val="en-ZW"/>
        </w:rPr>
        <w:t xml:space="preserve"> C</w:t>
      </w:r>
      <w:r w:rsidR="007E7002" w:rsidRPr="006153D1">
        <w:rPr>
          <w:rFonts w:ascii="Times New Roman" w:hAnsi="Times New Roman" w:cs="Times New Roman"/>
          <w:sz w:val="24"/>
          <w:szCs w:val="24"/>
          <w:lang w:val="en-ZW"/>
        </w:rPr>
        <w:t>liff Fungulani</w:t>
      </w:r>
      <w:r w:rsidR="0060747E" w:rsidRPr="006153D1">
        <w:rPr>
          <w:rFonts w:ascii="Times New Roman" w:hAnsi="Times New Roman" w:cs="Times New Roman"/>
          <w:sz w:val="24"/>
          <w:szCs w:val="24"/>
          <w:lang w:val="en-ZW"/>
        </w:rPr>
        <w:t xml:space="preserve"> </w:t>
      </w:r>
      <w:r w:rsidR="007E7002" w:rsidRPr="006153D1">
        <w:rPr>
          <w:rFonts w:ascii="Times New Roman" w:hAnsi="Times New Roman" w:cs="Times New Roman"/>
          <w:sz w:val="24"/>
          <w:szCs w:val="24"/>
          <w:lang w:val="en-ZW"/>
        </w:rPr>
        <w:t>Chioza</w:t>
      </w:r>
      <w:r w:rsidR="00C34E11" w:rsidRPr="006153D1">
        <w:rPr>
          <w:rFonts w:ascii="Times New Roman" w:hAnsi="Times New Roman" w:cs="Times New Roman"/>
          <w:sz w:val="24"/>
          <w:szCs w:val="24"/>
          <w:lang w:val="en-ZW"/>
        </w:rPr>
        <w:t xml:space="preserve"> </w:t>
      </w:r>
      <w:r w:rsidR="00A8595F" w:rsidRPr="006153D1">
        <w:rPr>
          <w:rFonts w:ascii="Times New Roman" w:hAnsi="Times New Roman" w:cs="Times New Roman"/>
          <w:sz w:val="24"/>
          <w:szCs w:val="24"/>
          <w:lang w:val="en-ZW"/>
        </w:rPr>
        <w:t>(</w:t>
      </w:r>
      <w:r w:rsidR="002943A9" w:rsidRPr="006153D1">
        <w:rPr>
          <w:rFonts w:ascii="Times New Roman" w:hAnsi="Times New Roman" w:cs="Times New Roman"/>
          <w:sz w:val="24"/>
          <w:szCs w:val="24"/>
          <w:lang w:val="en-ZW"/>
        </w:rPr>
        <w:t>the deceased</w:t>
      </w:r>
      <w:r w:rsidR="00A8595F" w:rsidRPr="006153D1">
        <w:rPr>
          <w:rFonts w:ascii="Times New Roman" w:hAnsi="Times New Roman" w:cs="Times New Roman"/>
          <w:sz w:val="24"/>
          <w:szCs w:val="24"/>
          <w:lang w:val="en-ZW"/>
        </w:rPr>
        <w:t>)</w:t>
      </w:r>
      <w:r w:rsidR="002943A9" w:rsidRPr="006153D1">
        <w:rPr>
          <w:rFonts w:ascii="Times New Roman" w:hAnsi="Times New Roman" w:cs="Times New Roman"/>
          <w:sz w:val="24"/>
          <w:szCs w:val="24"/>
          <w:lang w:val="en-ZW"/>
        </w:rPr>
        <w:t xml:space="preserve"> to drive </w:t>
      </w:r>
      <w:r w:rsidR="003B32F6" w:rsidRPr="006153D1">
        <w:rPr>
          <w:rFonts w:ascii="Times New Roman" w:hAnsi="Times New Roman" w:cs="Times New Roman"/>
          <w:sz w:val="24"/>
          <w:szCs w:val="24"/>
          <w:lang w:val="en-ZW"/>
        </w:rPr>
        <w:t>them</w:t>
      </w:r>
      <w:r w:rsidR="002943A9" w:rsidRPr="006153D1">
        <w:rPr>
          <w:rFonts w:ascii="Times New Roman" w:hAnsi="Times New Roman" w:cs="Times New Roman"/>
          <w:sz w:val="24"/>
          <w:szCs w:val="24"/>
          <w:lang w:val="en-ZW"/>
        </w:rPr>
        <w:t xml:space="preserve"> to</w:t>
      </w:r>
      <w:r w:rsidR="0060747E" w:rsidRPr="006153D1">
        <w:rPr>
          <w:rFonts w:ascii="Times New Roman" w:hAnsi="Times New Roman" w:cs="Times New Roman"/>
          <w:sz w:val="24"/>
          <w:szCs w:val="24"/>
          <w:lang w:val="en-ZW"/>
        </w:rPr>
        <w:t xml:space="preserve"> </w:t>
      </w:r>
      <w:r w:rsidR="00C0417B" w:rsidRPr="006153D1">
        <w:rPr>
          <w:rFonts w:ascii="Times New Roman" w:hAnsi="Times New Roman" w:cs="Times New Roman"/>
          <w:sz w:val="24"/>
          <w:szCs w:val="24"/>
          <w:lang w:val="en-ZW"/>
        </w:rPr>
        <w:t xml:space="preserve">Perfedious’ house. On arrival at Perfedious’ </w:t>
      </w:r>
      <w:r w:rsidR="00C0417B" w:rsidRPr="006153D1">
        <w:rPr>
          <w:rFonts w:ascii="Times New Roman" w:hAnsi="Times New Roman" w:cs="Times New Roman"/>
          <w:sz w:val="24"/>
          <w:szCs w:val="24"/>
          <w:lang w:val="en-ZW"/>
        </w:rPr>
        <w:lastRenderedPageBreak/>
        <w:t xml:space="preserve">house the appellant instructed her to go and clean her room as he did not want to enter a dirty room. Perfedious went to clean her room while the appellant remained </w:t>
      </w:r>
      <w:r w:rsidR="00AE337B" w:rsidRPr="006153D1">
        <w:rPr>
          <w:rFonts w:ascii="Times New Roman" w:hAnsi="Times New Roman" w:cs="Times New Roman"/>
          <w:sz w:val="24"/>
          <w:szCs w:val="24"/>
          <w:lang w:val="en-ZW"/>
        </w:rPr>
        <w:t>with</w:t>
      </w:r>
      <w:r w:rsidR="00C0417B" w:rsidRPr="006153D1">
        <w:rPr>
          <w:rFonts w:ascii="Times New Roman" w:hAnsi="Times New Roman" w:cs="Times New Roman"/>
          <w:sz w:val="24"/>
          <w:szCs w:val="24"/>
          <w:lang w:val="en-ZW"/>
        </w:rPr>
        <w:t xml:space="preserve"> the deceased</w:t>
      </w:r>
      <w:r w:rsidR="00AE337B" w:rsidRPr="006153D1">
        <w:rPr>
          <w:rFonts w:ascii="Times New Roman" w:hAnsi="Times New Roman" w:cs="Times New Roman"/>
          <w:sz w:val="24"/>
          <w:szCs w:val="24"/>
          <w:lang w:val="en-ZW"/>
        </w:rPr>
        <w:t xml:space="preserve"> at the</w:t>
      </w:r>
      <w:r w:rsidR="00C0417B" w:rsidRPr="006153D1">
        <w:rPr>
          <w:rFonts w:ascii="Times New Roman" w:hAnsi="Times New Roman" w:cs="Times New Roman"/>
          <w:sz w:val="24"/>
          <w:szCs w:val="24"/>
          <w:lang w:val="en-ZW"/>
        </w:rPr>
        <w:t xml:space="preserve"> motor vehicle</w:t>
      </w:r>
      <w:r w:rsidR="00245B0C" w:rsidRPr="006153D1">
        <w:rPr>
          <w:rFonts w:ascii="Times New Roman" w:hAnsi="Times New Roman" w:cs="Times New Roman"/>
          <w:sz w:val="24"/>
          <w:szCs w:val="24"/>
          <w:lang w:val="en-ZW"/>
        </w:rPr>
        <w:t xml:space="preserve"> pretending that he wanted to pay the deceased for driving them to their destination</w:t>
      </w:r>
      <w:r w:rsidR="00C0417B" w:rsidRPr="006153D1">
        <w:rPr>
          <w:rFonts w:ascii="Times New Roman" w:hAnsi="Times New Roman" w:cs="Times New Roman"/>
          <w:sz w:val="24"/>
          <w:szCs w:val="24"/>
          <w:lang w:val="en-ZW"/>
        </w:rPr>
        <w:t xml:space="preserve">. </w:t>
      </w:r>
      <w:r w:rsidR="00245B0C" w:rsidRPr="006153D1">
        <w:rPr>
          <w:rFonts w:ascii="Times New Roman" w:hAnsi="Times New Roman" w:cs="Times New Roman"/>
          <w:sz w:val="24"/>
          <w:szCs w:val="24"/>
          <w:lang w:val="en-ZW"/>
        </w:rPr>
        <w:t>Suddenly the</w:t>
      </w:r>
      <w:r w:rsidR="00C0417B" w:rsidRPr="006153D1">
        <w:rPr>
          <w:rFonts w:ascii="Times New Roman" w:hAnsi="Times New Roman" w:cs="Times New Roman"/>
          <w:sz w:val="24"/>
          <w:szCs w:val="24"/>
          <w:lang w:val="en-ZW"/>
        </w:rPr>
        <w:t xml:space="preserve"> appellant </w:t>
      </w:r>
      <w:r w:rsidR="00245B0C" w:rsidRPr="006153D1">
        <w:rPr>
          <w:rFonts w:ascii="Times New Roman" w:hAnsi="Times New Roman" w:cs="Times New Roman"/>
          <w:sz w:val="24"/>
          <w:szCs w:val="24"/>
          <w:lang w:val="en-ZW"/>
        </w:rPr>
        <w:t>started</w:t>
      </w:r>
      <w:r w:rsidR="009A36CF" w:rsidRPr="006153D1">
        <w:rPr>
          <w:rFonts w:ascii="Times New Roman" w:hAnsi="Times New Roman" w:cs="Times New Roman"/>
          <w:sz w:val="24"/>
          <w:szCs w:val="24"/>
          <w:lang w:val="en-ZW"/>
        </w:rPr>
        <w:t xml:space="preserve"> subjecting the deceased to electric </w:t>
      </w:r>
      <w:r w:rsidR="00245B0C" w:rsidRPr="006153D1">
        <w:rPr>
          <w:rFonts w:ascii="Times New Roman" w:hAnsi="Times New Roman" w:cs="Times New Roman"/>
          <w:sz w:val="24"/>
          <w:szCs w:val="24"/>
          <w:lang w:val="en-ZW"/>
        </w:rPr>
        <w:t>shock</w:t>
      </w:r>
      <w:r w:rsidR="009A36CF" w:rsidRPr="006153D1">
        <w:rPr>
          <w:rFonts w:ascii="Times New Roman" w:hAnsi="Times New Roman" w:cs="Times New Roman"/>
          <w:sz w:val="24"/>
          <w:szCs w:val="24"/>
          <w:lang w:val="en-ZW"/>
        </w:rPr>
        <w:t>s</w:t>
      </w:r>
      <w:r w:rsidR="00245B0C" w:rsidRPr="006153D1">
        <w:rPr>
          <w:rFonts w:ascii="Times New Roman" w:hAnsi="Times New Roman" w:cs="Times New Roman"/>
          <w:sz w:val="24"/>
          <w:szCs w:val="24"/>
          <w:lang w:val="en-ZW"/>
        </w:rPr>
        <w:t xml:space="preserve"> with </w:t>
      </w:r>
      <w:r w:rsidR="00C0417B" w:rsidRPr="006153D1">
        <w:rPr>
          <w:rFonts w:ascii="Times New Roman" w:hAnsi="Times New Roman" w:cs="Times New Roman"/>
          <w:sz w:val="24"/>
          <w:szCs w:val="24"/>
          <w:lang w:val="en-ZW"/>
        </w:rPr>
        <w:t xml:space="preserve">the electric shocker </w:t>
      </w:r>
      <w:r w:rsidR="00E16464" w:rsidRPr="006153D1">
        <w:rPr>
          <w:rFonts w:ascii="Times New Roman" w:hAnsi="Times New Roman" w:cs="Times New Roman"/>
          <w:sz w:val="24"/>
          <w:szCs w:val="24"/>
          <w:lang w:val="en-ZW"/>
        </w:rPr>
        <w:t>ordering</w:t>
      </w:r>
      <w:r w:rsidR="00C0417B" w:rsidRPr="006153D1">
        <w:rPr>
          <w:rFonts w:ascii="Times New Roman" w:hAnsi="Times New Roman" w:cs="Times New Roman"/>
          <w:sz w:val="24"/>
          <w:szCs w:val="24"/>
          <w:lang w:val="en-ZW"/>
        </w:rPr>
        <w:t xml:space="preserve"> him to get out of the</w:t>
      </w:r>
      <w:r w:rsidR="00AE337B" w:rsidRPr="006153D1">
        <w:rPr>
          <w:rFonts w:ascii="Times New Roman" w:hAnsi="Times New Roman" w:cs="Times New Roman"/>
          <w:sz w:val="24"/>
          <w:szCs w:val="24"/>
          <w:lang w:val="en-ZW"/>
        </w:rPr>
        <w:t xml:space="preserve"> motor vehicle</w:t>
      </w:r>
      <w:r w:rsidR="00C0417B" w:rsidRPr="006153D1">
        <w:rPr>
          <w:rFonts w:ascii="Times New Roman" w:hAnsi="Times New Roman" w:cs="Times New Roman"/>
          <w:sz w:val="24"/>
          <w:szCs w:val="24"/>
          <w:lang w:val="en-ZW"/>
        </w:rPr>
        <w:t xml:space="preserve"> and leave the</w:t>
      </w:r>
      <w:r w:rsidR="00C17A52" w:rsidRPr="006153D1">
        <w:rPr>
          <w:rFonts w:ascii="Times New Roman" w:hAnsi="Times New Roman" w:cs="Times New Roman"/>
          <w:sz w:val="24"/>
          <w:szCs w:val="24"/>
          <w:lang w:val="en-ZW"/>
        </w:rPr>
        <w:t xml:space="preserve"> key in the </w:t>
      </w:r>
      <w:r w:rsidR="009A36CF" w:rsidRPr="006153D1">
        <w:rPr>
          <w:rFonts w:ascii="Times New Roman" w:hAnsi="Times New Roman" w:cs="Times New Roman"/>
          <w:sz w:val="24"/>
          <w:szCs w:val="24"/>
          <w:lang w:val="en-ZW"/>
        </w:rPr>
        <w:t>ignition</w:t>
      </w:r>
      <w:r w:rsidR="00C0417B" w:rsidRPr="006153D1">
        <w:rPr>
          <w:rFonts w:ascii="Times New Roman" w:hAnsi="Times New Roman" w:cs="Times New Roman"/>
          <w:sz w:val="24"/>
          <w:szCs w:val="24"/>
          <w:lang w:val="en-ZW"/>
        </w:rPr>
        <w:t>.</w:t>
      </w:r>
    </w:p>
    <w:p w:rsidR="00810CD6" w:rsidRPr="006153D1" w:rsidRDefault="00810CD6" w:rsidP="00810CD6">
      <w:pPr>
        <w:spacing w:after="0" w:line="480" w:lineRule="auto"/>
        <w:ind w:firstLine="1440"/>
        <w:jc w:val="both"/>
        <w:rPr>
          <w:rFonts w:ascii="Times New Roman" w:hAnsi="Times New Roman" w:cs="Times New Roman"/>
          <w:sz w:val="24"/>
          <w:szCs w:val="24"/>
          <w:lang w:val="en-ZW"/>
        </w:rPr>
      </w:pPr>
    </w:p>
    <w:p w:rsidR="00C0417B" w:rsidRPr="006153D1" w:rsidRDefault="00C0417B" w:rsidP="00810CD6">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The deceased did not obey the appellant’s instructions. He instead tried to drive away while the electric shocker was being </w:t>
      </w:r>
      <w:r w:rsidR="00AE337B" w:rsidRPr="006153D1">
        <w:rPr>
          <w:rFonts w:ascii="Times New Roman" w:hAnsi="Times New Roman" w:cs="Times New Roman"/>
          <w:sz w:val="24"/>
          <w:szCs w:val="24"/>
          <w:lang w:val="en-ZW"/>
        </w:rPr>
        <w:t>used</w:t>
      </w:r>
      <w:r w:rsidRPr="006153D1">
        <w:rPr>
          <w:rFonts w:ascii="Times New Roman" w:hAnsi="Times New Roman" w:cs="Times New Roman"/>
          <w:sz w:val="24"/>
          <w:szCs w:val="24"/>
          <w:lang w:val="en-ZW"/>
        </w:rPr>
        <w:t xml:space="preserve"> on him. He </w:t>
      </w:r>
      <w:r w:rsidR="00AE337B" w:rsidRPr="006153D1">
        <w:rPr>
          <w:rFonts w:ascii="Times New Roman" w:hAnsi="Times New Roman" w:cs="Times New Roman"/>
          <w:sz w:val="24"/>
          <w:szCs w:val="24"/>
          <w:lang w:val="en-ZW"/>
        </w:rPr>
        <w:t>hit a</w:t>
      </w:r>
      <w:r w:rsidR="00555D53" w:rsidRPr="006153D1">
        <w:rPr>
          <w:rFonts w:ascii="Times New Roman" w:hAnsi="Times New Roman" w:cs="Times New Roman"/>
          <w:sz w:val="24"/>
          <w:szCs w:val="24"/>
          <w:lang w:val="en-ZW"/>
        </w:rPr>
        <w:t xml:space="preserve"> </w:t>
      </w:r>
      <w:r w:rsidR="0066525B" w:rsidRPr="006153D1">
        <w:rPr>
          <w:rFonts w:ascii="Times New Roman" w:hAnsi="Times New Roman" w:cs="Times New Roman"/>
          <w:sz w:val="24"/>
          <w:szCs w:val="24"/>
          <w:lang w:val="en-ZW"/>
        </w:rPr>
        <w:t>concrete</w:t>
      </w:r>
      <w:r w:rsidR="00C17A52"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wall damaging the motor vehicle</w:t>
      </w:r>
      <w:r w:rsidR="0066525B"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s rear view mirror.</w:t>
      </w:r>
      <w:r w:rsidR="00650D80" w:rsidRPr="006153D1">
        <w:rPr>
          <w:rFonts w:ascii="Times New Roman" w:hAnsi="Times New Roman" w:cs="Times New Roman"/>
          <w:sz w:val="24"/>
          <w:szCs w:val="24"/>
          <w:lang w:val="en-ZW"/>
        </w:rPr>
        <w:t xml:space="preserve"> The appellant</w:t>
      </w:r>
      <w:r w:rsidR="008E34F8" w:rsidRPr="006153D1">
        <w:rPr>
          <w:rFonts w:ascii="Times New Roman" w:hAnsi="Times New Roman" w:cs="Times New Roman"/>
          <w:sz w:val="24"/>
          <w:szCs w:val="24"/>
          <w:lang w:val="en-ZW"/>
        </w:rPr>
        <w:t>,</w:t>
      </w:r>
      <w:r w:rsidR="00650D80" w:rsidRPr="006153D1">
        <w:rPr>
          <w:rFonts w:ascii="Times New Roman" w:hAnsi="Times New Roman" w:cs="Times New Roman"/>
          <w:sz w:val="24"/>
          <w:szCs w:val="24"/>
          <w:lang w:val="en-ZW"/>
        </w:rPr>
        <w:t xml:space="preserve"> who wa</w:t>
      </w:r>
      <w:r w:rsidR="00833BF2" w:rsidRPr="006153D1">
        <w:rPr>
          <w:rFonts w:ascii="Times New Roman" w:hAnsi="Times New Roman" w:cs="Times New Roman"/>
          <w:sz w:val="24"/>
          <w:szCs w:val="24"/>
          <w:lang w:val="en-ZW"/>
        </w:rPr>
        <w:t>s determined to rob the deceased</w:t>
      </w:r>
      <w:r w:rsidR="00576F02" w:rsidRPr="006153D1">
        <w:rPr>
          <w:rFonts w:ascii="Times New Roman" w:hAnsi="Times New Roman" w:cs="Times New Roman"/>
          <w:sz w:val="24"/>
          <w:szCs w:val="24"/>
          <w:lang w:val="en-ZW"/>
        </w:rPr>
        <w:t xml:space="preserve"> </w:t>
      </w:r>
      <w:r w:rsidR="00E16464" w:rsidRPr="006153D1">
        <w:rPr>
          <w:rFonts w:ascii="Times New Roman" w:hAnsi="Times New Roman" w:cs="Times New Roman"/>
          <w:sz w:val="24"/>
          <w:szCs w:val="24"/>
          <w:lang w:val="en-ZW"/>
        </w:rPr>
        <w:t>of his</w:t>
      </w:r>
      <w:r w:rsidR="0042681C" w:rsidRPr="006153D1">
        <w:rPr>
          <w:rFonts w:ascii="Times New Roman" w:hAnsi="Times New Roman" w:cs="Times New Roman"/>
          <w:sz w:val="24"/>
          <w:szCs w:val="24"/>
          <w:lang w:val="en-ZW"/>
        </w:rPr>
        <w:t xml:space="preserve"> motor vehicle</w:t>
      </w:r>
      <w:r w:rsidR="00C3017D" w:rsidRPr="006153D1">
        <w:rPr>
          <w:rFonts w:ascii="Times New Roman" w:hAnsi="Times New Roman" w:cs="Times New Roman"/>
          <w:sz w:val="24"/>
          <w:szCs w:val="24"/>
          <w:lang w:val="en-ZW"/>
        </w:rPr>
        <w:t>,</w:t>
      </w:r>
      <w:r w:rsidR="00650D80" w:rsidRPr="006153D1">
        <w:rPr>
          <w:rFonts w:ascii="Times New Roman" w:hAnsi="Times New Roman" w:cs="Times New Roman"/>
          <w:sz w:val="24"/>
          <w:szCs w:val="24"/>
          <w:lang w:val="en-ZW"/>
        </w:rPr>
        <w:t xml:space="preserve"> took out his okapi knife and </w:t>
      </w:r>
      <w:r w:rsidR="004E7A08" w:rsidRPr="006153D1">
        <w:rPr>
          <w:rFonts w:ascii="Times New Roman" w:hAnsi="Times New Roman" w:cs="Times New Roman"/>
          <w:sz w:val="24"/>
          <w:szCs w:val="24"/>
          <w:lang w:val="en-ZW"/>
        </w:rPr>
        <w:t>stabbed him</w:t>
      </w:r>
      <w:r w:rsidR="00650D80" w:rsidRPr="006153D1">
        <w:rPr>
          <w:rFonts w:ascii="Times New Roman" w:hAnsi="Times New Roman" w:cs="Times New Roman"/>
          <w:sz w:val="24"/>
          <w:szCs w:val="24"/>
          <w:lang w:val="en-ZW"/>
        </w:rPr>
        <w:t xml:space="preserve"> in the chest. </w:t>
      </w:r>
      <w:r w:rsidR="00445B14" w:rsidRPr="006153D1">
        <w:rPr>
          <w:rFonts w:ascii="Times New Roman" w:hAnsi="Times New Roman" w:cs="Times New Roman"/>
          <w:sz w:val="24"/>
          <w:szCs w:val="24"/>
          <w:lang w:val="en-ZW"/>
        </w:rPr>
        <w:t>T</w:t>
      </w:r>
      <w:r w:rsidR="00650D80" w:rsidRPr="006153D1">
        <w:rPr>
          <w:rFonts w:ascii="Times New Roman" w:hAnsi="Times New Roman" w:cs="Times New Roman"/>
          <w:sz w:val="24"/>
          <w:szCs w:val="24"/>
          <w:lang w:val="en-ZW"/>
        </w:rPr>
        <w:t>he deceased</w:t>
      </w:r>
      <w:r w:rsidR="00445B14" w:rsidRPr="006153D1">
        <w:rPr>
          <w:rFonts w:ascii="Times New Roman" w:hAnsi="Times New Roman" w:cs="Times New Roman"/>
          <w:sz w:val="24"/>
          <w:szCs w:val="24"/>
          <w:lang w:val="en-ZW"/>
        </w:rPr>
        <w:t xml:space="preserve"> got</w:t>
      </w:r>
      <w:r w:rsidR="00650D80" w:rsidRPr="006153D1">
        <w:rPr>
          <w:rFonts w:ascii="Times New Roman" w:hAnsi="Times New Roman" w:cs="Times New Roman"/>
          <w:sz w:val="24"/>
          <w:szCs w:val="24"/>
          <w:lang w:val="en-ZW"/>
        </w:rPr>
        <w:t xml:space="preserve"> out of the motor vehicle. </w:t>
      </w:r>
      <w:r w:rsidR="00AE27A5">
        <w:rPr>
          <w:rFonts w:ascii="Times New Roman" w:hAnsi="Times New Roman" w:cs="Times New Roman"/>
          <w:sz w:val="24"/>
          <w:szCs w:val="24"/>
          <w:lang w:val="en-ZW"/>
        </w:rPr>
        <w:t>The appellant</w:t>
      </w:r>
      <w:r w:rsidR="00650D80" w:rsidRPr="006153D1">
        <w:rPr>
          <w:rFonts w:ascii="Times New Roman" w:hAnsi="Times New Roman" w:cs="Times New Roman"/>
          <w:sz w:val="24"/>
          <w:szCs w:val="24"/>
          <w:lang w:val="en-ZW"/>
        </w:rPr>
        <w:t xml:space="preserve"> got into the driver’s seat and drove away.</w:t>
      </w:r>
    </w:p>
    <w:p w:rsidR="00810CD6" w:rsidRPr="006153D1" w:rsidRDefault="00810CD6" w:rsidP="00810CD6">
      <w:pPr>
        <w:spacing w:after="0" w:line="480" w:lineRule="auto"/>
        <w:ind w:firstLine="1440"/>
        <w:jc w:val="both"/>
        <w:rPr>
          <w:rFonts w:ascii="Times New Roman" w:hAnsi="Times New Roman" w:cs="Times New Roman"/>
          <w:sz w:val="24"/>
          <w:szCs w:val="24"/>
          <w:lang w:val="en-ZW"/>
        </w:rPr>
      </w:pPr>
    </w:p>
    <w:p w:rsidR="0025574C" w:rsidRPr="006153D1" w:rsidRDefault="00650D80" w:rsidP="00810CD6">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The deceased died at the scene of the robbery. The </w:t>
      </w:r>
      <w:r w:rsidR="0025574C" w:rsidRPr="006153D1">
        <w:rPr>
          <w:rFonts w:ascii="Times New Roman" w:hAnsi="Times New Roman" w:cs="Times New Roman"/>
          <w:sz w:val="24"/>
          <w:szCs w:val="24"/>
          <w:lang w:val="en-ZW"/>
        </w:rPr>
        <w:t>appellant</w:t>
      </w:r>
      <w:r w:rsidRPr="006153D1">
        <w:rPr>
          <w:rFonts w:ascii="Times New Roman" w:hAnsi="Times New Roman" w:cs="Times New Roman"/>
          <w:sz w:val="24"/>
          <w:szCs w:val="24"/>
          <w:lang w:val="en-ZW"/>
        </w:rPr>
        <w:t xml:space="preserve"> went to spend the night at </w:t>
      </w:r>
      <w:r w:rsidR="0066525B" w:rsidRPr="006153D1">
        <w:rPr>
          <w:rFonts w:ascii="Times New Roman" w:hAnsi="Times New Roman" w:cs="Times New Roman"/>
          <w:sz w:val="24"/>
          <w:szCs w:val="24"/>
          <w:lang w:val="en-ZW"/>
        </w:rPr>
        <w:t>Lyna</w:t>
      </w:r>
      <w:r w:rsidR="00B22F3E" w:rsidRPr="006153D1">
        <w:rPr>
          <w:rFonts w:ascii="Times New Roman" w:hAnsi="Times New Roman" w:cs="Times New Roman"/>
          <w:sz w:val="24"/>
          <w:szCs w:val="24"/>
          <w:lang w:val="en-ZW"/>
        </w:rPr>
        <w:t>’s</w:t>
      </w:r>
      <w:r w:rsidR="00576F02"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house</w:t>
      </w:r>
      <w:r w:rsidR="0025574C" w:rsidRPr="006153D1">
        <w:rPr>
          <w:rFonts w:ascii="Times New Roman" w:hAnsi="Times New Roman" w:cs="Times New Roman"/>
          <w:sz w:val="24"/>
          <w:szCs w:val="24"/>
          <w:lang w:val="en-ZW"/>
        </w:rPr>
        <w:t xml:space="preserve"> in Beitbridge</w:t>
      </w:r>
      <w:r w:rsidR="00EE1F70" w:rsidRPr="006153D1">
        <w:rPr>
          <w:rFonts w:ascii="Times New Roman" w:hAnsi="Times New Roman" w:cs="Times New Roman"/>
          <w:sz w:val="24"/>
          <w:szCs w:val="24"/>
          <w:lang w:val="en-ZW"/>
        </w:rPr>
        <w:t>.</w:t>
      </w:r>
      <w:r w:rsidR="00576F02" w:rsidRPr="006153D1">
        <w:rPr>
          <w:rFonts w:ascii="Times New Roman" w:hAnsi="Times New Roman" w:cs="Times New Roman"/>
          <w:sz w:val="24"/>
          <w:szCs w:val="24"/>
          <w:lang w:val="en-ZW"/>
        </w:rPr>
        <w:t xml:space="preserve"> </w:t>
      </w:r>
      <w:r w:rsidR="00B22F3E" w:rsidRPr="006153D1">
        <w:rPr>
          <w:rFonts w:ascii="Times New Roman" w:hAnsi="Times New Roman" w:cs="Times New Roman"/>
          <w:sz w:val="24"/>
          <w:szCs w:val="24"/>
          <w:lang w:val="en-ZW"/>
        </w:rPr>
        <w:t>Lyna is the appellant’s other girlfriend</w:t>
      </w:r>
      <w:r w:rsidR="00833BF2" w:rsidRPr="006153D1">
        <w:rPr>
          <w:rFonts w:ascii="Times New Roman" w:hAnsi="Times New Roman" w:cs="Times New Roman"/>
          <w:sz w:val="24"/>
          <w:szCs w:val="24"/>
          <w:lang w:val="en-ZW"/>
        </w:rPr>
        <w:t xml:space="preserve"> who also lives</w:t>
      </w:r>
      <w:r w:rsidR="00B22F3E" w:rsidRPr="006153D1">
        <w:rPr>
          <w:rFonts w:ascii="Times New Roman" w:hAnsi="Times New Roman" w:cs="Times New Roman"/>
          <w:sz w:val="24"/>
          <w:szCs w:val="24"/>
          <w:lang w:val="en-ZW"/>
        </w:rPr>
        <w:t xml:space="preserve"> in Beitbridge.</w:t>
      </w:r>
      <w:r w:rsidR="0025574C" w:rsidRPr="006153D1">
        <w:rPr>
          <w:rFonts w:ascii="Times New Roman" w:hAnsi="Times New Roman" w:cs="Times New Roman"/>
          <w:sz w:val="24"/>
          <w:szCs w:val="24"/>
          <w:lang w:val="en-ZW"/>
        </w:rPr>
        <w:t xml:space="preserve"> The next day he</w:t>
      </w:r>
      <w:r w:rsidR="00BC794F" w:rsidRPr="006153D1">
        <w:rPr>
          <w:rFonts w:ascii="Times New Roman" w:hAnsi="Times New Roman" w:cs="Times New Roman"/>
          <w:sz w:val="24"/>
          <w:szCs w:val="24"/>
          <w:lang w:val="en-ZW"/>
        </w:rPr>
        <w:t>,</w:t>
      </w:r>
      <w:r w:rsidR="0025574C" w:rsidRPr="006153D1">
        <w:rPr>
          <w:rFonts w:ascii="Times New Roman" w:hAnsi="Times New Roman" w:cs="Times New Roman"/>
          <w:sz w:val="24"/>
          <w:szCs w:val="24"/>
          <w:lang w:val="en-ZW"/>
        </w:rPr>
        <w:t xml:space="preserve"> with the help of his brother in law and his friend</w:t>
      </w:r>
      <w:r w:rsidR="00BC794F" w:rsidRPr="006153D1">
        <w:rPr>
          <w:rFonts w:ascii="Times New Roman" w:hAnsi="Times New Roman" w:cs="Times New Roman"/>
          <w:sz w:val="24"/>
          <w:szCs w:val="24"/>
          <w:lang w:val="en-ZW"/>
        </w:rPr>
        <w:t>,</w:t>
      </w:r>
      <w:r w:rsidR="0025574C" w:rsidRPr="006153D1">
        <w:rPr>
          <w:rFonts w:ascii="Times New Roman" w:hAnsi="Times New Roman" w:cs="Times New Roman"/>
          <w:sz w:val="24"/>
          <w:szCs w:val="24"/>
          <w:lang w:val="en-ZW"/>
        </w:rPr>
        <w:t xml:space="preserve"> fuelled the deceased’s mot</w:t>
      </w:r>
      <w:r w:rsidR="00604F6C" w:rsidRPr="006153D1">
        <w:rPr>
          <w:rFonts w:ascii="Times New Roman" w:hAnsi="Times New Roman" w:cs="Times New Roman"/>
          <w:sz w:val="24"/>
          <w:szCs w:val="24"/>
          <w:lang w:val="en-ZW"/>
        </w:rPr>
        <w:t>o</w:t>
      </w:r>
      <w:r w:rsidR="0025574C" w:rsidRPr="006153D1">
        <w:rPr>
          <w:rFonts w:ascii="Times New Roman" w:hAnsi="Times New Roman" w:cs="Times New Roman"/>
          <w:sz w:val="24"/>
          <w:szCs w:val="24"/>
          <w:lang w:val="en-ZW"/>
        </w:rPr>
        <w:t>r vehicle and drove it</w:t>
      </w:r>
      <w:r w:rsidR="00604F6C" w:rsidRPr="006153D1">
        <w:rPr>
          <w:rFonts w:ascii="Times New Roman" w:hAnsi="Times New Roman" w:cs="Times New Roman"/>
          <w:sz w:val="24"/>
          <w:szCs w:val="24"/>
          <w:lang w:val="en-ZW"/>
        </w:rPr>
        <w:t xml:space="preserve"> to</w:t>
      </w:r>
      <w:r w:rsidR="0025574C" w:rsidRPr="006153D1">
        <w:rPr>
          <w:rFonts w:ascii="Times New Roman" w:hAnsi="Times New Roman" w:cs="Times New Roman"/>
          <w:sz w:val="24"/>
          <w:szCs w:val="24"/>
          <w:lang w:val="en-ZW"/>
        </w:rPr>
        <w:t xml:space="preserve"> his</w:t>
      </w:r>
      <w:r w:rsidR="00C65924" w:rsidRPr="006153D1">
        <w:rPr>
          <w:rFonts w:ascii="Times New Roman" w:hAnsi="Times New Roman" w:cs="Times New Roman"/>
          <w:sz w:val="24"/>
          <w:szCs w:val="24"/>
          <w:lang w:val="en-ZW"/>
        </w:rPr>
        <w:t xml:space="preserve"> rural</w:t>
      </w:r>
      <w:r w:rsidR="0025574C" w:rsidRPr="006153D1">
        <w:rPr>
          <w:rFonts w:ascii="Times New Roman" w:hAnsi="Times New Roman" w:cs="Times New Roman"/>
          <w:sz w:val="24"/>
          <w:szCs w:val="24"/>
          <w:lang w:val="en-ZW"/>
        </w:rPr>
        <w:t xml:space="preserve"> home in Chatsworth Gutu. He gave the phone</w:t>
      </w:r>
      <w:r w:rsidR="00604F6C" w:rsidRPr="006153D1">
        <w:rPr>
          <w:rFonts w:ascii="Times New Roman" w:hAnsi="Times New Roman" w:cs="Times New Roman"/>
          <w:sz w:val="24"/>
          <w:szCs w:val="24"/>
          <w:lang w:val="en-ZW"/>
        </w:rPr>
        <w:t>s</w:t>
      </w:r>
      <w:r w:rsidR="0025574C" w:rsidRPr="006153D1">
        <w:rPr>
          <w:rFonts w:ascii="Times New Roman" w:hAnsi="Times New Roman" w:cs="Times New Roman"/>
          <w:sz w:val="24"/>
          <w:szCs w:val="24"/>
          <w:lang w:val="en-ZW"/>
        </w:rPr>
        <w:t xml:space="preserve"> he had stolen from the deceased’s motor vehicle to his wife. He subsequently drove the </w:t>
      </w:r>
      <w:r w:rsidR="00604F6C" w:rsidRPr="006153D1">
        <w:rPr>
          <w:rFonts w:ascii="Times New Roman" w:hAnsi="Times New Roman" w:cs="Times New Roman"/>
          <w:sz w:val="24"/>
          <w:szCs w:val="24"/>
          <w:lang w:val="en-ZW"/>
        </w:rPr>
        <w:t>deceased’s</w:t>
      </w:r>
      <w:r w:rsidR="0025574C" w:rsidRPr="006153D1">
        <w:rPr>
          <w:rFonts w:ascii="Times New Roman" w:hAnsi="Times New Roman" w:cs="Times New Roman"/>
          <w:sz w:val="24"/>
          <w:szCs w:val="24"/>
          <w:lang w:val="en-ZW"/>
        </w:rPr>
        <w:t xml:space="preserve"> motor vehicle to Guruve.</w:t>
      </w:r>
    </w:p>
    <w:p w:rsidR="00810CD6" w:rsidRPr="006153D1" w:rsidRDefault="00810CD6" w:rsidP="00810CD6">
      <w:pPr>
        <w:spacing w:after="0" w:line="480" w:lineRule="auto"/>
        <w:ind w:firstLine="1440"/>
        <w:jc w:val="both"/>
        <w:rPr>
          <w:rFonts w:ascii="Times New Roman" w:hAnsi="Times New Roman" w:cs="Times New Roman"/>
          <w:sz w:val="24"/>
          <w:szCs w:val="24"/>
          <w:lang w:val="en-ZW"/>
        </w:rPr>
      </w:pPr>
    </w:p>
    <w:p w:rsidR="0025574C" w:rsidRPr="006153D1" w:rsidRDefault="0025574C" w:rsidP="00810CD6">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The deceased’s death was reported to the police who came and left officers to guard </w:t>
      </w:r>
      <w:r w:rsidR="00C65924" w:rsidRPr="006153D1">
        <w:rPr>
          <w:rFonts w:ascii="Times New Roman" w:hAnsi="Times New Roman" w:cs="Times New Roman"/>
          <w:sz w:val="24"/>
          <w:szCs w:val="24"/>
          <w:lang w:val="en-ZW"/>
        </w:rPr>
        <w:t>his dead</w:t>
      </w:r>
      <w:r w:rsidR="00E923F5" w:rsidRPr="006153D1">
        <w:rPr>
          <w:rFonts w:ascii="Times New Roman" w:hAnsi="Times New Roman" w:cs="Times New Roman"/>
          <w:sz w:val="24"/>
          <w:szCs w:val="24"/>
          <w:lang w:val="en-ZW"/>
        </w:rPr>
        <w:t xml:space="preserve"> body till the next morning, when it was taken to</w:t>
      </w:r>
      <w:r w:rsidR="00576F02" w:rsidRPr="006153D1">
        <w:rPr>
          <w:rFonts w:ascii="Times New Roman" w:hAnsi="Times New Roman" w:cs="Times New Roman"/>
          <w:sz w:val="24"/>
          <w:szCs w:val="24"/>
          <w:lang w:val="en-ZW"/>
        </w:rPr>
        <w:t xml:space="preserve"> </w:t>
      </w:r>
      <w:r w:rsidR="00604F6C" w:rsidRPr="006153D1">
        <w:rPr>
          <w:rFonts w:ascii="Times New Roman" w:hAnsi="Times New Roman" w:cs="Times New Roman"/>
          <w:sz w:val="24"/>
          <w:szCs w:val="24"/>
          <w:lang w:val="en-ZW"/>
        </w:rPr>
        <w:t>Beitbridge</w:t>
      </w:r>
      <w:r w:rsidR="00E923F5" w:rsidRPr="006153D1">
        <w:rPr>
          <w:rFonts w:ascii="Times New Roman" w:hAnsi="Times New Roman" w:cs="Times New Roman"/>
          <w:sz w:val="24"/>
          <w:szCs w:val="24"/>
          <w:lang w:val="en-ZW"/>
        </w:rPr>
        <w:t xml:space="preserve"> hospital for a post-mortem </w:t>
      </w:r>
      <w:r w:rsidR="00C65924" w:rsidRPr="006153D1">
        <w:rPr>
          <w:rFonts w:ascii="Times New Roman" w:hAnsi="Times New Roman" w:cs="Times New Roman"/>
          <w:sz w:val="24"/>
          <w:szCs w:val="24"/>
          <w:lang w:val="en-ZW"/>
        </w:rPr>
        <w:t>examination</w:t>
      </w:r>
      <w:r w:rsidR="00E923F5" w:rsidRPr="006153D1">
        <w:rPr>
          <w:rFonts w:ascii="Times New Roman" w:hAnsi="Times New Roman" w:cs="Times New Roman"/>
          <w:sz w:val="24"/>
          <w:szCs w:val="24"/>
          <w:lang w:val="en-ZW"/>
        </w:rPr>
        <w:t>.</w:t>
      </w:r>
    </w:p>
    <w:p w:rsidR="00810CD6" w:rsidRPr="006153D1" w:rsidRDefault="00810CD6" w:rsidP="00810CD6">
      <w:pPr>
        <w:spacing w:after="0" w:line="480" w:lineRule="auto"/>
        <w:ind w:firstLine="1440"/>
        <w:jc w:val="both"/>
        <w:rPr>
          <w:rFonts w:ascii="Times New Roman" w:hAnsi="Times New Roman" w:cs="Times New Roman"/>
          <w:sz w:val="24"/>
          <w:szCs w:val="24"/>
          <w:lang w:val="en-ZW"/>
        </w:rPr>
      </w:pPr>
    </w:p>
    <w:p w:rsidR="00E923F5" w:rsidRPr="006153D1" w:rsidRDefault="00E923F5" w:rsidP="00810CD6">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lastRenderedPageBreak/>
        <w:t>The Police traced the appellant to his</w:t>
      </w:r>
      <w:r w:rsidR="0085233D" w:rsidRPr="006153D1">
        <w:rPr>
          <w:rFonts w:ascii="Times New Roman" w:hAnsi="Times New Roman" w:cs="Times New Roman"/>
          <w:sz w:val="24"/>
          <w:szCs w:val="24"/>
          <w:lang w:val="en-ZW"/>
        </w:rPr>
        <w:t xml:space="preserve"> rural</w:t>
      </w:r>
      <w:r w:rsidRPr="006153D1">
        <w:rPr>
          <w:rFonts w:ascii="Times New Roman" w:hAnsi="Times New Roman" w:cs="Times New Roman"/>
          <w:sz w:val="24"/>
          <w:szCs w:val="24"/>
          <w:lang w:val="en-ZW"/>
        </w:rPr>
        <w:t xml:space="preserve"> home in Gutu where his wife gave them information that he had drive</w:t>
      </w:r>
      <w:r w:rsidR="00A7578B" w:rsidRPr="006153D1">
        <w:rPr>
          <w:rFonts w:ascii="Times New Roman" w:hAnsi="Times New Roman" w:cs="Times New Roman"/>
          <w:sz w:val="24"/>
          <w:szCs w:val="24"/>
          <w:lang w:val="en-ZW"/>
        </w:rPr>
        <w:t>n</w:t>
      </w:r>
      <w:r w:rsidRPr="006153D1">
        <w:rPr>
          <w:rFonts w:ascii="Times New Roman" w:hAnsi="Times New Roman" w:cs="Times New Roman"/>
          <w:sz w:val="24"/>
          <w:szCs w:val="24"/>
          <w:lang w:val="en-ZW"/>
        </w:rPr>
        <w:t xml:space="preserve"> the deceased’s motor vehicle to Guruve. </w:t>
      </w:r>
      <w:r w:rsidR="005F2A4C" w:rsidRPr="006153D1">
        <w:rPr>
          <w:rFonts w:ascii="Times New Roman" w:hAnsi="Times New Roman" w:cs="Times New Roman"/>
          <w:sz w:val="24"/>
          <w:szCs w:val="24"/>
          <w:lang w:val="en-ZW"/>
        </w:rPr>
        <w:t>W</w:t>
      </w:r>
      <w:r w:rsidRPr="006153D1">
        <w:rPr>
          <w:rFonts w:ascii="Times New Roman" w:hAnsi="Times New Roman" w:cs="Times New Roman"/>
          <w:sz w:val="24"/>
          <w:szCs w:val="24"/>
          <w:lang w:val="en-ZW"/>
        </w:rPr>
        <w:t>ith the help of the appellant’s wife</w:t>
      </w:r>
      <w:r w:rsidR="00E15EB8" w:rsidRPr="006153D1">
        <w:rPr>
          <w:rFonts w:ascii="Times New Roman" w:hAnsi="Times New Roman" w:cs="Times New Roman"/>
          <w:sz w:val="24"/>
          <w:szCs w:val="24"/>
          <w:lang w:val="en-ZW"/>
        </w:rPr>
        <w:t>,</w:t>
      </w:r>
      <w:r w:rsidR="005F2A4C" w:rsidRPr="006153D1">
        <w:rPr>
          <w:rFonts w:ascii="Times New Roman" w:hAnsi="Times New Roman" w:cs="Times New Roman"/>
          <w:sz w:val="24"/>
          <w:szCs w:val="24"/>
          <w:lang w:val="en-ZW"/>
        </w:rPr>
        <w:t xml:space="preserve"> they</w:t>
      </w:r>
      <w:r w:rsidR="00B62A22"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trac</w:t>
      </w:r>
      <w:r w:rsidR="00E15EB8" w:rsidRPr="006153D1">
        <w:rPr>
          <w:rFonts w:ascii="Times New Roman" w:hAnsi="Times New Roman" w:cs="Times New Roman"/>
          <w:sz w:val="24"/>
          <w:szCs w:val="24"/>
          <w:lang w:val="en-ZW"/>
        </w:rPr>
        <w:t>k</w:t>
      </w:r>
      <w:r w:rsidRPr="006153D1">
        <w:rPr>
          <w:rFonts w:ascii="Times New Roman" w:hAnsi="Times New Roman" w:cs="Times New Roman"/>
          <w:sz w:val="24"/>
          <w:szCs w:val="24"/>
          <w:lang w:val="en-ZW"/>
        </w:rPr>
        <w:t>ed him to Guruve having confirmed that the deceased’s motor vehicle had been driven past E</w:t>
      </w:r>
      <w:r w:rsidR="00A97A6A">
        <w:rPr>
          <w:rFonts w:ascii="Times New Roman" w:hAnsi="Times New Roman" w:cs="Times New Roman"/>
          <w:sz w:val="24"/>
          <w:szCs w:val="24"/>
          <w:lang w:val="en-ZW"/>
        </w:rPr>
        <w:t>s</w:t>
      </w:r>
      <w:r w:rsidRPr="006153D1">
        <w:rPr>
          <w:rFonts w:ascii="Times New Roman" w:hAnsi="Times New Roman" w:cs="Times New Roman"/>
          <w:sz w:val="24"/>
          <w:szCs w:val="24"/>
          <w:lang w:val="en-ZW"/>
        </w:rPr>
        <w:t>kbank Tollgate</w:t>
      </w:r>
      <w:r w:rsidR="00604F6C" w:rsidRPr="006153D1">
        <w:rPr>
          <w:rFonts w:ascii="Times New Roman" w:hAnsi="Times New Roman" w:cs="Times New Roman"/>
          <w:sz w:val="24"/>
          <w:szCs w:val="24"/>
          <w:lang w:val="en-ZW"/>
        </w:rPr>
        <w:t xml:space="preserve"> in Mazoe</w:t>
      </w:r>
      <w:r w:rsidRPr="006153D1">
        <w:rPr>
          <w:rFonts w:ascii="Times New Roman" w:hAnsi="Times New Roman" w:cs="Times New Roman"/>
          <w:sz w:val="24"/>
          <w:szCs w:val="24"/>
          <w:lang w:val="en-ZW"/>
        </w:rPr>
        <w:t>. They failed to find the appellant in Guruve</w:t>
      </w:r>
      <w:r w:rsidR="00810CD6"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They came</w:t>
      </w:r>
      <w:r w:rsidR="00604F6C" w:rsidRPr="006153D1">
        <w:rPr>
          <w:rFonts w:ascii="Times New Roman" w:hAnsi="Times New Roman" w:cs="Times New Roman"/>
          <w:sz w:val="24"/>
          <w:szCs w:val="24"/>
          <w:lang w:val="en-ZW"/>
        </w:rPr>
        <w:t xml:space="preserve"> back</w:t>
      </w:r>
      <w:r w:rsidRPr="006153D1">
        <w:rPr>
          <w:rFonts w:ascii="Times New Roman" w:hAnsi="Times New Roman" w:cs="Times New Roman"/>
          <w:sz w:val="24"/>
          <w:szCs w:val="24"/>
          <w:lang w:val="en-ZW"/>
        </w:rPr>
        <w:t xml:space="preserve"> to Exkbank Tollgate and waited for him there</w:t>
      </w:r>
      <w:r w:rsidR="00BC113E" w:rsidRPr="006153D1">
        <w:rPr>
          <w:rFonts w:ascii="Times New Roman" w:hAnsi="Times New Roman" w:cs="Times New Roman"/>
          <w:sz w:val="24"/>
          <w:szCs w:val="24"/>
          <w:lang w:val="en-ZW"/>
        </w:rPr>
        <w:t xml:space="preserve">. </w:t>
      </w:r>
      <w:r w:rsidR="00E15EB8" w:rsidRPr="006153D1">
        <w:rPr>
          <w:rFonts w:ascii="Times New Roman" w:hAnsi="Times New Roman" w:cs="Times New Roman"/>
          <w:sz w:val="24"/>
          <w:szCs w:val="24"/>
          <w:lang w:val="en-ZW"/>
        </w:rPr>
        <w:t>The appellant</w:t>
      </w:r>
      <w:r w:rsidR="00BC113E" w:rsidRPr="006153D1">
        <w:rPr>
          <w:rFonts w:ascii="Times New Roman" w:hAnsi="Times New Roman" w:cs="Times New Roman"/>
          <w:sz w:val="24"/>
          <w:szCs w:val="24"/>
          <w:lang w:val="en-ZW"/>
        </w:rPr>
        <w:t xml:space="preserve"> eventually drove to Exkbank Tollgate w</w:t>
      </w:r>
      <w:r w:rsidR="00604F6C" w:rsidRPr="006153D1">
        <w:rPr>
          <w:rFonts w:ascii="Times New Roman" w:hAnsi="Times New Roman" w:cs="Times New Roman"/>
          <w:sz w:val="24"/>
          <w:szCs w:val="24"/>
          <w:lang w:val="en-ZW"/>
        </w:rPr>
        <w:t>h</w:t>
      </w:r>
      <w:r w:rsidR="00BC113E" w:rsidRPr="006153D1">
        <w:rPr>
          <w:rFonts w:ascii="Times New Roman" w:hAnsi="Times New Roman" w:cs="Times New Roman"/>
          <w:sz w:val="24"/>
          <w:szCs w:val="24"/>
          <w:lang w:val="en-ZW"/>
        </w:rPr>
        <w:t xml:space="preserve">ere he was arrested. The police took him to Beitbridge where they recorded </w:t>
      </w:r>
      <w:r w:rsidR="00A7578B" w:rsidRPr="006153D1">
        <w:rPr>
          <w:rFonts w:ascii="Times New Roman" w:hAnsi="Times New Roman" w:cs="Times New Roman"/>
          <w:sz w:val="24"/>
          <w:szCs w:val="24"/>
          <w:lang w:val="en-ZW"/>
        </w:rPr>
        <w:t>a</w:t>
      </w:r>
      <w:r w:rsidR="00BC113E" w:rsidRPr="006153D1">
        <w:rPr>
          <w:rFonts w:ascii="Times New Roman" w:hAnsi="Times New Roman" w:cs="Times New Roman"/>
          <w:sz w:val="24"/>
          <w:szCs w:val="24"/>
          <w:lang w:val="en-ZW"/>
        </w:rPr>
        <w:t xml:space="preserve"> warned and cautioned statement</w:t>
      </w:r>
      <w:r w:rsidR="00A7578B" w:rsidRPr="006153D1">
        <w:rPr>
          <w:rFonts w:ascii="Times New Roman" w:hAnsi="Times New Roman" w:cs="Times New Roman"/>
          <w:sz w:val="24"/>
          <w:szCs w:val="24"/>
          <w:lang w:val="en-ZW"/>
        </w:rPr>
        <w:t xml:space="preserve"> from him</w:t>
      </w:r>
      <w:r w:rsidR="00BC113E" w:rsidRPr="006153D1">
        <w:rPr>
          <w:rFonts w:ascii="Times New Roman" w:hAnsi="Times New Roman" w:cs="Times New Roman"/>
          <w:sz w:val="24"/>
          <w:szCs w:val="24"/>
          <w:lang w:val="en-ZW"/>
        </w:rPr>
        <w:t>. They also recorded statements from Bryan Maradzo, Josiah Mahweta, Lyna</w:t>
      </w:r>
      <w:r w:rsidR="00B62A22" w:rsidRPr="006153D1">
        <w:rPr>
          <w:rFonts w:ascii="Times New Roman" w:hAnsi="Times New Roman" w:cs="Times New Roman"/>
          <w:sz w:val="24"/>
          <w:szCs w:val="24"/>
          <w:lang w:val="en-ZW"/>
        </w:rPr>
        <w:t xml:space="preserve"> </w:t>
      </w:r>
      <w:r w:rsidR="00BC113E" w:rsidRPr="006153D1">
        <w:rPr>
          <w:rFonts w:ascii="Times New Roman" w:hAnsi="Times New Roman" w:cs="Times New Roman"/>
          <w:sz w:val="24"/>
          <w:szCs w:val="24"/>
          <w:lang w:val="en-ZW"/>
        </w:rPr>
        <w:t>Chikwevo, Perfedious</w:t>
      </w:r>
      <w:r w:rsidR="00B62A22" w:rsidRPr="006153D1">
        <w:rPr>
          <w:rFonts w:ascii="Times New Roman" w:hAnsi="Times New Roman" w:cs="Times New Roman"/>
          <w:sz w:val="24"/>
          <w:szCs w:val="24"/>
          <w:lang w:val="en-ZW"/>
        </w:rPr>
        <w:t xml:space="preserve"> </w:t>
      </w:r>
      <w:r w:rsidR="00BC113E" w:rsidRPr="006153D1">
        <w:rPr>
          <w:rFonts w:ascii="Times New Roman" w:hAnsi="Times New Roman" w:cs="Times New Roman"/>
          <w:sz w:val="24"/>
          <w:szCs w:val="24"/>
          <w:lang w:val="en-ZW"/>
        </w:rPr>
        <w:t>Moyo, and Gloria Fungai</w:t>
      </w:r>
      <w:r w:rsidR="00B62A22" w:rsidRPr="006153D1">
        <w:rPr>
          <w:rFonts w:ascii="Times New Roman" w:hAnsi="Times New Roman" w:cs="Times New Roman"/>
          <w:sz w:val="24"/>
          <w:szCs w:val="24"/>
          <w:lang w:val="en-ZW"/>
        </w:rPr>
        <w:t xml:space="preserve"> </w:t>
      </w:r>
      <w:r w:rsidR="00BC113E" w:rsidRPr="006153D1">
        <w:rPr>
          <w:rFonts w:ascii="Times New Roman" w:hAnsi="Times New Roman" w:cs="Times New Roman"/>
          <w:sz w:val="24"/>
          <w:szCs w:val="24"/>
          <w:lang w:val="en-ZW"/>
        </w:rPr>
        <w:t>Mabika.</w:t>
      </w:r>
    </w:p>
    <w:p w:rsidR="004E7A08" w:rsidRPr="006153D1" w:rsidRDefault="004E7A08" w:rsidP="00810CD6">
      <w:pPr>
        <w:spacing w:after="0" w:line="480" w:lineRule="auto"/>
        <w:ind w:firstLine="1440"/>
        <w:jc w:val="both"/>
        <w:rPr>
          <w:rFonts w:ascii="Times New Roman" w:hAnsi="Times New Roman" w:cs="Times New Roman"/>
          <w:sz w:val="24"/>
          <w:szCs w:val="24"/>
          <w:lang w:val="en-ZW"/>
        </w:rPr>
      </w:pPr>
    </w:p>
    <w:p w:rsidR="00CD47F5" w:rsidRPr="006153D1" w:rsidRDefault="0085233D" w:rsidP="004E7A08">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The appellant was eventually charged with murder as defined in s 47 of the Criminal Law (Codification and Reform) Act </w:t>
      </w:r>
      <w:r w:rsidR="006153BC" w:rsidRPr="006153D1">
        <w:rPr>
          <w:rFonts w:ascii="Times New Roman" w:hAnsi="Times New Roman" w:cs="Times New Roman"/>
          <w:sz w:val="24"/>
          <w:szCs w:val="24"/>
          <w:lang w:val="en-ZW"/>
        </w:rPr>
        <w:t>[</w:t>
      </w:r>
      <w:r w:rsidRPr="006153D1">
        <w:rPr>
          <w:rFonts w:ascii="Times New Roman" w:hAnsi="Times New Roman" w:cs="Times New Roman"/>
          <w:i/>
          <w:sz w:val="24"/>
          <w:szCs w:val="24"/>
          <w:lang w:val="en-ZW"/>
        </w:rPr>
        <w:t>Chapter 9:23</w:t>
      </w:r>
      <w:r w:rsidR="006153BC"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He </w:t>
      </w:r>
      <w:r w:rsidR="008B470D" w:rsidRPr="006153D1">
        <w:rPr>
          <w:rFonts w:ascii="Times New Roman" w:hAnsi="Times New Roman" w:cs="Times New Roman"/>
          <w:sz w:val="24"/>
          <w:szCs w:val="24"/>
          <w:lang w:val="en-ZW"/>
        </w:rPr>
        <w:t xml:space="preserve">pleaded not guilty. </w:t>
      </w:r>
      <w:r w:rsidR="00E87F0A" w:rsidRPr="006153D1">
        <w:rPr>
          <w:rFonts w:ascii="Times New Roman" w:hAnsi="Times New Roman" w:cs="Times New Roman"/>
          <w:sz w:val="24"/>
          <w:szCs w:val="24"/>
          <w:lang w:val="en-ZW"/>
        </w:rPr>
        <w:t>I</w:t>
      </w:r>
      <w:r w:rsidR="008B470D" w:rsidRPr="006153D1">
        <w:rPr>
          <w:rFonts w:ascii="Times New Roman" w:hAnsi="Times New Roman" w:cs="Times New Roman"/>
          <w:sz w:val="24"/>
          <w:szCs w:val="24"/>
          <w:lang w:val="en-ZW"/>
        </w:rPr>
        <w:t>n his defence outline</w:t>
      </w:r>
      <w:r w:rsidR="00E87F0A" w:rsidRPr="006153D1">
        <w:rPr>
          <w:rFonts w:ascii="Times New Roman" w:hAnsi="Times New Roman" w:cs="Times New Roman"/>
          <w:sz w:val="24"/>
          <w:szCs w:val="24"/>
          <w:lang w:val="en-ZW"/>
        </w:rPr>
        <w:t xml:space="preserve"> he</w:t>
      </w:r>
      <w:r w:rsidR="008B470D" w:rsidRPr="006153D1">
        <w:rPr>
          <w:rFonts w:ascii="Times New Roman" w:hAnsi="Times New Roman" w:cs="Times New Roman"/>
          <w:sz w:val="24"/>
          <w:szCs w:val="24"/>
          <w:lang w:val="en-ZW"/>
        </w:rPr>
        <w:t xml:space="preserve"> said he was not disputing the evidence of the following state </w:t>
      </w:r>
      <w:r w:rsidR="008E34F8" w:rsidRPr="006153D1">
        <w:rPr>
          <w:rFonts w:ascii="Times New Roman" w:hAnsi="Times New Roman" w:cs="Times New Roman"/>
          <w:sz w:val="24"/>
          <w:szCs w:val="24"/>
          <w:lang w:val="en-ZW"/>
        </w:rPr>
        <w:t>witnesses</w:t>
      </w:r>
      <w:r w:rsidR="008B470D" w:rsidRPr="006153D1">
        <w:rPr>
          <w:rFonts w:ascii="Times New Roman" w:hAnsi="Times New Roman" w:cs="Times New Roman"/>
          <w:sz w:val="24"/>
          <w:szCs w:val="24"/>
          <w:lang w:val="en-ZW"/>
        </w:rPr>
        <w:t xml:space="preserve">: </w:t>
      </w:r>
    </w:p>
    <w:p w:rsidR="008B470D" w:rsidRPr="006153D1" w:rsidRDefault="008B470D" w:rsidP="00810CD6">
      <w:pPr>
        <w:pStyle w:val="ListParagraph"/>
        <w:numPr>
          <w:ilvl w:val="0"/>
          <w:numId w:val="3"/>
        </w:numPr>
        <w:spacing w:after="0" w:line="480" w:lineRule="auto"/>
        <w:ind w:firstLine="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Bryan Maradzo</w:t>
      </w:r>
    </w:p>
    <w:p w:rsidR="008B470D" w:rsidRPr="006153D1" w:rsidRDefault="008B470D" w:rsidP="00810CD6">
      <w:pPr>
        <w:pStyle w:val="ListParagraph"/>
        <w:numPr>
          <w:ilvl w:val="0"/>
          <w:numId w:val="3"/>
        </w:numPr>
        <w:spacing w:after="0" w:line="480" w:lineRule="auto"/>
        <w:ind w:firstLine="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Josiah Mahweta</w:t>
      </w:r>
    </w:p>
    <w:p w:rsidR="008B470D" w:rsidRPr="006153D1" w:rsidRDefault="008B470D" w:rsidP="00810CD6">
      <w:pPr>
        <w:pStyle w:val="ListParagraph"/>
        <w:numPr>
          <w:ilvl w:val="0"/>
          <w:numId w:val="3"/>
        </w:numPr>
        <w:spacing w:after="0" w:line="480" w:lineRule="auto"/>
        <w:ind w:firstLine="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Lyna James Chikwevo</w:t>
      </w:r>
    </w:p>
    <w:p w:rsidR="008B470D" w:rsidRPr="006153D1" w:rsidRDefault="008B470D" w:rsidP="00810CD6">
      <w:pPr>
        <w:pStyle w:val="ListParagraph"/>
        <w:numPr>
          <w:ilvl w:val="0"/>
          <w:numId w:val="3"/>
        </w:numPr>
        <w:spacing w:after="0" w:line="480" w:lineRule="auto"/>
        <w:ind w:firstLine="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Perfedious</w:t>
      </w:r>
      <w:r w:rsidR="00E707ED"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Moyo</w:t>
      </w:r>
    </w:p>
    <w:p w:rsidR="008B470D" w:rsidRPr="006153D1" w:rsidRDefault="008B470D" w:rsidP="00810CD6">
      <w:pPr>
        <w:pStyle w:val="ListParagraph"/>
        <w:numPr>
          <w:ilvl w:val="0"/>
          <w:numId w:val="3"/>
        </w:numPr>
        <w:spacing w:after="0" w:line="480" w:lineRule="auto"/>
        <w:ind w:firstLine="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Gloria Fungai</w:t>
      </w:r>
      <w:r w:rsidR="00E707ED"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Mabika</w:t>
      </w:r>
    </w:p>
    <w:p w:rsidR="008B470D" w:rsidRPr="006153D1" w:rsidRDefault="008B470D" w:rsidP="00810CD6">
      <w:pPr>
        <w:pStyle w:val="ListParagraph"/>
        <w:numPr>
          <w:ilvl w:val="0"/>
          <w:numId w:val="3"/>
        </w:numPr>
        <w:spacing w:after="0" w:line="480" w:lineRule="auto"/>
        <w:ind w:firstLine="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Detective Assistant Inspector Vusumuzi</w:t>
      </w:r>
      <w:r w:rsidR="00E707ED"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Buhle</w:t>
      </w:r>
      <w:r w:rsidR="00E707ED"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Sibanda</w:t>
      </w:r>
    </w:p>
    <w:p w:rsidR="008B470D" w:rsidRPr="006153D1" w:rsidRDefault="008B470D" w:rsidP="00810CD6">
      <w:pPr>
        <w:pStyle w:val="ListParagraph"/>
        <w:numPr>
          <w:ilvl w:val="0"/>
          <w:numId w:val="3"/>
        </w:numPr>
        <w:spacing w:after="0" w:line="480" w:lineRule="auto"/>
        <w:ind w:firstLine="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Detective Seargent</w:t>
      </w:r>
      <w:r w:rsidR="00E707ED"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Masendu.</w:t>
      </w:r>
    </w:p>
    <w:p w:rsidR="00810CD6" w:rsidRPr="006153D1" w:rsidRDefault="00810CD6" w:rsidP="00B1201B">
      <w:pPr>
        <w:pStyle w:val="ListParagraph"/>
        <w:spacing w:after="0" w:line="480" w:lineRule="auto"/>
        <w:ind w:left="1440"/>
        <w:jc w:val="both"/>
        <w:rPr>
          <w:rFonts w:ascii="Times New Roman" w:hAnsi="Times New Roman" w:cs="Times New Roman"/>
          <w:sz w:val="24"/>
          <w:szCs w:val="24"/>
          <w:lang w:val="en-ZW"/>
        </w:rPr>
      </w:pPr>
    </w:p>
    <w:p w:rsidR="008B470D" w:rsidRPr="006153D1" w:rsidRDefault="008B470D"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He further indicated that he also confirm</w:t>
      </w:r>
      <w:r w:rsidR="00024A81" w:rsidRPr="006153D1">
        <w:rPr>
          <w:rFonts w:ascii="Times New Roman" w:hAnsi="Times New Roman" w:cs="Times New Roman"/>
          <w:sz w:val="24"/>
          <w:szCs w:val="24"/>
          <w:lang w:val="en-ZW"/>
        </w:rPr>
        <w:t>ed</w:t>
      </w:r>
      <w:r w:rsidRPr="006153D1">
        <w:rPr>
          <w:rFonts w:ascii="Times New Roman" w:hAnsi="Times New Roman" w:cs="Times New Roman"/>
          <w:sz w:val="24"/>
          <w:szCs w:val="24"/>
          <w:lang w:val="en-ZW"/>
        </w:rPr>
        <w:t xml:space="preserve"> and admit</w:t>
      </w:r>
      <w:r w:rsidR="00024A81" w:rsidRPr="006153D1">
        <w:rPr>
          <w:rFonts w:ascii="Times New Roman" w:hAnsi="Times New Roman" w:cs="Times New Roman"/>
          <w:sz w:val="24"/>
          <w:szCs w:val="24"/>
          <w:lang w:val="en-ZW"/>
        </w:rPr>
        <w:t>ted</w:t>
      </w:r>
      <w:r w:rsidRPr="006153D1">
        <w:rPr>
          <w:rFonts w:ascii="Times New Roman" w:hAnsi="Times New Roman" w:cs="Times New Roman"/>
          <w:sz w:val="24"/>
          <w:szCs w:val="24"/>
          <w:lang w:val="en-ZW"/>
        </w:rPr>
        <w:t xml:space="preserve"> the facts recorded in his warned and cautioned statement.</w:t>
      </w:r>
    </w:p>
    <w:p w:rsidR="00B1201B" w:rsidRPr="006153D1" w:rsidRDefault="00B1201B" w:rsidP="00B1201B">
      <w:pPr>
        <w:spacing w:after="0" w:line="480" w:lineRule="auto"/>
        <w:ind w:firstLine="1440"/>
        <w:jc w:val="both"/>
        <w:rPr>
          <w:rFonts w:ascii="Times New Roman" w:hAnsi="Times New Roman" w:cs="Times New Roman"/>
          <w:sz w:val="24"/>
          <w:szCs w:val="24"/>
          <w:lang w:val="en-ZW"/>
        </w:rPr>
      </w:pPr>
    </w:p>
    <w:p w:rsidR="00C165D5" w:rsidRPr="006153D1" w:rsidRDefault="00484063"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lastRenderedPageBreak/>
        <w:t>The state</w:t>
      </w:r>
      <w:r w:rsidR="00BF21AA"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led</w:t>
      </w:r>
      <w:r w:rsidR="003E2AEE" w:rsidRPr="006153D1">
        <w:rPr>
          <w:rFonts w:ascii="Times New Roman" w:hAnsi="Times New Roman" w:cs="Times New Roman"/>
          <w:sz w:val="24"/>
          <w:szCs w:val="24"/>
          <w:lang w:val="en-ZW"/>
        </w:rPr>
        <w:t xml:space="preserve"> </w:t>
      </w:r>
      <w:r w:rsidR="006B202F" w:rsidRPr="006153D1">
        <w:rPr>
          <w:rFonts w:ascii="Times New Roman" w:hAnsi="Times New Roman" w:cs="Times New Roman"/>
          <w:i/>
          <w:sz w:val="24"/>
          <w:szCs w:val="24"/>
          <w:lang w:val="en-ZW"/>
        </w:rPr>
        <w:t>viva voce</w:t>
      </w:r>
      <w:r w:rsidRPr="006153D1">
        <w:rPr>
          <w:rFonts w:ascii="Times New Roman" w:hAnsi="Times New Roman" w:cs="Times New Roman"/>
          <w:sz w:val="24"/>
          <w:szCs w:val="24"/>
          <w:lang w:val="en-ZW"/>
        </w:rPr>
        <w:t xml:space="preserve"> evidence from </w:t>
      </w:r>
      <w:r w:rsidR="006B202F" w:rsidRPr="006153D1">
        <w:rPr>
          <w:rFonts w:ascii="Times New Roman" w:hAnsi="Times New Roman" w:cs="Times New Roman"/>
          <w:sz w:val="24"/>
          <w:szCs w:val="24"/>
          <w:lang w:val="en-ZW"/>
        </w:rPr>
        <w:t>Brian Maradzo, Josiah Mahweta, Detective Assistant Inspector Vusumuzi</w:t>
      </w:r>
      <w:r w:rsidR="003E2AEE" w:rsidRPr="006153D1">
        <w:rPr>
          <w:rFonts w:ascii="Times New Roman" w:hAnsi="Times New Roman" w:cs="Times New Roman"/>
          <w:sz w:val="24"/>
          <w:szCs w:val="24"/>
          <w:lang w:val="en-ZW"/>
        </w:rPr>
        <w:t xml:space="preserve"> </w:t>
      </w:r>
      <w:r w:rsidR="006B202F" w:rsidRPr="006153D1">
        <w:rPr>
          <w:rFonts w:ascii="Times New Roman" w:hAnsi="Times New Roman" w:cs="Times New Roman"/>
          <w:sz w:val="24"/>
          <w:szCs w:val="24"/>
          <w:lang w:val="en-ZW"/>
        </w:rPr>
        <w:t>Sibanda</w:t>
      </w:r>
      <w:r w:rsidR="003E2AEE" w:rsidRPr="006153D1">
        <w:rPr>
          <w:rFonts w:ascii="Times New Roman" w:hAnsi="Times New Roman" w:cs="Times New Roman"/>
          <w:sz w:val="24"/>
          <w:szCs w:val="24"/>
          <w:lang w:val="en-ZW"/>
        </w:rPr>
        <w:t xml:space="preserve"> </w:t>
      </w:r>
      <w:r w:rsidR="006153BC" w:rsidRPr="006153D1">
        <w:rPr>
          <w:rFonts w:ascii="Times New Roman" w:hAnsi="Times New Roman" w:cs="Times New Roman"/>
          <w:sz w:val="24"/>
          <w:szCs w:val="24"/>
          <w:lang w:val="en-ZW"/>
        </w:rPr>
        <w:t>and Detective</w:t>
      </w:r>
      <w:r w:rsidR="00C165D5" w:rsidRPr="006153D1">
        <w:rPr>
          <w:rFonts w:ascii="Times New Roman" w:hAnsi="Times New Roman" w:cs="Times New Roman"/>
          <w:sz w:val="24"/>
          <w:szCs w:val="24"/>
          <w:lang w:val="en-ZW"/>
        </w:rPr>
        <w:t xml:space="preserve"> Sergeant </w:t>
      </w:r>
      <w:r w:rsidR="006B202F" w:rsidRPr="006153D1">
        <w:rPr>
          <w:rFonts w:ascii="Times New Roman" w:hAnsi="Times New Roman" w:cs="Times New Roman"/>
          <w:sz w:val="24"/>
          <w:szCs w:val="24"/>
          <w:lang w:val="en-ZW"/>
        </w:rPr>
        <w:t>Bothwell</w:t>
      </w:r>
      <w:r w:rsidR="003E2AEE" w:rsidRPr="006153D1">
        <w:rPr>
          <w:rFonts w:ascii="Times New Roman" w:hAnsi="Times New Roman" w:cs="Times New Roman"/>
          <w:sz w:val="24"/>
          <w:szCs w:val="24"/>
          <w:lang w:val="en-ZW"/>
        </w:rPr>
        <w:t xml:space="preserve"> </w:t>
      </w:r>
      <w:r w:rsidR="006B202F" w:rsidRPr="006153D1">
        <w:rPr>
          <w:rFonts w:ascii="Times New Roman" w:hAnsi="Times New Roman" w:cs="Times New Roman"/>
          <w:sz w:val="24"/>
          <w:szCs w:val="24"/>
          <w:lang w:val="en-ZW"/>
        </w:rPr>
        <w:t>Masendu</w:t>
      </w:r>
      <w:r w:rsidRPr="006153D1">
        <w:rPr>
          <w:rFonts w:ascii="Times New Roman" w:hAnsi="Times New Roman" w:cs="Times New Roman"/>
          <w:sz w:val="24"/>
          <w:szCs w:val="24"/>
          <w:lang w:val="en-ZW"/>
        </w:rPr>
        <w:t>. The evidence of Lyna James Chikwevo, Perfedious</w:t>
      </w:r>
      <w:r w:rsidR="003E2AEE"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Moyo, Gloria Fungai</w:t>
      </w:r>
      <w:r w:rsidR="003E2AEE"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Mabika and Doctor Aramu</w:t>
      </w:r>
      <w:r w:rsidR="003E2AEE"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 xml:space="preserve">Magodora was admitted by consent in terms of s 314 of the Criminal Procedure and Evidence Act </w:t>
      </w:r>
      <w:r w:rsidR="00C165D5" w:rsidRPr="006153D1">
        <w:rPr>
          <w:rFonts w:ascii="Times New Roman" w:hAnsi="Times New Roman" w:cs="Times New Roman"/>
          <w:sz w:val="24"/>
          <w:szCs w:val="24"/>
          <w:lang w:val="en-ZW"/>
        </w:rPr>
        <w:t>[</w:t>
      </w:r>
      <w:r w:rsidRPr="006153D1">
        <w:rPr>
          <w:rFonts w:ascii="Times New Roman" w:hAnsi="Times New Roman" w:cs="Times New Roman"/>
          <w:i/>
          <w:sz w:val="24"/>
          <w:szCs w:val="24"/>
          <w:lang w:val="en-ZW"/>
        </w:rPr>
        <w:t>Chapter</w:t>
      </w:r>
      <w:r w:rsidR="00C165D5" w:rsidRPr="006153D1">
        <w:rPr>
          <w:rFonts w:ascii="Times New Roman" w:hAnsi="Times New Roman" w:cs="Times New Roman"/>
          <w:i/>
          <w:sz w:val="24"/>
          <w:szCs w:val="24"/>
          <w:lang w:val="en-ZW"/>
        </w:rPr>
        <w:t xml:space="preserve"> 9:07</w:t>
      </w:r>
      <w:r w:rsidR="00C165D5" w:rsidRPr="006153D1">
        <w:rPr>
          <w:rFonts w:ascii="Times New Roman" w:hAnsi="Times New Roman" w:cs="Times New Roman"/>
          <w:sz w:val="24"/>
          <w:szCs w:val="24"/>
          <w:lang w:val="en-ZW"/>
        </w:rPr>
        <w:t>].</w:t>
      </w:r>
    </w:p>
    <w:p w:rsidR="00C165D5" w:rsidRPr="006153D1" w:rsidRDefault="00C165D5" w:rsidP="00810CD6">
      <w:pPr>
        <w:spacing w:after="0" w:line="480" w:lineRule="auto"/>
        <w:jc w:val="both"/>
        <w:rPr>
          <w:rFonts w:ascii="Times New Roman" w:hAnsi="Times New Roman" w:cs="Times New Roman"/>
          <w:sz w:val="24"/>
          <w:szCs w:val="24"/>
          <w:lang w:val="en-ZW"/>
        </w:rPr>
      </w:pPr>
    </w:p>
    <w:p w:rsidR="00CD47F5" w:rsidRPr="006153D1" w:rsidRDefault="00C165D5"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The evidence</w:t>
      </w:r>
      <w:r w:rsidR="003E2AEE"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of</w:t>
      </w:r>
      <w:r w:rsidR="003E2AEE" w:rsidRPr="006153D1">
        <w:rPr>
          <w:rFonts w:ascii="Times New Roman" w:hAnsi="Times New Roman" w:cs="Times New Roman"/>
          <w:sz w:val="24"/>
          <w:szCs w:val="24"/>
          <w:lang w:val="en-ZW"/>
        </w:rPr>
        <w:t xml:space="preserve"> </w:t>
      </w:r>
      <w:r w:rsidR="00D379D7" w:rsidRPr="006153D1">
        <w:rPr>
          <w:rFonts w:ascii="Times New Roman" w:hAnsi="Times New Roman" w:cs="Times New Roman"/>
          <w:sz w:val="24"/>
          <w:szCs w:val="24"/>
          <w:lang w:val="en-ZW"/>
        </w:rPr>
        <w:t>Perfedious</w:t>
      </w:r>
      <w:r w:rsidR="003E2AEE"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Moyo which was admitted by consent</w:t>
      </w:r>
      <w:r w:rsidR="00CD47F5" w:rsidRPr="006153D1">
        <w:rPr>
          <w:rFonts w:ascii="Times New Roman" w:hAnsi="Times New Roman" w:cs="Times New Roman"/>
          <w:sz w:val="24"/>
          <w:szCs w:val="24"/>
          <w:lang w:val="en-ZW"/>
        </w:rPr>
        <w:t xml:space="preserve"> establish</w:t>
      </w:r>
      <w:r w:rsidR="00A7578B" w:rsidRPr="006153D1">
        <w:rPr>
          <w:rFonts w:ascii="Times New Roman" w:hAnsi="Times New Roman" w:cs="Times New Roman"/>
          <w:sz w:val="24"/>
          <w:szCs w:val="24"/>
          <w:lang w:val="en-ZW"/>
        </w:rPr>
        <w:t>ed</w:t>
      </w:r>
      <w:r w:rsidR="00CD47F5" w:rsidRPr="006153D1">
        <w:rPr>
          <w:rFonts w:ascii="Times New Roman" w:hAnsi="Times New Roman" w:cs="Times New Roman"/>
          <w:sz w:val="24"/>
          <w:szCs w:val="24"/>
          <w:lang w:val="en-ZW"/>
        </w:rPr>
        <w:t xml:space="preserve"> the following:</w:t>
      </w:r>
    </w:p>
    <w:p w:rsidR="00CD47F5" w:rsidRPr="006153D1" w:rsidRDefault="00CD47F5" w:rsidP="00B1201B">
      <w:pPr>
        <w:pStyle w:val="ListParagraph"/>
        <w:numPr>
          <w:ilvl w:val="0"/>
          <w:numId w:val="1"/>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That the appellant hired the deceased to </w:t>
      </w:r>
      <w:r w:rsidR="00E04C00" w:rsidRPr="006153D1">
        <w:rPr>
          <w:rFonts w:ascii="Times New Roman" w:hAnsi="Times New Roman" w:cs="Times New Roman"/>
          <w:sz w:val="24"/>
          <w:szCs w:val="24"/>
          <w:lang w:val="en-ZW"/>
        </w:rPr>
        <w:t>drive</w:t>
      </w:r>
      <w:r w:rsidR="00D379D7" w:rsidRPr="006153D1">
        <w:rPr>
          <w:rFonts w:ascii="Times New Roman" w:hAnsi="Times New Roman" w:cs="Times New Roman"/>
          <w:sz w:val="24"/>
          <w:szCs w:val="24"/>
          <w:lang w:val="en-ZW"/>
        </w:rPr>
        <w:t xml:space="preserve"> him</w:t>
      </w:r>
      <w:r w:rsidRPr="006153D1">
        <w:rPr>
          <w:rFonts w:ascii="Times New Roman" w:hAnsi="Times New Roman" w:cs="Times New Roman"/>
          <w:sz w:val="24"/>
          <w:szCs w:val="24"/>
          <w:lang w:val="en-ZW"/>
        </w:rPr>
        <w:t xml:space="preserve"> and his </w:t>
      </w:r>
      <w:r w:rsidR="00D379D7" w:rsidRPr="006153D1">
        <w:rPr>
          <w:rFonts w:ascii="Times New Roman" w:hAnsi="Times New Roman" w:cs="Times New Roman"/>
          <w:sz w:val="24"/>
          <w:szCs w:val="24"/>
          <w:lang w:val="en-ZW"/>
        </w:rPr>
        <w:t>girlfriend</w:t>
      </w:r>
      <w:r w:rsidR="003E2AEE" w:rsidRPr="006153D1">
        <w:rPr>
          <w:rFonts w:ascii="Times New Roman" w:hAnsi="Times New Roman" w:cs="Times New Roman"/>
          <w:sz w:val="24"/>
          <w:szCs w:val="24"/>
          <w:lang w:val="en-ZW"/>
        </w:rPr>
        <w:t xml:space="preserve"> </w:t>
      </w:r>
      <w:r w:rsidR="00604F6C"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Perfedious</w:t>
      </w:r>
      <w:r w:rsidR="00604F6C"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to her house. </w:t>
      </w:r>
    </w:p>
    <w:p w:rsidR="00CD47F5" w:rsidRPr="006153D1" w:rsidRDefault="00CD47F5" w:rsidP="00B1201B">
      <w:pPr>
        <w:pStyle w:val="ListParagraph"/>
        <w:numPr>
          <w:ilvl w:val="0"/>
          <w:numId w:val="1"/>
        </w:numPr>
        <w:spacing w:after="0" w:line="480" w:lineRule="auto"/>
        <w:ind w:left="1260" w:hanging="5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That at Perfedious’ house the appellant remained </w:t>
      </w:r>
      <w:r w:rsidR="00A7578B" w:rsidRPr="006153D1">
        <w:rPr>
          <w:rFonts w:ascii="Times New Roman" w:hAnsi="Times New Roman" w:cs="Times New Roman"/>
          <w:sz w:val="24"/>
          <w:szCs w:val="24"/>
          <w:lang w:val="en-ZW"/>
        </w:rPr>
        <w:t>with</w:t>
      </w:r>
      <w:r w:rsidRPr="006153D1">
        <w:rPr>
          <w:rFonts w:ascii="Times New Roman" w:hAnsi="Times New Roman" w:cs="Times New Roman"/>
          <w:sz w:val="24"/>
          <w:szCs w:val="24"/>
          <w:lang w:val="en-ZW"/>
        </w:rPr>
        <w:t xml:space="preserve"> the deceased</w:t>
      </w:r>
      <w:r w:rsidR="00A7578B" w:rsidRPr="006153D1">
        <w:rPr>
          <w:rFonts w:ascii="Times New Roman" w:hAnsi="Times New Roman" w:cs="Times New Roman"/>
          <w:sz w:val="24"/>
          <w:szCs w:val="24"/>
          <w:lang w:val="en-ZW"/>
        </w:rPr>
        <w:t xml:space="preserve"> at the motor vehicle</w:t>
      </w:r>
      <w:r w:rsidRPr="006153D1">
        <w:rPr>
          <w:rFonts w:ascii="Times New Roman" w:hAnsi="Times New Roman" w:cs="Times New Roman"/>
          <w:sz w:val="24"/>
          <w:szCs w:val="24"/>
          <w:lang w:val="en-ZW"/>
        </w:rPr>
        <w:t xml:space="preserve"> as Perfedius went to clean her room on appellant’s instructions.</w:t>
      </w:r>
    </w:p>
    <w:p w:rsidR="00CD47F5" w:rsidRPr="006153D1" w:rsidRDefault="00CD47F5" w:rsidP="00B1201B">
      <w:pPr>
        <w:pStyle w:val="ListParagraph"/>
        <w:numPr>
          <w:ilvl w:val="0"/>
          <w:numId w:val="1"/>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That the appellant subjected the deceased to electric shock using his electric sho</w:t>
      </w:r>
      <w:r w:rsidR="00604F6C" w:rsidRPr="006153D1">
        <w:rPr>
          <w:rFonts w:ascii="Times New Roman" w:hAnsi="Times New Roman" w:cs="Times New Roman"/>
          <w:sz w:val="24"/>
          <w:szCs w:val="24"/>
          <w:lang w:val="en-ZW"/>
        </w:rPr>
        <w:t>c</w:t>
      </w:r>
      <w:r w:rsidRPr="006153D1">
        <w:rPr>
          <w:rFonts w:ascii="Times New Roman" w:hAnsi="Times New Roman" w:cs="Times New Roman"/>
          <w:sz w:val="24"/>
          <w:szCs w:val="24"/>
          <w:lang w:val="en-ZW"/>
        </w:rPr>
        <w:t>ker as he instructed him to get out of</w:t>
      </w:r>
      <w:r w:rsidR="00604F6C" w:rsidRPr="006153D1">
        <w:rPr>
          <w:rFonts w:ascii="Times New Roman" w:hAnsi="Times New Roman" w:cs="Times New Roman"/>
          <w:sz w:val="24"/>
          <w:szCs w:val="24"/>
          <w:lang w:val="en-ZW"/>
        </w:rPr>
        <w:t xml:space="preserve"> his</w:t>
      </w:r>
      <w:r w:rsidRPr="006153D1">
        <w:rPr>
          <w:rFonts w:ascii="Times New Roman" w:hAnsi="Times New Roman" w:cs="Times New Roman"/>
          <w:sz w:val="24"/>
          <w:szCs w:val="24"/>
          <w:lang w:val="en-ZW"/>
        </w:rPr>
        <w:t xml:space="preserve"> motor vehicle and leave the keys on the ignition,</w:t>
      </w:r>
    </w:p>
    <w:p w:rsidR="00CD47F5" w:rsidRPr="006153D1" w:rsidRDefault="00CD47F5" w:rsidP="00B1201B">
      <w:pPr>
        <w:pStyle w:val="ListParagraph"/>
        <w:numPr>
          <w:ilvl w:val="0"/>
          <w:numId w:val="1"/>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That the deceased did not obey the appellant’s instructions as he tried to drive away.</w:t>
      </w:r>
    </w:p>
    <w:p w:rsidR="00CD47F5" w:rsidRPr="006153D1" w:rsidRDefault="00CD47F5" w:rsidP="00B1201B">
      <w:pPr>
        <w:pStyle w:val="ListParagraph"/>
        <w:numPr>
          <w:ilvl w:val="0"/>
          <w:numId w:val="1"/>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That</w:t>
      </w:r>
      <w:r w:rsidR="00D379D7" w:rsidRPr="006153D1">
        <w:rPr>
          <w:rFonts w:ascii="Times New Roman" w:hAnsi="Times New Roman" w:cs="Times New Roman"/>
          <w:sz w:val="24"/>
          <w:szCs w:val="24"/>
          <w:lang w:val="en-ZW"/>
        </w:rPr>
        <w:t xml:space="preserve"> the appellant took out </w:t>
      </w:r>
      <w:r w:rsidR="00604F6C" w:rsidRPr="006153D1">
        <w:rPr>
          <w:rFonts w:ascii="Times New Roman" w:hAnsi="Times New Roman" w:cs="Times New Roman"/>
          <w:sz w:val="24"/>
          <w:szCs w:val="24"/>
          <w:lang w:val="en-ZW"/>
        </w:rPr>
        <w:t>his okapi</w:t>
      </w:r>
      <w:r w:rsidR="00D379D7" w:rsidRPr="006153D1">
        <w:rPr>
          <w:rFonts w:ascii="Times New Roman" w:hAnsi="Times New Roman" w:cs="Times New Roman"/>
          <w:sz w:val="24"/>
          <w:szCs w:val="24"/>
          <w:lang w:val="en-ZW"/>
        </w:rPr>
        <w:t xml:space="preserve"> knife and stabbed the deceased in the chest.</w:t>
      </w:r>
    </w:p>
    <w:p w:rsidR="00D379D7" w:rsidRPr="006153D1" w:rsidRDefault="00D379D7" w:rsidP="00B1201B">
      <w:pPr>
        <w:pStyle w:val="ListParagraph"/>
        <w:numPr>
          <w:ilvl w:val="0"/>
          <w:numId w:val="1"/>
        </w:numPr>
        <w:spacing w:after="0" w:line="480" w:lineRule="auto"/>
        <w:ind w:left="108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That the deceased got out of his motor vehicle walked in circles and fell to the ground, as the appellant drove away in his </w:t>
      </w:r>
      <w:r w:rsidR="00604F6C" w:rsidRPr="006153D1">
        <w:rPr>
          <w:rFonts w:ascii="Times New Roman" w:hAnsi="Times New Roman" w:cs="Times New Roman"/>
          <w:sz w:val="24"/>
          <w:szCs w:val="24"/>
          <w:lang w:val="en-ZW"/>
        </w:rPr>
        <w:t>motor vehicle</w:t>
      </w:r>
      <w:r w:rsidRPr="006153D1">
        <w:rPr>
          <w:rFonts w:ascii="Times New Roman" w:hAnsi="Times New Roman" w:cs="Times New Roman"/>
          <w:sz w:val="24"/>
          <w:szCs w:val="24"/>
          <w:lang w:val="en-ZW"/>
        </w:rPr>
        <w:t>.</w:t>
      </w:r>
    </w:p>
    <w:p w:rsidR="00C165D5" w:rsidRPr="006153D1" w:rsidRDefault="00C165D5" w:rsidP="00B1201B">
      <w:pPr>
        <w:pStyle w:val="ListParagraph"/>
        <w:numPr>
          <w:ilvl w:val="0"/>
          <w:numId w:val="1"/>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That the appellant abandoned the purpose for</w:t>
      </w:r>
      <w:r w:rsidR="000D3A35" w:rsidRPr="006153D1">
        <w:rPr>
          <w:rFonts w:ascii="Times New Roman" w:hAnsi="Times New Roman" w:cs="Times New Roman"/>
          <w:sz w:val="24"/>
          <w:szCs w:val="24"/>
          <w:lang w:val="en-ZW"/>
        </w:rPr>
        <w:t xml:space="preserve"> which</w:t>
      </w:r>
      <w:r w:rsidRPr="006153D1">
        <w:rPr>
          <w:rFonts w:ascii="Times New Roman" w:hAnsi="Times New Roman" w:cs="Times New Roman"/>
          <w:sz w:val="24"/>
          <w:szCs w:val="24"/>
          <w:lang w:val="en-ZW"/>
        </w:rPr>
        <w:t xml:space="preserve"> he had</w:t>
      </w:r>
      <w:r w:rsidR="000C7B15" w:rsidRPr="006153D1">
        <w:rPr>
          <w:rFonts w:ascii="Times New Roman" w:hAnsi="Times New Roman" w:cs="Times New Roman"/>
          <w:sz w:val="24"/>
          <w:szCs w:val="24"/>
          <w:lang w:val="en-ZW"/>
        </w:rPr>
        <w:t xml:space="preserve"> purportedly</w:t>
      </w:r>
      <w:r w:rsidRPr="006153D1">
        <w:rPr>
          <w:rFonts w:ascii="Times New Roman" w:hAnsi="Times New Roman" w:cs="Times New Roman"/>
          <w:sz w:val="24"/>
          <w:szCs w:val="24"/>
          <w:lang w:val="en-ZW"/>
        </w:rPr>
        <w:t xml:space="preserve"> hired her.</w:t>
      </w:r>
    </w:p>
    <w:p w:rsidR="00D379D7" w:rsidRPr="006153D1" w:rsidRDefault="00D379D7" w:rsidP="00B1201B">
      <w:pPr>
        <w:pStyle w:val="ListParagraph"/>
        <w:numPr>
          <w:ilvl w:val="0"/>
          <w:numId w:val="1"/>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That The Police came and attended the scene of robbery and murder.</w:t>
      </w:r>
    </w:p>
    <w:p w:rsidR="00B1201B" w:rsidRPr="006153D1" w:rsidRDefault="00B1201B" w:rsidP="00B1201B">
      <w:pPr>
        <w:pStyle w:val="ListParagraph"/>
        <w:spacing w:after="0" w:line="480" w:lineRule="auto"/>
        <w:ind w:left="1170"/>
        <w:jc w:val="both"/>
        <w:rPr>
          <w:rFonts w:ascii="Times New Roman" w:hAnsi="Times New Roman" w:cs="Times New Roman"/>
          <w:sz w:val="24"/>
          <w:szCs w:val="24"/>
          <w:lang w:val="en-ZW"/>
        </w:rPr>
      </w:pPr>
    </w:p>
    <w:p w:rsidR="00D379D7" w:rsidRPr="006153D1" w:rsidRDefault="00D379D7"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lastRenderedPageBreak/>
        <w:t>The evidence of Bryan Maradzo and, Josiah Mahweta established that the app</w:t>
      </w:r>
      <w:r w:rsidR="009B1CE9" w:rsidRPr="006153D1">
        <w:rPr>
          <w:rFonts w:ascii="Times New Roman" w:hAnsi="Times New Roman" w:cs="Times New Roman"/>
          <w:sz w:val="24"/>
          <w:szCs w:val="24"/>
          <w:lang w:val="en-ZW"/>
        </w:rPr>
        <w:t>ellant told them that he had bo</w:t>
      </w:r>
      <w:r w:rsidRPr="006153D1">
        <w:rPr>
          <w:rFonts w:ascii="Times New Roman" w:hAnsi="Times New Roman" w:cs="Times New Roman"/>
          <w:sz w:val="24"/>
          <w:szCs w:val="24"/>
          <w:lang w:val="en-ZW"/>
        </w:rPr>
        <w:t xml:space="preserve">ught a </w:t>
      </w:r>
      <w:r w:rsidR="009B1CE9" w:rsidRPr="006153D1">
        <w:rPr>
          <w:rFonts w:ascii="Times New Roman" w:hAnsi="Times New Roman" w:cs="Times New Roman"/>
          <w:sz w:val="24"/>
          <w:szCs w:val="24"/>
          <w:lang w:val="en-ZW"/>
        </w:rPr>
        <w:t>motor vehicle</w:t>
      </w:r>
      <w:r w:rsidRPr="006153D1">
        <w:rPr>
          <w:rFonts w:ascii="Times New Roman" w:hAnsi="Times New Roman" w:cs="Times New Roman"/>
          <w:sz w:val="24"/>
          <w:szCs w:val="24"/>
          <w:lang w:val="en-ZW"/>
        </w:rPr>
        <w:t xml:space="preserve"> which was being serviced </w:t>
      </w:r>
      <w:r w:rsidR="00604F6C" w:rsidRPr="006153D1">
        <w:rPr>
          <w:rFonts w:ascii="Times New Roman" w:hAnsi="Times New Roman" w:cs="Times New Roman"/>
          <w:sz w:val="24"/>
          <w:szCs w:val="24"/>
          <w:lang w:val="en-ZW"/>
        </w:rPr>
        <w:t>in Beitbridge</w:t>
      </w:r>
      <w:r w:rsidRPr="006153D1">
        <w:rPr>
          <w:rFonts w:ascii="Times New Roman" w:hAnsi="Times New Roman" w:cs="Times New Roman"/>
          <w:sz w:val="24"/>
          <w:szCs w:val="24"/>
          <w:lang w:val="en-ZW"/>
        </w:rPr>
        <w:t>. They eventually assisted him to fuel the</w:t>
      </w:r>
      <w:r w:rsidR="00913D5D" w:rsidRPr="006153D1">
        <w:rPr>
          <w:rFonts w:ascii="Times New Roman" w:hAnsi="Times New Roman" w:cs="Times New Roman"/>
          <w:sz w:val="24"/>
          <w:szCs w:val="24"/>
          <w:lang w:val="en-ZW"/>
        </w:rPr>
        <w:t xml:space="preserve"> motor vehicle</w:t>
      </w:r>
      <w:r w:rsidR="00F3318A" w:rsidRPr="006153D1">
        <w:rPr>
          <w:rFonts w:ascii="Times New Roman" w:hAnsi="Times New Roman" w:cs="Times New Roman"/>
          <w:sz w:val="24"/>
          <w:szCs w:val="24"/>
          <w:lang w:val="en-ZW"/>
        </w:rPr>
        <w:t xml:space="preserve">. </w:t>
      </w:r>
      <w:r w:rsidR="0050629E" w:rsidRPr="006153D1">
        <w:rPr>
          <w:rFonts w:ascii="Times New Roman" w:hAnsi="Times New Roman" w:cs="Times New Roman"/>
          <w:sz w:val="24"/>
          <w:szCs w:val="24"/>
          <w:lang w:val="en-ZW"/>
        </w:rPr>
        <w:t>Josiah Mahweta</w:t>
      </w:r>
      <w:r w:rsidR="009B1CE9" w:rsidRPr="006153D1">
        <w:rPr>
          <w:rFonts w:ascii="Times New Roman" w:hAnsi="Times New Roman" w:cs="Times New Roman"/>
          <w:sz w:val="24"/>
          <w:szCs w:val="24"/>
          <w:lang w:val="en-ZW"/>
        </w:rPr>
        <w:t xml:space="preserve"> who is the appellant’s brother in-law kept the appellant’s bag at his house. He eventual</w:t>
      </w:r>
      <w:r w:rsidR="006153BC" w:rsidRPr="006153D1">
        <w:rPr>
          <w:rFonts w:ascii="Times New Roman" w:hAnsi="Times New Roman" w:cs="Times New Roman"/>
          <w:sz w:val="24"/>
          <w:szCs w:val="24"/>
          <w:lang w:val="en-ZW"/>
        </w:rPr>
        <w:t>ly</w:t>
      </w:r>
      <w:r w:rsidR="009B1CE9" w:rsidRPr="006153D1">
        <w:rPr>
          <w:rFonts w:ascii="Times New Roman" w:hAnsi="Times New Roman" w:cs="Times New Roman"/>
          <w:sz w:val="24"/>
          <w:szCs w:val="24"/>
          <w:lang w:val="en-ZW"/>
        </w:rPr>
        <w:t xml:space="preserve"> gave it back to </w:t>
      </w:r>
      <w:r w:rsidR="00913D5D" w:rsidRPr="006153D1">
        <w:rPr>
          <w:rFonts w:ascii="Times New Roman" w:hAnsi="Times New Roman" w:cs="Times New Roman"/>
          <w:sz w:val="24"/>
          <w:szCs w:val="24"/>
          <w:lang w:val="en-ZW"/>
        </w:rPr>
        <w:t xml:space="preserve">the appellant who </w:t>
      </w:r>
      <w:r w:rsidR="000C761E" w:rsidRPr="006153D1">
        <w:rPr>
          <w:rFonts w:ascii="Times New Roman" w:hAnsi="Times New Roman" w:cs="Times New Roman"/>
          <w:sz w:val="24"/>
          <w:szCs w:val="24"/>
          <w:lang w:val="en-ZW"/>
        </w:rPr>
        <w:t>then drove</w:t>
      </w:r>
      <w:r w:rsidR="009B1CE9" w:rsidRPr="006153D1">
        <w:rPr>
          <w:rFonts w:ascii="Times New Roman" w:hAnsi="Times New Roman" w:cs="Times New Roman"/>
          <w:sz w:val="24"/>
          <w:szCs w:val="24"/>
          <w:lang w:val="en-ZW"/>
        </w:rPr>
        <w:t xml:space="preserve"> </w:t>
      </w:r>
      <w:r w:rsidR="00913D5D" w:rsidRPr="006153D1">
        <w:rPr>
          <w:rFonts w:ascii="Times New Roman" w:hAnsi="Times New Roman" w:cs="Times New Roman"/>
          <w:sz w:val="24"/>
          <w:szCs w:val="24"/>
          <w:lang w:val="en-ZW"/>
        </w:rPr>
        <w:t>the deceased’s</w:t>
      </w:r>
      <w:r w:rsidR="009B1CE9" w:rsidRPr="006153D1">
        <w:rPr>
          <w:rFonts w:ascii="Times New Roman" w:hAnsi="Times New Roman" w:cs="Times New Roman"/>
          <w:sz w:val="24"/>
          <w:szCs w:val="24"/>
          <w:lang w:val="en-ZW"/>
        </w:rPr>
        <w:t xml:space="preserve"> motor vehicle</w:t>
      </w:r>
      <w:r w:rsidR="00913D5D" w:rsidRPr="006153D1">
        <w:rPr>
          <w:rFonts w:ascii="Times New Roman" w:hAnsi="Times New Roman" w:cs="Times New Roman"/>
          <w:sz w:val="24"/>
          <w:szCs w:val="24"/>
          <w:lang w:val="en-ZW"/>
        </w:rPr>
        <w:t xml:space="preserve"> to his</w:t>
      </w:r>
      <w:r w:rsidR="000D3A35" w:rsidRPr="006153D1">
        <w:rPr>
          <w:rFonts w:ascii="Times New Roman" w:hAnsi="Times New Roman" w:cs="Times New Roman"/>
          <w:sz w:val="24"/>
          <w:szCs w:val="24"/>
          <w:lang w:val="en-ZW"/>
        </w:rPr>
        <w:t xml:space="preserve"> rural</w:t>
      </w:r>
      <w:r w:rsidR="00913D5D" w:rsidRPr="006153D1">
        <w:rPr>
          <w:rFonts w:ascii="Times New Roman" w:hAnsi="Times New Roman" w:cs="Times New Roman"/>
          <w:sz w:val="24"/>
          <w:szCs w:val="24"/>
          <w:lang w:val="en-ZW"/>
        </w:rPr>
        <w:t xml:space="preserve"> home in Chartsworth</w:t>
      </w:r>
      <w:r w:rsidR="00C65ECC" w:rsidRPr="006153D1">
        <w:rPr>
          <w:rFonts w:ascii="Times New Roman" w:hAnsi="Times New Roman" w:cs="Times New Roman"/>
          <w:sz w:val="24"/>
          <w:szCs w:val="24"/>
          <w:lang w:val="en-ZW"/>
        </w:rPr>
        <w:t xml:space="preserve"> </w:t>
      </w:r>
      <w:r w:rsidR="00913D5D" w:rsidRPr="006153D1">
        <w:rPr>
          <w:rFonts w:ascii="Times New Roman" w:hAnsi="Times New Roman" w:cs="Times New Roman"/>
          <w:sz w:val="24"/>
          <w:szCs w:val="24"/>
          <w:lang w:val="en-ZW"/>
        </w:rPr>
        <w:t>Gutu</w:t>
      </w:r>
      <w:r w:rsidR="009B1CE9" w:rsidRPr="006153D1">
        <w:rPr>
          <w:rFonts w:ascii="Times New Roman" w:hAnsi="Times New Roman" w:cs="Times New Roman"/>
          <w:sz w:val="24"/>
          <w:szCs w:val="24"/>
          <w:lang w:val="en-ZW"/>
        </w:rPr>
        <w:t>.</w:t>
      </w:r>
    </w:p>
    <w:p w:rsidR="004E7A08" w:rsidRPr="006153D1" w:rsidRDefault="004E7A08" w:rsidP="00B1201B">
      <w:pPr>
        <w:spacing w:after="0" w:line="480" w:lineRule="auto"/>
        <w:ind w:firstLine="1440"/>
        <w:jc w:val="both"/>
        <w:rPr>
          <w:rFonts w:ascii="Times New Roman" w:hAnsi="Times New Roman" w:cs="Times New Roman"/>
          <w:sz w:val="24"/>
          <w:szCs w:val="24"/>
          <w:lang w:val="en-ZW"/>
        </w:rPr>
      </w:pPr>
    </w:p>
    <w:p w:rsidR="00336D4B" w:rsidRPr="006153D1" w:rsidRDefault="009B1CE9" w:rsidP="004E7A08">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Gloria Fungai</w:t>
      </w:r>
      <w:r w:rsidR="00C65ECC"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Mabika’s evidence establishe</w:t>
      </w:r>
      <w:r w:rsidR="00913D5D" w:rsidRPr="006153D1">
        <w:rPr>
          <w:rFonts w:ascii="Times New Roman" w:hAnsi="Times New Roman" w:cs="Times New Roman"/>
          <w:sz w:val="24"/>
          <w:szCs w:val="24"/>
          <w:lang w:val="en-ZW"/>
        </w:rPr>
        <w:t>d</w:t>
      </w:r>
      <w:r w:rsidRPr="006153D1">
        <w:rPr>
          <w:rFonts w:ascii="Times New Roman" w:hAnsi="Times New Roman" w:cs="Times New Roman"/>
          <w:sz w:val="24"/>
          <w:szCs w:val="24"/>
          <w:lang w:val="en-ZW"/>
        </w:rPr>
        <w:t xml:space="preserve"> that the appellant drove the deceased’s motor vehicle to their</w:t>
      </w:r>
      <w:r w:rsidR="000D3A35" w:rsidRPr="006153D1">
        <w:rPr>
          <w:rFonts w:ascii="Times New Roman" w:hAnsi="Times New Roman" w:cs="Times New Roman"/>
          <w:sz w:val="24"/>
          <w:szCs w:val="24"/>
          <w:lang w:val="en-ZW"/>
        </w:rPr>
        <w:t xml:space="preserve"> rural</w:t>
      </w:r>
      <w:r w:rsidRPr="006153D1">
        <w:rPr>
          <w:rFonts w:ascii="Times New Roman" w:hAnsi="Times New Roman" w:cs="Times New Roman"/>
          <w:sz w:val="24"/>
          <w:szCs w:val="24"/>
          <w:lang w:val="en-ZW"/>
        </w:rPr>
        <w:t xml:space="preserve"> home in Chartsworth</w:t>
      </w:r>
      <w:r w:rsidR="00C65ECC"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Gutu after which he drove it to Guruve and back to Exkbank</w:t>
      </w:r>
      <w:r w:rsidR="0050629E" w:rsidRPr="006153D1">
        <w:rPr>
          <w:rFonts w:ascii="Times New Roman" w:hAnsi="Times New Roman" w:cs="Times New Roman"/>
          <w:sz w:val="24"/>
          <w:szCs w:val="24"/>
          <w:lang w:val="en-ZW"/>
        </w:rPr>
        <w:t xml:space="preserve"> Tollgate</w:t>
      </w:r>
      <w:r w:rsidRPr="006153D1">
        <w:rPr>
          <w:rFonts w:ascii="Times New Roman" w:hAnsi="Times New Roman" w:cs="Times New Roman"/>
          <w:sz w:val="24"/>
          <w:szCs w:val="24"/>
          <w:lang w:val="en-ZW"/>
        </w:rPr>
        <w:t xml:space="preserve"> where he was arrested on his way from Guruve</w:t>
      </w:r>
      <w:r w:rsidR="00336D4B" w:rsidRPr="006153D1">
        <w:rPr>
          <w:rFonts w:ascii="Times New Roman" w:hAnsi="Times New Roman" w:cs="Times New Roman"/>
          <w:sz w:val="24"/>
          <w:szCs w:val="24"/>
          <w:lang w:val="en-ZW"/>
        </w:rPr>
        <w:t>.</w:t>
      </w:r>
    </w:p>
    <w:p w:rsidR="004E7A08" w:rsidRPr="006153D1" w:rsidRDefault="004E7A08" w:rsidP="00810CD6">
      <w:pPr>
        <w:spacing w:after="0" w:line="480" w:lineRule="auto"/>
        <w:jc w:val="both"/>
        <w:rPr>
          <w:rFonts w:ascii="Times New Roman" w:hAnsi="Times New Roman" w:cs="Times New Roman"/>
          <w:sz w:val="24"/>
          <w:szCs w:val="24"/>
          <w:lang w:val="en-ZW"/>
        </w:rPr>
      </w:pPr>
    </w:p>
    <w:p w:rsidR="009B1CE9" w:rsidRPr="006153D1" w:rsidRDefault="00336D4B" w:rsidP="004E7A08">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Lyna James Chikwevo the appellant’s other girlfriend established that on 2 October 2017 the appellant hired her as his all day client. He had in his possession a small black gadget with two red buttons which appeared to be an electric gadget</w:t>
      </w:r>
      <w:r w:rsidR="00FB3BDC"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 xml:space="preserve"> At 2300 hours the appellant phoned his brother in-law informing him that he was on his way to collect his bag</w:t>
      </w:r>
      <w:r w:rsidR="002402CB" w:rsidRPr="006153D1">
        <w:rPr>
          <w:rFonts w:ascii="Times New Roman" w:hAnsi="Times New Roman" w:cs="Times New Roman"/>
          <w:sz w:val="24"/>
          <w:szCs w:val="24"/>
          <w:lang w:val="en-ZW"/>
        </w:rPr>
        <w:t>. The appellant left and came back to her house at 0300 hours where he again called his brother in-law about his bag. The appellant left with his satchel but left three cell phones which he picked up at 0445 hours promising to come back but did not</w:t>
      </w:r>
      <w:r w:rsidR="00EF632E" w:rsidRPr="006153D1">
        <w:rPr>
          <w:rFonts w:ascii="Times New Roman" w:hAnsi="Times New Roman" w:cs="Times New Roman"/>
          <w:sz w:val="24"/>
          <w:szCs w:val="24"/>
          <w:lang w:val="en-ZW"/>
        </w:rPr>
        <w:t>.</w:t>
      </w:r>
    </w:p>
    <w:p w:rsidR="00B1201B" w:rsidRPr="006153D1" w:rsidRDefault="00B1201B" w:rsidP="00810CD6">
      <w:pPr>
        <w:spacing w:after="0" w:line="480" w:lineRule="auto"/>
        <w:jc w:val="both"/>
        <w:rPr>
          <w:rFonts w:ascii="Times New Roman" w:hAnsi="Times New Roman" w:cs="Times New Roman"/>
          <w:sz w:val="24"/>
          <w:szCs w:val="24"/>
          <w:lang w:val="en-ZW"/>
        </w:rPr>
      </w:pPr>
    </w:p>
    <w:p w:rsidR="002402CB" w:rsidRPr="006153D1" w:rsidRDefault="002402CB"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I say these witnesses</w:t>
      </w:r>
      <w:r w:rsidR="00522007" w:rsidRPr="006153D1">
        <w:rPr>
          <w:rFonts w:ascii="Times New Roman" w:hAnsi="Times New Roman" w:cs="Times New Roman"/>
          <w:sz w:val="24"/>
          <w:szCs w:val="24"/>
          <w:lang w:val="en-ZW"/>
        </w:rPr>
        <w:t>’ evidence</w:t>
      </w:r>
      <w:r w:rsidRPr="006153D1">
        <w:rPr>
          <w:rFonts w:ascii="Times New Roman" w:hAnsi="Times New Roman" w:cs="Times New Roman"/>
          <w:sz w:val="24"/>
          <w:szCs w:val="24"/>
          <w:lang w:val="en-ZW"/>
        </w:rPr>
        <w:t xml:space="preserve"> established the above facts because the appellant agreed with </w:t>
      </w:r>
      <w:r w:rsidR="00522007" w:rsidRPr="006153D1">
        <w:rPr>
          <w:rFonts w:ascii="Times New Roman" w:hAnsi="Times New Roman" w:cs="Times New Roman"/>
          <w:sz w:val="24"/>
          <w:szCs w:val="24"/>
          <w:lang w:val="en-ZW"/>
        </w:rPr>
        <w:t>i</w:t>
      </w:r>
      <w:r w:rsidRPr="006153D1">
        <w:rPr>
          <w:rFonts w:ascii="Times New Roman" w:hAnsi="Times New Roman" w:cs="Times New Roman"/>
          <w:sz w:val="24"/>
          <w:szCs w:val="24"/>
          <w:lang w:val="en-ZW"/>
        </w:rPr>
        <w:t>t</w:t>
      </w:r>
      <w:r w:rsidR="000D3A35" w:rsidRPr="006153D1">
        <w:rPr>
          <w:rFonts w:ascii="Times New Roman" w:hAnsi="Times New Roman" w:cs="Times New Roman"/>
          <w:sz w:val="24"/>
          <w:szCs w:val="24"/>
          <w:lang w:val="en-ZW"/>
        </w:rPr>
        <w:t xml:space="preserve"> as per his defence outline</w:t>
      </w:r>
      <w:r w:rsidRPr="006153D1">
        <w:rPr>
          <w:rFonts w:ascii="Times New Roman" w:hAnsi="Times New Roman" w:cs="Times New Roman"/>
          <w:sz w:val="24"/>
          <w:szCs w:val="24"/>
          <w:lang w:val="en-ZW"/>
        </w:rPr>
        <w:t>. In his evidence in chief he</w:t>
      </w:r>
      <w:r w:rsidR="000D3A35" w:rsidRPr="006153D1">
        <w:rPr>
          <w:rFonts w:ascii="Times New Roman" w:hAnsi="Times New Roman" w:cs="Times New Roman"/>
          <w:sz w:val="24"/>
          <w:szCs w:val="24"/>
          <w:lang w:val="en-ZW"/>
        </w:rPr>
        <w:t xml:space="preserve"> also</w:t>
      </w:r>
      <w:r w:rsidRPr="006153D1">
        <w:rPr>
          <w:rFonts w:ascii="Times New Roman" w:hAnsi="Times New Roman" w:cs="Times New Roman"/>
          <w:sz w:val="24"/>
          <w:szCs w:val="24"/>
          <w:lang w:val="en-ZW"/>
        </w:rPr>
        <w:t xml:space="preserve"> had the following exchange with his counsel:</w:t>
      </w:r>
    </w:p>
    <w:p w:rsidR="002402CB" w:rsidRPr="006153D1" w:rsidRDefault="00353D12" w:rsidP="004E7A08">
      <w:pPr>
        <w:spacing w:after="0" w:line="240" w:lineRule="auto"/>
        <w:ind w:left="72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w:t>
      </w:r>
      <w:r w:rsidR="002402CB" w:rsidRPr="006153D1">
        <w:rPr>
          <w:rFonts w:ascii="Times New Roman" w:hAnsi="Times New Roman" w:cs="Times New Roman"/>
          <w:sz w:val="24"/>
          <w:szCs w:val="24"/>
          <w:lang w:val="en-ZW"/>
        </w:rPr>
        <w:t>Q. What is your comment to that evidence, the entire evidence of the seven witnesses?</w:t>
      </w:r>
    </w:p>
    <w:p w:rsidR="002402CB" w:rsidRPr="006153D1" w:rsidRDefault="002402CB" w:rsidP="00AB0546">
      <w:pPr>
        <w:pStyle w:val="ListParagraph"/>
        <w:numPr>
          <w:ilvl w:val="0"/>
          <w:numId w:val="2"/>
        </w:numPr>
        <w:spacing w:after="0" w:line="240" w:lineRule="auto"/>
        <w:ind w:left="126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I am saying</w:t>
      </w:r>
      <w:r w:rsidR="00A04883" w:rsidRPr="006153D1">
        <w:rPr>
          <w:rFonts w:ascii="Times New Roman" w:hAnsi="Times New Roman" w:cs="Times New Roman"/>
          <w:sz w:val="24"/>
          <w:szCs w:val="24"/>
          <w:lang w:val="en-ZW"/>
        </w:rPr>
        <w:t xml:space="preserve"> that what they are saying is what happened.”</w:t>
      </w:r>
    </w:p>
    <w:p w:rsidR="00B1201B" w:rsidRPr="006153D1" w:rsidRDefault="00B1201B" w:rsidP="00CB4926">
      <w:pPr>
        <w:spacing w:after="0"/>
        <w:jc w:val="both"/>
        <w:rPr>
          <w:rFonts w:ascii="Times New Roman" w:hAnsi="Times New Roman" w:cs="Times New Roman"/>
          <w:sz w:val="24"/>
          <w:szCs w:val="24"/>
          <w:lang w:val="en-ZW"/>
        </w:rPr>
      </w:pPr>
    </w:p>
    <w:p w:rsidR="00543AD9" w:rsidRPr="006153D1" w:rsidRDefault="00543AD9"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lastRenderedPageBreak/>
        <w:t>The appellant</w:t>
      </w:r>
      <w:r w:rsidR="00FB3BDC" w:rsidRPr="006153D1">
        <w:rPr>
          <w:rFonts w:ascii="Times New Roman" w:hAnsi="Times New Roman" w:cs="Times New Roman"/>
          <w:sz w:val="24"/>
          <w:szCs w:val="24"/>
          <w:lang w:val="en-ZW"/>
        </w:rPr>
        <w:t xml:space="preserve"> further</w:t>
      </w:r>
      <w:r w:rsidRPr="006153D1">
        <w:rPr>
          <w:rFonts w:ascii="Times New Roman" w:hAnsi="Times New Roman" w:cs="Times New Roman"/>
          <w:sz w:val="24"/>
          <w:szCs w:val="24"/>
          <w:lang w:val="en-ZW"/>
        </w:rPr>
        <w:t xml:space="preserve"> confirmed the state’s evidence</w:t>
      </w:r>
      <w:r w:rsidR="003876DE" w:rsidRPr="006153D1">
        <w:rPr>
          <w:rFonts w:ascii="Times New Roman" w:hAnsi="Times New Roman" w:cs="Times New Roman"/>
          <w:sz w:val="24"/>
          <w:szCs w:val="24"/>
          <w:lang w:val="en-ZW"/>
        </w:rPr>
        <w:t xml:space="preserve"> from Detective Assistant Inspector Sibanda and Detective Sgt Masendu,</w:t>
      </w:r>
      <w:r w:rsidR="00C65ECC" w:rsidRPr="006153D1">
        <w:rPr>
          <w:rFonts w:ascii="Times New Roman" w:hAnsi="Times New Roman" w:cs="Times New Roman"/>
          <w:sz w:val="24"/>
          <w:szCs w:val="24"/>
          <w:lang w:val="en-ZW"/>
        </w:rPr>
        <w:t xml:space="preserve"> </w:t>
      </w:r>
      <w:r w:rsidR="0019745C" w:rsidRPr="006153D1">
        <w:rPr>
          <w:rFonts w:ascii="Times New Roman" w:hAnsi="Times New Roman" w:cs="Times New Roman"/>
          <w:sz w:val="24"/>
          <w:szCs w:val="24"/>
          <w:lang w:val="en-ZW"/>
        </w:rPr>
        <w:t>when he agreed with what he had told the</w:t>
      </w:r>
      <w:r w:rsidR="008332D3" w:rsidRPr="006153D1">
        <w:rPr>
          <w:rFonts w:ascii="Times New Roman" w:hAnsi="Times New Roman" w:cs="Times New Roman"/>
          <w:sz w:val="24"/>
          <w:szCs w:val="24"/>
          <w:lang w:val="en-ZW"/>
        </w:rPr>
        <w:t>m when they</w:t>
      </w:r>
      <w:r w:rsidR="0019745C" w:rsidRPr="006153D1">
        <w:rPr>
          <w:rFonts w:ascii="Times New Roman" w:hAnsi="Times New Roman" w:cs="Times New Roman"/>
          <w:sz w:val="24"/>
          <w:szCs w:val="24"/>
          <w:lang w:val="en-ZW"/>
        </w:rPr>
        <w:t xml:space="preserve"> recorded</w:t>
      </w:r>
      <w:r w:rsidRPr="006153D1">
        <w:rPr>
          <w:rFonts w:ascii="Times New Roman" w:hAnsi="Times New Roman" w:cs="Times New Roman"/>
          <w:sz w:val="24"/>
          <w:szCs w:val="24"/>
          <w:lang w:val="en-ZW"/>
        </w:rPr>
        <w:t xml:space="preserve"> his confirmed warned and cautioned statement</w:t>
      </w:r>
      <w:r w:rsidR="00FB3BDC" w:rsidRPr="006153D1">
        <w:rPr>
          <w:rFonts w:ascii="Times New Roman" w:hAnsi="Times New Roman" w:cs="Times New Roman"/>
          <w:sz w:val="24"/>
          <w:szCs w:val="24"/>
          <w:lang w:val="en-ZW"/>
        </w:rPr>
        <w:t xml:space="preserve"> in</w:t>
      </w:r>
      <w:r w:rsidRPr="006153D1">
        <w:rPr>
          <w:rFonts w:ascii="Times New Roman" w:hAnsi="Times New Roman" w:cs="Times New Roman"/>
          <w:sz w:val="24"/>
          <w:szCs w:val="24"/>
          <w:lang w:val="en-ZW"/>
        </w:rPr>
        <w:t xml:space="preserve"> wh</w:t>
      </w:r>
      <w:r w:rsidR="00365F75" w:rsidRPr="006153D1">
        <w:rPr>
          <w:rFonts w:ascii="Times New Roman" w:hAnsi="Times New Roman" w:cs="Times New Roman"/>
          <w:sz w:val="24"/>
          <w:szCs w:val="24"/>
          <w:lang w:val="en-ZW"/>
        </w:rPr>
        <w:t>ich</w:t>
      </w:r>
      <w:r w:rsidRPr="006153D1">
        <w:rPr>
          <w:rFonts w:ascii="Times New Roman" w:hAnsi="Times New Roman" w:cs="Times New Roman"/>
          <w:sz w:val="24"/>
          <w:szCs w:val="24"/>
          <w:lang w:val="en-ZW"/>
        </w:rPr>
        <w:t xml:space="preserve"> he said:</w:t>
      </w:r>
    </w:p>
    <w:p w:rsidR="00543AD9" w:rsidRPr="006153D1" w:rsidRDefault="00543AD9" w:rsidP="006153BC">
      <w:pPr>
        <w:spacing w:after="0" w:line="240" w:lineRule="auto"/>
        <w:ind w:left="720"/>
        <w:jc w:val="both"/>
        <w:rPr>
          <w:rFonts w:ascii="Times New Roman" w:hAnsi="Times New Roman" w:cs="Times New Roman"/>
          <w:b/>
          <w:sz w:val="24"/>
          <w:szCs w:val="24"/>
          <w:lang w:val="en-ZW"/>
        </w:rPr>
      </w:pPr>
      <w:r w:rsidRPr="006153D1">
        <w:rPr>
          <w:rFonts w:ascii="Times New Roman" w:hAnsi="Times New Roman" w:cs="Times New Roman"/>
          <w:sz w:val="24"/>
          <w:szCs w:val="24"/>
          <w:lang w:val="en-ZW"/>
        </w:rPr>
        <w:t>“</w:t>
      </w:r>
      <w:r w:rsidR="00365F75" w:rsidRPr="006153D1">
        <w:rPr>
          <w:rFonts w:ascii="Times New Roman" w:hAnsi="Times New Roman" w:cs="Times New Roman"/>
          <w:sz w:val="24"/>
          <w:szCs w:val="24"/>
          <w:lang w:val="en-ZW"/>
        </w:rPr>
        <w:t xml:space="preserve">What happened is that I arrived in Beitbridge from South Africa armed with weapons which include a toy-gun, a knife, a choking spray and electric shocker on 2 October, 2017 at around 0800 hours. </w:t>
      </w:r>
      <w:r w:rsidR="00365F75" w:rsidRPr="006153D1">
        <w:rPr>
          <w:rFonts w:ascii="Times New Roman" w:hAnsi="Times New Roman" w:cs="Times New Roman"/>
          <w:b/>
          <w:sz w:val="24"/>
          <w:szCs w:val="24"/>
          <w:lang w:val="en-ZW"/>
        </w:rPr>
        <w:t xml:space="preserve">I had the intention of stealing a car which I was to take to my rural home and use in transporting passengers. </w:t>
      </w:r>
      <w:r w:rsidR="00365F75" w:rsidRPr="006153D1">
        <w:rPr>
          <w:rFonts w:ascii="Times New Roman" w:hAnsi="Times New Roman" w:cs="Times New Roman"/>
          <w:sz w:val="24"/>
          <w:szCs w:val="24"/>
          <w:lang w:val="en-ZW"/>
        </w:rPr>
        <w:t xml:space="preserve">I was in Beitbridge on that day and went to Kalahari Bar at Mashakada where I had observed some taxies being parked. </w:t>
      </w:r>
      <w:r w:rsidR="00365F75" w:rsidRPr="006153D1">
        <w:rPr>
          <w:rFonts w:ascii="Times New Roman" w:hAnsi="Times New Roman" w:cs="Times New Roman"/>
          <w:b/>
          <w:sz w:val="24"/>
          <w:szCs w:val="24"/>
          <w:lang w:val="en-ZW"/>
        </w:rPr>
        <w:t>I had a knife, an electric shocker, a choking spray and toy-gun which weapons I wanted to use to steal</w:t>
      </w:r>
      <w:r w:rsidR="002D6A4F" w:rsidRPr="006153D1">
        <w:rPr>
          <w:rFonts w:ascii="Times New Roman" w:hAnsi="Times New Roman" w:cs="Times New Roman"/>
          <w:b/>
          <w:sz w:val="24"/>
          <w:szCs w:val="24"/>
          <w:lang w:val="en-ZW"/>
        </w:rPr>
        <w:t xml:space="preserve"> </w:t>
      </w:r>
      <w:r w:rsidR="00365F75" w:rsidRPr="006153D1">
        <w:rPr>
          <w:rFonts w:ascii="Times New Roman" w:hAnsi="Times New Roman" w:cs="Times New Roman"/>
          <w:b/>
          <w:sz w:val="24"/>
          <w:szCs w:val="24"/>
          <w:lang w:val="en-ZW"/>
        </w:rPr>
        <w:t>the car I wanted.</w:t>
      </w:r>
    </w:p>
    <w:p w:rsidR="001151FC" w:rsidRPr="006153D1" w:rsidRDefault="001151FC" w:rsidP="006153BC">
      <w:pPr>
        <w:spacing w:after="0" w:line="240" w:lineRule="auto"/>
        <w:ind w:left="72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While outside Kalahari, I wooed a prostitute who told me that her name was called Chipo and she accepted to take me to the house where she stays. I then approached the now deceased who had parked his motor vehicle a Honda Fit registration number AEL4020 and hired him to take Chipo and myself to the Green House where Chipo stayed.</w:t>
      </w:r>
    </w:p>
    <w:p w:rsidR="001151FC" w:rsidRPr="006153D1" w:rsidRDefault="001151FC" w:rsidP="006153BC">
      <w:pPr>
        <w:spacing w:after="0" w:line="240" w:lineRule="auto"/>
        <w:ind w:left="72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On our arrival at the Green House, Chipo and myself disembarked from the vehicle and I instructed Chipo to get into the house. I remained pretending</w:t>
      </w:r>
      <w:r w:rsidR="000C5B34" w:rsidRPr="006153D1">
        <w:rPr>
          <w:rFonts w:ascii="Times New Roman" w:hAnsi="Times New Roman" w:cs="Times New Roman"/>
          <w:sz w:val="24"/>
          <w:szCs w:val="24"/>
          <w:lang w:val="en-ZW"/>
        </w:rPr>
        <w:t xml:space="preserve"> {</w:t>
      </w:r>
      <w:r w:rsidR="000C5B34" w:rsidRPr="006153D1">
        <w:rPr>
          <w:rFonts w:ascii="Times New Roman" w:hAnsi="Times New Roman" w:cs="Times New Roman"/>
          <w:i/>
          <w:sz w:val="24"/>
          <w:szCs w:val="24"/>
          <w:lang w:val="en-ZW"/>
        </w:rPr>
        <w:t>sic</w:t>
      </w:r>
      <w:r w:rsidR="000C5B34"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to as if I was paying a fee of the hired taxi.</w:t>
      </w:r>
    </w:p>
    <w:p w:rsidR="001F6EED" w:rsidRPr="006153D1" w:rsidRDefault="001F6EED" w:rsidP="006153BC">
      <w:pPr>
        <w:spacing w:after="0" w:line="240" w:lineRule="auto"/>
        <w:ind w:left="720"/>
        <w:jc w:val="both"/>
        <w:rPr>
          <w:rFonts w:ascii="Times New Roman" w:hAnsi="Times New Roman" w:cs="Times New Roman"/>
          <w:b/>
          <w:sz w:val="24"/>
          <w:szCs w:val="24"/>
          <w:lang w:val="en-ZW"/>
        </w:rPr>
      </w:pPr>
      <w:r w:rsidRPr="006153D1">
        <w:rPr>
          <w:rFonts w:ascii="Times New Roman" w:hAnsi="Times New Roman" w:cs="Times New Roman"/>
          <w:b/>
          <w:sz w:val="24"/>
          <w:szCs w:val="24"/>
          <w:lang w:val="en-ZW"/>
        </w:rPr>
        <w:t>I then took out the shocker which I had and shocked hi</w:t>
      </w:r>
      <w:r w:rsidR="00AF3CC6" w:rsidRPr="006153D1">
        <w:rPr>
          <w:rFonts w:ascii="Times New Roman" w:hAnsi="Times New Roman" w:cs="Times New Roman"/>
          <w:b/>
          <w:sz w:val="24"/>
          <w:szCs w:val="24"/>
          <w:lang w:val="en-ZW"/>
        </w:rPr>
        <w:t xml:space="preserve">m after the now deceased had refused to </w:t>
      </w:r>
      <w:r w:rsidR="00285CC9" w:rsidRPr="006153D1">
        <w:rPr>
          <w:rFonts w:ascii="Times New Roman" w:hAnsi="Times New Roman" w:cs="Times New Roman"/>
          <w:b/>
          <w:sz w:val="24"/>
          <w:szCs w:val="24"/>
          <w:lang w:val="en-ZW"/>
        </w:rPr>
        <w:t>disembark from his vehicle try</w:t>
      </w:r>
      <w:r w:rsidR="00AF3CC6" w:rsidRPr="006153D1">
        <w:rPr>
          <w:rFonts w:ascii="Times New Roman" w:hAnsi="Times New Roman" w:cs="Times New Roman"/>
          <w:b/>
          <w:sz w:val="24"/>
          <w:szCs w:val="24"/>
          <w:lang w:val="en-ZW"/>
        </w:rPr>
        <w:t xml:space="preserve">ing to speed away with the motor vehicle, I then </w:t>
      </w:r>
      <w:r w:rsidR="00285CC9" w:rsidRPr="006153D1">
        <w:rPr>
          <w:rFonts w:ascii="Times New Roman" w:hAnsi="Times New Roman" w:cs="Times New Roman"/>
          <w:b/>
          <w:sz w:val="24"/>
          <w:szCs w:val="24"/>
          <w:lang w:val="en-ZW"/>
        </w:rPr>
        <w:t>drew a knife which I had and st</w:t>
      </w:r>
      <w:r w:rsidR="00AF3CC6" w:rsidRPr="006153D1">
        <w:rPr>
          <w:rFonts w:ascii="Times New Roman" w:hAnsi="Times New Roman" w:cs="Times New Roman"/>
          <w:b/>
          <w:sz w:val="24"/>
          <w:szCs w:val="24"/>
          <w:lang w:val="en-ZW"/>
        </w:rPr>
        <w:t>abbed him twice in his chest.</w:t>
      </w:r>
      <w:r w:rsidR="00AF3CC6" w:rsidRPr="006153D1">
        <w:rPr>
          <w:rFonts w:ascii="Times New Roman" w:hAnsi="Times New Roman" w:cs="Times New Roman"/>
          <w:sz w:val="24"/>
          <w:szCs w:val="24"/>
          <w:lang w:val="en-ZW"/>
        </w:rPr>
        <w:t xml:space="preserve"> </w:t>
      </w:r>
      <w:r w:rsidR="00AF3CC6" w:rsidRPr="006153D1">
        <w:rPr>
          <w:rFonts w:ascii="Times New Roman" w:hAnsi="Times New Roman" w:cs="Times New Roman"/>
          <w:b/>
          <w:sz w:val="24"/>
          <w:szCs w:val="24"/>
          <w:lang w:val="en-ZW"/>
        </w:rPr>
        <w:t>Having stabbed him, he got out of the motor vehicle and I got into the vehicle and drove off from where I had killed him.</w:t>
      </w:r>
    </w:p>
    <w:p w:rsidR="00AF3CC6" w:rsidRPr="006153D1" w:rsidRDefault="00AF3CC6" w:rsidP="006153BC">
      <w:pPr>
        <w:spacing w:after="0" w:line="240" w:lineRule="auto"/>
        <w:ind w:left="72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I then took two phones, a Vodaphone and a Mint and $7,00 which had been left by the now deceased in the vehicle.</w:t>
      </w:r>
    </w:p>
    <w:p w:rsidR="00B1201B" w:rsidRPr="006153D1" w:rsidRDefault="00921397" w:rsidP="006153BC">
      <w:pPr>
        <w:spacing w:after="0" w:line="240" w:lineRule="auto"/>
        <w:ind w:left="72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I then went to Thornhill Extension, Chartsworth in Gutu where I left the phones and some of my property while I went to Guruve for a </w:t>
      </w:r>
      <w:r w:rsidR="003369CE" w:rsidRPr="006153D1">
        <w:rPr>
          <w:rFonts w:ascii="Times New Roman" w:hAnsi="Times New Roman" w:cs="Times New Roman"/>
          <w:sz w:val="24"/>
          <w:szCs w:val="24"/>
          <w:lang w:val="en-ZW"/>
        </w:rPr>
        <w:t>three-day</w:t>
      </w:r>
      <w:r w:rsidRPr="006153D1">
        <w:rPr>
          <w:rFonts w:ascii="Times New Roman" w:hAnsi="Times New Roman" w:cs="Times New Roman"/>
          <w:sz w:val="24"/>
          <w:szCs w:val="24"/>
          <w:lang w:val="en-ZW"/>
        </w:rPr>
        <w:t xml:space="preserve"> prayer session a</w:t>
      </w:r>
      <w:r w:rsidR="004C098F" w:rsidRPr="006153D1">
        <w:rPr>
          <w:rFonts w:ascii="Times New Roman" w:hAnsi="Times New Roman" w:cs="Times New Roman"/>
          <w:sz w:val="24"/>
          <w:szCs w:val="24"/>
          <w:lang w:val="en-ZW"/>
        </w:rPr>
        <w:t>t the Johanne Masowe</w:t>
      </w:r>
      <w:r w:rsidR="00C65ECC"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Wechishanu Sect. I was then arrested by detectives at Exkbank Tollgate while driving the vehicle Honda Fit registration number AEL4020 on my way from Guruve to Gutu</w:t>
      </w:r>
      <w:r w:rsidR="00692E86"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In the vehicle there was an okapi flick knife and the shocker that were recovered by the police.”</w:t>
      </w:r>
      <w:r w:rsidR="002205C5" w:rsidRPr="006153D1">
        <w:rPr>
          <w:rFonts w:ascii="Times New Roman" w:hAnsi="Times New Roman" w:cs="Times New Roman"/>
          <w:sz w:val="24"/>
          <w:szCs w:val="24"/>
          <w:lang w:val="en-ZW"/>
        </w:rPr>
        <w:t xml:space="preserve"> (emphasis added)</w:t>
      </w:r>
    </w:p>
    <w:p w:rsidR="00B1201B" w:rsidRPr="006153D1" w:rsidRDefault="00B1201B" w:rsidP="00B1201B">
      <w:pPr>
        <w:spacing w:after="0" w:line="240" w:lineRule="auto"/>
        <w:ind w:left="1440"/>
        <w:jc w:val="both"/>
        <w:rPr>
          <w:rFonts w:ascii="Times New Roman" w:hAnsi="Times New Roman" w:cs="Times New Roman"/>
          <w:sz w:val="24"/>
          <w:szCs w:val="24"/>
          <w:lang w:val="en-ZW"/>
        </w:rPr>
      </w:pPr>
    </w:p>
    <w:p w:rsidR="00B1201B" w:rsidRPr="006153D1" w:rsidRDefault="00B1201B" w:rsidP="00B1201B">
      <w:pPr>
        <w:spacing w:after="0" w:line="240" w:lineRule="auto"/>
        <w:ind w:left="1440"/>
        <w:jc w:val="both"/>
        <w:rPr>
          <w:rFonts w:ascii="Times New Roman" w:hAnsi="Times New Roman" w:cs="Times New Roman"/>
          <w:sz w:val="24"/>
          <w:szCs w:val="24"/>
          <w:lang w:val="en-ZW"/>
        </w:rPr>
      </w:pPr>
    </w:p>
    <w:p w:rsidR="00921397" w:rsidRPr="006153D1" w:rsidRDefault="00921397" w:rsidP="00B1201B">
      <w:pPr>
        <w:spacing w:after="0" w:line="240" w:lineRule="auto"/>
        <w:ind w:left="1440"/>
        <w:jc w:val="both"/>
        <w:rPr>
          <w:rFonts w:ascii="Times New Roman" w:hAnsi="Times New Roman" w:cs="Times New Roman"/>
          <w:sz w:val="24"/>
          <w:szCs w:val="24"/>
          <w:lang w:val="en-ZW"/>
        </w:rPr>
      </w:pPr>
    </w:p>
    <w:p w:rsidR="00C8509D" w:rsidRPr="006153D1" w:rsidRDefault="00C8509D"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It was established during the trial that the commercial sex worker referred to as Chipo in the appellant’s warned and cautioned statement is Perfedious.</w:t>
      </w:r>
    </w:p>
    <w:p w:rsidR="00B1201B" w:rsidRPr="006153D1" w:rsidRDefault="00B1201B" w:rsidP="00B1201B">
      <w:pPr>
        <w:spacing w:after="0" w:line="480" w:lineRule="auto"/>
        <w:ind w:firstLine="1440"/>
        <w:jc w:val="both"/>
        <w:rPr>
          <w:rFonts w:ascii="Times New Roman" w:hAnsi="Times New Roman" w:cs="Times New Roman"/>
          <w:sz w:val="24"/>
          <w:szCs w:val="24"/>
          <w:lang w:val="en-ZW"/>
        </w:rPr>
      </w:pPr>
    </w:p>
    <w:p w:rsidR="004D49A3" w:rsidRPr="006153D1" w:rsidRDefault="004C098F"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It is</w:t>
      </w:r>
      <w:r w:rsidR="00692E86" w:rsidRPr="006153D1">
        <w:rPr>
          <w:rFonts w:ascii="Times New Roman" w:hAnsi="Times New Roman" w:cs="Times New Roman"/>
          <w:sz w:val="24"/>
          <w:szCs w:val="24"/>
          <w:lang w:val="en-ZW"/>
        </w:rPr>
        <w:t xml:space="preserve"> on</w:t>
      </w:r>
      <w:r w:rsidR="00CE653D" w:rsidRPr="006153D1">
        <w:rPr>
          <w:rFonts w:ascii="Times New Roman" w:hAnsi="Times New Roman" w:cs="Times New Roman"/>
          <w:sz w:val="24"/>
          <w:szCs w:val="24"/>
          <w:lang w:val="en-ZW"/>
        </w:rPr>
        <w:t xml:space="preserve"> the basis of</w:t>
      </w:r>
      <w:r w:rsidRPr="006153D1">
        <w:rPr>
          <w:rFonts w:ascii="Times New Roman" w:hAnsi="Times New Roman" w:cs="Times New Roman"/>
          <w:sz w:val="24"/>
          <w:szCs w:val="24"/>
          <w:lang w:val="en-ZW"/>
        </w:rPr>
        <w:t xml:space="preserve"> this agreed evidence</w:t>
      </w:r>
      <w:r w:rsidR="004D49A3" w:rsidRPr="006153D1">
        <w:rPr>
          <w:rFonts w:ascii="Times New Roman" w:hAnsi="Times New Roman" w:cs="Times New Roman"/>
          <w:sz w:val="24"/>
          <w:szCs w:val="24"/>
          <w:lang w:val="en-ZW"/>
        </w:rPr>
        <w:t xml:space="preserve"> that </w:t>
      </w:r>
      <w:r w:rsidRPr="006153D1">
        <w:rPr>
          <w:rFonts w:ascii="Times New Roman" w:hAnsi="Times New Roman" w:cs="Times New Roman"/>
          <w:sz w:val="24"/>
          <w:szCs w:val="24"/>
          <w:lang w:val="en-ZW"/>
        </w:rPr>
        <w:t xml:space="preserve">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convicted the appell</w:t>
      </w:r>
      <w:r w:rsidR="004568A1" w:rsidRPr="006153D1">
        <w:rPr>
          <w:rFonts w:ascii="Times New Roman" w:hAnsi="Times New Roman" w:cs="Times New Roman"/>
          <w:sz w:val="24"/>
          <w:szCs w:val="24"/>
          <w:lang w:val="en-ZW"/>
        </w:rPr>
        <w:t>ant of murder with actual intent</w:t>
      </w:r>
      <w:r w:rsidRPr="006153D1">
        <w:rPr>
          <w:rFonts w:ascii="Times New Roman" w:hAnsi="Times New Roman" w:cs="Times New Roman"/>
          <w:sz w:val="24"/>
          <w:szCs w:val="24"/>
          <w:lang w:val="en-ZW"/>
        </w:rPr>
        <w:t xml:space="preserve"> and sentenced him to death. </w:t>
      </w:r>
    </w:p>
    <w:p w:rsidR="00D5376E" w:rsidRPr="006153D1" w:rsidRDefault="00B1201B" w:rsidP="00810CD6">
      <w:pPr>
        <w:spacing w:after="0" w:line="480" w:lineRule="auto"/>
        <w:jc w:val="both"/>
        <w:rPr>
          <w:rFonts w:ascii="Times New Roman" w:hAnsi="Times New Roman" w:cs="Times New Roman"/>
          <w:b/>
          <w:sz w:val="24"/>
          <w:szCs w:val="24"/>
          <w:lang w:val="en-ZW"/>
        </w:rPr>
      </w:pPr>
      <w:r w:rsidRPr="006153D1">
        <w:rPr>
          <w:rFonts w:ascii="Times New Roman" w:hAnsi="Times New Roman" w:cs="Times New Roman"/>
          <w:b/>
          <w:sz w:val="24"/>
          <w:szCs w:val="24"/>
          <w:lang w:val="en-ZW"/>
        </w:rPr>
        <w:lastRenderedPageBreak/>
        <w:t>GROUNDS OF APPEAL</w:t>
      </w:r>
    </w:p>
    <w:p w:rsidR="008332D3" w:rsidRPr="006153D1" w:rsidRDefault="00D5376E"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Aggrieved</w:t>
      </w:r>
      <w:r w:rsidR="008332D3" w:rsidRPr="006153D1">
        <w:rPr>
          <w:rFonts w:ascii="Times New Roman" w:hAnsi="Times New Roman" w:cs="Times New Roman"/>
          <w:sz w:val="24"/>
          <w:szCs w:val="24"/>
          <w:lang w:val="en-ZW"/>
        </w:rPr>
        <w:t xml:space="preserve"> by the conviction and sentence the appellant appealed to this</w:t>
      </w:r>
      <w:r w:rsidR="003E2AEE" w:rsidRPr="006153D1">
        <w:rPr>
          <w:rFonts w:ascii="Times New Roman" w:hAnsi="Times New Roman" w:cs="Times New Roman"/>
          <w:sz w:val="24"/>
          <w:szCs w:val="24"/>
          <w:lang w:val="en-ZW"/>
        </w:rPr>
        <w:t xml:space="preserve"> </w:t>
      </w:r>
      <w:r w:rsidR="004568A1" w:rsidRPr="006153D1">
        <w:rPr>
          <w:rFonts w:ascii="Times New Roman" w:hAnsi="Times New Roman" w:cs="Times New Roman"/>
          <w:sz w:val="24"/>
          <w:szCs w:val="24"/>
          <w:lang w:val="en-ZW"/>
        </w:rPr>
        <w:t>C</w:t>
      </w:r>
      <w:r w:rsidR="00706E21" w:rsidRPr="006153D1">
        <w:rPr>
          <w:rFonts w:ascii="Times New Roman" w:hAnsi="Times New Roman" w:cs="Times New Roman"/>
          <w:sz w:val="24"/>
          <w:szCs w:val="24"/>
          <w:lang w:val="en-ZW"/>
        </w:rPr>
        <w:t>ourt</w:t>
      </w:r>
      <w:r w:rsidR="008332D3" w:rsidRPr="006153D1">
        <w:rPr>
          <w:rFonts w:ascii="Times New Roman" w:hAnsi="Times New Roman" w:cs="Times New Roman"/>
          <w:sz w:val="24"/>
          <w:szCs w:val="24"/>
          <w:lang w:val="en-ZW"/>
        </w:rPr>
        <w:t xml:space="preserve"> on the following grounds of appeal:</w:t>
      </w:r>
    </w:p>
    <w:p w:rsidR="008332D3" w:rsidRPr="006153D1" w:rsidRDefault="008332D3" w:rsidP="00810CD6">
      <w:pPr>
        <w:spacing w:after="0" w:line="480" w:lineRule="auto"/>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Ad Conviction:</w:t>
      </w:r>
    </w:p>
    <w:p w:rsidR="008332D3" w:rsidRPr="006153D1" w:rsidRDefault="008332D3" w:rsidP="00B1201B">
      <w:pPr>
        <w:pStyle w:val="ListParagraph"/>
        <w:numPr>
          <w:ilvl w:val="0"/>
          <w:numId w:val="4"/>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misdirected itself and erred at law in finding the appellant guilty of murder with actual intent when the appellant did not have the actual intention to cause the demise of the deceased.</w:t>
      </w:r>
    </w:p>
    <w:p w:rsidR="008332D3" w:rsidRPr="006153D1" w:rsidRDefault="00D5376E" w:rsidP="00B1201B">
      <w:pPr>
        <w:pStyle w:val="ListParagraph"/>
        <w:numPr>
          <w:ilvl w:val="0"/>
          <w:numId w:val="4"/>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i/>
          <w:sz w:val="24"/>
          <w:szCs w:val="24"/>
          <w:lang w:val="en-ZW"/>
        </w:rPr>
        <w:t>A fortiori</w:t>
      </w:r>
      <w:r w:rsidRPr="006153D1">
        <w:rPr>
          <w:rFonts w:ascii="Times New Roman" w:hAnsi="Times New Roman" w:cs="Times New Roman"/>
          <w:sz w:val="24"/>
          <w:szCs w:val="24"/>
          <w:lang w:val="en-ZW"/>
        </w:rPr>
        <w:t xml:space="preserve"> 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erred at law by completely disregarding the evidence of Emmanuel Mapfumo.</w:t>
      </w:r>
    </w:p>
    <w:p w:rsidR="00D5376E" w:rsidRPr="006153D1" w:rsidRDefault="00D5376E" w:rsidP="00B1201B">
      <w:pPr>
        <w:pStyle w:val="ListParagraph"/>
        <w:numPr>
          <w:ilvl w:val="0"/>
          <w:numId w:val="4"/>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The court</w:t>
      </w:r>
      <w:r w:rsidRPr="006153D1">
        <w:rPr>
          <w:rFonts w:ascii="Times New Roman" w:hAnsi="Times New Roman" w:cs="Times New Roman"/>
          <w:i/>
          <w:sz w:val="24"/>
          <w:szCs w:val="24"/>
          <w:lang w:val="en-ZW"/>
        </w:rPr>
        <w:t xml:space="preserve"> a quo</w:t>
      </w:r>
      <w:r w:rsidRPr="006153D1">
        <w:rPr>
          <w:rFonts w:ascii="Times New Roman" w:hAnsi="Times New Roman" w:cs="Times New Roman"/>
          <w:sz w:val="24"/>
          <w:szCs w:val="24"/>
          <w:lang w:val="en-ZW"/>
        </w:rPr>
        <w:t xml:space="preserve"> erred in descending </w:t>
      </w:r>
      <w:r w:rsidR="00341015" w:rsidRPr="006153D1">
        <w:rPr>
          <w:rFonts w:ascii="Times New Roman" w:hAnsi="Times New Roman" w:cs="Times New Roman"/>
          <w:sz w:val="24"/>
          <w:szCs w:val="24"/>
          <w:lang w:val="en-ZW"/>
        </w:rPr>
        <w:t>into</w:t>
      </w:r>
      <w:r w:rsidRPr="006153D1">
        <w:rPr>
          <w:rFonts w:ascii="Times New Roman" w:hAnsi="Times New Roman" w:cs="Times New Roman"/>
          <w:sz w:val="24"/>
          <w:szCs w:val="24"/>
          <w:lang w:val="en-ZW"/>
        </w:rPr>
        <w:t xml:space="preserve"> the arena, 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employed an inquisitorial approach as opposed to an adversarial approach in conducting the trial.</w:t>
      </w:r>
    </w:p>
    <w:p w:rsidR="00D5376E" w:rsidRPr="006153D1" w:rsidRDefault="00D5376E" w:rsidP="00810CD6">
      <w:pPr>
        <w:spacing w:after="0" w:line="480" w:lineRule="auto"/>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Ad Sentence</w:t>
      </w:r>
      <w:r w:rsidR="00BD01B6" w:rsidRPr="006153D1">
        <w:rPr>
          <w:rFonts w:ascii="Times New Roman" w:hAnsi="Times New Roman" w:cs="Times New Roman"/>
          <w:sz w:val="24"/>
          <w:szCs w:val="24"/>
          <w:lang w:val="en-ZW"/>
        </w:rPr>
        <w:t>:</w:t>
      </w:r>
    </w:p>
    <w:p w:rsidR="00BD01B6" w:rsidRPr="006153D1" w:rsidRDefault="00BD01B6" w:rsidP="00B1201B">
      <w:pPr>
        <w:pStyle w:val="ListParagraph"/>
        <w:numPr>
          <w:ilvl w:val="0"/>
          <w:numId w:val="5"/>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erred in imposing the death penalty, without satisfactorily addressing the alleged aggravating circumstances.</w:t>
      </w:r>
    </w:p>
    <w:p w:rsidR="00BD01B6" w:rsidRPr="006153D1" w:rsidRDefault="00BD01B6" w:rsidP="00B1201B">
      <w:pPr>
        <w:pStyle w:val="ListParagraph"/>
        <w:numPr>
          <w:ilvl w:val="0"/>
          <w:numId w:val="5"/>
        </w:numPr>
        <w:spacing w:after="0" w:line="480" w:lineRule="auto"/>
        <w:ind w:left="1260" w:hanging="540"/>
        <w:jc w:val="both"/>
        <w:rPr>
          <w:rFonts w:ascii="Times New Roman" w:hAnsi="Times New Roman" w:cs="Times New Roman"/>
          <w:sz w:val="24"/>
          <w:szCs w:val="24"/>
          <w:lang w:val="en-ZW"/>
        </w:rPr>
      </w:pPr>
      <w:r w:rsidRPr="006153D1">
        <w:rPr>
          <w:rFonts w:ascii="Times New Roman" w:hAnsi="Times New Roman" w:cs="Times New Roman"/>
          <w:i/>
          <w:sz w:val="24"/>
          <w:szCs w:val="24"/>
          <w:lang w:val="en-ZW"/>
        </w:rPr>
        <w:t xml:space="preserve">A fortiori. </w:t>
      </w:r>
      <w:r w:rsidRPr="006153D1">
        <w:rPr>
          <w:rFonts w:ascii="Times New Roman" w:hAnsi="Times New Roman" w:cs="Times New Roman"/>
          <w:sz w:val="24"/>
          <w:szCs w:val="24"/>
          <w:lang w:val="en-ZW"/>
        </w:rPr>
        <w:t>The cour</w:t>
      </w:r>
      <w:r w:rsidRPr="006153D1">
        <w:rPr>
          <w:rFonts w:ascii="Times New Roman" w:hAnsi="Times New Roman" w:cs="Times New Roman"/>
          <w:i/>
          <w:sz w:val="24"/>
          <w:szCs w:val="24"/>
          <w:lang w:val="en-ZW"/>
        </w:rPr>
        <w:t xml:space="preserve">t a quo </w:t>
      </w:r>
      <w:r w:rsidRPr="006153D1">
        <w:rPr>
          <w:rFonts w:ascii="Times New Roman" w:hAnsi="Times New Roman" w:cs="Times New Roman"/>
          <w:sz w:val="24"/>
          <w:szCs w:val="24"/>
          <w:lang w:val="en-ZW"/>
        </w:rPr>
        <w:t>erred and misdirected itself by paying lip service to the mitigating circumstances.</w:t>
      </w:r>
    </w:p>
    <w:p w:rsidR="00BD01B6" w:rsidRPr="006153D1" w:rsidRDefault="00BD01B6" w:rsidP="00B1201B">
      <w:pPr>
        <w:pStyle w:val="ListParagraph"/>
        <w:numPr>
          <w:ilvl w:val="0"/>
          <w:numId w:val="5"/>
        </w:numPr>
        <w:spacing w:after="0" w:line="480" w:lineRule="auto"/>
        <w:ind w:left="1170" w:hanging="45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The court</w:t>
      </w:r>
      <w:r w:rsidRPr="006153D1">
        <w:rPr>
          <w:rFonts w:ascii="Times New Roman" w:hAnsi="Times New Roman" w:cs="Times New Roman"/>
          <w:i/>
          <w:sz w:val="24"/>
          <w:szCs w:val="24"/>
          <w:lang w:val="en-ZW"/>
        </w:rPr>
        <w:t xml:space="preserve"> a quo </w:t>
      </w:r>
      <w:r w:rsidRPr="006153D1">
        <w:rPr>
          <w:rFonts w:ascii="Times New Roman" w:hAnsi="Times New Roman" w:cs="Times New Roman"/>
          <w:sz w:val="24"/>
          <w:szCs w:val="24"/>
          <w:lang w:val="en-ZW"/>
        </w:rPr>
        <w:t>erred in relying on the Assessors in coming up with a sentence.</w:t>
      </w:r>
    </w:p>
    <w:p w:rsidR="003369CE" w:rsidRDefault="003369CE" w:rsidP="00810CD6">
      <w:pPr>
        <w:spacing w:after="0" w:line="480" w:lineRule="auto"/>
        <w:jc w:val="both"/>
        <w:rPr>
          <w:rFonts w:ascii="Times New Roman" w:hAnsi="Times New Roman" w:cs="Times New Roman"/>
          <w:b/>
          <w:sz w:val="24"/>
          <w:szCs w:val="24"/>
          <w:lang w:val="en-ZW"/>
        </w:rPr>
      </w:pPr>
    </w:p>
    <w:p w:rsidR="00CA442F" w:rsidRPr="006153D1" w:rsidRDefault="00004806" w:rsidP="00810CD6">
      <w:pPr>
        <w:spacing w:after="0" w:line="480" w:lineRule="auto"/>
        <w:jc w:val="both"/>
        <w:rPr>
          <w:rFonts w:ascii="Times New Roman" w:hAnsi="Times New Roman" w:cs="Times New Roman"/>
          <w:b/>
          <w:sz w:val="24"/>
          <w:szCs w:val="24"/>
          <w:lang w:val="en-ZW"/>
        </w:rPr>
      </w:pPr>
      <w:r w:rsidRPr="006153D1">
        <w:rPr>
          <w:rFonts w:ascii="Times New Roman" w:hAnsi="Times New Roman" w:cs="Times New Roman"/>
          <w:b/>
          <w:sz w:val="24"/>
          <w:szCs w:val="24"/>
          <w:lang w:val="en-ZW"/>
        </w:rPr>
        <w:t>THE ISSUES:</w:t>
      </w:r>
    </w:p>
    <w:p w:rsidR="00CA442F" w:rsidRPr="006153D1" w:rsidRDefault="00CA442F" w:rsidP="00B1201B">
      <w:pPr>
        <w:spacing w:after="0" w:line="480" w:lineRule="auto"/>
        <w:ind w:left="720" w:firstLine="72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The appellant’s grounds of appeal raise the following issues:</w:t>
      </w:r>
    </w:p>
    <w:p w:rsidR="00CA442F" w:rsidRPr="006153D1" w:rsidRDefault="00CA442F" w:rsidP="00B1201B">
      <w:pPr>
        <w:pStyle w:val="ListParagraph"/>
        <w:numPr>
          <w:ilvl w:val="0"/>
          <w:numId w:val="6"/>
        </w:numPr>
        <w:spacing w:after="0" w:line="480" w:lineRule="auto"/>
        <w:ind w:left="1260" w:hanging="5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Whether 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erred by convicting the appellant of murder with actual intent</w:t>
      </w:r>
      <w:r w:rsidR="001B4B53" w:rsidRPr="006153D1">
        <w:rPr>
          <w:rFonts w:ascii="Times New Roman" w:hAnsi="Times New Roman" w:cs="Times New Roman"/>
          <w:sz w:val="24"/>
          <w:szCs w:val="24"/>
          <w:lang w:val="en-ZW"/>
        </w:rPr>
        <w:t xml:space="preserve"> and in imposing the death sentence</w:t>
      </w:r>
      <w:r w:rsidRPr="006153D1">
        <w:rPr>
          <w:rFonts w:ascii="Times New Roman" w:hAnsi="Times New Roman" w:cs="Times New Roman"/>
          <w:sz w:val="24"/>
          <w:szCs w:val="24"/>
          <w:lang w:val="en-ZW"/>
        </w:rPr>
        <w:t>.</w:t>
      </w:r>
    </w:p>
    <w:p w:rsidR="00CA442F" w:rsidRPr="006153D1" w:rsidRDefault="00CA442F" w:rsidP="00B1201B">
      <w:pPr>
        <w:pStyle w:val="ListParagraph"/>
        <w:numPr>
          <w:ilvl w:val="0"/>
          <w:numId w:val="6"/>
        </w:numPr>
        <w:spacing w:after="0" w:line="480" w:lineRule="auto"/>
        <w:ind w:left="1350" w:hanging="63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Whether 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d</w:t>
      </w:r>
      <w:r w:rsidR="006F4BA6" w:rsidRPr="006153D1">
        <w:rPr>
          <w:rFonts w:ascii="Times New Roman" w:hAnsi="Times New Roman" w:cs="Times New Roman"/>
          <w:sz w:val="24"/>
          <w:szCs w:val="24"/>
          <w:lang w:val="en-ZW"/>
        </w:rPr>
        <w:t>escended</w:t>
      </w:r>
      <w:r w:rsidRPr="006153D1">
        <w:rPr>
          <w:rFonts w:ascii="Times New Roman" w:hAnsi="Times New Roman" w:cs="Times New Roman"/>
          <w:sz w:val="24"/>
          <w:szCs w:val="24"/>
          <w:lang w:val="en-ZW"/>
        </w:rPr>
        <w:t xml:space="preserve"> into the arena.</w:t>
      </w:r>
    </w:p>
    <w:p w:rsidR="00CA442F" w:rsidRPr="006153D1" w:rsidRDefault="00CA442F" w:rsidP="00B1201B">
      <w:pPr>
        <w:pStyle w:val="ListParagraph"/>
        <w:numPr>
          <w:ilvl w:val="0"/>
          <w:numId w:val="6"/>
        </w:numPr>
        <w:spacing w:after="0" w:line="480" w:lineRule="auto"/>
        <w:ind w:left="1350" w:hanging="63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lastRenderedPageBreak/>
        <w:t xml:space="preserve">Whether 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erred by relying on Assessors in determining the appropriate sentence.</w:t>
      </w:r>
    </w:p>
    <w:p w:rsidR="00B1201B" w:rsidRPr="006153D1" w:rsidRDefault="00B1201B" w:rsidP="00B1201B">
      <w:pPr>
        <w:pStyle w:val="ListParagraph"/>
        <w:spacing w:after="0" w:line="480" w:lineRule="auto"/>
        <w:ind w:left="1350"/>
        <w:jc w:val="both"/>
        <w:rPr>
          <w:rFonts w:ascii="Times New Roman" w:hAnsi="Times New Roman" w:cs="Times New Roman"/>
          <w:sz w:val="24"/>
          <w:szCs w:val="24"/>
          <w:lang w:val="en-ZW"/>
        </w:rPr>
      </w:pPr>
    </w:p>
    <w:p w:rsidR="00CA442F" w:rsidRPr="006153D1" w:rsidRDefault="00B1201B" w:rsidP="00810CD6">
      <w:pPr>
        <w:tabs>
          <w:tab w:val="left" w:pos="3691"/>
        </w:tabs>
        <w:spacing w:after="0" w:line="480" w:lineRule="auto"/>
        <w:jc w:val="both"/>
        <w:rPr>
          <w:rFonts w:ascii="Times New Roman" w:hAnsi="Times New Roman" w:cs="Times New Roman"/>
          <w:b/>
          <w:sz w:val="24"/>
          <w:szCs w:val="24"/>
          <w:lang w:val="en-ZW"/>
        </w:rPr>
      </w:pPr>
      <w:r w:rsidRPr="006153D1">
        <w:rPr>
          <w:rFonts w:ascii="Times New Roman" w:hAnsi="Times New Roman" w:cs="Times New Roman"/>
          <w:b/>
          <w:sz w:val="24"/>
          <w:szCs w:val="24"/>
          <w:lang w:val="en-ZW"/>
        </w:rPr>
        <w:t>SUBMISSIONS</w:t>
      </w:r>
      <w:r w:rsidR="007D2CFC" w:rsidRPr="006153D1">
        <w:rPr>
          <w:rFonts w:ascii="Times New Roman" w:hAnsi="Times New Roman" w:cs="Times New Roman"/>
          <w:b/>
          <w:sz w:val="24"/>
          <w:szCs w:val="24"/>
          <w:lang w:val="en-ZW"/>
        </w:rPr>
        <w:t>,</w:t>
      </w:r>
      <w:r w:rsidRPr="006153D1">
        <w:rPr>
          <w:rFonts w:ascii="Times New Roman" w:hAnsi="Times New Roman" w:cs="Times New Roman"/>
          <w:b/>
          <w:sz w:val="24"/>
          <w:szCs w:val="24"/>
          <w:lang w:val="en-ZW"/>
        </w:rPr>
        <w:t xml:space="preserve"> B</w:t>
      </w:r>
      <w:r w:rsidR="00A37D64" w:rsidRPr="006153D1">
        <w:rPr>
          <w:rFonts w:ascii="Times New Roman" w:hAnsi="Times New Roman" w:cs="Times New Roman"/>
          <w:b/>
          <w:sz w:val="24"/>
          <w:szCs w:val="24"/>
          <w:lang w:val="en-ZW"/>
        </w:rPr>
        <w:t>EFORE THIS COURT.</w:t>
      </w:r>
      <w:r w:rsidR="00CA442F" w:rsidRPr="006153D1">
        <w:rPr>
          <w:rFonts w:ascii="Times New Roman" w:hAnsi="Times New Roman" w:cs="Times New Roman"/>
          <w:b/>
          <w:sz w:val="24"/>
          <w:szCs w:val="24"/>
          <w:lang w:val="en-ZW"/>
        </w:rPr>
        <w:tab/>
      </w:r>
    </w:p>
    <w:p w:rsidR="00CA442F" w:rsidRPr="006153D1" w:rsidRDefault="00CA442F" w:rsidP="001328AF">
      <w:pPr>
        <w:tabs>
          <w:tab w:val="left" w:pos="3691"/>
        </w:tabs>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Mr</w:t>
      </w:r>
      <w:r w:rsidR="005962F7" w:rsidRPr="006153D1">
        <w:rPr>
          <w:rFonts w:ascii="Times New Roman" w:hAnsi="Times New Roman" w:cs="Times New Roman"/>
          <w:sz w:val="24"/>
          <w:szCs w:val="24"/>
          <w:lang w:val="en-ZW"/>
        </w:rPr>
        <w:t xml:space="preserve"> </w:t>
      </w:r>
      <w:r w:rsidR="00D46C3A" w:rsidRPr="006153D1">
        <w:rPr>
          <w:rFonts w:ascii="Times New Roman" w:hAnsi="Times New Roman" w:cs="Times New Roman"/>
          <w:i/>
          <w:sz w:val="24"/>
          <w:szCs w:val="24"/>
          <w:lang w:val="en-ZW"/>
        </w:rPr>
        <w:t>Sibanda</w:t>
      </w:r>
      <w:r w:rsidR="005962F7" w:rsidRPr="006153D1">
        <w:rPr>
          <w:rFonts w:ascii="Times New Roman" w:hAnsi="Times New Roman" w:cs="Times New Roman"/>
          <w:i/>
          <w:sz w:val="24"/>
          <w:szCs w:val="24"/>
          <w:lang w:val="en-ZW"/>
        </w:rPr>
        <w:t xml:space="preserve"> </w:t>
      </w:r>
      <w:r w:rsidR="00D46C3A" w:rsidRPr="006153D1">
        <w:rPr>
          <w:rFonts w:ascii="Times New Roman" w:hAnsi="Times New Roman" w:cs="Times New Roman"/>
          <w:sz w:val="24"/>
          <w:szCs w:val="24"/>
          <w:lang w:val="en-ZW"/>
        </w:rPr>
        <w:t xml:space="preserve">for the appellant submitted that the court </w:t>
      </w:r>
      <w:r w:rsidR="00D46C3A" w:rsidRPr="006153D1">
        <w:rPr>
          <w:rFonts w:ascii="Times New Roman" w:hAnsi="Times New Roman" w:cs="Times New Roman"/>
          <w:i/>
          <w:sz w:val="24"/>
          <w:szCs w:val="24"/>
          <w:lang w:val="en-ZW"/>
        </w:rPr>
        <w:t xml:space="preserve">a quo </w:t>
      </w:r>
      <w:r w:rsidR="00D46C3A" w:rsidRPr="006153D1">
        <w:rPr>
          <w:rFonts w:ascii="Times New Roman" w:hAnsi="Times New Roman" w:cs="Times New Roman"/>
          <w:sz w:val="24"/>
          <w:szCs w:val="24"/>
          <w:lang w:val="en-ZW"/>
        </w:rPr>
        <w:t xml:space="preserve">erred when it found the appellant guilty of murder with actual intent as his intention was to </w:t>
      </w:r>
      <w:r w:rsidR="00210AB5" w:rsidRPr="006153D1">
        <w:rPr>
          <w:rFonts w:ascii="Times New Roman" w:hAnsi="Times New Roman" w:cs="Times New Roman"/>
          <w:sz w:val="24"/>
          <w:szCs w:val="24"/>
          <w:lang w:val="en-ZW"/>
        </w:rPr>
        <w:t>rob</w:t>
      </w:r>
      <w:r w:rsidR="00D46C3A" w:rsidRPr="006153D1">
        <w:rPr>
          <w:rFonts w:ascii="Times New Roman" w:hAnsi="Times New Roman" w:cs="Times New Roman"/>
          <w:sz w:val="24"/>
          <w:szCs w:val="24"/>
          <w:lang w:val="en-ZW"/>
        </w:rPr>
        <w:t xml:space="preserve"> the deceased’s motor vehicle hence his using the electric shocker until when he was being over powered by the deceased. He submitted that the appellant used the knife when he was being over powered by the deceased.</w:t>
      </w:r>
      <w:r w:rsidR="00B56806" w:rsidRPr="006153D1">
        <w:rPr>
          <w:rFonts w:ascii="Times New Roman" w:hAnsi="Times New Roman" w:cs="Times New Roman"/>
          <w:sz w:val="24"/>
          <w:szCs w:val="24"/>
          <w:lang w:val="en-ZW"/>
        </w:rPr>
        <w:t xml:space="preserve"> He urged this </w:t>
      </w:r>
      <w:r w:rsidR="004568A1" w:rsidRPr="006153D1">
        <w:rPr>
          <w:rFonts w:ascii="Times New Roman" w:hAnsi="Times New Roman" w:cs="Times New Roman"/>
          <w:sz w:val="24"/>
          <w:szCs w:val="24"/>
          <w:lang w:val="en-ZW"/>
        </w:rPr>
        <w:t>C</w:t>
      </w:r>
      <w:r w:rsidR="00B56806" w:rsidRPr="006153D1">
        <w:rPr>
          <w:rFonts w:ascii="Times New Roman" w:hAnsi="Times New Roman" w:cs="Times New Roman"/>
          <w:sz w:val="24"/>
          <w:szCs w:val="24"/>
          <w:lang w:val="en-ZW"/>
        </w:rPr>
        <w:t xml:space="preserve">ourt to set aside the court </w:t>
      </w:r>
      <w:r w:rsidR="00B56806" w:rsidRPr="006153D1">
        <w:rPr>
          <w:rFonts w:ascii="Times New Roman" w:hAnsi="Times New Roman" w:cs="Times New Roman"/>
          <w:i/>
          <w:sz w:val="24"/>
          <w:szCs w:val="24"/>
          <w:lang w:val="en-ZW"/>
        </w:rPr>
        <w:t>a quo</w:t>
      </w:r>
      <w:r w:rsidR="000C761E" w:rsidRPr="006153D1">
        <w:rPr>
          <w:rFonts w:ascii="Times New Roman" w:hAnsi="Times New Roman" w:cs="Times New Roman"/>
          <w:i/>
          <w:sz w:val="24"/>
          <w:szCs w:val="24"/>
          <w:lang w:val="en-ZW"/>
        </w:rPr>
        <w:t>’s</w:t>
      </w:r>
      <w:r w:rsidR="00B56806" w:rsidRPr="006153D1">
        <w:rPr>
          <w:rFonts w:ascii="Times New Roman" w:hAnsi="Times New Roman" w:cs="Times New Roman"/>
          <w:sz w:val="24"/>
          <w:szCs w:val="24"/>
          <w:lang w:val="en-ZW"/>
        </w:rPr>
        <w:t xml:space="preserve"> conviction of murder with actual intent and substitute</w:t>
      </w:r>
      <w:r w:rsidR="0003732D" w:rsidRPr="006153D1">
        <w:rPr>
          <w:rFonts w:ascii="Times New Roman" w:hAnsi="Times New Roman" w:cs="Times New Roman"/>
          <w:sz w:val="24"/>
          <w:szCs w:val="24"/>
          <w:lang w:val="en-ZW"/>
        </w:rPr>
        <w:t xml:space="preserve"> it</w:t>
      </w:r>
      <w:r w:rsidR="00B56806" w:rsidRPr="006153D1">
        <w:rPr>
          <w:rFonts w:ascii="Times New Roman" w:hAnsi="Times New Roman" w:cs="Times New Roman"/>
          <w:sz w:val="24"/>
          <w:szCs w:val="24"/>
          <w:lang w:val="en-ZW"/>
        </w:rPr>
        <w:t xml:space="preserve"> with a conviction of murder with constructive intent’</w:t>
      </w:r>
    </w:p>
    <w:p w:rsidR="001328AF" w:rsidRPr="006153D1" w:rsidRDefault="001328AF" w:rsidP="00810CD6">
      <w:pPr>
        <w:tabs>
          <w:tab w:val="left" w:pos="3691"/>
        </w:tabs>
        <w:spacing w:after="0" w:line="480" w:lineRule="auto"/>
        <w:jc w:val="both"/>
        <w:rPr>
          <w:rFonts w:ascii="Times New Roman" w:hAnsi="Times New Roman" w:cs="Times New Roman"/>
          <w:sz w:val="24"/>
          <w:szCs w:val="24"/>
          <w:lang w:val="en-ZW"/>
        </w:rPr>
      </w:pPr>
    </w:p>
    <w:p w:rsidR="001328AF" w:rsidRDefault="00D46C3A" w:rsidP="009B002E">
      <w:pPr>
        <w:tabs>
          <w:tab w:val="left" w:pos="3691"/>
        </w:tabs>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He alleged that the trial was vitiated by the court </w:t>
      </w:r>
      <w:r w:rsidRPr="006153D1">
        <w:rPr>
          <w:rFonts w:ascii="Times New Roman" w:hAnsi="Times New Roman" w:cs="Times New Roman"/>
          <w:i/>
          <w:sz w:val="24"/>
          <w:szCs w:val="24"/>
          <w:lang w:val="en-ZW"/>
        </w:rPr>
        <w:t>a quo’s</w:t>
      </w:r>
      <w:r w:rsidR="004E7A08" w:rsidRPr="006153D1">
        <w:rPr>
          <w:rFonts w:ascii="Times New Roman" w:hAnsi="Times New Roman" w:cs="Times New Roman"/>
          <w:i/>
          <w:sz w:val="24"/>
          <w:szCs w:val="24"/>
          <w:lang w:val="en-ZW"/>
        </w:rPr>
        <w:t xml:space="preserve"> </w:t>
      </w:r>
      <w:r w:rsidR="007465C7" w:rsidRPr="006153D1">
        <w:rPr>
          <w:rFonts w:ascii="Times New Roman" w:hAnsi="Times New Roman" w:cs="Times New Roman"/>
          <w:sz w:val="24"/>
          <w:szCs w:val="24"/>
          <w:lang w:val="en-ZW"/>
        </w:rPr>
        <w:t>descending</w:t>
      </w:r>
      <w:r w:rsidRPr="006153D1">
        <w:rPr>
          <w:rFonts w:ascii="Times New Roman" w:hAnsi="Times New Roman" w:cs="Times New Roman"/>
          <w:sz w:val="24"/>
          <w:szCs w:val="24"/>
          <w:lang w:val="en-ZW"/>
        </w:rPr>
        <w:t xml:space="preserve"> into the arena when it asked questions as if it was taking over the prosecution of the appellant. </w:t>
      </w:r>
    </w:p>
    <w:p w:rsidR="003369CE" w:rsidRPr="006153D1" w:rsidRDefault="003369CE" w:rsidP="009B002E">
      <w:pPr>
        <w:tabs>
          <w:tab w:val="left" w:pos="3691"/>
        </w:tabs>
        <w:spacing w:after="0" w:line="480" w:lineRule="auto"/>
        <w:ind w:firstLine="1440"/>
        <w:jc w:val="both"/>
        <w:rPr>
          <w:rFonts w:ascii="Times New Roman" w:hAnsi="Times New Roman" w:cs="Times New Roman"/>
          <w:sz w:val="24"/>
          <w:szCs w:val="24"/>
          <w:lang w:val="en-ZW"/>
        </w:rPr>
      </w:pPr>
    </w:p>
    <w:p w:rsidR="00B56806" w:rsidRPr="006153D1" w:rsidRDefault="00B56806" w:rsidP="001328AF">
      <w:pPr>
        <w:tabs>
          <w:tab w:val="left" w:pos="3691"/>
        </w:tabs>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On sentence Mr </w:t>
      </w:r>
      <w:r w:rsidRPr="006153D1">
        <w:rPr>
          <w:rFonts w:ascii="Times New Roman" w:hAnsi="Times New Roman" w:cs="Times New Roman"/>
          <w:i/>
          <w:sz w:val="24"/>
          <w:szCs w:val="24"/>
          <w:lang w:val="en-ZW"/>
        </w:rPr>
        <w:t>Sibanda</w:t>
      </w:r>
      <w:r w:rsidRPr="006153D1">
        <w:rPr>
          <w:rFonts w:ascii="Times New Roman" w:hAnsi="Times New Roman" w:cs="Times New Roman"/>
          <w:sz w:val="24"/>
          <w:szCs w:val="24"/>
          <w:lang w:val="en-ZW"/>
        </w:rPr>
        <w:t xml:space="preserve"> submitted that 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erred when it imposed the death sentence in circumstances were the appellant merely wanted to rob the deceased of his</w:t>
      </w:r>
      <w:r w:rsidR="007465C7" w:rsidRPr="006153D1">
        <w:rPr>
          <w:rFonts w:ascii="Times New Roman" w:hAnsi="Times New Roman" w:cs="Times New Roman"/>
          <w:sz w:val="24"/>
          <w:szCs w:val="24"/>
          <w:lang w:val="en-ZW"/>
        </w:rPr>
        <w:t xml:space="preserve"> motor vehicle through the use </w:t>
      </w:r>
      <w:r w:rsidRPr="006153D1">
        <w:rPr>
          <w:rFonts w:ascii="Times New Roman" w:hAnsi="Times New Roman" w:cs="Times New Roman"/>
          <w:sz w:val="24"/>
          <w:szCs w:val="24"/>
          <w:lang w:val="en-ZW"/>
        </w:rPr>
        <w:t>of the electri</w:t>
      </w:r>
      <w:r w:rsidR="00A1715D" w:rsidRPr="006153D1">
        <w:rPr>
          <w:rFonts w:ascii="Times New Roman" w:hAnsi="Times New Roman" w:cs="Times New Roman"/>
          <w:sz w:val="24"/>
          <w:szCs w:val="24"/>
          <w:lang w:val="en-ZW"/>
        </w:rPr>
        <w:t>c sh</w:t>
      </w:r>
      <w:r w:rsidRPr="006153D1">
        <w:rPr>
          <w:rFonts w:ascii="Times New Roman" w:hAnsi="Times New Roman" w:cs="Times New Roman"/>
          <w:sz w:val="24"/>
          <w:szCs w:val="24"/>
          <w:lang w:val="en-ZW"/>
        </w:rPr>
        <w:t xml:space="preserve">ocker. He also attacked 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for failing to exercise its discretion in terms of s 10 (3) of the High Court Act </w:t>
      </w:r>
      <w:r w:rsidR="004568A1" w:rsidRPr="006153D1">
        <w:rPr>
          <w:rFonts w:ascii="Times New Roman" w:hAnsi="Times New Roman" w:cs="Times New Roman"/>
          <w:sz w:val="24"/>
          <w:szCs w:val="24"/>
          <w:lang w:val="en-ZW"/>
        </w:rPr>
        <w:t>[</w:t>
      </w:r>
      <w:r w:rsidRPr="006153D1">
        <w:rPr>
          <w:rFonts w:ascii="Times New Roman" w:hAnsi="Times New Roman" w:cs="Times New Roman"/>
          <w:i/>
          <w:sz w:val="24"/>
          <w:szCs w:val="24"/>
          <w:lang w:val="en-ZW"/>
        </w:rPr>
        <w:t>Chapter 7:</w:t>
      </w:r>
      <w:r w:rsidR="00A1715D" w:rsidRPr="006153D1">
        <w:rPr>
          <w:rFonts w:ascii="Times New Roman" w:hAnsi="Times New Roman" w:cs="Times New Roman"/>
          <w:i/>
          <w:sz w:val="24"/>
          <w:szCs w:val="24"/>
          <w:lang w:val="en-ZW"/>
        </w:rPr>
        <w:t>06</w:t>
      </w:r>
      <w:r w:rsidR="004568A1"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He submitted that its use o</w:t>
      </w:r>
      <w:r w:rsidR="0020107D" w:rsidRPr="006153D1">
        <w:rPr>
          <w:rFonts w:ascii="Times New Roman" w:hAnsi="Times New Roman" w:cs="Times New Roman"/>
          <w:sz w:val="24"/>
          <w:szCs w:val="24"/>
          <w:lang w:val="en-ZW"/>
        </w:rPr>
        <w:t xml:space="preserve">f the word </w:t>
      </w:r>
      <w:r w:rsidR="001328AF" w:rsidRPr="006153D1">
        <w:rPr>
          <w:rFonts w:ascii="Times New Roman" w:hAnsi="Times New Roman" w:cs="Times New Roman"/>
          <w:sz w:val="24"/>
          <w:szCs w:val="24"/>
          <w:lang w:val="en-ZW"/>
        </w:rPr>
        <w:t>“we</w:t>
      </w:r>
      <w:r w:rsidR="0020107D"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in determining sentence proved that he allowed the Assessors to participate in the determination of the appropriate sente</w:t>
      </w:r>
      <w:r w:rsidR="00250679" w:rsidRPr="006153D1">
        <w:rPr>
          <w:rFonts w:ascii="Times New Roman" w:hAnsi="Times New Roman" w:cs="Times New Roman"/>
          <w:sz w:val="24"/>
          <w:szCs w:val="24"/>
          <w:lang w:val="en-ZW"/>
        </w:rPr>
        <w:t>nce when the law required</w:t>
      </w:r>
      <w:r w:rsidR="00A1715D" w:rsidRPr="006153D1">
        <w:rPr>
          <w:rFonts w:ascii="Times New Roman" w:hAnsi="Times New Roman" w:cs="Times New Roman"/>
          <w:sz w:val="24"/>
          <w:szCs w:val="24"/>
          <w:lang w:val="en-ZW"/>
        </w:rPr>
        <w:t xml:space="preserve"> him</w:t>
      </w:r>
      <w:r w:rsidR="00250679" w:rsidRPr="006153D1">
        <w:rPr>
          <w:rFonts w:ascii="Times New Roman" w:hAnsi="Times New Roman" w:cs="Times New Roman"/>
          <w:sz w:val="24"/>
          <w:szCs w:val="24"/>
          <w:lang w:val="en-ZW"/>
        </w:rPr>
        <w:t xml:space="preserve"> to determine, the issue of sentence though </w:t>
      </w:r>
      <w:r w:rsidR="00A1715D" w:rsidRPr="006153D1">
        <w:rPr>
          <w:rFonts w:ascii="Times New Roman" w:hAnsi="Times New Roman" w:cs="Times New Roman"/>
          <w:sz w:val="24"/>
          <w:szCs w:val="24"/>
          <w:lang w:val="en-ZW"/>
        </w:rPr>
        <w:t>he</w:t>
      </w:r>
      <w:r w:rsidR="000C761E" w:rsidRPr="006153D1">
        <w:rPr>
          <w:rFonts w:ascii="Times New Roman" w:hAnsi="Times New Roman" w:cs="Times New Roman"/>
          <w:sz w:val="24"/>
          <w:szCs w:val="24"/>
          <w:lang w:val="en-ZW"/>
        </w:rPr>
        <w:t xml:space="preserve"> </w:t>
      </w:r>
      <w:r w:rsidR="0054332A" w:rsidRPr="006153D1">
        <w:rPr>
          <w:rFonts w:ascii="Times New Roman" w:hAnsi="Times New Roman" w:cs="Times New Roman"/>
          <w:sz w:val="24"/>
          <w:szCs w:val="24"/>
          <w:lang w:val="en-ZW"/>
        </w:rPr>
        <w:t>could consult</w:t>
      </w:r>
      <w:r w:rsidR="00250679" w:rsidRPr="006153D1">
        <w:rPr>
          <w:rFonts w:ascii="Times New Roman" w:hAnsi="Times New Roman" w:cs="Times New Roman"/>
          <w:sz w:val="24"/>
          <w:szCs w:val="24"/>
          <w:lang w:val="en-ZW"/>
        </w:rPr>
        <w:t xml:space="preserve"> the Assessors as opposed to allowing them to usurp </w:t>
      </w:r>
      <w:r w:rsidR="00931DB6" w:rsidRPr="006153D1">
        <w:rPr>
          <w:rFonts w:ascii="Times New Roman" w:hAnsi="Times New Roman" w:cs="Times New Roman"/>
          <w:sz w:val="24"/>
          <w:szCs w:val="24"/>
          <w:lang w:val="en-ZW"/>
        </w:rPr>
        <w:t>his</w:t>
      </w:r>
      <w:r w:rsidR="00250679" w:rsidRPr="006153D1">
        <w:rPr>
          <w:rFonts w:ascii="Times New Roman" w:hAnsi="Times New Roman" w:cs="Times New Roman"/>
          <w:sz w:val="24"/>
          <w:szCs w:val="24"/>
          <w:lang w:val="en-ZW"/>
        </w:rPr>
        <w:t xml:space="preserve"> responsibility.</w:t>
      </w:r>
    </w:p>
    <w:p w:rsidR="00B1201B" w:rsidRPr="006153D1" w:rsidRDefault="00B1201B" w:rsidP="00810CD6">
      <w:pPr>
        <w:tabs>
          <w:tab w:val="left" w:pos="3691"/>
        </w:tabs>
        <w:spacing w:after="0" w:line="480" w:lineRule="auto"/>
        <w:jc w:val="both"/>
        <w:rPr>
          <w:rFonts w:ascii="Times New Roman" w:hAnsi="Times New Roman" w:cs="Times New Roman"/>
          <w:sz w:val="24"/>
          <w:szCs w:val="24"/>
          <w:lang w:val="en-ZW"/>
        </w:rPr>
      </w:pPr>
    </w:p>
    <w:p w:rsidR="00640A58" w:rsidRPr="006153D1" w:rsidRDefault="00640A58" w:rsidP="001328AF">
      <w:pPr>
        <w:tabs>
          <w:tab w:val="left" w:pos="3691"/>
        </w:tabs>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lastRenderedPageBreak/>
        <w:t xml:space="preserve">Ms </w:t>
      </w:r>
      <w:r w:rsidRPr="006153D1">
        <w:rPr>
          <w:rFonts w:ascii="Times New Roman" w:hAnsi="Times New Roman" w:cs="Times New Roman"/>
          <w:i/>
          <w:sz w:val="24"/>
          <w:szCs w:val="24"/>
          <w:lang w:val="en-ZW"/>
        </w:rPr>
        <w:t>Ngwenya</w:t>
      </w:r>
      <w:r w:rsidRPr="006153D1">
        <w:rPr>
          <w:rFonts w:ascii="Times New Roman" w:hAnsi="Times New Roman" w:cs="Times New Roman"/>
          <w:sz w:val="24"/>
          <w:szCs w:val="24"/>
          <w:lang w:val="en-ZW"/>
        </w:rPr>
        <w:t xml:space="preserve"> for the respondent submitted that 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corr</w:t>
      </w:r>
      <w:r w:rsidR="00A1715D" w:rsidRPr="006153D1">
        <w:rPr>
          <w:rFonts w:ascii="Times New Roman" w:hAnsi="Times New Roman" w:cs="Times New Roman"/>
          <w:sz w:val="24"/>
          <w:szCs w:val="24"/>
          <w:lang w:val="en-ZW"/>
        </w:rPr>
        <w:t>ectly convicted the appellant o</w:t>
      </w:r>
      <w:r w:rsidRPr="006153D1">
        <w:rPr>
          <w:rFonts w:ascii="Times New Roman" w:hAnsi="Times New Roman" w:cs="Times New Roman"/>
          <w:sz w:val="24"/>
          <w:szCs w:val="24"/>
          <w:lang w:val="en-ZW"/>
        </w:rPr>
        <w:t>f murder with actual intent as he set out to commit the robbery armed with the electric shocker and the okapi knife. She submitted that the appellant embarked on a two staged robbery where he was to initially rely on the electric shocker</w:t>
      </w:r>
      <w:r w:rsidR="00CC10B2" w:rsidRPr="006153D1">
        <w:rPr>
          <w:rFonts w:ascii="Times New Roman" w:hAnsi="Times New Roman" w:cs="Times New Roman"/>
          <w:sz w:val="24"/>
          <w:szCs w:val="24"/>
          <w:lang w:val="en-ZW"/>
        </w:rPr>
        <w:t xml:space="preserve">, but had plan B if it failed in which case he would use the okapi knife as he eventually did. On the allegation that the court </w:t>
      </w:r>
      <w:r w:rsidR="00CC10B2" w:rsidRPr="006153D1">
        <w:rPr>
          <w:rFonts w:ascii="Times New Roman" w:hAnsi="Times New Roman" w:cs="Times New Roman"/>
          <w:i/>
          <w:sz w:val="24"/>
          <w:szCs w:val="24"/>
          <w:lang w:val="en-ZW"/>
        </w:rPr>
        <w:t>a quo</w:t>
      </w:r>
      <w:r w:rsidR="00CC10B2" w:rsidRPr="006153D1">
        <w:rPr>
          <w:rFonts w:ascii="Times New Roman" w:hAnsi="Times New Roman" w:cs="Times New Roman"/>
          <w:sz w:val="24"/>
          <w:szCs w:val="24"/>
          <w:lang w:val="en-ZW"/>
        </w:rPr>
        <w:t xml:space="preserve"> asked questions which indicated that it had abandoned its rol</w:t>
      </w:r>
      <w:r w:rsidR="008C3504" w:rsidRPr="006153D1">
        <w:rPr>
          <w:rFonts w:ascii="Times New Roman" w:hAnsi="Times New Roman" w:cs="Times New Roman"/>
          <w:sz w:val="24"/>
          <w:szCs w:val="24"/>
          <w:lang w:val="en-ZW"/>
        </w:rPr>
        <w:t>e</w:t>
      </w:r>
      <w:r w:rsidR="00CC10B2" w:rsidRPr="006153D1">
        <w:rPr>
          <w:rFonts w:ascii="Times New Roman" w:hAnsi="Times New Roman" w:cs="Times New Roman"/>
          <w:sz w:val="24"/>
          <w:szCs w:val="24"/>
          <w:lang w:val="en-ZW"/>
        </w:rPr>
        <w:t xml:space="preserve"> in an </w:t>
      </w:r>
      <w:r w:rsidR="004671CB" w:rsidRPr="006153D1">
        <w:rPr>
          <w:rFonts w:ascii="Times New Roman" w:hAnsi="Times New Roman" w:cs="Times New Roman"/>
          <w:sz w:val="24"/>
          <w:szCs w:val="24"/>
          <w:lang w:val="en-ZW"/>
        </w:rPr>
        <w:t>adversarial</w:t>
      </w:r>
      <w:r w:rsidR="00CC10B2" w:rsidRPr="006153D1">
        <w:rPr>
          <w:rFonts w:ascii="Times New Roman" w:hAnsi="Times New Roman" w:cs="Times New Roman"/>
          <w:sz w:val="24"/>
          <w:szCs w:val="24"/>
          <w:lang w:val="en-ZW"/>
        </w:rPr>
        <w:t xml:space="preserve"> trial and had d</w:t>
      </w:r>
      <w:r w:rsidR="004671CB" w:rsidRPr="006153D1">
        <w:rPr>
          <w:rFonts w:ascii="Times New Roman" w:hAnsi="Times New Roman" w:cs="Times New Roman"/>
          <w:sz w:val="24"/>
          <w:szCs w:val="24"/>
          <w:lang w:val="en-ZW"/>
        </w:rPr>
        <w:t>escended</w:t>
      </w:r>
      <w:r w:rsidR="00CC10B2" w:rsidRPr="006153D1">
        <w:rPr>
          <w:rFonts w:ascii="Times New Roman" w:hAnsi="Times New Roman" w:cs="Times New Roman"/>
          <w:sz w:val="24"/>
          <w:szCs w:val="24"/>
          <w:lang w:val="en-ZW"/>
        </w:rPr>
        <w:t xml:space="preserve"> into the arena she submitted that the court </w:t>
      </w:r>
      <w:r w:rsidR="00CC10B2" w:rsidRPr="006153D1">
        <w:rPr>
          <w:rFonts w:ascii="Times New Roman" w:hAnsi="Times New Roman" w:cs="Times New Roman"/>
          <w:i/>
          <w:sz w:val="24"/>
          <w:szCs w:val="24"/>
          <w:lang w:val="en-ZW"/>
        </w:rPr>
        <w:t>a quo</w:t>
      </w:r>
      <w:r w:rsidR="00CC10B2" w:rsidRPr="006153D1">
        <w:rPr>
          <w:rFonts w:ascii="Times New Roman" w:hAnsi="Times New Roman" w:cs="Times New Roman"/>
          <w:sz w:val="24"/>
          <w:szCs w:val="24"/>
          <w:lang w:val="en-ZW"/>
        </w:rPr>
        <w:t xml:space="preserve"> did not </w:t>
      </w:r>
      <w:r w:rsidR="004671CB" w:rsidRPr="006153D1">
        <w:rPr>
          <w:rFonts w:ascii="Times New Roman" w:hAnsi="Times New Roman" w:cs="Times New Roman"/>
          <w:sz w:val="24"/>
          <w:szCs w:val="24"/>
          <w:lang w:val="en-ZW"/>
        </w:rPr>
        <w:t>descen</w:t>
      </w:r>
      <w:r w:rsidR="00D379A1" w:rsidRPr="006153D1">
        <w:rPr>
          <w:rFonts w:ascii="Times New Roman" w:hAnsi="Times New Roman" w:cs="Times New Roman"/>
          <w:sz w:val="24"/>
          <w:szCs w:val="24"/>
          <w:lang w:val="en-ZW"/>
        </w:rPr>
        <w:t>d</w:t>
      </w:r>
      <w:r w:rsidR="00CC10B2" w:rsidRPr="006153D1">
        <w:rPr>
          <w:rFonts w:ascii="Times New Roman" w:hAnsi="Times New Roman" w:cs="Times New Roman"/>
          <w:sz w:val="24"/>
          <w:szCs w:val="24"/>
          <w:lang w:val="en-ZW"/>
        </w:rPr>
        <w:t xml:space="preserve"> into the arena as the questions </w:t>
      </w:r>
      <w:r w:rsidR="00D379A1" w:rsidRPr="006153D1">
        <w:rPr>
          <w:rFonts w:ascii="Times New Roman" w:hAnsi="Times New Roman" w:cs="Times New Roman"/>
          <w:sz w:val="24"/>
          <w:szCs w:val="24"/>
          <w:lang w:val="en-ZW"/>
        </w:rPr>
        <w:t>it</w:t>
      </w:r>
      <w:r w:rsidR="00CC10B2" w:rsidRPr="006153D1">
        <w:rPr>
          <w:rFonts w:ascii="Times New Roman" w:hAnsi="Times New Roman" w:cs="Times New Roman"/>
          <w:sz w:val="24"/>
          <w:szCs w:val="24"/>
          <w:lang w:val="en-ZW"/>
        </w:rPr>
        <w:t xml:space="preserve"> asked were to clarify issues which</w:t>
      </w:r>
      <w:r w:rsidR="000B2F53" w:rsidRPr="006153D1">
        <w:rPr>
          <w:rFonts w:ascii="Times New Roman" w:hAnsi="Times New Roman" w:cs="Times New Roman"/>
          <w:sz w:val="24"/>
          <w:szCs w:val="24"/>
          <w:lang w:val="en-ZW"/>
        </w:rPr>
        <w:t xml:space="preserve"> is</w:t>
      </w:r>
      <w:r w:rsidR="00CC10B2" w:rsidRPr="006153D1">
        <w:rPr>
          <w:rFonts w:ascii="Times New Roman" w:hAnsi="Times New Roman" w:cs="Times New Roman"/>
          <w:sz w:val="24"/>
          <w:szCs w:val="24"/>
          <w:lang w:val="en-ZW"/>
        </w:rPr>
        <w:t xml:space="preserve"> permissible in </w:t>
      </w:r>
      <w:r w:rsidR="004671CB" w:rsidRPr="006153D1">
        <w:rPr>
          <w:rFonts w:ascii="Times New Roman" w:hAnsi="Times New Roman" w:cs="Times New Roman"/>
          <w:sz w:val="24"/>
          <w:szCs w:val="24"/>
          <w:lang w:val="en-ZW"/>
        </w:rPr>
        <w:t>adversarial</w:t>
      </w:r>
      <w:r w:rsidR="00CC10B2" w:rsidRPr="006153D1">
        <w:rPr>
          <w:rFonts w:ascii="Times New Roman" w:hAnsi="Times New Roman" w:cs="Times New Roman"/>
          <w:sz w:val="24"/>
          <w:szCs w:val="24"/>
          <w:lang w:val="en-ZW"/>
        </w:rPr>
        <w:t xml:space="preserve"> proceedings.</w:t>
      </w:r>
      <w:r w:rsidR="004671CB" w:rsidRPr="006153D1">
        <w:rPr>
          <w:rFonts w:ascii="Times New Roman" w:hAnsi="Times New Roman" w:cs="Times New Roman"/>
          <w:sz w:val="24"/>
          <w:szCs w:val="24"/>
          <w:lang w:val="en-ZW"/>
        </w:rPr>
        <w:t xml:space="preserve"> On the alleged involvement of Assessors in determining the appellant’s sentence she submitted that the law </w:t>
      </w:r>
      <w:r w:rsidR="00706CBF" w:rsidRPr="006153D1">
        <w:rPr>
          <w:rFonts w:ascii="Times New Roman" w:hAnsi="Times New Roman" w:cs="Times New Roman"/>
          <w:sz w:val="24"/>
          <w:szCs w:val="24"/>
          <w:lang w:val="en-ZW"/>
        </w:rPr>
        <w:t>allows a judge who should determine the appropriate sentence to consult assessors for their views on sentence even though the responsibility to determine the appropriate sentence re</w:t>
      </w:r>
      <w:r w:rsidR="00A1715D" w:rsidRPr="006153D1">
        <w:rPr>
          <w:rFonts w:ascii="Times New Roman" w:hAnsi="Times New Roman" w:cs="Times New Roman"/>
          <w:sz w:val="24"/>
          <w:szCs w:val="24"/>
          <w:lang w:val="en-ZW"/>
        </w:rPr>
        <w:t>mains the judge’s</w:t>
      </w:r>
      <w:r w:rsidR="00706CBF" w:rsidRPr="006153D1">
        <w:rPr>
          <w:rFonts w:ascii="Times New Roman" w:hAnsi="Times New Roman" w:cs="Times New Roman"/>
          <w:sz w:val="24"/>
          <w:szCs w:val="24"/>
          <w:lang w:val="en-ZW"/>
        </w:rPr>
        <w:t>.</w:t>
      </w:r>
    </w:p>
    <w:p w:rsidR="001328AF" w:rsidRPr="006153D1" w:rsidRDefault="001328AF" w:rsidP="001328AF">
      <w:pPr>
        <w:tabs>
          <w:tab w:val="left" w:pos="3691"/>
        </w:tabs>
        <w:spacing w:after="0" w:line="480" w:lineRule="auto"/>
        <w:ind w:firstLine="1440"/>
        <w:jc w:val="both"/>
        <w:rPr>
          <w:rFonts w:ascii="Times New Roman" w:hAnsi="Times New Roman" w:cs="Times New Roman"/>
          <w:sz w:val="24"/>
          <w:szCs w:val="24"/>
          <w:lang w:val="en-ZW"/>
        </w:rPr>
      </w:pPr>
    </w:p>
    <w:p w:rsidR="00706CBF" w:rsidRPr="006153D1" w:rsidRDefault="004E7A08" w:rsidP="00810CD6">
      <w:pPr>
        <w:tabs>
          <w:tab w:val="left" w:pos="3691"/>
        </w:tabs>
        <w:spacing w:after="0" w:line="480" w:lineRule="auto"/>
        <w:jc w:val="both"/>
        <w:rPr>
          <w:rFonts w:ascii="Times New Roman" w:hAnsi="Times New Roman" w:cs="Times New Roman"/>
          <w:b/>
          <w:sz w:val="24"/>
          <w:szCs w:val="24"/>
          <w:lang w:val="en-ZW"/>
        </w:rPr>
      </w:pPr>
      <w:r w:rsidRPr="006153D1">
        <w:rPr>
          <w:rFonts w:ascii="Times New Roman" w:hAnsi="Times New Roman" w:cs="Times New Roman"/>
          <w:b/>
          <w:sz w:val="24"/>
          <w:szCs w:val="24"/>
          <w:lang w:val="en-ZW"/>
        </w:rPr>
        <w:t>THE LAW</w:t>
      </w:r>
    </w:p>
    <w:p w:rsidR="009B002E" w:rsidRPr="006153D1" w:rsidRDefault="00706CBF" w:rsidP="003369CE">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Section</w:t>
      </w:r>
      <w:r w:rsidR="00A64EB4"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47 (</w:t>
      </w:r>
      <w:r w:rsidR="004E7A08" w:rsidRPr="006153D1">
        <w:rPr>
          <w:rFonts w:ascii="Times New Roman" w:hAnsi="Times New Roman" w:cs="Times New Roman"/>
          <w:sz w:val="24"/>
          <w:szCs w:val="24"/>
          <w:lang w:val="en-ZW"/>
        </w:rPr>
        <w:t>1) of</w:t>
      </w:r>
      <w:r w:rsidR="00B8123A" w:rsidRPr="006153D1">
        <w:rPr>
          <w:rFonts w:ascii="Times New Roman" w:hAnsi="Times New Roman" w:cs="Times New Roman"/>
          <w:sz w:val="24"/>
          <w:szCs w:val="24"/>
          <w:lang w:val="en-ZW"/>
        </w:rPr>
        <w:t xml:space="preserve"> the Criminal L</w:t>
      </w:r>
      <w:r w:rsidR="000C761E" w:rsidRPr="006153D1">
        <w:rPr>
          <w:rFonts w:ascii="Times New Roman" w:hAnsi="Times New Roman" w:cs="Times New Roman"/>
          <w:sz w:val="24"/>
          <w:szCs w:val="24"/>
          <w:lang w:val="en-ZW"/>
        </w:rPr>
        <w:t>aw (Codification and Reform Act</w:t>
      </w:r>
      <w:r w:rsidR="003369CE">
        <w:rPr>
          <w:rFonts w:ascii="Times New Roman" w:hAnsi="Times New Roman" w:cs="Times New Roman"/>
          <w:sz w:val="24"/>
          <w:szCs w:val="24"/>
          <w:lang w:val="en-ZW"/>
        </w:rPr>
        <w:t xml:space="preserve"> </w:t>
      </w:r>
      <w:r w:rsidR="000C761E" w:rsidRPr="006153D1">
        <w:rPr>
          <w:rFonts w:ascii="Times New Roman" w:hAnsi="Times New Roman" w:cs="Times New Roman"/>
          <w:sz w:val="24"/>
          <w:szCs w:val="24"/>
          <w:lang w:val="en-ZW"/>
        </w:rPr>
        <w:t>[</w:t>
      </w:r>
      <w:r w:rsidR="00B8123A" w:rsidRPr="006153D1">
        <w:rPr>
          <w:rFonts w:ascii="Times New Roman" w:hAnsi="Times New Roman" w:cs="Times New Roman"/>
          <w:i/>
          <w:sz w:val="24"/>
          <w:szCs w:val="24"/>
          <w:lang w:val="en-ZW"/>
        </w:rPr>
        <w:t>Chapter</w:t>
      </w:r>
      <w:r w:rsidR="000C761E" w:rsidRPr="006153D1">
        <w:rPr>
          <w:rFonts w:ascii="Times New Roman" w:hAnsi="Times New Roman" w:cs="Times New Roman"/>
          <w:i/>
          <w:sz w:val="24"/>
          <w:szCs w:val="24"/>
          <w:lang w:val="en-ZW"/>
        </w:rPr>
        <w:t xml:space="preserve"> 9:23</w:t>
      </w:r>
      <w:r w:rsidR="000C761E"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provides for the crime of murder as follows:</w:t>
      </w:r>
    </w:p>
    <w:p w:rsidR="00C804FF" w:rsidRPr="006153D1" w:rsidRDefault="00C804FF" w:rsidP="001328AF">
      <w:pPr>
        <w:autoSpaceDE w:val="0"/>
        <w:autoSpaceDN w:val="0"/>
        <w:adjustRightInd w:val="0"/>
        <w:spacing w:after="0"/>
        <w:ind w:left="720"/>
        <w:jc w:val="both"/>
        <w:rPr>
          <w:rFonts w:ascii="Times New Roman" w:hAnsi="Times New Roman" w:cs="Times New Roman"/>
          <w:b/>
          <w:bCs/>
          <w:sz w:val="24"/>
          <w:szCs w:val="24"/>
        </w:rPr>
      </w:pPr>
      <w:r w:rsidRPr="006153D1">
        <w:rPr>
          <w:rFonts w:ascii="Times New Roman" w:hAnsi="Times New Roman" w:cs="Times New Roman"/>
          <w:sz w:val="24"/>
          <w:szCs w:val="24"/>
          <w:lang w:val="en-ZW"/>
        </w:rPr>
        <w:t>“</w:t>
      </w:r>
      <w:r w:rsidRPr="006153D1">
        <w:rPr>
          <w:rFonts w:ascii="Times New Roman" w:hAnsi="Times New Roman" w:cs="Times New Roman"/>
          <w:b/>
          <w:bCs/>
          <w:sz w:val="24"/>
          <w:szCs w:val="24"/>
        </w:rPr>
        <w:t>47 Murder</w:t>
      </w:r>
    </w:p>
    <w:p w:rsidR="00C804FF" w:rsidRPr="006153D1" w:rsidRDefault="00C804FF" w:rsidP="001328AF">
      <w:pPr>
        <w:autoSpaceDE w:val="0"/>
        <w:autoSpaceDN w:val="0"/>
        <w:adjustRightInd w:val="0"/>
        <w:spacing w:after="0"/>
        <w:ind w:left="720"/>
        <w:jc w:val="both"/>
        <w:rPr>
          <w:rFonts w:ascii="Times New Roman" w:hAnsi="Times New Roman" w:cs="Times New Roman"/>
          <w:sz w:val="24"/>
          <w:szCs w:val="24"/>
        </w:rPr>
      </w:pPr>
      <w:r w:rsidRPr="006153D1">
        <w:rPr>
          <w:rFonts w:ascii="Times New Roman" w:hAnsi="Times New Roman" w:cs="Times New Roman"/>
          <w:sz w:val="24"/>
          <w:szCs w:val="24"/>
        </w:rPr>
        <w:t>(1) Any person who causes the death of another person</w:t>
      </w:r>
    </w:p>
    <w:p w:rsidR="00C804FF" w:rsidRPr="006153D1" w:rsidRDefault="00C804FF" w:rsidP="001328AF">
      <w:pPr>
        <w:autoSpaceDE w:val="0"/>
        <w:autoSpaceDN w:val="0"/>
        <w:adjustRightInd w:val="0"/>
        <w:spacing w:after="0"/>
        <w:ind w:left="1260"/>
        <w:jc w:val="both"/>
        <w:rPr>
          <w:rFonts w:ascii="Times New Roman" w:hAnsi="Times New Roman" w:cs="Times New Roman"/>
          <w:sz w:val="24"/>
          <w:szCs w:val="24"/>
        </w:rPr>
      </w:pPr>
      <w:r w:rsidRPr="006153D1">
        <w:rPr>
          <w:rFonts w:ascii="Times New Roman" w:hAnsi="Times New Roman" w:cs="Times New Roman"/>
          <w:sz w:val="24"/>
          <w:szCs w:val="24"/>
        </w:rPr>
        <w:t>(</w:t>
      </w:r>
      <w:r w:rsidRPr="006153D1">
        <w:rPr>
          <w:rFonts w:ascii="Times New Roman" w:hAnsi="Times New Roman" w:cs="Times New Roman"/>
          <w:i/>
          <w:iCs/>
          <w:sz w:val="24"/>
          <w:szCs w:val="24"/>
        </w:rPr>
        <w:t>a</w:t>
      </w:r>
      <w:r w:rsidRPr="006153D1">
        <w:rPr>
          <w:rFonts w:ascii="Times New Roman" w:hAnsi="Times New Roman" w:cs="Times New Roman"/>
          <w:sz w:val="24"/>
          <w:szCs w:val="24"/>
        </w:rPr>
        <w:t>) intending to kill the other person; or</w:t>
      </w:r>
    </w:p>
    <w:p w:rsidR="001328AF" w:rsidRPr="006153D1" w:rsidRDefault="00C804FF" w:rsidP="004E7A08">
      <w:pPr>
        <w:autoSpaceDE w:val="0"/>
        <w:autoSpaceDN w:val="0"/>
        <w:adjustRightInd w:val="0"/>
        <w:spacing w:after="0"/>
        <w:ind w:left="1890" w:hanging="630"/>
        <w:jc w:val="both"/>
        <w:rPr>
          <w:rFonts w:ascii="Times New Roman" w:hAnsi="Times New Roman" w:cs="Times New Roman"/>
          <w:sz w:val="24"/>
          <w:szCs w:val="24"/>
        </w:rPr>
      </w:pPr>
      <w:r w:rsidRPr="006153D1">
        <w:rPr>
          <w:rFonts w:ascii="Times New Roman" w:hAnsi="Times New Roman" w:cs="Times New Roman"/>
          <w:sz w:val="24"/>
          <w:szCs w:val="24"/>
        </w:rPr>
        <w:t>(</w:t>
      </w:r>
      <w:r w:rsidRPr="006153D1">
        <w:rPr>
          <w:rFonts w:ascii="Times New Roman" w:hAnsi="Times New Roman" w:cs="Times New Roman"/>
          <w:i/>
          <w:iCs/>
          <w:sz w:val="24"/>
          <w:szCs w:val="24"/>
        </w:rPr>
        <w:t>b</w:t>
      </w:r>
      <w:r w:rsidRPr="006153D1">
        <w:rPr>
          <w:rFonts w:ascii="Times New Roman" w:hAnsi="Times New Roman" w:cs="Times New Roman"/>
          <w:sz w:val="24"/>
          <w:szCs w:val="24"/>
        </w:rPr>
        <w:t>) realising that there is a real risk or possibility that his or her conduct may cause death, and continues to engage in that conduct despite the risk or possibility; shall be guilty of murder”.</w:t>
      </w:r>
    </w:p>
    <w:p w:rsidR="009B002E" w:rsidRPr="006153D1" w:rsidRDefault="009B002E" w:rsidP="004E7A08">
      <w:pPr>
        <w:autoSpaceDE w:val="0"/>
        <w:autoSpaceDN w:val="0"/>
        <w:adjustRightInd w:val="0"/>
        <w:spacing w:after="0"/>
        <w:ind w:left="1890" w:hanging="630"/>
        <w:jc w:val="both"/>
        <w:rPr>
          <w:rFonts w:ascii="Times New Roman" w:hAnsi="Times New Roman" w:cs="Times New Roman"/>
          <w:sz w:val="24"/>
          <w:szCs w:val="24"/>
        </w:rPr>
      </w:pPr>
    </w:p>
    <w:p w:rsidR="009B002E" w:rsidRPr="006153D1" w:rsidRDefault="009B002E" w:rsidP="004E7A08">
      <w:pPr>
        <w:autoSpaceDE w:val="0"/>
        <w:autoSpaceDN w:val="0"/>
        <w:adjustRightInd w:val="0"/>
        <w:spacing w:after="0"/>
        <w:ind w:left="1890" w:hanging="630"/>
        <w:jc w:val="both"/>
        <w:rPr>
          <w:rFonts w:ascii="Times New Roman" w:hAnsi="Times New Roman" w:cs="Times New Roman"/>
          <w:sz w:val="24"/>
          <w:szCs w:val="24"/>
        </w:rPr>
      </w:pPr>
    </w:p>
    <w:p w:rsidR="00C804FF" w:rsidRPr="006153D1" w:rsidRDefault="00C804FF" w:rsidP="00B1201B">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Murder can therefore be committed with actual intent when the offender intention</w:t>
      </w:r>
      <w:r w:rsidR="00684935" w:rsidRPr="006153D1">
        <w:rPr>
          <w:rFonts w:ascii="Times New Roman" w:hAnsi="Times New Roman" w:cs="Times New Roman"/>
          <w:sz w:val="24"/>
          <w:szCs w:val="24"/>
        </w:rPr>
        <w:t xml:space="preserve">ally sets out to cause the death of another human being. It can also be committed when </w:t>
      </w:r>
      <w:r w:rsidR="00684935" w:rsidRPr="006153D1">
        <w:rPr>
          <w:rFonts w:ascii="Times New Roman" w:hAnsi="Times New Roman" w:cs="Times New Roman"/>
          <w:sz w:val="24"/>
          <w:szCs w:val="24"/>
        </w:rPr>
        <w:lastRenderedPageBreak/>
        <w:t>the offender engages in conduct which he or she realizes carries a real risk or possibility of causing death but nonetheless continues in such conduct despite the realization of the risk or possibility of death occurring as a result</w:t>
      </w:r>
      <w:r w:rsidR="00F924DE" w:rsidRPr="006153D1">
        <w:rPr>
          <w:rFonts w:ascii="Times New Roman" w:hAnsi="Times New Roman" w:cs="Times New Roman"/>
          <w:sz w:val="24"/>
          <w:szCs w:val="24"/>
        </w:rPr>
        <w:t xml:space="preserve"> of</w:t>
      </w:r>
      <w:r w:rsidR="00684935" w:rsidRPr="006153D1">
        <w:rPr>
          <w:rFonts w:ascii="Times New Roman" w:hAnsi="Times New Roman" w:cs="Times New Roman"/>
          <w:sz w:val="24"/>
          <w:szCs w:val="24"/>
        </w:rPr>
        <w:t xml:space="preserve"> that conduct.</w:t>
      </w:r>
      <w:r w:rsidR="00441E88" w:rsidRPr="006153D1">
        <w:rPr>
          <w:rFonts w:ascii="Times New Roman" w:hAnsi="Times New Roman" w:cs="Times New Roman"/>
          <w:sz w:val="24"/>
          <w:szCs w:val="24"/>
        </w:rPr>
        <w:t xml:space="preserve"> In </w:t>
      </w:r>
      <w:r w:rsidR="001328AF" w:rsidRPr="006153D1">
        <w:rPr>
          <w:rFonts w:ascii="Times New Roman" w:hAnsi="Times New Roman" w:cs="Times New Roman"/>
          <w:i/>
          <w:sz w:val="24"/>
          <w:szCs w:val="24"/>
        </w:rPr>
        <w:t xml:space="preserve">Mutero v The </w:t>
      </w:r>
      <w:r w:rsidR="00CB4926" w:rsidRPr="006153D1">
        <w:rPr>
          <w:rFonts w:ascii="Times New Roman" w:hAnsi="Times New Roman" w:cs="Times New Roman"/>
          <w:i/>
          <w:sz w:val="24"/>
          <w:szCs w:val="24"/>
        </w:rPr>
        <w:t>State SC</w:t>
      </w:r>
      <w:r w:rsidR="009B002E" w:rsidRPr="006153D1">
        <w:rPr>
          <w:rFonts w:ascii="Times New Roman" w:hAnsi="Times New Roman" w:cs="Times New Roman"/>
          <w:i/>
          <w:sz w:val="24"/>
          <w:szCs w:val="24"/>
        </w:rPr>
        <w:t xml:space="preserve"> 28/</w:t>
      </w:r>
      <w:r w:rsidR="00044C77" w:rsidRPr="006153D1">
        <w:rPr>
          <w:rFonts w:ascii="Times New Roman" w:hAnsi="Times New Roman" w:cs="Times New Roman"/>
          <w:i/>
          <w:sz w:val="24"/>
          <w:szCs w:val="24"/>
        </w:rPr>
        <w:t>17,</w:t>
      </w:r>
      <w:r w:rsidR="00441E88" w:rsidRPr="006153D1">
        <w:rPr>
          <w:rFonts w:ascii="Times New Roman" w:hAnsi="Times New Roman" w:cs="Times New Roman"/>
          <w:sz w:val="24"/>
          <w:szCs w:val="24"/>
        </w:rPr>
        <w:t xml:space="preserve"> this </w:t>
      </w:r>
      <w:r w:rsidR="004E7A08" w:rsidRPr="006153D1">
        <w:rPr>
          <w:rFonts w:ascii="Times New Roman" w:hAnsi="Times New Roman" w:cs="Times New Roman"/>
          <w:sz w:val="24"/>
          <w:szCs w:val="24"/>
        </w:rPr>
        <w:t>C</w:t>
      </w:r>
      <w:r w:rsidR="00441E88" w:rsidRPr="006153D1">
        <w:rPr>
          <w:rFonts w:ascii="Times New Roman" w:hAnsi="Times New Roman" w:cs="Times New Roman"/>
          <w:sz w:val="24"/>
          <w:szCs w:val="24"/>
        </w:rPr>
        <w:t>ourt commented on actual intention to kill as follows:</w:t>
      </w:r>
    </w:p>
    <w:p w:rsidR="00436CD1" w:rsidRPr="006153D1" w:rsidRDefault="0054332A" w:rsidP="00B1201B">
      <w:pPr>
        <w:autoSpaceDE w:val="0"/>
        <w:autoSpaceDN w:val="0"/>
        <w:adjustRightInd w:val="0"/>
        <w:spacing w:after="0" w:line="240" w:lineRule="auto"/>
        <w:ind w:left="720"/>
        <w:jc w:val="both"/>
        <w:rPr>
          <w:rFonts w:ascii="Times New Roman" w:hAnsi="Times New Roman" w:cs="Times New Roman"/>
          <w:sz w:val="24"/>
          <w:szCs w:val="24"/>
        </w:rPr>
      </w:pPr>
      <w:r w:rsidRPr="006153D1">
        <w:rPr>
          <w:rFonts w:ascii="Times New Roman" w:hAnsi="Times New Roman" w:cs="Times New Roman"/>
          <w:sz w:val="24"/>
          <w:szCs w:val="24"/>
        </w:rPr>
        <w:t>“In</w:t>
      </w:r>
      <w:r w:rsidR="00441E88" w:rsidRPr="006153D1">
        <w:rPr>
          <w:rFonts w:ascii="Times New Roman" w:hAnsi="Times New Roman" w:cs="Times New Roman"/>
          <w:sz w:val="24"/>
          <w:szCs w:val="24"/>
        </w:rPr>
        <w:t xml:space="preserve"> his book, Principles of Criminal</w:t>
      </w:r>
      <w:r w:rsidR="00436CD1" w:rsidRPr="006153D1">
        <w:rPr>
          <w:rFonts w:ascii="Times New Roman" w:hAnsi="Times New Roman" w:cs="Times New Roman"/>
          <w:sz w:val="24"/>
          <w:szCs w:val="24"/>
        </w:rPr>
        <w:t xml:space="preserve"> Law 5</w:t>
      </w:r>
      <w:r w:rsidR="00436CD1" w:rsidRPr="006153D1">
        <w:rPr>
          <w:rFonts w:ascii="Times New Roman" w:hAnsi="Times New Roman" w:cs="Times New Roman"/>
          <w:sz w:val="24"/>
          <w:szCs w:val="24"/>
          <w:vertAlign w:val="superscript"/>
        </w:rPr>
        <w:t>th</w:t>
      </w:r>
      <w:r w:rsidR="00D379A1" w:rsidRPr="006153D1">
        <w:rPr>
          <w:rFonts w:ascii="Times New Roman" w:hAnsi="Times New Roman" w:cs="Times New Roman"/>
          <w:sz w:val="24"/>
          <w:szCs w:val="24"/>
          <w:vertAlign w:val="superscript"/>
        </w:rPr>
        <w:t xml:space="preserve"> </w:t>
      </w:r>
      <w:r w:rsidR="00436CD1" w:rsidRPr="006153D1">
        <w:rPr>
          <w:rFonts w:ascii="Times New Roman" w:hAnsi="Times New Roman" w:cs="Times New Roman"/>
          <w:sz w:val="24"/>
          <w:szCs w:val="24"/>
        </w:rPr>
        <w:t xml:space="preserve">ed p 350, the learned author, Jonathan Burchell defines </w:t>
      </w:r>
      <w:r w:rsidR="00436CD1" w:rsidRPr="006153D1">
        <w:rPr>
          <w:rFonts w:ascii="Times New Roman" w:hAnsi="Times New Roman" w:cs="Times New Roman"/>
          <w:i/>
          <w:sz w:val="24"/>
          <w:szCs w:val="24"/>
        </w:rPr>
        <w:t>dolus</w:t>
      </w:r>
      <w:r w:rsidR="00D379A1" w:rsidRPr="006153D1">
        <w:rPr>
          <w:rFonts w:ascii="Times New Roman" w:hAnsi="Times New Roman" w:cs="Times New Roman"/>
          <w:i/>
          <w:sz w:val="24"/>
          <w:szCs w:val="24"/>
        </w:rPr>
        <w:t xml:space="preserve"> </w:t>
      </w:r>
      <w:r w:rsidR="00436CD1" w:rsidRPr="006153D1">
        <w:rPr>
          <w:rFonts w:ascii="Times New Roman" w:hAnsi="Times New Roman" w:cs="Times New Roman"/>
          <w:i/>
          <w:sz w:val="24"/>
          <w:szCs w:val="24"/>
        </w:rPr>
        <w:t>directus</w:t>
      </w:r>
      <w:r w:rsidR="00436CD1" w:rsidRPr="006153D1">
        <w:rPr>
          <w:rFonts w:ascii="Times New Roman" w:hAnsi="Times New Roman" w:cs="Times New Roman"/>
          <w:sz w:val="24"/>
          <w:szCs w:val="24"/>
        </w:rPr>
        <w:t xml:space="preserve"> as follows: </w:t>
      </w:r>
    </w:p>
    <w:p w:rsidR="00441E88" w:rsidRPr="006153D1" w:rsidRDefault="00B1201B" w:rsidP="00B1201B">
      <w:pPr>
        <w:autoSpaceDE w:val="0"/>
        <w:autoSpaceDN w:val="0"/>
        <w:adjustRightInd w:val="0"/>
        <w:spacing w:after="0" w:line="240" w:lineRule="auto"/>
        <w:ind w:left="1710"/>
        <w:jc w:val="both"/>
        <w:rPr>
          <w:rFonts w:ascii="Times New Roman" w:hAnsi="Times New Roman" w:cs="Times New Roman"/>
          <w:sz w:val="24"/>
          <w:szCs w:val="24"/>
        </w:rPr>
      </w:pPr>
      <w:r w:rsidRPr="006153D1">
        <w:rPr>
          <w:rFonts w:ascii="Times New Roman" w:hAnsi="Times New Roman" w:cs="Times New Roman"/>
          <w:sz w:val="24"/>
          <w:szCs w:val="24"/>
        </w:rPr>
        <w:t>‘</w:t>
      </w:r>
      <w:r w:rsidR="00436CD1" w:rsidRPr="006153D1">
        <w:rPr>
          <w:rFonts w:ascii="Times New Roman" w:hAnsi="Times New Roman" w:cs="Times New Roman"/>
          <w:sz w:val="24"/>
          <w:szCs w:val="24"/>
        </w:rPr>
        <w:t>This is intention in its ordinary</w:t>
      </w:r>
      <w:r w:rsidR="00D3027F" w:rsidRPr="006153D1">
        <w:rPr>
          <w:rFonts w:ascii="Times New Roman" w:hAnsi="Times New Roman" w:cs="Times New Roman"/>
          <w:sz w:val="24"/>
          <w:szCs w:val="24"/>
        </w:rPr>
        <w:t xml:space="preserve"> </w:t>
      </w:r>
      <w:r w:rsidR="00436CD1" w:rsidRPr="006153D1">
        <w:rPr>
          <w:rFonts w:ascii="Times New Roman" w:hAnsi="Times New Roman" w:cs="Times New Roman"/>
          <w:sz w:val="24"/>
          <w:szCs w:val="24"/>
        </w:rPr>
        <w:t>grammatical sense the accused meant to perpetrate the prohibited conduct or to bring about the criminal consequence</w:t>
      </w:r>
      <w:r w:rsidR="00D57783">
        <w:rPr>
          <w:rFonts w:ascii="Times New Roman" w:hAnsi="Times New Roman" w:cs="Times New Roman"/>
          <w:sz w:val="24"/>
          <w:szCs w:val="24"/>
        </w:rPr>
        <w:t>.</w:t>
      </w:r>
      <w:r w:rsidR="00436CD1" w:rsidRPr="006153D1">
        <w:rPr>
          <w:rFonts w:ascii="Times New Roman" w:hAnsi="Times New Roman" w:cs="Times New Roman"/>
          <w:sz w:val="24"/>
          <w:szCs w:val="24"/>
        </w:rPr>
        <w:t xml:space="preserve"> This type of intention will be present where the </w:t>
      </w:r>
      <w:r w:rsidR="00617CF6" w:rsidRPr="006153D1">
        <w:rPr>
          <w:rFonts w:ascii="Times New Roman" w:hAnsi="Times New Roman" w:cs="Times New Roman"/>
          <w:sz w:val="24"/>
          <w:szCs w:val="24"/>
        </w:rPr>
        <w:t>accuse</w:t>
      </w:r>
      <w:r w:rsidR="00D379A1" w:rsidRPr="006153D1">
        <w:rPr>
          <w:rFonts w:ascii="Times New Roman" w:hAnsi="Times New Roman" w:cs="Times New Roman"/>
          <w:sz w:val="24"/>
          <w:szCs w:val="24"/>
        </w:rPr>
        <w:t>d</w:t>
      </w:r>
      <w:r w:rsidR="00D3027F" w:rsidRPr="006153D1">
        <w:rPr>
          <w:rFonts w:ascii="Times New Roman" w:hAnsi="Times New Roman" w:cs="Times New Roman"/>
          <w:sz w:val="24"/>
          <w:szCs w:val="24"/>
        </w:rPr>
        <w:t>’</w:t>
      </w:r>
      <w:r w:rsidR="00617CF6" w:rsidRPr="006153D1">
        <w:rPr>
          <w:rFonts w:ascii="Times New Roman" w:hAnsi="Times New Roman" w:cs="Times New Roman"/>
          <w:sz w:val="24"/>
          <w:szCs w:val="24"/>
        </w:rPr>
        <w:t>s</w:t>
      </w:r>
      <w:r w:rsidR="00436CD1" w:rsidRPr="006153D1">
        <w:rPr>
          <w:rFonts w:ascii="Times New Roman" w:hAnsi="Times New Roman" w:cs="Times New Roman"/>
          <w:sz w:val="24"/>
          <w:szCs w:val="24"/>
        </w:rPr>
        <w:t xml:space="preserve"> aim and object was to perpetrate the unlawful conduct or to cause</w:t>
      </w:r>
      <w:r w:rsidR="00D3027F" w:rsidRPr="006153D1">
        <w:rPr>
          <w:rFonts w:ascii="Times New Roman" w:hAnsi="Times New Roman" w:cs="Times New Roman"/>
          <w:sz w:val="24"/>
          <w:szCs w:val="24"/>
        </w:rPr>
        <w:t xml:space="preserve"> </w:t>
      </w:r>
      <w:r w:rsidR="00436CD1" w:rsidRPr="006153D1">
        <w:rPr>
          <w:rFonts w:ascii="Times New Roman" w:hAnsi="Times New Roman" w:cs="Times New Roman"/>
          <w:sz w:val="24"/>
          <w:szCs w:val="24"/>
        </w:rPr>
        <w:t>the consequence even though the chance of it was small’</w:t>
      </w:r>
    </w:p>
    <w:p w:rsidR="0054332A" w:rsidRPr="006153D1" w:rsidRDefault="0054332A" w:rsidP="00B1201B">
      <w:pPr>
        <w:autoSpaceDE w:val="0"/>
        <w:autoSpaceDN w:val="0"/>
        <w:adjustRightInd w:val="0"/>
        <w:spacing w:after="0" w:line="240" w:lineRule="auto"/>
        <w:ind w:left="1710"/>
        <w:jc w:val="both"/>
        <w:rPr>
          <w:rFonts w:ascii="Times New Roman" w:hAnsi="Times New Roman" w:cs="Times New Roman"/>
          <w:sz w:val="24"/>
          <w:szCs w:val="24"/>
        </w:rPr>
      </w:pPr>
    </w:p>
    <w:p w:rsidR="00436CD1" w:rsidRPr="006153D1" w:rsidRDefault="00436CD1" w:rsidP="0054332A">
      <w:pPr>
        <w:autoSpaceDE w:val="0"/>
        <w:autoSpaceDN w:val="0"/>
        <w:adjustRightInd w:val="0"/>
        <w:spacing w:after="0" w:line="240" w:lineRule="auto"/>
        <w:ind w:left="720"/>
        <w:jc w:val="both"/>
        <w:rPr>
          <w:rFonts w:ascii="Times New Roman" w:hAnsi="Times New Roman" w:cs="Times New Roman"/>
          <w:sz w:val="24"/>
          <w:szCs w:val="24"/>
        </w:rPr>
      </w:pPr>
      <w:r w:rsidRPr="006153D1">
        <w:rPr>
          <w:rFonts w:ascii="Times New Roman" w:hAnsi="Times New Roman" w:cs="Times New Roman"/>
          <w:sz w:val="24"/>
          <w:szCs w:val="24"/>
        </w:rPr>
        <w:t xml:space="preserve">The question whether the appellant killed her with actual intent is a factual one. The determination of the issue of </w:t>
      </w:r>
      <w:r w:rsidRPr="006153D1">
        <w:rPr>
          <w:rFonts w:ascii="Times New Roman" w:hAnsi="Times New Roman" w:cs="Times New Roman"/>
          <w:i/>
          <w:sz w:val="24"/>
          <w:szCs w:val="24"/>
        </w:rPr>
        <w:t>mens rea</w:t>
      </w:r>
      <w:r w:rsidRPr="006153D1">
        <w:rPr>
          <w:rFonts w:ascii="Times New Roman" w:hAnsi="Times New Roman" w:cs="Times New Roman"/>
          <w:sz w:val="24"/>
          <w:szCs w:val="24"/>
        </w:rPr>
        <w:t xml:space="preserve"> must relate to the facts surrounding the</w:t>
      </w:r>
      <w:r w:rsidR="00E002C7" w:rsidRPr="006153D1">
        <w:rPr>
          <w:rFonts w:ascii="Times New Roman" w:hAnsi="Times New Roman" w:cs="Times New Roman"/>
          <w:sz w:val="24"/>
          <w:szCs w:val="24"/>
        </w:rPr>
        <w:t xml:space="preserve"> commission of the offence with which the appellant was charged and convicted”.</w:t>
      </w:r>
    </w:p>
    <w:p w:rsidR="00E002C7" w:rsidRPr="006153D1" w:rsidRDefault="00E002C7" w:rsidP="00810CD6">
      <w:pPr>
        <w:autoSpaceDE w:val="0"/>
        <w:autoSpaceDN w:val="0"/>
        <w:adjustRightInd w:val="0"/>
        <w:spacing w:after="0" w:line="480" w:lineRule="auto"/>
        <w:ind w:left="1440"/>
        <w:jc w:val="both"/>
        <w:rPr>
          <w:rFonts w:ascii="Times New Roman" w:hAnsi="Times New Roman" w:cs="Times New Roman"/>
          <w:sz w:val="24"/>
          <w:szCs w:val="24"/>
        </w:rPr>
      </w:pPr>
    </w:p>
    <w:p w:rsidR="004E7A08" w:rsidRPr="006153D1" w:rsidRDefault="004E7A08" w:rsidP="004E7A08">
      <w:pPr>
        <w:autoSpaceDE w:val="0"/>
        <w:autoSpaceDN w:val="0"/>
        <w:adjustRightInd w:val="0"/>
        <w:spacing w:after="0"/>
        <w:ind w:left="1440"/>
        <w:jc w:val="both"/>
        <w:rPr>
          <w:rFonts w:ascii="Times New Roman" w:hAnsi="Times New Roman" w:cs="Times New Roman"/>
          <w:sz w:val="24"/>
          <w:szCs w:val="24"/>
        </w:rPr>
      </w:pPr>
    </w:p>
    <w:p w:rsidR="00C65ECC" w:rsidRPr="006153D1" w:rsidRDefault="00E002C7" w:rsidP="00B1201B">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In respect of sentence s</w:t>
      </w:r>
      <w:r w:rsidR="00C65ECC" w:rsidRPr="006153D1">
        <w:rPr>
          <w:rFonts w:ascii="Times New Roman" w:hAnsi="Times New Roman" w:cs="Times New Roman"/>
          <w:sz w:val="24"/>
          <w:szCs w:val="24"/>
        </w:rPr>
        <w:t xml:space="preserve"> 48 of the Constitution provides for the death sentence as follows:</w:t>
      </w:r>
    </w:p>
    <w:p w:rsidR="00C65ECC" w:rsidRPr="006153D1" w:rsidRDefault="00C65ECC" w:rsidP="00C65ECC">
      <w:pPr>
        <w:pStyle w:val="Default"/>
        <w:ind w:left="1440"/>
        <w:rPr>
          <w:rFonts w:ascii="Times New Roman" w:hAnsi="Times New Roman" w:cs="Times New Roman"/>
          <w:sz w:val="21"/>
          <w:szCs w:val="21"/>
        </w:rPr>
      </w:pPr>
      <w:r w:rsidRPr="006153D1">
        <w:rPr>
          <w:rFonts w:ascii="Times New Roman" w:hAnsi="Times New Roman" w:cs="Times New Roman"/>
        </w:rPr>
        <w:t>“</w:t>
      </w:r>
      <w:r w:rsidRPr="006153D1">
        <w:rPr>
          <w:rFonts w:ascii="Times New Roman" w:hAnsi="Times New Roman" w:cs="Times New Roman"/>
          <w:b/>
          <w:bCs/>
          <w:sz w:val="21"/>
          <w:szCs w:val="21"/>
        </w:rPr>
        <w:t xml:space="preserve">48 Right to life </w:t>
      </w:r>
    </w:p>
    <w:p w:rsidR="00C65ECC" w:rsidRPr="006153D1" w:rsidRDefault="00C65ECC" w:rsidP="00C65ECC">
      <w:pPr>
        <w:pStyle w:val="Default"/>
        <w:ind w:left="1440"/>
        <w:rPr>
          <w:rFonts w:ascii="Times New Roman" w:hAnsi="Times New Roman" w:cs="Times New Roman"/>
          <w:sz w:val="21"/>
          <w:szCs w:val="21"/>
        </w:rPr>
      </w:pPr>
      <w:r w:rsidRPr="006153D1">
        <w:rPr>
          <w:rFonts w:ascii="Times New Roman" w:hAnsi="Times New Roman" w:cs="Times New Roman"/>
          <w:sz w:val="21"/>
          <w:szCs w:val="21"/>
        </w:rPr>
        <w:t xml:space="preserve">(1) Every person has the right to life. </w:t>
      </w:r>
    </w:p>
    <w:p w:rsidR="00C65ECC" w:rsidRPr="006153D1" w:rsidRDefault="00C65ECC" w:rsidP="00C65ECC">
      <w:pPr>
        <w:pStyle w:val="Default"/>
        <w:ind w:left="1440"/>
        <w:rPr>
          <w:rFonts w:ascii="Times New Roman" w:hAnsi="Times New Roman" w:cs="Times New Roman"/>
          <w:b/>
          <w:sz w:val="21"/>
          <w:szCs w:val="21"/>
        </w:rPr>
      </w:pPr>
      <w:r w:rsidRPr="006153D1">
        <w:rPr>
          <w:rFonts w:ascii="Times New Roman" w:hAnsi="Times New Roman" w:cs="Times New Roman"/>
          <w:sz w:val="21"/>
          <w:szCs w:val="21"/>
        </w:rPr>
        <w:t xml:space="preserve">(2) </w:t>
      </w:r>
      <w:r w:rsidRPr="006153D1">
        <w:rPr>
          <w:rFonts w:ascii="Times New Roman" w:hAnsi="Times New Roman" w:cs="Times New Roman"/>
          <w:b/>
          <w:sz w:val="21"/>
          <w:szCs w:val="21"/>
        </w:rPr>
        <w:t xml:space="preserve">A law may permit the death penalty to be imposed only on a person convicted of murder committed in aggravating circumstances, and— </w:t>
      </w:r>
    </w:p>
    <w:p w:rsidR="00C65ECC" w:rsidRPr="006153D1" w:rsidRDefault="00C65ECC" w:rsidP="00C65ECC">
      <w:pPr>
        <w:pStyle w:val="Default"/>
        <w:ind w:left="1440"/>
        <w:rPr>
          <w:rFonts w:ascii="Times New Roman" w:hAnsi="Times New Roman" w:cs="Times New Roman"/>
          <w:b/>
          <w:sz w:val="21"/>
          <w:szCs w:val="21"/>
        </w:rPr>
      </w:pPr>
      <w:r w:rsidRPr="006153D1">
        <w:rPr>
          <w:rFonts w:ascii="Times New Roman" w:hAnsi="Times New Roman" w:cs="Times New Roman"/>
          <w:b/>
          <w:sz w:val="21"/>
          <w:szCs w:val="21"/>
        </w:rPr>
        <w:t>(</w:t>
      </w:r>
      <w:r w:rsidRPr="006153D1">
        <w:rPr>
          <w:rFonts w:ascii="Times New Roman" w:hAnsi="Times New Roman" w:cs="Times New Roman"/>
          <w:b/>
          <w:i/>
          <w:iCs/>
          <w:sz w:val="21"/>
          <w:szCs w:val="21"/>
        </w:rPr>
        <w:t>a</w:t>
      </w:r>
      <w:r w:rsidRPr="006153D1">
        <w:rPr>
          <w:rFonts w:ascii="Times New Roman" w:hAnsi="Times New Roman" w:cs="Times New Roman"/>
          <w:b/>
          <w:sz w:val="21"/>
          <w:szCs w:val="21"/>
        </w:rPr>
        <w:t xml:space="preserve">) the law must permit the court a discretion whether or not to impose the penalty; </w:t>
      </w:r>
    </w:p>
    <w:p w:rsidR="00C65ECC" w:rsidRPr="006153D1" w:rsidRDefault="00C65ECC" w:rsidP="00C65ECC">
      <w:pPr>
        <w:pStyle w:val="Default"/>
        <w:ind w:left="1440"/>
        <w:rPr>
          <w:rFonts w:ascii="Times New Roman" w:hAnsi="Times New Roman" w:cs="Times New Roman"/>
          <w:sz w:val="21"/>
          <w:szCs w:val="21"/>
        </w:rPr>
      </w:pPr>
      <w:r w:rsidRPr="006153D1">
        <w:rPr>
          <w:rFonts w:ascii="Times New Roman" w:hAnsi="Times New Roman" w:cs="Times New Roman"/>
          <w:sz w:val="21"/>
          <w:szCs w:val="21"/>
        </w:rPr>
        <w:t>(</w:t>
      </w:r>
      <w:r w:rsidRPr="006153D1">
        <w:rPr>
          <w:rFonts w:ascii="Times New Roman" w:hAnsi="Times New Roman" w:cs="Times New Roman"/>
          <w:i/>
          <w:iCs/>
          <w:sz w:val="21"/>
          <w:szCs w:val="21"/>
        </w:rPr>
        <w:t>b</w:t>
      </w:r>
      <w:r w:rsidRPr="006153D1">
        <w:rPr>
          <w:rFonts w:ascii="Times New Roman" w:hAnsi="Times New Roman" w:cs="Times New Roman"/>
          <w:sz w:val="21"/>
          <w:szCs w:val="21"/>
        </w:rPr>
        <w:t xml:space="preserve">) the penalty may be carried out only in accordance with a final judgment of a competent court; </w:t>
      </w:r>
    </w:p>
    <w:p w:rsidR="00C65ECC" w:rsidRPr="006153D1" w:rsidRDefault="00C65ECC" w:rsidP="00C65ECC">
      <w:pPr>
        <w:pStyle w:val="Default"/>
        <w:ind w:left="1440"/>
        <w:rPr>
          <w:rFonts w:ascii="Times New Roman" w:hAnsi="Times New Roman" w:cs="Times New Roman"/>
          <w:b/>
          <w:sz w:val="21"/>
          <w:szCs w:val="21"/>
        </w:rPr>
      </w:pPr>
      <w:r w:rsidRPr="006153D1">
        <w:rPr>
          <w:rFonts w:ascii="Times New Roman" w:hAnsi="Times New Roman" w:cs="Times New Roman"/>
          <w:b/>
          <w:sz w:val="21"/>
          <w:szCs w:val="21"/>
        </w:rPr>
        <w:t>(</w:t>
      </w:r>
      <w:r w:rsidRPr="006153D1">
        <w:rPr>
          <w:rFonts w:ascii="Times New Roman" w:hAnsi="Times New Roman" w:cs="Times New Roman"/>
          <w:b/>
          <w:i/>
          <w:iCs/>
          <w:sz w:val="21"/>
          <w:szCs w:val="21"/>
        </w:rPr>
        <w:t>c</w:t>
      </w:r>
      <w:r w:rsidRPr="006153D1">
        <w:rPr>
          <w:rFonts w:ascii="Times New Roman" w:hAnsi="Times New Roman" w:cs="Times New Roman"/>
          <w:b/>
          <w:sz w:val="21"/>
          <w:szCs w:val="21"/>
        </w:rPr>
        <w:t xml:space="preserve">) the penalty must not be imposed on a person— </w:t>
      </w:r>
    </w:p>
    <w:p w:rsidR="00C65ECC" w:rsidRPr="006153D1" w:rsidRDefault="002658CD" w:rsidP="00AB3D0C">
      <w:pPr>
        <w:pStyle w:val="Default"/>
        <w:pageBreakBefore/>
        <w:rPr>
          <w:rFonts w:ascii="Times New Roman" w:hAnsi="Times New Roman" w:cs="Times New Roman"/>
          <w:b/>
          <w:color w:val="auto"/>
          <w:sz w:val="21"/>
          <w:szCs w:val="21"/>
        </w:rPr>
      </w:pPr>
      <w:r w:rsidRPr="006153D1">
        <w:rPr>
          <w:rFonts w:ascii="Times New Roman" w:hAnsi="Times New Roman" w:cs="Times New Roman"/>
          <w:b/>
          <w:color w:val="auto"/>
          <w:sz w:val="21"/>
          <w:szCs w:val="21"/>
        </w:rPr>
        <w:lastRenderedPageBreak/>
        <w:t xml:space="preserve">                         </w:t>
      </w:r>
      <w:r w:rsidR="00AB3D0C" w:rsidRPr="006153D1">
        <w:rPr>
          <w:rFonts w:ascii="Times New Roman" w:hAnsi="Times New Roman" w:cs="Times New Roman"/>
          <w:b/>
          <w:color w:val="auto"/>
          <w:sz w:val="21"/>
          <w:szCs w:val="21"/>
        </w:rPr>
        <w:t xml:space="preserve">  </w:t>
      </w:r>
      <w:r w:rsidR="00C65ECC" w:rsidRPr="006153D1">
        <w:rPr>
          <w:rFonts w:ascii="Times New Roman" w:hAnsi="Times New Roman" w:cs="Times New Roman"/>
          <w:b/>
          <w:color w:val="auto"/>
          <w:sz w:val="21"/>
          <w:szCs w:val="21"/>
        </w:rPr>
        <w:t xml:space="preserve">(i) who was less than twenty-one years old when the offence was committed; or </w:t>
      </w:r>
    </w:p>
    <w:p w:rsidR="00C65ECC" w:rsidRPr="006153D1" w:rsidRDefault="00C65ECC" w:rsidP="00C65ECC">
      <w:pPr>
        <w:pStyle w:val="Default"/>
        <w:ind w:left="1440"/>
        <w:rPr>
          <w:rFonts w:ascii="Times New Roman" w:hAnsi="Times New Roman" w:cs="Times New Roman"/>
          <w:b/>
          <w:color w:val="auto"/>
          <w:sz w:val="21"/>
          <w:szCs w:val="21"/>
        </w:rPr>
      </w:pPr>
      <w:r w:rsidRPr="006153D1">
        <w:rPr>
          <w:rFonts w:ascii="Times New Roman" w:hAnsi="Times New Roman" w:cs="Times New Roman"/>
          <w:b/>
          <w:color w:val="auto"/>
          <w:sz w:val="21"/>
          <w:szCs w:val="21"/>
        </w:rPr>
        <w:t xml:space="preserve">(ii) who is more than seventy years old; </w:t>
      </w:r>
    </w:p>
    <w:p w:rsidR="00C65ECC" w:rsidRPr="006153D1" w:rsidRDefault="00C65ECC" w:rsidP="00C65ECC">
      <w:pPr>
        <w:autoSpaceDE w:val="0"/>
        <w:autoSpaceDN w:val="0"/>
        <w:adjustRightInd w:val="0"/>
        <w:spacing w:after="0" w:line="480" w:lineRule="auto"/>
        <w:jc w:val="both"/>
        <w:rPr>
          <w:rFonts w:ascii="Times New Roman" w:hAnsi="Times New Roman" w:cs="Times New Roman"/>
          <w:sz w:val="21"/>
          <w:szCs w:val="21"/>
        </w:rPr>
      </w:pPr>
      <w:r w:rsidRPr="006153D1">
        <w:rPr>
          <w:rFonts w:ascii="Times New Roman" w:hAnsi="Times New Roman" w:cs="Times New Roman"/>
          <w:b/>
          <w:sz w:val="21"/>
          <w:szCs w:val="21"/>
        </w:rPr>
        <w:t xml:space="preserve">                  (</w:t>
      </w:r>
      <w:r w:rsidRPr="006153D1">
        <w:rPr>
          <w:rFonts w:ascii="Times New Roman" w:hAnsi="Times New Roman" w:cs="Times New Roman"/>
          <w:b/>
          <w:i/>
          <w:iCs/>
          <w:sz w:val="21"/>
          <w:szCs w:val="21"/>
        </w:rPr>
        <w:t>d</w:t>
      </w:r>
      <w:r w:rsidRPr="006153D1">
        <w:rPr>
          <w:rFonts w:ascii="Times New Roman" w:hAnsi="Times New Roman" w:cs="Times New Roman"/>
          <w:b/>
          <w:sz w:val="21"/>
          <w:szCs w:val="21"/>
        </w:rPr>
        <w:t xml:space="preserve">) the penalty must not be imposed or carried out on a woman;” </w:t>
      </w:r>
      <w:r w:rsidRPr="006153D1">
        <w:rPr>
          <w:rFonts w:ascii="Times New Roman" w:hAnsi="Times New Roman" w:cs="Times New Roman"/>
          <w:sz w:val="21"/>
          <w:szCs w:val="21"/>
        </w:rPr>
        <w:t>–</w:t>
      </w:r>
      <w:r w:rsidR="006109E9" w:rsidRPr="006153D1">
        <w:rPr>
          <w:rFonts w:ascii="Times New Roman" w:hAnsi="Times New Roman" w:cs="Times New Roman"/>
          <w:sz w:val="21"/>
          <w:szCs w:val="21"/>
        </w:rPr>
        <w:t xml:space="preserve"> (emphasis added)</w:t>
      </w:r>
    </w:p>
    <w:p w:rsidR="00653044" w:rsidRPr="006153D1" w:rsidRDefault="00653044" w:rsidP="00C65ECC">
      <w:pPr>
        <w:autoSpaceDE w:val="0"/>
        <w:autoSpaceDN w:val="0"/>
        <w:adjustRightInd w:val="0"/>
        <w:spacing w:after="0" w:line="480" w:lineRule="auto"/>
        <w:jc w:val="both"/>
        <w:rPr>
          <w:rFonts w:ascii="Times New Roman" w:hAnsi="Times New Roman" w:cs="Times New Roman"/>
          <w:sz w:val="21"/>
          <w:szCs w:val="21"/>
        </w:rPr>
      </w:pPr>
    </w:p>
    <w:p w:rsidR="00C65ECC" w:rsidRPr="006153D1" w:rsidRDefault="00C65ECC" w:rsidP="00653044">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The death sentence can therefore be imposed in cases were a murder is committed in aggravating circumstances by a person who was above the age of</w:t>
      </w:r>
      <w:r w:rsidR="00551DD7" w:rsidRPr="006153D1">
        <w:rPr>
          <w:rFonts w:ascii="Times New Roman" w:hAnsi="Times New Roman" w:cs="Times New Roman"/>
          <w:sz w:val="24"/>
          <w:szCs w:val="24"/>
        </w:rPr>
        <w:t xml:space="preserve"> 21</w:t>
      </w:r>
      <w:r w:rsidR="000C761E" w:rsidRPr="006153D1">
        <w:rPr>
          <w:rFonts w:ascii="Times New Roman" w:hAnsi="Times New Roman" w:cs="Times New Roman"/>
          <w:sz w:val="24"/>
          <w:szCs w:val="24"/>
        </w:rPr>
        <w:t xml:space="preserve"> years</w:t>
      </w:r>
      <w:r w:rsidR="00551DD7" w:rsidRPr="006153D1">
        <w:rPr>
          <w:rFonts w:ascii="Times New Roman" w:hAnsi="Times New Roman" w:cs="Times New Roman"/>
          <w:sz w:val="24"/>
          <w:szCs w:val="24"/>
        </w:rPr>
        <w:t xml:space="preserve"> at the time the offence was committed</w:t>
      </w:r>
      <w:r w:rsidR="000C761E" w:rsidRPr="006153D1">
        <w:rPr>
          <w:rFonts w:ascii="Times New Roman" w:hAnsi="Times New Roman" w:cs="Times New Roman"/>
          <w:sz w:val="24"/>
          <w:szCs w:val="24"/>
        </w:rPr>
        <w:t>, who is not more than 70 years old</w:t>
      </w:r>
      <w:r w:rsidR="00551DD7" w:rsidRPr="006153D1">
        <w:rPr>
          <w:rFonts w:ascii="Times New Roman" w:hAnsi="Times New Roman" w:cs="Times New Roman"/>
          <w:sz w:val="24"/>
          <w:szCs w:val="24"/>
        </w:rPr>
        <w:t xml:space="preserve"> and is not a woman.</w:t>
      </w:r>
      <w:r w:rsidR="00AB3D0C" w:rsidRPr="006153D1">
        <w:rPr>
          <w:rFonts w:ascii="Times New Roman" w:hAnsi="Times New Roman" w:cs="Times New Roman"/>
          <w:sz w:val="24"/>
          <w:szCs w:val="24"/>
        </w:rPr>
        <w:t xml:space="preserve"> The court exercises its discretion in determining whether or not to impose the death sentence.</w:t>
      </w:r>
    </w:p>
    <w:p w:rsidR="00C65ECC" w:rsidRPr="006153D1" w:rsidRDefault="00C65ECC" w:rsidP="00C65ECC">
      <w:pPr>
        <w:autoSpaceDE w:val="0"/>
        <w:autoSpaceDN w:val="0"/>
        <w:adjustRightInd w:val="0"/>
        <w:spacing w:after="0" w:line="480" w:lineRule="auto"/>
        <w:jc w:val="both"/>
        <w:rPr>
          <w:rFonts w:ascii="Times New Roman" w:hAnsi="Times New Roman" w:cs="Times New Roman"/>
          <w:sz w:val="24"/>
          <w:szCs w:val="24"/>
        </w:rPr>
      </w:pPr>
    </w:p>
    <w:p w:rsidR="00E002C7" w:rsidRPr="006153D1" w:rsidRDefault="00E002C7" w:rsidP="00B1201B">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 xml:space="preserve"> </w:t>
      </w:r>
      <w:r w:rsidR="009A0EF8" w:rsidRPr="006153D1">
        <w:rPr>
          <w:rFonts w:ascii="Times New Roman" w:hAnsi="Times New Roman" w:cs="Times New Roman"/>
          <w:sz w:val="24"/>
          <w:szCs w:val="24"/>
        </w:rPr>
        <w:t>The aggravating circumstances referred to in s</w:t>
      </w:r>
      <w:r w:rsidR="00653044" w:rsidRPr="006153D1">
        <w:rPr>
          <w:rFonts w:ascii="Times New Roman" w:hAnsi="Times New Roman" w:cs="Times New Roman"/>
          <w:sz w:val="24"/>
          <w:szCs w:val="24"/>
        </w:rPr>
        <w:t xml:space="preserve"> 48</w:t>
      </w:r>
      <w:r w:rsidR="009A0EF8" w:rsidRPr="006153D1">
        <w:rPr>
          <w:rFonts w:ascii="Times New Roman" w:hAnsi="Times New Roman" w:cs="Times New Roman"/>
          <w:sz w:val="24"/>
          <w:szCs w:val="24"/>
        </w:rPr>
        <w:t>(2)</w:t>
      </w:r>
      <w:r w:rsidR="00C06E05" w:rsidRPr="006153D1">
        <w:rPr>
          <w:rFonts w:ascii="Times New Roman" w:hAnsi="Times New Roman" w:cs="Times New Roman"/>
          <w:sz w:val="24"/>
          <w:szCs w:val="24"/>
        </w:rPr>
        <w:t xml:space="preserve"> </w:t>
      </w:r>
      <w:r w:rsidR="009A0EF8" w:rsidRPr="006153D1">
        <w:rPr>
          <w:rFonts w:ascii="Times New Roman" w:hAnsi="Times New Roman" w:cs="Times New Roman"/>
          <w:sz w:val="24"/>
          <w:szCs w:val="24"/>
        </w:rPr>
        <w:t xml:space="preserve">of the Constitution are provided for by s </w:t>
      </w:r>
      <w:r w:rsidR="000C761E" w:rsidRPr="006153D1">
        <w:rPr>
          <w:rFonts w:ascii="Times New Roman" w:hAnsi="Times New Roman" w:cs="Times New Roman"/>
          <w:sz w:val="24"/>
          <w:szCs w:val="24"/>
        </w:rPr>
        <w:t>47</w:t>
      </w:r>
      <w:r w:rsidRPr="006153D1">
        <w:rPr>
          <w:rFonts w:ascii="Times New Roman" w:hAnsi="Times New Roman" w:cs="Times New Roman"/>
          <w:sz w:val="24"/>
          <w:szCs w:val="24"/>
        </w:rPr>
        <w:t>(2)</w:t>
      </w:r>
      <w:r w:rsidR="000C761E" w:rsidRPr="006153D1">
        <w:rPr>
          <w:rFonts w:ascii="Times New Roman" w:hAnsi="Times New Roman" w:cs="Times New Roman"/>
          <w:sz w:val="24"/>
          <w:szCs w:val="24"/>
        </w:rPr>
        <w:t>(3)</w:t>
      </w:r>
      <w:r w:rsidR="00B13648" w:rsidRPr="006153D1">
        <w:rPr>
          <w:rFonts w:ascii="Times New Roman" w:hAnsi="Times New Roman" w:cs="Times New Roman"/>
          <w:sz w:val="24"/>
          <w:szCs w:val="24"/>
        </w:rPr>
        <w:t>(5)</w:t>
      </w:r>
      <w:r w:rsidR="00A64EB4" w:rsidRPr="006153D1">
        <w:rPr>
          <w:rFonts w:ascii="Times New Roman" w:hAnsi="Times New Roman" w:cs="Times New Roman"/>
          <w:sz w:val="24"/>
          <w:szCs w:val="24"/>
        </w:rPr>
        <w:t xml:space="preserve"> of the Criminal</w:t>
      </w:r>
      <w:r w:rsidR="00F61FF9" w:rsidRPr="006153D1">
        <w:rPr>
          <w:rFonts w:ascii="Times New Roman" w:hAnsi="Times New Roman" w:cs="Times New Roman"/>
          <w:sz w:val="24"/>
          <w:szCs w:val="24"/>
        </w:rPr>
        <w:t xml:space="preserve"> Law (</w:t>
      </w:r>
      <w:r w:rsidR="00C06E05" w:rsidRPr="006153D1">
        <w:rPr>
          <w:rFonts w:ascii="Times New Roman" w:hAnsi="Times New Roman" w:cs="Times New Roman"/>
          <w:sz w:val="24"/>
          <w:szCs w:val="24"/>
        </w:rPr>
        <w:t>Codification and Refo</w:t>
      </w:r>
      <w:r w:rsidR="00653044" w:rsidRPr="006153D1">
        <w:rPr>
          <w:rFonts w:ascii="Times New Roman" w:hAnsi="Times New Roman" w:cs="Times New Roman"/>
          <w:sz w:val="24"/>
          <w:szCs w:val="24"/>
        </w:rPr>
        <w:t>rm Act [</w:t>
      </w:r>
      <w:r w:rsidR="00653044" w:rsidRPr="006153D1">
        <w:rPr>
          <w:rFonts w:ascii="Times New Roman" w:hAnsi="Times New Roman" w:cs="Times New Roman"/>
          <w:i/>
          <w:sz w:val="24"/>
          <w:szCs w:val="24"/>
        </w:rPr>
        <w:t>Chapter 9:23</w:t>
      </w:r>
      <w:r w:rsidR="00653044" w:rsidRPr="006153D1">
        <w:rPr>
          <w:rFonts w:ascii="Times New Roman" w:hAnsi="Times New Roman" w:cs="Times New Roman"/>
          <w:sz w:val="24"/>
          <w:szCs w:val="24"/>
        </w:rPr>
        <w:t>]</w:t>
      </w:r>
      <w:r w:rsidR="00A64EB4" w:rsidRPr="006153D1">
        <w:rPr>
          <w:rFonts w:ascii="Times New Roman" w:hAnsi="Times New Roman" w:cs="Times New Roman"/>
          <w:sz w:val="24"/>
          <w:szCs w:val="24"/>
        </w:rPr>
        <w:t xml:space="preserve"> </w:t>
      </w:r>
      <w:r w:rsidR="00C06E05" w:rsidRPr="006153D1">
        <w:rPr>
          <w:rFonts w:ascii="Times New Roman" w:hAnsi="Times New Roman" w:cs="Times New Roman"/>
          <w:sz w:val="24"/>
          <w:szCs w:val="24"/>
        </w:rPr>
        <w:t xml:space="preserve">which </w:t>
      </w:r>
      <w:r w:rsidRPr="006153D1">
        <w:rPr>
          <w:rFonts w:ascii="Times New Roman" w:hAnsi="Times New Roman" w:cs="Times New Roman"/>
          <w:sz w:val="24"/>
          <w:szCs w:val="24"/>
        </w:rPr>
        <w:t xml:space="preserve">provides for sentences which can be </w:t>
      </w:r>
      <w:r w:rsidR="00B1201B" w:rsidRPr="006153D1">
        <w:rPr>
          <w:rFonts w:ascii="Times New Roman" w:hAnsi="Times New Roman" w:cs="Times New Roman"/>
          <w:sz w:val="24"/>
          <w:szCs w:val="24"/>
        </w:rPr>
        <w:t>imposed for</w:t>
      </w:r>
      <w:r w:rsidRPr="006153D1">
        <w:rPr>
          <w:rFonts w:ascii="Times New Roman" w:hAnsi="Times New Roman" w:cs="Times New Roman"/>
          <w:sz w:val="24"/>
          <w:szCs w:val="24"/>
        </w:rPr>
        <w:t xml:space="preserve"> murder as follows:</w:t>
      </w:r>
    </w:p>
    <w:p w:rsidR="00E002C7" w:rsidRPr="006153D1" w:rsidRDefault="00B1201B" w:rsidP="00653044">
      <w:pPr>
        <w:autoSpaceDE w:val="0"/>
        <w:autoSpaceDN w:val="0"/>
        <w:adjustRightInd w:val="0"/>
        <w:spacing w:after="0" w:line="240" w:lineRule="auto"/>
        <w:ind w:left="990" w:hanging="270"/>
        <w:jc w:val="both"/>
        <w:rPr>
          <w:rFonts w:ascii="Times New Roman" w:hAnsi="Times New Roman" w:cs="Times New Roman"/>
          <w:sz w:val="24"/>
          <w:szCs w:val="24"/>
        </w:rPr>
      </w:pPr>
      <w:r w:rsidRPr="006153D1">
        <w:rPr>
          <w:rFonts w:ascii="Times New Roman" w:hAnsi="Times New Roman" w:cs="Times New Roman"/>
          <w:sz w:val="24"/>
          <w:szCs w:val="24"/>
        </w:rPr>
        <w:t>“</w:t>
      </w:r>
      <w:r w:rsidR="00C804FF" w:rsidRPr="006153D1">
        <w:rPr>
          <w:rFonts w:ascii="Times New Roman" w:hAnsi="Times New Roman" w:cs="Times New Roman"/>
          <w:sz w:val="24"/>
          <w:szCs w:val="24"/>
        </w:rPr>
        <w:t xml:space="preserve">(2) In determining an appropriate sentence to be imposed upon a person convicted of murder, </w:t>
      </w:r>
      <w:r w:rsidR="00C804FF" w:rsidRPr="006153D1">
        <w:rPr>
          <w:rFonts w:ascii="Times New Roman" w:hAnsi="Times New Roman" w:cs="Times New Roman"/>
          <w:b/>
          <w:sz w:val="24"/>
          <w:szCs w:val="24"/>
        </w:rPr>
        <w:t>and without</w:t>
      </w:r>
      <w:r w:rsidR="00FD6E97" w:rsidRPr="006153D1">
        <w:rPr>
          <w:rFonts w:ascii="Times New Roman" w:hAnsi="Times New Roman" w:cs="Times New Roman"/>
          <w:b/>
          <w:sz w:val="24"/>
          <w:szCs w:val="24"/>
        </w:rPr>
        <w:t xml:space="preserve"> </w:t>
      </w:r>
      <w:r w:rsidR="00C804FF" w:rsidRPr="006153D1">
        <w:rPr>
          <w:rFonts w:ascii="Times New Roman" w:hAnsi="Times New Roman" w:cs="Times New Roman"/>
          <w:b/>
          <w:sz w:val="24"/>
          <w:szCs w:val="24"/>
        </w:rPr>
        <w:t>limitation on any other factors or circumstances which a court may take into account,</w:t>
      </w:r>
      <w:r w:rsidR="00C804FF" w:rsidRPr="006153D1">
        <w:rPr>
          <w:rFonts w:ascii="Times New Roman" w:hAnsi="Times New Roman" w:cs="Times New Roman"/>
          <w:sz w:val="24"/>
          <w:szCs w:val="24"/>
        </w:rPr>
        <w:t xml:space="preserve"> a court shall regard it as an</w:t>
      </w:r>
      <w:r w:rsidR="00FD6E97" w:rsidRPr="006153D1">
        <w:rPr>
          <w:rFonts w:ascii="Times New Roman" w:hAnsi="Times New Roman" w:cs="Times New Roman"/>
          <w:sz w:val="24"/>
          <w:szCs w:val="24"/>
        </w:rPr>
        <w:t xml:space="preserve"> </w:t>
      </w:r>
      <w:r w:rsidR="00C804FF" w:rsidRPr="006153D1">
        <w:rPr>
          <w:rFonts w:ascii="Times New Roman" w:hAnsi="Times New Roman" w:cs="Times New Roman"/>
          <w:sz w:val="24"/>
          <w:szCs w:val="24"/>
        </w:rPr>
        <w:t>aggravating circumstance if—</w:t>
      </w:r>
    </w:p>
    <w:p w:rsidR="00E002C7" w:rsidRPr="006153D1" w:rsidRDefault="00C804FF" w:rsidP="00CB4926">
      <w:pPr>
        <w:autoSpaceDE w:val="0"/>
        <w:autoSpaceDN w:val="0"/>
        <w:adjustRightInd w:val="0"/>
        <w:spacing w:after="0" w:line="240" w:lineRule="auto"/>
        <w:ind w:left="1800" w:hanging="360"/>
        <w:jc w:val="both"/>
        <w:rPr>
          <w:rFonts w:ascii="Times New Roman" w:hAnsi="Times New Roman" w:cs="Times New Roman"/>
          <w:sz w:val="24"/>
          <w:szCs w:val="24"/>
        </w:rPr>
      </w:pPr>
      <w:r w:rsidRPr="006153D1">
        <w:rPr>
          <w:rFonts w:ascii="Times New Roman" w:hAnsi="Times New Roman" w:cs="Times New Roman"/>
          <w:sz w:val="24"/>
          <w:szCs w:val="24"/>
        </w:rPr>
        <w:t>(</w:t>
      </w:r>
      <w:r w:rsidRPr="006153D1">
        <w:rPr>
          <w:rFonts w:ascii="Times New Roman" w:hAnsi="Times New Roman" w:cs="Times New Roman"/>
          <w:i/>
          <w:iCs/>
          <w:sz w:val="24"/>
          <w:szCs w:val="24"/>
        </w:rPr>
        <w:t>a</w:t>
      </w:r>
      <w:r w:rsidRPr="006153D1">
        <w:rPr>
          <w:rFonts w:ascii="Times New Roman" w:hAnsi="Times New Roman" w:cs="Times New Roman"/>
          <w:sz w:val="24"/>
          <w:szCs w:val="24"/>
        </w:rPr>
        <w:t>) the murder was committed by the accused in the course of, or in connection with, or as the result of, the</w:t>
      </w:r>
      <w:r w:rsidR="00FD6E97" w:rsidRPr="006153D1">
        <w:rPr>
          <w:rFonts w:ascii="Times New Roman" w:hAnsi="Times New Roman" w:cs="Times New Roman"/>
          <w:sz w:val="24"/>
          <w:szCs w:val="24"/>
        </w:rPr>
        <w:t xml:space="preserve"> </w:t>
      </w:r>
      <w:r w:rsidRPr="006153D1">
        <w:rPr>
          <w:rFonts w:ascii="Times New Roman" w:hAnsi="Times New Roman" w:cs="Times New Roman"/>
          <w:sz w:val="24"/>
          <w:szCs w:val="24"/>
        </w:rPr>
        <w:t>commission of any one or more of the following crimes, or of any act constituting an essential element</w:t>
      </w:r>
      <w:r w:rsidR="00FD6E97" w:rsidRPr="006153D1">
        <w:rPr>
          <w:rFonts w:ascii="Times New Roman" w:hAnsi="Times New Roman" w:cs="Times New Roman"/>
          <w:sz w:val="24"/>
          <w:szCs w:val="24"/>
        </w:rPr>
        <w:t xml:space="preserve"> </w:t>
      </w:r>
      <w:r w:rsidRPr="006153D1">
        <w:rPr>
          <w:rFonts w:ascii="Times New Roman" w:hAnsi="Times New Roman" w:cs="Times New Roman"/>
          <w:sz w:val="24"/>
          <w:szCs w:val="24"/>
        </w:rPr>
        <w:t>of any such crime (whether or not the accused was also charged with or convicted of such crime)—</w:t>
      </w:r>
    </w:p>
    <w:p w:rsidR="00E002C7" w:rsidRPr="006153D1" w:rsidRDefault="00C804FF" w:rsidP="00653044">
      <w:pPr>
        <w:autoSpaceDE w:val="0"/>
        <w:autoSpaceDN w:val="0"/>
        <w:adjustRightInd w:val="0"/>
        <w:spacing w:after="0" w:line="240" w:lineRule="auto"/>
        <w:ind w:left="2250" w:hanging="90"/>
        <w:jc w:val="both"/>
        <w:rPr>
          <w:rFonts w:ascii="Times New Roman" w:hAnsi="Times New Roman" w:cs="Times New Roman"/>
          <w:sz w:val="24"/>
          <w:szCs w:val="24"/>
        </w:rPr>
      </w:pPr>
      <w:r w:rsidRPr="006153D1">
        <w:rPr>
          <w:rFonts w:ascii="Times New Roman" w:hAnsi="Times New Roman" w:cs="Times New Roman"/>
          <w:sz w:val="24"/>
          <w:szCs w:val="24"/>
        </w:rPr>
        <w:t>(i) an act of insurgency, banditry, sabotage or terrorism; or</w:t>
      </w:r>
    </w:p>
    <w:p w:rsidR="00E002C7" w:rsidRPr="006153D1" w:rsidRDefault="00C804FF" w:rsidP="00653044">
      <w:pPr>
        <w:autoSpaceDE w:val="0"/>
        <w:autoSpaceDN w:val="0"/>
        <w:adjustRightInd w:val="0"/>
        <w:spacing w:after="0" w:line="240" w:lineRule="auto"/>
        <w:ind w:left="2250" w:hanging="90"/>
        <w:jc w:val="both"/>
        <w:rPr>
          <w:rFonts w:ascii="Times New Roman" w:hAnsi="Times New Roman" w:cs="Times New Roman"/>
          <w:sz w:val="24"/>
          <w:szCs w:val="24"/>
        </w:rPr>
      </w:pPr>
      <w:r w:rsidRPr="006153D1">
        <w:rPr>
          <w:rFonts w:ascii="Times New Roman" w:hAnsi="Times New Roman" w:cs="Times New Roman"/>
          <w:sz w:val="24"/>
          <w:szCs w:val="24"/>
        </w:rPr>
        <w:t>(</w:t>
      </w:r>
      <w:r w:rsidR="00C8191B" w:rsidRPr="006153D1">
        <w:rPr>
          <w:rFonts w:ascii="Times New Roman" w:hAnsi="Times New Roman" w:cs="Times New Roman"/>
          <w:sz w:val="24"/>
          <w:szCs w:val="24"/>
        </w:rPr>
        <w:t>ii)</w:t>
      </w:r>
      <w:r w:rsidRPr="006153D1">
        <w:rPr>
          <w:rFonts w:ascii="Times New Roman" w:hAnsi="Times New Roman" w:cs="Times New Roman"/>
          <w:sz w:val="24"/>
          <w:szCs w:val="24"/>
        </w:rPr>
        <w:t xml:space="preserve">the rape or other sexual assault of </w:t>
      </w:r>
      <w:r w:rsidR="00C8191B" w:rsidRPr="006153D1">
        <w:rPr>
          <w:rFonts w:ascii="Times New Roman" w:hAnsi="Times New Roman" w:cs="Times New Roman"/>
          <w:sz w:val="24"/>
          <w:szCs w:val="24"/>
        </w:rPr>
        <w:t>the victim</w:t>
      </w:r>
      <w:r w:rsidRPr="006153D1">
        <w:rPr>
          <w:rFonts w:ascii="Times New Roman" w:hAnsi="Times New Roman" w:cs="Times New Roman"/>
          <w:sz w:val="24"/>
          <w:szCs w:val="24"/>
        </w:rPr>
        <w:t>; or</w:t>
      </w:r>
    </w:p>
    <w:p w:rsidR="00E002C7" w:rsidRPr="006153D1" w:rsidRDefault="00C8191B" w:rsidP="00653044">
      <w:pPr>
        <w:autoSpaceDE w:val="0"/>
        <w:autoSpaceDN w:val="0"/>
        <w:adjustRightInd w:val="0"/>
        <w:spacing w:after="0" w:line="240" w:lineRule="auto"/>
        <w:ind w:left="2250" w:hanging="90"/>
        <w:jc w:val="both"/>
        <w:rPr>
          <w:rFonts w:ascii="Times New Roman" w:hAnsi="Times New Roman" w:cs="Times New Roman"/>
          <w:sz w:val="24"/>
          <w:szCs w:val="24"/>
        </w:rPr>
      </w:pPr>
      <w:r w:rsidRPr="006153D1">
        <w:rPr>
          <w:rFonts w:ascii="Times New Roman" w:hAnsi="Times New Roman" w:cs="Times New Roman"/>
          <w:sz w:val="24"/>
          <w:szCs w:val="24"/>
        </w:rPr>
        <w:t>(iii)</w:t>
      </w:r>
      <w:r w:rsidR="00C804FF" w:rsidRPr="006153D1">
        <w:rPr>
          <w:rFonts w:ascii="Times New Roman" w:hAnsi="Times New Roman" w:cs="Times New Roman"/>
          <w:sz w:val="24"/>
          <w:szCs w:val="24"/>
        </w:rPr>
        <w:t xml:space="preserve">kidnapping or illegal detention, </w:t>
      </w:r>
      <w:r w:rsidR="00C804FF" w:rsidRPr="006153D1">
        <w:rPr>
          <w:rFonts w:ascii="Times New Roman" w:hAnsi="Times New Roman" w:cs="Times New Roman"/>
          <w:b/>
          <w:sz w:val="24"/>
          <w:szCs w:val="24"/>
        </w:rPr>
        <w:t>robbery,</w:t>
      </w:r>
      <w:r w:rsidR="00C804FF" w:rsidRPr="006153D1">
        <w:rPr>
          <w:rFonts w:ascii="Times New Roman" w:hAnsi="Times New Roman" w:cs="Times New Roman"/>
          <w:sz w:val="24"/>
          <w:szCs w:val="24"/>
        </w:rPr>
        <w:t xml:space="preserve"> hijacking, piracy or escaping from lawful custody; or</w:t>
      </w:r>
    </w:p>
    <w:p w:rsidR="00B13648" w:rsidRPr="006153D1" w:rsidRDefault="00C804FF" w:rsidP="00653044">
      <w:pPr>
        <w:autoSpaceDE w:val="0"/>
        <w:autoSpaceDN w:val="0"/>
        <w:adjustRightInd w:val="0"/>
        <w:spacing w:after="0" w:line="240" w:lineRule="auto"/>
        <w:ind w:left="2250" w:hanging="90"/>
        <w:jc w:val="both"/>
        <w:rPr>
          <w:rFonts w:ascii="Times New Roman" w:hAnsi="Times New Roman" w:cs="Times New Roman"/>
          <w:sz w:val="24"/>
          <w:szCs w:val="24"/>
        </w:rPr>
      </w:pPr>
      <w:r w:rsidRPr="006153D1">
        <w:rPr>
          <w:rFonts w:ascii="Times New Roman" w:hAnsi="Times New Roman" w:cs="Times New Roman"/>
          <w:sz w:val="24"/>
          <w:szCs w:val="24"/>
        </w:rPr>
        <w:t>(iv) unlawful entry into a dwelling house, or malicious damage to property if the property in question</w:t>
      </w:r>
      <w:r w:rsidR="00FD6E97" w:rsidRPr="006153D1">
        <w:rPr>
          <w:rFonts w:ascii="Times New Roman" w:hAnsi="Times New Roman" w:cs="Times New Roman"/>
          <w:sz w:val="24"/>
          <w:szCs w:val="24"/>
        </w:rPr>
        <w:t xml:space="preserve"> </w:t>
      </w:r>
      <w:r w:rsidRPr="006153D1">
        <w:rPr>
          <w:rFonts w:ascii="Times New Roman" w:hAnsi="Times New Roman" w:cs="Times New Roman"/>
          <w:sz w:val="24"/>
          <w:szCs w:val="24"/>
        </w:rPr>
        <w:t>was a dwelling house and the damage was effected by the use of fire or explosives;</w:t>
      </w:r>
      <w:r w:rsidR="00FD6E97" w:rsidRPr="006153D1">
        <w:rPr>
          <w:rFonts w:ascii="Times New Roman" w:hAnsi="Times New Roman" w:cs="Times New Roman"/>
          <w:sz w:val="24"/>
          <w:szCs w:val="24"/>
        </w:rPr>
        <w:t xml:space="preserve"> </w:t>
      </w:r>
      <w:r w:rsidRPr="006153D1">
        <w:rPr>
          <w:rFonts w:ascii="Times New Roman" w:hAnsi="Times New Roman" w:cs="Times New Roman"/>
          <w:sz w:val="24"/>
          <w:szCs w:val="24"/>
        </w:rPr>
        <w:t>or</w:t>
      </w:r>
    </w:p>
    <w:p w:rsidR="00B13648" w:rsidRPr="006153D1" w:rsidRDefault="00C804FF" w:rsidP="00082FD1">
      <w:pPr>
        <w:autoSpaceDE w:val="0"/>
        <w:autoSpaceDN w:val="0"/>
        <w:adjustRightInd w:val="0"/>
        <w:spacing w:after="0" w:line="240" w:lineRule="auto"/>
        <w:ind w:left="1800" w:hanging="360"/>
        <w:jc w:val="both"/>
        <w:rPr>
          <w:rFonts w:ascii="Times New Roman" w:hAnsi="Times New Roman" w:cs="Times New Roman"/>
          <w:sz w:val="24"/>
          <w:szCs w:val="24"/>
        </w:rPr>
      </w:pPr>
      <w:r w:rsidRPr="006153D1">
        <w:rPr>
          <w:rFonts w:ascii="Times New Roman" w:hAnsi="Times New Roman" w:cs="Times New Roman"/>
          <w:sz w:val="24"/>
          <w:szCs w:val="24"/>
        </w:rPr>
        <w:t>(</w:t>
      </w:r>
      <w:r w:rsidRPr="006153D1">
        <w:rPr>
          <w:rFonts w:ascii="Times New Roman" w:hAnsi="Times New Roman" w:cs="Times New Roman"/>
          <w:i/>
          <w:iCs/>
          <w:sz w:val="24"/>
          <w:szCs w:val="24"/>
        </w:rPr>
        <w:t>b</w:t>
      </w:r>
      <w:r w:rsidRPr="006153D1">
        <w:rPr>
          <w:rFonts w:ascii="Times New Roman" w:hAnsi="Times New Roman" w:cs="Times New Roman"/>
          <w:sz w:val="24"/>
          <w:szCs w:val="24"/>
        </w:rPr>
        <w:t>) the murder was one of two or more murders committed by the accused during the same episode, or was</w:t>
      </w:r>
      <w:r w:rsidR="00AB7228" w:rsidRPr="006153D1">
        <w:rPr>
          <w:rFonts w:ascii="Times New Roman" w:hAnsi="Times New Roman" w:cs="Times New Roman"/>
          <w:sz w:val="24"/>
          <w:szCs w:val="24"/>
        </w:rPr>
        <w:t xml:space="preserve"> </w:t>
      </w:r>
      <w:r w:rsidRPr="006153D1">
        <w:rPr>
          <w:rFonts w:ascii="Times New Roman" w:hAnsi="Times New Roman" w:cs="Times New Roman"/>
          <w:sz w:val="24"/>
          <w:szCs w:val="24"/>
        </w:rPr>
        <w:t>one of a series of two or more murders committed by the accused over any period of time; or</w:t>
      </w:r>
    </w:p>
    <w:p w:rsidR="00B13648" w:rsidRPr="006153D1" w:rsidRDefault="00C804FF" w:rsidP="00082FD1">
      <w:pPr>
        <w:autoSpaceDE w:val="0"/>
        <w:autoSpaceDN w:val="0"/>
        <w:adjustRightInd w:val="0"/>
        <w:spacing w:after="0" w:line="240" w:lineRule="auto"/>
        <w:ind w:left="1800" w:hanging="360"/>
        <w:jc w:val="both"/>
        <w:rPr>
          <w:rFonts w:ascii="Times New Roman" w:hAnsi="Times New Roman" w:cs="Times New Roman"/>
          <w:sz w:val="24"/>
          <w:szCs w:val="24"/>
        </w:rPr>
      </w:pPr>
      <w:r w:rsidRPr="006153D1">
        <w:rPr>
          <w:rFonts w:ascii="Times New Roman" w:hAnsi="Times New Roman" w:cs="Times New Roman"/>
          <w:sz w:val="24"/>
          <w:szCs w:val="24"/>
        </w:rPr>
        <w:t>(</w:t>
      </w:r>
      <w:r w:rsidRPr="006153D1">
        <w:rPr>
          <w:rFonts w:ascii="Times New Roman" w:hAnsi="Times New Roman" w:cs="Times New Roman"/>
          <w:i/>
          <w:iCs/>
          <w:sz w:val="24"/>
          <w:szCs w:val="24"/>
        </w:rPr>
        <w:t>c</w:t>
      </w:r>
      <w:r w:rsidR="00C8191B" w:rsidRPr="006153D1">
        <w:rPr>
          <w:rFonts w:ascii="Times New Roman" w:hAnsi="Times New Roman" w:cs="Times New Roman"/>
          <w:sz w:val="24"/>
          <w:szCs w:val="24"/>
        </w:rPr>
        <w:t xml:space="preserve">) </w:t>
      </w:r>
      <w:r w:rsidRPr="006153D1">
        <w:rPr>
          <w:rFonts w:ascii="Times New Roman" w:hAnsi="Times New Roman" w:cs="Times New Roman"/>
          <w:b/>
          <w:sz w:val="24"/>
          <w:szCs w:val="24"/>
        </w:rPr>
        <w:t>the murder was preceded or accompanied by physical torture or mutilation inflicted by the accused on</w:t>
      </w:r>
      <w:r w:rsidR="00AB7228" w:rsidRPr="006153D1">
        <w:rPr>
          <w:rFonts w:ascii="Times New Roman" w:hAnsi="Times New Roman" w:cs="Times New Roman"/>
          <w:b/>
          <w:sz w:val="24"/>
          <w:szCs w:val="24"/>
        </w:rPr>
        <w:t xml:space="preserve"> </w:t>
      </w:r>
      <w:r w:rsidRPr="006153D1">
        <w:rPr>
          <w:rFonts w:ascii="Times New Roman" w:hAnsi="Times New Roman" w:cs="Times New Roman"/>
          <w:b/>
          <w:sz w:val="24"/>
          <w:szCs w:val="24"/>
        </w:rPr>
        <w:t>the victim;</w:t>
      </w:r>
      <w:r w:rsidRPr="006153D1">
        <w:rPr>
          <w:rFonts w:ascii="Times New Roman" w:hAnsi="Times New Roman" w:cs="Times New Roman"/>
          <w:sz w:val="24"/>
          <w:szCs w:val="24"/>
        </w:rPr>
        <w:t xml:space="preserve"> or</w:t>
      </w:r>
    </w:p>
    <w:p w:rsidR="00B13648" w:rsidRPr="006153D1" w:rsidRDefault="00C804FF" w:rsidP="00082FD1">
      <w:pPr>
        <w:autoSpaceDE w:val="0"/>
        <w:autoSpaceDN w:val="0"/>
        <w:adjustRightInd w:val="0"/>
        <w:spacing w:after="0" w:line="240" w:lineRule="auto"/>
        <w:ind w:left="1800" w:hanging="360"/>
        <w:jc w:val="both"/>
        <w:rPr>
          <w:rFonts w:ascii="Times New Roman" w:hAnsi="Times New Roman" w:cs="Times New Roman"/>
          <w:sz w:val="24"/>
          <w:szCs w:val="24"/>
        </w:rPr>
      </w:pPr>
      <w:r w:rsidRPr="006153D1">
        <w:rPr>
          <w:rFonts w:ascii="Times New Roman" w:hAnsi="Times New Roman" w:cs="Times New Roman"/>
          <w:sz w:val="24"/>
          <w:szCs w:val="24"/>
        </w:rPr>
        <w:t>(</w:t>
      </w:r>
      <w:r w:rsidRPr="006153D1">
        <w:rPr>
          <w:rFonts w:ascii="Times New Roman" w:hAnsi="Times New Roman" w:cs="Times New Roman"/>
          <w:i/>
          <w:iCs/>
          <w:sz w:val="24"/>
          <w:szCs w:val="24"/>
        </w:rPr>
        <w:t>d</w:t>
      </w:r>
      <w:r w:rsidRPr="006153D1">
        <w:rPr>
          <w:rFonts w:ascii="Times New Roman" w:hAnsi="Times New Roman" w:cs="Times New Roman"/>
          <w:sz w:val="24"/>
          <w:szCs w:val="24"/>
        </w:rPr>
        <w:t>) the victim was murdered in a public place or in an aircraft, public passenger transport vehicle or vessel,</w:t>
      </w:r>
      <w:r w:rsidR="00AB7228" w:rsidRPr="006153D1">
        <w:rPr>
          <w:rFonts w:ascii="Times New Roman" w:hAnsi="Times New Roman" w:cs="Times New Roman"/>
          <w:sz w:val="24"/>
          <w:szCs w:val="24"/>
        </w:rPr>
        <w:t xml:space="preserve"> </w:t>
      </w:r>
      <w:r w:rsidRPr="006153D1">
        <w:rPr>
          <w:rFonts w:ascii="Times New Roman" w:hAnsi="Times New Roman" w:cs="Times New Roman"/>
          <w:sz w:val="24"/>
          <w:szCs w:val="24"/>
        </w:rPr>
        <w:t xml:space="preserve">railway car or other public conveyance by the use </w:t>
      </w:r>
      <w:r w:rsidRPr="006153D1">
        <w:rPr>
          <w:rFonts w:ascii="Times New Roman" w:hAnsi="Times New Roman" w:cs="Times New Roman"/>
          <w:sz w:val="24"/>
          <w:szCs w:val="24"/>
        </w:rPr>
        <w:lastRenderedPageBreak/>
        <w:t>of means (such as fire, explosives or the indiscriminate</w:t>
      </w:r>
      <w:r w:rsidR="00AB7228" w:rsidRPr="006153D1">
        <w:rPr>
          <w:rFonts w:ascii="Times New Roman" w:hAnsi="Times New Roman" w:cs="Times New Roman"/>
          <w:sz w:val="24"/>
          <w:szCs w:val="24"/>
        </w:rPr>
        <w:t xml:space="preserve"> </w:t>
      </w:r>
      <w:r w:rsidRPr="006153D1">
        <w:rPr>
          <w:rFonts w:ascii="Times New Roman" w:hAnsi="Times New Roman" w:cs="Times New Roman"/>
          <w:sz w:val="24"/>
          <w:szCs w:val="24"/>
        </w:rPr>
        <w:t>firing of a weapon) that caused or involved a substantial risk of serious injury to bystanders.</w:t>
      </w:r>
    </w:p>
    <w:p w:rsidR="00B13648" w:rsidRPr="006153D1" w:rsidRDefault="00C804FF" w:rsidP="00653044">
      <w:pPr>
        <w:autoSpaceDE w:val="0"/>
        <w:autoSpaceDN w:val="0"/>
        <w:adjustRightInd w:val="0"/>
        <w:spacing w:after="0" w:line="240" w:lineRule="auto"/>
        <w:ind w:left="1260" w:hanging="540"/>
        <w:jc w:val="both"/>
        <w:rPr>
          <w:rFonts w:ascii="Times New Roman" w:hAnsi="Times New Roman" w:cs="Times New Roman"/>
          <w:sz w:val="24"/>
          <w:szCs w:val="24"/>
        </w:rPr>
      </w:pPr>
      <w:r w:rsidRPr="006153D1">
        <w:rPr>
          <w:rFonts w:ascii="Times New Roman" w:hAnsi="Times New Roman" w:cs="Times New Roman"/>
          <w:sz w:val="24"/>
          <w:szCs w:val="24"/>
        </w:rPr>
        <w:t>(3) A court may also, in the absence of other circumstances of a mitigating nature, or together with other circumstances</w:t>
      </w:r>
      <w:r w:rsidR="003517C7" w:rsidRPr="006153D1">
        <w:rPr>
          <w:rFonts w:ascii="Times New Roman" w:hAnsi="Times New Roman" w:cs="Times New Roman"/>
          <w:sz w:val="24"/>
          <w:szCs w:val="24"/>
        </w:rPr>
        <w:t xml:space="preserve"> </w:t>
      </w:r>
      <w:r w:rsidRPr="006153D1">
        <w:rPr>
          <w:rFonts w:ascii="Times New Roman" w:hAnsi="Times New Roman" w:cs="Times New Roman"/>
          <w:sz w:val="24"/>
          <w:szCs w:val="24"/>
        </w:rPr>
        <w:t>of an aggravating nature, regard as an aggravating circumstance the fact that—</w:t>
      </w:r>
    </w:p>
    <w:p w:rsidR="00B13648" w:rsidRPr="006153D1" w:rsidRDefault="00C804FF" w:rsidP="00653044">
      <w:pPr>
        <w:autoSpaceDE w:val="0"/>
        <w:autoSpaceDN w:val="0"/>
        <w:adjustRightInd w:val="0"/>
        <w:spacing w:after="0" w:line="240" w:lineRule="auto"/>
        <w:ind w:left="1440"/>
        <w:jc w:val="both"/>
        <w:rPr>
          <w:rFonts w:ascii="Times New Roman" w:hAnsi="Times New Roman" w:cs="Times New Roman"/>
          <w:b/>
          <w:sz w:val="24"/>
          <w:szCs w:val="24"/>
        </w:rPr>
      </w:pPr>
      <w:r w:rsidRPr="006153D1">
        <w:rPr>
          <w:rFonts w:ascii="Times New Roman" w:hAnsi="Times New Roman" w:cs="Times New Roman"/>
          <w:sz w:val="24"/>
          <w:szCs w:val="24"/>
        </w:rPr>
        <w:t>(</w:t>
      </w:r>
      <w:r w:rsidRPr="006153D1">
        <w:rPr>
          <w:rFonts w:ascii="Times New Roman" w:hAnsi="Times New Roman" w:cs="Times New Roman"/>
          <w:i/>
          <w:iCs/>
          <w:sz w:val="24"/>
          <w:szCs w:val="24"/>
        </w:rPr>
        <w:t>a</w:t>
      </w:r>
      <w:r w:rsidRPr="006153D1">
        <w:rPr>
          <w:rFonts w:ascii="Times New Roman" w:hAnsi="Times New Roman" w:cs="Times New Roman"/>
          <w:sz w:val="24"/>
          <w:szCs w:val="24"/>
        </w:rPr>
        <w:t xml:space="preserve">) </w:t>
      </w:r>
      <w:r w:rsidRPr="006153D1">
        <w:rPr>
          <w:rFonts w:ascii="Times New Roman" w:hAnsi="Times New Roman" w:cs="Times New Roman"/>
          <w:b/>
          <w:sz w:val="24"/>
          <w:szCs w:val="24"/>
        </w:rPr>
        <w:t>the murder was premeditated; or</w:t>
      </w:r>
    </w:p>
    <w:p w:rsidR="00B13648" w:rsidRPr="006153D1" w:rsidRDefault="00C804FF" w:rsidP="00653044">
      <w:pPr>
        <w:autoSpaceDE w:val="0"/>
        <w:autoSpaceDN w:val="0"/>
        <w:adjustRightInd w:val="0"/>
        <w:spacing w:after="0" w:line="240" w:lineRule="auto"/>
        <w:ind w:left="1530" w:hanging="90"/>
        <w:jc w:val="both"/>
        <w:rPr>
          <w:rFonts w:ascii="Times New Roman" w:hAnsi="Times New Roman" w:cs="Times New Roman"/>
          <w:sz w:val="24"/>
          <w:szCs w:val="24"/>
        </w:rPr>
      </w:pPr>
      <w:r w:rsidRPr="006153D1">
        <w:rPr>
          <w:rFonts w:ascii="Times New Roman" w:hAnsi="Times New Roman" w:cs="Times New Roman"/>
          <w:sz w:val="24"/>
          <w:szCs w:val="24"/>
        </w:rPr>
        <w:t>(</w:t>
      </w:r>
      <w:r w:rsidRPr="006153D1">
        <w:rPr>
          <w:rFonts w:ascii="Times New Roman" w:hAnsi="Times New Roman" w:cs="Times New Roman"/>
          <w:i/>
          <w:iCs/>
          <w:sz w:val="24"/>
          <w:szCs w:val="24"/>
        </w:rPr>
        <w:t>b</w:t>
      </w:r>
      <w:r w:rsidRPr="006153D1">
        <w:rPr>
          <w:rFonts w:ascii="Times New Roman" w:hAnsi="Times New Roman" w:cs="Times New Roman"/>
          <w:sz w:val="24"/>
          <w:szCs w:val="24"/>
        </w:rPr>
        <w:t>) the murder victim was a police officer or prison officer, a minor, or was pregnant, or was of or over the</w:t>
      </w:r>
      <w:r w:rsidR="00832CBD" w:rsidRPr="006153D1">
        <w:rPr>
          <w:rFonts w:ascii="Times New Roman" w:hAnsi="Times New Roman" w:cs="Times New Roman"/>
          <w:sz w:val="24"/>
          <w:szCs w:val="24"/>
        </w:rPr>
        <w:t xml:space="preserve"> </w:t>
      </w:r>
      <w:r w:rsidRPr="006153D1">
        <w:rPr>
          <w:rFonts w:ascii="Times New Roman" w:hAnsi="Times New Roman" w:cs="Times New Roman"/>
          <w:sz w:val="24"/>
          <w:szCs w:val="24"/>
        </w:rPr>
        <w:t>age of seventy years, or was physically disabled.</w:t>
      </w:r>
    </w:p>
    <w:p w:rsidR="00B13648" w:rsidRPr="006153D1" w:rsidRDefault="00C804FF" w:rsidP="00653044">
      <w:pPr>
        <w:autoSpaceDE w:val="0"/>
        <w:autoSpaceDN w:val="0"/>
        <w:adjustRightInd w:val="0"/>
        <w:spacing w:after="0" w:line="240" w:lineRule="auto"/>
        <w:ind w:left="2700" w:hanging="1260"/>
        <w:jc w:val="both"/>
        <w:rPr>
          <w:rFonts w:ascii="Times New Roman" w:hAnsi="Times New Roman" w:cs="Times New Roman"/>
          <w:sz w:val="24"/>
          <w:szCs w:val="24"/>
        </w:rPr>
      </w:pPr>
      <w:r w:rsidRPr="006153D1">
        <w:rPr>
          <w:rFonts w:ascii="Times New Roman" w:hAnsi="Times New Roman" w:cs="Times New Roman"/>
          <w:sz w:val="24"/>
          <w:szCs w:val="24"/>
        </w:rPr>
        <w:t>[Subsection substituted by Part XX of Act 3 of 2016]</w:t>
      </w:r>
    </w:p>
    <w:p w:rsidR="00B13648" w:rsidRPr="006153D1" w:rsidRDefault="00C804FF" w:rsidP="00653044">
      <w:pPr>
        <w:autoSpaceDE w:val="0"/>
        <w:autoSpaceDN w:val="0"/>
        <w:adjustRightInd w:val="0"/>
        <w:spacing w:after="0" w:line="240" w:lineRule="auto"/>
        <w:ind w:left="720"/>
        <w:jc w:val="both"/>
        <w:rPr>
          <w:rFonts w:ascii="Times New Roman" w:hAnsi="Times New Roman" w:cs="Times New Roman"/>
          <w:sz w:val="24"/>
          <w:szCs w:val="24"/>
        </w:rPr>
      </w:pPr>
      <w:r w:rsidRPr="006153D1">
        <w:rPr>
          <w:rFonts w:ascii="Times New Roman" w:hAnsi="Times New Roman" w:cs="Times New Roman"/>
          <w:sz w:val="24"/>
          <w:szCs w:val="24"/>
        </w:rPr>
        <w:t>(4) A person convicted of murder shall be liable—</w:t>
      </w:r>
    </w:p>
    <w:p w:rsidR="00B13648" w:rsidRPr="006153D1" w:rsidRDefault="00C804FF" w:rsidP="00653044">
      <w:pPr>
        <w:tabs>
          <w:tab w:val="left" w:pos="2340"/>
        </w:tabs>
        <w:autoSpaceDE w:val="0"/>
        <w:autoSpaceDN w:val="0"/>
        <w:adjustRightInd w:val="0"/>
        <w:spacing w:after="0" w:line="240" w:lineRule="auto"/>
        <w:ind w:left="2070" w:hanging="630"/>
        <w:jc w:val="both"/>
        <w:rPr>
          <w:rFonts w:ascii="Times New Roman" w:hAnsi="Times New Roman" w:cs="Times New Roman"/>
          <w:sz w:val="24"/>
          <w:szCs w:val="24"/>
        </w:rPr>
      </w:pPr>
      <w:r w:rsidRPr="006153D1">
        <w:rPr>
          <w:rFonts w:ascii="Times New Roman" w:hAnsi="Times New Roman" w:cs="Times New Roman"/>
          <w:sz w:val="24"/>
          <w:szCs w:val="24"/>
        </w:rPr>
        <w:t>(</w:t>
      </w:r>
      <w:r w:rsidRPr="006153D1">
        <w:rPr>
          <w:rFonts w:ascii="Times New Roman" w:hAnsi="Times New Roman" w:cs="Times New Roman"/>
          <w:i/>
          <w:iCs/>
          <w:sz w:val="24"/>
          <w:szCs w:val="24"/>
        </w:rPr>
        <w:t>a</w:t>
      </w:r>
      <w:r w:rsidRPr="006153D1">
        <w:rPr>
          <w:rFonts w:ascii="Times New Roman" w:hAnsi="Times New Roman" w:cs="Times New Roman"/>
          <w:sz w:val="24"/>
          <w:szCs w:val="24"/>
        </w:rPr>
        <w:t>) subject to sections 337 and 338 of the Criminal Procedure and Evidence Act [</w:t>
      </w:r>
      <w:r w:rsidRPr="006153D1">
        <w:rPr>
          <w:rFonts w:ascii="Times New Roman" w:hAnsi="Times New Roman" w:cs="Times New Roman"/>
          <w:i/>
          <w:iCs/>
          <w:sz w:val="24"/>
          <w:szCs w:val="24"/>
        </w:rPr>
        <w:t>Chapter 9:07</w:t>
      </w:r>
      <w:r w:rsidRPr="006153D1">
        <w:rPr>
          <w:rFonts w:ascii="Times New Roman" w:hAnsi="Times New Roman" w:cs="Times New Roman"/>
          <w:sz w:val="24"/>
          <w:szCs w:val="24"/>
        </w:rPr>
        <w:t>]</w:t>
      </w:r>
      <w:r w:rsidRPr="006153D1">
        <w:rPr>
          <w:rFonts w:ascii="Times New Roman" w:hAnsi="Times New Roman" w:cs="Times New Roman"/>
          <w:i/>
          <w:iCs/>
          <w:sz w:val="24"/>
          <w:szCs w:val="24"/>
        </w:rPr>
        <w:t xml:space="preserve">, </w:t>
      </w:r>
      <w:r w:rsidRPr="006153D1">
        <w:rPr>
          <w:rFonts w:ascii="Times New Roman" w:hAnsi="Times New Roman" w:cs="Times New Roman"/>
          <w:sz w:val="24"/>
          <w:szCs w:val="24"/>
        </w:rPr>
        <w:t>to death,</w:t>
      </w:r>
      <w:r w:rsidR="003517C7" w:rsidRPr="006153D1">
        <w:rPr>
          <w:rFonts w:ascii="Times New Roman" w:hAnsi="Times New Roman" w:cs="Times New Roman"/>
          <w:sz w:val="24"/>
          <w:szCs w:val="24"/>
        </w:rPr>
        <w:t xml:space="preserve"> </w:t>
      </w:r>
      <w:r w:rsidRPr="006153D1">
        <w:rPr>
          <w:rFonts w:ascii="Times New Roman" w:hAnsi="Times New Roman" w:cs="Times New Roman"/>
          <w:sz w:val="24"/>
          <w:szCs w:val="24"/>
        </w:rPr>
        <w:t>imprisonment for life or imprisonment for any definite period of not less than twenty years, if the crime</w:t>
      </w:r>
      <w:r w:rsidR="00D3027F" w:rsidRPr="006153D1">
        <w:rPr>
          <w:rFonts w:ascii="Times New Roman" w:hAnsi="Times New Roman" w:cs="Times New Roman"/>
          <w:sz w:val="24"/>
          <w:szCs w:val="24"/>
        </w:rPr>
        <w:t xml:space="preserve"> </w:t>
      </w:r>
      <w:r w:rsidRPr="006153D1">
        <w:rPr>
          <w:rFonts w:ascii="Times New Roman" w:hAnsi="Times New Roman" w:cs="Times New Roman"/>
          <w:sz w:val="24"/>
          <w:szCs w:val="24"/>
        </w:rPr>
        <w:t xml:space="preserve">was committed in aggravating circumstances as provided in subsection (2) </w:t>
      </w:r>
      <w:r w:rsidR="001328AF" w:rsidRPr="006153D1">
        <w:rPr>
          <w:rFonts w:ascii="Times New Roman" w:hAnsi="Times New Roman" w:cs="Times New Roman"/>
          <w:sz w:val="24"/>
          <w:szCs w:val="24"/>
        </w:rPr>
        <w:t>or (</w:t>
      </w:r>
      <w:r w:rsidRPr="006153D1">
        <w:rPr>
          <w:rFonts w:ascii="Times New Roman" w:hAnsi="Times New Roman" w:cs="Times New Roman"/>
          <w:sz w:val="24"/>
          <w:szCs w:val="24"/>
        </w:rPr>
        <w:t>3); or</w:t>
      </w:r>
    </w:p>
    <w:p w:rsidR="00B13648" w:rsidRPr="006153D1" w:rsidRDefault="00C804FF" w:rsidP="00653044">
      <w:pPr>
        <w:autoSpaceDE w:val="0"/>
        <w:autoSpaceDN w:val="0"/>
        <w:adjustRightInd w:val="0"/>
        <w:spacing w:after="0" w:line="240" w:lineRule="auto"/>
        <w:ind w:left="2160" w:hanging="630"/>
        <w:jc w:val="both"/>
        <w:rPr>
          <w:rFonts w:ascii="Times New Roman" w:hAnsi="Times New Roman" w:cs="Times New Roman"/>
          <w:sz w:val="24"/>
          <w:szCs w:val="24"/>
        </w:rPr>
      </w:pPr>
      <w:r w:rsidRPr="006153D1">
        <w:rPr>
          <w:rFonts w:ascii="Times New Roman" w:hAnsi="Times New Roman" w:cs="Times New Roman"/>
          <w:sz w:val="24"/>
          <w:szCs w:val="24"/>
        </w:rPr>
        <w:t>(</w:t>
      </w:r>
      <w:r w:rsidRPr="006153D1">
        <w:rPr>
          <w:rFonts w:ascii="Times New Roman" w:hAnsi="Times New Roman" w:cs="Times New Roman"/>
          <w:i/>
          <w:iCs/>
          <w:sz w:val="24"/>
          <w:szCs w:val="24"/>
        </w:rPr>
        <w:t>b</w:t>
      </w:r>
      <w:r w:rsidRPr="006153D1">
        <w:rPr>
          <w:rFonts w:ascii="Times New Roman" w:hAnsi="Times New Roman" w:cs="Times New Roman"/>
          <w:sz w:val="24"/>
          <w:szCs w:val="24"/>
        </w:rPr>
        <w:t>) in any other case to imprisonment for any definite period.</w:t>
      </w:r>
    </w:p>
    <w:p w:rsidR="00C804FF" w:rsidRPr="006153D1" w:rsidRDefault="00C804FF" w:rsidP="00653044">
      <w:pPr>
        <w:autoSpaceDE w:val="0"/>
        <w:autoSpaceDN w:val="0"/>
        <w:adjustRightInd w:val="0"/>
        <w:spacing w:after="0" w:line="240" w:lineRule="auto"/>
        <w:ind w:left="1350" w:hanging="630"/>
        <w:jc w:val="both"/>
        <w:rPr>
          <w:rFonts w:ascii="Times New Roman" w:hAnsi="Times New Roman" w:cs="Times New Roman"/>
          <w:b/>
          <w:sz w:val="24"/>
          <w:szCs w:val="24"/>
        </w:rPr>
      </w:pPr>
      <w:r w:rsidRPr="006153D1">
        <w:rPr>
          <w:rFonts w:ascii="Times New Roman" w:hAnsi="Times New Roman" w:cs="Times New Roman"/>
          <w:sz w:val="24"/>
          <w:szCs w:val="24"/>
        </w:rPr>
        <w:t xml:space="preserve">(5) </w:t>
      </w:r>
      <w:r w:rsidRPr="006153D1">
        <w:rPr>
          <w:rFonts w:ascii="Times New Roman" w:hAnsi="Times New Roman" w:cs="Times New Roman"/>
          <w:b/>
          <w:sz w:val="24"/>
          <w:szCs w:val="24"/>
        </w:rPr>
        <w:t>For the avoidance of doubt, it is declared that the circumstances enumerated in subsections (2) and (3) as</w:t>
      </w:r>
      <w:r w:rsidR="00CD6B6C" w:rsidRPr="006153D1">
        <w:rPr>
          <w:rFonts w:ascii="Times New Roman" w:hAnsi="Times New Roman" w:cs="Times New Roman"/>
          <w:b/>
          <w:sz w:val="24"/>
          <w:szCs w:val="24"/>
        </w:rPr>
        <w:t xml:space="preserve"> </w:t>
      </w:r>
      <w:r w:rsidRPr="006153D1">
        <w:rPr>
          <w:rFonts w:ascii="Times New Roman" w:hAnsi="Times New Roman" w:cs="Times New Roman"/>
          <w:b/>
          <w:sz w:val="24"/>
          <w:szCs w:val="24"/>
        </w:rPr>
        <w:t>being aggravating are not exhaustive, and that a court may find other circumstances in which a murder is committed</w:t>
      </w:r>
      <w:r w:rsidR="00CD6B6C" w:rsidRPr="006153D1">
        <w:rPr>
          <w:rFonts w:ascii="Times New Roman" w:hAnsi="Times New Roman" w:cs="Times New Roman"/>
          <w:b/>
          <w:sz w:val="24"/>
          <w:szCs w:val="24"/>
        </w:rPr>
        <w:t xml:space="preserve"> </w:t>
      </w:r>
      <w:r w:rsidRPr="006153D1">
        <w:rPr>
          <w:rFonts w:ascii="Times New Roman" w:hAnsi="Times New Roman" w:cs="Times New Roman"/>
          <w:b/>
          <w:sz w:val="24"/>
          <w:szCs w:val="24"/>
        </w:rPr>
        <w:t>to be aggravating for the purposes of subsection (4)(</w:t>
      </w:r>
      <w:r w:rsidRPr="006153D1">
        <w:rPr>
          <w:rFonts w:ascii="Times New Roman" w:hAnsi="Times New Roman" w:cs="Times New Roman"/>
          <w:b/>
          <w:i/>
          <w:iCs/>
          <w:sz w:val="24"/>
          <w:szCs w:val="24"/>
        </w:rPr>
        <w:t>a</w:t>
      </w:r>
      <w:r w:rsidRPr="006153D1">
        <w:rPr>
          <w:rFonts w:ascii="Times New Roman" w:hAnsi="Times New Roman" w:cs="Times New Roman"/>
          <w:b/>
          <w:sz w:val="24"/>
          <w:szCs w:val="24"/>
        </w:rPr>
        <w:t>)</w:t>
      </w:r>
      <w:r w:rsidR="00C8191B" w:rsidRPr="006153D1">
        <w:rPr>
          <w:rFonts w:ascii="Times New Roman" w:hAnsi="Times New Roman" w:cs="Times New Roman"/>
          <w:b/>
          <w:sz w:val="24"/>
          <w:szCs w:val="24"/>
        </w:rPr>
        <w:t>”.</w:t>
      </w:r>
    </w:p>
    <w:p w:rsidR="00B13648" w:rsidRPr="006153D1" w:rsidRDefault="00B13648" w:rsidP="00810CD6">
      <w:pPr>
        <w:autoSpaceDE w:val="0"/>
        <w:autoSpaceDN w:val="0"/>
        <w:adjustRightInd w:val="0"/>
        <w:spacing w:after="0" w:line="480" w:lineRule="auto"/>
        <w:ind w:left="1440"/>
        <w:jc w:val="both"/>
        <w:rPr>
          <w:rFonts w:ascii="Times New Roman" w:hAnsi="Times New Roman" w:cs="Times New Roman"/>
          <w:b/>
          <w:sz w:val="24"/>
          <w:szCs w:val="24"/>
        </w:rPr>
      </w:pPr>
    </w:p>
    <w:p w:rsidR="00C8191B" w:rsidRPr="006153D1" w:rsidRDefault="00C8191B" w:rsidP="00CB4926">
      <w:pPr>
        <w:autoSpaceDE w:val="0"/>
        <w:autoSpaceDN w:val="0"/>
        <w:adjustRightInd w:val="0"/>
        <w:spacing w:after="0"/>
        <w:ind w:left="1440"/>
        <w:jc w:val="both"/>
        <w:rPr>
          <w:rFonts w:ascii="Times New Roman" w:hAnsi="Times New Roman" w:cs="Times New Roman"/>
          <w:sz w:val="24"/>
          <w:szCs w:val="24"/>
        </w:rPr>
      </w:pPr>
    </w:p>
    <w:p w:rsidR="00B13648" w:rsidRPr="006153D1" w:rsidRDefault="00B13648" w:rsidP="00B1201B">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 xml:space="preserve">It is clear that various factors of aggravation </w:t>
      </w:r>
      <w:r w:rsidR="004A7F42" w:rsidRPr="006153D1">
        <w:rPr>
          <w:rFonts w:ascii="Times New Roman" w:hAnsi="Times New Roman" w:cs="Times New Roman"/>
          <w:sz w:val="24"/>
          <w:szCs w:val="24"/>
        </w:rPr>
        <w:t>are provided for by these provisions. Factors relevant to this case are the commission of murder duri</w:t>
      </w:r>
      <w:r w:rsidR="00617CF6" w:rsidRPr="006153D1">
        <w:rPr>
          <w:rFonts w:ascii="Times New Roman" w:hAnsi="Times New Roman" w:cs="Times New Roman"/>
          <w:sz w:val="24"/>
          <w:szCs w:val="24"/>
        </w:rPr>
        <w:t>ng the commission of a</w:t>
      </w:r>
      <w:r w:rsidR="003517C7" w:rsidRPr="006153D1">
        <w:rPr>
          <w:rFonts w:ascii="Times New Roman" w:hAnsi="Times New Roman" w:cs="Times New Roman"/>
          <w:sz w:val="24"/>
          <w:szCs w:val="24"/>
        </w:rPr>
        <w:t xml:space="preserve"> </w:t>
      </w:r>
      <w:r w:rsidR="00617CF6" w:rsidRPr="006153D1">
        <w:rPr>
          <w:rFonts w:ascii="Times New Roman" w:hAnsi="Times New Roman" w:cs="Times New Roman"/>
          <w:sz w:val="24"/>
          <w:szCs w:val="24"/>
        </w:rPr>
        <w:t xml:space="preserve">robbery and </w:t>
      </w:r>
      <w:r w:rsidR="004A7F42" w:rsidRPr="006153D1">
        <w:rPr>
          <w:rFonts w:ascii="Times New Roman" w:hAnsi="Times New Roman" w:cs="Times New Roman"/>
          <w:sz w:val="24"/>
          <w:szCs w:val="24"/>
        </w:rPr>
        <w:t xml:space="preserve">when the murder </w:t>
      </w:r>
      <w:r w:rsidR="000A04A4" w:rsidRPr="006153D1">
        <w:rPr>
          <w:rFonts w:ascii="Times New Roman" w:hAnsi="Times New Roman" w:cs="Times New Roman"/>
          <w:sz w:val="24"/>
          <w:szCs w:val="24"/>
        </w:rPr>
        <w:t xml:space="preserve">victim </w:t>
      </w:r>
      <w:r w:rsidR="00617CF6" w:rsidRPr="006153D1">
        <w:rPr>
          <w:rFonts w:ascii="Times New Roman" w:hAnsi="Times New Roman" w:cs="Times New Roman"/>
          <w:sz w:val="24"/>
          <w:szCs w:val="24"/>
        </w:rPr>
        <w:t>i</w:t>
      </w:r>
      <w:r w:rsidR="004A7F42" w:rsidRPr="006153D1">
        <w:rPr>
          <w:rFonts w:ascii="Times New Roman" w:hAnsi="Times New Roman" w:cs="Times New Roman"/>
          <w:sz w:val="24"/>
          <w:szCs w:val="24"/>
        </w:rPr>
        <w:t xml:space="preserve">s tortured </w:t>
      </w:r>
      <w:r w:rsidR="00617CF6" w:rsidRPr="006153D1">
        <w:rPr>
          <w:rFonts w:ascii="Times New Roman" w:hAnsi="Times New Roman" w:cs="Times New Roman"/>
          <w:sz w:val="24"/>
          <w:szCs w:val="24"/>
        </w:rPr>
        <w:t>before he is</w:t>
      </w:r>
      <w:r w:rsidR="004A7F42" w:rsidRPr="006153D1">
        <w:rPr>
          <w:rFonts w:ascii="Times New Roman" w:hAnsi="Times New Roman" w:cs="Times New Roman"/>
          <w:sz w:val="24"/>
          <w:szCs w:val="24"/>
        </w:rPr>
        <w:t xml:space="preserve"> murder</w:t>
      </w:r>
      <w:r w:rsidR="00617CF6" w:rsidRPr="006153D1">
        <w:rPr>
          <w:rFonts w:ascii="Times New Roman" w:hAnsi="Times New Roman" w:cs="Times New Roman"/>
          <w:sz w:val="24"/>
          <w:szCs w:val="24"/>
        </w:rPr>
        <w:t>ed</w:t>
      </w:r>
      <w:r w:rsidR="004A7F42" w:rsidRPr="006153D1">
        <w:rPr>
          <w:rFonts w:ascii="Times New Roman" w:hAnsi="Times New Roman" w:cs="Times New Roman"/>
          <w:sz w:val="24"/>
          <w:szCs w:val="24"/>
        </w:rPr>
        <w:t>.</w:t>
      </w:r>
      <w:r w:rsidR="003517C7" w:rsidRPr="006153D1">
        <w:rPr>
          <w:rFonts w:ascii="Times New Roman" w:hAnsi="Times New Roman" w:cs="Times New Roman"/>
          <w:sz w:val="24"/>
          <w:szCs w:val="24"/>
        </w:rPr>
        <w:t xml:space="preserve"> In terms of s 47 (5)</w:t>
      </w:r>
      <w:r w:rsidR="003474F7" w:rsidRPr="006153D1">
        <w:rPr>
          <w:rFonts w:ascii="Times New Roman" w:hAnsi="Times New Roman" w:cs="Times New Roman"/>
          <w:sz w:val="24"/>
          <w:szCs w:val="24"/>
        </w:rPr>
        <w:t xml:space="preserve"> the court can make findings on aggravating factors not specified in s 47 (2) to (3).</w:t>
      </w:r>
      <w:r w:rsidR="003517C7" w:rsidRPr="006153D1">
        <w:rPr>
          <w:rFonts w:ascii="Times New Roman" w:hAnsi="Times New Roman" w:cs="Times New Roman"/>
          <w:sz w:val="24"/>
          <w:szCs w:val="24"/>
        </w:rPr>
        <w:t xml:space="preserve"> </w:t>
      </w:r>
    </w:p>
    <w:p w:rsidR="004A7F42" w:rsidRPr="006153D1" w:rsidRDefault="004A7F42" w:rsidP="00810CD6">
      <w:pPr>
        <w:autoSpaceDE w:val="0"/>
        <w:autoSpaceDN w:val="0"/>
        <w:adjustRightInd w:val="0"/>
        <w:spacing w:after="0" w:line="480" w:lineRule="auto"/>
        <w:jc w:val="both"/>
        <w:rPr>
          <w:rFonts w:ascii="Times New Roman" w:hAnsi="Times New Roman" w:cs="Times New Roman"/>
          <w:sz w:val="24"/>
          <w:szCs w:val="24"/>
        </w:rPr>
      </w:pPr>
    </w:p>
    <w:p w:rsidR="004A7F42" w:rsidRPr="006153D1" w:rsidRDefault="000A04A4" w:rsidP="00B1201B">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On the court’s right to put questions to witnesses and the accused it is trite that the court is entitled to ask questions to clarif</w:t>
      </w:r>
      <w:r w:rsidR="00F91C1F" w:rsidRPr="006153D1">
        <w:rPr>
          <w:rFonts w:ascii="Times New Roman" w:hAnsi="Times New Roman" w:cs="Times New Roman"/>
          <w:sz w:val="24"/>
          <w:szCs w:val="24"/>
        </w:rPr>
        <w:t>y</w:t>
      </w:r>
      <w:r w:rsidRPr="006153D1">
        <w:rPr>
          <w:rFonts w:ascii="Times New Roman" w:hAnsi="Times New Roman" w:cs="Times New Roman"/>
          <w:sz w:val="24"/>
          <w:szCs w:val="24"/>
        </w:rPr>
        <w:t xml:space="preserve"> issues.</w:t>
      </w:r>
    </w:p>
    <w:p w:rsidR="000A04A4" w:rsidRPr="006153D1" w:rsidRDefault="000A04A4" w:rsidP="00810CD6">
      <w:pPr>
        <w:autoSpaceDE w:val="0"/>
        <w:autoSpaceDN w:val="0"/>
        <w:adjustRightInd w:val="0"/>
        <w:spacing w:after="0" w:line="480" w:lineRule="auto"/>
        <w:jc w:val="both"/>
        <w:rPr>
          <w:rFonts w:ascii="Times New Roman" w:hAnsi="Times New Roman" w:cs="Times New Roman"/>
          <w:sz w:val="24"/>
          <w:szCs w:val="24"/>
        </w:rPr>
      </w:pPr>
    </w:p>
    <w:p w:rsidR="000A04A4" w:rsidRPr="006153D1" w:rsidRDefault="000A04A4" w:rsidP="00B1201B">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On the involvement of Assessors in the determination of sentence s 10 (3) of the High Court Act provides as follows:</w:t>
      </w:r>
    </w:p>
    <w:p w:rsidR="00F32E70" w:rsidRPr="006153D1" w:rsidRDefault="00F32E70" w:rsidP="00C8191B">
      <w:pPr>
        <w:autoSpaceDE w:val="0"/>
        <w:autoSpaceDN w:val="0"/>
        <w:adjustRightInd w:val="0"/>
        <w:spacing w:after="0" w:line="240" w:lineRule="auto"/>
        <w:ind w:left="720"/>
        <w:jc w:val="both"/>
        <w:rPr>
          <w:rFonts w:ascii="Times New Roman" w:hAnsi="Times New Roman" w:cs="Times New Roman"/>
          <w:sz w:val="24"/>
          <w:szCs w:val="24"/>
        </w:rPr>
      </w:pPr>
      <w:r w:rsidRPr="006153D1">
        <w:rPr>
          <w:rFonts w:ascii="Times New Roman" w:hAnsi="Times New Roman" w:cs="Times New Roman"/>
          <w:sz w:val="24"/>
          <w:szCs w:val="24"/>
          <w:lang w:val="en-ZW"/>
        </w:rPr>
        <w:t>“</w:t>
      </w:r>
      <w:r w:rsidRPr="006153D1">
        <w:rPr>
          <w:rFonts w:ascii="Times New Roman" w:hAnsi="Times New Roman" w:cs="Times New Roman"/>
          <w:sz w:val="24"/>
          <w:szCs w:val="24"/>
        </w:rPr>
        <w:t>(3) At any criminal trial in the High Court the judge shall have the sole responsibility for fixing the sentence, but he may consult the assessors if he thinks fit.”</w:t>
      </w:r>
    </w:p>
    <w:p w:rsidR="00C8191B" w:rsidRPr="006153D1" w:rsidRDefault="00C8191B" w:rsidP="00CB4926">
      <w:pPr>
        <w:autoSpaceDE w:val="0"/>
        <w:autoSpaceDN w:val="0"/>
        <w:adjustRightInd w:val="0"/>
        <w:spacing w:after="0" w:line="480" w:lineRule="auto"/>
        <w:jc w:val="both"/>
        <w:rPr>
          <w:rFonts w:ascii="Times New Roman" w:hAnsi="Times New Roman" w:cs="Times New Roman"/>
          <w:sz w:val="24"/>
          <w:szCs w:val="24"/>
        </w:rPr>
      </w:pPr>
    </w:p>
    <w:p w:rsidR="004A7F42" w:rsidRPr="006153D1" w:rsidRDefault="00B74C08" w:rsidP="00B1201B">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lastRenderedPageBreak/>
        <w:t xml:space="preserve"> </w:t>
      </w:r>
      <w:r w:rsidR="00BB2B51" w:rsidRPr="006153D1">
        <w:rPr>
          <w:rFonts w:ascii="Times New Roman" w:hAnsi="Times New Roman" w:cs="Times New Roman"/>
          <w:sz w:val="24"/>
          <w:szCs w:val="24"/>
        </w:rPr>
        <w:t xml:space="preserve">It is </w:t>
      </w:r>
      <w:r w:rsidRPr="006153D1">
        <w:rPr>
          <w:rFonts w:ascii="Times New Roman" w:hAnsi="Times New Roman" w:cs="Times New Roman"/>
          <w:sz w:val="24"/>
          <w:szCs w:val="24"/>
        </w:rPr>
        <w:t>therefore</w:t>
      </w:r>
      <w:r w:rsidR="00BB2B51" w:rsidRPr="006153D1">
        <w:rPr>
          <w:rFonts w:ascii="Times New Roman" w:hAnsi="Times New Roman" w:cs="Times New Roman"/>
          <w:sz w:val="24"/>
          <w:szCs w:val="24"/>
        </w:rPr>
        <w:t xml:space="preserve"> permissible for a judge to consult Assessors before he determines the sentence to be imposed.</w:t>
      </w:r>
    </w:p>
    <w:p w:rsidR="00A4302A" w:rsidRPr="006153D1" w:rsidRDefault="00A4302A" w:rsidP="001328AF">
      <w:pPr>
        <w:spacing w:after="0" w:line="360" w:lineRule="auto"/>
        <w:jc w:val="both"/>
        <w:rPr>
          <w:rFonts w:ascii="Times New Roman" w:hAnsi="Times New Roman" w:cs="Times New Roman"/>
          <w:b/>
          <w:sz w:val="24"/>
          <w:szCs w:val="24"/>
          <w:lang w:val="en-ZW"/>
        </w:rPr>
      </w:pPr>
    </w:p>
    <w:p w:rsidR="0031422E" w:rsidRPr="006153D1" w:rsidRDefault="001328AF" w:rsidP="00653044">
      <w:pPr>
        <w:spacing w:after="0" w:line="240" w:lineRule="auto"/>
        <w:jc w:val="both"/>
        <w:rPr>
          <w:rFonts w:ascii="Times New Roman" w:hAnsi="Times New Roman" w:cs="Times New Roman"/>
          <w:b/>
          <w:sz w:val="24"/>
          <w:szCs w:val="24"/>
          <w:lang w:val="en-ZW"/>
        </w:rPr>
      </w:pPr>
      <w:r w:rsidRPr="006153D1">
        <w:rPr>
          <w:rFonts w:ascii="Times New Roman" w:hAnsi="Times New Roman" w:cs="Times New Roman"/>
          <w:b/>
          <w:sz w:val="24"/>
          <w:szCs w:val="24"/>
          <w:lang w:val="en-ZW"/>
        </w:rPr>
        <w:t>WHETHER</w:t>
      </w:r>
      <w:r w:rsidR="00B226C8" w:rsidRPr="006153D1">
        <w:rPr>
          <w:rFonts w:ascii="Times New Roman" w:hAnsi="Times New Roman" w:cs="Times New Roman"/>
          <w:b/>
          <w:sz w:val="24"/>
          <w:szCs w:val="24"/>
          <w:lang w:val="en-ZW"/>
        </w:rPr>
        <w:t>,</w:t>
      </w:r>
      <w:r w:rsidR="00B74C08" w:rsidRPr="006153D1">
        <w:rPr>
          <w:rFonts w:ascii="Times New Roman" w:hAnsi="Times New Roman" w:cs="Times New Roman"/>
          <w:b/>
          <w:sz w:val="24"/>
          <w:szCs w:val="24"/>
          <w:lang w:val="en-ZW"/>
        </w:rPr>
        <w:t xml:space="preserve"> </w:t>
      </w:r>
      <w:r w:rsidRPr="006153D1">
        <w:rPr>
          <w:rFonts w:ascii="Times New Roman" w:hAnsi="Times New Roman" w:cs="Times New Roman"/>
          <w:b/>
          <w:sz w:val="24"/>
          <w:szCs w:val="24"/>
          <w:lang w:val="en-ZW"/>
        </w:rPr>
        <w:t xml:space="preserve">THE COURT </w:t>
      </w:r>
      <w:r w:rsidRPr="006153D1">
        <w:rPr>
          <w:rFonts w:ascii="Times New Roman" w:hAnsi="Times New Roman" w:cs="Times New Roman"/>
          <w:b/>
          <w:i/>
          <w:sz w:val="24"/>
          <w:szCs w:val="24"/>
          <w:lang w:val="en-ZW"/>
        </w:rPr>
        <w:t>A QUO</w:t>
      </w:r>
      <w:r w:rsidRPr="006153D1">
        <w:rPr>
          <w:rFonts w:ascii="Times New Roman" w:hAnsi="Times New Roman" w:cs="Times New Roman"/>
          <w:b/>
          <w:sz w:val="24"/>
          <w:szCs w:val="24"/>
          <w:lang w:val="en-ZW"/>
        </w:rPr>
        <w:t>, ERRED BY CONVICTING THE APPELLANT OF MURDER WITH ACTUAL INTENT AND SENTENCING HIM TO DEATH.</w:t>
      </w:r>
    </w:p>
    <w:p w:rsidR="00653044" w:rsidRPr="006153D1" w:rsidRDefault="00653044" w:rsidP="00653044">
      <w:pPr>
        <w:spacing w:after="0" w:line="240" w:lineRule="auto"/>
        <w:jc w:val="both"/>
        <w:rPr>
          <w:rFonts w:ascii="Times New Roman" w:hAnsi="Times New Roman" w:cs="Times New Roman"/>
          <w:b/>
          <w:sz w:val="24"/>
          <w:szCs w:val="24"/>
          <w:lang w:val="en-ZW"/>
        </w:rPr>
      </w:pPr>
    </w:p>
    <w:p w:rsidR="0031422E" w:rsidRPr="006153D1" w:rsidRDefault="0031422E"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On appeal it was argued that the appellant should not have been convicted of murder with actual intent and should not have been sentenced to death.</w:t>
      </w:r>
    </w:p>
    <w:p w:rsidR="00B1201B" w:rsidRPr="006153D1" w:rsidRDefault="00B1201B" w:rsidP="00B1201B">
      <w:pPr>
        <w:spacing w:after="0" w:line="480" w:lineRule="auto"/>
        <w:ind w:firstLine="1440"/>
        <w:jc w:val="both"/>
        <w:rPr>
          <w:rFonts w:ascii="Times New Roman" w:hAnsi="Times New Roman" w:cs="Times New Roman"/>
          <w:b/>
          <w:sz w:val="24"/>
          <w:szCs w:val="24"/>
          <w:lang w:val="en-ZW"/>
        </w:rPr>
      </w:pPr>
    </w:p>
    <w:p w:rsidR="0031422E" w:rsidRPr="006153D1" w:rsidRDefault="0031422E"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The appellant accepted the evidence of state witnesses and admitted that he </w:t>
      </w:r>
      <w:r w:rsidR="00444A79" w:rsidRPr="006153D1">
        <w:rPr>
          <w:rFonts w:ascii="Times New Roman" w:hAnsi="Times New Roman" w:cs="Times New Roman"/>
          <w:sz w:val="24"/>
          <w:szCs w:val="24"/>
          <w:lang w:val="en-ZW"/>
        </w:rPr>
        <w:t>accepts the correctness of</w:t>
      </w:r>
      <w:r w:rsidRPr="006153D1">
        <w:rPr>
          <w:rFonts w:ascii="Times New Roman" w:hAnsi="Times New Roman" w:cs="Times New Roman"/>
          <w:sz w:val="24"/>
          <w:szCs w:val="24"/>
          <w:lang w:val="en-ZW"/>
        </w:rPr>
        <w:t xml:space="preserve"> his confirmed warned and cautioned statement. He therefore admitted that he deliberately after premeditation set out to rob the deceased armed with the electric shocker and okapi knife. Robbery is the taking of the victim’s property through the us</w:t>
      </w:r>
      <w:r w:rsidR="00F91C1F" w:rsidRPr="006153D1">
        <w:rPr>
          <w:rFonts w:ascii="Times New Roman" w:hAnsi="Times New Roman" w:cs="Times New Roman"/>
          <w:sz w:val="24"/>
          <w:szCs w:val="24"/>
          <w:lang w:val="en-ZW"/>
        </w:rPr>
        <w:t>e of violence</w:t>
      </w:r>
      <w:r w:rsidRPr="006153D1">
        <w:rPr>
          <w:rFonts w:ascii="Times New Roman" w:hAnsi="Times New Roman" w:cs="Times New Roman"/>
          <w:sz w:val="24"/>
          <w:szCs w:val="24"/>
          <w:lang w:val="en-ZW"/>
        </w:rPr>
        <w:t xml:space="preserve"> or threats of violence intended to subdue him to the dispossession. It is an enterprise full of risks to the robber and his victim. Once embarked on</w:t>
      </w:r>
      <w:r w:rsidR="00771547">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circumstances may arise which turn it into a death trap difficult to disengage from. It is foreseeable that a deadly fight for the property sought by the robber and valuable to the owner may result in the foreseeable risk leading to loss of life. It cannot be said that the appellant who was not prepared to let go the deceased’s motor vehicle did not have actual intent to murder the deceased. He had resolved to get the motor vehicle in a staged robbery. He could get it through the use of the electric shocker or if it did not achieve the desired result he would use the okapi knife which had a </w:t>
      </w:r>
      <w:r w:rsidR="00D12C4D">
        <w:rPr>
          <w:rFonts w:ascii="Times New Roman" w:hAnsi="Times New Roman" w:cs="Times New Roman"/>
          <w:sz w:val="24"/>
          <w:szCs w:val="24"/>
          <w:lang w:val="en-ZW"/>
        </w:rPr>
        <w:t xml:space="preserve">15-centimetre </w:t>
      </w:r>
      <w:r w:rsidR="00D12C4D" w:rsidRPr="006153D1">
        <w:rPr>
          <w:rFonts w:ascii="Times New Roman" w:hAnsi="Times New Roman" w:cs="Times New Roman"/>
          <w:sz w:val="24"/>
          <w:szCs w:val="24"/>
          <w:lang w:val="en-ZW"/>
        </w:rPr>
        <w:t>long</w:t>
      </w:r>
      <w:r w:rsidRPr="006153D1">
        <w:rPr>
          <w:rFonts w:ascii="Times New Roman" w:hAnsi="Times New Roman" w:cs="Times New Roman"/>
          <w:sz w:val="24"/>
          <w:szCs w:val="24"/>
          <w:lang w:val="en-ZW"/>
        </w:rPr>
        <w:t xml:space="preserve"> blade. That is what he eventually did</w:t>
      </w:r>
      <w:r w:rsidR="00E05A6C">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as</w:t>
      </w:r>
      <w:r w:rsidR="00E05A6C">
        <w:rPr>
          <w:rFonts w:ascii="Times New Roman" w:hAnsi="Times New Roman" w:cs="Times New Roman"/>
          <w:sz w:val="24"/>
          <w:szCs w:val="24"/>
          <w:lang w:val="en-ZW"/>
        </w:rPr>
        <w:t xml:space="preserve"> he</w:t>
      </w:r>
      <w:r w:rsidRPr="006153D1">
        <w:rPr>
          <w:rFonts w:ascii="Times New Roman" w:hAnsi="Times New Roman" w:cs="Times New Roman"/>
          <w:sz w:val="24"/>
          <w:szCs w:val="24"/>
          <w:lang w:val="en-ZW"/>
        </w:rPr>
        <w:t xml:space="preserve"> had planned when he armed himself with the two weapons.</w:t>
      </w:r>
    </w:p>
    <w:p w:rsidR="00B1201B" w:rsidRPr="006153D1" w:rsidRDefault="00B1201B" w:rsidP="00B1201B">
      <w:pPr>
        <w:spacing w:after="0" w:line="480" w:lineRule="auto"/>
        <w:ind w:firstLine="1440"/>
        <w:jc w:val="both"/>
        <w:rPr>
          <w:rFonts w:ascii="Times New Roman" w:hAnsi="Times New Roman" w:cs="Times New Roman"/>
          <w:sz w:val="24"/>
          <w:szCs w:val="24"/>
          <w:lang w:val="en-ZW"/>
        </w:rPr>
      </w:pPr>
    </w:p>
    <w:p w:rsidR="000122C0" w:rsidRPr="006153D1" w:rsidRDefault="000122C0"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I must comment on the appellant’s claim that he used the knife when he was being over powered by the deceased. That claim is unbelievable. How could he be over powered </w:t>
      </w:r>
      <w:r w:rsidRPr="006153D1">
        <w:rPr>
          <w:rFonts w:ascii="Times New Roman" w:hAnsi="Times New Roman" w:cs="Times New Roman"/>
          <w:sz w:val="24"/>
          <w:szCs w:val="24"/>
          <w:lang w:val="en-ZW"/>
        </w:rPr>
        <w:lastRenderedPageBreak/>
        <w:t>by the deceased who was inside his motor vehicle attempting to drive away as the appellant was subjecting him to electric shocks</w:t>
      </w:r>
      <w:r w:rsidR="00E27F98" w:rsidRPr="006153D1">
        <w:rPr>
          <w:rFonts w:ascii="Times New Roman" w:hAnsi="Times New Roman" w:cs="Times New Roman"/>
          <w:sz w:val="24"/>
          <w:szCs w:val="24"/>
          <w:lang w:val="en-ZW"/>
        </w:rPr>
        <w:t xml:space="preserve"> with his electric shocker to the exten</w:t>
      </w:r>
      <w:r w:rsidR="005C4588" w:rsidRPr="006153D1">
        <w:rPr>
          <w:rFonts w:ascii="Times New Roman" w:hAnsi="Times New Roman" w:cs="Times New Roman"/>
          <w:sz w:val="24"/>
          <w:szCs w:val="24"/>
          <w:lang w:val="en-ZW"/>
        </w:rPr>
        <w:t>t</w:t>
      </w:r>
      <w:r w:rsidR="00E27F98" w:rsidRPr="006153D1">
        <w:rPr>
          <w:rFonts w:ascii="Times New Roman" w:hAnsi="Times New Roman" w:cs="Times New Roman"/>
          <w:sz w:val="24"/>
          <w:szCs w:val="24"/>
          <w:lang w:val="en-ZW"/>
        </w:rPr>
        <w:t xml:space="preserve"> that he could not properly drive his motor vehicle due to those shocks leading to his driving into a </w:t>
      </w:r>
      <w:r w:rsidR="00A73DF6" w:rsidRPr="006153D1">
        <w:rPr>
          <w:rFonts w:ascii="Times New Roman" w:hAnsi="Times New Roman" w:cs="Times New Roman"/>
          <w:sz w:val="24"/>
          <w:szCs w:val="24"/>
          <w:lang w:val="en-ZW"/>
        </w:rPr>
        <w:t>concrete</w:t>
      </w:r>
      <w:r w:rsidR="00E27F98" w:rsidRPr="006153D1">
        <w:rPr>
          <w:rFonts w:ascii="Times New Roman" w:hAnsi="Times New Roman" w:cs="Times New Roman"/>
          <w:sz w:val="24"/>
          <w:szCs w:val="24"/>
          <w:lang w:val="en-ZW"/>
        </w:rPr>
        <w:t>-wall</w:t>
      </w:r>
      <w:r w:rsidRPr="006153D1">
        <w:rPr>
          <w:rFonts w:ascii="Times New Roman" w:hAnsi="Times New Roman" w:cs="Times New Roman"/>
          <w:sz w:val="24"/>
          <w:szCs w:val="24"/>
          <w:lang w:val="en-ZW"/>
        </w:rPr>
        <w:t xml:space="preserve">. The appellant was outside the motor </w:t>
      </w:r>
      <w:r w:rsidR="00C8191B" w:rsidRPr="006153D1">
        <w:rPr>
          <w:rFonts w:ascii="Times New Roman" w:hAnsi="Times New Roman" w:cs="Times New Roman"/>
          <w:sz w:val="24"/>
          <w:szCs w:val="24"/>
          <w:lang w:val="en-ZW"/>
        </w:rPr>
        <w:t>vehicle</w:t>
      </w:r>
      <w:r w:rsidR="005C4588"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w:t>
      </w:r>
      <w:r w:rsidR="005C4588" w:rsidRPr="006153D1">
        <w:rPr>
          <w:rFonts w:ascii="Times New Roman" w:hAnsi="Times New Roman" w:cs="Times New Roman"/>
          <w:sz w:val="24"/>
          <w:szCs w:val="24"/>
          <w:lang w:val="en-ZW"/>
        </w:rPr>
        <w:t>H</w:t>
      </w:r>
      <w:r w:rsidRPr="006153D1">
        <w:rPr>
          <w:rFonts w:ascii="Times New Roman" w:hAnsi="Times New Roman" w:cs="Times New Roman"/>
          <w:sz w:val="24"/>
          <w:szCs w:val="24"/>
          <w:lang w:val="en-ZW"/>
        </w:rPr>
        <w:t>e could therefore have simply walked away if he was being over powered</w:t>
      </w:r>
      <w:r w:rsidR="00E27F98" w:rsidRPr="006153D1">
        <w:rPr>
          <w:rFonts w:ascii="Times New Roman" w:hAnsi="Times New Roman" w:cs="Times New Roman"/>
          <w:sz w:val="24"/>
          <w:szCs w:val="24"/>
          <w:lang w:val="en-ZW"/>
        </w:rPr>
        <w:t>. He therefore did not use the knife because he had to, but because he was not prepared to let the deceased drive the motor vehicle</w:t>
      </w:r>
      <w:r w:rsidR="008617FA">
        <w:rPr>
          <w:rFonts w:ascii="Times New Roman" w:hAnsi="Times New Roman" w:cs="Times New Roman"/>
          <w:sz w:val="24"/>
          <w:szCs w:val="24"/>
          <w:lang w:val="en-ZW"/>
        </w:rPr>
        <w:t xml:space="preserve"> away</w:t>
      </w:r>
      <w:r w:rsidR="005C4588" w:rsidRPr="006153D1">
        <w:rPr>
          <w:rFonts w:ascii="Times New Roman" w:hAnsi="Times New Roman" w:cs="Times New Roman"/>
          <w:sz w:val="24"/>
          <w:szCs w:val="24"/>
          <w:lang w:val="en-ZW"/>
        </w:rPr>
        <w:t>.</w:t>
      </w:r>
      <w:r w:rsidR="00E27F98" w:rsidRPr="006153D1">
        <w:rPr>
          <w:rFonts w:ascii="Times New Roman" w:hAnsi="Times New Roman" w:cs="Times New Roman"/>
          <w:sz w:val="24"/>
          <w:szCs w:val="24"/>
          <w:lang w:val="en-ZW"/>
        </w:rPr>
        <w:t xml:space="preserve"> </w:t>
      </w:r>
      <w:r w:rsidR="005C4588" w:rsidRPr="006153D1">
        <w:rPr>
          <w:rFonts w:ascii="Times New Roman" w:hAnsi="Times New Roman" w:cs="Times New Roman"/>
          <w:sz w:val="24"/>
          <w:szCs w:val="24"/>
          <w:lang w:val="en-ZW"/>
        </w:rPr>
        <w:t>H</w:t>
      </w:r>
      <w:r w:rsidR="00E27F98" w:rsidRPr="006153D1">
        <w:rPr>
          <w:rFonts w:ascii="Times New Roman" w:hAnsi="Times New Roman" w:cs="Times New Roman"/>
          <w:sz w:val="24"/>
          <w:szCs w:val="24"/>
          <w:lang w:val="en-ZW"/>
        </w:rPr>
        <w:t>e was determined to rob him of</w:t>
      </w:r>
      <w:r w:rsidR="005C4588" w:rsidRPr="006153D1">
        <w:rPr>
          <w:rFonts w:ascii="Times New Roman" w:hAnsi="Times New Roman" w:cs="Times New Roman"/>
          <w:sz w:val="24"/>
          <w:szCs w:val="24"/>
          <w:lang w:val="en-ZW"/>
        </w:rPr>
        <w:t xml:space="preserve"> the motor vehicle</w:t>
      </w:r>
      <w:r w:rsidR="00E27F98" w:rsidRPr="006153D1">
        <w:rPr>
          <w:rFonts w:ascii="Times New Roman" w:hAnsi="Times New Roman" w:cs="Times New Roman"/>
          <w:sz w:val="24"/>
          <w:szCs w:val="24"/>
          <w:lang w:val="en-ZW"/>
        </w:rPr>
        <w:t xml:space="preserve"> at any cost</w:t>
      </w:r>
      <w:r w:rsidR="00B226C8" w:rsidRPr="006153D1">
        <w:rPr>
          <w:rFonts w:ascii="Times New Roman" w:hAnsi="Times New Roman" w:cs="Times New Roman"/>
          <w:sz w:val="24"/>
          <w:szCs w:val="24"/>
          <w:lang w:val="en-ZW"/>
        </w:rPr>
        <w:t xml:space="preserve">, hence stabbing him in the chest which is a </w:t>
      </w:r>
      <w:r w:rsidR="0090015F" w:rsidRPr="006153D1">
        <w:rPr>
          <w:rFonts w:ascii="Times New Roman" w:hAnsi="Times New Roman" w:cs="Times New Roman"/>
          <w:sz w:val="24"/>
          <w:szCs w:val="24"/>
          <w:lang w:val="en-ZW"/>
        </w:rPr>
        <w:t>vulnerable</w:t>
      </w:r>
      <w:r w:rsidR="00B226C8" w:rsidRPr="006153D1">
        <w:rPr>
          <w:rFonts w:ascii="Times New Roman" w:hAnsi="Times New Roman" w:cs="Times New Roman"/>
          <w:sz w:val="24"/>
          <w:szCs w:val="24"/>
          <w:lang w:val="en-ZW"/>
        </w:rPr>
        <w:t xml:space="preserve"> part of the body</w:t>
      </w:r>
      <w:r w:rsidR="00E27F98" w:rsidRPr="006153D1">
        <w:rPr>
          <w:rFonts w:ascii="Times New Roman" w:hAnsi="Times New Roman" w:cs="Times New Roman"/>
          <w:sz w:val="24"/>
          <w:szCs w:val="24"/>
          <w:lang w:val="en-ZW"/>
        </w:rPr>
        <w:t>.</w:t>
      </w:r>
    </w:p>
    <w:p w:rsidR="00B1201B" w:rsidRPr="006153D1" w:rsidRDefault="00B1201B" w:rsidP="00B1201B">
      <w:pPr>
        <w:spacing w:after="0" w:line="480" w:lineRule="auto"/>
        <w:ind w:firstLine="1440"/>
        <w:jc w:val="both"/>
        <w:rPr>
          <w:rFonts w:ascii="Times New Roman" w:hAnsi="Times New Roman" w:cs="Times New Roman"/>
          <w:sz w:val="24"/>
          <w:szCs w:val="24"/>
          <w:lang w:val="en-ZW"/>
        </w:rPr>
      </w:pPr>
    </w:p>
    <w:p w:rsidR="007758F8" w:rsidRPr="006153D1" w:rsidRDefault="0031422E"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The murder was committed in the course of a robbery which in terms of s 47 (2) (iii) of the Criminal La</w:t>
      </w:r>
      <w:r w:rsidR="00B1201B" w:rsidRPr="006153D1">
        <w:rPr>
          <w:rFonts w:ascii="Times New Roman" w:hAnsi="Times New Roman" w:cs="Times New Roman"/>
          <w:sz w:val="24"/>
          <w:szCs w:val="24"/>
          <w:lang w:val="en-ZW"/>
        </w:rPr>
        <w:t xml:space="preserve">w (Codification and Reform Act </w:t>
      </w:r>
      <w:r w:rsidRPr="006153D1">
        <w:rPr>
          <w:rFonts w:ascii="Times New Roman" w:hAnsi="Times New Roman" w:cs="Times New Roman"/>
          <w:sz w:val="24"/>
          <w:szCs w:val="24"/>
          <w:lang w:val="en-ZW"/>
        </w:rPr>
        <w:t>is an aggravating factor. The murder was also preceded and accompanied by torture through the use of an electric shocker which in terms of s 47 (2) (c) of the Act is also an aggravating factor.</w:t>
      </w:r>
      <w:r w:rsidR="00E4531E" w:rsidRPr="006153D1">
        <w:rPr>
          <w:rFonts w:ascii="Times New Roman" w:hAnsi="Times New Roman" w:cs="Times New Roman"/>
          <w:sz w:val="24"/>
          <w:szCs w:val="24"/>
          <w:lang w:val="en-ZW"/>
        </w:rPr>
        <w:t xml:space="preserve"> </w:t>
      </w:r>
      <w:r w:rsidR="00735275" w:rsidRPr="006153D1">
        <w:rPr>
          <w:rFonts w:ascii="Times New Roman" w:hAnsi="Times New Roman" w:cs="Times New Roman"/>
          <w:sz w:val="24"/>
          <w:szCs w:val="24"/>
          <w:lang w:val="en-ZW"/>
        </w:rPr>
        <w:t>It should also be taken into consideration that the appellant had premeditated on the commission of the robbery leading to the murder and had according to his confi</w:t>
      </w:r>
      <w:r w:rsidR="007758F8" w:rsidRPr="006153D1">
        <w:rPr>
          <w:rFonts w:ascii="Times New Roman" w:hAnsi="Times New Roman" w:cs="Times New Roman"/>
          <w:sz w:val="24"/>
          <w:szCs w:val="24"/>
          <w:lang w:val="en-ZW"/>
        </w:rPr>
        <w:t>r</w:t>
      </w:r>
      <w:r w:rsidR="00735275" w:rsidRPr="006153D1">
        <w:rPr>
          <w:rFonts w:ascii="Times New Roman" w:hAnsi="Times New Roman" w:cs="Times New Roman"/>
          <w:sz w:val="24"/>
          <w:szCs w:val="24"/>
          <w:lang w:val="en-ZW"/>
        </w:rPr>
        <w:t>med warned and cautioned statement brought the weapons he mentions therein to commit the robbery which he executed after car</w:t>
      </w:r>
      <w:r w:rsidR="00D12C4D">
        <w:rPr>
          <w:rFonts w:ascii="Times New Roman" w:hAnsi="Times New Roman" w:cs="Times New Roman"/>
          <w:sz w:val="24"/>
          <w:szCs w:val="24"/>
          <w:lang w:val="en-ZW"/>
        </w:rPr>
        <w:t xml:space="preserve">eful planning and with resolve. </w:t>
      </w:r>
      <w:r w:rsidR="00CD71BE" w:rsidRPr="006153D1">
        <w:rPr>
          <w:rFonts w:ascii="Times New Roman" w:hAnsi="Times New Roman" w:cs="Times New Roman"/>
          <w:sz w:val="24"/>
          <w:szCs w:val="24"/>
          <w:lang w:val="en-ZW"/>
        </w:rPr>
        <w:t>Therefore,</w:t>
      </w:r>
      <w:r w:rsidR="00735275" w:rsidRPr="006153D1">
        <w:rPr>
          <w:rFonts w:ascii="Times New Roman" w:hAnsi="Times New Roman" w:cs="Times New Roman"/>
          <w:sz w:val="24"/>
          <w:szCs w:val="24"/>
          <w:lang w:val="en-ZW"/>
        </w:rPr>
        <w:t xml:space="preserve"> the possibility of committing the murder lingered </w:t>
      </w:r>
      <w:r w:rsidR="009C39E6">
        <w:rPr>
          <w:rFonts w:ascii="Times New Roman" w:hAnsi="Times New Roman" w:cs="Times New Roman"/>
          <w:sz w:val="24"/>
          <w:szCs w:val="24"/>
          <w:lang w:val="en-ZW"/>
        </w:rPr>
        <w:t>i</w:t>
      </w:r>
      <w:r w:rsidR="00735275" w:rsidRPr="006153D1">
        <w:rPr>
          <w:rFonts w:ascii="Times New Roman" w:hAnsi="Times New Roman" w:cs="Times New Roman"/>
          <w:sz w:val="24"/>
          <w:szCs w:val="24"/>
          <w:lang w:val="en-ZW"/>
        </w:rPr>
        <w:t>n his mind from the time he planned the robbery. He</w:t>
      </w:r>
      <w:r w:rsidR="00EF6A6D" w:rsidRPr="006153D1">
        <w:rPr>
          <w:rFonts w:ascii="Times New Roman" w:hAnsi="Times New Roman" w:cs="Times New Roman"/>
          <w:sz w:val="24"/>
          <w:szCs w:val="24"/>
          <w:lang w:val="en-ZW"/>
        </w:rPr>
        <w:t>,</w:t>
      </w:r>
      <w:r w:rsidR="00735275" w:rsidRPr="006153D1">
        <w:rPr>
          <w:rFonts w:ascii="Times New Roman" w:hAnsi="Times New Roman" w:cs="Times New Roman"/>
          <w:sz w:val="24"/>
          <w:szCs w:val="24"/>
          <w:lang w:val="en-ZW"/>
        </w:rPr>
        <w:t xml:space="preserve"> after committing the robbery and the murder</w:t>
      </w:r>
      <w:r w:rsidR="005D1F14">
        <w:rPr>
          <w:rFonts w:ascii="Times New Roman" w:hAnsi="Times New Roman" w:cs="Times New Roman"/>
          <w:sz w:val="24"/>
          <w:szCs w:val="24"/>
          <w:lang w:val="en-ZW"/>
        </w:rPr>
        <w:t xml:space="preserve">, </w:t>
      </w:r>
      <w:r w:rsidR="00735275" w:rsidRPr="006153D1">
        <w:rPr>
          <w:rFonts w:ascii="Times New Roman" w:hAnsi="Times New Roman" w:cs="Times New Roman"/>
          <w:sz w:val="24"/>
          <w:szCs w:val="24"/>
          <w:lang w:val="en-ZW"/>
        </w:rPr>
        <w:t>did not show any remorse. He drove away in the deceased’s motor vehicle as if no life had been lost</w:t>
      </w:r>
      <w:r w:rsidR="007758F8" w:rsidRPr="006153D1">
        <w:rPr>
          <w:rFonts w:ascii="Times New Roman" w:hAnsi="Times New Roman" w:cs="Times New Roman"/>
          <w:sz w:val="24"/>
          <w:szCs w:val="24"/>
          <w:lang w:val="en-ZW"/>
        </w:rPr>
        <w:t xml:space="preserve"> yet in his warned and cautioned statement he said:</w:t>
      </w:r>
    </w:p>
    <w:p w:rsidR="00E23D0F" w:rsidRPr="00CB4926" w:rsidRDefault="007758F8" w:rsidP="00E23D0F">
      <w:pPr>
        <w:spacing w:after="0" w:line="240" w:lineRule="auto"/>
        <w:ind w:left="720"/>
        <w:jc w:val="both"/>
        <w:rPr>
          <w:rFonts w:ascii="Times New Roman" w:hAnsi="Times New Roman" w:cs="Times New Roman"/>
          <w:sz w:val="24"/>
          <w:szCs w:val="24"/>
          <w:lang w:val="en-ZW"/>
        </w:rPr>
      </w:pPr>
      <w:r w:rsidRPr="00CB4926">
        <w:rPr>
          <w:rFonts w:ascii="Times New Roman" w:hAnsi="Times New Roman" w:cs="Times New Roman"/>
          <w:sz w:val="24"/>
          <w:szCs w:val="24"/>
          <w:lang w:val="en-ZW"/>
        </w:rPr>
        <w:t xml:space="preserve">“I then drew a knife which I had and stabbed him twice in his chest. Having stabbed him, he got out of the motor vehicle and I got into the vehicle and drove off from where I had killed him”. </w:t>
      </w:r>
    </w:p>
    <w:p w:rsidR="00E23D0F" w:rsidRPr="006153D1" w:rsidRDefault="00E23D0F" w:rsidP="00E23D0F">
      <w:pPr>
        <w:spacing w:after="0" w:line="480" w:lineRule="auto"/>
        <w:jc w:val="both"/>
        <w:rPr>
          <w:rFonts w:ascii="Times New Roman" w:hAnsi="Times New Roman" w:cs="Times New Roman"/>
          <w:sz w:val="24"/>
          <w:szCs w:val="24"/>
          <w:lang w:val="en-ZW"/>
        </w:rPr>
      </w:pPr>
    </w:p>
    <w:p w:rsidR="00E23D0F" w:rsidRPr="006153D1" w:rsidRDefault="00E23D0F" w:rsidP="00E23D0F">
      <w:pPr>
        <w:spacing w:after="0" w:line="360" w:lineRule="auto"/>
        <w:jc w:val="both"/>
        <w:rPr>
          <w:rFonts w:ascii="Times New Roman" w:hAnsi="Times New Roman" w:cs="Times New Roman"/>
          <w:sz w:val="24"/>
          <w:szCs w:val="24"/>
          <w:lang w:val="en-ZW"/>
        </w:rPr>
      </w:pPr>
    </w:p>
    <w:p w:rsidR="0031422E" w:rsidRPr="006153D1" w:rsidRDefault="007758F8" w:rsidP="00E23D0F">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lastRenderedPageBreak/>
        <w:t>He knew he had killed the deceased but his conduct thereafter does not show any remorse or concern.</w:t>
      </w:r>
      <w:r w:rsidR="00653044" w:rsidRPr="006153D1">
        <w:rPr>
          <w:rFonts w:ascii="Times New Roman" w:hAnsi="Times New Roman" w:cs="Times New Roman"/>
          <w:sz w:val="24"/>
          <w:szCs w:val="24"/>
          <w:lang w:val="en-ZW"/>
        </w:rPr>
        <w:t xml:space="preserve"> </w:t>
      </w:r>
      <w:r w:rsidR="00735275" w:rsidRPr="006153D1">
        <w:rPr>
          <w:rFonts w:ascii="Times New Roman" w:hAnsi="Times New Roman" w:cs="Times New Roman"/>
          <w:sz w:val="24"/>
          <w:szCs w:val="24"/>
          <w:lang w:val="en-ZW"/>
        </w:rPr>
        <w:t>He clearly had no regard</w:t>
      </w:r>
      <w:r w:rsidR="00D05188" w:rsidRPr="006153D1">
        <w:rPr>
          <w:rFonts w:ascii="Times New Roman" w:hAnsi="Times New Roman" w:cs="Times New Roman"/>
          <w:sz w:val="24"/>
          <w:szCs w:val="24"/>
          <w:lang w:val="en-ZW"/>
        </w:rPr>
        <w:t xml:space="preserve"> </w:t>
      </w:r>
      <w:r w:rsidR="00735275" w:rsidRPr="006153D1">
        <w:rPr>
          <w:rFonts w:ascii="Times New Roman" w:hAnsi="Times New Roman" w:cs="Times New Roman"/>
          <w:sz w:val="24"/>
          <w:szCs w:val="24"/>
          <w:lang w:val="en-ZW"/>
        </w:rPr>
        <w:t xml:space="preserve">to the </w:t>
      </w:r>
      <w:r w:rsidR="00D05188" w:rsidRPr="006153D1">
        <w:rPr>
          <w:rFonts w:ascii="Times New Roman" w:hAnsi="Times New Roman" w:cs="Times New Roman"/>
          <w:sz w:val="24"/>
          <w:szCs w:val="24"/>
          <w:lang w:val="en-ZW"/>
        </w:rPr>
        <w:t>sanctity</w:t>
      </w:r>
      <w:r w:rsidR="00735275" w:rsidRPr="006153D1">
        <w:rPr>
          <w:rFonts w:ascii="Times New Roman" w:hAnsi="Times New Roman" w:cs="Times New Roman"/>
          <w:sz w:val="24"/>
          <w:szCs w:val="24"/>
          <w:lang w:val="en-ZW"/>
        </w:rPr>
        <w:t xml:space="preserve"> of human life.</w:t>
      </w:r>
      <w:r w:rsidR="0031422E" w:rsidRPr="006153D1">
        <w:rPr>
          <w:rFonts w:ascii="Times New Roman" w:hAnsi="Times New Roman" w:cs="Times New Roman"/>
          <w:sz w:val="24"/>
          <w:szCs w:val="24"/>
          <w:lang w:val="en-ZW"/>
        </w:rPr>
        <w:t xml:space="preserve"> I am satisfied that the court </w:t>
      </w:r>
      <w:r w:rsidR="0031422E" w:rsidRPr="006153D1">
        <w:rPr>
          <w:rFonts w:ascii="Times New Roman" w:hAnsi="Times New Roman" w:cs="Times New Roman"/>
          <w:i/>
          <w:sz w:val="24"/>
          <w:szCs w:val="24"/>
          <w:lang w:val="en-ZW"/>
        </w:rPr>
        <w:t>a quo</w:t>
      </w:r>
      <w:r w:rsidR="0031422E" w:rsidRPr="006153D1">
        <w:rPr>
          <w:rFonts w:ascii="Times New Roman" w:hAnsi="Times New Roman" w:cs="Times New Roman"/>
          <w:sz w:val="24"/>
          <w:szCs w:val="24"/>
          <w:lang w:val="en-ZW"/>
        </w:rPr>
        <w:t xml:space="preserve"> correctly found the appellant guilty of murder with actual intent</w:t>
      </w:r>
      <w:r w:rsidR="002D7B02" w:rsidRPr="006153D1">
        <w:rPr>
          <w:rFonts w:ascii="Times New Roman" w:hAnsi="Times New Roman" w:cs="Times New Roman"/>
          <w:sz w:val="24"/>
          <w:szCs w:val="24"/>
          <w:lang w:val="en-ZW"/>
        </w:rPr>
        <w:t xml:space="preserve"> and</w:t>
      </w:r>
      <w:r w:rsidR="0031422E" w:rsidRPr="006153D1">
        <w:rPr>
          <w:rFonts w:ascii="Times New Roman" w:hAnsi="Times New Roman" w:cs="Times New Roman"/>
          <w:sz w:val="24"/>
          <w:szCs w:val="24"/>
          <w:lang w:val="en-ZW"/>
        </w:rPr>
        <w:t xml:space="preserve"> imposed the death sentence.</w:t>
      </w:r>
    </w:p>
    <w:p w:rsidR="00A4302A" w:rsidRPr="006153D1" w:rsidRDefault="00A4302A" w:rsidP="00E23D0F">
      <w:pPr>
        <w:spacing w:after="0" w:line="480" w:lineRule="auto"/>
        <w:jc w:val="both"/>
        <w:rPr>
          <w:rFonts w:ascii="Times New Roman" w:hAnsi="Times New Roman" w:cs="Times New Roman"/>
          <w:sz w:val="24"/>
          <w:szCs w:val="24"/>
          <w:lang w:val="en-ZW"/>
        </w:rPr>
      </w:pPr>
    </w:p>
    <w:p w:rsidR="00351A31" w:rsidRPr="006153D1" w:rsidRDefault="00AA076A" w:rsidP="00810CD6">
      <w:pPr>
        <w:spacing w:after="0" w:line="480" w:lineRule="auto"/>
        <w:jc w:val="both"/>
        <w:rPr>
          <w:rFonts w:ascii="Times New Roman" w:hAnsi="Times New Roman" w:cs="Times New Roman"/>
          <w:b/>
          <w:sz w:val="24"/>
          <w:szCs w:val="24"/>
          <w:lang w:val="en-ZW"/>
        </w:rPr>
      </w:pPr>
      <w:r w:rsidRPr="006153D1">
        <w:rPr>
          <w:rFonts w:ascii="Times New Roman" w:hAnsi="Times New Roman" w:cs="Times New Roman"/>
          <w:b/>
          <w:sz w:val="24"/>
          <w:szCs w:val="24"/>
          <w:lang w:val="en-ZW"/>
        </w:rPr>
        <w:t xml:space="preserve">WHETHER THE COURT </w:t>
      </w:r>
      <w:r w:rsidRPr="006153D1">
        <w:rPr>
          <w:rFonts w:ascii="Times New Roman" w:hAnsi="Times New Roman" w:cs="Times New Roman"/>
          <w:b/>
          <w:i/>
          <w:sz w:val="24"/>
          <w:szCs w:val="24"/>
          <w:lang w:val="en-ZW"/>
        </w:rPr>
        <w:t>A QUO</w:t>
      </w:r>
      <w:r w:rsidR="00B20A92" w:rsidRPr="006153D1">
        <w:rPr>
          <w:rFonts w:ascii="Times New Roman" w:hAnsi="Times New Roman" w:cs="Times New Roman"/>
          <w:b/>
          <w:sz w:val="24"/>
          <w:szCs w:val="24"/>
          <w:lang w:val="en-ZW"/>
        </w:rPr>
        <w:t xml:space="preserve"> DESCENDED</w:t>
      </w:r>
      <w:r w:rsidRPr="006153D1">
        <w:rPr>
          <w:rFonts w:ascii="Times New Roman" w:hAnsi="Times New Roman" w:cs="Times New Roman"/>
          <w:b/>
          <w:sz w:val="24"/>
          <w:szCs w:val="24"/>
          <w:lang w:val="en-ZW"/>
        </w:rPr>
        <w:t xml:space="preserve"> INTO THE ARENA.</w:t>
      </w:r>
    </w:p>
    <w:p w:rsidR="00B1201B" w:rsidRPr="006153D1" w:rsidRDefault="002D7B02" w:rsidP="00653044">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The appellant sought to impugn the decision of the court </w:t>
      </w:r>
      <w:r w:rsidRPr="006153D1">
        <w:rPr>
          <w:rFonts w:ascii="Times New Roman" w:hAnsi="Times New Roman" w:cs="Times New Roman"/>
          <w:i/>
          <w:sz w:val="24"/>
          <w:szCs w:val="24"/>
          <w:lang w:val="en-ZW"/>
        </w:rPr>
        <w:t>a quo</w:t>
      </w:r>
      <w:r w:rsidRPr="006153D1">
        <w:rPr>
          <w:rFonts w:ascii="Times New Roman" w:hAnsi="Times New Roman" w:cs="Times New Roman"/>
          <w:sz w:val="24"/>
          <w:szCs w:val="24"/>
          <w:lang w:val="en-ZW"/>
        </w:rPr>
        <w:t xml:space="preserve"> by alleging that it </w:t>
      </w:r>
      <w:r w:rsidR="00F91C1F" w:rsidRPr="006153D1">
        <w:rPr>
          <w:rFonts w:ascii="Times New Roman" w:hAnsi="Times New Roman" w:cs="Times New Roman"/>
          <w:sz w:val="24"/>
          <w:szCs w:val="24"/>
          <w:lang w:val="en-ZW"/>
        </w:rPr>
        <w:t>descended</w:t>
      </w:r>
      <w:r w:rsidRPr="006153D1">
        <w:rPr>
          <w:rFonts w:ascii="Times New Roman" w:hAnsi="Times New Roman" w:cs="Times New Roman"/>
          <w:sz w:val="24"/>
          <w:szCs w:val="24"/>
          <w:lang w:val="en-ZW"/>
        </w:rPr>
        <w:t xml:space="preserve"> into the arena</w:t>
      </w:r>
      <w:r w:rsidR="00A72F9C">
        <w:rPr>
          <w:rFonts w:ascii="Times New Roman" w:hAnsi="Times New Roman" w:cs="Times New Roman"/>
          <w:sz w:val="24"/>
          <w:szCs w:val="24"/>
          <w:lang w:val="en-ZW"/>
        </w:rPr>
        <w:t xml:space="preserve"> </w:t>
      </w:r>
      <w:r w:rsidR="00A72F9C" w:rsidRPr="006153D1">
        <w:rPr>
          <w:rFonts w:ascii="Times New Roman" w:hAnsi="Times New Roman" w:cs="Times New Roman"/>
          <w:sz w:val="24"/>
          <w:szCs w:val="24"/>
          <w:lang w:val="en-ZW"/>
        </w:rPr>
        <w:t>by asking questions</w:t>
      </w:r>
      <w:r w:rsidRPr="006153D1">
        <w:rPr>
          <w:rFonts w:ascii="Times New Roman" w:hAnsi="Times New Roman" w:cs="Times New Roman"/>
          <w:sz w:val="24"/>
          <w:szCs w:val="24"/>
          <w:lang w:val="en-ZW"/>
        </w:rPr>
        <w:t>. An examination of the record reveals that the questions asked by the court during examination in chief and cross examination were those intended to seek the clarification of issues on answers given by witnesses and the appellant. The court also asked questions after re-examination of the appellant intended to clear whatever had remained unclear to it. That is permissible provided the parties are given opportunities to put questions to such witnesses arising from the clarifications. In this case</w:t>
      </w:r>
      <w:r w:rsidR="002B7CF4"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the evidence before the court was common cause. It is difficult to imagine how the appellant can be said to have been </w:t>
      </w:r>
      <w:r w:rsidR="00444A79" w:rsidRPr="006153D1">
        <w:rPr>
          <w:rFonts w:ascii="Times New Roman" w:hAnsi="Times New Roman" w:cs="Times New Roman"/>
          <w:sz w:val="24"/>
          <w:szCs w:val="24"/>
          <w:lang w:val="en-ZW"/>
        </w:rPr>
        <w:t>prejudiced</w:t>
      </w:r>
      <w:r w:rsidRPr="006153D1">
        <w:rPr>
          <w:rFonts w:ascii="Times New Roman" w:hAnsi="Times New Roman" w:cs="Times New Roman"/>
          <w:sz w:val="24"/>
          <w:szCs w:val="24"/>
          <w:lang w:val="en-ZW"/>
        </w:rPr>
        <w:t xml:space="preserve"> by the judge</w:t>
      </w:r>
      <w:r w:rsidR="002B7CF4"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s questions when he had already admitted that </w:t>
      </w:r>
      <w:r w:rsidR="00656D6D" w:rsidRPr="006153D1">
        <w:rPr>
          <w:rFonts w:ascii="Times New Roman" w:hAnsi="Times New Roman" w:cs="Times New Roman"/>
          <w:sz w:val="24"/>
          <w:szCs w:val="24"/>
          <w:lang w:val="en-ZW"/>
        </w:rPr>
        <w:t xml:space="preserve">the evidence given by </w:t>
      </w:r>
      <w:r w:rsidRPr="006153D1">
        <w:rPr>
          <w:rFonts w:ascii="Times New Roman" w:hAnsi="Times New Roman" w:cs="Times New Roman"/>
          <w:sz w:val="24"/>
          <w:szCs w:val="24"/>
          <w:lang w:val="en-ZW"/>
        </w:rPr>
        <w:t>all state</w:t>
      </w:r>
      <w:r w:rsidR="00860F39"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witnesses was true.</w:t>
      </w:r>
      <w:r w:rsidR="00860F39" w:rsidRPr="006153D1">
        <w:rPr>
          <w:rFonts w:ascii="Times New Roman" w:hAnsi="Times New Roman" w:cs="Times New Roman"/>
          <w:sz w:val="24"/>
          <w:szCs w:val="24"/>
          <w:lang w:val="en-ZW"/>
        </w:rPr>
        <w:t xml:space="preserve"> In this case the appellant had in his defence outline made concessions which left the state</w:t>
      </w:r>
      <w:r w:rsidR="008F6D5A" w:rsidRPr="006153D1">
        <w:rPr>
          <w:rFonts w:ascii="Times New Roman" w:hAnsi="Times New Roman" w:cs="Times New Roman"/>
          <w:sz w:val="24"/>
          <w:szCs w:val="24"/>
          <w:lang w:val="en-ZW"/>
        </w:rPr>
        <w:t>’</w:t>
      </w:r>
      <w:r w:rsidR="00860F39" w:rsidRPr="006153D1">
        <w:rPr>
          <w:rFonts w:ascii="Times New Roman" w:hAnsi="Times New Roman" w:cs="Times New Roman"/>
          <w:sz w:val="24"/>
          <w:szCs w:val="24"/>
          <w:lang w:val="en-ZW"/>
        </w:rPr>
        <w:t>s evidence uncontested. There was therefore no arena of contestation</w:t>
      </w:r>
      <w:r w:rsidR="00467C87">
        <w:rPr>
          <w:rFonts w:ascii="Times New Roman" w:hAnsi="Times New Roman" w:cs="Times New Roman"/>
          <w:sz w:val="24"/>
          <w:szCs w:val="24"/>
          <w:lang w:val="en-ZW"/>
        </w:rPr>
        <w:t xml:space="preserve"> that</w:t>
      </w:r>
      <w:r w:rsidR="00352131" w:rsidRPr="006153D1">
        <w:rPr>
          <w:rFonts w:ascii="Times New Roman" w:hAnsi="Times New Roman" w:cs="Times New Roman"/>
          <w:sz w:val="24"/>
          <w:szCs w:val="24"/>
          <w:lang w:val="en-ZW"/>
        </w:rPr>
        <w:t xml:space="preserve"> the court </w:t>
      </w:r>
      <w:r w:rsidR="00352131" w:rsidRPr="006153D1">
        <w:rPr>
          <w:rFonts w:ascii="Times New Roman" w:hAnsi="Times New Roman" w:cs="Times New Roman"/>
          <w:i/>
          <w:sz w:val="24"/>
          <w:szCs w:val="24"/>
          <w:lang w:val="en-ZW"/>
        </w:rPr>
        <w:t>a quo</w:t>
      </w:r>
      <w:r w:rsidR="00352131" w:rsidRPr="006153D1">
        <w:rPr>
          <w:rFonts w:ascii="Times New Roman" w:hAnsi="Times New Roman" w:cs="Times New Roman"/>
          <w:sz w:val="24"/>
          <w:szCs w:val="24"/>
          <w:lang w:val="en-ZW"/>
        </w:rPr>
        <w:t xml:space="preserve"> c</w:t>
      </w:r>
      <w:r w:rsidR="008F6D5A" w:rsidRPr="006153D1">
        <w:rPr>
          <w:rFonts w:ascii="Times New Roman" w:hAnsi="Times New Roman" w:cs="Times New Roman"/>
          <w:sz w:val="24"/>
          <w:szCs w:val="24"/>
          <w:lang w:val="en-ZW"/>
        </w:rPr>
        <w:t>ould</w:t>
      </w:r>
      <w:r w:rsidR="00352131" w:rsidRPr="006153D1">
        <w:rPr>
          <w:rFonts w:ascii="Times New Roman" w:hAnsi="Times New Roman" w:cs="Times New Roman"/>
          <w:sz w:val="24"/>
          <w:szCs w:val="24"/>
          <w:lang w:val="en-ZW"/>
        </w:rPr>
        <w:t xml:space="preserve"> descend into. The court </w:t>
      </w:r>
      <w:r w:rsidR="00352131" w:rsidRPr="006153D1">
        <w:rPr>
          <w:rFonts w:ascii="Times New Roman" w:hAnsi="Times New Roman" w:cs="Times New Roman"/>
          <w:i/>
          <w:sz w:val="24"/>
          <w:szCs w:val="24"/>
          <w:lang w:val="en-ZW"/>
        </w:rPr>
        <w:t>a quo</w:t>
      </w:r>
      <w:r w:rsidR="00352131" w:rsidRPr="006153D1">
        <w:rPr>
          <w:rFonts w:ascii="Times New Roman" w:hAnsi="Times New Roman" w:cs="Times New Roman"/>
          <w:sz w:val="24"/>
          <w:szCs w:val="24"/>
          <w:lang w:val="en-ZW"/>
        </w:rPr>
        <w:t xml:space="preserve"> was merely seeking clarification of the agreed evidence.</w:t>
      </w:r>
      <w:r w:rsidRPr="006153D1">
        <w:rPr>
          <w:rFonts w:ascii="Times New Roman" w:hAnsi="Times New Roman" w:cs="Times New Roman"/>
          <w:sz w:val="24"/>
          <w:szCs w:val="24"/>
          <w:lang w:val="en-ZW"/>
        </w:rPr>
        <w:t xml:space="preserve"> This is a case where all that remained to be done was to analyse the common cause evidence</w:t>
      </w:r>
      <w:r w:rsidR="00444A79" w:rsidRPr="006153D1">
        <w:rPr>
          <w:rFonts w:ascii="Times New Roman" w:hAnsi="Times New Roman" w:cs="Times New Roman"/>
          <w:sz w:val="24"/>
          <w:szCs w:val="24"/>
          <w:lang w:val="en-ZW"/>
        </w:rPr>
        <w:t xml:space="preserve"> to establish the appellant’s intention during the commis</w:t>
      </w:r>
      <w:r w:rsidR="00BA25F0" w:rsidRPr="006153D1">
        <w:rPr>
          <w:rFonts w:ascii="Times New Roman" w:hAnsi="Times New Roman" w:cs="Times New Roman"/>
          <w:sz w:val="24"/>
          <w:szCs w:val="24"/>
          <w:lang w:val="en-ZW"/>
        </w:rPr>
        <w:t>s</w:t>
      </w:r>
      <w:r w:rsidR="00444A79" w:rsidRPr="006153D1">
        <w:rPr>
          <w:rFonts w:ascii="Times New Roman" w:hAnsi="Times New Roman" w:cs="Times New Roman"/>
          <w:sz w:val="24"/>
          <w:szCs w:val="24"/>
          <w:lang w:val="en-ZW"/>
        </w:rPr>
        <w:t>ion of the offence and thereafter impose an appropriate sentence.</w:t>
      </w:r>
    </w:p>
    <w:p w:rsidR="00E23D0F" w:rsidRPr="006153D1" w:rsidRDefault="00E23D0F" w:rsidP="00653044">
      <w:pPr>
        <w:spacing w:after="0" w:line="480" w:lineRule="auto"/>
        <w:ind w:firstLine="1440"/>
        <w:jc w:val="both"/>
        <w:rPr>
          <w:rFonts w:ascii="Times New Roman" w:hAnsi="Times New Roman" w:cs="Times New Roman"/>
          <w:sz w:val="24"/>
          <w:szCs w:val="24"/>
          <w:lang w:val="en-ZW"/>
        </w:rPr>
      </w:pPr>
    </w:p>
    <w:p w:rsidR="00D12C4D" w:rsidRDefault="00D12C4D" w:rsidP="00810CD6">
      <w:pPr>
        <w:spacing w:after="0" w:line="480" w:lineRule="auto"/>
        <w:jc w:val="both"/>
        <w:rPr>
          <w:rFonts w:ascii="Times New Roman" w:hAnsi="Times New Roman" w:cs="Times New Roman"/>
          <w:b/>
          <w:sz w:val="24"/>
          <w:szCs w:val="24"/>
          <w:lang w:val="en-ZW"/>
        </w:rPr>
      </w:pPr>
    </w:p>
    <w:p w:rsidR="00351A31" w:rsidRPr="006153D1" w:rsidRDefault="00345589" w:rsidP="00810CD6">
      <w:pPr>
        <w:spacing w:after="0" w:line="480" w:lineRule="auto"/>
        <w:jc w:val="both"/>
        <w:rPr>
          <w:rFonts w:ascii="Times New Roman" w:hAnsi="Times New Roman" w:cs="Times New Roman"/>
          <w:b/>
          <w:sz w:val="24"/>
          <w:szCs w:val="24"/>
          <w:lang w:val="en-ZW"/>
        </w:rPr>
      </w:pPr>
      <w:r w:rsidRPr="006153D1">
        <w:rPr>
          <w:rFonts w:ascii="Times New Roman" w:hAnsi="Times New Roman" w:cs="Times New Roman"/>
          <w:b/>
          <w:sz w:val="24"/>
          <w:szCs w:val="24"/>
          <w:lang w:val="en-ZW"/>
        </w:rPr>
        <w:lastRenderedPageBreak/>
        <w:t xml:space="preserve">WHETHER THE COURT </w:t>
      </w:r>
      <w:r w:rsidRPr="006153D1">
        <w:rPr>
          <w:rFonts w:ascii="Times New Roman" w:hAnsi="Times New Roman" w:cs="Times New Roman"/>
          <w:b/>
          <w:i/>
          <w:sz w:val="24"/>
          <w:szCs w:val="24"/>
          <w:lang w:val="en-ZW"/>
        </w:rPr>
        <w:t>A QUO</w:t>
      </w:r>
      <w:r w:rsidRPr="006153D1">
        <w:rPr>
          <w:rFonts w:ascii="Times New Roman" w:hAnsi="Times New Roman" w:cs="Times New Roman"/>
          <w:b/>
          <w:sz w:val="24"/>
          <w:szCs w:val="24"/>
          <w:lang w:val="en-ZW"/>
        </w:rPr>
        <w:t xml:space="preserve"> ERRED BY RELYING ON ASSESSORS.</w:t>
      </w:r>
    </w:p>
    <w:p w:rsidR="00444A79" w:rsidRPr="006153D1" w:rsidRDefault="00444A79" w:rsidP="00B1201B">
      <w:pPr>
        <w:spacing w:after="0" w:line="480" w:lineRule="auto"/>
        <w:ind w:firstLine="1440"/>
        <w:jc w:val="both"/>
        <w:rPr>
          <w:rFonts w:ascii="Times New Roman" w:hAnsi="Times New Roman" w:cs="Times New Roman"/>
          <w:sz w:val="24"/>
          <w:szCs w:val="24"/>
          <w:lang w:val="en-ZW"/>
        </w:rPr>
      </w:pPr>
      <w:r w:rsidRPr="006153D1">
        <w:rPr>
          <w:rFonts w:ascii="Times New Roman" w:hAnsi="Times New Roman" w:cs="Times New Roman"/>
          <w:sz w:val="24"/>
          <w:szCs w:val="24"/>
          <w:lang w:val="en-ZW"/>
        </w:rPr>
        <w:t xml:space="preserve">The appellant also sought to impugn the court </w:t>
      </w:r>
      <w:r w:rsidRPr="006153D1">
        <w:rPr>
          <w:rFonts w:ascii="Times New Roman" w:hAnsi="Times New Roman" w:cs="Times New Roman"/>
          <w:i/>
          <w:sz w:val="24"/>
          <w:szCs w:val="24"/>
          <w:lang w:val="en-ZW"/>
        </w:rPr>
        <w:t>a quo’s</w:t>
      </w:r>
      <w:r w:rsidRPr="006153D1">
        <w:rPr>
          <w:rFonts w:ascii="Times New Roman" w:hAnsi="Times New Roman" w:cs="Times New Roman"/>
          <w:sz w:val="24"/>
          <w:szCs w:val="24"/>
          <w:lang w:val="en-ZW"/>
        </w:rPr>
        <w:t xml:space="preserve"> decision because it used the word “we” in considering the appropriate sentence, it being alleged it implies that </w:t>
      </w:r>
      <w:r w:rsidR="00AE66A8" w:rsidRPr="006153D1">
        <w:rPr>
          <w:rFonts w:ascii="Times New Roman" w:hAnsi="Times New Roman" w:cs="Times New Roman"/>
          <w:sz w:val="24"/>
          <w:szCs w:val="24"/>
          <w:lang w:val="en-ZW"/>
        </w:rPr>
        <w:t>the judge</w:t>
      </w:r>
      <w:r w:rsidRPr="006153D1">
        <w:rPr>
          <w:rFonts w:ascii="Times New Roman" w:hAnsi="Times New Roman" w:cs="Times New Roman"/>
          <w:sz w:val="24"/>
          <w:szCs w:val="24"/>
          <w:lang w:val="en-ZW"/>
        </w:rPr>
        <w:t xml:space="preserve"> did not</w:t>
      </w:r>
      <w:r w:rsidR="00AA0A2C" w:rsidRPr="006153D1">
        <w:rPr>
          <w:rFonts w:ascii="Times New Roman" w:hAnsi="Times New Roman" w:cs="Times New Roman"/>
          <w:sz w:val="24"/>
          <w:szCs w:val="24"/>
          <w:lang w:val="en-ZW"/>
        </w:rPr>
        <w:t xml:space="preserve">, </w:t>
      </w:r>
      <w:r w:rsidRPr="006153D1">
        <w:rPr>
          <w:rFonts w:ascii="Times New Roman" w:hAnsi="Times New Roman" w:cs="Times New Roman"/>
          <w:sz w:val="24"/>
          <w:szCs w:val="24"/>
          <w:lang w:val="en-ZW"/>
        </w:rPr>
        <w:t xml:space="preserve">on </w:t>
      </w:r>
      <w:r w:rsidR="00AE66A8" w:rsidRPr="006153D1">
        <w:rPr>
          <w:rFonts w:ascii="Times New Roman" w:hAnsi="Times New Roman" w:cs="Times New Roman"/>
          <w:sz w:val="24"/>
          <w:szCs w:val="24"/>
          <w:lang w:val="en-ZW"/>
        </w:rPr>
        <w:t>his</w:t>
      </w:r>
      <w:r w:rsidRPr="006153D1">
        <w:rPr>
          <w:rFonts w:ascii="Times New Roman" w:hAnsi="Times New Roman" w:cs="Times New Roman"/>
          <w:sz w:val="24"/>
          <w:szCs w:val="24"/>
          <w:lang w:val="en-ZW"/>
        </w:rPr>
        <w:t xml:space="preserve"> own decide on the appropriate sentence. Section 10 (3) o</w:t>
      </w:r>
      <w:r w:rsidR="00345589" w:rsidRPr="006153D1">
        <w:rPr>
          <w:rFonts w:ascii="Times New Roman" w:hAnsi="Times New Roman" w:cs="Times New Roman"/>
          <w:sz w:val="24"/>
          <w:szCs w:val="24"/>
          <w:lang w:val="en-ZW"/>
        </w:rPr>
        <w:t>f the High Court Act</w:t>
      </w:r>
      <w:r w:rsidR="00CD71BE">
        <w:rPr>
          <w:rFonts w:ascii="Times New Roman" w:hAnsi="Times New Roman" w:cs="Times New Roman"/>
          <w:sz w:val="24"/>
          <w:szCs w:val="24"/>
          <w:lang w:val="en-ZW"/>
        </w:rPr>
        <w:t xml:space="preserve">       </w:t>
      </w:r>
      <w:r w:rsidR="00345589" w:rsidRPr="006153D1">
        <w:rPr>
          <w:rFonts w:ascii="Times New Roman" w:hAnsi="Times New Roman" w:cs="Times New Roman"/>
          <w:sz w:val="24"/>
          <w:szCs w:val="24"/>
          <w:lang w:val="en-ZW"/>
        </w:rPr>
        <w:t xml:space="preserve"> [</w:t>
      </w:r>
      <w:r w:rsidR="00345589" w:rsidRPr="006153D1">
        <w:rPr>
          <w:rFonts w:ascii="Times New Roman" w:hAnsi="Times New Roman" w:cs="Times New Roman"/>
          <w:i/>
          <w:sz w:val="24"/>
          <w:szCs w:val="24"/>
          <w:lang w:val="en-ZW"/>
        </w:rPr>
        <w:t>Chapter 7:06</w:t>
      </w:r>
      <w:r w:rsidR="00345589" w:rsidRPr="006153D1">
        <w:rPr>
          <w:rFonts w:ascii="Times New Roman" w:hAnsi="Times New Roman" w:cs="Times New Roman"/>
          <w:sz w:val="24"/>
          <w:szCs w:val="24"/>
          <w:lang w:val="en-ZW"/>
        </w:rPr>
        <w:t>]</w:t>
      </w:r>
      <w:r w:rsidRPr="006153D1">
        <w:rPr>
          <w:rFonts w:ascii="Times New Roman" w:hAnsi="Times New Roman" w:cs="Times New Roman"/>
          <w:sz w:val="24"/>
          <w:szCs w:val="24"/>
          <w:lang w:val="en-ZW"/>
        </w:rPr>
        <w:t xml:space="preserve"> provides as follows: </w:t>
      </w:r>
    </w:p>
    <w:p w:rsidR="00444A79" w:rsidRPr="006153D1" w:rsidRDefault="00444A79" w:rsidP="00653044">
      <w:pPr>
        <w:autoSpaceDE w:val="0"/>
        <w:autoSpaceDN w:val="0"/>
        <w:adjustRightInd w:val="0"/>
        <w:spacing w:after="0" w:line="240" w:lineRule="auto"/>
        <w:ind w:left="990" w:hanging="270"/>
        <w:jc w:val="both"/>
        <w:rPr>
          <w:rFonts w:ascii="Times New Roman" w:hAnsi="Times New Roman" w:cs="Times New Roman"/>
          <w:sz w:val="24"/>
          <w:szCs w:val="24"/>
        </w:rPr>
      </w:pPr>
      <w:r w:rsidRPr="006153D1">
        <w:rPr>
          <w:rFonts w:ascii="Times New Roman" w:hAnsi="Times New Roman" w:cs="Times New Roman"/>
          <w:sz w:val="24"/>
          <w:szCs w:val="24"/>
          <w:lang w:val="en-ZW"/>
        </w:rPr>
        <w:t>“</w:t>
      </w:r>
      <w:r w:rsidRPr="006153D1">
        <w:rPr>
          <w:rFonts w:ascii="Times New Roman" w:hAnsi="Times New Roman" w:cs="Times New Roman"/>
          <w:sz w:val="24"/>
          <w:szCs w:val="24"/>
        </w:rPr>
        <w:t>(3) At any criminal trial in the High Court the judge shall have the sole responsibility for fixing the sentence, but he may consult the assessors if he thinks fit.”</w:t>
      </w:r>
    </w:p>
    <w:p w:rsidR="00444A79" w:rsidRPr="006153D1" w:rsidRDefault="00444A79" w:rsidP="00653044">
      <w:pPr>
        <w:autoSpaceDE w:val="0"/>
        <w:autoSpaceDN w:val="0"/>
        <w:adjustRightInd w:val="0"/>
        <w:spacing w:after="0" w:line="360" w:lineRule="auto"/>
        <w:ind w:left="1440"/>
        <w:jc w:val="both"/>
        <w:rPr>
          <w:rFonts w:ascii="Times New Roman" w:hAnsi="Times New Roman" w:cs="Times New Roman"/>
          <w:sz w:val="24"/>
          <w:szCs w:val="24"/>
        </w:rPr>
      </w:pPr>
    </w:p>
    <w:p w:rsidR="00B1201B" w:rsidRPr="006153D1" w:rsidRDefault="00B1201B" w:rsidP="00345589">
      <w:pPr>
        <w:autoSpaceDE w:val="0"/>
        <w:autoSpaceDN w:val="0"/>
        <w:adjustRightInd w:val="0"/>
        <w:spacing w:after="0" w:line="360" w:lineRule="auto"/>
        <w:jc w:val="both"/>
        <w:rPr>
          <w:rFonts w:ascii="Times New Roman" w:hAnsi="Times New Roman" w:cs="Times New Roman"/>
          <w:sz w:val="24"/>
          <w:szCs w:val="24"/>
        </w:rPr>
      </w:pPr>
    </w:p>
    <w:p w:rsidR="00444A79" w:rsidRPr="006153D1" w:rsidRDefault="00444A79" w:rsidP="00CB4926">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This means the judge decides on the appropriate sentence but may consult Assessors if he thin</w:t>
      </w:r>
      <w:r w:rsidR="00DF7AD1" w:rsidRPr="006153D1">
        <w:rPr>
          <w:rFonts w:ascii="Times New Roman" w:hAnsi="Times New Roman" w:cs="Times New Roman"/>
          <w:sz w:val="24"/>
          <w:szCs w:val="24"/>
        </w:rPr>
        <w:t>k</w:t>
      </w:r>
      <w:r w:rsidRPr="006153D1">
        <w:rPr>
          <w:rFonts w:ascii="Times New Roman" w:hAnsi="Times New Roman" w:cs="Times New Roman"/>
          <w:sz w:val="24"/>
          <w:szCs w:val="24"/>
        </w:rPr>
        <w:t xml:space="preserve">s it fit to do so. In this case </w:t>
      </w:r>
      <w:r w:rsidR="00FD6D98" w:rsidRPr="006153D1">
        <w:rPr>
          <w:rFonts w:ascii="Times New Roman" w:hAnsi="Times New Roman" w:cs="Times New Roman"/>
          <w:sz w:val="24"/>
          <w:szCs w:val="24"/>
        </w:rPr>
        <w:t>the use</w:t>
      </w:r>
      <w:r w:rsidRPr="006153D1">
        <w:rPr>
          <w:rFonts w:ascii="Times New Roman" w:hAnsi="Times New Roman" w:cs="Times New Roman"/>
          <w:sz w:val="24"/>
          <w:szCs w:val="24"/>
        </w:rPr>
        <w:t xml:space="preserve"> of the word “we” </w:t>
      </w:r>
      <w:r w:rsidR="002B193B" w:rsidRPr="006153D1">
        <w:rPr>
          <w:rFonts w:ascii="Times New Roman" w:hAnsi="Times New Roman" w:cs="Times New Roman"/>
          <w:sz w:val="24"/>
          <w:szCs w:val="24"/>
        </w:rPr>
        <w:t>gave the impression that the judge did not on his own fix the sentence</w:t>
      </w:r>
      <w:r w:rsidR="00646A26" w:rsidRPr="006153D1">
        <w:rPr>
          <w:rFonts w:ascii="Times New Roman" w:hAnsi="Times New Roman" w:cs="Times New Roman"/>
          <w:sz w:val="24"/>
          <w:szCs w:val="24"/>
        </w:rPr>
        <w:t xml:space="preserve"> imposed on the appellant. What has to be guarded against is the possibility of the judge being overruled by the Assessors</w:t>
      </w:r>
      <w:r w:rsidR="008F6D5A" w:rsidRPr="006153D1">
        <w:rPr>
          <w:rFonts w:ascii="Times New Roman" w:hAnsi="Times New Roman" w:cs="Times New Roman"/>
          <w:sz w:val="24"/>
          <w:szCs w:val="24"/>
        </w:rPr>
        <w:t xml:space="preserve"> </w:t>
      </w:r>
      <w:r w:rsidR="003F242F" w:rsidRPr="006153D1">
        <w:rPr>
          <w:rFonts w:ascii="Times New Roman" w:hAnsi="Times New Roman" w:cs="Times New Roman"/>
          <w:sz w:val="24"/>
          <w:szCs w:val="24"/>
        </w:rPr>
        <w:t>on the fixing of sentence, as can happen in respect of the verdict,</w:t>
      </w:r>
      <w:r w:rsidR="00646A26" w:rsidRPr="006153D1">
        <w:rPr>
          <w:rFonts w:ascii="Times New Roman" w:hAnsi="Times New Roman" w:cs="Times New Roman"/>
          <w:sz w:val="24"/>
          <w:szCs w:val="24"/>
        </w:rPr>
        <w:t xml:space="preserve"> as it is his sole responsibility to determine the appropriate sentence though he may consult the Assessors. Judges should avoid using language which gives the impression that Assessors have taken an active part in assessing the appropriate sentence. In this case the use of the word “we” </w:t>
      </w:r>
      <w:r w:rsidR="00136B68" w:rsidRPr="006153D1">
        <w:rPr>
          <w:rFonts w:ascii="Times New Roman" w:hAnsi="Times New Roman" w:cs="Times New Roman"/>
          <w:sz w:val="24"/>
          <w:szCs w:val="24"/>
        </w:rPr>
        <w:t>does not refer to the judge and the Assessors having decided on the appropriate sentence</w:t>
      </w:r>
      <w:r w:rsidR="00646A26" w:rsidRPr="006153D1">
        <w:rPr>
          <w:rFonts w:ascii="Times New Roman" w:hAnsi="Times New Roman" w:cs="Times New Roman"/>
          <w:sz w:val="24"/>
          <w:szCs w:val="24"/>
        </w:rPr>
        <w:t xml:space="preserve"> as </w:t>
      </w:r>
      <w:r w:rsidR="00AA0A2C" w:rsidRPr="006153D1">
        <w:rPr>
          <w:rFonts w:ascii="Times New Roman" w:hAnsi="Times New Roman" w:cs="Times New Roman"/>
          <w:sz w:val="24"/>
          <w:szCs w:val="24"/>
        </w:rPr>
        <w:t xml:space="preserve">a reading of the </w:t>
      </w:r>
      <w:r w:rsidR="00136B68" w:rsidRPr="006153D1">
        <w:rPr>
          <w:rFonts w:ascii="Times New Roman" w:hAnsi="Times New Roman" w:cs="Times New Roman"/>
          <w:sz w:val="24"/>
          <w:szCs w:val="24"/>
        </w:rPr>
        <w:t>judge</w:t>
      </w:r>
      <w:r w:rsidR="00DC1AA4" w:rsidRPr="006153D1">
        <w:rPr>
          <w:rFonts w:ascii="Times New Roman" w:hAnsi="Times New Roman" w:cs="Times New Roman"/>
          <w:sz w:val="24"/>
          <w:szCs w:val="24"/>
        </w:rPr>
        <w:t>’</w:t>
      </w:r>
      <w:r w:rsidR="00136B68" w:rsidRPr="006153D1">
        <w:rPr>
          <w:rFonts w:ascii="Times New Roman" w:hAnsi="Times New Roman" w:cs="Times New Roman"/>
          <w:sz w:val="24"/>
          <w:szCs w:val="24"/>
        </w:rPr>
        <w:t>s questions to the appellant and his judgment</w:t>
      </w:r>
      <w:r w:rsidR="00AA0A2C" w:rsidRPr="006153D1">
        <w:rPr>
          <w:rFonts w:ascii="Times New Roman" w:hAnsi="Times New Roman" w:cs="Times New Roman"/>
          <w:sz w:val="24"/>
          <w:szCs w:val="24"/>
        </w:rPr>
        <w:t xml:space="preserve"> on sentence clearly establish </w:t>
      </w:r>
      <w:r w:rsidR="00646A26" w:rsidRPr="006153D1">
        <w:rPr>
          <w:rFonts w:ascii="Times New Roman" w:hAnsi="Times New Roman" w:cs="Times New Roman"/>
          <w:sz w:val="24"/>
          <w:szCs w:val="24"/>
        </w:rPr>
        <w:t xml:space="preserve">that the judge was himself convinced that the appellant deserved the death sentence. </w:t>
      </w:r>
      <w:r w:rsidR="00AA0A2C" w:rsidRPr="006153D1">
        <w:rPr>
          <w:rFonts w:ascii="Times New Roman" w:hAnsi="Times New Roman" w:cs="Times New Roman"/>
          <w:sz w:val="24"/>
          <w:szCs w:val="24"/>
        </w:rPr>
        <w:t xml:space="preserve">There is no possibility that he would, but for the Assessor’s input have passed a sentence other than the death sentence. </w:t>
      </w:r>
      <w:r w:rsidR="00A064F2" w:rsidRPr="006153D1">
        <w:rPr>
          <w:rFonts w:ascii="Times New Roman" w:hAnsi="Times New Roman" w:cs="Times New Roman"/>
          <w:sz w:val="24"/>
          <w:szCs w:val="24"/>
        </w:rPr>
        <w:t>I am convinced that t</w:t>
      </w:r>
      <w:r w:rsidR="00AA0A2C" w:rsidRPr="006153D1">
        <w:rPr>
          <w:rFonts w:ascii="Times New Roman" w:hAnsi="Times New Roman" w:cs="Times New Roman"/>
          <w:sz w:val="24"/>
          <w:szCs w:val="24"/>
        </w:rPr>
        <w:t xml:space="preserve">he word “we” </w:t>
      </w:r>
      <w:r w:rsidR="00A064F2" w:rsidRPr="006153D1">
        <w:rPr>
          <w:rFonts w:ascii="Times New Roman" w:hAnsi="Times New Roman" w:cs="Times New Roman"/>
          <w:sz w:val="24"/>
          <w:szCs w:val="24"/>
        </w:rPr>
        <w:t>was in the circumstances of this case</w:t>
      </w:r>
      <w:r w:rsidRPr="006153D1">
        <w:rPr>
          <w:rFonts w:ascii="Times New Roman" w:hAnsi="Times New Roman" w:cs="Times New Roman"/>
          <w:sz w:val="24"/>
          <w:szCs w:val="24"/>
        </w:rPr>
        <w:t xml:space="preserve"> used to refer to the</w:t>
      </w:r>
      <w:r w:rsidR="00A064F2" w:rsidRPr="006153D1">
        <w:rPr>
          <w:rFonts w:ascii="Times New Roman" w:hAnsi="Times New Roman" w:cs="Times New Roman"/>
          <w:sz w:val="24"/>
          <w:szCs w:val="24"/>
        </w:rPr>
        <w:t xml:space="preserve"> judge’s</w:t>
      </w:r>
      <w:r w:rsidRPr="006153D1">
        <w:rPr>
          <w:rFonts w:ascii="Times New Roman" w:hAnsi="Times New Roman" w:cs="Times New Roman"/>
          <w:sz w:val="24"/>
          <w:szCs w:val="24"/>
        </w:rPr>
        <w:t xml:space="preserve"> taking into consideration the</w:t>
      </w:r>
      <w:r w:rsidR="00136B68" w:rsidRPr="006153D1">
        <w:rPr>
          <w:rFonts w:ascii="Times New Roman" w:hAnsi="Times New Roman" w:cs="Times New Roman"/>
          <w:sz w:val="24"/>
          <w:szCs w:val="24"/>
        </w:rPr>
        <w:t xml:space="preserve"> </w:t>
      </w:r>
      <w:r w:rsidR="003752E9" w:rsidRPr="006153D1">
        <w:rPr>
          <w:rFonts w:ascii="Times New Roman" w:hAnsi="Times New Roman" w:cs="Times New Roman"/>
          <w:sz w:val="24"/>
          <w:szCs w:val="24"/>
        </w:rPr>
        <w:t>Assessors</w:t>
      </w:r>
      <w:r w:rsidRPr="006153D1">
        <w:rPr>
          <w:rFonts w:ascii="Times New Roman" w:hAnsi="Times New Roman" w:cs="Times New Roman"/>
          <w:sz w:val="24"/>
          <w:szCs w:val="24"/>
        </w:rPr>
        <w:t xml:space="preserve"> views obtained during consultations</w:t>
      </w:r>
      <w:r w:rsidR="003752E9" w:rsidRPr="006153D1">
        <w:rPr>
          <w:rFonts w:ascii="Times New Roman" w:hAnsi="Times New Roman" w:cs="Times New Roman"/>
          <w:sz w:val="24"/>
          <w:szCs w:val="24"/>
        </w:rPr>
        <w:t xml:space="preserve"> in support of his own decision to impose the death sentence</w:t>
      </w:r>
      <w:r w:rsidRPr="006153D1">
        <w:rPr>
          <w:rFonts w:ascii="Times New Roman" w:hAnsi="Times New Roman" w:cs="Times New Roman"/>
          <w:sz w:val="24"/>
          <w:szCs w:val="24"/>
        </w:rPr>
        <w:t>.</w:t>
      </w:r>
    </w:p>
    <w:p w:rsidR="00444A79" w:rsidRPr="006153D1" w:rsidRDefault="00345589" w:rsidP="00810CD6">
      <w:pPr>
        <w:autoSpaceDE w:val="0"/>
        <w:autoSpaceDN w:val="0"/>
        <w:adjustRightInd w:val="0"/>
        <w:spacing w:after="0" w:line="480" w:lineRule="auto"/>
        <w:jc w:val="both"/>
        <w:rPr>
          <w:rFonts w:ascii="Times New Roman" w:hAnsi="Times New Roman" w:cs="Times New Roman"/>
          <w:b/>
          <w:sz w:val="24"/>
          <w:szCs w:val="24"/>
        </w:rPr>
      </w:pPr>
      <w:r w:rsidRPr="006153D1">
        <w:rPr>
          <w:rFonts w:ascii="Times New Roman" w:hAnsi="Times New Roman" w:cs="Times New Roman"/>
          <w:b/>
          <w:sz w:val="24"/>
          <w:szCs w:val="24"/>
        </w:rPr>
        <w:lastRenderedPageBreak/>
        <w:t>DISPOSITION</w:t>
      </w:r>
    </w:p>
    <w:p w:rsidR="004B76BF" w:rsidRPr="006153D1" w:rsidRDefault="004B76BF" w:rsidP="00FD6D98">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 xml:space="preserve">The judge </w:t>
      </w:r>
      <w:r w:rsidRPr="00D12C4D">
        <w:rPr>
          <w:rFonts w:ascii="Times New Roman" w:hAnsi="Times New Roman" w:cs="Times New Roman"/>
          <w:i/>
          <w:sz w:val="24"/>
          <w:szCs w:val="24"/>
        </w:rPr>
        <w:t>a quo</w:t>
      </w:r>
      <w:r w:rsidRPr="006153D1">
        <w:rPr>
          <w:rFonts w:ascii="Times New Roman" w:hAnsi="Times New Roman" w:cs="Times New Roman"/>
          <w:sz w:val="24"/>
          <w:szCs w:val="24"/>
        </w:rPr>
        <w:t xml:space="preserve"> did not descend into the arena but merely clarified issues.</w:t>
      </w:r>
    </w:p>
    <w:p w:rsidR="004B76BF" w:rsidRPr="006153D1" w:rsidRDefault="004B76BF" w:rsidP="00584FED">
      <w:pPr>
        <w:autoSpaceDE w:val="0"/>
        <w:autoSpaceDN w:val="0"/>
        <w:adjustRightInd w:val="0"/>
        <w:spacing w:after="0" w:line="360" w:lineRule="auto"/>
        <w:ind w:firstLine="1440"/>
        <w:jc w:val="both"/>
        <w:rPr>
          <w:rFonts w:ascii="Times New Roman" w:hAnsi="Times New Roman" w:cs="Times New Roman"/>
          <w:sz w:val="24"/>
          <w:szCs w:val="24"/>
        </w:rPr>
      </w:pPr>
    </w:p>
    <w:p w:rsidR="004B76BF" w:rsidRPr="006153D1" w:rsidRDefault="004B76BF" w:rsidP="00FD6D98">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The High Court Act allows the judge to consult assessors before he/she determines the appropriate sentence.</w:t>
      </w:r>
    </w:p>
    <w:p w:rsidR="004B76BF" w:rsidRPr="006153D1" w:rsidRDefault="004B76BF" w:rsidP="00584FED">
      <w:pPr>
        <w:autoSpaceDE w:val="0"/>
        <w:autoSpaceDN w:val="0"/>
        <w:adjustRightInd w:val="0"/>
        <w:spacing w:after="0" w:line="360" w:lineRule="auto"/>
        <w:ind w:firstLine="1440"/>
        <w:jc w:val="both"/>
        <w:rPr>
          <w:rFonts w:ascii="Times New Roman" w:hAnsi="Times New Roman" w:cs="Times New Roman"/>
          <w:sz w:val="24"/>
          <w:szCs w:val="24"/>
        </w:rPr>
      </w:pPr>
    </w:p>
    <w:p w:rsidR="004B76BF" w:rsidRPr="006153D1" w:rsidRDefault="004B76BF" w:rsidP="00FD6D98">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 xml:space="preserve">The decision of the court </w:t>
      </w:r>
      <w:r w:rsidRPr="00D12C4D">
        <w:rPr>
          <w:rFonts w:ascii="Times New Roman" w:hAnsi="Times New Roman" w:cs="Times New Roman"/>
          <w:i/>
          <w:sz w:val="24"/>
          <w:szCs w:val="24"/>
        </w:rPr>
        <w:t>a quo</w:t>
      </w:r>
      <w:r w:rsidRPr="006153D1">
        <w:rPr>
          <w:rFonts w:ascii="Times New Roman" w:hAnsi="Times New Roman" w:cs="Times New Roman"/>
          <w:sz w:val="24"/>
          <w:szCs w:val="24"/>
        </w:rPr>
        <w:t xml:space="preserve"> can therefore not be </w:t>
      </w:r>
      <w:r w:rsidR="00D12C4D" w:rsidRPr="006153D1">
        <w:rPr>
          <w:rFonts w:ascii="Times New Roman" w:hAnsi="Times New Roman" w:cs="Times New Roman"/>
          <w:sz w:val="24"/>
          <w:szCs w:val="24"/>
        </w:rPr>
        <w:t>impugned</w:t>
      </w:r>
      <w:r w:rsidRPr="006153D1">
        <w:rPr>
          <w:rFonts w:ascii="Times New Roman" w:hAnsi="Times New Roman" w:cs="Times New Roman"/>
          <w:sz w:val="24"/>
          <w:szCs w:val="24"/>
        </w:rPr>
        <w:t>.</w:t>
      </w:r>
    </w:p>
    <w:p w:rsidR="00F034D0" w:rsidRPr="006153D1" w:rsidRDefault="00F034D0" w:rsidP="00584FED">
      <w:pPr>
        <w:autoSpaceDE w:val="0"/>
        <w:autoSpaceDN w:val="0"/>
        <w:adjustRightInd w:val="0"/>
        <w:spacing w:after="0" w:line="360" w:lineRule="auto"/>
        <w:ind w:firstLine="1440"/>
        <w:jc w:val="both"/>
        <w:rPr>
          <w:rFonts w:ascii="Times New Roman" w:hAnsi="Times New Roman" w:cs="Times New Roman"/>
          <w:sz w:val="24"/>
          <w:szCs w:val="24"/>
        </w:rPr>
      </w:pPr>
    </w:p>
    <w:p w:rsidR="004B76BF" w:rsidRPr="006153D1" w:rsidRDefault="00444A79" w:rsidP="00FD6D98">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I am satisfied that the conviction of the appell</w:t>
      </w:r>
      <w:r w:rsidR="00345589" w:rsidRPr="006153D1">
        <w:rPr>
          <w:rFonts w:ascii="Times New Roman" w:hAnsi="Times New Roman" w:cs="Times New Roman"/>
          <w:sz w:val="24"/>
          <w:szCs w:val="24"/>
        </w:rPr>
        <w:t>ant of murder with actual intent</w:t>
      </w:r>
      <w:r w:rsidRPr="006153D1">
        <w:rPr>
          <w:rFonts w:ascii="Times New Roman" w:hAnsi="Times New Roman" w:cs="Times New Roman"/>
          <w:sz w:val="24"/>
          <w:szCs w:val="24"/>
        </w:rPr>
        <w:t xml:space="preserve"> and the sentence of death are appropriate in the circumstances of this case. </w:t>
      </w:r>
    </w:p>
    <w:p w:rsidR="004B76BF" w:rsidRPr="006153D1" w:rsidRDefault="004B76BF" w:rsidP="00584FED">
      <w:pPr>
        <w:autoSpaceDE w:val="0"/>
        <w:autoSpaceDN w:val="0"/>
        <w:adjustRightInd w:val="0"/>
        <w:spacing w:after="0" w:line="360" w:lineRule="auto"/>
        <w:ind w:firstLine="1440"/>
        <w:jc w:val="both"/>
        <w:rPr>
          <w:rFonts w:ascii="Times New Roman" w:hAnsi="Times New Roman" w:cs="Times New Roman"/>
          <w:sz w:val="24"/>
          <w:szCs w:val="24"/>
        </w:rPr>
      </w:pPr>
    </w:p>
    <w:p w:rsidR="00444A79" w:rsidRPr="006153D1" w:rsidRDefault="00444A79" w:rsidP="00FD6D98">
      <w:pPr>
        <w:autoSpaceDE w:val="0"/>
        <w:autoSpaceDN w:val="0"/>
        <w:adjustRightInd w:val="0"/>
        <w:spacing w:after="0" w:line="480" w:lineRule="auto"/>
        <w:ind w:firstLine="1440"/>
        <w:jc w:val="both"/>
        <w:rPr>
          <w:rFonts w:ascii="Times New Roman" w:hAnsi="Times New Roman" w:cs="Times New Roman"/>
          <w:sz w:val="24"/>
          <w:szCs w:val="24"/>
        </w:rPr>
      </w:pPr>
      <w:r w:rsidRPr="006153D1">
        <w:rPr>
          <w:rFonts w:ascii="Times New Roman" w:hAnsi="Times New Roman" w:cs="Times New Roman"/>
          <w:sz w:val="24"/>
          <w:szCs w:val="24"/>
        </w:rPr>
        <w:t>The appeal against</w:t>
      </w:r>
      <w:r w:rsidR="003F242F" w:rsidRPr="006153D1">
        <w:rPr>
          <w:rFonts w:ascii="Times New Roman" w:hAnsi="Times New Roman" w:cs="Times New Roman"/>
          <w:sz w:val="24"/>
          <w:szCs w:val="24"/>
        </w:rPr>
        <w:t xml:space="preserve"> both</w:t>
      </w:r>
      <w:r w:rsidRPr="006153D1">
        <w:rPr>
          <w:rFonts w:ascii="Times New Roman" w:hAnsi="Times New Roman" w:cs="Times New Roman"/>
          <w:sz w:val="24"/>
          <w:szCs w:val="24"/>
        </w:rPr>
        <w:t xml:space="preserve"> conviction and sentence </w:t>
      </w:r>
      <w:r w:rsidR="003F242F" w:rsidRPr="006153D1">
        <w:rPr>
          <w:rFonts w:ascii="Times New Roman" w:hAnsi="Times New Roman" w:cs="Times New Roman"/>
          <w:sz w:val="24"/>
          <w:szCs w:val="24"/>
        </w:rPr>
        <w:t xml:space="preserve">be and </w:t>
      </w:r>
      <w:r w:rsidRPr="006153D1">
        <w:rPr>
          <w:rFonts w:ascii="Times New Roman" w:hAnsi="Times New Roman" w:cs="Times New Roman"/>
          <w:sz w:val="24"/>
          <w:szCs w:val="24"/>
        </w:rPr>
        <w:t>is</w:t>
      </w:r>
      <w:r w:rsidR="003F242F" w:rsidRPr="006153D1">
        <w:rPr>
          <w:rFonts w:ascii="Times New Roman" w:hAnsi="Times New Roman" w:cs="Times New Roman"/>
          <w:sz w:val="24"/>
          <w:szCs w:val="24"/>
        </w:rPr>
        <w:t xml:space="preserve"> hereby</w:t>
      </w:r>
      <w:r w:rsidRPr="006153D1">
        <w:rPr>
          <w:rFonts w:ascii="Times New Roman" w:hAnsi="Times New Roman" w:cs="Times New Roman"/>
          <w:sz w:val="24"/>
          <w:szCs w:val="24"/>
        </w:rPr>
        <w:t xml:space="preserve"> dismissed.</w:t>
      </w:r>
    </w:p>
    <w:p w:rsidR="00444A79" w:rsidRPr="006153D1" w:rsidRDefault="00444A79" w:rsidP="00444A79">
      <w:pPr>
        <w:autoSpaceDE w:val="0"/>
        <w:autoSpaceDN w:val="0"/>
        <w:adjustRightInd w:val="0"/>
        <w:spacing w:after="0" w:line="240" w:lineRule="auto"/>
        <w:rPr>
          <w:rFonts w:ascii="Times New Roman" w:hAnsi="Times New Roman" w:cs="Times New Roman"/>
          <w:sz w:val="24"/>
          <w:szCs w:val="24"/>
        </w:rPr>
      </w:pPr>
    </w:p>
    <w:p w:rsidR="00444A79" w:rsidRDefault="00444A79" w:rsidP="00444A79">
      <w:pPr>
        <w:autoSpaceDE w:val="0"/>
        <w:autoSpaceDN w:val="0"/>
        <w:adjustRightInd w:val="0"/>
        <w:spacing w:after="0" w:line="240" w:lineRule="auto"/>
        <w:rPr>
          <w:rFonts w:ascii="Times New Roman" w:hAnsi="Times New Roman" w:cs="Times New Roman"/>
          <w:sz w:val="24"/>
          <w:szCs w:val="24"/>
        </w:rPr>
      </w:pPr>
    </w:p>
    <w:p w:rsidR="00584FED" w:rsidRPr="006153D1" w:rsidRDefault="00584FED" w:rsidP="00444A79">
      <w:pPr>
        <w:autoSpaceDE w:val="0"/>
        <w:autoSpaceDN w:val="0"/>
        <w:adjustRightInd w:val="0"/>
        <w:spacing w:after="0" w:line="240" w:lineRule="auto"/>
        <w:rPr>
          <w:rFonts w:ascii="Times New Roman" w:hAnsi="Times New Roman" w:cs="Times New Roman"/>
          <w:sz w:val="24"/>
          <w:szCs w:val="24"/>
        </w:rPr>
      </w:pPr>
    </w:p>
    <w:p w:rsidR="00444A79" w:rsidRPr="006153D1" w:rsidRDefault="00444A79" w:rsidP="00444A79">
      <w:pPr>
        <w:autoSpaceDE w:val="0"/>
        <w:autoSpaceDN w:val="0"/>
        <w:adjustRightInd w:val="0"/>
        <w:spacing w:after="0" w:line="240" w:lineRule="auto"/>
        <w:rPr>
          <w:rFonts w:ascii="Times New Roman" w:hAnsi="Times New Roman" w:cs="Times New Roman"/>
          <w:sz w:val="24"/>
          <w:szCs w:val="24"/>
        </w:rPr>
      </w:pPr>
    </w:p>
    <w:p w:rsidR="00CB4926" w:rsidRDefault="00CB4926" w:rsidP="00584FED">
      <w:pPr>
        <w:autoSpaceDE w:val="0"/>
        <w:autoSpaceDN w:val="0"/>
        <w:adjustRightInd w:val="0"/>
        <w:spacing w:after="0" w:line="240" w:lineRule="auto"/>
        <w:ind w:left="720" w:firstLine="720"/>
        <w:rPr>
          <w:rFonts w:ascii="Times New Roman" w:hAnsi="Times New Roman" w:cs="Times New Roman"/>
          <w:b/>
          <w:sz w:val="24"/>
          <w:szCs w:val="24"/>
        </w:rPr>
      </w:pPr>
    </w:p>
    <w:p w:rsidR="00444A79" w:rsidRPr="006153D1" w:rsidRDefault="000012AA" w:rsidP="00584FED">
      <w:pPr>
        <w:autoSpaceDE w:val="0"/>
        <w:autoSpaceDN w:val="0"/>
        <w:adjustRightInd w:val="0"/>
        <w:spacing w:after="0" w:line="240" w:lineRule="auto"/>
        <w:ind w:left="720" w:firstLine="720"/>
        <w:rPr>
          <w:rFonts w:ascii="Times New Roman" w:hAnsi="Times New Roman" w:cs="Times New Roman"/>
          <w:b/>
          <w:sz w:val="24"/>
          <w:szCs w:val="24"/>
        </w:rPr>
      </w:pPr>
      <w:r w:rsidRPr="006153D1">
        <w:rPr>
          <w:rFonts w:ascii="Times New Roman" w:hAnsi="Times New Roman" w:cs="Times New Roman"/>
          <w:b/>
          <w:sz w:val="24"/>
          <w:szCs w:val="24"/>
        </w:rPr>
        <w:t xml:space="preserve">GUVAVA JA   </w:t>
      </w:r>
      <w:r w:rsidR="00FD6D98" w:rsidRPr="006153D1">
        <w:rPr>
          <w:rFonts w:ascii="Times New Roman" w:hAnsi="Times New Roman" w:cs="Times New Roman"/>
          <w:b/>
          <w:sz w:val="24"/>
          <w:szCs w:val="24"/>
        </w:rPr>
        <w:tab/>
      </w:r>
      <w:r w:rsidR="00FD6D98" w:rsidRPr="006153D1">
        <w:rPr>
          <w:rFonts w:ascii="Times New Roman" w:hAnsi="Times New Roman" w:cs="Times New Roman"/>
          <w:b/>
          <w:sz w:val="24"/>
          <w:szCs w:val="24"/>
        </w:rPr>
        <w:tab/>
      </w:r>
      <w:r w:rsidR="00FD6D98" w:rsidRPr="006153D1">
        <w:rPr>
          <w:rFonts w:ascii="Times New Roman" w:hAnsi="Times New Roman" w:cs="Times New Roman"/>
          <w:b/>
          <w:sz w:val="24"/>
          <w:szCs w:val="24"/>
        </w:rPr>
        <w:tab/>
      </w:r>
      <w:r w:rsidR="00FD6D98" w:rsidRPr="006153D1">
        <w:rPr>
          <w:rFonts w:ascii="Times New Roman" w:hAnsi="Times New Roman" w:cs="Times New Roman"/>
          <w:sz w:val="24"/>
          <w:szCs w:val="24"/>
        </w:rPr>
        <w:tab/>
      </w:r>
      <w:r w:rsidR="00444A79" w:rsidRPr="006153D1">
        <w:rPr>
          <w:rFonts w:ascii="Times New Roman" w:hAnsi="Times New Roman" w:cs="Times New Roman"/>
          <w:sz w:val="24"/>
          <w:szCs w:val="24"/>
        </w:rPr>
        <w:t>I agree</w:t>
      </w:r>
    </w:p>
    <w:p w:rsidR="00FD6D98" w:rsidRPr="006153D1" w:rsidRDefault="00FD6D98" w:rsidP="00FD6D98">
      <w:pPr>
        <w:autoSpaceDE w:val="0"/>
        <w:autoSpaceDN w:val="0"/>
        <w:adjustRightInd w:val="0"/>
        <w:spacing w:after="0" w:line="240" w:lineRule="auto"/>
        <w:ind w:firstLine="720"/>
        <w:rPr>
          <w:rFonts w:ascii="Times New Roman" w:hAnsi="Times New Roman" w:cs="Times New Roman"/>
          <w:b/>
          <w:sz w:val="24"/>
          <w:szCs w:val="24"/>
        </w:rPr>
      </w:pPr>
    </w:p>
    <w:p w:rsidR="00444A79" w:rsidRPr="006153D1" w:rsidRDefault="00444A79" w:rsidP="00444A79">
      <w:pPr>
        <w:autoSpaceDE w:val="0"/>
        <w:autoSpaceDN w:val="0"/>
        <w:adjustRightInd w:val="0"/>
        <w:spacing w:after="0" w:line="240" w:lineRule="auto"/>
        <w:rPr>
          <w:rFonts w:ascii="Times New Roman" w:hAnsi="Times New Roman" w:cs="Times New Roman"/>
          <w:sz w:val="24"/>
          <w:szCs w:val="24"/>
        </w:rPr>
      </w:pPr>
    </w:p>
    <w:p w:rsidR="00584FED" w:rsidRPr="006153D1" w:rsidRDefault="00735F67" w:rsidP="00444A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345589" w:rsidRPr="006153D1" w:rsidRDefault="00345589" w:rsidP="00444A79">
      <w:pPr>
        <w:autoSpaceDE w:val="0"/>
        <w:autoSpaceDN w:val="0"/>
        <w:adjustRightInd w:val="0"/>
        <w:spacing w:after="0" w:line="240" w:lineRule="auto"/>
        <w:rPr>
          <w:rFonts w:ascii="Times New Roman" w:hAnsi="Times New Roman" w:cs="Times New Roman"/>
          <w:sz w:val="24"/>
          <w:szCs w:val="24"/>
        </w:rPr>
      </w:pPr>
    </w:p>
    <w:p w:rsidR="00444A79" w:rsidRPr="006153D1" w:rsidRDefault="00444A79" w:rsidP="00444A79">
      <w:pPr>
        <w:autoSpaceDE w:val="0"/>
        <w:autoSpaceDN w:val="0"/>
        <w:adjustRightInd w:val="0"/>
        <w:spacing w:after="0" w:line="240" w:lineRule="auto"/>
        <w:rPr>
          <w:rFonts w:ascii="Times New Roman" w:hAnsi="Times New Roman" w:cs="Times New Roman"/>
          <w:sz w:val="24"/>
          <w:szCs w:val="24"/>
        </w:rPr>
      </w:pPr>
    </w:p>
    <w:p w:rsidR="00444A79" w:rsidRPr="006153D1" w:rsidRDefault="000012AA" w:rsidP="00584FED">
      <w:pPr>
        <w:autoSpaceDE w:val="0"/>
        <w:autoSpaceDN w:val="0"/>
        <w:adjustRightInd w:val="0"/>
        <w:spacing w:after="0" w:line="240" w:lineRule="auto"/>
        <w:ind w:left="720" w:firstLine="720"/>
        <w:rPr>
          <w:rFonts w:ascii="Times New Roman" w:hAnsi="Times New Roman" w:cs="Times New Roman"/>
          <w:sz w:val="24"/>
          <w:szCs w:val="24"/>
        </w:rPr>
      </w:pPr>
      <w:r w:rsidRPr="006153D1">
        <w:rPr>
          <w:rFonts w:ascii="Times New Roman" w:hAnsi="Times New Roman" w:cs="Times New Roman"/>
          <w:b/>
          <w:sz w:val="24"/>
          <w:szCs w:val="24"/>
        </w:rPr>
        <w:t>CHITAKUNYE AJA</w:t>
      </w:r>
      <w:r w:rsidR="00FD6D98" w:rsidRPr="006153D1">
        <w:rPr>
          <w:rFonts w:ascii="Times New Roman" w:hAnsi="Times New Roman" w:cs="Times New Roman"/>
          <w:sz w:val="24"/>
          <w:szCs w:val="24"/>
        </w:rPr>
        <w:tab/>
      </w:r>
      <w:r w:rsidR="00FD6D98" w:rsidRPr="006153D1">
        <w:rPr>
          <w:rFonts w:ascii="Times New Roman" w:hAnsi="Times New Roman" w:cs="Times New Roman"/>
          <w:sz w:val="24"/>
          <w:szCs w:val="24"/>
        </w:rPr>
        <w:tab/>
      </w:r>
      <w:r w:rsidR="00FD6D98" w:rsidRPr="006153D1">
        <w:rPr>
          <w:rFonts w:ascii="Times New Roman" w:hAnsi="Times New Roman" w:cs="Times New Roman"/>
          <w:sz w:val="24"/>
          <w:szCs w:val="24"/>
        </w:rPr>
        <w:tab/>
      </w:r>
      <w:r w:rsidR="00444A79" w:rsidRPr="006153D1">
        <w:rPr>
          <w:rFonts w:ascii="Times New Roman" w:hAnsi="Times New Roman" w:cs="Times New Roman"/>
          <w:sz w:val="24"/>
          <w:szCs w:val="24"/>
        </w:rPr>
        <w:t xml:space="preserve">I agree </w:t>
      </w:r>
    </w:p>
    <w:p w:rsidR="00444A79" w:rsidRPr="006153D1" w:rsidRDefault="00444A79" w:rsidP="00444A79">
      <w:pPr>
        <w:autoSpaceDE w:val="0"/>
        <w:autoSpaceDN w:val="0"/>
        <w:adjustRightInd w:val="0"/>
        <w:spacing w:after="0" w:line="240" w:lineRule="auto"/>
        <w:rPr>
          <w:rFonts w:ascii="Times New Roman" w:hAnsi="Times New Roman" w:cs="Times New Roman"/>
          <w:sz w:val="24"/>
          <w:szCs w:val="24"/>
        </w:rPr>
      </w:pPr>
    </w:p>
    <w:p w:rsidR="00444A79" w:rsidRPr="006153D1" w:rsidRDefault="00444A79" w:rsidP="00444A79">
      <w:pPr>
        <w:autoSpaceDE w:val="0"/>
        <w:autoSpaceDN w:val="0"/>
        <w:adjustRightInd w:val="0"/>
        <w:spacing w:after="0" w:line="240" w:lineRule="auto"/>
        <w:rPr>
          <w:rFonts w:ascii="Times New Roman" w:hAnsi="Times New Roman" w:cs="Times New Roman"/>
          <w:sz w:val="24"/>
          <w:szCs w:val="24"/>
        </w:rPr>
      </w:pPr>
    </w:p>
    <w:p w:rsidR="00444A79" w:rsidRPr="006153D1" w:rsidRDefault="00444A79" w:rsidP="00444A79">
      <w:pPr>
        <w:autoSpaceDE w:val="0"/>
        <w:autoSpaceDN w:val="0"/>
        <w:adjustRightInd w:val="0"/>
        <w:spacing w:after="0" w:line="240" w:lineRule="auto"/>
        <w:rPr>
          <w:rFonts w:ascii="Times New Roman" w:hAnsi="Times New Roman" w:cs="Times New Roman"/>
          <w:sz w:val="24"/>
          <w:szCs w:val="24"/>
        </w:rPr>
      </w:pPr>
    </w:p>
    <w:p w:rsidR="00444A79" w:rsidRPr="006153D1" w:rsidRDefault="00444A79" w:rsidP="00444A79">
      <w:pPr>
        <w:autoSpaceDE w:val="0"/>
        <w:autoSpaceDN w:val="0"/>
        <w:adjustRightInd w:val="0"/>
        <w:spacing w:after="0" w:line="240" w:lineRule="auto"/>
        <w:rPr>
          <w:rFonts w:ascii="Times New Roman" w:hAnsi="Times New Roman" w:cs="Times New Roman"/>
          <w:sz w:val="24"/>
          <w:szCs w:val="24"/>
        </w:rPr>
      </w:pPr>
    </w:p>
    <w:p w:rsidR="00444A79" w:rsidRPr="006153D1" w:rsidRDefault="00444A79" w:rsidP="00444A79">
      <w:pPr>
        <w:autoSpaceDE w:val="0"/>
        <w:autoSpaceDN w:val="0"/>
        <w:adjustRightInd w:val="0"/>
        <w:spacing w:after="0" w:line="240" w:lineRule="auto"/>
        <w:rPr>
          <w:rFonts w:ascii="Times New Roman" w:hAnsi="Times New Roman" w:cs="Times New Roman"/>
          <w:sz w:val="24"/>
          <w:szCs w:val="24"/>
        </w:rPr>
      </w:pPr>
      <w:r w:rsidRPr="006153D1">
        <w:rPr>
          <w:rFonts w:ascii="Times New Roman" w:hAnsi="Times New Roman" w:cs="Times New Roman"/>
          <w:i/>
          <w:sz w:val="24"/>
          <w:szCs w:val="24"/>
        </w:rPr>
        <w:t>Tanaka Law Chambers</w:t>
      </w:r>
      <w:r w:rsidR="00FD6D98" w:rsidRPr="006153D1">
        <w:rPr>
          <w:rFonts w:ascii="Times New Roman" w:hAnsi="Times New Roman" w:cs="Times New Roman"/>
          <w:sz w:val="24"/>
          <w:szCs w:val="24"/>
        </w:rPr>
        <w:t>,</w:t>
      </w:r>
      <w:r w:rsidR="00174E9B" w:rsidRPr="006153D1">
        <w:rPr>
          <w:rFonts w:ascii="Times New Roman" w:hAnsi="Times New Roman" w:cs="Times New Roman"/>
          <w:sz w:val="24"/>
          <w:szCs w:val="24"/>
        </w:rPr>
        <w:t xml:space="preserve"> </w:t>
      </w:r>
      <w:r w:rsidR="00FD6D98" w:rsidRPr="006153D1">
        <w:rPr>
          <w:rFonts w:ascii="Times New Roman" w:hAnsi="Times New Roman" w:cs="Times New Roman"/>
          <w:sz w:val="24"/>
          <w:szCs w:val="24"/>
        </w:rPr>
        <w:t>appellant’s legal practitioners.</w:t>
      </w:r>
    </w:p>
    <w:p w:rsidR="00444A79" w:rsidRPr="006153D1" w:rsidRDefault="00444A79" w:rsidP="00444A79">
      <w:pPr>
        <w:autoSpaceDE w:val="0"/>
        <w:autoSpaceDN w:val="0"/>
        <w:adjustRightInd w:val="0"/>
        <w:spacing w:after="0" w:line="240" w:lineRule="auto"/>
        <w:rPr>
          <w:rFonts w:ascii="Times New Roman" w:hAnsi="Times New Roman" w:cs="Times New Roman"/>
          <w:sz w:val="24"/>
          <w:szCs w:val="24"/>
        </w:rPr>
      </w:pPr>
    </w:p>
    <w:p w:rsidR="00351A31" w:rsidRPr="006153D1" w:rsidRDefault="00444A79" w:rsidP="00B2352F">
      <w:pPr>
        <w:autoSpaceDE w:val="0"/>
        <w:autoSpaceDN w:val="0"/>
        <w:adjustRightInd w:val="0"/>
        <w:spacing w:after="0" w:line="240" w:lineRule="auto"/>
        <w:rPr>
          <w:rFonts w:ascii="Times New Roman" w:hAnsi="Times New Roman" w:cs="Times New Roman"/>
          <w:sz w:val="24"/>
          <w:szCs w:val="24"/>
          <w:lang w:val="en-ZW"/>
        </w:rPr>
      </w:pPr>
      <w:r w:rsidRPr="006153D1">
        <w:rPr>
          <w:rFonts w:ascii="Times New Roman" w:hAnsi="Times New Roman" w:cs="Times New Roman"/>
          <w:i/>
          <w:sz w:val="24"/>
          <w:szCs w:val="24"/>
        </w:rPr>
        <w:t xml:space="preserve">Prosecutor </w:t>
      </w:r>
      <w:r w:rsidR="00653044" w:rsidRPr="006153D1">
        <w:rPr>
          <w:rFonts w:ascii="Times New Roman" w:hAnsi="Times New Roman" w:cs="Times New Roman"/>
          <w:i/>
          <w:sz w:val="24"/>
          <w:szCs w:val="24"/>
        </w:rPr>
        <w:t>General’s Office</w:t>
      </w:r>
      <w:r w:rsidR="00FD6D98" w:rsidRPr="006153D1">
        <w:rPr>
          <w:rFonts w:ascii="Times New Roman" w:hAnsi="Times New Roman" w:cs="Times New Roman"/>
          <w:i/>
          <w:sz w:val="24"/>
          <w:szCs w:val="24"/>
        </w:rPr>
        <w:t>,</w:t>
      </w:r>
      <w:r w:rsidR="00174E9B" w:rsidRPr="006153D1">
        <w:rPr>
          <w:rFonts w:ascii="Times New Roman" w:hAnsi="Times New Roman" w:cs="Times New Roman"/>
          <w:i/>
          <w:sz w:val="24"/>
          <w:szCs w:val="24"/>
        </w:rPr>
        <w:t xml:space="preserve"> </w:t>
      </w:r>
      <w:r w:rsidR="00FD6D98" w:rsidRPr="006153D1">
        <w:rPr>
          <w:rFonts w:ascii="Times New Roman" w:hAnsi="Times New Roman" w:cs="Times New Roman"/>
          <w:sz w:val="24"/>
          <w:szCs w:val="24"/>
        </w:rPr>
        <w:t>respondent’s legal practitioners</w:t>
      </w:r>
      <w:r w:rsidRPr="006153D1">
        <w:rPr>
          <w:rFonts w:ascii="Times New Roman" w:hAnsi="Times New Roman" w:cs="Times New Roman"/>
          <w:sz w:val="24"/>
          <w:szCs w:val="24"/>
        </w:rPr>
        <w:t>.</w:t>
      </w:r>
      <w:r w:rsidR="00B2352F" w:rsidRPr="006153D1">
        <w:rPr>
          <w:rFonts w:ascii="Times New Roman" w:hAnsi="Times New Roman" w:cs="Times New Roman"/>
          <w:sz w:val="24"/>
          <w:szCs w:val="24"/>
          <w:lang w:val="en-ZW"/>
        </w:rPr>
        <w:t xml:space="preserve"> </w:t>
      </w:r>
    </w:p>
    <w:p w:rsidR="00351A31" w:rsidRPr="006153D1" w:rsidRDefault="00351A31" w:rsidP="004C098F">
      <w:pPr>
        <w:rPr>
          <w:rFonts w:ascii="Times New Roman" w:hAnsi="Times New Roman" w:cs="Times New Roman"/>
          <w:sz w:val="24"/>
          <w:szCs w:val="24"/>
          <w:lang w:val="en-ZW"/>
        </w:rPr>
      </w:pPr>
    </w:p>
    <w:sectPr w:rsidR="00351A31" w:rsidRPr="006153D1" w:rsidSect="00DF3A5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F6F" w:rsidRDefault="008F1F6F" w:rsidP="005C1665">
      <w:pPr>
        <w:spacing w:after="0" w:line="240" w:lineRule="auto"/>
      </w:pPr>
      <w:r>
        <w:separator/>
      </w:r>
    </w:p>
  </w:endnote>
  <w:endnote w:type="continuationSeparator" w:id="0">
    <w:p w:rsidR="008F1F6F" w:rsidRDefault="008F1F6F" w:rsidP="005C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F6F" w:rsidRDefault="008F1F6F" w:rsidP="005C1665">
      <w:pPr>
        <w:spacing w:after="0" w:line="240" w:lineRule="auto"/>
      </w:pPr>
      <w:r>
        <w:separator/>
      </w:r>
    </w:p>
  </w:footnote>
  <w:footnote w:type="continuationSeparator" w:id="0">
    <w:p w:rsidR="008F1F6F" w:rsidRDefault="008F1F6F" w:rsidP="005C1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11" w:rsidRDefault="00C34E11">
    <w:pPr>
      <w:pStyle w:val="Header"/>
    </w:pPr>
  </w:p>
  <w:p w:rsidR="00C34E11" w:rsidRDefault="00C34E11">
    <w:pPr>
      <w:pStyle w:val="Header"/>
    </w:pPr>
  </w:p>
  <w:p w:rsidR="00C34E11" w:rsidRDefault="00C34E11">
    <w:pPr>
      <w:pStyle w:val="Header"/>
    </w:pPr>
  </w:p>
  <w:p w:rsidR="005C1665" w:rsidRDefault="00EA4150">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501650"/>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665" w:rsidRDefault="005C1665" w:rsidP="00BB0762">
                          <w:pPr>
                            <w:spacing w:after="0" w:line="240" w:lineRule="auto"/>
                            <w:rPr>
                              <w:rFonts w:ascii="Times New Roman" w:eastAsia="Calibri" w:hAnsi="Times New Roman" w:cs="Times New Roman"/>
                            </w:rPr>
                          </w:pPr>
                        </w:p>
                        <w:p w:rsidR="00BB0762" w:rsidRPr="003369CE" w:rsidRDefault="00BB0762" w:rsidP="00BB0762">
                          <w:pPr>
                            <w:spacing w:after="0" w:line="240" w:lineRule="auto"/>
                            <w:jc w:val="right"/>
                            <w:rPr>
                              <w:rFonts w:ascii="Times New Roman" w:hAnsi="Times New Roman" w:cs="Times New Roman"/>
                              <w:noProof/>
                              <w:sz w:val="24"/>
                              <w:szCs w:val="24"/>
                            </w:rPr>
                          </w:pPr>
                          <w:r w:rsidRPr="003369CE">
                            <w:rPr>
                              <w:rFonts w:ascii="Times New Roman" w:hAnsi="Times New Roman" w:cs="Times New Roman"/>
                              <w:noProof/>
                              <w:sz w:val="24"/>
                              <w:szCs w:val="24"/>
                            </w:rPr>
                            <w:t xml:space="preserve">Judgment No. SC </w:t>
                          </w:r>
                          <w:r w:rsidR="00CB4926">
                            <w:rPr>
                              <w:rFonts w:ascii="Times New Roman" w:hAnsi="Times New Roman" w:cs="Times New Roman"/>
                              <w:noProof/>
                              <w:sz w:val="24"/>
                              <w:szCs w:val="24"/>
                            </w:rPr>
                            <w:t>74</w:t>
                          </w:r>
                          <w:r w:rsidRPr="003369CE">
                            <w:rPr>
                              <w:rFonts w:ascii="Times New Roman" w:hAnsi="Times New Roman" w:cs="Times New Roman"/>
                              <w:noProof/>
                              <w:sz w:val="24"/>
                              <w:szCs w:val="24"/>
                            </w:rPr>
                            <w:t xml:space="preserve">/21 </w:t>
                          </w:r>
                        </w:p>
                        <w:p w:rsidR="00BB0762" w:rsidRPr="003369CE" w:rsidRDefault="00031AEB" w:rsidP="00031AEB">
                          <w:pPr>
                            <w:spacing w:after="0" w:line="240" w:lineRule="auto"/>
                            <w:jc w:val="center"/>
                            <w:rPr>
                              <w:rFonts w:ascii="Times New Roman" w:hAnsi="Times New Roman" w:cs="Times New Roman"/>
                              <w:noProof/>
                              <w:sz w:val="24"/>
                              <w:szCs w:val="24"/>
                            </w:rPr>
                          </w:pPr>
                          <w:r w:rsidRPr="003369CE">
                            <w:rPr>
                              <w:rFonts w:ascii="Times New Roman" w:hAnsi="Times New Roman" w:cs="Times New Roman"/>
                              <w:noProof/>
                              <w:sz w:val="24"/>
                              <w:szCs w:val="24"/>
                            </w:rPr>
                            <w:t xml:space="preserve">          </w:t>
                          </w:r>
                          <w:r w:rsidR="00BB0762" w:rsidRPr="003369CE">
                            <w:rPr>
                              <w:rFonts w:ascii="Times New Roman" w:hAnsi="Times New Roman" w:cs="Times New Roman"/>
                              <w:noProof/>
                              <w:sz w:val="24"/>
                              <w:szCs w:val="24"/>
                            </w:rPr>
                            <w:tab/>
                            <w:t xml:space="preserve">                                                                                  </w:t>
                          </w:r>
                          <w:r w:rsidR="003369CE">
                            <w:rPr>
                              <w:rFonts w:ascii="Times New Roman" w:hAnsi="Times New Roman" w:cs="Times New Roman"/>
                              <w:noProof/>
                              <w:sz w:val="24"/>
                              <w:szCs w:val="24"/>
                            </w:rPr>
                            <w:t xml:space="preserve">  </w:t>
                          </w:r>
                          <w:r w:rsidR="00BB0762" w:rsidRPr="003369CE">
                            <w:rPr>
                              <w:rFonts w:ascii="Times New Roman" w:hAnsi="Times New Roman" w:cs="Times New Roman"/>
                              <w:noProof/>
                              <w:sz w:val="24"/>
                              <w:szCs w:val="24"/>
                            </w:rPr>
                            <w:t>C</w:t>
                          </w:r>
                          <w:r w:rsidR="00135F67" w:rsidRPr="003369CE">
                            <w:rPr>
                              <w:rFonts w:ascii="Times New Roman" w:hAnsi="Times New Roman" w:cs="Times New Roman"/>
                              <w:noProof/>
                              <w:sz w:val="24"/>
                              <w:szCs w:val="24"/>
                            </w:rPr>
                            <w:t>riminal</w:t>
                          </w:r>
                          <w:r w:rsidR="00BB0762" w:rsidRPr="003369CE">
                            <w:rPr>
                              <w:rFonts w:ascii="Times New Roman" w:hAnsi="Times New Roman" w:cs="Times New Roman"/>
                              <w:noProof/>
                              <w:sz w:val="24"/>
                              <w:szCs w:val="24"/>
                            </w:rPr>
                            <w:t xml:space="preserve"> Appeal No. SC  B 85/19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39.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" o:allowincell="f" filled="f" stroked="f">
              <v:textbox style="mso-fit-shape-to-text:t" inset=",0,,0">
                <w:txbxContent>
                  <w:p w:rsidR="005C1665" w:rsidRDefault="005C1665" w:rsidP="00BB0762">
                    <w:pPr>
                      <w:spacing w:after="0" w:line="240" w:lineRule="auto"/>
                      <w:rPr>
                        <w:rFonts w:ascii="Times New Roman" w:eastAsia="Calibri" w:hAnsi="Times New Roman" w:cs="Times New Roman"/>
                      </w:rPr>
                    </w:pPr>
                  </w:p>
                  <w:p w:rsidR="00BB0762" w:rsidRPr="003369CE" w:rsidRDefault="00BB0762" w:rsidP="00BB0762">
                    <w:pPr>
                      <w:spacing w:after="0" w:line="240" w:lineRule="auto"/>
                      <w:jc w:val="right"/>
                      <w:rPr>
                        <w:rFonts w:ascii="Times New Roman" w:hAnsi="Times New Roman" w:cs="Times New Roman"/>
                        <w:noProof/>
                        <w:sz w:val="24"/>
                        <w:szCs w:val="24"/>
                      </w:rPr>
                    </w:pPr>
                    <w:r w:rsidRPr="003369CE">
                      <w:rPr>
                        <w:rFonts w:ascii="Times New Roman" w:hAnsi="Times New Roman" w:cs="Times New Roman"/>
                        <w:noProof/>
                        <w:sz w:val="24"/>
                        <w:szCs w:val="24"/>
                      </w:rPr>
                      <w:t xml:space="preserve">Judgment No. SC </w:t>
                    </w:r>
                    <w:r w:rsidR="00CB4926">
                      <w:rPr>
                        <w:rFonts w:ascii="Times New Roman" w:hAnsi="Times New Roman" w:cs="Times New Roman"/>
                        <w:noProof/>
                        <w:sz w:val="24"/>
                        <w:szCs w:val="24"/>
                      </w:rPr>
                      <w:t>74</w:t>
                    </w:r>
                    <w:r w:rsidRPr="003369CE">
                      <w:rPr>
                        <w:rFonts w:ascii="Times New Roman" w:hAnsi="Times New Roman" w:cs="Times New Roman"/>
                        <w:noProof/>
                        <w:sz w:val="24"/>
                        <w:szCs w:val="24"/>
                      </w:rPr>
                      <w:t xml:space="preserve">/21 </w:t>
                    </w:r>
                  </w:p>
                  <w:p w:rsidR="00BB0762" w:rsidRPr="003369CE" w:rsidRDefault="00031AEB" w:rsidP="00031AEB">
                    <w:pPr>
                      <w:spacing w:after="0" w:line="240" w:lineRule="auto"/>
                      <w:jc w:val="center"/>
                      <w:rPr>
                        <w:rFonts w:ascii="Times New Roman" w:hAnsi="Times New Roman" w:cs="Times New Roman"/>
                        <w:noProof/>
                        <w:sz w:val="24"/>
                        <w:szCs w:val="24"/>
                      </w:rPr>
                    </w:pPr>
                    <w:r w:rsidRPr="003369CE">
                      <w:rPr>
                        <w:rFonts w:ascii="Times New Roman" w:hAnsi="Times New Roman" w:cs="Times New Roman"/>
                        <w:noProof/>
                        <w:sz w:val="24"/>
                        <w:szCs w:val="24"/>
                      </w:rPr>
                      <w:t xml:space="preserve">          </w:t>
                    </w:r>
                    <w:r w:rsidR="00BB0762" w:rsidRPr="003369CE">
                      <w:rPr>
                        <w:rFonts w:ascii="Times New Roman" w:hAnsi="Times New Roman" w:cs="Times New Roman"/>
                        <w:noProof/>
                        <w:sz w:val="24"/>
                        <w:szCs w:val="24"/>
                      </w:rPr>
                      <w:tab/>
                      <w:t xml:space="preserve">                                                                                  </w:t>
                    </w:r>
                    <w:r w:rsidR="003369CE">
                      <w:rPr>
                        <w:rFonts w:ascii="Times New Roman" w:hAnsi="Times New Roman" w:cs="Times New Roman"/>
                        <w:noProof/>
                        <w:sz w:val="24"/>
                        <w:szCs w:val="24"/>
                      </w:rPr>
                      <w:t xml:space="preserve">  </w:t>
                    </w:r>
                    <w:r w:rsidR="00BB0762" w:rsidRPr="003369CE">
                      <w:rPr>
                        <w:rFonts w:ascii="Times New Roman" w:hAnsi="Times New Roman" w:cs="Times New Roman"/>
                        <w:noProof/>
                        <w:sz w:val="24"/>
                        <w:szCs w:val="24"/>
                      </w:rPr>
                      <w:t>C</w:t>
                    </w:r>
                    <w:r w:rsidR="00135F67" w:rsidRPr="003369CE">
                      <w:rPr>
                        <w:rFonts w:ascii="Times New Roman" w:hAnsi="Times New Roman" w:cs="Times New Roman"/>
                        <w:noProof/>
                        <w:sz w:val="24"/>
                        <w:szCs w:val="24"/>
                      </w:rPr>
                      <w:t>riminal</w:t>
                    </w:r>
                    <w:r w:rsidR="00BB0762" w:rsidRPr="003369CE">
                      <w:rPr>
                        <w:rFonts w:ascii="Times New Roman" w:hAnsi="Times New Roman" w:cs="Times New Roman"/>
                        <w:noProof/>
                        <w:sz w:val="24"/>
                        <w:szCs w:val="24"/>
                      </w:rPr>
                      <w:t xml:space="preserve"> Appeal No. SC  B 85/19</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C1665" w:rsidRDefault="006B78C8">
                          <w:pPr>
                            <w:spacing w:after="0" w:line="240" w:lineRule="auto"/>
                            <w:rPr>
                              <w:color w:val="FFFFFF" w:themeColor="background1"/>
                            </w:rPr>
                          </w:pPr>
                          <w:r>
                            <w:fldChar w:fldCharType="begin"/>
                          </w:r>
                          <w:r w:rsidR="005C1665">
                            <w:instrText xml:space="preserve"> PAGE   \* MERGEFORMAT </w:instrText>
                          </w:r>
                          <w:r>
                            <w:fldChar w:fldCharType="separate"/>
                          </w:r>
                          <w:r w:rsidR="002A6980" w:rsidRPr="002A6980">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C1665" w:rsidRDefault="006B78C8">
                    <w:pPr>
                      <w:spacing w:after="0" w:line="240" w:lineRule="auto"/>
                      <w:rPr>
                        <w:color w:val="FFFFFF" w:themeColor="background1"/>
                      </w:rPr>
                    </w:pPr>
                    <w:r>
                      <w:fldChar w:fldCharType="begin"/>
                    </w:r>
                    <w:r w:rsidR="005C1665">
                      <w:instrText xml:space="preserve"> PAGE   \* MERGEFORMAT </w:instrText>
                    </w:r>
                    <w:r>
                      <w:fldChar w:fldCharType="separate"/>
                    </w:r>
                    <w:r w:rsidR="002A6980" w:rsidRPr="002A6980">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2FD8"/>
    <w:multiLevelType w:val="hybridMultilevel"/>
    <w:tmpl w:val="0608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25B31"/>
    <w:multiLevelType w:val="hybridMultilevel"/>
    <w:tmpl w:val="7982D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31922"/>
    <w:multiLevelType w:val="hybridMultilevel"/>
    <w:tmpl w:val="1C42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B69FA"/>
    <w:multiLevelType w:val="hybridMultilevel"/>
    <w:tmpl w:val="3A52D8B8"/>
    <w:lvl w:ilvl="0" w:tplc="4B0433B0">
      <w:start w:val="1"/>
      <w:numFmt w:val="upp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 w15:restartNumberingAfterBreak="0">
    <w:nsid w:val="5C196E39"/>
    <w:multiLevelType w:val="hybridMultilevel"/>
    <w:tmpl w:val="39560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623B5"/>
    <w:multiLevelType w:val="hybridMultilevel"/>
    <w:tmpl w:val="23A82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45"/>
    <w:rsid w:val="000012AA"/>
    <w:rsid w:val="00004806"/>
    <w:rsid w:val="000122C0"/>
    <w:rsid w:val="00024A81"/>
    <w:rsid w:val="00031AEB"/>
    <w:rsid w:val="0003732D"/>
    <w:rsid w:val="000401C9"/>
    <w:rsid w:val="00044C77"/>
    <w:rsid w:val="00044E7F"/>
    <w:rsid w:val="00047856"/>
    <w:rsid w:val="00082FD1"/>
    <w:rsid w:val="000839B9"/>
    <w:rsid w:val="000A04A4"/>
    <w:rsid w:val="000A503D"/>
    <w:rsid w:val="000B2F53"/>
    <w:rsid w:val="000C5B34"/>
    <w:rsid w:val="000C761E"/>
    <w:rsid w:val="000C7B15"/>
    <w:rsid w:val="000D3A35"/>
    <w:rsid w:val="001151FC"/>
    <w:rsid w:val="001328AF"/>
    <w:rsid w:val="00133B8A"/>
    <w:rsid w:val="00135F67"/>
    <w:rsid w:val="00136B68"/>
    <w:rsid w:val="00174E9B"/>
    <w:rsid w:val="0019745C"/>
    <w:rsid w:val="001A5BF0"/>
    <w:rsid w:val="001B4B53"/>
    <w:rsid w:val="001C3C1A"/>
    <w:rsid w:val="001F6EED"/>
    <w:rsid w:val="0020107D"/>
    <w:rsid w:val="002034F7"/>
    <w:rsid w:val="00210AB5"/>
    <w:rsid w:val="002205C5"/>
    <w:rsid w:val="002215AC"/>
    <w:rsid w:val="002402CB"/>
    <w:rsid w:val="002438A7"/>
    <w:rsid w:val="00245B0C"/>
    <w:rsid w:val="00250679"/>
    <w:rsid w:val="0025574C"/>
    <w:rsid w:val="002624FF"/>
    <w:rsid w:val="002658CD"/>
    <w:rsid w:val="00285CC9"/>
    <w:rsid w:val="0029055E"/>
    <w:rsid w:val="002943A9"/>
    <w:rsid w:val="002A6980"/>
    <w:rsid w:val="002B193B"/>
    <w:rsid w:val="002B1EE0"/>
    <w:rsid w:val="002B536F"/>
    <w:rsid w:val="002B7CF4"/>
    <w:rsid w:val="002D6A4F"/>
    <w:rsid w:val="002D7B02"/>
    <w:rsid w:val="0031422E"/>
    <w:rsid w:val="003369CE"/>
    <w:rsid w:val="00336D4B"/>
    <w:rsid w:val="00341015"/>
    <w:rsid w:val="00345589"/>
    <w:rsid w:val="003474F7"/>
    <w:rsid w:val="003517C7"/>
    <w:rsid w:val="00351A31"/>
    <w:rsid w:val="00352131"/>
    <w:rsid w:val="00353D12"/>
    <w:rsid w:val="00365F75"/>
    <w:rsid w:val="003752E9"/>
    <w:rsid w:val="0037674F"/>
    <w:rsid w:val="003876DE"/>
    <w:rsid w:val="00391C29"/>
    <w:rsid w:val="003B32F6"/>
    <w:rsid w:val="003B7A44"/>
    <w:rsid w:val="003C1AF3"/>
    <w:rsid w:val="003C264E"/>
    <w:rsid w:val="003E2AEE"/>
    <w:rsid w:val="003F242F"/>
    <w:rsid w:val="003F5DCB"/>
    <w:rsid w:val="00407054"/>
    <w:rsid w:val="004138CA"/>
    <w:rsid w:val="0042681C"/>
    <w:rsid w:val="00436CD1"/>
    <w:rsid w:val="00441E88"/>
    <w:rsid w:val="00444A79"/>
    <w:rsid w:val="00445B14"/>
    <w:rsid w:val="004568A1"/>
    <w:rsid w:val="00465813"/>
    <w:rsid w:val="004671CB"/>
    <w:rsid w:val="00467C87"/>
    <w:rsid w:val="00475BD5"/>
    <w:rsid w:val="00484063"/>
    <w:rsid w:val="004916AC"/>
    <w:rsid w:val="004928BB"/>
    <w:rsid w:val="004A7F42"/>
    <w:rsid w:val="004B3045"/>
    <w:rsid w:val="004B76BF"/>
    <w:rsid w:val="004B77C8"/>
    <w:rsid w:val="004C098F"/>
    <w:rsid w:val="004D49A3"/>
    <w:rsid w:val="004E5C86"/>
    <w:rsid w:val="004E7A08"/>
    <w:rsid w:val="004F2BCA"/>
    <w:rsid w:val="004F7F0D"/>
    <w:rsid w:val="0050629E"/>
    <w:rsid w:val="00516764"/>
    <w:rsid w:val="00522007"/>
    <w:rsid w:val="00524825"/>
    <w:rsid w:val="0054332A"/>
    <w:rsid w:val="00543AD9"/>
    <w:rsid w:val="00551DD7"/>
    <w:rsid w:val="00555D53"/>
    <w:rsid w:val="005571D3"/>
    <w:rsid w:val="00576F02"/>
    <w:rsid w:val="00584FED"/>
    <w:rsid w:val="005962F7"/>
    <w:rsid w:val="005B6B0B"/>
    <w:rsid w:val="005C1665"/>
    <w:rsid w:val="005C4588"/>
    <w:rsid w:val="005D1F14"/>
    <w:rsid w:val="005D252B"/>
    <w:rsid w:val="005E51CE"/>
    <w:rsid w:val="005F2A4C"/>
    <w:rsid w:val="00604F6C"/>
    <w:rsid w:val="0060747E"/>
    <w:rsid w:val="006109E9"/>
    <w:rsid w:val="006153BC"/>
    <w:rsid w:val="006153D1"/>
    <w:rsid w:val="006172CC"/>
    <w:rsid w:val="00617CF6"/>
    <w:rsid w:val="00640A58"/>
    <w:rsid w:val="00646A26"/>
    <w:rsid w:val="00650D80"/>
    <w:rsid w:val="00653044"/>
    <w:rsid w:val="00655A33"/>
    <w:rsid w:val="00656D6D"/>
    <w:rsid w:val="0066525B"/>
    <w:rsid w:val="00680CF8"/>
    <w:rsid w:val="00684935"/>
    <w:rsid w:val="00692E86"/>
    <w:rsid w:val="006B202F"/>
    <w:rsid w:val="006B78C8"/>
    <w:rsid w:val="006C7534"/>
    <w:rsid w:val="006F4BA6"/>
    <w:rsid w:val="00706CBF"/>
    <w:rsid w:val="00706E21"/>
    <w:rsid w:val="00735275"/>
    <w:rsid w:val="00735F67"/>
    <w:rsid w:val="007465C7"/>
    <w:rsid w:val="00771547"/>
    <w:rsid w:val="007737E6"/>
    <w:rsid w:val="007758F8"/>
    <w:rsid w:val="007853D8"/>
    <w:rsid w:val="007B01FC"/>
    <w:rsid w:val="007B7493"/>
    <w:rsid w:val="007C6BAA"/>
    <w:rsid w:val="007D2CFC"/>
    <w:rsid w:val="007D3457"/>
    <w:rsid w:val="007E7002"/>
    <w:rsid w:val="00810CD6"/>
    <w:rsid w:val="00824189"/>
    <w:rsid w:val="00832CBD"/>
    <w:rsid w:val="008332D3"/>
    <w:rsid w:val="00833BF2"/>
    <w:rsid w:val="00835F8A"/>
    <w:rsid w:val="008408B7"/>
    <w:rsid w:val="0084270F"/>
    <w:rsid w:val="0085233D"/>
    <w:rsid w:val="00860F39"/>
    <w:rsid w:val="008617FA"/>
    <w:rsid w:val="008B470D"/>
    <w:rsid w:val="008C3504"/>
    <w:rsid w:val="008E34F8"/>
    <w:rsid w:val="008F1F6F"/>
    <w:rsid w:val="008F6D5A"/>
    <w:rsid w:val="0090015F"/>
    <w:rsid w:val="00913D5D"/>
    <w:rsid w:val="00921397"/>
    <w:rsid w:val="00931DB6"/>
    <w:rsid w:val="00940698"/>
    <w:rsid w:val="009920B3"/>
    <w:rsid w:val="009A0EF8"/>
    <w:rsid w:val="009A36CF"/>
    <w:rsid w:val="009B002E"/>
    <w:rsid w:val="009B1CE9"/>
    <w:rsid w:val="009C39E6"/>
    <w:rsid w:val="00A04883"/>
    <w:rsid w:val="00A064F2"/>
    <w:rsid w:val="00A1715D"/>
    <w:rsid w:val="00A37D64"/>
    <w:rsid w:val="00A4302A"/>
    <w:rsid w:val="00A64EB4"/>
    <w:rsid w:val="00A72F9C"/>
    <w:rsid w:val="00A73C81"/>
    <w:rsid w:val="00A73DF6"/>
    <w:rsid w:val="00A7578B"/>
    <w:rsid w:val="00A8595F"/>
    <w:rsid w:val="00A97A6A"/>
    <w:rsid w:val="00AA076A"/>
    <w:rsid w:val="00AA0A2C"/>
    <w:rsid w:val="00AB02E5"/>
    <w:rsid w:val="00AB0546"/>
    <w:rsid w:val="00AB10DB"/>
    <w:rsid w:val="00AB3D0C"/>
    <w:rsid w:val="00AB7228"/>
    <w:rsid w:val="00AE27A5"/>
    <w:rsid w:val="00AE337B"/>
    <w:rsid w:val="00AE66A8"/>
    <w:rsid w:val="00AF3C22"/>
    <w:rsid w:val="00AF3CC6"/>
    <w:rsid w:val="00B10A84"/>
    <w:rsid w:val="00B1201B"/>
    <w:rsid w:val="00B13648"/>
    <w:rsid w:val="00B20A92"/>
    <w:rsid w:val="00B226C8"/>
    <w:rsid w:val="00B22F3E"/>
    <w:rsid w:val="00B2352F"/>
    <w:rsid w:val="00B32D46"/>
    <w:rsid w:val="00B4310C"/>
    <w:rsid w:val="00B558A5"/>
    <w:rsid w:val="00B56806"/>
    <w:rsid w:val="00B62A22"/>
    <w:rsid w:val="00B6654B"/>
    <w:rsid w:val="00B73F39"/>
    <w:rsid w:val="00B74C08"/>
    <w:rsid w:val="00B8123A"/>
    <w:rsid w:val="00BA25F0"/>
    <w:rsid w:val="00BB0762"/>
    <w:rsid w:val="00BB0A76"/>
    <w:rsid w:val="00BB2B51"/>
    <w:rsid w:val="00BB5E12"/>
    <w:rsid w:val="00BC113E"/>
    <w:rsid w:val="00BC77DD"/>
    <w:rsid w:val="00BC794F"/>
    <w:rsid w:val="00BD01B6"/>
    <w:rsid w:val="00BD5A28"/>
    <w:rsid w:val="00BF21AA"/>
    <w:rsid w:val="00C0417B"/>
    <w:rsid w:val="00C06E05"/>
    <w:rsid w:val="00C165D5"/>
    <w:rsid w:val="00C179F7"/>
    <w:rsid w:val="00C17A52"/>
    <w:rsid w:val="00C22AA5"/>
    <w:rsid w:val="00C3017D"/>
    <w:rsid w:val="00C34E11"/>
    <w:rsid w:val="00C65924"/>
    <w:rsid w:val="00C65ECC"/>
    <w:rsid w:val="00C804FF"/>
    <w:rsid w:val="00C8191B"/>
    <w:rsid w:val="00C8509D"/>
    <w:rsid w:val="00C87BC9"/>
    <w:rsid w:val="00CA442F"/>
    <w:rsid w:val="00CA796B"/>
    <w:rsid w:val="00CB0FDC"/>
    <w:rsid w:val="00CB4926"/>
    <w:rsid w:val="00CC10B2"/>
    <w:rsid w:val="00CD47F5"/>
    <w:rsid w:val="00CD6B6C"/>
    <w:rsid w:val="00CD71BE"/>
    <w:rsid w:val="00CE11F7"/>
    <w:rsid w:val="00CE653D"/>
    <w:rsid w:val="00D05188"/>
    <w:rsid w:val="00D12C4D"/>
    <w:rsid w:val="00D3027F"/>
    <w:rsid w:val="00D379A1"/>
    <w:rsid w:val="00D379D7"/>
    <w:rsid w:val="00D37DA5"/>
    <w:rsid w:val="00D46C3A"/>
    <w:rsid w:val="00D5376E"/>
    <w:rsid w:val="00D5415C"/>
    <w:rsid w:val="00D54318"/>
    <w:rsid w:val="00D57783"/>
    <w:rsid w:val="00D654A7"/>
    <w:rsid w:val="00DC1AA4"/>
    <w:rsid w:val="00DD7B73"/>
    <w:rsid w:val="00DF3A5E"/>
    <w:rsid w:val="00DF7AD1"/>
    <w:rsid w:val="00E002C7"/>
    <w:rsid w:val="00E04C00"/>
    <w:rsid w:val="00E05A6C"/>
    <w:rsid w:val="00E15EB8"/>
    <w:rsid w:val="00E16464"/>
    <w:rsid w:val="00E23D0F"/>
    <w:rsid w:val="00E27F98"/>
    <w:rsid w:val="00E35C19"/>
    <w:rsid w:val="00E377B4"/>
    <w:rsid w:val="00E4531E"/>
    <w:rsid w:val="00E50EA6"/>
    <w:rsid w:val="00E60B44"/>
    <w:rsid w:val="00E62D19"/>
    <w:rsid w:val="00E707ED"/>
    <w:rsid w:val="00E87F0A"/>
    <w:rsid w:val="00E923F5"/>
    <w:rsid w:val="00EA4150"/>
    <w:rsid w:val="00EE1F70"/>
    <w:rsid w:val="00EE641A"/>
    <w:rsid w:val="00EE6D66"/>
    <w:rsid w:val="00EF632E"/>
    <w:rsid w:val="00EF6A6D"/>
    <w:rsid w:val="00F034D0"/>
    <w:rsid w:val="00F20BC9"/>
    <w:rsid w:val="00F224A4"/>
    <w:rsid w:val="00F3255F"/>
    <w:rsid w:val="00F32E70"/>
    <w:rsid w:val="00F3318A"/>
    <w:rsid w:val="00F371BF"/>
    <w:rsid w:val="00F61FF9"/>
    <w:rsid w:val="00F85E35"/>
    <w:rsid w:val="00F91C1F"/>
    <w:rsid w:val="00F924DE"/>
    <w:rsid w:val="00FB3BDC"/>
    <w:rsid w:val="00FB68F6"/>
    <w:rsid w:val="00FB742E"/>
    <w:rsid w:val="00FC2113"/>
    <w:rsid w:val="00FD6D98"/>
    <w:rsid w:val="00FD6E97"/>
    <w:rsid w:val="00FE7E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8C894"/>
  <w15:docId w15:val="{A582820D-5F00-4A65-BC71-F4CCCF2A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7F5"/>
    <w:pPr>
      <w:ind w:left="720"/>
      <w:contextualSpacing/>
    </w:pPr>
  </w:style>
  <w:style w:type="paragraph" w:styleId="Header">
    <w:name w:val="header"/>
    <w:basedOn w:val="Normal"/>
    <w:link w:val="HeaderChar"/>
    <w:uiPriority w:val="99"/>
    <w:unhideWhenUsed/>
    <w:rsid w:val="005C1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665"/>
  </w:style>
  <w:style w:type="paragraph" w:styleId="Footer">
    <w:name w:val="footer"/>
    <w:basedOn w:val="Normal"/>
    <w:link w:val="FooterChar"/>
    <w:uiPriority w:val="99"/>
    <w:unhideWhenUsed/>
    <w:rsid w:val="005C1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665"/>
  </w:style>
  <w:style w:type="paragraph" w:customStyle="1" w:styleId="Default">
    <w:name w:val="Default"/>
    <w:rsid w:val="00C65EC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B4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E4CE0-A9E9-45C4-90DA-257C7557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26</cp:revision>
  <cp:lastPrinted>2021-06-09T10:30:00Z</cp:lastPrinted>
  <dcterms:created xsi:type="dcterms:W3CDTF">2021-05-11T09:18:00Z</dcterms:created>
  <dcterms:modified xsi:type="dcterms:W3CDTF">2021-06-09T10:42:00Z</dcterms:modified>
</cp:coreProperties>
</file>