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IN THE LABOUR COURT OF ZIMBABWE         </w:t>
      </w:r>
      <w:r w:rsidR="00B93455">
        <w:rPr>
          <w:rFonts w:ascii="Times New Roman" w:hAnsi="Times New Roman" w:cs="Times New Roman"/>
          <w:b/>
          <w:color w:val="404040" w:themeColor="text1" w:themeTint="BF"/>
          <w:szCs w:val="24"/>
        </w:rPr>
        <w:tab/>
      </w:r>
      <w:r w:rsidR="00983D35">
        <w:rPr>
          <w:rFonts w:ascii="Times New Roman" w:hAnsi="Times New Roman" w:cs="Times New Roman"/>
          <w:b/>
          <w:color w:val="404040" w:themeColor="text1" w:themeTint="BF"/>
          <w:szCs w:val="24"/>
        </w:rPr>
        <w:t>JUDGEMENT NO LC/H/447</w:t>
      </w:r>
      <w:r w:rsidR="00767C15">
        <w:rPr>
          <w:rFonts w:ascii="Times New Roman" w:hAnsi="Times New Roman" w:cs="Times New Roman"/>
          <w:b/>
          <w:color w:val="404040" w:themeColor="text1" w:themeTint="BF"/>
          <w:szCs w:val="24"/>
        </w:rPr>
        <w:t>/</w:t>
      </w:r>
      <w:r w:rsidRPr="00C53019">
        <w:rPr>
          <w:rFonts w:ascii="Times New Roman" w:hAnsi="Times New Roman" w:cs="Times New Roman"/>
          <w:b/>
          <w:color w:val="404040" w:themeColor="text1" w:themeTint="BF"/>
          <w:szCs w:val="24"/>
        </w:rPr>
        <w:t>16</w:t>
      </w:r>
    </w:p>
    <w:p w:rsidR="00C53019" w:rsidRPr="00C53019" w:rsidRDefault="008F622E"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HELD AT HARARE 07 JULY</w:t>
      </w:r>
      <w:r w:rsidR="00C53019" w:rsidRPr="00C53019">
        <w:rPr>
          <w:rFonts w:ascii="Times New Roman" w:hAnsi="Times New Roman" w:cs="Times New Roman"/>
          <w:b/>
          <w:color w:val="404040" w:themeColor="text1" w:themeTint="BF"/>
          <w:szCs w:val="24"/>
        </w:rPr>
        <w:t xml:space="preserve">, 2016      </w:t>
      </w:r>
      <w:r>
        <w:rPr>
          <w:rFonts w:ascii="Times New Roman" w:hAnsi="Times New Roman" w:cs="Times New Roman"/>
          <w:b/>
          <w:color w:val="404040" w:themeColor="text1" w:themeTint="BF"/>
          <w:szCs w:val="24"/>
        </w:rPr>
        <w:t xml:space="preserve">            </w:t>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t>CASE NO LC/H/APP/293</w:t>
      </w:r>
      <w:r w:rsidR="00C53019" w:rsidRPr="00C53019">
        <w:rPr>
          <w:rFonts w:ascii="Times New Roman" w:hAnsi="Times New Roman" w:cs="Times New Roman"/>
          <w:b/>
          <w:color w:val="404040" w:themeColor="text1" w:themeTint="BF"/>
          <w:szCs w:val="24"/>
        </w:rPr>
        <w:t>/1</w:t>
      </w:r>
      <w:r>
        <w:rPr>
          <w:rFonts w:ascii="Times New Roman" w:hAnsi="Times New Roman" w:cs="Times New Roman"/>
          <w:b/>
          <w:color w:val="404040" w:themeColor="text1" w:themeTint="BF"/>
          <w:szCs w:val="24"/>
        </w:rPr>
        <w:t>5</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&amp; </w:t>
      </w:r>
      <w:r w:rsidR="00CD78D7">
        <w:rPr>
          <w:rFonts w:ascii="Times New Roman" w:hAnsi="Times New Roman" w:cs="Times New Roman"/>
          <w:b/>
          <w:color w:val="404040" w:themeColor="text1" w:themeTint="BF"/>
          <w:szCs w:val="24"/>
        </w:rPr>
        <w:t>22 JULY</w:t>
      </w:r>
      <w:r w:rsidRPr="00C53019">
        <w:rPr>
          <w:rFonts w:ascii="Times New Roman" w:hAnsi="Times New Roman" w:cs="Times New Roman"/>
          <w:b/>
          <w:color w:val="404040" w:themeColor="text1" w:themeTint="BF"/>
          <w:szCs w:val="24"/>
        </w:rPr>
        <w:t xml:space="preserve"> 2016</w:t>
      </w:r>
      <w:r w:rsidR="00767C15">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r w:rsidR="00966C56">
        <w:rPr>
          <w:rFonts w:ascii="Times New Roman" w:hAnsi="Times New Roman" w:cs="Times New Roman"/>
          <w:b/>
          <w:color w:val="404040" w:themeColor="text1" w:themeTint="BF"/>
          <w:szCs w:val="24"/>
        </w:rPr>
        <w:tab/>
      </w:r>
    </w:p>
    <w:p w:rsidR="00C53019" w:rsidRPr="00C53019" w:rsidRDefault="00C53019" w:rsidP="00C53019">
      <w:pPr>
        <w:rPr>
          <w:rFonts w:ascii="Times New Roman" w:hAnsi="Times New Roman" w:cs="Times New Roman"/>
          <w:color w:val="404040" w:themeColor="text1" w:themeTint="BF"/>
          <w:szCs w:val="24"/>
        </w:rPr>
      </w:pPr>
      <w:r w:rsidRPr="00C53019">
        <w:rPr>
          <w:rFonts w:ascii="Times New Roman" w:hAnsi="Times New Roman" w:cs="Times New Roman"/>
          <w:color w:val="404040" w:themeColor="text1" w:themeTint="BF"/>
          <w:szCs w:val="24"/>
        </w:rPr>
        <w:t xml:space="preserve">In the matter between:- </w:t>
      </w:r>
    </w:p>
    <w:p w:rsidR="00C53019" w:rsidRPr="00C53019" w:rsidRDefault="008F622E"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EMMANUEL CHIKUYA</w:t>
      </w:r>
      <w:r w:rsidR="00C53019">
        <w:rPr>
          <w:rFonts w:ascii="Times New Roman" w:hAnsi="Times New Roman" w:cs="Times New Roman"/>
          <w:b/>
          <w:color w:val="404040" w:themeColor="text1" w:themeTint="BF"/>
          <w:szCs w:val="24"/>
        </w:rPr>
        <w:tab/>
      </w:r>
      <w:r w:rsidR="00C53019">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Pr>
          <w:rFonts w:ascii="Times New Roman" w:hAnsi="Times New Roman" w:cs="Times New Roman"/>
          <w:b/>
          <w:color w:val="404040" w:themeColor="text1" w:themeTint="BF"/>
          <w:szCs w:val="24"/>
        </w:rPr>
        <w:tab/>
      </w:r>
      <w:r w:rsidR="009E1635">
        <w:rPr>
          <w:rFonts w:ascii="Times New Roman" w:hAnsi="Times New Roman" w:cs="Times New Roman"/>
          <w:b/>
          <w:color w:val="404040" w:themeColor="text1" w:themeTint="BF"/>
          <w:szCs w:val="24"/>
        </w:rPr>
        <w:tab/>
        <w:t xml:space="preserve">Applicant </w:t>
      </w:r>
    </w:p>
    <w:p w:rsidR="00C53019" w:rsidRPr="00C53019" w:rsidRDefault="00C53019" w:rsidP="00C53019">
      <w:pPr>
        <w:rPr>
          <w:rFonts w:ascii="Times New Roman" w:hAnsi="Times New Roman" w:cs="Times New Roman"/>
          <w:b/>
          <w:color w:val="404040" w:themeColor="text1" w:themeTint="BF"/>
        </w:rPr>
      </w:pPr>
      <w:r w:rsidRPr="00C53019">
        <w:rPr>
          <w:rFonts w:ascii="Times New Roman" w:hAnsi="Times New Roman" w:cs="Times New Roman"/>
          <w:b/>
          <w:color w:val="404040" w:themeColor="text1" w:themeTint="BF"/>
          <w:szCs w:val="24"/>
        </w:rPr>
        <w:t>AND</w:t>
      </w:r>
    </w:p>
    <w:p w:rsidR="00C53019" w:rsidRPr="00C53019" w:rsidRDefault="008F622E"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JACOB BETHEL CORPORATION</w:t>
      </w:r>
      <w:r w:rsidR="00966C56">
        <w:rPr>
          <w:rFonts w:ascii="Times New Roman" w:hAnsi="Times New Roman" w:cs="Times New Roman"/>
          <w:b/>
          <w:color w:val="404040" w:themeColor="text1" w:themeTint="BF"/>
          <w:szCs w:val="24"/>
        </w:rPr>
        <w:tab/>
      </w:r>
      <w:r w:rsidR="007C7C37">
        <w:rPr>
          <w:rFonts w:ascii="Times New Roman" w:hAnsi="Times New Roman" w:cs="Times New Roman"/>
          <w:b/>
          <w:color w:val="404040" w:themeColor="text1" w:themeTint="BF"/>
          <w:szCs w:val="24"/>
        </w:rPr>
        <w:tab/>
      </w:r>
      <w:r w:rsidR="009E1635">
        <w:rPr>
          <w:rFonts w:ascii="Times New Roman" w:hAnsi="Times New Roman" w:cs="Times New Roman"/>
          <w:b/>
          <w:color w:val="404040" w:themeColor="text1" w:themeTint="BF"/>
          <w:szCs w:val="24"/>
        </w:rPr>
        <w:tab/>
        <w:t xml:space="preserve">Respondent </w:t>
      </w:r>
    </w:p>
    <w:p w:rsidR="00C53019" w:rsidRPr="00C53019" w:rsidRDefault="008F622E" w:rsidP="00C53019">
      <w:pPr>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Before the Honourable </w:t>
      </w:r>
      <w:r w:rsidR="005E4745">
        <w:rPr>
          <w:rFonts w:ascii="Times New Roman" w:hAnsi="Times New Roman" w:cs="Times New Roman"/>
          <w:color w:val="404040" w:themeColor="text1" w:themeTint="BF"/>
          <w:szCs w:val="24"/>
        </w:rPr>
        <w:t xml:space="preserve">B T </w:t>
      </w:r>
      <w:proofErr w:type="spellStart"/>
      <w:r>
        <w:rPr>
          <w:rFonts w:ascii="Times New Roman" w:hAnsi="Times New Roman" w:cs="Times New Roman"/>
          <w:color w:val="404040" w:themeColor="text1" w:themeTint="BF"/>
          <w:szCs w:val="24"/>
        </w:rPr>
        <w:t>Chivizhe</w:t>
      </w:r>
      <w:proofErr w:type="spellEnd"/>
      <w:r>
        <w:rPr>
          <w:rFonts w:ascii="Times New Roman" w:hAnsi="Times New Roman" w:cs="Times New Roman"/>
          <w:color w:val="404040" w:themeColor="text1" w:themeTint="BF"/>
          <w:szCs w:val="24"/>
        </w:rPr>
        <w:t xml:space="preserve">, </w:t>
      </w:r>
      <w:r w:rsidR="00C53019" w:rsidRPr="00C53019">
        <w:rPr>
          <w:rFonts w:ascii="Times New Roman" w:hAnsi="Times New Roman" w:cs="Times New Roman"/>
          <w:color w:val="404040" w:themeColor="text1" w:themeTint="BF"/>
          <w:szCs w:val="24"/>
        </w:rPr>
        <w:t xml:space="preserve">Judge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 xml:space="preserve">For </w:t>
      </w:r>
      <w:r w:rsidR="008F622E">
        <w:rPr>
          <w:rFonts w:ascii="Times New Roman" w:hAnsi="Times New Roman" w:cs="Times New Roman"/>
          <w:b/>
          <w:color w:val="404040" w:themeColor="text1" w:themeTint="BF"/>
          <w:szCs w:val="24"/>
        </w:rPr>
        <w:t>Applicant</w:t>
      </w:r>
      <w:r>
        <w:rPr>
          <w:rFonts w:ascii="Times New Roman" w:hAnsi="Times New Roman" w:cs="Times New Roman"/>
          <w:b/>
          <w:color w:val="404040" w:themeColor="text1" w:themeTint="BF"/>
          <w:szCs w:val="24"/>
        </w:rPr>
        <w:tab/>
      </w:r>
      <w:r w:rsidR="009E1635">
        <w:rPr>
          <w:rFonts w:ascii="Times New Roman" w:hAnsi="Times New Roman" w:cs="Times New Roman"/>
          <w:b/>
          <w:color w:val="404040" w:themeColor="text1" w:themeTint="BF"/>
          <w:szCs w:val="24"/>
        </w:rPr>
        <w:tab/>
      </w:r>
      <w:r w:rsidRPr="00C53019">
        <w:rPr>
          <w:rFonts w:ascii="Times New Roman" w:hAnsi="Times New Roman" w:cs="Times New Roman"/>
          <w:b/>
          <w:color w:val="404040" w:themeColor="text1" w:themeTint="BF"/>
          <w:szCs w:val="24"/>
        </w:rPr>
        <w:t xml:space="preserve"> </w:t>
      </w:r>
      <w:r w:rsidR="009E1635">
        <w:rPr>
          <w:rFonts w:ascii="Times New Roman" w:hAnsi="Times New Roman" w:cs="Times New Roman"/>
          <w:b/>
          <w:color w:val="404040" w:themeColor="text1" w:themeTint="BF"/>
          <w:szCs w:val="24"/>
        </w:rPr>
        <w:t>T</w:t>
      </w:r>
      <w:r w:rsidR="008F622E">
        <w:rPr>
          <w:rFonts w:ascii="Times New Roman" w:hAnsi="Times New Roman" w:cs="Times New Roman"/>
          <w:b/>
          <w:color w:val="404040" w:themeColor="text1" w:themeTint="BF"/>
          <w:szCs w:val="24"/>
        </w:rPr>
        <w:t xml:space="preserve"> Marume</w:t>
      </w:r>
      <w:r>
        <w:rPr>
          <w:rFonts w:ascii="Times New Roman" w:hAnsi="Times New Roman" w:cs="Times New Roman"/>
          <w:b/>
          <w:color w:val="404040" w:themeColor="text1" w:themeTint="BF"/>
          <w:szCs w:val="24"/>
        </w:rPr>
        <w:t xml:space="preserve"> </w:t>
      </w:r>
      <w:r w:rsidRPr="00C53019">
        <w:rPr>
          <w:rFonts w:ascii="Times New Roman" w:hAnsi="Times New Roman" w:cs="Times New Roman"/>
          <w:b/>
          <w:color w:val="404040" w:themeColor="text1" w:themeTint="BF"/>
          <w:szCs w:val="24"/>
        </w:rPr>
        <w:t xml:space="preserve">(Legal Practitioner) </w:t>
      </w:r>
    </w:p>
    <w:p w:rsidR="00C53019" w:rsidRPr="00C53019" w:rsidRDefault="00C53019" w:rsidP="00C53019">
      <w:pPr>
        <w:rPr>
          <w:rFonts w:ascii="Times New Roman" w:hAnsi="Times New Roman" w:cs="Times New Roman"/>
          <w:b/>
          <w:color w:val="404040" w:themeColor="text1" w:themeTint="BF"/>
          <w:szCs w:val="24"/>
        </w:rPr>
      </w:pPr>
      <w:r w:rsidRPr="00C53019">
        <w:rPr>
          <w:rFonts w:ascii="Times New Roman" w:hAnsi="Times New Roman" w:cs="Times New Roman"/>
          <w:b/>
          <w:color w:val="404040" w:themeColor="text1" w:themeTint="BF"/>
          <w:szCs w:val="24"/>
        </w:rPr>
        <w:t>For Respondent</w:t>
      </w:r>
      <w:r>
        <w:rPr>
          <w:rFonts w:ascii="Times New Roman" w:hAnsi="Times New Roman" w:cs="Times New Roman"/>
          <w:b/>
          <w:color w:val="404040" w:themeColor="text1" w:themeTint="BF"/>
          <w:szCs w:val="24"/>
        </w:rPr>
        <w:tab/>
      </w:r>
      <w:r w:rsidR="009E1635">
        <w:rPr>
          <w:rFonts w:ascii="Times New Roman" w:hAnsi="Times New Roman" w:cs="Times New Roman"/>
          <w:b/>
          <w:color w:val="404040" w:themeColor="text1" w:themeTint="BF"/>
          <w:szCs w:val="24"/>
        </w:rPr>
        <w:tab/>
        <w:t xml:space="preserve">T </w:t>
      </w:r>
      <w:proofErr w:type="spellStart"/>
      <w:r w:rsidR="002F50D1">
        <w:rPr>
          <w:rFonts w:ascii="Times New Roman" w:hAnsi="Times New Roman" w:cs="Times New Roman"/>
          <w:b/>
          <w:color w:val="404040" w:themeColor="text1" w:themeTint="BF"/>
          <w:szCs w:val="24"/>
        </w:rPr>
        <w:t>Chiwa</w:t>
      </w:r>
      <w:r w:rsidR="008F622E">
        <w:rPr>
          <w:rFonts w:ascii="Times New Roman" w:hAnsi="Times New Roman" w:cs="Times New Roman"/>
          <w:b/>
          <w:color w:val="404040" w:themeColor="text1" w:themeTint="BF"/>
          <w:szCs w:val="24"/>
        </w:rPr>
        <w:t>ra</w:t>
      </w:r>
      <w:proofErr w:type="spellEnd"/>
      <w:r w:rsidR="008F622E">
        <w:rPr>
          <w:rFonts w:ascii="Times New Roman" w:hAnsi="Times New Roman" w:cs="Times New Roman"/>
          <w:b/>
          <w:color w:val="404040" w:themeColor="text1" w:themeTint="BF"/>
          <w:szCs w:val="24"/>
        </w:rPr>
        <w:t xml:space="preserve"> (Legal Practitioner)</w:t>
      </w:r>
    </w:p>
    <w:p w:rsidR="00C53019" w:rsidRPr="00C53019" w:rsidRDefault="008F622E" w:rsidP="00C53019">
      <w:pPr>
        <w:rPr>
          <w:rFonts w:ascii="Times New Roman" w:hAnsi="Times New Roman" w:cs="Times New Roman"/>
          <w:b/>
          <w:color w:val="404040" w:themeColor="text1" w:themeTint="BF"/>
          <w:szCs w:val="24"/>
        </w:rPr>
      </w:pPr>
      <w:r>
        <w:rPr>
          <w:rFonts w:ascii="Times New Roman" w:hAnsi="Times New Roman" w:cs="Times New Roman"/>
          <w:b/>
          <w:color w:val="404040" w:themeColor="text1" w:themeTint="BF"/>
          <w:szCs w:val="24"/>
        </w:rPr>
        <w:t>CHIVIZHE</w:t>
      </w:r>
      <w:r w:rsidR="009E1635">
        <w:rPr>
          <w:rFonts w:ascii="Times New Roman" w:hAnsi="Times New Roman" w:cs="Times New Roman"/>
          <w:b/>
          <w:color w:val="404040" w:themeColor="text1" w:themeTint="BF"/>
          <w:szCs w:val="24"/>
        </w:rPr>
        <w:t xml:space="preserve"> J:</w:t>
      </w:r>
    </w:p>
    <w:p w:rsidR="003541C3" w:rsidRDefault="00C53019" w:rsidP="00045655">
      <w:pPr>
        <w:spacing w:line="360" w:lineRule="auto"/>
        <w:rPr>
          <w:rFonts w:ascii="Times New Roman" w:hAnsi="Times New Roman" w:cs="Times New Roman"/>
          <w:color w:val="404040" w:themeColor="text1" w:themeTint="BF"/>
          <w:szCs w:val="24"/>
        </w:rPr>
      </w:pPr>
      <w:r w:rsidRPr="00C53019">
        <w:rPr>
          <w:rFonts w:ascii="Times New Roman" w:hAnsi="Times New Roman" w:cs="Times New Roman"/>
          <w:b/>
          <w:color w:val="404040" w:themeColor="text1" w:themeTint="BF"/>
          <w:szCs w:val="24"/>
        </w:rPr>
        <w:tab/>
      </w:r>
      <w:r w:rsidRPr="00C53019">
        <w:rPr>
          <w:rFonts w:ascii="Times New Roman" w:hAnsi="Times New Roman" w:cs="Times New Roman"/>
          <w:color w:val="404040" w:themeColor="text1" w:themeTint="BF"/>
          <w:szCs w:val="24"/>
        </w:rPr>
        <w:t xml:space="preserve">The matter </w:t>
      </w:r>
      <w:r w:rsidR="008F622E">
        <w:rPr>
          <w:rFonts w:ascii="Times New Roman" w:hAnsi="Times New Roman" w:cs="Times New Roman"/>
          <w:color w:val="404040" w:themeColor="text1" w:themeTint="BF"/>
          <w:szCs w:val="24"/>
        </w:rPr>
        <w:t xml:space="preserve">was placed before me as an application for rescission of a judgment granted in error. The application is premised on </w:t>
      </w:r>
      <w:r w:rsidR="008F622E" w:rsidRPr="009A47A6">
        <w:rPr>
          <w:rFonts w:ascii="Times New Roman" w:hAnsi="Times New Roman" w:cs="Times New Roman"/>
          <w:b/>
          <w:color w:val="404040" w:themeColor="text1" w:themeTint="BF"/>
          <w:szCs w:val="24"/>
        </w:rPr>
        <w:t>Section 92</w:t>
      </w:r>
      <w:r w:rsidR="0018132B">
        <w:rPr>
          <w:rFonts w:ascii="Times New Roman" w:hAnsi="Times New Roman" w:cs="Times New Roman"/>
          <w:b/>
          <w:color w:val="404040" w:themeColor="text1" w:themeTint="BF"/>
          <w:szCs w:val="24"/>
        </w:rPr>
        <w:t xml:space="preserve"> </w:t>
      </w:r>
      <w:bookmarkStart w:id="0" w:name="_GoBack"/>
      <w:bookmarkEnd w:id="0"/>
      <w:r w:rsidR="008F622E" w:rsidRPr="009A47A6">
        <w:rPr>
          <w:rFonts w:ascii="Times New Roman" w:hAnsi="Times New Roman" w:cs="Times New Roman"/>
          <w:b/>
          <w:color w:val="404040" w:themeColor="text1" w:themeTint="BF"/>
          <w:szCs w:val="24"/>
        </w:rPr>
        <w:t xml:space="preserve">C </w:t>
      </w:r>
      <w:r w:rsidR="008F622E">
        <w:rPr>
          <w:rFonts w:ascii="Times New Roman" w:hAnsi="Times New Roman" w:cs="Times New Roman"/>
          <w:color w:val="404040" w:themeColor="text1" w:themeTint="BF"/>
          <w:szCs w:val="24"/>
        </w:rPr>
        <w:t xml:space="preserve">of the </w:t>
      </w:r>
      <w:r w:rsidR="009A47A6" w:rsidRPr="009A47A6">
        <w:rPr>
          <w:rFonts w:ascii="Times New Roman" w:hAnsi="Times New Roman" w:cs="Times New Roman"/>
          <w:b/>
          <w:color w:val="404040" w:themeColor="text1" w:themeTint="BF"/>
          <w:szCs w:val="24"/>
        </w:rPr>
        <w:t>Labour Act [Cap 28:01]</w:t>
      </w:r>
      <w:r w:rsidR="009A47A6">
        <w:rPr>
          <w:rFonts w:ascii="Times New Roman" w:hAnsi="Times New Roman" w:cs="Times New Roman"/>
          <w:b/>
          <w:color w:val="404040" w:themeColor="text1" w:themeTint="BF"/>
          <w:szCs w:val="24"/>
        </w:rPr>
        <w:t xml:space="preserve">. </w:t>
      </w:r>
      <w:r w:rsidR="009A47A6" w:rsidRPr="009A47A6">
        <w:rPr>
          <w:rFonts w:ascii="Times New Roman" w:hAnsi="Times New Roman" w:cs="Times New Roman"/>
          <w:color w:val="404040" w:themeColor="text1" w:themeTint="BF"/>
          <w:szCs w:val="24"/>
        </w:rPr>
        <w:t>The application</w:t>
      </w:r>
      <w:r w:rsidR="009A47A6">
        <w:rPr>
          <w:rFonts w:ascii="Times New Roman" w:hAnsi="Times New Roman" w:cs="Times New Roman"/>
          <w:color w:val="404040" w:themeColor="text1" w:themeTint="BF"/>
          <w:szCs w:val="24"/>
        </w:rPr>
        <w:t xml:space="preserve"> was opposed.</w:t>
      </w:r>
    </w:p>
    <w:p w:rsidR="009A47A6" w:rsidRPr="000E046A" w:rsidRDefault="009A47A6" w:rsidP="00B93455">
      <w:pPr>
        <w:spacing w:before="0" w:after="0" w:line="360" w:lineRule="auto"/>
        <w:rPr>
          <w:rFonts w:ascii="Times New Roman" w:hAnsi="Times New Roman" w:cs="Times New Roman"/>
          <w:b/>
          <w:color w:val="404040" w:themeColor="text1" w:themeTint="BF"/>
          <w:szCs w:val="24"/>
        </w:rPr>
      </w:pPr>
      <w:r w:rsidRPr="000E046A">
        <w:rPr>
          <w:rFonts w:ascii="Times New Roman" w:hAnsi="Times New Roman" w:cs="Times New Roman"/>
          <w:b/>
          <w:color w:val="404040" w:themeColor="text1" w:themeTint="BF"/>
          <w:szCs w:val="24"/>
        </w:rPr>
        <w:t>Background facts;</w:t>
      </w:r>
    </w:p>
    <w:p w:rsidR="009E1635" w:rsidRDefault="009E1635" w:rsidP="009E1635">
      <w:pPr>
        <w:spacing w:before="0" w:after="0"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w:t>
      </w:r>
      <w:r w:rsidR="006338E5">
        <w:rPr>
          <w:rFonts w:ascii="Times New Roman" w:hAnsi="Times New Roman" w:cs="Times New Roman"/>
          <w:color w:val="404040" w:themeColor="text1" w:themeTint="BF"/>
          <w:szCs w:val="24"/>
        </w:rPr>
        <w:t>pplicant was employed b</w:t>
      </w:r>
      <w:r>
        <w:rPr>
          <w:rFonts w:ascii="Times New Roman" w:hAnsi="Times New Roman" w:cs="Times New Roman"/>
          <w:color w:val="404040" w:themeColor="text1" w:themeTint="BF"/>
          <w:szCs w:val="24"/>
        </w:rPr>
        <w:t>y the r</w:t>
      </w:r>
      <w:r w:rsidR="009A47A6">
        <w:rPr>
          <w:rFonts w:ascii="Times New Roman" w:hAnsi="Times New Roman" w:cs="Times New Roman"/>
          <w:color w:val="404040" w:themeColor="text1" w:themeTint="BF"/>
          <w:szCs w:val="24"/>
        </w:rPr>
        <w:t xml:space="preserve">espondent as the Sales and Marketing Manager. He </w:t>
      </w:r>
    </w:p>
    <w:p w:rsidR="009E1635" w:rsidRDefault="009A47A6" w:rsidP="009E1635">
      <w:pPr>
        <w:spacing w:before="0" w:after="0" w:line="360" w:lineRule="auto"/>
        <w:rPr>
          <w:rFonts w:ascii="Times New Roman" w:hAnsi="Times New Roman" w:cs="Times New Roman"/>
          <w:color w:val="404040" w:themeColor="text1" w:themeTint="BF"/>
          <w:szCs w:val="24"/>
        </w:rPr>
      </w:pPr>
      <w:proofErr w:type="gramStart"/>
      <w:r>
        <w:rPr>
          <w:rFonts w:ascii="Times New Roman" w:hAnsi="Times New Roman" w:cs="Times New Roman"/>
          <w:color w:val="404040" w:themeColor="text1" w:themeTint="BF"/>
          <w:szCs w:val="24"/>
        </w:rPr>
        <w:t>referred</w:t>
      </w:r>
      <w:proofErr w:type="gramEnd"/>
      <w:r>
        <w:rPr>
          <w:rFonts w:ascii="Times New Roman" w:hAnsi="Times New Roman" w:cs="Times New Roman"/>
          <w:color w:val="404040" w:themeColor="text1" w:themeTint="BF"/>
          <w:szCs w:val="24"/>
        </w:rPr>
        <w:t xml:space="preserve"> a complaint of unfair labour practice to the Labour Officer. Upon failure to conciliate the matter was referred to compulsory arbitration in terms of </w:t>
      </w:r>
      <w:r w:rsidRPr="009A47A6">
        <w:rPr>
          <w:rFonts w:ascii="Times New Roman" w:hAnsi="Times New Roman" w:cs="Times New Roman"/>
          <w:b/>
          <w:color w:val="404040" w:themeColor="text1" w:themeTint="BF"/>
          <w:szCs w:val="24"/>
        </w:rPr>
        <w:t>Section 93</w:t>
      </w:r>
      <w:r>
        <w:rPr>
          <w:rFonts w:ascii="Times New Roman" w:hAnsi="Times New Roman" w:cs="Times New Roman"/>
          <w:color w:val="404040" w:themeColor="text1" w:themeTint="BF"/>
          <w:szCs w:val="24"/>
        </w:rPr>
        <w:t xml:space="preserve"> of the </w:t>
      </w:r>
      <w:r w:rsidRPr="009A47A6">
        <w:rPr>
          <w:rFonts w:ascii="Times New Roman" w:hAnsi="Times New Roman" w:cs="Times New Roman"/>
          <w:b/>
          <w:color w:val="404040" w:themeColor="text1" w:themeTint="BF"/>
          <w:szCs w:val="24"/>
        </w:rPr>
        <w:t>Act.</w:t>
      </w:r>
      <w:r>
        <w:rPr>
          <w:rFonts w:ascii="Times New Roman" w:hAnsi="Times New Roman" w:cs="Times New Roman"/>
          <w:b/>
          <w:color w:val="404040" w:themeColor="text1" w:themeTint="BF"/>
          <w:szCs w:val="24"/>
        </w:rPr>
        <w:t xml:space="preserve"> </w:t>
      </w:r>
      <w:r w:rsidRPr="009A47A6">
        <w:rPr>
          <w:rFonts w:ascii="Times New Roman" w:hAnsi="Times New Roman" w:cs="Times New Roman"/>
          <w:color w:val="404040" w:themeColor="text1" w:themeTint="BF"/>
          <w:szCs w:val="24"/>
        </w:rPr>
        <w:t xml:space="preserve">The </w:t>
      </w:r>
      <w:r>
        <w:rPr>
          <w:rFonts w:ascii="Times New Roman" w:hAnsi="Times New Roman" w:cs="Times New Roman"/>
          <w:color w:val="404040" w:themeColor="text1" w:themeTint="BF"/>
          <w:szCs w:val="24"/>
        </w:rPr>
        <w:t>Arbitrator fou</w:t>
      </w:r>
      <w:r w:rsidR="009E1635">
        <w:rPr>
          <w:rFonts w:ascii="Times New Roman" w:hAnsi="Times New Roman" w:cs="Times New Roman"/>
          <w:color w:val="404040" w:themeColor="text1" w:themeTint="BF"/>
          <w:szCs w:val="24"/>
        </w:rPr>
        <w:t>nd that A</w:t>
      </w:r>
      <w:r>
        <w:rPr>
          <w:rFonts w:ascii="Times New Roman" w:hAnsi="Times New Roman" w:cs="Times New Roman"/>
          <w:color w:val="404040" w:themeColor="text1" w:themeTint="BF"/>
          <w:szCs w:val="24"/>
        </w:rPr>
        <w:t xml:space="preserve">pplicant had been </w:t>
      </w:r>
      <w:r w:rsidR="009E1635">
        <w:rPr>
          <w:rFonts w:ascii="Times New Roman" w:hAnsi="Times New Roman" w:cs="Times New Roman"/>
          <w:color w:val="404040" w:themeColor="text1" w:themeTint="BF"/>
          <w:szCs w:val="24"/>
        </w:rPr>
        <w:t>unfairly dismissed. He awarded A</w:t>
      </w:r>
      <w:r>
        <w:rPr>
          <w:rFonts w:ascii="Times New Roman" w:hAnsi="Times New Roman" w:cs="Times New Roman"/>
          <w:color w:val="404040" w:themeColor="text1" w:themeTint="BF"/>
          <w:szCs w:val="24"/>
        </w:rPr>
        <w:t>pplicant amongst other things 3</w:t>
      </w:r>
      <w:r w:rsidR="009E1635">
        <w:rPr>
          <w:rFonts w:ascii="Times New Roman" w:hAnsi="Times New Roman" w:cs="Times New Roman"/>
          <w:color w:val="404040" w:themeColor="text1" w:themeTint="BF"/>
          <w:szCs w:val="24"/>
        </w:rPr>
        <w:t>0% of his salary as bonus. The r</w:t>
      </w:r>
      <w:r>
        <w:rPr>
          <w:rFonts w:ascii="Times New Roman" w:hAnsi="Times New Roman" w:cs="Times New Roman"/>
          <w:color w:val="404040" w:themeColor="text1" w:themeTint="BF"/>
          <w:szCs w:val="24"/>
        </w:rPr>
        <w:t xml:space="preserve">espondent was aggrieved </w:t>
      </w:r>
      <w:r w:rsidR="008D3E6A">
        <w:rPr>
          <w:rFonts w:ascii="Times New Roman" w:hAnsi="Times New Roman" w:cs="Times New Roman"/>
          <w:color w:val="404040" w:themeColor="text1" w:themeTint="BF"/>
          <w:szCs w:val="24"/>
        </w:rPr>
        <w:t>and appealed to this court a</w:t>
      </w:r>
      <w:r w:rsidR="009E1635">
        <w:rPr>
          <w:rFonts w:ascii="Times New Roman" w:hAnsi="Times New Roman" w:cs="Times New Roman"/>
          <w:color w:val="404040" w:themeColor="text1" w:themeTint="BF"/>
          <w:szCs w:val="24"/>
        </w:rPr>
        <w:t>gainst the arbitral award. The r</w:t>
      </w:r>
      <w:r w:rsidR="008D3E6A">
        <w:rPr>
          <w:rFonts w:ascii="Times New Roman" w:hAnsi="Times New Roman" w:cs="Times New Roman"/>
          <w:color w:val="404040" w:themeColor="text1" w:themeTint="BF"/>
          <w:szCs w:val="24"/>
        </w:rPr>
        <w:t>espondent had initially raised three grounds of ap</w:t>
      </w:r>
      <w:r w:rsidR="009E1635">
        <w:rPr>
          <w:rFonts w:ascii="Times New Roman" w:hAnsi="Times New Roman" w:cs="Times New Roman"/>
          <w:color w:val="404040" w:themeColor="text1" w:themeTint="BF"/>
          <w:szCs w:val="24"/>
        </w:rPr>
        <w:t>peal. The A</w:t>
      </w:r>
      <w:r w:rsidR="008D3E6A">
        <w:rPr>
          <w:rFonts w:ascii="Times New Roman" w:hAnsi="Times New Roman" w:cs="Times New Roman"/>
          <w:color w:val="404040" w:themeColor="text1" w:themeTint="BF"/>
          <w:szCs w:val="24"/>
        </w:rPr>
        <w:t>pplicant raise</w:t>
      </w:r>
      <w:r w:rsidR="009E1635">
        <w:rPr>
          <w:rFonts w:ascii="Times New Roman" w:hAnsi="Times New Roman" w:cs="Times New Roman"/>
          <w:color w:val="404040" w:themeColor="text1" w:themeTint="BF"/>
          <w:szCs w:val="24"/>
        </w:rPr>
        <w:t>d a preliminary point that the r</w:t>
      </w:r>
      <w:r w:rsidR="008D3E6A">
        <w:rPr>
          <w:rFonts w:ascii="Times New Roman" w:hAnsi="Times New Roman" w:cs="Times New Roman"/>
          <w:color w:val="404040" w:themeColor="text1" w:themeTint="BF"/>
          <w:szCs w:val="24"/>
        </w:rPr>
        <w:t xml:space="preserve">espondent’s grounds of appeal were not based on points of law. The preliminary point was upheld in respect of two grounds of appeal leaving only one ground for determination. The ground was attacking the Arbitrator for his finding that </w:t>
      </w:r>
    </w:p>
    <w:p w:rsidR="009E1635" w:rsidRDefault="009E1635" w:rsidP="009E1635">
      <w:pPr>
        <w:spacing w:before="0" w:after="0" w:line="360" w:lineRule="auto"/>
        <w:rPr>
          <w:rFonts w:ascii="Times New Roman" w:hAnsi="Times New Roman" w:cs="Times New Roman"/>
          <w:color w:val="404040" w:themeColor="text1" w:themeTint="BF"/>
          <w:szCs w:val="24"/>
        </w:rPr>
      </w:pPr>
    </w:p>
    <w:p w:rsidR="009E1635" w:rsidRDefault="009E1635" w:rsidP="009E1635">
      <w:pPr>
        <w:spacing w:before="0" w:after="0" w:line="360" w:lineRule="auto"/>
        <w:rPr>
          <w:rFonts w:ascii="Times New Roman" w:hAnsi="Times New Roman" w:cs="Times New Roman"/>
          <w:color w:val="404040" w:themeColor="text1" w:themeTint="BF"/>
          <w:szCs w:val="24"/>
        </w:rPr>
      </w:pPr>
    </w:p>
    <w:p w:rsidR="00DE2A6E" w:rsidRDefault="009E1635" w:rsidP="009E1635">
      <w:pPr>
        <w:spacing w:before="0" w:after="0" w:line="360" w:lineRule="auto"/>
        <w:rPr>
          <w:rFonts w:ascii="Times New Roman" w:hAnsi="Times New Roman" w:cs="Times New Roman"/>
          <w:color w:val="404040" w:themeColor="text1" w:themeTint="BF"/>
          <w:szCs w:val="24"/>
        </w:rPr>
      </w:pPr>
      <w:proofErr w:type="gramStart"/>
      <w:r>
        <w:rPr>
          <w:rFonts w:ascii="Times New Roman" w:hAnsi="Times New Roman" w:cs="Times New Roman"/>
          <w:color w:val="404040" w:themeColor="text1" w:themeTint="BF"/>
          <w:szCs w:val="24"/>
        </w:rPr>
        <w:t>a</w:t>
      </w:r>
      <w:r w:rsidR="001C11F0">
        <w:rPr>
          <w:rFonts w:ascii="Times New Roman" w:hAnsi="Times New Roman" w:cs="Times New Roman"/>
          <w:color w:val="404040" w:themeColor="text1" w:themeTint="BF"/>
          <w:szCs w:val="24"/>
        </w:rPr>
        <w:t>pplicant</w:t>
      </w:r>
      <w:proofErr w:type="gramEnd"/>
      <w:r w:rsidR="001C11F0">
        <w:rPr>
          <w:rFonts w:ascii="Times New Roman" w:hAnsi="Times New Roman" w:cs="Times New Roman"/>
          <w:color w:val="404040" w:themeColor="text1" w:themeTint="BF"/>
          <w:szCs w:val="24"/>
        </w:rPr>
        <w:t xml:space="preserve"> was entitled to 30% of his salary as bonus. After hearing arguments the court reserved judgment on t</w:t>
      </w:r>
      <w:r>
        <w:rPr>
          <w:rFonts w:ascii="Times New Roman" w:hAnsi="Times New Roman" w:cs="Times New Roman"/>
          <w:color w:val="404040" w:themeColor="text1" w:themeTint="BF"/>
          <w:szCs w:val="24"/>
        </w:rPr>
        <w:t>he merits. In the meantime the a</w:t>
      </w:r>
      <w:r w:rsidR="001C11F0">
        <w:rPr>
          <w:rFonts w:ascii="Times New Roman" w:hAnsi="Times New Roman" w:cs="Times New Roman"/>
          <w:color w:val="404040" w:themeColor="text1" w:themeTint="BF"/>
          <w:szCs w:val="24"/>
        </w:rPr>
        <w:t>pplicant had proceeded to apply for quantification of the damages before the Arbitrator. He was then awarded the amount of US $104 829.52 as damages in lieu of reinstatement. The Respondent was dissatisfied and once again noted an appeal against the quantification of the first arbitral award. One of the issues taken on appeal was the quantum of the bonus. The matter was heard before my sister, the Honourable Muchawa, J</w:t>
      </w:r>
      <w:r w:rsidR="00780BBC">
        <w:rPr>
          <w:rFonts w:ascii="Times New Roman" w:hAnsi="Times New Roman" w:cs="Times New Roman"/>
          <w:color w:val="404040" w:themeColor="text1" w:themeTint="BF"/>
          <w:szCs w:val="24"/>
        </w:rPr>
        <w:t>. T</w:t>
      </w:r>
      <w:r w:rsidR="00DE2A6E">
        <w:rPr>
          <w:rFonts w:ascii="Times New Roman" w:hAnsi="Times New Roman" w:cs="Times New Roman"/>
          <w:color w:val="404040" w:themeColor="text1" w:themeTint="BF"/>
          <w:szCs w:val="24"/>
        </w:rPr>
        <w:t>hrough a judgment dated 8</w:t>
      </w:r>
      <w:r w:rsidR="00DE2A6E" w:rsidRPr="00DE2A6E">
        <w:rPr>
          <w:rFonts w:ascii="Times New Roman" w:hAnsi="Times New Roman" w:cs="Times New Roman"/>
          <w:color w:val="404040" w:themeColor="text1" w:themeTint="BF"/>
          <w:szCs w:val="24"/>
          <w:vertAlign w:val="superscript"/>
        </w:rPr>
        <w:t>th</w:t>
      </w:r>
      <w:r w:rsidR="00DE2A6E">
        <w:rPr>
          <w:rFonts w:ascii="Times New Roman" w:hAnsi="Times New Roman" w:cs="Times New Roman"/>
          <w:color w:val="404040" w:themeColor="text1" w:themeTint="BF"/>
          <w:szCs w:val="24"/>
        </w:rPr>
        <w:t xml:space="preserve"> Nov</w:t>
      </w:r>
      <w:r>
        <w:rPr>
          <w:rFonts w:ascii="Times New Roman" w:hAnsi="Times New Roman" w:cs="Times New Roman"/>
          <w:color w:val="404040" w:themeColor="text1" w:themeTint="BF"/>
          <w:szCs w:val="24"/>
        </w:rPr>
        <w:t xml:space="preserve">ember, 2013 </w:t>
      </w:r>
      <w:proofErr w:type="spellStart"/>
      <w:r>
        <w:rPr>
          <w:rFonts w:ascii="Times New Roman" w:hAnsi="Times New Roman" w:cs="Times New Roman"/>
          <w:color w:val="404040" w:themeColor="text1" w:themeTint="BF"/>
          <w:szCs w:val="24"/>
        </w:rPr>
        <w:t>Muchawa</w:t>
      </w:r>
      <w:proofErr w:type="spellEnd"/>
      <w:r>
        <w:rPr>
          <w:rFonts w:ascii="Times New Roman" w:hAnsi="Times New Roman" w:cs="Times New Roman"/>
          <w:color w:val="404040" w:themeColor="text1" w:themeTint="BF"/>
          <w:szCs w:val="24"/>
        </w:rPr>
        <w:t>, J awarded a</w:t>
      </w:r>
      <w:r w:rsidR="00DE2A6E">
        <w:rPr>
          <w:rFonts w:ascii="Times New Roman" w:hAnsi="Times New Roman" w:cs="Times New Roman"/>
          <w:color w:val="404040" w:themeColor="text1" w:themeTint="BF"/>
          <w:szCs w:val="24"/>
        </w:rPr>
        <w:t>pplicant bonus as an entitlement.</w:t>
      </w:r>
    </w:p>
    <w:p w:rsidR="009A47A6" w:rsidRDefault="00DE2A6E"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Through a letter dated 21</w:t>
      </w:r>
      <w:r w:rsidRPr="00DE2A6E">
        <w:rPr>
          <w:rFonts w:ascii="Times New Roman" w:hAnsi="Times New Roman" w:cs="Times New Roman"/>
          <w:color w:val="404040" w:themeColor="text1" w:themeTint="BF"/>
          <w:szCs w:val="24"/>
          <w:vertAlign w:val="superscript"/>
        </w:rPr>
        <w:t>st</w:t>
      </w:r>
      <w:r>
        <w:rPr>
          <w:rFonts w:ascii="Times New Roman" w:hAnsi="Times New Roman" w:cs="Times New Roman"/>
          <w:color w:val="404040" w:themeColor="text1" w:themeTint="BF"/>
          <w:szCs w:val="24"/>
        </w:rPr>
        <w:t xml:space="preserve"> March 2014which however was delivered to the court on</w:t>
      </w:r>
      <w:r w:rsidR="001C11F0">
        <w:rPr>
          <w:rFonts w:ascii="Times New Roman" w:hAnsi="Times New Roman" w:cs="Times New Roman"/>
          <w:color w:val="404040" w:themeColor="text1" w:themeTint="BF"/>
          <w:szCs w:val="24"/>
        </w:rPr>
        <w:t xml:space="preserve"> </w:t>
      </w:r>
      <w:r w:rsidR="009E1635">
        <w:rPr>
          <w:rFonts w:ascii="Times New Roman" w:hAnsi="Times New Roman" w:cs="Times New Roman"/>
          <w:color w:val="404040" w:themeColor="text1" w:themeTint="BF"/>
          <w:szCs w:val="24"/>
        </w:rPr>
        <w:t>3 August, 2015, the a</w:t>
      </w:r>
      <w:r w:rsidR="0004705E">
        <w:rPr>
          <w:rFonts w:ascii="Times New Roman" w:hAnsi="Times New Roman" w:cs="Times New Roman"/>
          <w:color w:val="404040" w:themeColor="text1" w:themeTint="BF"/>
          <w:szCs w:val="24"/>
        </w:rPr>
        <w:t>pplicant then requested this court to hand down judgment in respect of the first appeal. The court requested both parties to appear and place their position before it. Both parties appeared and indicated that the court proceed to hand down judgment. The judgment in the main appeal was then handed down on the 18</w:t>
      </w:r>
      <w:r w:rsidR="0004705E" w:rsidRPr="0004705E">
        <w:rPr>
          <w:rFonts w:ascii="Times New Roman" w:hAnsi="Times New Roman" w:cs="Times New Roman"/>
          <w:color w:val="404040" w:themeColor="text1" w:themeTint="BF"/>
          <w:szCs w:val="24"/>
          <w:vertAlign w:val="superscript"/>
        </w:rPr>
        <w:t>th</w:t>
      </w:r>
      <w:r w:rsidR="0004705E">
        <w:rPr>
          <w:rFonts w:ascii="Times New Roman" w:hAnsi="Times New Roman" w:cs="Times New Roman"/>
          <w:color w:val="404040" w:themeColor="text1" w:themeTint="BF"/>
          <w:szCs w:val="24"/>
        </w:rPr>
        <w:t xml:space="preserve"> of September, 2015. It is that judgement that the present Applicant see</w:t>
      </w:r>
      <w:r w:rsidR="005E4745">
        <w:rPr>
          <w:rFonts w:ascii="Times New Roman" w:hAnsi="Times New Roman" w:cs="Times New Roman"/>
          <w:color w:val="404040" w:themeColor="text1" w:themeTint="BF"/>
          <w:szCs w:val="24"/>
        </w:rPr>
        <w:t>ks to have rescinded on the basi</w:t>
      </w:r>
      <w:r w:rsidR="0004705E">
        <w:rPr>
          <w:rFonts w:ascii="Times New Roman" w:hAnsi="Times New Roman" w:cs="Times New Roman"/>
          <w:color w:val="404040" w:themeColor="text1" w:themeTint="BF"/>
          <w:szCs w:val="24"/>
        </w:rPr>
        <w:t xml:space="preserve">s of </w:t>
      </w:r>
      <w:r w:rsidR="0004705E" w:rsidRPr="0004705E">
        <w:rPr>
          <w:rFonts w:ascii="Times New Roman" w:hAnsi="Times New Roman" w:cs="Times New Roman"/>
          <w:b/>
          <w:color w:val="404040" w:themeColor="text1" w:themeTint="BF"/>
          <w:szCs w:val="24"/>
        </w:rPr>
        <w:t>Section 92C</w:t>
      </w:r>
      <w:r w:rsidR="0004705E">
        <w:rPr>
          <w:rFonts w:ascii="Times New Roman" w:hAnsi="Times New Roman" w:cs="Times New Roman"/>
          <w:color w:val="404040" w:themeColor="text1" w:themeTint="BF"/>
          <w:szCs w:val="24"/>
        </w:rPr>
        <w:t xml:space="preserve"> of the </w:t>
      </w:r>
      <w:r w:rsidR="0004705E" w:rsidRPr="0004705E">
        <w:rPr>
          <w:rFonts w:ascii="Times New Roman" w:hAnsi="Times New Roman" w:cs="Times New Roman"/>
          <w:b/>
          <w:color w:val="404040" w:themeColor="text1" w:themeTint="BF"/>
          <w:szCs w:val="24"/>
        </w:rPr>
        <w:t>Labour Act</w:t>
      </w:r>
      <w:r w:rsidR="0004705E">
        <w:rPr>
          <w:rFonts w:ascii="Times New Roman" w:hAnsi="Times New Roman" w:cs="Times New Roman"/>
          <w:color w:val="404040" w:themeColor="text1" w:themeTint="BF"/>
          <w:szCs w:val="24"/>
        </w:rPr>
        <w:t>.</w:t>
      </w:r>
    </w:p>
    <w:p w:rsidR="006338E5" w:rsidRDefault="006338E5"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application before me is for rescission of a judgment</w:t>
      </w:r>
      <w:r w:rsidR="00E66FD8">
        <w:rPr>
          <w:rFonts w:ascii="Times New Roman" w:hAnsi="Times New Roman" w:cs="Times New Roman"/>
          <w:color w:val="404040" w:themeColor="text1" w:themeTint="BF"/>
          <w:szCs w:val="24"/>
        </w:rPr>
        <w:t xml:space="preserve"> by myself which the applicant </w:t>
      </w:r>
      <w:proofErr w:type="gramStart"/>
      <w:r w:rsidR="00E66FD8">
        <w:rPr>
          <w:rFonts w:ascii="Times New Roman" w:hAnsi="Times New Roman" w:cs="Times New Roman"/>
          <w:color w:val="404040" w:themeColor="text1" w:themeTint="BF"/>
          <w:szCs w:val="24"/>
        </w:rPr>
        <w:t xml:space="preserve">states </w:t>
      </w:r>
      <w:r w:rsidR="00780BBC">
        <w:rPr>
          <w:rFonts w:ascii="Times New Roman" w:hAnsi="Times New Roman" w:cs="Times New Roman"/>
          <w:color w:val="404040" w:themeColor="text1" w:themeTint="BF"/>
          <w:szCs w:val="24"/>
        </w:rPr>
        <w:t>w</w:t>
      </w:r>
      <w:r w:rsidR="00E66FD8">
        <w:rPr>
          <w:rFonts w:ascii="Times New Roman" w:hAnsi="Times New Roman" w:cs="Times New Roman"/>
          <w:color w:val="404040" w:themeColor="text1" w:themeTint="BF"/>
          <w:szCs w:val="24"/>
        </w:rPr>
        <w:t>as</w:t>
      </w:r>
      <w:proofErr w:type="gramEnd"/>
      <w:r w:rsidR="00E66FD8">
        <w:rPr>
          <w:rFonts w:ascii="Times New Roman" w:hAnsi="Times New Roman" w:cs="Times New Roman"/>
          <w:color w:val="404040" w:themeColor="text1" w:themeTint="BF"/>
          <w:szCs w:val="24"/>
        </w:rPr>
        <w:t xml:space="preserve"> granted in error. The application in my view has no merit whatsoever I proceed to show how.</w:t>
      </w:r>
    </w:p>
    <w:p w:rsidR="00E66FD8" w:rsidRDefault="00E66FD8" w:rsidP="00983D35">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Firstly the application itself has been improperly placed before the court. The facts and circumstances in this matter clearly show that the parties approached the court and requested to hand down its judgment on the appeal against the main award. </w:t>
      </w:r>
      <w:r w:rsidR="00D65545">
        <w:rPr>
          <w:rFonts w:ascii="Times New Roman" w:hAnsi="Times New Roman" w:cs="Times New Roman"/>
          <w:color w:val="404040" w:themeColor="text1" w:themeTint="BF"/>
          <w:szCs w:val="24"/>
        </w:rPr>
        <w:t xml:space="preserve">In so making the request both parties were aware that </w:t>
      </w:r>
      <w:r w:rsidR="00241567">
        <w:rPr>
          <w:rFonts w:ascii="Times New Roman" w:hAnsi="Times New Roman" w:cs="Times New Roman"/>
          <w:color w:val="404040" w:themeColor="text1" w:themeTint="BF"/>
          <w:szCs w:val="24"/>
        </w:rPr>
        <w:t>there was a judgment by my sister Honourable Justice Muchawa that had already delivered a judgment quantifying the 30% bonus which had been gr</w:t>
      </w:r>
      <w:r w:rsidR="009E1635">
        <w:rPr>
          <w:rFonts w:ascii="Times New Roman" w:hAnsi="Times New Roman" w:cs="Times New Roman"/>
          <w:color w:val="404040" w:themeColor="text1" w:themeTint="BF"/>
          <w:szCs w:val="24"/>
        </w:rPr>
        <w:t>anted by the Arbitrator to the a</w:t>
      </w:r>
      <w:r w:rsidR="00241567">
        <w:rPr>
          <w:rFonts w:ascii="Times New Roman" w:hAnsi="Times New Roman" w:cs="Times New Roman"/>
          <w:color w:val="404040" w:themeColor="text1" w:themeTint="BF"/>
          <w:szCs w:val="24"/>
        </w:rPr>
        <w:t>pplicant. The court raised with the parties who were both represented as to why the judgment should be handed down in view of the judgment by Justice Muchawa. The parties</w:t>
      </w:r>
      <w:r w:rsidR="000D4B65">
        <w:rPr>
          <w:rFonts w:ascii="Times New Roman" w:hAnsi="Times New Roman" w:cs="Times New Roman"/>
          <w:color w:val="404040" w:themeColor="text1" w:themeTint="BF"/>
          <w:szCs w:val="24"/>
        </w:rPr>
        <w:t xml:space="preserve"> reiterated the position that judgment should be granted on the appeal against the main award the court then proceeded to hand the judgment. By s</w:t>
      </w:r>
      <w:r w:rsidR="00780BBC">
        <w:rPr>
          <w:rFonts w:ascii="Times New Roman" w:hAnsi="Times New Roman" w:cs="Times New Roman"/>
          <w:color w:val="404040" w:themeColor="text1" w:themeTint="BF"/>
          <w:szCs w:val="24"/>
        </w:rPr>
        <w:t>o</w:t>
      </w:r>
      <w:r w:rsidR="000D4B65">
        <w:rPr>
          <w:rFonts w:ascii="Times New Roman" w:hAnsi="Times New Roman" w:cs="Times New Roman"/>
          <w:color w:val="404040" w:themeColor="text1" w:themeTint="BF"/>
          <w:szCs w:val="24"/>
        </w:rPr>
        <w:t xml:space="preserve"> doing the court gave a definite pronouncement on the rights of the parties as regards the bonus issue</w:t>
      </w:r>
      <w:r w:rsidR="00780BBC">
        <w:rPr>
          <w:rFonts w:ascii="Times New Roman" w:hAnsi="Times New Roman" w:cs="Times New Roman"/>
          <w:color w:val="404040" w:themeColor="text1" w:themeTint="BF"/>
          <w:szCs w:val="24"/>
        </w:rPr>
        <w:t>.  W</w:t>
      </w:r>
      <w:r w:rsidR="000D4B65">
        <w:rPr>
          <w:rFonts w:ascii="Times New Roman" w:hAnsi="Times New Roman" w:cs="Times New Roman"/>
          <w:color w:val="404040" w:themeColor="text1" w:themeTint="BF"/>
          <w:szCs w:val="24"/>
        </w:rPr>
        <w:t xml:space="preserve">hat came out clearly in </w:t>
      </w:r>
      <w:r w:rsidR="009E1635">
        <w:rPr>
          <w:rFonts w:ascii="Times New Roman" w:hAnsi="Times New Roman" w:cs="Times New Roman"/>
          <w:color w:val="404040" w:themeColor="text1" w:themeTint="BF"/>
          <w:szCs w:val="24"/>
        </w:rPr>
        <w:t>the a</w:t>
      </w:r>
      <w:r w:rsidR="000D4B65">
        <w:rPr>
          <w:rFonts w:ascii="Times New Roman" w:hAnsi="Times New Roman" w:cs="Times New Roman"/>
          <w:color w:val="404040" w:themeColor="text1" w:themeTint="BF"/>
          <w:szCs w:val="24"/>
        </w:rPr>
        <w:t xml:space="preserve">ppellant’s </w:t>
      </w:r>
      <w:r w:rsidR="000D4B65">
        <w:rPr>
          <w:rFonts w:ascii="Times New Roman" w:hAnsi="Times New Roman" w:cs="Times New Roman"/>
          <w:color w:val="404040" w:themeColor="text1" w:themeTint="BF"/>
          <w:szCs w:val="24"/>
        </w:rPr>
        <w:lastRenderedPageBreak/>
        <w:t>sub</w:t>
      </w:r>
      <w:r w:rsidR="009E1635">
        <w:rPr>
          <w:rFonts w:ascii="Times New Roman" w:hAnsi="Times New Roman" w:cs="Times New Roman"/>
          <w:color w:val="404040" w:themeColor="text1" w:themeTint="BF"/>
          <w:szCs w:val="24"/>
        </w:rPr>
        <w:t>missions before me is that the a</w:t>
      </w:r>
      <w:r w:rsidR="000D4B65">
        <w:rPr>
          <w:rFonts w:ascii="Times New Roman" w:hAnsi="Times New Roman" w:cs="Times New Roman"/>
          <w:color w:val="404040" w:themeColor="text1" w:themeTint="BF"/>
          <w:szCs w:val="24"/>
        </w:rPr>
        <w:t xml:space="preserve">ppellant was not happy that the </w:t>
      </w:r>
      <w:r w:rsidR="00AF71B5">
        <w:rPr>
          <w:rFonts w:ascii="Times New Roman" w:hAnsi="Times New Roman" w:cs="Times New Roman"/>
          <w:color w:val="404040" w:themeColor="text1" w:themeTint="BF"/>
          <w:szCs w:val="24"/>
        </w:rPr>
        <w:t>judgment appeared to conflict with the ju</w:t>
      </w:r>
      <w:r w:rsidR="009E1635">
        <w:rPr>
          <w:rFonts w:ascii="Times New Roman" w:hAnsi="Times New Roman" w:cs="Times New Roman"/>
          <w:color w:val="404040" w:themeColor="text1" w:themeTint="BF"/>
          <w:szCs w:val="24"/>
        </w:rPr>
        <w:t xml:space="preserve">dgment by Justice Muchawa. The </w:t>
      </w:r>
      <w:r w:rsidR="00AF71B5">
        <w:rPr>
          <w:rFonts w:ascii="Times New Roman" w:hAnsi="Times New Roman" w:cs="Times New Roman"/>
          <w:color w:val="404040" w:themeColor="text1" w:themeTint="BF"/>
          <w:szCs w:val="24"/>
        </w:rPr>
        <w:t>judgement</w:t>
      </w:r>
      <w:r w:rsidR="005E4745">
        <w:rPr>
          <w:rFonts w:ascii="Times New Roman" w:hAnsi="Times New Roman" w:cs="Times New Roman"/>
          <w:color w:val="404040" w:themeColor="text1" w:themeTint="BF"/>
          <w:szCs w:val="24"/>
        </w:rPr>
        <w:t xml:space="preserve"> according to applicant</w:t>
      </w:r>
      <w:r w:rsidR="00AF71B5">
        <w:rPr>
          <w:rFonts w:ascii="Times New Roman" w:hAnsi="Times New Roman" w:cs="Times New Roman"/>
          <w:color w:val="404040" w:themeColor="text1" w:themeTint="BF"/>
          <w:szCs w:val="24"/>
        </w:rPr>
        <w:t xml:space="preserve"> also appeared to</w:t>
      </w:r>
      <w:r w:rsidR="009E1635">
        <w:rPr>
          <w:rFonts w:ascii="Times New Roman" w:hAnsi="Times New Roman" w:cs="Times New Roman"/>
          <w:color w:val="404040" w:themeColor="text1" w:themeTint="BF"/>
          <w:szCs w:val="24"/>
        </w:rPr>
        <w:t xml:space="preserve"> take away </w:t>
      </w:r>
      <w:r w:rsidR="005E4745">
        <w:rPr>
          <w:rFonts w:ascii="Times New Roman" w:hAnsi="Times New Roman" w:cs="Times New Roman"/>
          <w:color w:val="404040" w:themeColor="text1" w:themeTint="BF"/>
          <w:szCs w:val="24"/>
        </w:rPr>
        <w:t>his</w:t>
      </w:r>
      <w:r w:rsidR="00AF71B5">
        <w:rPr>
          <w:rFonts w:ascii="Times New Roman" w:hAnsi="Times New Roman" w:cs="Times New Roman"/>
          <w:color w:val="404040" w:themeColor="text1" w:themeTint="BF"/>
          <w:szCs w:val="24"/>
        </w:rPr>
        <w:t xml:space="preserve"> rights awarded to him of 30% bonus. The question that arises therefore is whether the issue that </w:t>
      </w:r>
      <w:r w:rsidR="00E06B42">
        <w:rPr>
          <w:rFonts w:ascii="Times New Roman" w:hAnsi="Times New Roman" w:cs="Times New Roman"/>
          <w:color w:val="404040" w:themeColor="text1" w:themeTint="BF"/>
          <w:szCs w:val="24"/>
        </w:rPr>
        <w:t>is being raised is the subject of an application for rescission. In my vie</w:t>
      </w:r>
      <w:r w:rsidR="005E4745">
        <w:rPr>
          <w:rFonts w:ascii="Times New Roman" w:hAnsi="Times New Roman" w:cs="Times New Roman"/>
          <w:color w:val="404040" w:themeColor="text1" w:themeTint="BF"/>
          <w:szCs w:val="24"/>
        </w:rPr>
        <w:t>w</w:t>
      </w:r>
      <w:r w:rsidR="00E06B42">
        <w:rPr>
          <w:rFonts w:ascii="Times New Roman" w:hAnsi="Times New Roman" w:cs="Times New Roman"/>
          <w:color w:val="404040" w:themeColor="text1" w:themeTint="BF"/>
          <w:szCs w:val="24"/>
        </w:rPr>
        <w:t xml:space="preserve"> clearly the issue is not subject of a rescission application. The </w:t>
      </w:r>
      <w:r w:rsidR="002C6AD9">
        <w:rPr>
          <w:rFonts w:ascii="Times New Roman" w:hAnsi="Times New Roman" w:cs="Times New Roman"/>
          <w:color w:val="404040" w:themeColor="text1" w:themeTint="BF"/>
          <w:szCs w:val="24"/>
        </w:rPr>
        <w:t>Applicant who is legally represented has</w:t>
      </w:r>
      <w:r w:rsidR="00B752D6">
        <w:rPr>
          <w:rFonts w:ascii="Times New Roman" w:hAnsi="Times New Roman" w:cs="Times New Roman"/>
          <w:color w:val="404040" w:themeColor="text1" w:themeTint="BF"/>
          <w:szCs w:val="24"/>
        </w:rPr>
        <w:t xml:space="preserve"> to pursue other remedies available to him.</w:t>
      </w:r>
    </w:p>
    <w:p w:rsidR="00B752D6" w:rsidRPr="00572ABA" w:rsidRDefault="00B752D6" w:rsidP="00572ABA">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Secondly assuming however that I am wrong and that the application for rescission is properly before the court the application would still in my view </w:t>
      </w:r>
      <w:proofErr w:type="gramStart"/>
      <w:r>
        <w:rPr>
          <w:rFonts w:ascii="Times New Roman" w:hAnsi="Times New Roman" w:cs="Times New Roman"/>
          <w:color w:val="404040" w:themeColor="text1" w:themeTint="BF"/>
          <w:szCs w:val="24"/>
        </w:rPr>
        <w:t>suffer</w:t>
      </w:r>
      <w:proofErr w:type="gramEnd"/>
      <w:r>
        <w:rPr>
          <w:rFonts w:ascii="Times New Roman" w:hAnsi="Times New Roman" w:cs="Times New Roman"/>
          <w:color w:val="404040" w:themeColor="text1" w:themeTint="BF"/>
          <w:szCs w:val="24"/>
        </w:rPr>
        <w:t xml:space="preserve"> a still birth</w:t>
      </w:r>
      <w:r w:rsidR="00780BBC">
        <w:rPr>
          <w:rFonts w:ascii="Times New Roman" w:hAnsi="Times New Roman" w:cs="Times New Roman"/>
          <w:color w:val="404040" w:themeColor="text1" w:themeTint="BF"/>
          <w:szCs w:val="24"/>
        </w:rPr>
        <w:t xml:space="preserve">. </w:t>
      </w:r>
      <w:r>
        <w:rPr>
          <w:rFonts w:ascii="Times New Roman" w:hAnsi="Times New Roman" w:cs="Times New Roman"/>
          <w:color w:val="404040" w:themeColor="text1" w:themeTint="BF"/>
          <w:szCs w:val="24"/>
        </w:rPr>
        <w:t xml:space="preserve"> Section 92C (1) of </w:t>
      </w:r>
      <w:r w:rsidR="005E4745">
        <w:rPr>
          <w:rFonts w:ascii="Times New Roman" w:hAnsi="Times New Roman" w:cs="Times New Roman"/>
          <w:color w:val="404040" w:themeColor="text1" w:themeTint="BF"/>
          <w:szCs w:val="24"/>
        </w:rPr>
        <w:t>the Labour Act [Chapter 28:01] o</w:t>
      </w:r>
      <w:r>
        <w:rPr>
          <w:rFonts w:ascii="Times New Roman" w:hAnsi="Times New Roman" w:cs="Times New Roman"/>
          <w:color w:val="404040" w:themeColor="text1" w:themeTint="BF"/>
          <w:szCs w:val="24"/>
        </w:rPr>
        <w:t xml:space="preserve">n which the application is premised </w:t>
      </w:r>
      <w:r w:rsidR="00572ABA">
        <w:rPr>
          <w:rFonts w:ascii="Times New Roman" w:hAnsi="Times New Roman" w:cs="Times New Roman"/>
          <w:color w:val="404040" w:themeColor="text1" w:themeTint="BF"/>
          <w:szCs w:val="24"/>
        </w:rPr>
        <w:t>reads as follows;</w:t>
      </w:r>
    </w:p>
    <w:p w:rsidR="00572ABA" w:rsidRDefault="00572ABA" w:rsidP="00572ABA">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Rescission or alteration by Labour Court of its own decisions</w:t>
      </w:r>
    </w:p>
    <w:p w:rsidR="00572ABA" w:rsidRDefault="00572ABA" w:rsidP="00572A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 Subject to this section, the Labour Court may, on application, rescind or vary any determination or</w:t>
      </w:r>
    </w:p>
    <w:p w:rsidR="00572ABA" w:rsidRDefault="00572ABA" w:rsidP="00572ABA">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order</w:t>
      </w:r>
      <w:proofErr w:type="gramEnd"/>
      <w:r>
        <w:rPr>
          <w:rFonts w:ascii="Times New Roman" w:hAnsi="Times New Roman" w:cs="Times New Roman"/>
          <w:sz w:val="20"/>
          <w:szCs w:val="20"/>
        </w:rPr>
        <w:t>—</w:t>
      </w:r>
    </w:p>
    <w:p w:rsidR="00572ABA" w:rsidRDefault="00572ABA" w:rsidP="00572A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a</w:t>
      </w:r>
      <w:r>
        <w:rPr>
          <w:rFonts w:ascii="Times New Roman" w:hAnsi="Times New Roman" w:cs="Times New Roman"/>
          <w:sz w:val="20"/>
          <w:szCs w:val="20"/>
        </w:rPr>
        <w:t xml:space="preserve">) </w:t>
      </w:r>
      <w:proofErr w:type="gramStart"/>
      <w:r>
        <w:rPr>
          <w:rFonts w:ascii="Times New Roman" w:hAnsi="Times New Roman" w:cs="Times New Roman"/>
          <w:sz w:val="20"/>
          <w:szCs w:val="20"/>
        </w:rPr>
        <w:t>which</w:t>
      </w:r>
      <w:proofErr w:type="gramEnd"/>
      <w:r>
        <w:rPr>
          <w:rFonts w:ascii="Times New Roman" w:hAnsi="Times New Roman" w:cs="Times New Roman"/>
          <w:sz w:val="20"/>
          <w:szCs w:val="20"/>
        </w:rPr>
        <w:t xml:space="preserve"> it made in the absence of the party against whom it was made; or</w:t>
      </w:r>
    </w:p>
    <w:p w:rsidR="00572ABA" w:rsidRDefault="00572ABA" w:rsidP="00572A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b</w:t>
      </w:r>
      <w:r>
        <w:rPr>
          <w:rFonts w:ascii="Times New Roman" w:hAnsi="Times New Roman" w:cs="Times New Roman"/>
          <w:sz w:val="20"/>
          <w:szCs w:val="20"/>
        </w:rPr>
        <w:t xml:space="preserve">) </w:t>
      </w:r>
      <w:proofErr w:type="gramStart"/>
      <w:r>
        <w:rPr>
          <w:rFonts w:ascii="Times New Roman" w:hAnsi="Times New Roman" w:cs="Times New Roman"/>
          <w:sz w:val="20"/>
          <w:szCs w:val="20"/>
        </w:rPr>
        <w:t>which</w:t>
      </w:r>
      <w:proofErr w:type="gramEnd"/>
      <w:r>
        <w:rPr>
          <w:rFonts w:ascii="Times New Roman" w:hAnsi="Times New Roman" w:cs="Times New Roman"/>
          <w:sz w:val="20"/>
          <w:szCs w:val="20"/>
        </w:rPr>
        <w:t xml:space="preserve"> the Labour Court is satisfied is void or was obtained by fraud or a mistake common to the parties;</w:t>
      </w:r>
    </w:p>
    <w:p w:rsidR="00572ABA" w:rsidRDefault="00572ABA" w:rsidP="00572ABA">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or</w:t>
      </w:r>
      <w:proofErr w:type="gramEnd"/>
    </w:p>
    <w:p w:rsidR="00572ABA" w:rsidRDefault="00572ABA" w:rsidP="005E47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c</w:t>
      </w:r>
      <w:r>
        <w:rPr>
          <w:rFonts w:ascii="Times New Roman" w:hAnsi="Times New Roman" w:cs="Times New Roman"/>
          <w:sz w:val="20"/>
          <w:szCs w:val="20"/>
        </w:rPr>
        <w:t xml:space="preserve">)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order to correct any patent error.</w:t>
      </w:r>
    </w:p>
    <w:p w:rsidR="005E4745" w:rsidRPr="005E4745" w:rsidRDefault="005E4745" w:rsidP="005E4745">
      <w:pPr>
        <w:autoSpaceDE w:val="0"/>
        <w:autoSpaceDN w:val="0"/>
        <w:adjustRightInd w:val="0"/>
        <w:spacing w:after="0" w:line="240" w:lineRule="auto"/>
        <w:rPr>
          <w:rFonts w:ascii="Times New Roman" w:hAnsi="Times New Roman" w:cs="Times New Roman"/>
          <w:sz w:val="20"/>
          <w:szCs w:val="20"/>
        </w:rPr>
      </w:pPr>
    </w:p>
    <w:p w:rsidR="00B752D6" w:rsidRDefault="00B752D6"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It </w:t>
      </w:r>
      <w:r w:rsidR="00BD1273">
        <w:rPr>
          <w:rFonts w:ascii="Times New Roman" w:hAnsi="Times New Roman" w:cs="Times New Roman"/>
          <w:color w:val="404040" w:themeColor="text1" w:themeTint="BF"/>
          <w:szCs w:val="24"/>
        </w:rPr>
        <w:t>is clear from a pe</w:t>
      </w:r>
      <w:r>
        <w:rPr>
          <w:rFonts w:ascii="Times New Roman" w:hAnsi="Times New Roman" w:cs="Times New Roman"/>
          <w:color w:val="404040" w:themeColor="text1" w:themeTint="BF"/>
          <w:szCs w:val="24"/>
        </w:rPr>
        <w:t>rusal</w:t>
      </w:r>
      <w:r w:rsidR="00BD1273">
        <w:rPr>
          <w:rFonts w:ascii="Times New Roman" w:hAnsi="Times New Roman" w:cs="Times New Roman"/>
          <w:color w:val="404040" w:themeColor="text1" w:themeTint="BF"/>
          <w:szCs w:val="24"/>
        </w:rPr>
        <w:t xml:space="preserve"> of </w:t>
      </w:r>
      <w:r w:rsidR="00BD1273" w:rsidRPr="005E4745">
        <w:rPr>
          <w:rFonts w:ascii="Times New Roman" w:hAnsi="Times New Roman" w:cs="Times New Roman"/>
          <w:b/>
          <w:color w:val="404040" w:themeColor="text1" w:themeTint="BF"/>
          <w:szCs w:val="24"/>
        </w:rPr>
        <w:t>Section 92 C (I )</w:t>
      </w:r>
      <w:r w:rsidR="005E4745">
        <w:rPr>
          <w:rFonts w:ascii="Times New Roman" w:hAnsi="Times New Roman" w:cs="Times New Roman"/>
          <w:b/>
          <w:color w:val="404040" w:themeColor="text1" w:themeTint="BF"/>
          <w:szCs w:val="24"/>
        </w:rPr>
        <w:t xml:space="preserve"> </w:t>
      </w:r>
      <w:r w:rsidR="00BD1273">
        <w:rPr>
          <w:rFonts w:ascii="Times New Roman" w:hAnsi="Times New Roman" w:cs="Times New Roman"/>
          <w:color w:val="404040" w:themeColor="text1" w:themeTint="BF"/>
          <w:szCs w:val="24"/>
        </w:rPr>
        <w:t>that the Labour Court in rescinding or varying any determination</w:t>
      </w:r>
      <w:r w:rsidR="00FF3B59">
        <w:rPr>
          <w:rFonts w:ascii="Times New Roman" w:hAnsi="Times New Roman" w:cs="Times New Roman"/>
          <w:color w:val="404040" w:themeColor="text1" w:themeTint="BF"/>
          <w:szCs w:val="24"/>
        </w:rPr>
        <w:t xml:space="preserve"> </w:t>
      </w:r>
      <w:r w:rsidR="00BD1273">
        <w:rPr>
          <w:rFonts w:ascii="Times New Roman" w:hAnsi="Times New Roman" w:cs="Times New Roman"/>
          <w:color w:val="404040" w:themeColor="text1" w:themeTint="BF"/>
          <w:szCs w:val="24"/>
        </w:rPr>
        <w:t>or order made</w:t>
      </w:r>
      <w:r w:rsidR="00FF3B59">
        <w:rPr>
          <w:rFonts w:ascii="Times New Roman" w:hAnsi="Times New Roman" w:cs="Times New Roman"/>
          <w:color w:val="404040" w:themeColor="text1" w:themeTint="BF"/>
          <w:szCs w:val="24"/>
        </w:rPr>
        <w:t>, can only do so on the basis of the existen</w:t>
      </w:r>
      <w:r w:rsidR="005E4745">
        <w:rPr>
          <w:rFonts w:ascii="Times New Roman" w:hAnsi="Times New Roman" w:cs="Times New Roman"/>
          <w:color w:val="404040" w:themeColor="text1" w:themeTint="BF"/>
          <w:szCs w:val="24"/>
        </w:rPr>
        <w:t>ce of three</w:t>
      </w:r>
      <w:r w:rsidR="00572ABA">
        <w:rPr>
          <w:rFonts w:ascii="Times New Roman" w:hAnsi="Times New Roman" w:cs="Times New Roman"/>
          <w:color w:val="404040" w:themeColor="text1" w:themeTint="BF"/>
          <w:szCs w:val="24"/>
        </w:rPr>
        <w:t xml:space="preserve"> conditions as outlined i</w:t>
      </w:r>
      <w:r w:rsidR="00FF3B59">
        <w:rPr>
          <w:rFonts w:ascii="Times New Roman" w:hAnsi="Times New Roman" w:cs="Times New Roman"/>
          <w:color w:val="404040" w:themeColor="text1" w:themeTint="BF"/>
          <w:szCs w:val="24"/>
        </w:rPr>
        <w:t>n pa</w:t>
      </w:r>
      <w:r w:rsidR="00780BBC">
        <w:rPr>
          <w:rFonts w:ascii="Times New Roman" w:hAnsi="Times New Roman" w:cs="Times New Roman"/>
          <w:color w:val="404040" w:themeColor="text1" w:themeTint="BF"/>
          <w:szCs w:val="24"/>
        </w:rPr>
        <w:t>ragraphs (a) (b)</w:t>
      </w:r>
      <w:r w:rsidR="00572ABA">
        <w:rPr>
          <w:rFonts w:ascii="Times New Roman" w:hAnsi="Times New Roman" w:cs="Times New Roman"/>
          <w:color w:val="404040" w:themeColor="text1" w:themeTint="BF"/>
          <w:szCs w:val="24"/>
        </w:rPr>
        <w:t xml:space="preserve"> or (c) of that s</w:t>
      </w:r>
      <w:r w:rsidR="00FF3B59">
        <w:rPr>
          <w:rFonts w:ascii="Times New Roman" w:hAnsi="Times New Roman" w:cs="Times New Roman"/>
          <w:color w:val="404040" w:themeColor="text1" w:themeTint="BF"/>
          <w:szCs w:val="24"/>
        </w:rPr>
        <w:t>ection.</w:t>
      </w:r>
    </w:p>
    <w:p w:rsidR="00FF3B59" w:rsidRDefault="00780BBC"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applicant</w:t>
      </w:r>
      <w:r w:rsidR="00FF3B59">
        <w:rPr>
          <w:rFonts w:ascii="Times New Roman" w:hAnsi="Times New Roman" w:cs="Times New Roman"/>
          <w:color w:val="404040" w:themeColor="text1" w:themeTint="BF"/>
          <w:szCs w:val="24"/>
        </w:rPr>
        <w:t xml:space="preserve"> through</w:t>
      </w:r>
      <w:r>
        <w:rPr>
          <w:rFonts w:ascii="Times New Roman" w:hAnsi="Times New Roman" w:cs="Times New Roman"/>
          <w:color w:val="404040" w:themeColor="text1" w:themeTint="BF"/>
          <w:szCs w:val="24"/>
        </w:rPr>
        <w:t xml:space="preserve"> his</w:t>
      </w:r>
      <w:r w:rsidR="00B757F0">
        <w:rPr>
          <w:rFonts w:ascii="Times New Roman" w:hAnsi="Times New Roman" w:cs="Times New Roman"/>
          <w:color w:val="404040" w:themeColor="text1" w:themeTint="BF"/>
          <w:szCs w:val="24"/>
        </w:rPr>
        <w:t xml:space="preserve"> papers and oral submission by counsel suggested that the judgment was granted in the absence of another party presumably the applicant himself (see 1.9/ 1.10of appli</w:t>
      </w:r>
      <w:r w:rsidR="009E1635">
        <w:rPr>
          <w:rFonts w:ascii="Times New Roman" w:hAnsi="Times New Roman" w:cs="Times New Roman"/>
          <w:color w:val="404040" w:themeColor="text1" w:themeTint="BF"/>
          <w:szCs w:val="24"/>
        </w:rPr>
        <w:t>cant’s heads of argument). The a</w:t>
      </w:r>
      <w:r w:rsidR="00B757F0">
        <w:rPr>
          <w:rFonts w:ascii="Times New Roman" w:hAnsi="Times New Roman" w:cs="Times New Roman"/>
          <w:color w:val="404040" w:themeColor="text1" w:themeTint="BF"/>
          <w:szCs w:val="24"/>
        </w:rPr>
        <w:t>pplicant</w:t>
      </w:r>
      <w:r w:rsidR="005E4745">
        <w:rPr>
          <w:rFonts w:ascii="Times New Roman" w:hAnsi="Times New Roman" w:cs="Times New Roman"/>
          <w:color w:val="404040" w:themeColor="text1" w:themeTint="BF"/>
          <w:szCs w:val="24"/>
        </w:rPr>
        <w:t xml:space="preserve"> then</w:t>
      </w:r>
      <w:r w:rsidR="00B757F0">
        <w:rPr>
          <w:rFonts w:ascii="Times New Roman" w:hAnsi="Times New Roman" w:cs="Times New Roman"/>
          <w:color w:val="404040" w:themeColor="text1" w:themeTint="BF"/>
          <w:szCs w:val="24"/>
        </w:rPr>
        <w:t xml:space="preserve"> in an apparent contradiction suggested that the judgment was handed down </w:t>
      </w:r>
      <w:r w:rsidR="00183379">
        <w:rPr>
          <w:rFonts w:ascii="Times New Roman" w:hAnsi="Times New Roman" w:cs="Times New Roman"/>
          <w:color w:val="404040" w:themeColor="text1" w:themeTint="BF"/>
          <w:szCs w:val="24"/>
        </w:rPr>
        <w:t>i</w:t>
      </w:r>
      <w:r w:rsidR="00B757F0">
        <w:rPr>
          <w:rFonts w:ascii="Times New Roman" w:hAnsi="Times New Roman" w:cs="Times New Roman"/>
          <w:color w:val="404040" w:themeColor="text1" w:themeTint="BF"/>
          <w:szCs w:val="24"/>
        </w:rPr>
        <w:t xml:space="preserve">n error as Justice Chivizhe was not </w:t>
      </w:r>
      <w:r w:rsidR="00183379">
        <w:rPr>
          <w:rFonts w:ascii="Times New Roman" w:hAnsi="Times New Roman" w:cs="Times New Roman"/>
          <w:color w:val="404040" w:themeColor="text1" w:themeTint="BF"/>
          <w:szCs w:val="24"/>
        </w:rPr>
        <w:t>aware</w:t>
      </w:r>
      <w:r w:rsidR="00B757F0">
        <w:rPr>
          <w:rFonts w:ascii="Times New Roman" w:hAnsi="Times New Roman" w:cs="Times New Roman"/>
          <w:color w:val="404040" w:themeColor="text1" w:themeTint="BF"/>
          <w:szCs w:val="24"/>
        </w:rPr>
        <w:t xml:space="preserve"> of the judgment by Justice Muchawa (see para 1.12 of </w:t>
      </w:r>
      <w:r w:rsidR="009E1635">
        <w:rPr>
          <w:rFonts w:ascii="Times New Roman" w:hAnsi="Times New Roman" w:cs="Times New Roman"/>
          <w:color w:val="404040" w:themeColor="text1" w:themeTint="BF"/>
          <w:szCs w:val="24"/>
        </w:rPr>
        <w:t>a</w:t>
      </w:r>
      <w:r w:rsidR="00183379">
        <w:rPr>
          <w:rFonts w:ascii="Times New Roman" w:hAnsi="Times New Roman" w:cs="Times New Roman"/>
          <w:color w:val="404040" w:themeColor="text1" w:themeTint="BF"/>
          <w:szCs w:val="24"/>
        </w:rPr>
        <w:t>pplicant’s</w:t>
      </w:r>
      <w:r w:rsidR="00B757F0">
        <w:rPr>
          <w:rFonts w:ascii="Times New Roman" w:hAnsi="Times New Roman" w:cs="Times New Roman"/>
          <w:color w:val="404040" w:themeColor="text1" w:themeTint="BF"/>
          <w:szCs w:val="24"/>
        </w:rPr>
        <w:t xml:space="preserve"> heads). In oral </w:t>
      </w:r>
      <w:r w:rsidR="00183379">
        <w:rPr>
          <w:rFonts w:ascii="Times New Roman" w:hAnsi="Times New Roman" w:cs="Times New Roman"/>
          <w:color w:val="404040" w:themeColor="text1" w:themeTint="BF"/>
          <w:szCs w:val="24"/>
        </w:rPr>
        <w:t>submissions before</w:t>
      </w:r>
      <w:r w:rsidR="00B757F0">
        <w:rPr>
          <w:rFonts w:ascii="Times New Roman" w:hAnsi="Times New Roman" w:cs="Times New Roman"/>
          <w:color w:val="404040" w:themeColor="text1" w:themeTint="BF"/>
          <w:szCs w:val="24"/>
        </w:rPr>
        <w:t xml:space="preserve"> me, Mr Marume persisted with the argument that judgment was given in error. Both arguments however are</w:t>
      </w:r>
      <w:r w:rsidR="00A81A1B">
        <w:rPr>
          <w:rFonts w:ascii="Times New Roman" w:hAnsi="Times New Roman" w:cs="Times New Roman"/>
          <w:color w:val="404040" w:themeColor="text1" w:themeTint="BF"/>
          <w:szCs w:val="24"/>
        </w:rPr>
        <w:t xml:space="preserve"> </w:t>
      </w:r>
      <w:r w:rsidR="005E4745">
        <w:rPr>
          <w:rFonts w:ascii="Times New Roman" w:hAnsi="Times New Roman" w:cs="Times New Roman"/>
          <w:color w:val="404040" w:themeColor="text1" w:themeTint="BF"/>
          <w:szCs w:val="24"/>
        </w:rPr>
        <w:t>clearly misconceived</w:t>
      </w:r>
      <w:r w:rsidR="00A81A1B">
        <w:rPr>
          <w:rFonts w:ascii="Times New Roman" w:hAnsi="Times New Roman" w:cs="Times New Roman"/>
          <w:color w:val="404040" w:themeColor="text1" w:themeTint="BF"/>
          <w:szCs w:val="24"/>
        </w:rPr>
        <w:t xml:space="preserve"> as I </w:t>
      </w:r>
      <w:r w:rsidR="00183379">
        <w:rPr>
          <w:rFonts w:ascii="Times New Roman" w:hAnsi="Times New Roman" w:cs="Times New Roman"/>
          <w:color w:val="404040" w:themeColor="text1" w:themeTint="BF"/>
          <w:szCs w:val="24"/>
        </w:rPr>
        <w:t>will</w:t>
      </w:r>
      <w:r w:rsidR="00A81A1B">
        <w:rPr>
          <w:rFonts w:ascii="Times New Roman" w:hAnsi="Times New Roman" w:cs="Times New Roman"/>
          <w:color w:val="404040" w:themeColor="text1" w:themeTint="BF"/>
          <w:szCs w:val="24"/>
        </w:rPr>
        <w:t xml:space="preserve"> proceed to show.</w:t>
      </w:r>
    </w:p>
    <w:p w:rsidR="00A81A1B" w:rsidRDefault="00A81A1B" w:rsidP="009E1635">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Paragraph (a) allows the Labour Court to rescind, where the order is granted where party against who</w:t>
      </w:r>
      <w:r w:rsidR="005E4745">
        <w:rPr>
          <w:rFonts w:ascii="Times New Roman" w:hAnsi="Times New Roman" w:cs="Times New Roman"/>
          <w:color w:val="404040" w:themeColor="text1" w:themeTint="BF"/>
          <w:szCs w:val="24"/>
        </w:rPr>
        <w:t>m</w:t>
      </w:r>
      <w:r>
        <w:rPr>
          <w:rFonts w:ascii="Times New Roman" w:hAnsi="Times New Roman" w:cs="Times New Roman"/>
          <w:color w:val="404040" w:themeColor="text1" w:themeTint="BF"/>
          <w:szCs w:val="24"/>
        </w:rPr>
        <w:t xml:space="preserve"> the order was made is absent. This is </w:t>
      </w:r>
      <w:r w:rsidR="00183379">
        <w:rPr>
          <w:rFonts w:ascii="Times New Roman" w:hAnsi="Times New Roman" w:cs="Times New Roman"/>
          <w:color w:val="404040" w:themeColor="text1" w:themeTint="BF"/>
          <w:szCs w:val="24"/>
        </w:rPr>
        <w:t>clearly</w:t>
      </w:r>
      <w:r w:rsidR="005E4745">
        <w:rPr>
          <w:rFonts w:ascii="Times New Roman" w:hAnsi="Times New Roman" w:cs="Times New Roman"/>
          <w:color w:val="404040" w:themeColor="text1" w:themeTint="BF"/>
          <w:szCs w:val="24"/>
        </w:rPr>
        <w:t xml:space="preserve"> not</w:t>
      </w:r>
      <w:r>
        <w:rPr>
          <w:rFonts w:ascii="Times New Roman" w:hAnsi="Times New Roman" w:cs="Times New Roman"/>
          <w:color w:val="404040" w:themeColor="text1" w:themeTint="BF"/>
          <w:szCs w:val="24"/>
        </w:rPr>
        <w:t xml:space="preserve"> the case </w:t>
      </w:r>
      <w:r w:rsidRPr="005E4745">
        <w:rPr>
          <w:rFonts w:ascii="Times New Roman" w:hAnsi="Times New Roman" w:cs="Times New Roman"/>
          <w:i/>
          <w:color w:val="404040" w:themeColor="text1" w:themeTint="BF"/>
          <w:szCs w:val="24"/>
        </w:rPr>
        <w:t>in casu</w:t>
      </w:r>
      <w:r>
        <w:rPr>
          <w:rFonts w:ascii="Times New Roman" w:hAnsi="Times New Roman" w:cs="Times New Roman"/>
          <w:color w:val="404040" w:themeColor="text1" w:themeTint="BF"/>
          <w:szCs w:val="24"/>
        </w:rPr>
        <w:t xml:space="preserve">. As indicated </w:t>
      </w:r>
      <w:r>
        <w:rPr>
          <w:rFonts w:ascii="Times New Roman" w:hAnsi="Times New Roman" w:cs="Times New Roman"/>
          <w:color w:val="404040" w:themeColor="text1" w:themeTint="BF"/>
          <w:szCs w:val="24"/>
        </w:rPr>
        <w:lastRenderedPageBreak/>
        <w:t xml:space="preserve">earlier both parties made a written </w:t>
      </w:r>
      <w:r w:rsidR="00183379">
        <w:rPr>
          <w:rFonts w:ascii="Times New Roman" w:hAnsi="Times New Roman" w:cs="Times New Roman"/>
          <w:color w:val="404040" w:themeColor="text1" w:themeTint="BF"/>
          <w:szCs w:val="24"/>
        </w:rPr>
        <w:t>representation</w:t>
      </w:r>
      <w:r>
        <w:rPr>
          <w:rFonts w:ascii="Times New Roman" w:hAnsi="Times New Roman" w:cs="Times New Roman"/>
          <w:color w:val="404040" w:themeColor="text1" w:themeTint="BF"/>
          <w:szCs w:val="24"/>
        </w:rPr>
        <w:t xml:space="preserve"> to </w:t>
      </w:r>
      <w:r w:rsidR="00183379">
        <w:rPr>
          <w:rFonts w:ascii="Times New Roman" w:hAnsi="Times New Roman" w:cs="Times New Roman"/>
          <w:color w:val="404040" w:themeColor="text1" w:themeTint="BF"/>
          <w:szCs w:val="24"/>
        </w:rPr>
        <w:t>the</w:t>
      </w:r>
      <w:r>
        <w:rPr>
          <w:rFonts w:ascii="Times New Roman" w:hAnsi="Times New Roman" w:cs="Times New Roman"/>
          <w:color w:val="404040" w:themeColor="text1" w:themeTint="BF"/>
          <w:szCs w:val="24"/>
        </w:rPr>
        <w:t xml:space="preserve"> </w:t>
      </w:r>
      <w:r w:rsidR="00183379">
        <w:rPr>
          <w:rFonts w:ascii="Times New Roman" w:hAnsi="Times New Roman" w:cs="Times New Roman"/>
          <w:color w:val="404040" w:themeColor="text1" w:themeTint="BF"/>
          <w:szCs w:val="24"/>
        </w:rPr>
        <w:t>court to proceed</w:t>
      </w:r>
      <w:r>
        <w:rPr>
          <w:rFonts w:ascii="Times New Roman" w:hAnsi="Times New Roman" w:cs="Times New Roman"/>
          <w:color w:val="404040" w:themeColor="text1" w:themeTint="BF"/>
          <w:szCs w:val="24"/>
        </w:rPr>
        <w:t xml:space="preserve"> and hand down judgment on the appeal. Both legal practitioners </w:t>
      </w:r>
      <w:r w:rsidR="00183379">
        <w:rPr>
          <w:rFonts w:ascii="Times New Roman" w:hAnsi="Times New Roman" w:cs="Times New Roman"/>
          <w:color w:val="404040" w:themeColor="text1" w:themeTint="BF"/>
          <w:szCs w:val="24"/>
        </w:rPr>
        <w:t>appeared</w:t>
      </w:r>
      <w:r>
        <w:rPr>
          <w:rFonts w:ascii="Times New Roman" w:hAnsi="Times New Roman" w:cs="Times New Roman"/>
          <w:color w:val="404040" w:themeColor="text1" w:themeTint="BF"/>
          <w:szCs w:val="24"/>
        </w:rPr>
        <w:t xml:space="preserve"> in chambers to </w:t>
      </w:r>
      <w:r w:rsidR="005E4745">
        <w:rPr>
          <w:rFonts w:ascii="Times New Roman" w:hAnsi="Times New Roman" w:cs="Times New Roman"/>
          <w:color w:val="404040" w:themeColor="text1" w:themeTint="BF"/>
          <w:szCs w:val="24"/>
        </w:rPr>
        <w:t xml:space="preserve">reiterate </w:t>
      </w:r>
      <w:r>
        <w:rPr>
          <w:rFonts w:ascii="Times New Roman" w:hAnsi="Times New Roman" w:cs="Times New Roman"/>
          <w:color w:val="404040" w:themeColor="text1" w:themeTint="BF"/>
          <w:szCs w:val="24"/>
        </w:rPr>
        <w:t xml:space="preserve">their request for judgment to be handed down. There was no party absent and therefore </w:t>
      </w:r>
      <w:r w:rsidR="00183379">
        <w:rPr>
          <w:rFonts w:ascii="Times New Roman" w:hAnsi="Times New Roman" w:cs="Times New Roman"/>
          <w:color w:val="404040" w:themeColor="text1" w:themeTint="BF"/>
          <w:szCs w:val="24"/>
        </w:rPr>
        <w:t>paragraph (a) cannot apply</w:t>
      </w:r>
      <w:r w:rsidR="00780BBC">
        <w:rPr>
          <w:rFonts w:ascii="Times New Roman" w:hAnsi="Times New Roman" w:cs="Times New Roman"/>
          <w:color w:val="404040" w:themeColor="text1" w:themeTint="BF"/>
          <w:szCs w:val="24"/>
        </w:rPr>
        <w:t xml:space="preserve">. </w:t>
      </w:r>
      <w:r w:rsidR="00183379">
        <w:rPr>
          <w:rFonts w:ascii="Times New Roman" w:hAnsi="Times New Roman" w:cs="Times New Roman"/>
          <w:color w:val="404040" w:themeColor="text1" w:themeTint="BF"/>
          <w:szCs w:val="24"/>
        </w:rPr>
        <w:t xml:space="preserve"> </w:t>
      </w:r>
      <w:r w:rsidR="00780BBC">
        <w:rPr>
          <w:rFonts w:ascii="Times New Roman" w:hAnsi="Times New Roman" w:cs="Times New Roman"/>
          <w:color w:val="404040" w:themeColor="text1" w:themeTint="BF"/>
          <w:szCs w:val="24"/>
        </w:rPr>
        <w:t>P</w:t>
      </w:r>
      <w:r>
        <w:rPr>
          <w:rFonts w:ascii="Times New Roman" w:hAnsi="Times New Roman" w:cs="Times New Roman"/>
          <w:color w:val="404040" w:themeColor="text1" w:themeTint="BF"/>
          <w:szCs w:val="24"/>
        </w:rPr>
        <w:t xml:space="preserve">aragraph (b) allows </w:t>
      </w:r>
      <w:r w:rsidR="00780BBC">
        <w:rPr>
          <w:rFonts w:ascii="Times New Roman" w:hAnsi="Times New Roman" w:cs="Times New Roman"/>
          <w:color w:val="404040" w:themeColor="text1" w:themeTint="BF"/>
          <w:szCs w:val="24"/>
        </w:rPr>
        <w:t>t</w:t>
      </w:r>
      <w:r>
        <w:rPr>
          <w:rFonts w:ascii="Times New Roman" w:hAnsi="Times New Roman" w:cs="Times New Roman"/>
          <w:color w:val="404040" w:themeColor="text1" w:themeTint="BF"/>
          <w:szCs w:val="24"/>
        </w:rPr>
        <w:t xml:space="preserve">he court to rescind where the court is satisfied the judgment is void or was obtained by fraud or a mistake common to parties. Mr </w:t>
      </w:r>
      <w:proofErr w:type="spellStart"/>
      <w:r>
        <w:rPr>
          <w:rFonts w:ascii="Times New Roman" w:hAnsi="Times New Roman" w:cs="Times New Roman"/>
          <w:color w:val="404040" w:themeColor="text1" w:themeTint="BF"/>
          <w:szCs w:val="24"/>
        </w:rPr>
        <w:t>Chiwuta</w:t>
      </w:r>
      <w:proofErr w:type="spellEnd"/>
      <w:r>
        <w:rPr>
          <w:rFonts w:ascii="Times New Roman" w:hAnsi="Times New Roman" w:cs="Times New Roman"/>
          <w:color w:val="404040" w:themeColor="text1" w:themeTint="BF"/>
          <w:szCs w:val="24"/>
        </w:rPr>
        <w:t xml:space="preserve"> for the </w:t>
      </w:r>
      <w:proofErr w:type="gramStart"/>
      <w:r w:rsidR="009E1635">
        <w:rPr>
          <w:rFonts w:ascii="Times New Roman" w:hAnsi="Times New Roman" w:cs="Times New Roman"/>
          <w:color w:val="404040" w:themeColor="text1" w:themeTint="BF"/>
          <w:szCs w:val="24"/>
        </w:rPr>
        <w:t>r</w:t>
      </w:r>
      <w:r w:rsidR="00183379">
        <w:rPr>
          <w:rFonts w:ascii="Times New Roman" w:hAnsi="Times New Roman" w:cs="Times New Roman"/>
          <w:color w:val="404040" w:themeColor="text1" w:themeTint="BF"/>
          <w:szCs w:val="24"/>
        </w:rPr>
        <w:t>espondent</w:t>
      </w:r>
      <w:r>
        <w:rPr>
          <w:rFonts w:ascii="Times New Roman" w:hAnsi="Times New Roman" w:cs="Times New Roman"/>
          <w:color w:val="404040" w:themeColor="text1" w:themeTint="BF"/>
          <w:szCs w:val="24"/>
        </w:rPr>
        <w:t>,</w:t>
      </w:r>
      <w:proofErr w:type="gramEnd"/>
      <w:r>
        <w:rPr>
          <w:rFonts w:ascii="Times New Roman" w:hAnsi="Times New Roman" w:cs="Times New Roman"/>
          <w:color w:val="404040" w:themeColor="text1" w:themeTint="BF"/>
          <w:szCs w:val="24"/>
        </w:rPr>
        <w:t xml:space="preserve"> submitted that the </w:t>
      </w:r>
      <w:r w:rsidR="00A949CD">
        <w:rPr>
          <w:rFonts w:ascii="Times New Roman" w:hAnsi="Times New Roman" w:cs="Times New Roman"/>
          <w:color w:val="404040" w:themeColor="text1" w:themeTint="BF"/>
          <w:szCs w:val="24"/>
        </w:rPr>
        <w:t xml:space="preserve">paragraph (b) was clearly inapplicable as the judgment was </w:t>
      </w:r>
      <w:r w:rsidR="00780BBC">
        <w:rPr>
          <w:rFonts w:ascii="Times New Roman" w:hAnsi="Times New Roman" w:cs="Times New Roman"/>
          <w:color w:val="404040" w:themeColor="text1" w:themeTint="BF"/>
          <w:szCs w:val="24"/>
        </w:rPr>
        <w:t>not</w:t>
      </w:r>
      <w:r w:rsidR="00A949CD">
        <w:rPr>
          <w:rFonts w:ascii="Times New Roman" w:hAnsi="Times New Roman" w:cs="Times New Roman"/>
          <w:color w:val="404040" w:themeColor="text1" w:themeTint="BF"/>
          <w:szCs w:val="24"/>
        </w:rPr>
        <w:t xml:space="preserve"> void, it had not been induced by fraud or a mistake common to both parties. Both parties in fact were represented at the </w:t>
      </w:r>
      <w:r w:rsidR="00183379">
        <w:rPr>
          <w:rFonts w:ascii="Times New Roman" w:hAnsi="Times New Roman" w:cs="Times New Roman"/>
          <w:color w:val="404040" w:themeColor="text1" w:themeTint="BF"/>
          <w:szCs w:val="24"/>
        </w:rPr>
        <w:t>hearing and</w:t>
      </w:r>
      <w:r w:rsidR="00A949CD">
        <w:rPr>
          <w:rFonts w:ascii="Times New Roman" w:hAnsi="Times New Roman" w:cs="Times New Roman"/>
          <w:color w:val="404040" w:themeColor="text1" w:themeTint="BF"/>
          <w:szCs w:val="24"/>
        </w:rPr>
        <w:t xml:space="preserve"> they indicated that the court proceed to hand down j</w:t>
      </w:r>
      <w:r w:rsidR="009E1635">
        <w:rPr>
          <w:rFonts w:ascii="Times New Roman" w:hAnsi="Times New Roman" w:cs="Times New Roman"/>
          <w:color w:val="404040" w:themeColor="text1" w:themeTint="BF"/>
          <w:szCs w:val="24"/>
        </w:rPr>
        <w:t>udgment. I agree entirely with r</w:t>
      </w:r>
      <w:r w:rsidR="00A949CD">
        <w:rPr>
          <w:rFonts w:ascii="Times New Roman" w:hAnsi="Times New Roman" w:cs="Times New Roman"/>
          <w:color w:val="404040" w:themeColor="text1" w:themeTint="BF"/>
          <w:szCs w:val="24"/>
        </w:rPr>
        <w:t>espondent’s submissions on this point.</w:t>
      </w:r>
    </w:p>
    <w:p w:rsidR="00A949CD" w:rsidRDefault="00A949CD"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last paragraph </w:t>
      </w:r>
      <w:r w:rsidR="00780BBC">
        <w:rPr>
          <w:rFonts w:ascii="Times New Roman" w:hAnsi="Times New Roman" w:cs="Times New Roman"/>
          <w:color w:val="404040" w:themeColor="text1" w:themeTint="BF"/>
          <w:szCs w:val="24"/>
        </w:rPr>
        <w:t>(e)</w:t>
      </w:r>
      <w:r>
        <w:rPr>
          <w:rFonts w:ascii="Times New Roman" w:hAnsi="Times New Roman" w:cs="Times New Roman"/>
          <w:color w:val="404040" w:themeColor="text1" w:themeTint="BF"/>
          <w:szCs w:val="24"/>
        </w:rPr>
        <w:t xml:space="preserve"> allows the court to rescind </w:t>
      </w:r>
      <w:r w:rsidR="005E4745">
        <w:rPr>
          <w:rFonts w:ascii="Times New Roman" w:hAnsi="Times New Roman" w:cs="Times New Roman"/>
          <w:color w:val="404040" w:themeColor="text1" w:themeTint="BF"/>
          <w:szCs w:val="24"/>
        </w:rPr>
        <w:t>or vary its judgment or order</w:t>
      </w:r>
      <w:r>
        <w:rPr>
          <w:rFonts w:ascii="Times New Roman" w:hAnsi="Times New Roman" w:cs="Times New Roman"/>
          <w:color w:val="404040" w:themeColor="text1" w:themeTint="BF"/>
          <w:szCs w:val="24"/>
        </w:rPr>
        <w:t xml:space="preserve"> in order to correct a patent error. T</w:t>
      </w:r>
      <w:r w:rsidR="00780BBC">
        <w:rPr>
          <w:rFonts w:ascii="Times New Roman" w:hAnsi="Times New Roman" w:cs="Times New Roman"/>
          <w:color w:val="404040" w:themeColor="text1" w:themeTint="BF"/>
          <w:szCs w:val="24"/>
        </w:rPr>
        <w:t>his is the ground on which the a</w:t>
      </w:r>
      <w:r>
        <w:rPr>
          <w:rFonts w:ascii="Times New Roman" w:hAnsi="Times New Roman" w:cs="Times New Roman"/>
          <w:color w:val="404040" w:themeColor="text1" w:themeTint="BF"/>
          <w:szCs w:val="24"/>
        </w:rPr>
        <w:t>pplicant has</w:t>
      </w:r>
      <w:r w:rsidR="00780BBC">
        <w:rPr>
          <w:rFonts w:ascii="Times New Roman" w:hAnsi="Times New Roman" w:cs="Times New Roman"/>
          <w:color w:val="404040" w:themeColor="text1" w:themeTint="BF"/>
          <w:szCs w:val="24"/>
        </w:rPr>
        <w:t xml:space="preserve"> partly</w:t>
      </w:r>
      <w:r>
        <w:rPr>
          <w:rFonts w:ascii="Times New Roman" w:hAnsi="Times New Roman" w:cs="Times New Roman"/>
          <w:color w:val="404040" w:themeColor="text1" w:themeTint="BF"/>
          <w:szCs w:val="24"/>
        </w:rPr>
        <w:t xml:space="preserve"> hinged his application. </w:t>
      </w:r>
      <w:r w:rsidR="00183379">
        <w:rPr>
          <w:rFonts w:ascii="Times New Roman" w:hAnsi="Times New Roman" w:cs="Times New Roman"/>
          <w:color w:val="404040" w:themeColor="text1" w:themeTint="BF"/>
          <w:szCs w:val="24"/>
        </w:rPr>
        <w:t>Applicant</w:t>
      </w:r>
      <w:r>
        <w:rPr>
          <w:rFonts w:ascii="Times New Roman" w:hAnsi="Times New Roman" w:cs="Times New Roman"/>
          <w:color w:val="404040" w:themeColor="text1" w:themeTint="BF"/>
          <w:szCs w:val="24"/>
        </w:rPr>
        <w:t xml:space="preserve"> submitted that by proceeding to hand  down its judgment this court committed an error as the court then handed down a </w:t>
      </w:r>
      <w:r w:rsidR="00183379">
        <w:rPr>
          <w:rFonts w:ascii="Times New Roman" w:hAnsi="Times New Roman" w:cs="Times New Roman"/>
          <w:color w:val="404040" w:themeColor="text1" w:themeTint="BF"/>
          <w:szCs w:val="24"/>
        </w:rPr>
        <w:t>judgment which</w:t>
      </w:r>
      <w:r>
        <w:rPr>
          <w:rFonts w:ascii="Times New Roman" w:hAnsi="Times New Roman" w:cs="Times New Roman"/>
          <w:color w:val="404040" w:themeColor="text1" w:themeTint="BF"/>
          <w:szCs w:val="24"/>
        </w:rPr>
        <w:t xml:space="preserve"> is essentially in conflict with Justice Muchawa decision </w:t>
      </w:r>
      <w:r w:rsidR="00421F00">
        <w:rPr>
          <w:rFonts w:ascii="Times New Roman" w:hAnsi="Times New Roman" w:cs="Times New Roman"/>
          <w:color w:val="404040" w:themeColor="text1" w:themeTint="BF"/>
          <w:szCs w:val="24"/>
        </w:rPr>
        <w:t xml:space="preserve">and it </w:t>
      </w:r>
      <w:r w:rsidR="00183379">
        <w:rPr>
          <w:rFonts w:ascii="Times New Roman" w:hAnsi="Times New Roman" w:cs="Times New Roman"/>
          <w:color w:val="404040" w:themeColor="text1" w:themeTint="BF"/>
          <w:szCs w:val="24"/>
        </w:rPr>
        <w:t>is</w:t>
      </w:r>
      <w:r w:rsidR="00421F00">
        <w:rPr>
          <w:rFonts w:ascii="Times New Roman" w:hAnsi="Times New Roman" w:cs="Times New Roman"/>
          <w:color w:val="404040" w:themeColor="text1" w:themeTint="BF"/>
          <w:szCs w:val="24"/>
        </w:rPr>
        <w:t xml:space="preserve"> an undesirable position to have  two conflicting judg</w:t>
      </w:r>
      <w:r w:rsidR="009E1635">
        <w:rPr>
          <w:rFonts w:ascii="Times New Roman" w:hAnsi="Times New Roman" w:cs="Times New Roman"/>
          <w:color w:val="404040" w:themeColor="text1" w:themeTint="BF"/>
          <w:szCs w:val="24"/>
        </w:rPr>
        <w:t>ments from the same court. The r</w:t>
      </w:r>
      <w:r w:rsidR="00421F00">
        <w:rPr>
          <w:rFonts w:ascii="Times New Roman" w:hAnsi="Times New Roman" w:cs="Times New Roman"/>
          <w:color w:val="404040" w:themeColor="text1" w:themeTint="BF"/>
          <w:szCs w:val="24"/>
        </w:rPr>
        <w:t xml:space="preserve">espondent’s position </w:t>
      </w:r>
      <w:r w:rsidR="00780BBC">
        <w:rPr>
          <w:rFonts w:ascii="Times New Roman" w:hAnsi="Times New Roman" w:cs="Times New Roman"/>
          <w:color w:val="404040" w:themeColor="text1" w:themeTint="BF"/>
          <w:szCs w:val="24"/>
        </w:rPr>
        <w:t>on this point is</w:t>
      </w:r>
      <w:r w:rsidR="00421F00">
        <w:rPr>
          <w:rFonts w:ascii="Times New Roman" w:hAnsi="Times New Roman" w:cs="Times New Roman"/>
          <w:color w:val="404040" w:themeColor="text1" w:themeTint="BF"/>
          <w:szCs w:val="24"/>
        </w:rPr>
        <w:t xml:space="preserve"> that </w:t>
      </w:r>
      <w:r w:rsidR="00183379">
        <w:rPr>
          <w:rFonts w:ascii="Times New Roman" w:hAnsi="Times New Roman" w:cs="Times New Roman"/>
          <w:color w:val="404040" w:themeColor="text1" w:themeTint="BF"/>
          <w:szCs w:val="24"/>
        </w:rPr>
        <w:t>there</w:t>
      </w:r>
      <w:r w:rsidR="00421F00">
        <w:rPr>
          <w:rFonts w:ascii="Times New Roman" w:hAnsi="Times New Roman" w:cs="Times New Roman"/>
          <w:color w:val="404040" w:themeColor="text1" w:themeTint="BF"/>
          <w:szCs w:val="24"/>
        </w:rPr>
        <w:t xml:space="preserve"> was clearly no error when one has regard to the factual background to the matter.</w:t>
      </w:r>
    </w:p>
    <w:p w:rsidR="00421F00" w:rsidRDefault="00421F00"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 Before I address myself to the issue at hand I would place it on </w:t>
      </w:r>
      <w:r w:rsidR="00183379">
        <w:rPr>
          <w:rFonts w:ascii="Times New Roman" w:hAnsi="Times New Roman" w:cs="Times New Roman"/>
          <w:color w:val="404040" w:themeColor="text1" w:themeTint="BF"/>
          <w:szCs w:val="24"/>
        </w:rPr>
        <w:t>record</w:t>
      </w:r>
      <w:r>
        <w:rPr>
          <w:rFonts w:ascii="Times New Roman" w:hAnsi="Times New Roman" w:cs="Times New Roman"/>
          <w:color w:val="404040" w:themeColor="text1" w:themeTint="BF"/>
          <w:szCs w:val="24"/>
        </w:rPr>
        <w:t xml:space="preserve"> that this court refuses to </w:t>
      </w:r>
      <w:r w:rsidR="00183379">
        <w:rPr>
          <w:rFonts w:ascii="Times New Roman" w:hAnsi="Times New Roman" w:cs="Times New Roman"/>
          <w:color w:val="404040" w:themeColor="text1" w:themeTint="BF"/>
          <w:szCs w:val="24"/>
        </w:rPr>
        <w:t>be drawn</w:t>
      </w:r>
      <w:r>
        <w:rPr>
          <w:rFonts w:ascii="Times New Roman" w:hAnsi="Times New Roman" w:cs="Times New Roman"/>
          <w:color w:val="404040" w:themeColor="text1" w:themeTint="BF"/>
          <w:szCs w:val="24"/>
        </w:rPr>
        <w:t xml:space="preserve"> to comment on the issue as to </w:t>
      </w:r>
      <w:r w:rsidR="00183379">
        <w:rPr>
          <w:rFonts w:ascii="Times New Roman" w:hAnsi="Times New Roman" w:cs="Times New Roman"/>
          <w:color w:val="404040" w:themeColor="text1" w:themeTint="BF"/>
          <w:szCs w:val="24"/>
        </w:rPr>
        <w:t>whether there</w:t>
      </w:r>
      <w:r>
        <w:rPr>
          <w:rFonts w:ascii="Times New Roman" w:hAnsi="Times New Roman" w:cs="Times New Roman"/>
          <w:color w:val="404040" w:themeColor="text1" w:themeTint="BF"/>
          <w:szCs w:val="24"/>
        </w:rPr>
        <w:t xml:space="preserve"> is conflict </w:t>
      </w:r>
      <w:r w:rsidR="00183379">
        <w:rPr>
          <w:rFonts w:ascii="Times New Roman" w:hAnsi="Times New Roman" w:cs="Times New Roman"/>
          <w:color w:val="404040" w:themeColor="text1" w:themeTint="BF"/>
          <w:szCs w:val="24"/>
        </w:rPr>
        <w:t>between</w:t>
      </w:r>
      <w:r>
        <w:rPr>
          <w:rFonts w:ascii="Times New Roman" w:hAnsi="Times New Roman" w:cs="Times New Roman"/>
          <w:color w:val="404040" w:themeColor="text1" w:themeTint="BF"/>
          <w:szCs w:val="24"/>
        </w:rPr>
        <w:t xml:space="preserve"> this </w:t>
      </w:r>
      <w:r w:rsidR="00183379">
        <w:rPr>
          <w:rFonts w:ascii="Times New Roman" w:hAnsi="Times New Roman" w:cs="Times New Roman"/>
          <w:color w:val="404040" w:themeColor="text1" w:themeTint="BF"/>
          <w:szCs w:val="24"/>
        </w:rPr>
        <w:t>court’s</w:t>
      </w:r>
      <w:r>
        <w:rPr>
          <w:rFonts w:ascii="Times New Roman" w:hAnsi="Times New Roman" w:cs="Times New Roman"/>
          <w:color w:val="404040" w:themeColor="text1" w:themeTint="BF"/>
          <w:szCs w:val="24"/>
        </w:rPr>
        <w:t xml:space="preserve"> judgment and that of Justice M</w:t>
      </w:r>
      <w:r w:rsidR="00183379">
        <w:rPr>
          <w:rFonts w:ascii="Times New Roman" w:hAnsi="Times New Roman" w:cs="Times New Roman"/>
          <w:color w:val="404040" w:themeColor="text1" w:themeTint="BF"/>
          <w:szCs w:val="24"/>
        </w:rPr>
        <w:t>u</w:t>
      </w:r>
      <w:r>
        <w:rPr>
          <w:rFonts w:ascii="Times New Roman" w:hAnsi="Times New Roman" w:cs="Times New Roman"/>
          <w:color w:val="404040" w:themeColor="text1" w:themeTint="BF"/>
          <w:szCs w:val="24"/>
        </w:rPr>
        <w:t xml:space="preserve">chawa on </w:t>
      </w:r>
      <w:r w:rsidR="00183379">
        <w:rPr>
          <w:rFonts w:ascii="Times New Roman" w:hAnsi="Times New Roman" w:cs="Times New Roman"/>
          <w:color w:val="404040" w:themeColor="text1" w:themeTint="BF"/>
          <w:szCs w:val="24"/>
        </w:rPr>
        <w:t>the aspect</w:t>
      </w:r>
      <w:r>
        <w:rPr>
          <w:rFonts w:ascii="Times New Roman" w:hAnsi="Times New Roman" w:cs="Times New Roman"/>
          <w:color w:val="404040" w:themeColor="text1" w:themeTint="BF"/>
          <w:szCs w:val="24"/>
        </w:rPr>
        <w:t xml:space="preserve"> of </w:t>
      </w:r>
      <w:r w:rsidR="00780BBC">
        <w:rPr>
          <w:rFonts w:ascii="Times New Roman" w:hAnsi="Times New Roman" w:cs="Times New Roman"/>
          <w:color w:val="404040" w:themeColor="text1" w:themeTint="BF"/>
          <w:szCs w:val="24"/>
        </w:rPr>
        <w:t>bonus</w:t>
      </w:r>
      <w:r>
        <w:rPr>
          <w:rFonts w:ascii="Times New Roman" w:hAnsi="Times New Roman" w:cs="Times New Roman"/>
          <w:color w:val="404040" w:themeColor="text1" w:themeTint="BF"/>
          <w:szCs w:val="24"/>
        </w:rPr>
        <w:t xml:space="preserve"> The court’s view is that through </w:t>
      </w:r>
      <w:r w:rsidR="00780BBC">
        <w:rPr>
          <w:rFonts w:ascii="Times New Roman" w:hAnsi="Times New Roman" w:cs="Times New Roman"/>
          <w:color w:val="404040" w:themeColor="text1" w:themeTint="BF"/>
          <w:szCs w:val="24"/>
        </w:rPr>
        <w:t>his</w:t>
      </w:r>
      <w:r w:rsidR="009E1635">
        <w:rPr>
          <w:rFonts w:ascii="Times New Roman" w:hAnsi="Times New Roman" w:cs="Times New Roman"/>
          <w:color w:val="404040" w:themeColor="text1" w:themeTint="BF"/>
          <w:szCs w:val="24"/>
        </w:rPr>
        <w:t xml:space="preserve"> submission a</w:t>
      </w:r>
      <w:r>
        <w:rPr>
          <w:rFonts w:ascii="Times New Roman" w:hAnsi="Times New Roman" w:cs="Times New Roman"/>
          <w:color w:val="404040" w:themeColor="text1" w:themeTint="BF"/>
          <w:szCs w:val="24"/>
        </w:rPr>
        <w:t xml:space="preserve">pplicant is seeking to invite the court to review the judgment of a fellow judge </w:t>
      </w:r>
      <w:r w:rsidR="00183379">
        <w:rPr>
          <w:rFonts w:ascii="Times New Roman" w:hAnsi="Times New Roman" w:cs="Times New Roman"/>
          <w:color w:val="404040" w:themeColor="text1" w:themeTint="BF"/>
          <w:szCs w:val="24"/>
        </w:rPr>
        <w:t>with the</w:t>
      </w:r>
      <w:r>
        <w:rPr>
          <w:rFonts w:ascii="Times New Roman" w:hAnsi="Times New Roman" w:cs="Times New Roman"/>
          <w:color w:val="404040" w:themeColor="text1" w:themeTint="BF"/>
          <w:szCs w:val="24"/>
        </w:rPr>
        <w:t xml:space="preserve"> </w:t>
      </w:r>
      <w:r w:rsidR="005E4745">
        <w:rPr>
          <w:rFonts w:ascii="Times New Roman" w:hAnsi="Times New Roman" w:cs="Times New Roman"/>
          <w:color w:val="404040" w:themeColor="text1" w:themeTint="BF"/>
          <w:szCs w:val="24"/>
        </w:rPr>
        <w:t>similar</w:t>
      </w:r>
      <w:r>
        <w:rPr>
          <w:rFonts w:ascii="Times New Roman" w:hAnsi="Times New Roman" w:cs="Times New Roman"/>
          <w:color w:val="404040" w:themeColor="text1" w:themeTint="BF"/>
          <w:szCs w:val="24"/>
        </w:rPr>
        <w:t xml:space="preserve"> powers. This the court </w:t>
      </w:r>
      <w:r w:rsidR="00983D35">
        <w:rPr>
          <w:rFonts w:ascii="Times New Roman" w:hAnsi="Times New Roman" w:cs="Times New Roman"/>
          <w:color w:val="404040" w:themeColor="text1" w:themeTint="BF"/>
          <w:szCs w:val="24"/>
        </w:rPr>
        <w:t xml:space="preserve">clearly </w:t>
      </w:r>
      <w:r>
        <w:rPr>
          <w:rFonts w:ascii="Times New Roman" w:hAnsi="Times New Roman" w:cs="Times New Roman"/>
          <w:color w:val="404040" w:themeColor="text1" w:themeTint="BF"/>
          <w:szCs w:val="24"/>
        </w:rPr>
        <w:t>cannot do.</w:t>
      </w:r>
    </w:p>
    <w:p w:rsidR="00421F00" w:rsidRDefault="00421F00"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 xml:space="preserve">The </w:t>
      </w:r>
      <w:r w:rsidR="00DC4BD3">
        <w:rPr>
          <w:rFonts w:ascii="Times New Roman" w:hAnsi="Times New Roman" w:cs="Times New Roman"/>
          <w:color w:val="404040" w:themeColor="text1" w:themeTint="BF"/>
          <w:szCs w:val="24"/>
        </w:rPr>
        <w:t xml:space="preserve">court however does not agree with Applicant that </w:t>
      </w:r>
      <w:r w:rsidR="00780BBC">
        <w:rPr>
          <w:rFonts w:ascii="Times New Roman" w:hAnsi="Times New Roman" w:cs="Times New Roman"/>
          <w:color w:val="404040" w:themeColor="text1" w:themeTint="BF"/>
          <w:szCs w:val="24"/>
        </w:rPr>
        <w:t>the</w:t>
      </w:r>
      <w:r w:rsidR="00DC4BD3">
        <w:rPr>
          <w:rFonts w:ascii="Times New Roman" w:hAnsi="Times New Roman" w:cs="Times New Roman"/>
          <w:color w:val="404040" w:themeColor="text1" w:themeTint="BF"/>
          <w:szCs w:val="24"/>
        </w:rPr>
        <w:t xml:space="preserve"> judgment was issued in error. This much is clear </w:t>
      </w:r>
      <w:r w:rsidR="00183379">
        <w:rPr>
          <w:rFonts w:ascii="Times New Roman" w:hAnsi="Times New Roman" w:cs="Times New Roman"/>
          <w:color w:val="404040" w:themeColor="text1" w:themeTint="BF"/>
          <w:szCs w:val="24"/>
        </w:rPr>
        <w:t>from</w:t>
      </w:r>
      <w:r w:rsidR="00DC4BD3">
        <w:rPr>
          <w:rFonts w:ascii="Times New Roman" w:hAnsi="Times New Roman" w:cs="Times New Roman"/>
          <w:color w:val="404040" w:themeColor="text1" w:themeTint="BF"/>
          <w:szCs w:val="24"/>
        </w:rPr>
        <w:t xml:space="preserve"> a perusal of the </w:t>
      </w:r>
      <w:r w:rsidR="00183379">
        <w:rPr>
          <w:rFonts w:ascii="Times New Roman" w:hAnsi="Times New Roman" w:cs="Times New Roman"/>
          <w:color w:val="404040" w:themeColor="text1" w:themeTint="BF"/>
          <w:szCs w:val="24"/>
        </w:rPr>
        <w:t>judgment itself</w:t>
      </w:r>
      <w:r w:rsidR="00DC4BD3">
        <w:rPr>
          <w:rFonts w:ascii="Times New Roman" w:hAnsi="Times New Roman" w:cs="Times New Roman"/>
          <w:color w:val="404040" w:themeColor="text1" w:themeTint="BF"/>
          <w:szCs w:val="24"/>
        </w:rPr>
        <w:t xml:space="preserve">. The court </w:t>
      </w:r>
      <w:r w:rsidR="005E4745">
        <w:rPr>
          <w:rFonts w:ascii="Times New Roman" w:hAnsi="Times New Roman" w:cs="Times New Roman"/>
          <w:color w:val="404040" w:themeColor="text1" w:themeTint="BF"/>
          <w:szCs w:val="24"/>
        </w:rPr>
        <w:t>indicated therein that</w:t>
      </w:r>
      <w:r w:rsidR="00DC4BD3">
        <w:rPr>
          <w:rFonts w:ascii="Times New Roman" w:hAnsi="Times New Roman" w:cs="Times New Roman"/>
          <w:color w:val="404040" w:themeColor="text1" w:themeTint="BF"/>
          <w:szCs w:val="24"/>
        </w:rPr>
        <w:t xml:space="preserve"> at the material time of writing judgment</w:t>
      </w:r>
      <w:r w:rsidR="00780BBC">
        <w:rPr>
          <w:rFonts w:ascii="Times New Roman" w:hAnsi="Times New Roman" w:cs="Times New Roman"/>
          <w:color w:val="404040" w:themeColor="text1" w:themeTint="BF"/>
          <w:szCs w:val="24"/>
        </w:rPr>
        <w:t xml:space="preserve"> the court was</w:t>
      </w:r>
      <w:r w:rsidR="00DC4BD3">
        <w:rPr>
          <w:rFonts w:ascii="Times New Roman" w:hAnsi="Times New Roman" w:cs="Times New Roman"/>
          <w:color w:val="404040" w:themeColor="text1" w:themeTint="BF"/>
          <w:szCs w:val="24"/>
        </w:rPr>
        <w:t xml:space="preserve"> </w:t>
      </w:r>
      <w:r w:rsidR="00183379">
        <w:rPr>
          <w:rFonts w:ascii="Times New Roman" w:hAnsi="Times New Roman" w:cs="Times New Roman"/>
          <w:color w:val="404040" w:themeColor="text1" w:themeTint="BF"/>
          <w:szCs w:val="24"/>
        </w:rPr>
        <w:t>aware</w:t>
      </w:r>
      <w:r w:rsidR="00DC4BD3">
        <w:rPr>
          <w:rFonts w:ascii="Times New Roman" w:hAnsi="Times New Roman" w:cs="Times New Roman"/>
          <w:color w:val="404040" w:themeColor="text1" w:themeTint="BF"/>
          <w:szCs w:val="24"/>
        </w:rPr>
        <w:t xml:space="preserve"> of </w:t>
      </w:r>
      <w:r w:rsidR="00183379">
        <w:rPr>
          <w:rFonts w:ascii="Times New Roman" w:hAnsi="Times New Roman" w:cs="Times New Roman"/>
          <w:color w:val="404040" w:themeColor="text1" w:themeTint="BF"/>
          <w:szCs w:val="24"/>
        </w:rPr>
        <w:t>the</w:t>
      </w:r>
      <w:r w:rsidR="00DC4BD3">
        <w:rPr>
          <w:rFonts w:ascii="Times New Roman" w:hAnsi="Times New Roman" w:cs="Times New Roman"/>
          <w:color w:val="404040" w:themeColor="text1" w:themeTint="BF"/>
          <w:szCs w:val="24"/>
        </w:rPr>
        <w:t xml:space="preserve"> judgment by the Honourable Justice Muchaw</w:t>
      </w:r>
      <w:r w:rsidR="00183379">
        <w:rPr>
          <w:rFonts w:ascii="Times New Roman" w:hAnsi="Times New Roman" w:cs="Times New Roman"/>
          <w:color w:val="404040" w:themeColor="text1" w:themeTint="BF"/>
          <w:szCs w:val="24"/>
        </w:rPr>
        <w:t>a</w:t>
      </w:r>
      <w:r w:rsidR="00DC4BD3">
        <w:rPr>
          <w:rFonts w:ascii="Times New Roman" w:hAnsi="Times New Roman" w:cs="Times New Roman"/>
          <w:color w:val="404040" w:themeColor="text1" w:themeTint="BF"/>
          <w:szCs w:val="24"/>
        </w:rPr>
        <w:t xml:space="preserve">. The court being aware that judgment had been </w:t>
      </w:r>
      <w:r w:rsidR="00780BBC">
        <w:rPr>
          <w:rFonts w:ascii="Times New Roman" w:hAnsi="Times New Roman" w:cs="Times New Roman"/>
          <w:color w:val="404040" w:themeColor="text1" w:themeTint="BF"/>
          <w:szCs w:val="24"/>
        </w:rPr>
        <w:t>handed</w:t>
      </w:r>
      <w:r w:rsidR="00DC4BD3">
        <w:rPr>
          <w:rFonts w:ascii="Times New Roman" w:hAnsi="Times New Roman" w:cs="Times New Roman"/>
          <w:color w:val="404040" w:themeColor="text1" w:themeTint="BF"/>
          <w:szCs w:val="24"/>
        </w:rPr>
        <w:t xml:space="preserve"> </w:t>
      </w:r>
      <w:r w:rsidR="00780BBC">
        <w:rPr>
          <w:rFonts w:ascii="Times New Roman" w:hAnsi="Times New Roman" w:cs="Times New Roman"/>
          <w:color w:val="404040" w:themeColor="text1" w:themeTint="BF"/>
          <w:szCs w:val="24"/>
        </w:rPr>
        <w:t>requested</w:t>
      </w:r>
      <w:r w:rsidR="00DC4BD3">
        <w:rPr>
          <w:rFonts w:ascii="Times New Roman" w:hAnsi="Times New Roman" w:cs="Times New Roman"/>
          <w:color w:val="404040" w:themeColor="text1" w:themeTint="BF"/>
          <w:szCs w:val="24"/>
        </w:rPr>
        <w:t xml:space="preserve"> </w:t>
      </w:r>
      <w:r w:rsidR="005E4745">
        <w:rPr>
          <w:rFonts w:ascii="Times New Roman" w:hAnsi="Times New Roman" w:cs="Times New Roman"/>
          <w:color w:val="404040" w:themeColor="text1" w:themeTint="BF"/>
          <w:szCs w:val="24"/>
        </w:rPr>
        <w:t xml:space="preserve">from the parties </w:t>
      </w:r>
      <w:r w:rsidR="00DC4BD3">
        <w:rPr>
          <w:rFonts w:ascii="Times New Roman" w:hAnsi="Times New Roman" w:cs="Times New Roman"/>
          <w:color w:val="404040" w:themeColor="text1" w:themeTint="BF"/>
          <w:szCs w:val="24"/>
        </w:rPr>
        <w:t xml:space="preserve">the way forward. Both parties appeared in </w:t>
      </w:r>
      <w:r w:rsidR="00183379">
        <w:rPr>
          <w:rFonts w:ascii="Times New Roman" w:hAnsi="Times New Roman" w:cs="Times New Roman"/>
          <w:color w:val="404040" w:themeColor="text1" w:themeTint="BF"/>
          <w:szCs w:val="24"/>
        </w:rPr>
        <w:t>chambers</w:t>
      </w:r>
      <w:r w:rsidR="00DC4BD3">
        <w:rPr>
          <w:rFonts w:ascii="Times New Roman" w:hAnsi="Times New Roman" w:cs="Times New Roman"/>
          <w:color w:val="404040" w:themeColor="text1" w:themeTint="BF"/>
          <w:szCs w:val="24"/>
        </w:rPr>
        <w:t xml:space="preserve"> and indicated that judgment should be handed down in respect of the first appeal. The court then proceeded to hand down judgment. </w:t>
      </w:r>
      <w:r w:rsidR="00183379">
        <w:rPr>
          <w:rFonts w:ascii="Times New Roman" w:hAnsi="Times New Roman" w:cs="Times New Roman"/>
          <w:color w:val="404040" w:themeColor="text1" w:themeTint="BF"/>
          <w:szCs w:val="24"/>
        </w:rPr>
        <w:t>The</w:t>
      </w:r>
      <w:r w:rsidR="00DC4BD3">
        <w:rPr>
          <w:rFonts w:ascii="Times New Roman" w:hAnsi="Times New Roman" w:cs="Times New Roman"/>
          <w:color w:val="404040" w:themeColor="text1" w:themeTint="BF"/>
          <w:szCs w:val="24"/>
        </w:rPr>
        <w:t xml:space="preserve"> judgment was in the circumstances not granted in error.</w:t>
      </w:r>
    </w:p>
    <w:p w:rsidR="009E1635" w:rsidRDefault="00DC4BD3" w:rsidP="00572ABA">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lastRenderedPageBreak/>
        <w:t>On the bas</w:t>
      </w:r>
      <w:r w:rsidR="005E4745">
        <w:rPr>
          <w:rFonts w:ascii="Times New Roman" w:hAnsi="Times New Roman" w:cs="Times New Roman"/>
          <w:color w:val="404040" w:themeColor="text1" w:themeTint="BF"/>
          <w:szCs w:val="24"/>
        </w:rPr>
        <w:t xml:space="preserve">is of the above the application </w:t>
      </w:r>
      <w:r>
        <w:rPr>
          <w:rFonts w:ascii="Times New Roman" w:hAnsi="Times New Roman" w:cs="Times New Roman"/>
          <w:color w:val="404040" w:themeColor="text1" w:themeTint="BF"/>
          <w:szCs w:val="24"/>
        </w:rPr>
        <w:t>clearly cannot succeed.</w:t>
      </w:r>
      <w:r w:rsidR="00780BBC">
        <w:rPr>
          <w:rFonts w:ascii="Times New Roman" w:hAnsi="Times New Roman" w:cs="Times New Roman"/>
          <w:color w:val="404040" w:themeColor="text1" w:themeTint="BF"/>
          <w:szCs w:val="24"/>
        </w:rPr>
        <w:t xml:space="preserve">  It is accordingly ordered as follows:</w:t>
      </w:r>
    </w:p>
    <w:p w:rsidR="00780BBC" w:rsidRDefault="00780BBC" w:rsidP="002F50D1">
      <w:pPr>
        <w:spacing w:line="360" w:lineRule="auto"/>
        <w:ind w:firstLine="720"/>
        <w:rPr>
          <w:rFonts w:ascii="Times New Roman" w:hAnsi="Times New Roman" w:cs="Times New Roman"/>
          <w:color w:val="404040" w:themeColor="text1" w:themeTint="BF"/>
          <w:szCs w:val="24"/>
        </w:rPr>
      </w:pPr>
      <w:r>
        <w:rPr>
          <w:rFonts w:ascii="Times New Roman" w:hAnsi="Times New Roman" w:cs="Times New Roman"/>
          <w:color w:val="404040" w:themeColor="text1" w:themeTint="BF"/>
          <w:szCs w:val="24"/>
        </w:rPr>
        <w:t>The application for rescission of the judgment handed down by this court on</w:t>
      </w:r>
      <w:r w:rsidR="005E4745">
        <w:rPr>
          <w:rFonts w:ascii="Times New Roman" w:hAnsi="Times New Roman" w:cs="Times New Roman"/>
          <w:color w:val="404040" w:themeColor="text1" w:themeTint="BF"/>
          <w:szCs w:val="24"/>
        </w:rPr>
        <w:t xml:space="preserve"> the</w:t>
      </w:r>
      <w:r>
        <w:rPr>
          <w:rFonts w:ascii="Times New Roman" w:hAnsi="Times New Roman" w:cs="Times New Roman"/>
          <w:color w:val="404040" w:themeColor="text1" w:themeTint="BF"/>
          <w:szCs w:val="24"/>
        </w:rPr>
        <w:t xml:space="preserve"> </w:t>
      </w:r>
      <w:proofErr w:type="gramStart"/>
      <w:r>
        <w:rPr>
          <w:rFonts w:ascii="Times New Roman" w:hAnsi="Times New Roman" w:cs="Times New Roman"/>
          <w:color w:val="404040" w:themeColor="text1" w:themeTint="BF"/>
          <w:szCs w:val="24"/>
        </w:rPr>
        <w:t>18</w:t>
      </w:r>
      <w:r w:rsidR="005E4745" w:rsidRPr="005E4745">
        <w:rPr>
          <w:rFonts w:ascii="Times New Roman" w:hAnsi="Times New Roman" w:cs="Times New Roman"/>
          <w:color w:val="404040" w:themeColor="text1" w:themeTint="BF"/>
          <w:szCs w:val="24"/>
          <w:vertAlign w:val="superscript"/>
        </w:rPr>
        <w:t>th</w:t>
      </w:r>
      <w:r w:rsidR="005E4745">
        <w:rPr>
          <w:rFonts w:ascii="Times New Roman" w:hAnsi="Times New Roman" w:cs="Times New Roman"/>
          <w:color w:val="404040" w:themeColor="text1" w:themeTint="BF"/>
          <w:szCs w:val="24"/>
        </w:rPr>
        <w:t xml:space="preserve"> </w:t>
      </w:r>
      <w:r>
        <w:rPr>
          <w:rFonts w:ascii="Times New Roman" w:hAnsi="Times New Roman" w:cs="Times New Roman"/>
          <w:color w:val="404040" w:themeColor="text1" w:themeTint="BF"/>
          <w:szCs w:val="24"/>
        </w:rPr>
        <w:t xml:space="preserve"> September</w:t>
      </w:r>
      <w:proofErr w:type="gramEnd"/>
      <w:r>
        <w:rPr>
          <w:rFonts w:ascii="Times New Roman" w:hAnsi="Times New Roman" w:cs="Times New Roman"/>
          <w:color w:val="404040" w:themeColor="text1" w:themeTint="BF"/>
          <w:szCs w:val="24"/>
        </w:rPr>
        <w:t xml:space="preserve"> 2015 be and is hereby dismissed with costs.</w:t>
      </w:r>
    </w:p>
    <w:p w:rsidR="009E1635" w:rsidRDefault="009E1635" w:rsidP="009E1635">
      <w:pPr>
        <w:spacing w:after="0" w:line="240" w:lineRule="auto"/>
        <w:rPr>
          <w:rFonts w:ascii="Times New Roman" w:hAnsi="Times New Roman" w:cs="Times New Roman"/>
          <w:i/>
          <w:color w:val="404040" w:themeColor="text1" w:themeTint="BF"/>
          <w:sz w:val="22"/>
        </w:rPr>
      </w:pPr>
    </w:p>
    <w:p w:rsidR="009E1635" w:rsidRDefault="009E1635" w:rsidP="009E1635">
      <w:pPr>
        <w:spacing w:after="0" w:line="240" w:lineRule="auto"/>
        <w:rPr>
          <w:rFonts w:ascii="Times New Roman" w:hAnsi="Times New Roman" w:cs="Times New Roman"/>
          <w:i/>
          <w:color w:val="404040" w:themeColor="text1" w:themeTint="BF"/>
          <w:sz w:val="22"/>
        </w:rPr>
      </w:pPr>
    </w:p>
    <w:p w:rsidR="00780BBC" w:rsidRDefault="00780BBC" w:rsidP="009E1635">
      <w:pPr>
        <w:spacing w:after="0" w:line="240" w:lineRule="auto"/>
        <w:rPr>
          <w:rFonts w:ascii="Times New Roman" w:hAnsi="Times New Roman" w:cs="Times New Roman"/>
          <w:color w:val="404040" w:themeColor="text1" w:themeTint="BF"/>
          <w:sz w:val="22"/>
        </w:rPr>
      </w:pPr>
      <w:proofErr w:type="spellStart"/>
      <w:r w:rsidRPr="00780BBC">
        <w:rPr>
          <w:rFonts w:ascii="Times New Roman" w:hAnsi="Times New Roman" w:cs="Times New Roman"/>
          <w:i/>
          <w:color w:val="404040" w:themeColor="text1" w:themeTint="BF"/>
          <w:sz w:val="22"/>
        </w:rPr>
        <w:t>Matsikidze</w:t>
      </w:r>
      <w:proofErr w:type="spellEnd"/>
      <w:r w:rsidRPr="00780BBC">
        <w:rPr>
          <w:rFonts w:ascii="Times New Roman" w:hAnsi="Times New Roman" w:cs="Times New Roman"/>
          <w:i/>
          <w:color w:val="404040" w:themeColor="text1" w:themeTint="BF"/>
          <w:sz w:val="22"/>
        </w:rPr>
        <w:t xml:space="preserve"> &amp; </w:t>
      </w:r>
      <w:proofErr w:type="spellStart"/>
      <w:r w:rsidRPr="00780BBC">
        <w:rPr>
          <w:rFonts w:ascii="Times New Roman" w:hAnsi="Times New Roman" w:cs="Times New Roman"/>
          <w:i/>
          <w:color w:val="404040" w:themeColor="text1" w:themeTint="BF"/>
          <w:sz w:val="22"/>
        </w:rPr>
        <w:t>Mucheche</w:t>
      </w:r>
      <w:proofErr w:type="spellEnd"/>
      <w:r w:rsidRPr="00780BBC">
        <w:rPr>
          <w:rFonts w:ascii="Times New Roman" w:hAnsi="Times New Roman" w:cs="Times New Roman"/>
          <w:color w:val="404040" w:themeColor="text1" w:themeTint="BF"/>
          <w:sz w:val="22"/>
        </w:rPr>
        <w:t>, applicant’s legal practitioners</w:t>
      </w:r>
    </w:p>
    <w:p w:rsidR="00780BBC" w:rsidRPr="00780BBC" w:rsidRDefault="00780BBC" w:rsidP="009E1635">
      <w:pPr>
        <w:spacing w:after="0" w:line="240" w:lineRule="auto"/>
        <w:rPr>
          <w:rFonts w:ascii="Times New Roman" w:hAnsi="Times New Roman" w:cs="Times New Roman"/>
          <w:i/>
          <w:color w:val="404040" w:themeColor="text1" w:themeTint="BF"/>
          <w:sz w:val="22"/>
        </w:rPr>
      </w:pPr>
      <w:proofErr w:type="spellStart"/>
      <w:r w:rsidRPr="00780BBC">
        <w:rPr>
          <w:rFonts w:ascii="Times New Roman" w:hAnsi="Times New Roman" w:cs="Times New Roman"/>
          <w:i/>
          <w:color w:val="404040" w:themeColor="text1" w:themeTint="BF"/>
          <w:sz w:val="22"/>
        </w:rPr>
        <w:t>Ziumbe</w:t>
      </w:r>
      <w:proofErr w:type="spellEnd"/>
      <w:r w:rsidRPr="00780BBC">
        <w:rPr>
          <w:rFonts w:ascii="Times New Roman" w:hAnsi="Times New Roman" w:cs="Times New Roman"/>
          <w:i/>
          <w:color w:val="404040" w:themeColor="text1" w:themeTint="BF"/>
          <w:sz w:val="22"/>
        </w:rPr>
        <w:t xml:space="preserve"> &amp; Partners</w:t>
      </w:r>
      <w:r>
        <w:rPr>
          <w:rFonts w:ascii="Times New Roman" w:hAnsi="Times New Roman" w:cs="Times New Roman"/>
          <w:color w:val="404040" w:themeColor="text1" w:themeTint="BF"/>
          <w:sz w:val="22"/>
        </w:rPr>
        <w:t>, respondent’s legal practitioners</w:t>
      </w:r>
    </w:p>
    <w:p w:rsidR="009A47A6" w:rsidRDefault="009A47A6" w:rsidP="00045655">
      <w:pPr>
        <w:spacing w:line="360" w:lineRule="auto"/>
        <w:rPr>
          <w:rFonts w:ascii="Times New Roman" w:hAnsi="Times New Roman" w:cs="Times New Roman"/>
          <w:color w:val="404040" w:themeColor="text1" w:themeTint="BF"/>
          <w:szCs w:val="24"/>
        </w:rPr>
      </w:pPr>
    </w:p>
    <w:p w:rsidR="009A47A6" w:rsidRDefault="009A47A6" w:rsidP="00045655">
      <w:pPr>
        <w:spacing w:line="360" w:lineRule="auto"/>
        <w:rPr>
          <w:rFonts w:ascii="Times New Roman" w:hAnsi="Times New Roman" w:cs="Times New Roman"/>
          <w:color w:val="404040" w:themeColor="text1" w:themeTint="BF"/>
          <w:szCs w:val="24"/>
        </w:rPr>
      </w:pPr>
    </w:p>
    <w:p w:rsidR="009A47A6" w:rsidRDefault="009A47A6" w:rsidP="00045655">
      <w:pPr>
        <w:spacing w:line="360" w:lineRule="auto"/>
        <w:rPr>
          <w:rFonts w:ascii="Times New Roman" w:hAnsi="Times New Roman" w:cs="Times New Roman"/>
          <w:i/>
        </w:rPr>
      </w:pPr>
    </w:p>
    <w:p w:rsidR="00E66FD8" w:rsidRPr="009A47A6" w:rsidRDefault="00E66FD8" w:rsidP="00045655">
      <w:pPr>
        <w:spacing w:line="360" w:lineRule="auto"/>
        <w:rPr>
          <w:rFonts w:ascii="Times New Roman" w:hAnsi="Times New Roman" w:cs="Times New Roman"/>
          <w:i/>
        </w:rPr>
      </w:pPr>
    </w:p>
    <w:sectPr w:rsidR="00E66FD8" w:rsidRPr="009A47A6" w:rsidSect="00300D0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1A4" w:rsidRDefault="008B01A4" w:rsidP="00300D03">
      <w:pPr>
        <w:spacing w:before="0" w:after="0" w:line="240" w:lineRule="auto"/>
      </w:pPr>
      <w:r>
        <w:separator/>
      </w:r>
    </w:p>
  </w:endnote>
  <w:endnote w:type="continuationSeparator" w:id="0">
    <w:p w:rsidR="008B01A4" w:rsidRDefault="008B01A4" w:rsidP="00300D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4724"/>
      <w:docPartObj>
        <w:docPartGallery w:val="Page Numbers (Bottom of Page)"/>
        <w:docPartUnique/>
      </w:docPartObj>
    </w:sdtPr>
    <w:sdtEndPr>
      <w:rPr>
        <w:noProof/>
      </w:rPr>
    </w:sdtEndPr>
    <w:sdtContent>
      <w:p w:rsidR="00992F56" w:rsidRDefault="00992F56">
        <w:pPr>
          <w:pStyle w:val="Footer"/>
          <w:jc w:val="center"/>
        </w:pPr>
        <w:r>
          <w:fldChar w:fldCharType="begin"/>
        </w:r>
        <w:r>
          <w:instrText xml:space="preserve"> PAGE   \* MERGEFORMAT </w:instrText>
        </w:r>
        <w:r>
          <w:fldChar w:fldCharType="separate"/>
        </w:r>
        <w:r w:rsidR="0018132B">
          <w:rPr>
            <w:noProof/>
          </w:rPr>
          <w:t>2</w:t>
        </w:r>
        <w:r>
          <w:rPr>
            <w:noProof/>
          </w:rPr>
          <w:fldChar w:fldCharType="end"/>
        </w:r>
      </w:p>
    </w:sdtContent>
  </w:sdt>
  <w:p w:rsidR="00992F56" w:rsidRDefault="00992F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768502"/>
      <w:docPartObj>
        <w:docPartGallery w:val="Page Numbers (Bottom of Page)"/>
        <w:docPartUnique/>
      </w:docPartObj>
    </w:sdtPr>
    <w:sdtEndPr>
      <w:rPr>
        <w:noProof/>
      </w:rPr>
    </w:sdtEndPr>
    <w:sdtContent>
      <w:p w:rsidR="00992F56" w:rsidRDefault="00992F56">
        <w:pPr>
          <w:pStyle w:val="Footer"/>
          <w:jc w:val="center"/>
        </w:pPr>
        <w:r>
          <w:fldChar w:fldCharType="begin"/>
        </w:r>
        <w:r>
          <w:instrText xml:space="preserve"> PAGE   \* MERGEFORMAT </w:instrText>
        </w:r>
        <w:r>
          <w:fldChar w:fldCharType="separate"/>
        </w:r>
        <w:r w:rsidR="0018132B">
          <w:rPr>
            <w:noProof/>
          </w:rPr>
          <w:t>1</w:t>
        </w:r>
        <w:r>
          <w:rPr>
            <w:noProof/>
          </w:rPr>
          <w:fldChar w:fldCharType="end"/>
        </w:r>
      </w:p>
    </w:sdtContent>
  </w:sdt>
  <w:p w:rsidR="00992F56" w:rsidRDefault="00992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1A4" w:rsidRDefault="008B01A4" w:rsidP="00300D03">
      <w:pPr>
        <w:spacing w:before="0" w:after="0" w:line="240" w:lineRule="auto"/>
      </w:pPr>
      <w:r>
        <w:separator/>
      </w:r>
    </w:p>
  </w:footnote>
  <w:footnote w:type="continuationSeparator" w:id="0">
    <w:p w:rsidR="008B01A4" w:rsidRDefault="008B01A4" w:rsidP="00300D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6A" w:rsidRDefault="008D3E6A">
    <w:pPr>
      <w:pStyle w:val="Header"/>
    </w:pPr>
  </w:p>
  <w:p w:rsidR="00992F56" w:rsidRDefault="00992F56">
    <w:pPr>
      <w:pStyle w:val="Header"/>
    </w:pPr>
    <w:r>
      <w:rPr>
        <w:b/>
      </w:rPr>
      <w:tab/>
    </w:r>
    <w:r>
      <w:rPr>
        <w:b/>
      </w:rPr>
      <w:tab/>
    </w:r>
    <w:r w:rsidR="00983D35">
      <w:rPr>
        <w:b/>
      </w:rPr>
      <w:t>JUDGEMENT NO LC/H/447</w:t>
    </w:r>
    <w:r w:rsidR="00767C15">
      <w:rPr>
        <w:b/>
      </w:rPr>
      <w:t>/</w:t>
    </w:r>
    <w:r w:rsidRPr="00300D03">
      <w:rPr>
        <w:b/>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2D0"/>
    <w:multiLevelType w:val="hybridMultilevel"/>
    <w:tmpl w:val="004CCB94"/>
    <w:lvl w:ilvl="0" w:tplc="F36AAD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4BB5080"/>
    <w:multiLevelType w:val="hybridMultilevel"/>
    <w:tmpl w:val="2CC60A5E"/>
    <w:lvl w:ilvl="0" w:tplc="B6F8D9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19"/>
    <w:rsid w:val="00045655"/>
    <w:rsid w:val="0004705E"/>
    <w:rsid w:val="000D4B65"/>
    <w:rsid w:val="000E046A"/>
    <w:rsid w:val="001318AB"/>
    <w:rsid w:val="0018132B"/>
    <w:rsid w:val="00183379"/>
    <w:rsid w:val="001C11F0"/>
    <w:rsid w:val="00241567"/>
    <w:rsid w:val="002C6AD9"/>
    <w:rsid w:val="002E2E3C"/>
    <w:rsid w:val="002F50D1"/>
    <w:rsid w:val="002F75CF"/>
    <w:rsid w:val="00300D03"/>
    <w:rsid w:val="003541C3"/>
    <w:rsid w:val="003650FB"/>
    <w:rsid w:val="00396F09"/>
    <w:rsid w:val="003B73C6"/>
    <w:rsid w:val="003F3B20"/>
    <w:rsid w:val="00421F00"/>
    <w:rsid w:val="0055745D"/>
    <w:rsid w:val="00572ABA"/>
    <w:rsid w:val="005E4745"/>
    <w:rsid w:val="0061326D"/>
    <w:rsid w:val="006338E5"/>
    <w:rsid w:val="006A6E7B"/>
    <w:rsid w:val="006D50FF"/>
    <w:rsid w:val="00715632"/>
    <w:rsid w:val="00747364"/>
    <w:rsid w:val="00753151"/>
    <w:rsid w:val="00767C15"/>
    <w:rsid w:val="00780BBC"/>
    <w:rsid w:val="007C7C37"/>
    <w:rsid w:val="00850EA0"/>
    <w:rsid w:val="008603B3"/>
    <w:rsid w:val="008B01A4"/>
    <w:rsid w:val="008D227D"/>
    <w:rsid w:val="008D3E6A"/>
    <w:rsid w:val="008F622E"/>
    <w:rsid w:val="00945A09"/>
    <w:rsid w:val="00966C56"/>
    <w:rsid w:val="00983D35"/>
    <w:rsid w:val="00992F56"/>
    <w:rsid w:val="009A47A6"/>
    <w:rsid w:val="009E1635"/>
    <w:rsid w:val="009E6451"/>
    <w:rsid w:val="00A81A1B"/>
    <w:rsid w:val="00A93FB1"/>
    <w:rsid w:val="00A949CD"/>
    <w:rsid w:val="00AF71B5"/>
    <w:rsid w:val="00B43EDB"/>
    <w:rsid w:val="00B752D6"/>
    <w:rsid w:val="00B757F0"/>
    <w:rsid w:val="00B93455"/>
    <w:rsid w:val="00BD1273"/>
    <w:rsid w:val="00BD769F"/>
    <w:rsid w:val="00BF1275"/>
    <w:rsid w:val="00C32119"/>
    <w:rsid w:val="00C53019"/>
    <w:rsid w:val="00C74D01"/>
    <w:rsid w:val="00CD78D7"/>
    <w:rsid w:val="00CE7090"/>
    <w:rsid w:val="00D65545"/>
    <w:rsid w:val="00D721B0"/>
    <w:rsid w:val="00DC4BD3"/>
    <w:rsid w:val="00DE2A6E"/>
    <w:rsid w:val="00E06B42"/>
    <w:rsid w:val="00E53153"/>
    <w:rsid w:val="00E66FD8"/>
    <w:rsid w:val="00EE68E9"/>
    <w:rsid w:val="00F11863"/>
    <w:rsid w:val="00F6366D"/>
    <w:rsid w:val="00FF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19"/>
    <w:pPr>
      <w:spacing w:before="120" w:after="320"/>
      <w:jc w:val="both"/>
    </w:pPr>
    <w:rPr>
      <w:rFonts w:ascii="Tahoma" w:hAnsi="Tahoma"/>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00D03"/>
    <w:rPr>
      <w:rFonts w:ascii="Tahoma" w:hAnsi="Tahoma"/>
      <w:sz w:val="24"/>
      <w:lang w:val="en-ZW"/>
    </w:rPr>
  </w:style>
  <w:style w:type="paragraph" w:styleId="Footer">
    <w:name w:val="footer"/>
    <w:basedOn w:val="Normal"/>
    <w:link w:val="FooterChar"/>
    <w:uiPriority w:val="99"/>
    <w:unhideWhenUsed/>
    <w:rsid w:val="00300D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00D03"/>
    <w:rPr>
      <w:rFonts w:ascii="Tahoma" w:hAnsi="Tahoma"/>
      <w:sz w:val="24"/>
      <w:lang w:val="en-ZW"/>
    </w:rPr>
  </w:style>
  <w:style w:type="paragraph" w:styleId="BalloonText">
    <w:name w:val="Balloon Text"/>
    <w:basedOn w:val="Normal"/>
    <w:link w:val="BalloonTextChar"/>
    <w:uiPriority w:val="99"/>
    <w:semiHidden/>
    <w:unhideWhenUsed/>
    <w:rsid w:val="00300D0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00D03"/>
    <w:rPr>
      <w:rFonts w:ascii="Tahoma" w:hAnsi="Tahoma" w:cs="Tahoma"/>
      <w:sz w:val="16"/>
      <w:szCs w:val="16"/>
      <w:lang w:val="en-ZW"/>
    </w:rPr>
  </w:style>
  <w:style w:type="paragraph" w:styleId="ListParagraph">
    <w:name w:val="List Paragraph"/>
    <w:basedOn w:val="Normal"/>
    <w:uiPriority w:val="34"/>
    <w:qFormat/>
    <w:rsid w:val="009E6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9</cp:revision>
  <cp:lastPrinted>2016-07-20T12:52:00Z</cp:lastPrinted>
  <dcterms:created xsi:type="dcterms:W3CDTF">2016-07-19T09:55:00Z</dcterms:created>
  <dcterms:modified xsi:type="dcterms:W3CDTF">2016-07-20T12:54:00Z</dcterms:modified>
</cp:coreProperties>
</file>