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911925" w:rsidP="0091192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ELVIS MUCHERI</w:t>
      </w:r>
    </w:p>
    <w:p w:rsidR="00911925" w:rsidRDefault="00911925" w:rsidP="009119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911925" w:rsidRDefault="00911925" w:rsidP="00911925">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911925" w:rsidRDefault="00911925" w:rsidP="00911925">
      <w:pPr>
        <w:spacing w:after="0" w:line="240" w:lineRule="auto"/>
        <w:rPr>
          <w:rFonts w:ascii="Times New Roman" w:hAnsi="Times New Roman" w:cs="Times New Roman"/>
          <w:sz w:val="24"/>
          <w:szCs w:val="24"/>
        </w:rPr>
      </w:pPr>
    </w:p>
    <w:p w:rsidR="00911925" w:rsidRDefault="00911925" w:rsidP="00911925">
      <w:pPr>
        <w:spacing w:after="0" w:line="240" w:lineRule="auto"/>
        <w:rPr>
          <w:rFonts w:ascii="Times New Roman" w:hAnsi="Times New Roman" w:cs="Times New Roman"/>
          <w:sz w:val="24"/>
          <w:szCs w:val="24"/>
        </w:rPr>
      </w:pPr>
    </w:p>
    <w:p w:rsidR="00911925" w:rsidRDefault="00911925" w:rsidP="0091192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11925" w:rsidRDefault="00911925" w:rsidP="00911925">
      <w:pPr>
        <w:spacing w:after="0" w:line="240" w:lineRule="auto"/>
        <w:rPr>
          <w:rFonts w:ascii="Times New Roman" w:hAnsi="Times New Roman" w:cs="Times New Roman"/>
          <w:sz w:val="24"/>
          <w:szCs w:val="24"/>
        </w:rPr>
      </w:pPr>
      <w:r>
        <w:rPr>
          <w:rFonts w:ascii="Times New Roman" w:hAnsi="Times New Roman" w:cs="Times New Roman"/>
          <w:sz w:val="24"/>
          <w:szCs w:val="24"/>
        </w:rPr>
        <w:t>CHIKOWERO J</w:t>
      </w:r>
    </w:p>
    <w:p w:rsidR="00911925" w:rsidRDefault="00911925" w:rsidP="00911925">
      <w:pPr>
        <w:spacing w:after="0" w:line="240" w:lineRule="auto"/>
        <w:rPr>
          <w:rFonts w:ascii="Times New Roman" w:hAnsi="Times New Roman" w:cs="Times New Roman"/>
          <w:sz w:val="24"/>
          <w:szCs w:val="24"/>
        </w:rPr>
      </w:pPr>
      <w:r>
        <w:rPr>
          <w:rFonts w:ascii="Times New Roman" w:hAnsi="Times New Roman" w:cs="Times New Roman"/>
          <w:sz w:val="24"/>
          <w:szCs w:val="24"/>
        </w:rPr>
        <w:t>HARARE, 19 September and 8 October 2019</w:t>
      </w:r>
    </w:p>
    <w:p w:rsidR="00D637E8" w:rsidRDefault="00D637E8" w:rsidP="00911925">
      <w:pPr>
        <w:spacing w:after="0" w:line="240" w:lineRule="auto"/>
        <w:rPr>
          <w:rFonts w:ascii="Times New Roman" w:hAnsi="Times New Roman" w:cs="Times New Roman"/>
          <w:sz w:val="24"/>
          <w:szCs w:val="24"/>
        </w:rPr>
      </w:pPr>
    </w:p>
    <w:p w:rsidR="00911925" w:rsidRDefault="00911925" w:rsidP="00911925">
      <w:pPr>
        <w:spacing w:after="0" w:line="240" w:lineRule="auto"/>
        <w:rPr>
          <w:rFonts w:ascii="Times New Roman" w:hAnsi="Times New Roman" w:cs="Times New Roman"/>
          <w:sz w:val="24"/>
          <w:szCs w:val="24"/>
        </w:rPr>
      </w:pPr>
    </w:p>
    <w:p w:rsidR="00911925" w:rsidRDefault="00911925" w:rsidP="00911925">
      <w:pPr>
        <w:spacing w:after="0" w:line="240" w:lineRule="auto"/>
        <w:rPr>
          <w:rFonts w:ascii="Times New Roman" w:hAnsi="Times New Roman" w:cs="Times New Roman"/>
          <w:b/>
          <w:sz w:val="24"/>
          <w:szCs w:val="24"/>
        </w:rPr>
      </w:pPr>
      <w:r w:rsidRPr="00911925">
        <w:rPr>
          <w:rFonts w:ascii="Times New Roman" w:hAnsi="Times New Roman" w:cs="Times New Roman"/>
          <w:b/>
          <w:sz w:val="24"/>
          <w:szCs w:val="24"/>
        </w:rPr>
        <w:t>Chamber Application</w:t>
      </w:r>
    </w:p>
    <w:p w:rsidR="00EE0E1C" w:rsidRDefault="00EE0E1C" w:rsidP="00911925">
      <w:pPr>
        <w:spacing w:after="0" w:line="240" w:lineRule="auto"/>
        <w:rPr>
          <w:rFonts w:ascii="Times New Roman" w:hAnsi="Times New Roman" w:cs="Times New Roman"/>
          <w:b/>
          <w:sz w:val="24"/>
          <w:szCs w:val="24"/>
        </w:rPr>
      </w:pPr>
    </w:p>
    <w:p w:rsidR="00EE0E1C" w:rsidRDefault="00EE0E1C" w:rsidP="00911925">
      <w:pPr>
        <w:spacing w:after="0" w:line="240" w:lineRule="auto"/>
        <w:rPr>
          <w:rFonts w:ascii="Times New Roman" w:hAnsi="Times New Roman" w:cs="Times New Roman"/>
          <w:b/>
          <w:sz w:val="24"/>
          <w:szCs w:val="24"/>
        </w:rPr>
      </w:pPr>
    </w:p>
    <w:p w:rsidR="00EE0E1C" w:rsidRDefault="00EE0E1C" w:rsidP="001546A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CHIKOWERO J:</w:t>
      </w:r>
    </w:p>
    <w:p w:rsidR="00EE0E1C" w:rsidRPr="00EE0E1C" w:rsidRDefault="00EE0E1C" w:rsidP="00880D53">
      <w:pPr>
        <w:pStyle w:val="ListParagraph"/>
        <w:numPr>
          <w:ilvl w:val="0"/>
          <w:numId w:val="1"/>
        </w:numPr>
        <w:spacing w:after="0" w:line="360" w:lineRule="auto"/>
        <w:jc w:val="both"/>
        <w:rPr>
          <w:rFonts w:ascii="Times New Roman" w:hAnsi="Times New Roman" w:cs="Times New Roman"/>
          <w:sz w:val="24"/>
          <w:szCs w:val="24"/>
        </w:rPr>
      </w:pPr>
      <w:r w:rsidRPr="00EE0E1C">
        <w:rPr>
          <w:rFonts w:ascii="Times New Roman" w:hAnsi="Times New Roman" w:cs="Times New Roman"/>
          <w:sz w:val="24"/>
          <w:szCs w:val="24"/>
        </w:rPr>
        <w:t>The applica</w:t>
      </w:r>
      <w:r w:rsidR="00797A00">
        <w:rPr>
          <w:rFonts w:ascii="Times New Roman" w:hAnsi="Times New Roman" w:cs="Times New Roman"/>
          <w:sz w:val="24"/>
          <w:szCs w:val="24"/>
        </w:rPr>
        <w:t>nt,</w:t>
      </w:r>
      <w:r w:rsidRPr="00EE0E1C">
        <w:rPr>
          <w:rFonts w:ascii="Times New Roman" w:hAnsi="Times New Roman" w:cs="Times New Roman"/>
          <w:sz w:val="24"/>
          <w:szCs w:val="24"/>
        </w:rPr>
        <w:t xml:space="preserve"> following a full trial, was convicted of rape as defined in s 65 of the Criminal Law (Codification and R</w:t>
      </w:r>
      <w:r>
        <w:rPr>
          <w:rFonts w:ascii="Times New Roman" w:hAnsi="Times New Roman" w:cs="Times New Roman"/>
          <w:sz w:val="24"/>
          <w:szCs w:val="24"/>
        </w:rPr>
        <w:t>eform</w:t>
      </w:r>
      <w:r w:rsidRPr="00EE0E1C">
        <w:rPr>
          <w:rFonts w:ascii="Times New Roman" w:hAnsi="Times New Roman" w:cs="Times New Roman"/>
          <w:sz w:val="24"/>
          <w:szCs w:val="24"/>
        </w:rPr>
        <w:t>) Act [</w:t>
      </w:r>
      <w:r w:rsidRPr="00EE0E1C">
        <w:rPr>
          <w:rFonts w:ascii="Times New Roman" w:hAnsi="Times New Roman" w:cs="Times New Roman"/>
          <w:i/>
          <w:sz w:val="24"/>
          <w:szCs w:val="24"/>
        </w:rPr>
        <w:t>Chapter 9:23</w:t>
      </w:r>
      <w:r w:rsidRPr="00EE0E1C">
        <w:rPr>
          <w:rFonts w:ascii="Times New Roman" w:hAnsi="Times New Roman" w:cs="Times New Roman"/>
          <w:sz w:val="24"/>
          <w:szCs w:val="24"/>
        </w:rPr>
        <w:t>]</w:t>
      </w:r>
      <w:r w:rsidR="00A2588A">
        <w:rPr>
          <w:rFonts w:ascii="Times New Roman" w:hAnsi="Times New Roman" w:cs="Times New Roman"/>
          <w:sz w:val="24"/>
          <w:szCs w:val="24"/>
        </w:rPr>
        <w:t>.</w:t>
      </w:r>
    </w:p>
    <w:p w:rsidR="00EE0E1C" w:rsidRDefault="00EE0E1C" w:rsidP="00880D53">
      <w:pPr>
        <w:pStyle w:val="ListParagraph"/>
        <w:numPr>
          <w:ilvl w:val="0"/>
          <w:numId w:val="1"/>
        </w:numPr>
        <w:spacing w:after="0" w:line="360" w:lineRule="auto"/>
        <w:jc w:val="both"/>
        <w:rPr>
          <w:rFonts w:ascii="Times New Roman" w:hAnsi="Times New Roman" w:cs="Times New Roman"/>
          <w:sz w:val="24"/>
          <w:szCs w:val="24"/>
        </w:rPr>
      </w:pPr>
      <w:r w:rsidRPr="00EE0E1C">
        <w:rPr>
          <w:rFonts w:ascii="Times New Roman" w:hAnsi="Times New Roman" w:cs="Times New Roman"/>
          <w:sz w:val="24"/>
          <w:szCs w:val="24"/>
        </w:rPr>
        <w:t>The judgment was rendered on 30 November 2017 by the Regional Court sitting at Harare</w:t>
      </w:r>
      <w:r>
        <w:rPr>
          <w:rFonts w:ascii="Times New Roman" w:hAnsi="Times New Roman" w:cs="Times New Roman"/>
          <w:sz w:val="24"/>
          <w:szCs w:val="24"/>
        </w:rPr>
        <w:t>.</w:t>
      </w:r>
    </w:p>
    <w:p w:rsidR="00EE0E1C" w:rsidRDefault="00EE0E1C"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same date, the applicant was sentenced to 16 years imprisonment of which 2 years imprisonment was suspended for 5 years on the usual conditions of good behavior.</w:t>
      </w:r>
    </w:p>
    <w:p w:rsidR="00EE0E1C" w:rsidRDefault="00EE0E1C"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15 August 2019 the applicant, under CON 231/19, filed an application</w:t>
      </w:r>
      <w:r w:rsidR="00797A00">
        <w:rPr>
          <w:rFonts w:ascii="Times New Roman" w:hAnsi="Times New Roman" w:cs="Times New Roman"/>
          <w:sz w:val="24"/>
          <w:szCs w:val="24"/>
        </w:rPr>
        <w:t xml:space="preserve"> for leave</w:t>
      </w:r>
      <w:r w:rsidR="00CD7845">
        <w:rPr>
          <w:rFonts w:ascii="Times New Roman" w:hAnsi="Times New Roman" w:cs="Times New Roman"/>
          <w:sz w:val="24"/>
          <w:szCs w:val="24"/>
        </w:rPr>
        <w:t xml:space="preserve"> to appeal (against both conviction and sentence) out of time.</w:t>
      </w:r>
    </w:p>
    <w:p w:rsidR="00CD7845" w:rsidRDefault="00CD7845"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6 September 2019 the respondent filed a response to the application.  It conceded to the application on the two bases that the intended appeal against conviction had prospect of success and that the applicant had tendered</w:t>
      </w:r>
      <w:r w:rsidR="0084043D">
        <w:rPr>
          <w:rFonts w:ascii="Times New Roman" w:hAnsi="Times New Roman" w:cs="Times New Roman"/>
          <w:sz w:val="24"/>
          <w:szCs w:val="24"/>
        </w:rPr>
        <w:t xml:space="preserve"> a reasonable explanation for not having appealed in time.</w:t>
      </w:r>
    </w:p>
    <w:p w:rsidR="0084043D" w:rsidRDefault="0084043D"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Satisfied that the concession was properly made, I disposed of the application in chambers on 19 September 2019 by granting an order in the following terms:</w:t>
      </w:r>
    </w:p>
    <w:p w:rsidR="0084043D" w:rsidRPr="00880D53" w:rsidRDefault="0084043D" w:rsidP="00880D53">
      <w:pPr>
        <w:pStyle w:val="ListParagraph"/>
        <w:spacing w:after="0" w:line="360" w:lineRule="auto"/>
        <w:jc w:val="both"/>
        <w:rPr>
          <w:rFonts w:ascii="Times New Roman" w:hAnsi="Times New Roman" w:cs="Times New Roman"/>
        </w:rPr>
      </w:pPr>
      <w:r w:rsidRPr="00880D53">
        <w:rPr>
          <w:rFonts w:ascii="Times New Roman" w:hAnsi="Times New Roman" w:cs="Times New Roman"/>
        </w:rPr>
        <w:t>“</w:t>
      </w:r>
      <w:r w:rsidR="00B842C0" w:rsidRPr="00880D53">
        <w:rPr>
          <w:rFonts w:ascii="Times New Roman" w:hAnsi="Times New Roman" w:cs="Times New Roman"/>
        </w:rPr>
        <w:t xml:space="preserve">1. </w:t>
      </w:r>
      <w:r w:rsidRPr="00880D53">
        <w:rPr>
          <w:rFonts w:ascii="Times New Roman" w:hAnsi="Times New Roman" w:cs="Times New Roman"/>
        </w:rPr>
        <w:t>the application for condonation and extension of time within which to note an appeal be and is granted.</w:t>
      </w:r>
    </w:p>
    <w:p w:rsidR="00B842C0" w:rsidRPr="00880D53" w:rsidRDefault="00B842C0" w:rsidP="00880D53">
      <w:pPr>
        <w:pStyle w:val="ListParagraph"/>
        <w:spacing w:after="0" w:line="360" w:lineRule="auto"/>
        <w:jc w:val="both"/>
        <w:rPr>
          <w:rFonts w:ascii="Times New Roman" w:hAnsi="Times New Roman" w:cs="Times New Roman"/>
        </w:rPr>
      </w:pPr>
      <w:r w:rsidRPr="00880D53">
        <w:rPr>
          <w:rFonts w:ascii="Times New Roman" w:hAnsi="Times New Roman" w:cs="Times New Roman"/>
        </w:rPr>
        <w:t>2. applicant shall note an appeal against the conviction and sentence in CRB R 819/17 within ten(10) days</w:t>
      </w:r>
      <w:r w:rsidR="00716D2C" w:rsidRPr="00880D53">
        <w:rPr>
          <w:rFonts w:ascii="Times New Roman" w:hAnsi="Times New Roman" w:cs="Times New Roman"/>
        </w:rPr>
        <w:t xml:space="preserve"> of service of this order upon him.</w:t>
      </w:r>
    </w:p>
    <w:p w:rsidR="00716D2C" w:rsidRPr="00880D53" w:rsidRDefault="00716D2C" w:rsidP="00880D53">
      <w:pPr>
        <w:pStyle w:val="ListParagraph"/>
        <w:spacing w:after="0" w:line="360" w:lineRule="auto"/>
        <w:jc w:val="both"/>
        <w:rPr>
          <w:rFonts w:ascii="Times New Roman" w:hAnsi="Times New Roman" w:cs="Times New Roman"/>
        </w:rPr>
      </w:pPr>
      <w:r w:rsidRPr="00880D53">
        <w:rPr>
          <w:rFonts w:ascii="Times New Roman" w:hAnsi="Times New Roman" w:cs="Times New Roman"/>
        </w:rPr>
        <w:t xml:space="preserve">3. the Registrar of the High Court shall serve the </w:t>
      </w:r>
      <w:r w:rsidR="00900331" w:rsidRPr="00880D53">
        <w:rPr>
          <w:rFonts w:ascii="Times New Roman" w:hAnsi="Times New Roman" w:cs="Times New Roman"/>
        </w:rPr>
        <w:t>order on the applicant who shall sign to acknowledge such service.</w:t>
      </w:r>
    </w:p>
    <w:p w:rsidR="00900331" w:rsidRPr="00880D53" w:rsidRDefault="00900331" w:rsidP="00880D53">
      <w:pPr>
        <w:pStyle w:val="ListParagraph"/>
        <w:spacing w:after="0" w:line="360" w:lineRule="auto"/>
        <w:jc w:val="both"/>
        <w:rPr>
          <w:rFonts w:ascii="Times New Roman" w:hAnsi="Times New Roman" w:cs="Times New Roman"/>
        </w:rPr>
      </w:pPr>
      <w:r w:rsidRPr="00880D53">
        <w:rPr>
          <w:rFonts w:ascii="Times New Roman" w:hAnsi="Times New Roman" w:cs="Times New Roman"/>
        </w:rPr>
        <w:lastRenderedPageBreak/>
        <w:t>4. the Registrar shall file proof of such service”</w:t>
      </w:r>
    </w:p>
    <w:p w:rsidR="00900331" w:rsidRDefault="00900331"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8 October 2019 the Registrar again placed the record before me together with a memorandum pointing out that the clerk of court refused to accept the applicant’s notice of appeal on the basis that the applicant did not obtain leave to prosecute the appeal in person.  Consequently, the Registrar was seeking directions.</w:t>
      </w:r>
    </w:p>
    <w:p w:rsidR="00900331" w:rsidRDefault="00900331"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Exercising the High Court’s powers to regulate its own processes, and in light of the applicant’s status as a self</w:t>
      </w:r>
      <w:r w:rsidR="00880D53">
        <w:rPr>
          <w:rFonts w:ascii="Times New Roman" w:hAnsi="Times New Roman" w:cs="Times New Roman"/>
          <w:sz w:val="24"/>
          <w:szCs w:val="24"/>
        </w:rPr>
        <w:t>-</w:t>
      </w:r>
      <w:r>
        <w:rPr>
          <w:rFonts w:ascii="Times New Roman" w:hAnsi="Times New Roman" w:cs="Times New Roman"/>
          <w:sz w:val="24"/>
          <w:szCs w:val="24"/>
        </w:rPr>
        <w:t>actor, I proceeded to grant leave to the applicant to prosecute the appeal against conviction and sentence in person.  I granted the order on 8 October 2019.</w:t>
      </w:r>
    </w:p>
    <w:p w:rsidR="00900331" w:rsidRDefault="00900331"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19 August 2022 (this was during vacation), I found the record on my desk for the third time.  It was accompanied by letter dated 11 June 2022 wherein the applicant was requesting written reasons for the orders that I granted on 19 September 2019 and 8 October 2019.</w:t>
      </w:r>
    </w:p>
    <w:p w:rsidR="00900331" w:rsidRDefault="00900331"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perusing the record, I observed that it now contained a judgment handed down by </w:t>
      </w:r>
      <w:r w:rsidRPr="00C82365">
        <w:rPr>
          <w:rFonts w:ascii="Times New Roman" w:hAnsi="Times New Roman" w:cs="Times New Roman"/>
          <w:smallCaps/>
          <w:sz w:val="24"/>
          <w:szCs w:val="24"/>
        </w:rPr>
        <w:t>Chitapi</w:t>
      </w:r>
      <w:r>
        <w:rPr>
          <w:rFonts w:ascii="Times New Roman" w:hAnsi="Times New Roman" w:cs="Times New Roman"/>
          <w:sz w:val="24"/>
          <w:szCs w:val="24"/>
        </w:rPr>
        <w:t xml:space="preserve"> J on 31 December 2019 in an application for bail pending appeal.  The judgment is under the name </w:t>
      </w:r>
      <w:r w:rsidRPr="00C82365">
        <w:rPr>
          <w:rFonts w:ascii="Times New Roman" w:hAnsi="Times New Roman" w:cs="Times New Roman"/>
          <w:i/>
          <w:sz w:val="24"/>
          <w:szCs w:val="24"/>
        </w:rPr>
        <w:t>Elvis Mucheri</w:t>
      </w:r>
      <w:r>
        <w:rPr>
          <w:rFonts w:ascii="Times New Roman" w:hAnsi="Times New Roman" w:cs="Times New Roman"/>
          <w:sz w:val="24"/>
          <w:szCs w:val="24"/>
        </w:rPr>
        <w:t xml:space="preserve"> v </w:t>
      </w:r>
      <w:r w:rsidRPr="00C82365">
        <w:rPr>
          <w:rFonts w:ascii="Times New Roman" w:hAnsi="Times New Roman" w:cs="Times New Roman"/>
          <w:i/>
          <w:sz w:val="24"/>
          <w:szCs w:val="24"/>
        </w:rPr>
        <w:t xml:space="preserve">The State </w:t>
      </w:r>
      <w:r>
        <w:rPr>
          <w:rFonts w:ascii="Times New Roman" w:hAnsi="Times New Roman" w:cs="Times New Roman"/>
          <w:sz w:val="24"/>
          <w:szCs w:val="24"/>
        </w:rPr>
        <w:t xml:space="preserve">HH 120/20 B 1845/19, Ref CA 651/19, Ref CON 94/19, Ref CON </w:t>
      </w:r>
      <w:r w:rsidR="009C3A71">
        <w:rPr>
          <w:rFonts w:ascii="Times New Roman" w:hAnsi="Times New Roman" w:cs="Times New Roman"/>
          <w:sz w:val="24"/>
          <w:szCs w:val="24"/>
        </w:rPr>
        <w:t>231/19.</w:t>
      </w:r>
    </w:p>
    <w:p w:rsidR="009C3A71" w:rsidRDefault="009C3A71"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striking the application for bail pending appeal off the roll </w:t>
      </w:r>
      <w:r w:rsidRPr="00C82365">
        <w:rPr>
          <w:rFonts w:ascii="Times New Roman" w:hAnsi="Times New Roman" w:cs="Times New Roman"/>
          <w:smallCaps/>
          <w:sz w:val="24"/>
          <w:szCs w:val="24"/>
        </w:rPr>
        <w:t>Chitapi</w:t>
      </w:r>
      <w:r>
        <w:rPr>
          <w:rFonts w:ascii="Times New Roman" w:hAnsi="Times New Roman" w:cs="Times New Roman"/>
          <w:sz w:val="24"/>
          <w:szCs w:val="24"/>
        </w:rPr>
        <w:t xml:space="preserve"> J also observed that my orders of 19 September 2019 and 8 October 2019 had been granted in error.  He set them aside.</w:t>
      </w:r>
    </w:p>
    <w:p w:rsidR="009C3A71" w:rsidRDefault="009C3A71"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reasons for taking this course appears on pp 5-6 in HH 120/20 where </w:t>
      </w:r>
      <w:r w:rsidRPr="00C82365">
        <w:rPr>
          <w:rFonts w:ascii="Times New Roman" w:hAnsi="Times New Roman" w:cs="Times New Roman"/>
          <w:smallCaps/>
          <w:sz w:val="24"/>
          <w:szCs w:val="24"/>
        </w:rPr>
        <w:t>Chitapi</w:t>
      </w:r>
      <w:r>
        <w:rPr>
          <w:rFonts w:ascii="Times New Roman" w:hAnsi="Times New Roman" w:cs="Times New Roman"/>
          <w:sz w:val="24"/>
          <w:szCs w:val="24"/>
        </w:rPr>
        <w:t xml:space="preserve"> J said:</w:t>
      </w:r>
    </w:p>
    <w:p w:rsidR="009C3A71" w:rsidRDefault="00797A00" w:rsidP="00880D53">
      <w:pPr>
        <w:pStyle w:val="ListParagraph"/>
        <w:spacing w:after="0" w:line="240" w:lineRule="auto"/>
        <w:ind w:left="1440"/>
        <w:jc w:val="both"/>
        <w:rPr>
          <w:rFonts w:ascii="Times New Roman" w:hAnsi="Times New Roman" w:cs="Times New Roman"/>
        </w:rPr>
      </w:pPr>
      <w:r>
        <w:rPr>
          <w:rFonts w:ascii="Times New Roman" w:hAnsi="Times New Roman" w:cs="Times New Roman"/>
        </w:rPr>
        <w:t>“I</w:t>
      </w:r>
      <w:r w:rsidR="009C3A71" w:rsidRPr="00880D53">
        <w:rPr>
          <w:rFonts w:ascii="Times New Roman" w:hAnsi="Times New Roman" w:cs="Times New Roman"/>
        </w:rPr>
        <w:t xml:space="preserve">n this matter, it was not brought to the attention of </w:t>
      </w:r>
      <w:r w:rsidR="009C3A71" w:rsidRPr="00880D53">
        <w:rPr>
          <w:rFonts w:ascii="Times New Roman" w:hAnsi="Times New Roman" w:cs="Times New Roman"/>
          <w:smallCaps/>
        </w:rPr>
        <w:t>Chikowero</w:t>
      </w:r>
      <w:r w:rsidR="009C3A71" w:rsidRPr="00880D53">
        <w:rPr>
          <w:rFonts w:ascii="Times New Roman" w:hAnsi="Times New Roman" w:cs="Times New Roman"/>
        </w:rPr>
        <w:t xml:space="preserve"> J when he decided the application for condonotaion that </w:t>
      </w:r>
      <w:r w:rsidR="009C3A71" w:rsidRPr="00880D53">
        <w:rPr>
          <w:rFonts w:ascii="Times New Roman" w:hAnsi="Times New Roman" w:cs="Times New Roman"/>
          <w:smallCaps/>
        </w:rPr>
        <w:t>Manzunzu</w:t>
      </w:r>
      <w:r w:rsidR="009C3A71" w:rsidRPr="00880D53">
        <w:rPr>
          <w:rFonts w:ascii="Times New Roman" w:hAnsi="Times New Roman" w:cs="Times New Roman"/>
        </w:rPr>
        <w:t xml:space="preserve"> J in the </w:t>
      </w:r>
      <w:r w:rsidR="00405CA2" w:rsidRPr="00880D53">
        <w:rPr>
          <w:rFonts w:ascii="Times New Roman" w:hAnsi="Times New Roman" w:cs="Times New Roman"/>
        </w:rPr>
        <w:t>exercise of</w:t>
      </w:r>
      <w:r w:rsidR="009C3A71" w:rsidRPr="00880D53">
        <w:rPr>
          <w:rFonts w:ascii="Times New Roman" w:hAnsi="Times New Roman" w:cs="Times New Roman"/>
        </w:rPr>
        <w:t xml:space="preserve"> the same powers and jurisdiction as exercised by </w:t>
      </w:r>
      <w:r w:rsidR="009C3A71" w:rsidRPr="00880D53">
        <w:rPr>
          <w:rFonts w:ascii="Times New Roman" w:hAnsi="Times New Roman" w:cs="Times New Roman"/>
          <w:smallCaps/>
        </w:rPr>
        <w:t>Chikowero</w:t>
      </w:r>
      <w:r w:rsidR="009C3A71" w:rsidRPr="00880D53">
        <w:rPr>
          <w:rFonts w:ascii="Times New Roman" w:hAnsi="Times New Roman" w:cs="Times New Roman"/>
        </w:rPr>
        <w:t xml:space="preserve"> J had dismissed the application in an earlier order.  Had </w:t>
      </w:r>
      <w:r w:rsidR="009C3A71" w:rsidRPr="00880D53">
        <w:rPr>
          <w:rFonts w:ascii="Times New Roman" w:hAnsi="Times New Roman" w:cs="Times New Roman"/>
          <w:smallCaps/>
        </w:rPr>
        <w:t>Chikowero</w:t>
      </w:r>
      <w:r w:rsidR="009C3A71" w:rsidRPr="00880D53">
        <w:rPr>
          <w:rFonts w:ascii="Times New Roman" w:hAnsi="Times New Roman" w:cs="Times New Roman"/>
        </w:rPr>
        <w:t xml:space="preserve"> J been made aware of the prior application and its determination on the merits , the learned judge would have struck off the roll the condonation application on the basis that it had already been determined, see </w:t>
      </w:r>
      <w:r w:rsidR="009C3A71" w:rsidRPr="00880D53">
        <w:rPr>
          <w:rFonts w:ascii="Times New Roman" w:hAnsi="Times New Roman" w:cs="Times New Roman"/>
          <w:i/>
        </w:rPr>
        <w:t>Triangel Ltd</w:t>
      </w:r>
      <w:r w:rsidR="009C3A71" w:rsidRPr="00880D53">
        <w:rPr>
          <w:rFonts w:ascii="Times New Roman" w:hAnsi="Times New Roman" w:cs="Times New Roman"/>
        </w:rPr>
        <w:t xml:space="preserve"> </w:t>
      </w:r>
      <w:r w:rsidR="00BE12D6" w:rsidRPr="00880D53">
        <w:rPr>
          <w:rFonts w:ascii="Times New Roman" w:hAnsi="Times New Roman" w:cs="Times New Roman"/>
        </w:rPr>
        <w:t>v</w:t>
      </w:r>
      <w:r w:rsidR="009C3A71" w:rsidRPr="00880D53">
        <w:rPr>
          <w:rFonts w:ascii="Times New Roman" w:hAnsi="Times New Roman" w:cs="Times New Roman"/>
        </w:rPr>
        <w:t xml:space="preserve"> </w:t>
      </w:r>
      <w:r w:rsidR="009C3A71" w:rsidRPr="00880D53">
        <w:rPr>
          <w:rFonts w:ascii="Times New Roman" w:hAnsi="Times New Roman" w:cs="Times New Roman"/>
          <w:i/>
        </w:rPr>
        <w:t>Mukanya and Others</w:t>
      </w:r>
      <w:r w:rsidR="009C3A71" w:rsidRPr="00880D53">
        <w:rPr>
          <w:rFonts w:ascii="Times New Roman" w:hAnsi="Times New Roman" w:cs="Times New Roman"/>
        </w:rPr>
        <w:t xml:space="preserve"> </w:t>
      </w:r>
      <w:r w:rsidR="00C82365" w:rsidRPr="00880D53">
        <w:rPr>
          <w:rFonts w:ascii="Times New Roman" w:hAnsi="Times New Roman" w:cs="Times New Roman"/>
        </w:rPr>
        <w:t>HH</w:t>
      </w:r>
      <w:r w:rsidR="009C3A71" w:rsidRPr="00880D53">
        <w:rPr>
          <w:rFonts w:ascii="Times New Roman" w:hAnsi="Times New Roman" w:cs="Times New Roman"/>
        </w:rPr>
        <w:t xml:space="preserve"> 105 /17; </w:t>
      </w:r>
      <w:r w:rsidR="009C3A71" w:rsidRPr="00880D53">
        <w:rPr>
          <w:rFonts w:ascii="Times New Roman" w:hAnsi="Times New Roman" w:cs="Times New Roman"/>
          <w:i/>
        </w:rPr>
        <w:t>Unitrack</w:t>
      </w:r>
      <w:r w:rsidR="009C3A71" w:rsidRPr="00880D53">
        <w:rPr>
          <w:rFonts w:ascii="Times New Roman" w:hAnsi="Times New Roman" w:cs="Times New Roman"/>
        </w:rPr>
        <w:t xml:space="preserve"> </w:t>
      </w:r>
      <w:r w:rsidR="009C3A71" w:rsidRPr="00880D53">
        <w:rPr>
          <w:rFonts w:ascii="Times New Roman" w:hAnsi="Times New Roman" w:cs="Times New Roman"/>
          <w:i/>
        </w:rPr>
        <w:t>(Pvt) Ltd</w:t>
      </w:r>
      <w:r w:rsidR="009C3A71" w:rsidRPr="00880D53">
        <w:rPr>
          <w:rFonts w:ascii="Times New Roman" w:hAnsi="Times New Roman" w:cs="Times New Roman"/>
        </w:rPr>
        <w:t xml:space="preserve"> v </w:t>
      </w:r>
      <w:r w:rsidR="009C3A71" w:rsidRPr="00880D53">
        <w:rPr>
          <w:rFonts w:ascii="Times New Roman" w:hAnsi="Times New Roman" w:cs="Times New Roman"/>
          <w:i/>
        </w:rPr>
        <w:t>Telone</w:t>
      </w:r>
      <w:r w:rsidR="009C3A71" w:rsidRPr="00880D53">
        <w:rPr>
          <w:rFonts w:ascii="Times New Roman" w:hAnsi="Times New Roman" w:cs="Times New Roman"/>
        </w:rPr>
        <w:t xml:space="preserve"> SC 10/18.  The judgment of </w:t>
      </w:r>
      <w:r w:rsidR="009C3A71" w:rsidRPr="00880D53">
        <w:rPr>
          <w:rFonts w:ascii="Times New Roman" w:hAnsi="Times New Roman" w:cs="Times New Roman"/>
          <w:smallCaps/>
        </w:rPr>
        <w:t>Chikowero</w:t>
      </w:r>
      <w:r w:rsidR="009C3A71" w:rsidRPr="00880D53">
        <w:rPr>
          <w:rFonts w:ascii="Times New Roman" w:hAnsi="Times New Roman" w:cs="Times New Roman"/>
        </w:rPr>
        <w:t xml:space="preserve"> J was therefore granted in </w:t>
      </w:r>
      <w:r w:rsidR="00C82365" w:rsidRPr="00880D53">
        <w:rPr>
          <w:rFonts w:ascii="Times New Roman" w:hAnsi="Times New Roman" w:cs="Times New Roman"/>
        </w:rPr>
        <w:t>error</w:t>
      </w:r>
      <w:r w:rsidR="009C3A71" w:rsidRPr="00880D53">
        <w:rPr>
          <w:rFonts w:ascii="Times New Roman" w:hAnsi="Times New Roman" w:cs="Times New Roman"/>
        </w:rPr>
        <w:t xml:space="preserve">.  It must be set aside.  The </w:t>
      </w:r>
      <w:r w:rsidR="00BE12D6" w:rsidRPr="00880D53">
        <w:rPr>
          <w:rFonts w:ascii="Times New Roman" w:hAnsi="Times New Roman" w:cs="Times New Roman"/>
        </w:rPr>
        <w:t>purported</w:t>
      </w:r>
      <w:r w:rsidR="009C3A71" w:rsidRPr="00880D53">
        <w:rPr>
          <w:rFonts w:ascii="Times New Roman" w:hAnsi="Times New Roman" w:cs="Times New Roman"/>
        </w:rPr>
        <w:t xml:space="preserve"> appeal No CA 651/19 was </w:t>
      </w:r>
      <w:r w:rsidR="00BE12D6" w:rsidRPr="00880D53">
        <w:rPr>
          <w:rFonts w:ascii="Times New Roman" w:hAnsi="Times New Roman" w:cs="Times New Roman"/>
        </w:rPr>
        <w:t>filed in consequence o</w:t>
      </w:r>
      <w:r w:rsidR="009C3A71" w:rsidRPr="00880D53">
        <w:rPr>
          <w:rFonts w:ascii="Times New Roman" w:hAnsi="Times New Roman" w:cs="Times New Roman"/>
        </w:rPr>
        <w:t xml:space="preserve">f an order of condonation which was granted in </w:t>
      </w:r>
      <w:r w:rsidR="00BE12D6" w:rsidRPr="00880D53">
        <w:rPr>
          <w:rFonts w:ascii="Times New Roman" w:hAnsi="Times New Roman" w:cs="Times New Roman"/>
        </w:rPr>
        <w:t>error.</w:t>
      </w:r>
      <w:r w:rsidR="009C3A71" w:rsidRPr="00880D53">
        <w:rPr>
          <w:rFonts w:ascii="Times New Roman" w:hAnsi="Times New Roman" w:cs="Times New Roman"/>
        </w:rPr>
        <w:t xml:space="preserve">  </w:t>
      </w:r>
      <w:r w:rsidR="00BE12D6" w:rsidRPr="00880D53">
        <w:rPr>
          <w:rFonts w:ascii="Times New Roman" w:hAnsi="Times New Roman" w:cs="Times New Roman"/>
        </w:rPr>
        <w:t>The</w:t>
      </w:r>
      <w:r w:rsidR="009C3A71" w:rsidRPr="00880D53">
        <w:rPr>
          <w:rFonts w:ascii="Times New Roman" w:hAnsi="Times New Roman" w:cs="Times New Roman"/>
        </w:rPr>
        <w:t xml:space="preserve"> setting</w:t>
      </w:r>
      <w:r w:rsidR="00BE12D6" w:rsidRPr="00880D53">
        <w:rPr>
          <w:rFonts w:ascii="Times New Roman" w:hAnsi="Times New Roman" w:cs="Times New Roman"/>
        </w:rPr>
        <w:t xml:space="preserve"> aside of the order of </w:t>
      </w:r>
      <w:r w:rsidR="00BE12D6" w:rsidRPr="00880D53">
        <w:rPr>
          <w:rFonts w:ascii="Times New Roman" w:hAnsi="Times New Roman" w:cs="Times New Roman"/>
          <w:smallCaps/>
        </w:rPr>
        <w:t>Chikowero</w:t>
      </w:r>
      <w:r w:rsidR="00BE12D6" w:rsidRPr="00880D53">
        <w:rPr>
          <w:rFonts w:ascii="Times New Roman" w:hAnsi="Times New Roman" w:cs="Times New Roman"/>
        </w:rPr>
        <w:t xml:space="preserve"> J has the effect that the order of </w:t>
      </w:r>
      <w:r w:rsidR="00BE12D6" w:rsidRPr="00880D53">
        <w:rPr>
          <w:rFonts w:ascii="Times New Roman" w:hAnsi="Times New Roman" w:cs="Times New Roman"/>
          <w:smallCaps/>
        </w:rPr>
        <w:t>Manzunzu</w:t>
      </w:r>
      <w:r w:rsidR="00BE12D6" w:rsidRPr="00880D53">
        <w:rPr>
          <w:rFonts w:ascii="Times New Roman" w:hAnsi="Times New Roman" w:cs="Times New Roman"/>
        </w:rPr>
        <w:t xml:space="preserve"> J, is the one which remains extant.  In short there is no valid appeal or pending appeal before this court on which the application for bail pending appeal may be founded or anchored.”</w:t>
      </w:r>
    </w:p>
    <w:p w:rsidR="00880D53" w:rsidRPr="00880D53" w:rsidRDefault="00880D53" w:rsidP="00880D53">
      <w:pPr>
        <w:pStyle w:val="ListParagraph"/>
        <w:spacing w:after="0" w:line="240" w:lineRule="auto"/>
        <w:ind w:left="1440"/>
        <w:jc w:val="both"/>
        <w:rPr>
          <w:rFonts w:ascii="Times New Roman" w:hAnsi="Times New Roman" w:cs="Times New Roman"/>
        </w:rPr>
      </w:pPr>
    </w:p>
    <w:p w:rsidR="00BE12D6" w:rsidRDefault="00BE12D6"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dealing with the application for bail pending appeal on 31 December 2019, </w:t>
      </w:r>
      <w:r w:rsidRPr="00C82365">
        <w:rPr>
          <w:rFonts w:ascii="Times New Roman" w:hAnsi="Times New Roman" w:cs="Times New Roman"/>
          <w:smallCaps/>
          <w:sz w:val="24"/>
          <w:szCs w:val="24"/>
        </w:rPr>
        <w:t>Chitapi</w:t>
      </w:r>
      <w:r>
        <w:rPr>
          <w:rFonts w:ascii="Times New Roman" w:hAnsi="Times New Roman" w:cs="Times New Roman"/>
          <w:sz w:val="24"/>
          <w:szCs w:val="24"/>
        </w:rPr>
        <w:t xml:space="preserve"> J had observed  that </w:t>
      </w:r>
      <w:r w:rsidRPr="00C82365">
        <w:rPr>
          <w:rFonts w:ascii="Times New Roman" w:hAnsi="Times New Roman" w:cs="Times New Roman"/>
          <w:smallCaps/>
          <w:sz w:val="24"/>
          <w:szCs w:val="24"/>
        </w:rPr>
        <w:t>Manzunzu</w:t>
      </w:r>
      <w:r>
        <w:rPr>
          <w:rFonts w:ascii="Times New Roman" w:hAnsi="Times New Roman" w:cs="Times New Roman"/>
          <w:sz w:val="24"/>
          <w:szCs w:val="24"/>
        </w:rPr>
        <w:t xml:space="preserve"> J had dismissed the applicant’s application for condonation for late noting of appeal, under CON 94/19, on 27 May 2019.  He also ob</w:t>
      </w:r>
      <w:r w:rsidR="00C82365">
        <w:rPr>
          <w:rFonts w:ascii="Times New Roman" w:hAnsi="Times New Roman" w:cs="Times New Roman"/>
          <w:sz w:val="24"/>
          <w:szCs w:val="24"/>
        </w:rPr>
        <w:t>served that my orders, of 19 September 2019 and 8 October 2019, under a subsequently filed application for cond</w:t>
      </w:r>
      <w:r w:rsidR="00797A00">
        <w:rPr>
          <w:rFonts w:ascii="Times New Roman" w:hAnsi="Times New Roman" w:cs="Times New Roman"/>
          <w:sz w:val="24"/>
          <w:szCs w:val="24"/>
        </w:rPr>
        <w:t>onation</w:t>
      </w:r>
      <w:r w:rsidR="00C82365">
        <w:rPr>
          <w:rFonts w:ascii="Times New Roman" w:hAnsi="Times New Roman" w:cs="Times New Roman"/>
          <w:sz w:val="24"/>
          <w:szCs w:val="24"/>
        </w:rPr>
        <w:t xml:space="preserve"> (CON 231/19) were erroneous in </w:t>
      </w:r>
      <w:r w:rsidR="00797A00">
        <w:rPr>
          <w:rFonts w:ascii="Times New Roman" w:hAnsi="Times New Roman" w:cs="Times New Roman"/>
          <w:sz w:val="24"/>
          <w:szCs w:val="24"/>
        </w:rPr>
        <w:t xml:space="preserve">that </w:t>
      </w:r>
      <w:r w:rsidR="00C82365">
        <w:rPr>
          <w:rFonts w:ascii="Times New Roman" w:hAnsi="Times New Roman" w:cs="Times New Roman"/>
          <w:sz w:val="24"/>
          <w:szCs w:val="24"/>
        </w:rPr>
        <w:t xml:space="preserve">the High Court’s jurisdiction to determine the application for condonation had been fully exercised and exhausted, on the merits, by </w:t>
      </w:r>
      <w:r w:rsidR="00C82365" w:rsidRPr="00C82365">
        <w:rPr>
          <w:rFonts w:ascii="Times New Roman" w:hAnsi="Times New Roman" w:cs="Times New Roman"/>
          <w:smallCaps/>
          <w:sz w:val="24"/>
          <w:szCs w:val="24"/>
        </w:rPr>
        <w:t>Manzunzu</w:t>
      </w:r>
      <w:r w:rsidR="00C82365">
        <w:rPr>
          <w:rFonts w:ascii="Times New Roman" w:hAnsi="Times New Roman" w:cs="Times New Roman"/>
          <w:sz w:val="24"/>
          <w:szCs w:val="24"/>
        </w:rPr>
        <w:t xml:space="preserve"> J.</w:t>
      </w:r>
    </w:p>
    <w:p w:rsidR="00C82365" w:rsidRDefault="00C82365"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time that I entertained and determined the application for condonation I had not been made aware that a similar application had already been </w:t>
      </w:r>
      <w:r w:rsidR="00880D53">
        <w:rPr>
          <w:rFonts w:ascii="Times New Roman" w:hAnsi="Times New Roman" w:cs="Times New Roman"/>
          <w:sz w:val="24"/>
          <w:szCs w:val="24"/>
        </w:rPr>
        <w:t>dealt with</w:t>
      </w:r>
      <w:r>
        <w:rPr>
          <w:rFonts w:ascii="Times New Roman" w:hAnsi="Times New Roman" w:cs="Times New Roman"/>
          <w:sz w:val="24"/>
          <w:szCs w:val="24"/>
        </w:rPr>
        <w:t xml:space="preserve"> and disposed of by </w:t>
      </w:r>
      <w:r w:rsidRPr="00880D53">
        <w:rPr>
          <w:rFonts w:ascii="Times New Roman" w:hAnsi="Times New Roman" w:cs="Times New Roman"/>
          <w:smallCaps/>
          <w:sz w:val="24"/>
          <w:szCs w:val="24"/>
        </w:rPr>
        <w:t>Manzunzu</w:t>
      </w:r>
      <w:r>
        <w:rPr>
          <w:rFonts w:ascii="Times New Roman" w:hAnsi="Times New Roman" w:cs="Times New Roman"/>
          <w:sz w:val="24"/>
          <w:szCs w:val="24"/>
        </w:rPr>
        <w:t xml:space="preserve"> J, otherwise I would have struck off the application from the roll of chamber applications.</w:t>
      </w:r>
    </w:p>
    <w:p w:rsidR="00C82365" w:rsidRDefault="00C82365"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Now that I am aware that I granted the application for condonation in error, it would be sanctioning an abuse of court process to delve into the merits</w:t>
      </w:r>
      <w:r w:rsidR="00880D53">
        <w:rPr>
          <w:rFonts w:ascii="Times New Roman" w:hAnsi="Times New Roman" w:cs="Times New Roman"/>
          <w:sz w:val="24"/>
          <w:szCs w:val="24"/>
        </w:rPr>
        <w:t xml:space="preserve"> of the </w:t>
      </w:r>
      <w:r w:rsidR="00797A00">
        <w:rPr>
          <w:rFonts w:ascii="Times New Roman" w:hAnsi="Times New Roman" w:cs="Times New Roman"/>
          <w:sz w:val="24"/>
          <w:szCs w:val="24"/>
        </w:rPr>
        <w:t xml:space="preserve">chamber application for the </w:t>
      </w:r>
      <w:r w:rsidR="00880D53">
        <w:rPr>
          <w:rFonts w:ascii="Times New Roman" w:hAnsi="Times New Roman" w:cs="Times New Roman"/>
          <w:sz w:val="24"/>
          <w:szCs w:val="24"/>
        </w:rPr>
        <w:t>purpose of availing detailed reasons why I granted that application.</w:t>
      </w:r>
      <w:r w:rsidR="00797A00">
        <w:rPr>
          <w:rFonts w:ascii="Times New Roman" w:hAnsi="Times New Roman" w:cs="Times New Roman"/>
          <w:sz w:val="24"/>
          <w:szCs w:val="24"/>
        </w:rPr>
        <w:t xml:space="preserve">  Furnishing such detailed reasons in the circumstances would also be academic.</w:t>
      </w:r>
    </w:p>
    <w:p w:rsidR="00880D53" w:rsidRDefault="00880D53" w:rsidP="00880D5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take this view because the order should not have been granted in the first place.  It was granted in error.</w:t>
      </w:r>
    </w:p>
    <w:p w:rsidR="00880D53" w:rsidRDefault="00880D53" w:rsidP="00880D53">
      <w:pPr>
        <w:spacing w:after="0" w:line="360" w:lineRule="auto"/>
        <w:jc w:val="both"/>
        <w:rPr>
          <w:rFonts w:ascii="Times New Roman" w:hAnsi="Times New Roman" w:cs="Times New Roman"/>
          <w:sz w:val="24"/>
          <w:szCs w:val="24"/>
        </w:rPr>
      </w:pPr>
    </w:p>
    <w:p w:rsidR="00880D53" w:rsidRDefault="00880D53" w:rsidP="00880D53">
      <w:pPr>
        <w:spacing w:after="0" w:line="360" w:lineRule="auto"/>
        <w:jc w:val="both"/>
        <w:rPr>
          <w:rFonts w:ascii="Times New Roman" w:hAnsi="Times New Roman" w:cs="Times New Roman"/>
          <w:sz w:val="24"/>
          <w:szCs w:val="24"/>
        </w:rPr>
      </w:pPr>
    </w:p>
    <w:p w:rsidR="00880D53" w:rsidRDefault="00880D53" w:rsidP="00880D53">
      <w:pPr>
        <w:spacing w:after="0" w:line="360" w:lineRule="auto"/>
        <w:jc w:val="both"/>
        <w:rPr>
          <w:rFonts w:ascii="Times New Roman" w:hAnsi="Times New Roman" w:cs="Times New Roman"/>
          <w:sz w:val="24"/>
          <w:szCs w:val="24"/>
        </w:rPr>
      </w:pPr>
    </w:p>
    <w:p w:rsidR="00880D53" w:rsidRDefault="00880D53" w:rsidP="00880D53">
      <w:pPr>
        <w:spacing w:after="0" w:line="360" w:lineRule="auto"/>
        <w:jc w:val="both"/>
        <w:rPr>
          <w:rFonts w:ascii="Times New Roman" w:hAnsi="Times New Roman" w:cs="Times New Roman"/>
          <w:sz w:val="24"/>
          <w:szCs w:val="24"/>
        </w:rPr>
      </w:pPr>
    </w:p>
    <w:p w:rsidR="00880D53" w:rsidRDefault="00880D53" w:rsidP="00880D53">
      <w:pPr>
        <w:spacing w:after="0" w:line="360" w:lineRule="auto"/>
        <w:jc w:val="both"/>
        <w:rPr>
          <w:rFonts w:ascii="Times New Roman" w:hAnsi="Times New Roman" w:cs="Times New Roman"/>
          <w:sz w:val="24"/>
          <w:szCs w:val="24"/>
        </w:rPr>
      </w:pPr>
    </w:p>
    <w:p w:rsidR="00880D53" w:rsidRDefault="00880D53" w:rsidP="00880D53">
      <w:pPr>
        <w:spacing w:after="0" w:line="360" w:lineRule="auto"/>
        <w:jc w:val="both"/>
        <w:rPr>
          <w:rFonts w:ascii="Times New Roman" w:hAnsi="Times New Roman" w:cs="Times New Roman"/>
          <w:sz w:val="24"/>
          <w:szCs w:val="24"/>
        </w:rPr>
      </w:pPr>
    </w:p>
    <w:p w:rsidR="00880D53" w:rsidRPr="00880D53" w:rsidRDefault="00880D53" w:rsidP="00880D53">
      <w:pPr>
        <w:spacing w:after="0" w:line="360" w:lineRule="auto"/>
        <w:jc w:val="both"/>
        <w:rPr>
          <w:rFonts w:ascii="Times New Roman" w:hAnsi="Times New Roman" w:cs="Times New Roman"/>
          <w:sz w:val="24"/>
          <w:szCs w:val="24"/>
        </w:rPr>
      </w:pPr>
      <w:r w:rsidRPr="00880D53">
        <w:rPr>
          <w:rFonts w:ascii="Times New Roman" w:hAnsi="Times New Roman" w:cs="Times New Roman"/>
          <w:i/>
          <w:sz w:val="24"/>
          <w:szCs w:val="24"/>
        </w:rPr>
        <w:t>The National Prosecuting Authority,</w:t>
      </w:r>
      <w:r>
        <w:rPr>
          <w:rFonts w:ascii="Times New Roman" w:hAnsi="Times New Roman" w:cs="Times New Roman"/>
          <w:sz w:val="24"/>
          <w:szCs w:val="24"/>
        </w:rPr>
        <w:t xml:space="preserve"> respondent’s legal practitioners.</w:t>
      </w:r>
    </w:p>
    <w:p w:rsidR="0084043D" w:rsidRPr="0084043D" w:rsidRDefault="0084043D" w:rsidP="00880D53">
      <w:pPr>
        <w:pStyle w:val="ListParagraph"/>
        <w:spacing w:after="0" w:line="360" w:lineRule="auto"/>
        <w:jc w:val="both"/>
        <w:rPr>
          <w:rFonts w:ascii="Times New Roman" w:hAnsi="Times New Roman" w:cs="Times New Roman"/>
          <w:sz w:val="24"/>
          <w:szCs w:val="24"/>
        </w:rPr>
      </w:pPr>
    </w:p>
    <w:p w:rsidR="0084043D" w:rsidRPr="0084043D" w:rsidRDefault="0084043D" w:rsidP="00880D53">
      <w:pPr>
        <w:pStyle w:val="ListParagraph"/>
        <w:spacing w:after="0" w:line="360" w:lineRule="auto"/>
        <w:jc w:val="both"/>
        <w:rPr>
          <w:rFonts w:ascii="Times New Roman" w:hAnsi="Times New Roman" w:cs="Times New Roman"/>
          <w:sz w:val="24"/>
          <w:szCs w:val="24"/>
        </w:rPr>
      </w:pPr>
    </w:p>
    <w:p w:rsidR="00EE0E1C" w:rsidRDefault="00EE0E1C" w:rsidP="00880D53">
      <w:pPr>
        <w:spacing w:after="0" w:line="240" w:lineRule="auto"/>
        <w:jc w:val="both"/>
        <w:rPr>
          <w:rFonts w:ascii="Times New Roman" w:hAnsi="Times New Roman" w:cs="Times New Roman"/>
          <w:sz w:val="24"/>
          <w:szCs w:val="24"/>
        </w:rPr>
      </w:pPr>
    </w:p>
    <w:p w:rsidR="00EE0E1C" w:rsidRPr="00EE0E1C" w:rsidRDefault="00EE0E1C" w:rsidP="00880D53">
      <w:pPr>
        <w:spacing w:after="0" w:line="240" w:lineRule="auto"/>
        <w:jc w:val="both"/>
        <w:rPr>
          <w:rFonts w:ascii="Times New Roman" w:hAnsi="Times New Roman" w:cs="Times New Roman"/>
          <w:sz w:val="24"/>
          <w:szCs w:val="24"/>
        </w:rPr>
      </w:pPr>
    </w:p>
    <w:sectPr w:rsidR="00EE0E1C" w:rsidRPr="00EE0E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99C" w:rsidRDefault="0036799C" w:rsidP="00911925">
      <w:pPr>
        <w:spacing w:after="0" w:line="240" w:lineRule="auto"/>
      </w:pPr>
      <w:r>
        <w:separator/>
      </w:r>
    </w:p>
  </w:endnote>
  <w:endnote w:type="continuationSeparator" w:id="0">
    <w:p w:rsidR="0036799C" w:rsidRDefault="0036799C" w:rsidP="0091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99C" w:rsidRDefault="0036799C" w:rsidP="00911925">
      <w:pPr>
        <w:spacing w:after="0" w:line="240" w:lineRule="auto"/>
      </w:pPr>
      <w:r>
        <w:separator/>
      </w:r>
    </w:p>
  </w:footnote>
  <w:footnote w:type="continuationSeparator" w:id="0">
    <w:p w:rsidR="0036799C" w:rsidRDefault="0036799C" w:rsidP="00911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376396"/>
      <w:docPartObj>
        <w:docPartGallery w:val="Page Numbers (Top of Page)"/>
        <w:docPartUnique/>
      </w:docPartObj>
    </w:sdtPr>
    <w:sdtEndPr>
      <w:rPr>
        <w:noProof/>
      </w:rPr>
    </w:sdtEndPr>
    <w:sdtContent>
      <w:p w:rsidR="00911925" w:rsidRDefault="00911925">
        <w:pPr>
          <w:pStyle w:val="Header"/>
          <w:jc w:val="right"/>
          <w:rPr>
            <w:noProof/>
          </w:rPr>
        </w:pPr>
        <w:r>
          <w:fldChar w:fldCharType="begin"/>
        </w:r>
        <w:r>
          <w:instrText xml:space="preserve"> PAGE   \* MERGEFORMAT </w:instrText>
        </w:r>
        <w:r>
          <w:fldChar w:fldCharType="separate"/>
        </w:r>
        <w:r w:rsidR="00141D32">
          <w:rPr>
            <w:noProof/>
          </w:rPr>
          <w:t>1</w:t>
        </w:r>
        <w:r>
          <w:rPr>
            <w:noProof/>
          </w:rPr>
          <w:fldChar w:fldCharType="end"/>
        </w:r>
      </w:p>
      <w:p w:rsidR="00911925" w:rsidRDefault="00911925">
        <w:pPr>
          <w:pStyle w:val="Header"/>
          <w:jc w:val="right"/>
          <w:rPr>
            <w:noProof/>
          </w:rPr>
        </w:pPr>
        <w:r>
          <w:rPr>
            <w:noProof/>
          </w:rPr>
          <w:t>HH</w:t>
        </w:r>
        <w:r w:rsidR="00853276">
          <w:rPr>
            <w:noProof/>
          </w:rPr>
          <w:t xml:space="preserve"> 579-22</w:t>
        </w:r>
      </w:p>
      <w:p w:rsidR="00911925" w:rsidRDefault="00911925">
        <w:pPr>
          <w:pStyle w:val="Header"/>
          <w:jc w:val="right"/>
          <w:rPr>
            <w:noProof/>
          </w:rPr>
        </w:pPr>
        <w:r>
          <w:rPr>
            <w:noProof/>
          </w:rPr>
          <w:t>CON 231/19</w:t>
        </w:r>
      </w:p>
      <w:p w:rsidR="00911925" w:rsidRDefault="00911925">
        <w:pPr>
          <w:pStyle w:val="Header"/>
          <w:jc w:val="right"/>
        </w:pPr>
        <w:r>
          <w:rPr>
            <w:noProof/>
          </w:rPr>
          <w:t>CRB R81/17</w:t>
        </w:r>
      </w:p>
    </w:sdtContent>
  </w:sdt>
  <w:p w:rsidR="00911925" w:rsidRDefault="009119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446E9"/>
    <w:multiLevelType w:val="hybridMultilevel"/>
    <w:tmpl w:val="D5B04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59218F"/>
    <w:multiLevelType w:val="hybridMultilevel"/>
    <w:tmpl w:val="2E54D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090476"/>
    <w:multiLevelType w:val="hybridMultilevel"/>
    <w:tmpl w:val="C714D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5E34AD"/>
    <w:multiLevelType w:val="hybridMultilevel"/>
    <w:tmpl w:val="0AB4E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25"/>
    <w:rsid w:val="0008433C"/>
    <w:rsid w:val="00141D32"/>
    <w:rsid w:val="001546A5"/>
    <w:rsid w:val="001D083E"/>
    <w:rsid w:val="0036799C"/>
    <w:rsid w:val="003C4D4E"/>
    <w:rsid w:val="00405CA2"/>
    <w:rsid w:val="004B6825"/>
    <w:rsid w:val="005C6821"/>
    <w:rsid w:val="006140AD"/>
    <w:rsid w:val="00680B9C"/>
    <w:rsid w:val="00716D2C"/>
    <w:rsid w:val="00797A00"/>
    <w:rsid w:val="0084043D"/>
    <w:rsid w:val="00853276"/>
    <w:rsid w:val="00880D53"/>
    <w:rsid w:val="008F56B6"/>
    <w:rsid w:val="00900331"/>
    <w:rsid w:val="00911925"/>
    <w:rsid w:val="0095095E"/>
    <w:rsid w:val="009C3A71"/>
    <w:rsid w:val="009D50DF"/>
    <w:rsid w:val="00A2588A"/>
    <w:rsid w:val="00B842C0"/>
    <w:rsid w:val="00BE12D6"/>
    <w:rsid w:val="00C82365"/>
    <w:rsid w:val="00CD7845"/>
    <w:rsid w:val="00D637E8"/>
    <w:rsid w:val="00E1231F"/>
    <w:rsid w:val="00EE0E1C"/>
    <w:rsid w:val="00F7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E6AC5-5097-4012-8EE4-8CA19917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925"/>
  </w:style>
  <w:style w:type="paragraph" w:styleId="Footer">
    <w:name w:val="footer"/>
    <w:basedOn w:val="Normal"/>
    <w:link w:val="FooterChar"/>
    <w:uiPriority w:val="99"/>
    <w:unhideWhenUsed/>
    <w:rsid w:val="00911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925"/>
  </w:style>
  <w:style w:type="paragraph" w:styleId="ListParagraph">
    <w:name w:val="List Paragraph"/>
    <w:basedOn w:val="Normal"/>
    <w:uiPriority w:val="34"/>
    <w:qFormat/>
    <w:rsid w:val="00EE0E1C"/>
    <w:pPr>
      <w:ind w:left="720"/>
      <w:contextualSpacing/>
    </w:pPr>
  </w:style>
  <w:style w:type="paragraph" w:styleId="BalloonText">
    <w:name w:val="Balloon Text"/>
    <w:basedOn w:val="Normal"/>
    <w:link w:val="BalloonTextChar"/>
    <w:uiPriority w:val="99"/>
    <w:semiHidden/>
    <w:unhideWhenUsed/>
    <w:rsid w:val="009D5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2022-08-29T10:22:00Z</cp:lastPrinted>
  <dcterms:created xsi:type="dcterms:W3CDTF">2022-09-02T09:31:00Z</dcterms:created>
  <dcterms:modified xsi:type="dcterms:W3CDTF">2022-09-02T09:31:00Z</dcterms:modified>
</cp:coreProperties>
</file>