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2D" w:rsidRDefault="00CF3ACE" w:rsidP="00AF00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6EA7">
        <w:rPr>
          <w:rFonts w:ascii="Times New Roman" w:hAnsi="Times New Roman" w:cs="Times New Roman"/>
          <w:sz w:val="24"/>
          <w:szCs w:val="24"/>
        </w:rPr>
        <w:t>ELIJAH TAPATAP</w:t>
      </w:r>
      <w:r w:rsidR="00BB6EA7">
        <w:rPr>
          <w:rFonts w:ascii="Times New Roman" w:hAnsi="Times New Roman" w:cs="Times New Roman"/>
          <w:sz w:val="24"/>
          <w:szCs w:val="24"/>
        </w:rPr>
        <w:t>A</w:t>
      </w:r>
    </w:p>
    <w:p w:rsidR="00CF3ACE" w:rsidRPr="00BB6EA7" w:rsidRDefault="0068182D" w:rsidP="0068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CF3ACE" w:rsidRPr="00BB6EA7" w:rsidRDefault="00CF3ACE" w:rsidP="006818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RYDALE RIDGE PARK PRIVATE LIMITED</w:t>
      </w:r>
    </w:p>
    <w:p w:rsidR="00CF3ACE" w:rsidRPr="00BB6EA7" w:rsidRDefault="00CF3ACE">
      <w:pPr>
        <w:rPr>
          <w:rFonts w:ascii="Times New Roman" w:hAnsi="Times New Roman" w:cs="Times New Roman"/>
          <w:sz w:val="24"/>
          <w:szCs w:val="24"/>
        </w:rPr>
      </w:pPr>
    </w:p>
    <w:p w:rsidR="00CF3ACE" w:rsidRDefault="00CF3ACE" w:rsidP="006818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HIGH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COURT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ZIMBABWE</w:t>
      </w:r>
      <w:r w:rsidRPr="00BB6EA7">
        <w:rPr>
          <w:rFonts w:ascii="Times New Roman" w:hAnsi="Times New Roman" w:cs="Times New Roman"/>
          <w:sz w:val="24"/>
          <w:szCs w:val="24"/>
        </w:rPr>
        <w:br/>
        <w:t>TSANGA J</w:t>
      </w:r>
      <w:r w:rsidRPr="00BB6EA7">
        <w:rPr>
          <w:rFonts w:ascii="Times New Roman" w:hAnsi="Times New Roman" w:cs="Times New Roman"/>
          <w:sz w:val="24"/>
          <w:szCs w:val="24"/>
        </w:rPr>
        <w:br/>
      </w:r>
      <w:r w:rsidR="0068182D">
        <w:rPr>
          <w:rFonts w:ascii="Times New Roman" w:hAnsi="Times New Roman" w:cs="Times New Roman"/>
          <w:sz w:val="24"/>
          <w:szCs w:val="24"/>
        </w:rPr>
        <w:t xml:space="preserve">HARARE, </w:t>
      </w:r>
      <w:r w:rsidRPr="00BB6EA7">
        <w:rPr>
          <w:rFonts w:ascii="Times New Roman" w:hAnsi="Times New Roman" w:cs="Times New Roman"/>
          <w:sz w:val="24"/>
          <w:szCs w:val="24"/>
        </w:rPr>
        <w:t xml:space="preserve">16 </w:t>
      </w:r>
      <w:r w:rsidR="0068182D">
        <w:rPr>
          <w:rFonts w:ascii="Times New Roman" w:hAnsi="Times New Roman" w:cs="Times New Roman"/>
          <w:sz w:val="24"/>
          <w:szCs w:val="24"/>
        </w:rPr>
        <w:t>June</w:t>
      </w:r>
      <w:r w:rsidR="00AC6BFF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&amp;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1</w:t>
      </w:r>
      <w:r w:rsidR="0068182D">
        <w:rPr>
          <w:rFonts w:ascii="Times New Roman" w:hAnsi="Times New Roman" w:cs="Times New Roman"/>
          <w:sz w:val="24"/>
          <w:szCs w:val="24"/>
        </w:rPr>
        <w:t>5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344276" w:rsidRPr="00BB6EA7">
        <w:rPr>
          <w:rFonts w:ascii="Times New Roman" w:hAnsi="Times New Roman" w:cs="Times New Roman"/>
          <w:sz w:val="24"/>
          <w:szCs w:val="24"/>
        </w:rPr>
        <w:t>S</w:t>
      </w:r>
      <w:r w:rsidR="0068182D">
        <w:rPr>
          <w:rFonts w:ascii="Times New Roman" w:hAnsi="Times New Roman" w:cs="Times New Roman"/>
          <w:sz w:val="24"/>
          <w:szCs w:val="24"/>
        </w:rPr>
        <w:t>eptember</w:t>
      </w:r>
      <w:r w:rsidRPr="00BB6EA7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68182D" w:rsidRPr="00BB6EA7" w:rsidRDefault="0068182D" w:rsidP="006818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ACE" w:rsidRDefault="00CF3ACE" w:rsidP="006818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6EA7">
        <w:rPr>
          <w:rFonts w:ascii="Times New Roman" w:hAnsi="Times New Roman" w:cs="Times New Roman"/>
          <w:b/>
          <w:sz w:val="24"/>
          <w:szCs w:val="24"/>
        </w:rPr>
        <w:t>Opposed application</w:t>
      </w:r>
    </w:p>
    <w:p w:rsidR="0068182D" w:rsidRPr="00BB6EA7" w:rsidRDefault="0068182D" w:rsidP="006818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67F5" w:rsidRPr="00DD67F5" w:rsidRDefault="0068182D" w:rsidP="00B80D88">
      <w:pPr>
        <w:rPr>
          <w:rFonts w:ascii="Times New Roman" w:hAnsi="Times New Roman" w:cs="Times New Roman"/>
          <w:sz w:val="24"/>
          <w:szCs w:val="24"/>
        </w:rPr>
      </w:pPr>
      <w:r w:rsidRPr="0068182D">
        <w:rPr>
          <w:rFonts w:ascii="Times New Roman" w:hAnsi="Times New Roman" w:cs="Times New Roman"/>
          <w:sz w:val="24"/>
          <w:szCs w:val="24"/>
        </w:rPr>
        <w:t xml:space="preserve">Mr </w:t>
      </w:r>
      <w:r>
        <w:rPr>
          <w:rFonts w:ascii="Times New Roman" w:hAnsi="Times New Roman" w:cs="Times New Roman"/>
          <w:i/>
          <w:sz w:val="24"/>
          <w:szCs w:val="24"/>
        </w:rPr>
        <w:t xml:space="preserve">A Chimhofu, </w:t>
      </w:r>
      <w:r>
        <w:rPr>
          <w:rFonts w:ascii="Times New Roman" w:hAnsi="Times New Roman" w:cs="Times New Roman"/>
          <w:sz w:val="24"/>
          <w:szCs w:val="24"/>
        </w:rPr>
        <w:t>for the applicant</w:t>
      </w:r>
      <w:r w:rsidR="001D7FF9" w:rsidRPr="001D7FF9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Mr</w:t>
      </w:r>
      <w:r w:rsidR="001D7FF9" w:rsidRPr="001D7FF9">
        <w:rPr>
          <w:rFonts w:ascii="Times New Roman" w:hAnsi="Times New Roman" w:cs="Times New Roman"/>
          <w:i/>
          <w:sz w:val="24"/>
          <w:szCs w:val="24"/>
        </w:rPr>
        <w:t xml:space="preserve"> K Gama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D7FF9" w:rsidRPr="0068182D">
        <w:rPr>
          <w:rFonts w:ascii="Times New Roman" w:hAnsi="Times New Roman" w:cs="Times New Roman"/>
          <w:sz w:val="24"/>
          <w:szCs w:val="24"/>
        </w:rPr>
        <w:t>for</w:t>
      </w:r>
      <w:r w:rsidR="004F450B" w:rsidRPr="0068182D">
        <w:rPr>
          <w:rFonts w:ascii="Times New Roman" w:hAnsi="Times New Roman" w:cs="Times New Roman"/>
          <w:sz w:val="24"/>
          <w:szCs w:val="24"/>
        </w:rPr>
        <w:t xml:space="preserve"> </w:t>
      </w:r>
      <w:r w:rsidR="001D7FF9" w:rsidRPr="0068182D">
        <w:rPr>
          <w:rFonts w:ascii="Times New Roman" w:hAnsi="Times New Roman" w:cs="Times New Roman"/>
          <w:sz w:val="24"/>
          <w:szCs w:val="24"/>
        </w:rPr>
        <w:t>respondent</w:t>
      </w:r>
    </w:p>
    <w:p w:rsidR="00CF3ACE" w:rsidRDefault="00A601EB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TSANGA J</w:t>
      </w:r>
      <w:r w:rsidR="00BB6EA7" w:rsidRPr="00BB6EA7">
        <w:rPr>
          <w:rFonts w:ascii="Times New Roman" w:hAnsi="Times New Roman" w:cs="Times New Roman"/>
          <w:sz w:val="24"/>
          <w:szCs w:val="24"/>
        </w:rPr>
        <w:t>: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applicant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seeks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declaratur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to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effect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paid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the</w:t>
      </w:r>
      <w:r w:rsidR="00696A00">
        <w:rPr>
          <w:rFonts w:ascii="Times New Roman" w:hAnsi="Times New Roman" w:cs="Times New Roman"/>
          <w:sz w:val="24"/>
          <w:szCs w:val="24"/>
        </w:rPr>
        <w:t xml:space="preserve"> full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purchase price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in terms of an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agreement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sale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BB6EA7" w:rsidRPr="00BB6EA7">
        <w:rPr>
          <w:rFonts w:ascii="Times New Roman" w:hAnsi="Times New Roman" w:cs="Times New Roman"/>
          <w:sz w:val="24"/>
          <w:szCs w:val="24"/>
        </w:rPr>
        <w:t>parties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dated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20 </w:t>
      </w:r>
      <w:r w:rsidR="00BB6EA7" w:rsidRPr="00BB6EA7">
        <w:rPr>
          <w:rFonts w:ascii="Times New Roman" w:hAnsi="Times New Roman" w:cs="Times New Roman"/>
          <w:sz w:val="24"/>
          <w:szCs w:val="24"/>
        </w:rPr>
        <w:t>October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2016.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order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sought </w:t>
      </w:r>
      <w:r w:rsidR="00CC65CE">
        <w:rPr>
          <w:rFonts w:ascii="Times New Roman" w:hAnsi="Times New Roman" w:cs="Times New Roman"/>
          <w:sz w:val="24"/>
          <w:szCs w:val="24"/>
        </w:rPr>
        <w:t xml:space="preserve">is </w:t>
      </w:r>
      <w:r w:rsidR="00BB6EA7" w:rsidRPr="00BB6EA7">
        <w:rPr>
          <w:rFonts w:ascii="Times New Roman" w:hAnsi="Times New Roman" w:cs="Times New Roman"/>
          <w:sz w:val="24"/>
          <w:szCs w:val="24"/>
        </w:rPr>
        <w:t>also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to the effect 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the payment</w:t>
      </w:r>
      <w:r w:rsidR="00CC65CE">
        <w:rPr>
          <w:rFonts w:ascii="Times New Roman" w:hAnsi="Times New Roman" w:cs="Times New Roman"/>
          <w:sz w:val="24"/>
          <w:szCs w:val="24"/>
        </w:rPr>
        <w:t>s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of</w:t>
      </w:r>
      <w:r w:rsidR="00CC65CE">
        <w:rPr>
          <w:rFonts w:ascii="Times New Roman" w:hAnsi="Times New Roman" w:cs="Times New Roman"/>
          <w:sz w:val="24"/>
          <w:szCs w:val="24"/>
        </w:rPr>
        <w:t xml:space="preserve"> the </w:t>
      </w:r>
      <w:r w:rsidR="00BB6EA7" w:rsidRPr="00BB6EA7">
        <w:rPr>
          <w:rFonts w:ascii="Times New Roman" w:hAnsi="Times New Roman" w:cs="Times New Roman"/>
          <w:sz w:val="24"/>
          <w:szCs w:val="24"/>
        </w:rPr>
        <w:t>deposit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plus </w:t>
      </w:r>
      <w:r w:rsidR="00BB6EA7" w:rsidRPr="00BB6EA7">
        <w:rPr>
          <w:rFonts w:ascii="Times New Roman" w:hAnsi="Times New Roman" w:cs="Times New Roman"/>
          <w:sz w:val="24"/>
          <w:szCs w:val="24"/>
        </w:rPr>
        <w:t>monthly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instal</w:t>
      </w:r>
      <w:r w:rsidR="00BB6EA7" w:rsidRPr="00BB6EA7">
        <w:rPr>
          <w:rFonts w:ascii="Times New Roman" w:hAnsi="Times New Roman" w:cs="Times New Roman"/>
          <w:sz w:val="24"/>
          <w:szCs w:val="24"/>
        </w:rPr>
        <w:t>ments</w:t>
      </w:r>
      <w:r w:rsidR="00CC65CE">
        <w:rPr>
          <w:rFonts w:ascii="Times New Roman" w:hAnsi="Times New Roman" w:cs="Times New Roman"/>
          <w:sz w:val="24"/>
          <w:szCs w:val="24"/>
        </w:rPr>
        <w:t xml:space="preserve">, </w:t>
      </w:r>
      <w:r w:rsidR="00CF3ACE" w:rsidRPr="00BB6EA7">
        <w:rPr>
          <w:rFonts w:ascii="Times New Roman" w:hAnsi="Times New Roman" w:cs="Times New Roman"/>
          <w:sz w:val="24"/>
          <w:szCs w:val="24"/>
        </w:rPr>
        <w:t>from December 2017 to August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2020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by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8182D">
        <w:rPr>
          <w:rFonts w:ascii="Times New Roman" w:hAnsi="Times New Roman" w:cs="Times New Roman"/>
          <w:sz w:val="24"/>
          <w:szCs w:val="24"/>
        </w:rPr>
        <w:t>applicant to the r</w:t>
      </w:r>
      <w:r w:rsidR="00CF3ACE" w:rsidRPr="00BB6EA7">
        <w:rPr>
          <w:rFonts w:ascii="Times New Roman" w:hAnsi="Times New Roman" w:cs="Times New Roman"/>
          <w:sz w:val="24"/>
          <w:szCs w:val="24"/>
        </w:rPr>
        <w:t>espondent’s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bank account</w:t>
      </w:r>
      <w:r w:rsidR="00CC65CE">
        <w:rPr>
          <w:rFonts w:ascii="Times New Roman" w:hAnsi="Times New Roman" w:cs="Times New Roman"/>
          <w:sz w:val="24"/>
          <w:szCs w:val="24"/>
        </w:rPr>
        <w:t>,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were in accordance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with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agreed terms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sale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agreement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BB6EA7" w:rsidRPr="00BB6EA7">
        <w:rPr>
          <w:rFonts w:ascii="Times New Roman" w:hAnsi="Times New Roman" w:cs="Times New Roman"/>
          <w:sz w:val="24"/>
          <w:szCs w:val="24"/>
        </w:rPr>
        <w:t>parties</w:t>
      </w:r>
      <w:r w:rsidR="00CF3ACE" w:rsidRPr="00BB6EA7">
        <w:rPr>
          <w:rFonts w:ascii="Times New Roman" w:hAnsi="Times New Roman" w:cs="Times New Roman"/>
          <w:sz w:val="24"/>
          <w:szCs w:val="24"/>
        </w:rPr>
        <w:t>.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Ancillary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relief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is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also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sought </w:t>
      </w:r>
      <w:r w:rsidR="00CC65CE">
        <w:rPr>
          <w:rFonts w:ascii="Times New Roman" w:hAnsi="Times New Roman" w:cs="Times New Roman"/>
          <w:sz w:val="24"/>
          <w:szCs w:val="24"/>
        </w:rPr>
        <w:t xml:space="preserve">in </w:t>
      </w:r>
      <w:r w:rsidR="00CF3ACE" w:rsidRPr="00BB6EA7">
        <w:rPr>
          <w:rFonts w:ascii="Times New Roman" w:hAnsi="Times New Roman" w:cs="Times New Roman"/>
          <w:sz w:val="24"/>
          <w:szCs w:val="24"/>
        </w:rPr>
        <w:t>that</w:t>
      </w:r>
      <w:r w:rsidR="00696A00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>seeks 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 xml:space="preserve">be </w:t>
      </w:r>
      <w:r w:rsidR="00CF3ACE" w:rsidRPr="00BB6EA7">
        <w:rPr>
          <w:rFonts w:ascii="Times New Roman" w:hAnsi="Times New Roman" w:cs="Times New Roman"/>
          <w:sz w:val="24"/>
          <w:szCs w:val="24"/>
        </w:rPr>
        <w:t>ordered to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sign all necessary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documents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to effect transfer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ownership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to </w:t>
      </w:r>
      <w:r w:rsidR="00696A00">
        <w:rPr>
          <w:rFonts w:ascii="Times New Roman" w:hAnsi="Times New Roman" w:cs="Times New Roman"/>
          <w:sz w:val="24"/>
          <w:szCs w:val="24"/>
        </w:rPr>
        <w:t xml:space="preserve">him </w:t>
      </w:r>
      <w:r w:rsidR="00CF3ACE" w:rsidRPr="00BB6EA7">
        <w:rPr>
          <w:rFonts w:ascii="Times New Roman" w:hAnsi="Times New Roman" w:cs="Times New Roman"/>
          <w:sz w:val="24"/>
          <w:szCs w:val="24"/>
        </w:rPr>
        <w:t>within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8182D">
        <w:rPr>
          <w:rFonts w:ascii="Times New Roman" w:hAnsi="Times New Roman" w:cs="Times New Roman"/>
          <w:sz w:val="24"/>
          <w:szCs w:val="24"/>
        </w:rPr>
        <w:t>seven (</w:t>
      </w:r>
      <w:r w:rsidR="00CF3ACE" w:rsidRPr="00BB6EA7">
        <w:rPr>
          <w:rFonts w:ascii="Times New Roman" w:hAnsi="Times New Roman" w:cs="Times New Roman"/>
          <w:sz w:val="24"/>
          <w:szCs w:val="24"/>
        </w:rPr>
        <w:t>7</w:t>
      </w:r>
      <w:r w:rsidR="0068182D">
        <w:rPr>
          <w:rFonts w:ascii="Times New Roman" w:hAnsi="Times New Roman" w:cs="Times New Roman"/>
          <w:sz w:val="24"/>
          <w:szCs w:val="24"/>
        </w:rPr>
        <w:t>)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days </w:t>
      </w:r>
      <w:r w:rsidR="00BB6EA7" w:rsidRPr="00BB6EA7">
        <w:rPr>
          <w:rFonts w:ascii="Times New Roman" w:hAnsi="Times New Roman" w:cs="Times New Roman"/>
          <w:sz w:val="24"/>
          <w:szCs w:val="24"/>
        </w:rPr>
        <w:t>of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the order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sought</w:t>
      </w:r>
      <w:r w:rsidR="00CC65CE">
        <w:rPr>
          <w:rFonts w:ascii="Times New Roman" w:hAnsi="Times New Roman" w:cs="Times New Roman"/>
          <w:sz w:val="24"/>
          <w:szCs w:val="24"/>
        </w:rPr>
        <w:t>.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F</w:t>
      </w:r>
      <w:r w:rsidRPr="00BB6EA7">
        <w:rPr>
          <w:rFonts w:ascii="Times New Roman" w:hAnsi="Times New Roman" w:cs="Times New Roman"/>
          <w:sz w:val="24"/>
          <w:szCs w:val="24"/>
        </w:rPr>
        <w:t>ailing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which</w:t>
      </w:r>
      <w:r w:rsidR="00CC65CE">
        <w:rPr>
          <w:rFonts w:ascii="Times New Roman" w:hAnsi="Times New Roman" w:cs="Times New Roman"/>
          <w:sz w:val="24"/>
          <w:szCs w:val="24"/>
        </w:rPr>
        <w:t>,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the</w:t>
      </w:r>
      <w:r w:rsidR="00CC65CE">
        <w:rPr>
          <w:rFonts w:ascii="Times New Roman" w:hAnsi="Times New Roman" w:cs="Times New Roman"/>
          <w:sz w:val="24"/>
          <w:szCs w:val="24"/>
        </w:rPr>
        <w:t xml:space="preserve"> applicant’s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prayer is 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the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S</w:t>
      </w:r>
      <w:r w:rsidR="00BB6EA7" w:rsidRPr="00BB6EA7">
        <w:rPr>
          <w:rFonts w:ascii="Times New Roman" w:hAnsi="Times New Roman" w:cs="Times New Roman"/>
          <w:sz w:val="24"/>
          <w:szCs w:val="24"/>
        </w:rPr>
        <w:t>heriff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or</w:t>
      </w:r>
      <w:r w:rsidR="00CF3ACE" w:rsidRPr="00BB6EA7">
        <w:rPr>
          <w:rFonts w:ascii="Times New Roman" w:hAnsi="Times New Roman" w:cs="Times New Roman"/>
          <w:sz w:val="24"/>
          <w:szCs w:val="24"/>
        </w:rPr>
        <w:t xml:space="preserve"> his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D</w:t>
      </w:r>
      <w:r w:rsidR="00CF3ACE" w:rsidRPr="00BB6EA7">
        <w:rPr>
          <w:rFonts w:ascii="Times New Roman" w:hAnsi="Times New Roman" w:cs="Times New Roman"/>
          <w:sz w:val="24"/>
          <w:szCs w:val="24"/>
        </w:rPr>
        <w:t>eputy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be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ordered to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sign the necessary documents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F3ACE" w:rsidRPr="00BB6EA7">
        <w:rPr>
          <w:rFonts w:ascii="Times New Roman" w:hAnsi="Times New Roman" w:cs="Times New Roman"/>
          <w:sz w:val="24"/>
          <w:szCs w:val="24"/>
        </w:rPr>
        <w:t>for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CC65CE">
        <w:rPr>
          <w:rFonts w:ascii="Times New Roman" w:hAnsi="Times New Roman" w:cs="Times New Roman"/>
          <w:sz w:val="24"/>
          <w:szCs w:val="24"/>
        </w:rPr>
        <w:t>transfer of tit</w:t>
      </w:r>
      <w:r w:rsidR="00CF3ACE" w:rsidRPr="00BB6EA7">
        <w:rPr>
          <w:rFonts w:ascii="Times New Roman" w:hAnsi="Times New Roman" w:cs="Times New Roman"/>
          <w:sz w:val="24"/>
          <w:szCs w:val="24"/>
        </w:rPr>
        <w:t>le</w:t>
      </w:r>
      <w:r w:rsidRPr="00BB6EA7">
        <w:rPr>
          <w:rFonts w:ascii="Times New Roman" w:hAnsi="Times New Roman" w:cs="Times New Roman"/>
          <w:sz w:val="24"/>
          <w:szCs w:val="24"/>
        </w:rPr>
        <w:t xml:space="preserve"> within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8182D">
        <w:rPr>
          <w:rFonts w:ascii="Times New Roman" w:hAnsi="Times New Roman" w:cs="Times New Roman"/>
          <w:sz w:val="24"/>
          <w:szCs w:val="24"/>
        </w:rPr>
        <w:t>ten (</w:t>
      </w:r>
      <w:r w:rsidRPr="00BB6EA7">
        <w:rPr>
          <w:rFonts w:ascii="Times New Roman" w:hAnsi="Times New Roman" w:cs="Times New Roman"/>
          <w:sz w:val="24"/>
          <w:szCs w:val="24"/>
        </w:rPr>
        <w:t>10</w:t>
      </w:r>
      <w:r w:rsidR="0068182D">
        <w:rPr>
          <w:rFonts w:ascii="Times New Roman" w:hAnsi="Times New Roman" w:cs="Times New Roman"/>
          <w:sz w:val="24"/>
          <w:szCs w:val="24"/>
        </w:rPr>
        <w:t>)</w:t>
      </w:r>
      <w:r w:rsidRPr="00BB6EA7">
        <w:rPr>
          <w:rFonts w:ascii="Times New Roman" w:hAnsi="Times New Roman" w:cs="Times New Roman"/>
          <w:sz w:val="24"/>
          <w:szCs w:val="24"/>
        </w:rPr>
        <w:t xml:space="preserve"> days of the 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having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been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informed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and failing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 comply. Applicant seeks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costs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higher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scale.</w:t>
      </w:r>
    </w:p>
    <w:p w:rsidR="00696A00" w:rsidRPr="00696A00" w:rsidRDefault="00696A00" w:rsidP="00DD67F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6A00">
        <w:rPr>
          <w:rFonts w:ascii="Times New Roman" w:hAnsi="Times New Roman" w:cs="Times New Roman"/>
          <w:b/>
          <w:sz w:val="24"/>
          <w:szCs w:val="24"/>
          <w:u w:val="single"/>
        </w:rPr>
        <w:t>The factual context</w:t>
      </w:r>
    </w:p>
    <w:p w:rsidR="009B6B2E" w:rsidRDefault="00CC65CE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37D37" w:rsidRPr="00BB6EA7">
        <w:rPr>
          <w:rFonts w:ascii="Times New Roman" w:hAnsi="Times New Roman" w:cs="Times New Roman"/>
          <w:sz w:val="24"/>
          <w:szCs w:val="24"/>
        </w:rPr>
        <w:t>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A37D37" w:rsidRPr="00BB6EA7">
        <w:rPr>
          <w:rFonts w:ascii="Times New Roman" w:hAnsi="Times New Roman" w:cs="Times New Roman"/>
          <w:sz w:val="24"/>
          <w:szCs w:val="24"/>
        </w:rPr>
        <w:t>October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A37D37" w:rsidRPr="00BB6EA7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A37D37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A37D37" w:rsidRPr="00BB6EA7">
        <w:rPr>
          <w:rFonts w:ascii="Times New Roman" w:hAnsi="Times New Roman" w:cs="Times New Roman"/>
          <w:sz w:val="24"/>
          <w:szCs w:val="24"/>
        </w:rPr>
        <w:t>sold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applicant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stand</w:t>
      </w:r>
      <w:r w:rsidR="00A37D37" w:rsidRPr="00BB6EA7">
        <w:rPr>
          <w:rFonts w:ascii="Times New Roman" w:hAnsi="Times New Roman" w:cs="Times New Roman"/>
          <w:sz w:val="24"/>
          <w:szCs w:val="24"/>
        </w:rPr>
        <w:t xml:space="preserve"> 1730 Rydale R</w:t>
      </w:r>
      <w:r w:rsidR="00696A00">
        <w:rPr>
          <w:rFonts w:ascii="Times New Roman" w:hAnsi="Times New Roman" w:cs="Times New Roman"/>
          <w:sz w:val="24"/>
          <w:szCs w:val="24"/>
        </w:rPr>
        <w:t>i</w:t>
      </w:r>
      <w:r w:rsidR="00A37D37" w:rsidRPr="00BB6EA7">
        <w:rPr>
          <w:rFonts w:ascii="Times New Roman" w:hAnsi="Times New Roman" w:cs="Times New Roman"/>
          <w:sz w:val="24"/>
          <w:szCs w:val="24"/>
        </w:rPr>
        <w:t>dge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P</w:t>
      </w:r>
      <w:r w:rsidR="00A37D37" w:rsidRPr="00BB6EA7">
        <w:rPr>
          <w:rFonts w:ascii="Times New Roman" w:hAnsi="Times New Roman" w:cs="Times New Roman"/>
          <w:sz w:val="24"/>
          <w:szCs w:val="24"/>
        </w:rPr>
        <w:t>ark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 xml:space="preserve">measuring 300 </w:t>
      </w:r>
      <w:r w:rsidR="00BB6EA7" w:rsidRPr="00BB6EA7">
        <w:rPr>
          <w:rFonts w:ascii="Times New Roman" w:hAnsi="Times New Roman" w:cs="Times New Roman"/>
          <w:sz w:val="24"/>
          <w:szCs w:val="24"/>
        </w:rPr>
        <w:t>sq</w:t>
      </w:r>
      <w:r w:rsidR="0068182D">
        <w:rPr>
          <w:rFonts w:ascii="Times New Roman" w:hAnsi="Times New Roman" w:cs="Times New Roman"/>
          <w:sz w:val="24"/>
          <w:szCs w:val="24"/>
        </w:rPr>
        <w:t>uare metres</w:t>
      </w:r>
      <w:r w:rsidR="00BB6EA7" w:rsidRPr="00BB6EA7">
        <w:rPr>
          <w:rFonts w:ascii="Times New Roman" w:hAnsi="Times New Roman" w:cs="Times New Roman"/>
          <w:sz w:val="24"/>
          <w:szCs w:val="24"/>
        </w:rPr>
        <w:t>.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The purchase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price was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US$15 500.</w:t>
      </w:r>
      <w:r>
        <w:rPr>
          <w:rFonts w:ascii="Times New Roman" w:hAnsi="Times New Roman" w:cs="Times New Roman"/>
          <w:sz w:val="24"/>
          <w:szCs w:val="24"/>
        </w:rPr>
        <w:t>00 o</w:t>
      </w:r>
      <w:r w:rsidR="00344276">
        <w:rPr>
          <w:rFonts w:ascii="Times New Roman" w:hAnsi="Times New Roman" w:cs="Times New Roman"/>
          <w:sz w:val="24"/>
          <w:szCs w:val="24"/>
        </w:rPr>
        <w:t>f which US$</w:t>
      </w:r>
      <w:r w:rsidR="00BB6EA7" w:rsidRPr="00BB6EA7">
        <w:rPr>
          <w:rFonts w:ascii="Times New Roman" w:hAnsi="Times New Roman" w:cs="Times New Roman"/>
          <w:sz w:val="24"/>
          <w:szCs w:val="24"/>
        </w:rPr>
        <w:t>3</w:t>
      </w:r>
      <w:r w:rsidR="00344276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500.00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was to be paid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the deposit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and thereafter </w:t>
      </w:r>
      <w:r w:rsidR="0068182D">
        <w:rPr>
          <w:rFonts w:ascii="Times New Roman" w:hAnsi="Times New Roman" w:cs="Times New Roman"/>
          <w:sz w:val="24"/>
          <w:szCs w:val="24"/>
        </w:rPr>
        <w:t>six</w:t>
      </w:r>
      <w:r w:rsidR="00F31D2D">
        <w:rPr>
          <w:rFonts w:ascii="Times New Roman" w:hAnsi="Times New Roman" w:cs="Times New Roman"/>
          <w:sz w:val="24"/>
          <w:szCs w:val="24"/>
        </w:rPr>
        <w:t>ty</w:t>
      </w:r>
      <w:r w:rsidR="0068182D">
        <w:rPr>
          <w:rFonts w:ascii="Times New Roman" w:hAnsi="Times New Roman" w:cs="Times New Roman"/>
          <w:sz w:val="24"/>
          <w:szCs w:val="24"/>
        </w:rPr>
        <w:t xml:space="preserve"> (</w:t>
      </w:r>
      <w:r w:rsidR="00BB6EA7" w:rsidRPr="00BB6EA7">
        <w:rPr>
          <w:rFonts w:ascii="Times New Roman" w:hAnsi="Times New Roman" w:cs="Times New Roman"/>
          <w:sz w:val="24"/>
          <w:szCs w:val="24"/>
        </w:rPr>
        <w:t>6</w:t>
      </w:r>
      <w:r w:rsidR="00F31D2D">
        <w:rPr>
          <w:rFonts w:ascii="Times New Roman" w:hAnsi="Times New Roman" w:cs="Times New Roman"/>
          <w:sz w:val="24"/>
          <w:szCs w:val="24"/>
        </w:rPr>
        <w:t>0</w:t>
      </w:r>
      <w:r w:rsidR="0068182D">
        <w:rPr>
          <w:rFonts w:ascii="Times New Roman" w:hAnsi="Times New Roman" w:cs="Times New Roman"/>
          <w:sz w:val="24"/>
          <w:szCs w:val="24"/>
        </w:rPr>
        <w:t>)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monthly </w:t>
      </w:r>
      <w:r w:rsidR="00BB6EA7">
        <w:rPr>
          <w:rFonts w:ascii="Times New Roman" w:hAnsi="Times New Roman" w:cs="Times New Roman"/>
          <w:sz w:val="24"/>
          <w:szCs w:val="24"/>
        </w:rPr>
        <w:t>instal</w:t>
      </w:r>
      <w:r w:rsidR="00BB6EA7" w:rsidRPr="00BB6EA7">
        <w:rPr>
          <w:rFonts w:ascii="Times New Roman" w:hAnsi="Times New Roman" w:cs="Times New Roman"/>
          <w:sz w:val="24"/>
          <w:szCs w:val="24"/>
        </w:rPr>
        <w:t>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of </w:t>
      </w:r>
      <w:r w:rsidR="00BB6EA7" w:rsidRPr="00BB6EA7">
        <w:rPr>
          <w:rFonts w:ascii="Times New Roman" w:hAnsi="Times New Roman" w:cs="Times New Roman"/>
          <w:sz w:val="24"/>
          <w:szCs w:val="24"/>
        </w:rPr>
        <w:t>US</w:t>
      </w:r>
      <w:r w:rsidR="00344276">
        <w:rPr>
          <w:rFonts w:ascii="Times New Roman" w:hAnsi="Times New Roman" w:cs="Times New Roman"/>
          <w:sz w:val="24"/>
          <w:szCs w:val="24"/>
        </w:rPr>
        <w:t>$</w:t>
      </w:r>
      <w:r w:rsidR="00BB6EA7" w:rsidRPr="00BB6EA7">
        <w:rPr>
          <w:rFonts w:ascii="Times New Roman" w:hAnsi="Times New Roman" w:cs="Times New Roman"/>
          <w:sz w:val="24"/>
          <w:szCs w:val="24"/>
        </w:rPr>
        <w:t>200.00</w:t>
      </w:r>
      <w:r w:rsidR="00696A00">
        <w:rPr>
          <w:rFonts w:ascii="Times New Roman" w:hAnsi="Times New Roman" w:cs="Times New Roman"/>
          <w:sz w:val="24"/>
          <w:szCs w:val="24"/>
        </w:rPr>
        <w:t xml:space="preserve"> were to be paid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. </w:t>
      </w:r>
      <w:r w:rsidR="00DC43E0" w:rsidRPr="00BB6EA7">
        <w:rPr>
          <w:rFonts w:ascii="Times New Roman" w:hAnsi="Times New Roman" w:cs="Times New Roman"/>
          <w:sz w:val="24"/>
          <w:szCs w:val="24"/>
        </w:rPr>
        <w:t>It 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applicant’s </w:t>
      </w:r>
      <w:r w:rsidR="00DC43E0" w:rsidRPr="00BB6EA7">
        <w:rPr>
          <w:rFonts w:ascii="Times New Roman" w:hAnsi="Times New Roman" w:cs="Times New Roman"/>
          <w:sz w:val="24"/>
          <w:szCs w:val="24"/>
        </w:rPr>
        <w:t>averment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paid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deposit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on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 xml:space="preserve">21 of </w:t>
      </w:r>
      <w:r w:rsidR="00696A00">
        <w:rPr>
          <w:rFonts w:ascii="Times New Roman" w:hAnsi="Times New Roman" w:cs="Times New Roman"/>
          <w:sz w:val="24"/>
          <w:szCs w:val="24"/>
        </w:rPr>
        <w:t>October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2016</w:t>
      </w:r>
      <w:r w:rsidR="00696A00">
        <w:rPr>
          <w:rFonts w:ascii="Times New Roman" w:hAnsi="Times New Roman" w:cs="Times New Roman"/>
          <w:sz w:val="24"/>
          <w:szCs w:val="24"/>
        </w:rPr>
        <w:t>,</w:t>
      </w:r>
      <w:r w:rsidR="00DC43E0" w:rsidRPr="00BB6EA7">
        <w:rPr>
          <w:rFonts w:ascii="Times New Roman" w:hAnsi="Times New Roman" w:cs="Times New Roman"/>
          <w:sz w:val="24"/>
          <w:szCs w:val="24"/>
        </w:rPr>
        <w:t xml:space="preserve"> and</w:t>
      </w:r>
      <w:r w:rsidR="00696A00">
        <w:rPr>
          <w:rFonts w:ascii="Times New Roman" w:hAnsi="Times New Roman" w:cs="Times New Roman"/>
          <w:sz w:val="24"/>
          <w:szCs w:val="24"/>
        </w:rPr>
        <w:t>,</w:t>
      </w:r>
      <w:r w:rsidR="00DC43E0" w:rsidRPr="00BB6EA7">
        <w:rPr>
          <w:rFonts w:ascii="Times New Roman" w:hAnsi="Times New Roman" w:cs="Times New Roman"/>
          <w:sz w:val="24"/>
          <w:szCs w:val="24"/>
        </w:rPr>
        <w:t xml:space="preserve"> 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DC43E0" w:rsidRPr="00BB6EA7">
        <w:rPr>
          <w:rFonts w:ascii="Times New Roman" w:hAnsi="Times New Roman" w:cs="Times New Roman"/>
          <w:sz w:val="24"/>
          <w:szCs w:val="24"/>
        </w:rPr>
        <w:t>thereafter between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22943" w:rsidRPr="00BB6EA7">
        <w:rPr>
          <w:rFonts w:ascii="Times New Roman" w:hAnsi="Times New Roman" w:cs="Times New Roman"/>
          <w:sz w:val="24"/>
          <w:szCs w:val="24"/>
        </w:rPr>
        <w:t>December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22943" w:rsidRPr="00BB6EA7">
        <w:rPr>
          <w:rFonts w:ascii="Times New Roman" w:hAnsi="Times New Roman" w:cs="Times New Roman"/>
          <w:sz w:val="24"/>
          <w:szCs w:val="24"/>
        </w:rPr>
        <w:t xml:space="preserve">2016 and </w:t>
      </w:r>
      <w:r w:rsidR="00BB6EA7" w:rsidRPr="00BB6EA7">
        <w:rPr>
          <w:rFonts w:ascii="Times New Roman" w:hAnsi="Times New Roman" w:cs="Times New Roman"/>
          <w:sz w:val="24"/>
          <w:szCs w:val="24"/>
        </w:rPr>
        <w:t>December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22943" w:rsidRPr="00BB6EA7">
        <w:rPr>
          <w:rFonts w:ascii="Times New Roman" w:hAnsi="Times New Roman" w:cs="Times New Roman"/>
          <w:sz w:val="24"/>
          <w:szCs w:val="24"/>
        </w:rPr>
        <w:t>2019 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622943" w:rsidRPr="00BB6EA7">
        <w:rPr>
          <w:rFonts w:ascii="Times New Roman" w:hAnsi="Times New Roman" w:cs="Times New Roman"/>
          <w:sz w:val="24"/>
          <w:szCs w:val="24"/>
        </w:rPr>
        <w:t>sum of $7</w:t>
      </w:r>
      <w:r w:rsidR="00344276">
        <w:rPr>
          <w:rFonts w:ascii="Times New Roman" w:hAnsi="Times New Roman" w:cs="Times New Roman"/>
          <w:sz w:val="24"/>
          <w:szCs w:val="24"/>
        </w:rPr>
        <w:t xml:space="preserve"> </w:t>
      </w:r>
      <w:r w:rsidR="00622943" w:rsidRPr="00BB6EA7">
        <w:rPr>
          <w:rFonts w:ascii="Times New Roman" w:hAnsi="Times New Roman" w:cs="Times New Roman"/>
          <w:sz w:val="24"/>
          <w:szCs w:val="24"/>
        </w:rPr>
        <w:t xml:space="preserve">400.00 was </w:t>
      </w:r>
      <w:r w:rsidR="00BB6EA7" w:rsidRPr="00BB6EA7">
        <w:rPr>
          <w:rFonts w:ascii="Times New Roman" w:hAnsi="Times New Roman" w:cs="Times New Roman"/>
          <w:sz w:val="24"/>
          <w:szCs w:val="24"/>
        </w:rPr>
        <w:t>paid</w:t>
      </w:r>
      <w:r w:rsidR="00622943" w:rsidRPr="00BB6EA7">
        <w:rPr>
          <w:rFonts w:ascii="Times New Roman" w:hAnsi="Times New Roman" w:cs="Times New Roman"/>
          <w:sz w:val="24"/>
          <w:szCs w:val="24"/>
        </w:rPr>
        <w:t xml:space="preserve">. </w:t>
      </w:r>
      <w:r w:rsidR="00696A00">
        <w:rPr>
          <w:rFonts w:ascii="Times New Roman" w:hAnsi="Times New Roman" w:cs="Times New Roman"/>
          <w:sz w:val="24"/>
          <w:szCs w:val="24"/>
        </w:rPr>
        <w:t>F</w:t>
      </w:r>
      <w:r w:rsidR="00BB6EA7" w:rsidRPr="00BB6EA7">
        <w:rPr>
          <w:rFonts w:ascii="Times New Roman" w:hAnsi="Times New Roman" w:cs="Times New Roman"/>
          <w:sz w:val="24"/>
          <w:szCs w:val="24"/>
        </w:rPr>
        <w:t>rom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January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August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2020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he</w:t>
      </w:r>
      <w:r w:rsidR="00696A00">
        <w:rPr>
          <w:rFonts w:ascii="Times New Roman" w:hAnsi="Times New Roman" w:cs="Times New Roman"/>
          <w:sz w:val="24"/>
          <w:szCs w:val="24"/>
        </w:rPr>
        <w:t xml:space="preserve"> then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 made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eight ins</w:t>
      </w:r>
      <w:r w:rsidR="00BB6EA7">
        <w:rPr>
          <w:rFonts w:ascii="Times New Roman" w:hAnsi="Times New Roman" w:cs="Times New Roman"/>
          <w:sz w:val="24"/>
          <w:szCs w:val="24"/>
        </w:rPr>
        <w:t>t</w:t>
      </w:r>
      <w:r w:rsidR="00BB6EA7" w:rsidRPr="00BB6EA7">
        <w:rPr>
          <w:rFonts w:ascii="Times New Roman" w:hAnsi="Times New Roman" w:cs="Times New Roman"/>
          <w:sz w:val="24"/>
          <w:szCs w:val="24"/>
        </w:rPr>
        <w:t>a</w:t>
      </w:r>
      <w:r w:rsidR="00BB6EA7">
        <w:rPr>
          <w:rFonts w:ascii="Times New Roman" w:hAnsi="Times New Roman" w:cs="Times New Roman"/>
          <w:sz w:val="24"/>
          <w:szCs w:val="24"/>
        </w:rPr>
        <w:t>l</w:t>
      </w:r>
      <w:r w:rsidR="00BB6EA7" w:rsidRPr="00BB6EA7">
        <w:rPr>
          <w:rFonts w:ascii="Times New Roman" w:hAnsi="Times New Roman" w:cs="Times New Roman"/>
          <w:sz w:val="24"/>
          <w:szCs w:val="24"/>
        </w:rPr>
        <w:t>ment</w:t>
      </w:r>
      <w:r w:rsidR="00BB6EA7">
        <w:rPr>
          <w:rFonts w:ascii="Times New Roman" w:hAnsi="Times New Roman" w:cs="Times New Roman"/>
          <w:sz w:val="24"/>
          <w:szCs w:val="24"/>
        </w:rPr>
        <w:t xml:space="preserve">s </w:t>
      </w:r>
      <w:r w:rsidR="00BB6EA7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344276">
        <w:rPr>
          <w:rFonts w:ascii="Times New Roman" w:hAnsi="Times New Roman" w:cs="Times New Roman"/>
          <w:sz w:val="24"/>
          <w:szCs w:val="24"/>
        </w:rPr>
        <w:t>ZW$</w:t>
      </w:r>
      <w:r w:rsidR="00BB6EA7" w:rsidRPr="00BB6EA7">
        <w:rPr>
          <w:rFonts w:ascii="Times New Roman" w:hAnsi="Times New Roman" w:cs="Times New Roman"/>
          <w:sz w:val="24"/>
          <w:szCs w:val="24"/>
        </w:rPr>
        <w:t>8</w:t>
      </w:r>
      <w:r w:rsidR="0068182D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000.00. </w:t>
      </w:r>
      <w:r w:rsidR="00E22E98">
        <w:rPr>
          <w:rFonts w:ascii="Times New Roman" w:hAnsi="Times New Roman" w:cs="Times New Roman"/>
          <w:sz w:val="24"/>
          <w:szCs w:val="24"/>
        </w:rPr>
        <w:t>The</w:t>
      </w:r>
      <w:r w:rsidR="00696A00">
        <w:rPr>
          <w:rFonts w:ascii="Times New Roman" w:hAnsi="Times New Roman" w:cs="Times New Roman"/>
          <w:sz w:val="24"/>
          <w:szCs w:val="24"/>
        </w:rPr>
        <w:t xml:space="preserve"> </w:t>
      </w:r>
      <w:r w:rsidR="00E22E98" w:rsidRPr="00BB6EA7">
        <w:rPr>
          <w:rFonts w:ascii="Times New Roman" w:hAnsi="Times New Roman" w:cs="Times New Roman"/>
          <w:sz w:val="24"/>
          <w:szCs w:val="24"/>
        </w:rPr>
        <w:t>de</w:t>
      </w:r>
      <w:r w:rsidR="00E22E98">
        <w:rPr>
          <w:rFonts w:ascii="Times New Roman" w:hAnsi="Times New Roman" w:cs="Times New Roman"/>
          <w:sz w:val="24"/>
          <w:szCs w:val="24"/>
        </w:rPr>
        <w:t>ductions</w:t>
      </w:r>
      <w:r w:rsidR="00696A00">
        <w:rPr>
          <w:rFonts w:ascii="Times New Roman" w:hAnsi="Times New Roman" w:cs="Times New Roman"/>
          <w:sz w:val="24"/>
          <w:szCs w:val="24"/>
        </w:rPr>
        <w:t xml:space="preserve"> for these payments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>made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>from his salary in total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E22E98" w:rsidRPr="00BB6EA7">
        <w:rPr>
          <w:rFonts w:ascii="Times New Roman" w:hAnsi="Times New Roman" w:cs="Times New Roman"/>
          <w:sz w:val="24"/>
          <w:szCs w:val="24"/>
        </w:rPr>
        <w:t>amount</w:t>
      </w:r>
      <w:r w:rsidR="009B6B2E">
        <w:rPr>
          <w:rFonts w:ascii="Times New Roman" w:hAnsi="Times New Roman" w:cs="Times New Roman"/>
          <w:sz w:val="24"/>
          <w:szCs w:val="24"/>
        </w:rPr>
        <w:t>ed</w:t>
      </w:r>
      <w:r w:rsidR="00E22E98">
        <w:rPr>
          <w:rFonts w:ascii="Times New Roman" w:hAnsi="Times New Roman" w:cs="Times New Roman"/>
          <w:sz w:val="24"/>
          <w:szCs w:val="24"/>
        </w:rPr>
        <w:t xml:space="preserve"> </w:t>
      </w:r>
      <w:r w:rsidR="00E22E98" w:rsidRPr="00BB6EA7">
        <w:rPr>
          <w:rFonts w:ascii="Times New Roman" w:hAnsi="Times New Roman" w:cs="Times New Roman"/>
          <w:sz w:val="24"/>
          <w:szCs w:val="24"/>
        </w:rPr>
        <w:t>to</w:t>
      </w:r>
      <w:r w:rsidR="00E22E98">
        <w:rPr>
          <w:rFonts w:ascii="Times New Roman" w:hAnsi="Times New Roman" w:cs="Times New Roman"/>
          <w:sz w:val="24"/>
          <w:szCs w:val="24"/>
        </w:rPr>
        <w:t xml:space="preserve"> </w:t>
      </w:r>
      <w:r w:rsidR="00344276">
        <w:rPr>
          <w:rFonts w:ascii="Times New Roman" w:hAnsi="Times New Roman" w:cs="Times New Roman"/>
          <w:sz w:val="24"/>
          <w:szCs w:val="24"/>
        </w:rPr>
        <w:t>ZW</w:t>
      </w:r>
      <w:r w:rsidR="00E22E98">
        <w:rPr>
          <w:rFonts w:ascii="Times New Roman" w:hAnsi="Times New Roman" w:cs="Times New Roman"/>
          <w:sz w:val="24"/>
          <w:szCs w:val="24"/>
        </w:rPr>
        <w:t>$</w:t>
      </w:r>
      <w:r w:rsidR="00E22E98" w:rsidRPr="00BB6EA7">
        <w:rPr>
          <w:rFonts w:ascii="Times New Roman" w:hAnsi="Times New Roman" w:cs="Times New Roman"/>
          <w:sz w:val="24"/>
          <w:szCs w:val="24"/>
        </w:rPr>
        <w:t>18 900.00</w:t>
      </w:r>
      <w:r w:rsidR="009B6B2E">
        <w:rPr>
          <w:rFonts w:ascii="Times New Roman" w:hAnsi="Times New Roman" w:cs="Times New Roman"/>
          <w:sz w:val="24"/>
          <w:szCs w:val="24"/>
        </w:rPr>
        <w:t xml:space="preserve"> at the time </w:t>
      </w:r>
      <w:r w:rsidR="004F450B">
        <w:rPr>
          <w:rFonts w:ascii="Times New Roman" w:hAnsi="Times New Roman" w:cs="Times New Roman"/>
          <w:sz w:val="24"/>
          <w:szCs w:val="24"/>
        </w:rPr>
        <w:t>of</w:t>
      </w:r>
      <w:r w:rsidR="009B6B2E">
        <w:rPr>
          <w:rFonts w:ascii="Times New Roman" w:hAnsi="Times New Roman" w:cs="Times New Roman"/>
          <w:sz w:val="24"/>
          <w:szCs w:val="24"/>
        </w:rPr>
        <w:t xml:space="preserve"> this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application</w:t>
      </w:r>
      <w:r w:rsidR="00E22E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7E59" w:rsidRDefault="00E22E98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Following the </w:t>
      </w:r>
      <w:r w:rsidRPr="00BB6EA7">
        <w:rPr>
          <w:rFonts w:ascii="Times New Roman" w:hAnsi="Times New Roman" w:cs="Times New Roman"/>
          <w:sz w:val="24"/>
          <w:szCs w:val="24"/>
        </w:rPr>
        <w:t>seismic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currency shifts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2018 and 2019 when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moved from the US dollar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dollar</w:t>
      </w:r>
      <w:r>
        <w:rPr>
          <w:rFonts w:ascii="Times New Roman" w:hAnsi="Times New Roman" w:cs="Times New Roman"/>
          <w:sz w:val="24"/>
          <w:szCs w:val="24"/>
        </w:rPr>
        <w:t xml:space="preserve">, his </w:t>
      </w:r>
      <w:r w:rsidRPr="00BB6EA7">
        <w:rPr>
          <w:rFonts w:ascii="Times New Roman" w:hAnsi="Times New Roman" w:cs="Times New Roman"/>
          <w:sz w:val="24"/>
          <w:szCs w:val="24"/>
        </w:rPr>
        <w:t>averment is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did not receive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 alleged </w:t>
      </w:r>
      <w:r w:rsidRPr="00BB6EA7">
        <w:rPr>
          <w:rFonts w:ascii="Times New Roman" w:hAnsi="Times New Roman" w:cs="Times New Roman"/>
          <w:sz w:val="24"/>
          <w:szCs w:val="24"/>
        </w:rPr>
        <w:t>notice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lastRenderedPageBreak/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purchasers in May 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advising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with outstanding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balances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</w:t>
      </w:r>
      <w:r w:rsidR="00F31D2D">
        <w:rPr>
          <w:rFonts w:ascii="Times New Roman" w:hAnsi="Times New Roman" w:cs="Times New Roman"/>
          <w:sz w:val="24"/>
          <w:szCs w:val="24"/>
        </w:rPr>
        <w:t>ese</w:t>
      </w:r>
      <w:r w:rsidRPr="00BB6EA7">
        <w:rPr>
          <w:rFonts w:ascii="Times New Roman" w:hAnsi="Times New Roman" w:cs="Times New Roman"/>
          <w:sz w:val="24"/>
          <w:szCs w:val="24"/>
        </w:rPr>
        <w:t xml:space="preserve"> balances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were 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liquidated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United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States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dollars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82D">
        <w:rPr>
          <w:rFonts w:ascii="Times New Roman" w:hAnsi="Times New Roman" w:cs="Times New Roman"/>
          <w:sz w:val="24"/>
          <w:szCs w:val="24"/>
        </w:rPr>
        <w:t>at the rate of US$</w:t>
      </w:r>
      <w:r w:rsidRPr="00BB6EA7">
        <w:rPr>
          <w:rFonts w:ascii="Times New Roman" w:hAnsi="Times New Roman" w:cs="Times New Roman"/>
          <w:sz w:val="24"/>
          <w:szCs w:val="24"/>
        </w:rPr>
        <w:t>100.00 per month.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queries the conversions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made </w:t>
      </w:r>
      <w:r w:rsidR="00696A00">
        <w:rPr>
          <w:rFonts w:ascii="Times New Roman" w:hAnsi="Times New Roman" w:cs="Times New Roman"/>
          <w:sz w:val="24"/>
          <w:szCs w:val="24"/>
        </w:rPr>
        <w:t>in</w:t>
      </w:r>
      <w:r w:rsidRPr="00BB6EA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US dollars</w:t>
      </w:r>
      <w:r w:rsidR="00696A00">
        <w:rPr>
          <w:rFonts w:ascii="Times New Roman" w:hAnsi="Times New Roman" w:cs="Times New Roman"/>
          <w:sz w:val="24"/>
          <w:szCs w:val="24"/>
        </w:rPr>
        <w:t xml:space="preserve"> at the going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 xml:space="preserve">rate </w:t>
      </w:r>
      <w:r>
        <w:rPr>
          <w:rFonts w:ascii="Times New Roman" w:hAnsi="Times New Roman" w:cs="Times New Roman"/>
          <w:sz w:val="24"/>
          <w:szCs w:val="24"/>
        </w:rPr>
        <w:t>by the respondent</w:t>
      </w:r>
      <w:r w:rsidR="00696A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Pr="00BB6EA7">
        <w:rPr>
          <w:rFonts w:ascii="Times New Roman" w:hAnsi="Times New Roman" w:cs="Times New Roman"/>
          <w:sz w:val="24"/>
          <w:szCs w:val="24"/>
        </w:rPr>
        <w:t xml:space="preserve"> sums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deducted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 Zimbabwean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dollars</w:t>
      </w:r>
      <w:r>
        <w:rPr>
          <w:rFonts w:ascii="Times New Roman" w:hAnsi="Times New Roman" w:cs="Times New Roman"/>
          <w:sz w:val="24"/>
          <w:szCs w:val="24"/>
        </w:rPr>
        <w:t xml:space="preserve"> from his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salary</w:t>
      </w:r>
      <w:r w:rsidRPr="00BB6EA7">
        <w:rPr>
          <w:rFonts w:ascii="Times New Roman" w:hAnsi="Times New Roman" w:cs="Times New Roman"/>
          <w:sz w:val="24"/>
          <w:szCs w:val="24"/>
        </w:rPr>
        <w:t>.</w:t>
      </w:r>
      <w:r w:rsidR="00B37E59">
        <w:rPr>
          <w:rFonts w:ascii="Times New Roman" w:hAnsi="Times New Roman" w:cs="Times New Roman"/>
          <w:sz w:val="24"/>
          <w:szCs w:val="24"/>
        </w:rPr>
        <w:t xml:space="preserve"> As a result </w:t>
      </w:r>
      <w:r w:rsidR="0032119F" w:rsidRPr="00BB6EA7">
        <w:rPr>
          <w:rFonts w:ascii="Times New Roman" w:hAnsi="Times New Roman" w:cs="Times New Roman"/>
          <w:sz w:val="24"/>
          <w:szCs w:val="24"/>
        </w:rPr>
        <w:t>the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amount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paid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by the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applicant is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said</w:t>
      </w:r>
      <w:r w:rsidR="00B37E59">
        <w:rPr>
          <w:rFonts w:ascii="Times New Roman" w:hAnsi="Times New Roman" w:cs="Times New Roman"/>
          <w:sz w:val="24"/>
          <w:szCs w:val="24"/>
        </w:rPr>
        <w:t xml:space="preserve"> by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7E59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B37E59" w:rsidRPr="00BB6EA7">
        <w:rPr>
          <w:rFonts w:ascii="Times New Roman" w:hAnsi="Times New Roman" w:cs="Times New Roman"/>
          <w:sz w:val="24"/>
          <w:szCs w:val="24"/>
        </w:rPr>
        <w:t>to amount</w:t>
      </w:r>
      <w:r w:rsidR="00B37E59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to</w:t>
      </w:r>
      <w:r w:rsidR="00344276">
        <w:rPr>
          <w:rFonts w:ascii="Times New Roman" w:hAnsi="Times New Roman" w:cs="Times New Roman"/>
          <w:sz w:val="24"/>
          <w:szCs w:val="24"/>
        </w:rPr>
        <w:t xml:space="preserve"> the</w:t>
      </w:r>
      <w:r w:rsidR="00F31D2D">
        <w:rPr>
          <w:rFonts w:ascii="Times New Roman" w:hAnsi="Times New Roman" w:cs="Times New Roman"/>
          <w:sz w:val="24"/>
          <w:szCs w:val="24"/>
        </w:rPr>
        <w:t xml:space="preserve"> </w:t>
      </w:r>
      <w:r w:rsidR="00344276">
        <w:rPr>
          <w:rFonts w:ascii="Times New Roman" w:hAnsi="Times New Roman" w:cs="Times New Roman"/>
          <w:sz w:val="24"/>
          <w:szCs w:val="24"/>
        </w:rPr>
        <w:t>equivalent of</w:t>
      </w:r>
      <w:r w:rsidR="00B37E59" w:rsidRPr="00BB6EA7">
        <w:rPr>
          <w:rFonts w:ascii="Times New Roman" w:hAnsi="Times New Roman" w:cs="Times New Roman"/>
          <w:sz w:val="24"/>
          <w:szCs w:val="24"/>
        </w:rPr>
        <w:t xml:space="preserve"> US$9</w:t>
      </w:r>
      <w:r w:rsidR="00344276">
        <w:rPr>
          <w:rFonts w:ascii="Times New Roman" w:hAnsi="Times New Roman" w:cs="Times New Roman"/>
          <w:sz w:val="24"/>
          <w:szCs w:val="24"/>
        </w:rPr>
        <w:t xml:space="preserve"> </w:t>
      </w:r>
      <w:r w:rsidR="00B37E59" w:rsidRPr="00BB6EA7">
        <w:rPr>
          <w:rFonts w:ascii="Times New Roman" w:hAnsi="Times New Roman" w:cs="Times New Roman"/>
          <w:sz w:val="24"/>
          <w:szCs w:val="24"/>
        </w:rPr>
        <w:t>424.00 thus far.</w:t>
      </w:r>
      <w:r w:rsidRPr="00BB6E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65CE" w:rsidRDefault="00E22E98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 xml:space="preserve">He says </w:t>
      </w:r>
      <w:r w:rsidR="004F450B" w:rsidRPr="00BB6EA7">
        <w:rPr>
          <w:rFonts w:ascii="Times New Roman" w:hAnsi="Times New Roman" w:cs="Times New Roman"/>
          <w:sz w:val="24"/>
          <w:szCs w:val="24"/>
        </w:rPr>
        <w:t>he</w:t>
      </w:r>
      <w:r w:rsidRPr="00BB6EA7">
        <w:rPr>
          <w:rFonts w:ascii="Times New Roman" w:hAnsi="Times New Roman" w:cs="Times New Roman"/>
          <w:sz w:val="24"/>
          <w:szCs w:val="24"/>
        </w:rPr>
        <w:t xml:space="preserve"> wrote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requesting transfer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dignified with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response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letter.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He insists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his payments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at a rate of 1</w:t>
      </w:r>
      <w:r w:rsidR="00344276">
        <w:rPr>
          <w:rFonts w:ascii="Times New Roman" w:hAnsi="Times New Roman" w:cs="Times New Roman"/>
          <w:sz w:val="24"/>
          <w:szCs w:val="24"/>
        </w:rPr>
        <w:t>:</w:t>
      </w:r>
      <w:r w:rsidRPr="00BB6EA7">
        <w:rPr>
          <w:rFonts w:ascii="Times New Roman" w:hAnsi="Times New Roman" w:cs="Times New Roman"/>
          <w:sz w:val="24"/>
          <w:szCs w:val="24"/>
        </w:rPr>
        <w:t>1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 accordance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law and that 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has</w:t>
      </w:r>
      <w:r w:rsidR="00696A00">
        <w:rPr>
          <w:rFonts w:ascii="Times New Roman" w:hAnsi="Times New Roman" w:cs="Times New Roman"/>
          <w:sz w:val="24"/>
          <w:szCs w:val="24"/>
        </w:rPr>
        <w:t xml:space="preserve"> therefore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more than discharged his obligations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 terms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sum</w:t>
      </w:r>
      <w:r w:rsidR="00696A00">
        <w:rPr>
          <w:rFonts w:ascii="Times New Roman" w:hAnsi="Times New Roman" w:cs="Times New Roman"/>
          <w:sz w:val="24"/>
          <w:szCs w:val="24"/>
        </w:rPr>
        <w:t xml:space="preserve"> that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>was</w:t>
      </w:r>
      <w:r w:rsidRPr="00BB6EA7">
        <w:rPr>
          <w:rFonts w:ascii="Times New Roman" w:hAnsi="Times New Roman" w:cs="Times New Roman"/>
          <w:sz w:val="24"/>
          <w:szCs w:val="24"/>
        </w:rPr>
        <w:t xml:space="preserve"> payable</w:t>
      </w:r>
      <w:r w:rsidR="00696A00">
        <w:rPr>
          <w:rFonts w:ascii="Times New Roman" w:hAnsi="Times New Roman" w:cs="Times New Roman"/>
          <w:sz w:val="24"/>
          <w:szCs w:val="24"/>
        </w:rPr>
        <w:t xml:space="preserve"> in total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C65CE" w:rsidRPr="00BB6EA7">
        <w:rPr>
          <w:rFonts w:ascii="Times New Roman" w:hAnsi="Times New Roman" w:cs="Times New Roman"/>
          <w:sz w:val="24"/>
          <w:szCs w:val="24"/>
        </w:rPr>
        <w:t>The sum total of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applicant’s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claim is</w:t>
      </w:r>
      <w:r w:rsidR="00696A00">
        <w:rPr>
          <w:rFonts w:ascii="Times New Roman" w:hAnsi="Times New Roman" w:cs="Times New Roman"/>
          <w:sz w:val="24"/>
          <w:szCs w:val="24"/>
        </w:rPr>
        <w:t xml:space="preserve"> therefore</w:t>
      </w:r>
      <w:r w:rsidR="00CC65CE" w:rsidRPr="00BB6EA7">
        <w:rPr>
          <w:rFonts w:ascii="Times New Roman" w:hAnsi="Times New Roman" w:cs="Times New Roman"/>
          <w:sz w:val="24"/>
          <w:szCs w:val="24"/>
        </w:rPr>
        <w:t xml:space="preserve"> that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he has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overpaid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yet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deductions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continue to be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made</w:t>
      </w:r>
      <w:r w:rsidR="00CC65CE">
        <w:rPr>
          <w:rFonts w:ascii="Times New Roman" w:hAnsi="Times New Roman" w:cs="Times New Roman"/>
          <w:sz w:val="24"/>
          <w:szCs w:val="24"/>
        </w:rPr>
        <w:t xml:space="preserve"> </w:t>
      </w:r>
      <w:r w:rsidR="00CC65CE" w:rsidRPr="00BB6EA7">
        <w:rPr>
          <w:rFonts w:ascii="Times New Roman" w:hAnsi="Times New Roman" w:cs="Times New Roman"/>
          <w:sz w:val="24"/>
          <w:szCs w:val="24"/>
        </w:rPr>
        <w:t>from his salary by his employer,</w:t>
      </w:r>
      <w:r w:rsidRPr="00BB6EA7">
        <w:rPr>
          <w:rFonts w:ascii="Times New Roman" w:hAnsi="Times New Roman" w:cs="Times New Roman"/>
          <w:sz w:val="24"/>
          <w:szCs w:val="24"/>
        </w:rPr>
        <w:t xml:space="preserve"> the University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Zimbabwe</w:t>
      </w:r>
      <w:r>
        <w:rPr>
          <w:rFonts w:ascii="Times New Roman" w:hAnsi="Times New Roman" w:cs="Times New Roman"/>
          <w:sz w:val="24"/>
          <w:szCs w:val="24"/>
        </w:rPr>
        <w:t xml:space="preserve">, in service of the </w:t>
      </w:r>
      <w:r w:rsidR="004F450B">
        <w:rPr>
          <w:rFonts w:ascii="Times New Roman" w:hAnsi="Times New Roman" w:cs="Times New Roman"/>
          <w:sz w:val="24"/>
          <w:szCs w:val="24"/>
        </w:rPr>
        <w:t>instalments</w:t>
      </w:r>
      <w:r w:rsidR="00696A00">
        <w:rPr>
          <w:rFonts w:ascii="Times New Roman" w:hAnsi="Times New Roman" w:cs="Times New Roman"/>
          <w:sz w:val="24"/>
          <w:szCs w:val="24"/>
        </w:rPr>
        <w:t>.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>According to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696A00">
        <w:rPr>
          <w:rFonts w:ascii="Times New Roman" w:hAnsi="Times New Roman" w:cs="Times New Roman"/>
          <w:sz w:val="24"/>
          <w:szCs w:val="24"/>
        </w:rPr>
        <w:t xml:space="preserve">him, </w:t>
      </w:r>
      <w:r>
        <w:rPr>
          <w:rFonts w:ascii="Times New Roman" w:hAnsi="Times New Roman" w:cs="Times New Roman"/>
          <w:sz w:val="24"/>
          <w:szCs w:val="24"/>
        </w:rPr>
        <w:t>he is thus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prejudiced. </w:t>
      </w:r>
    </w:p>
    <w:p w:rsidR="00A37D37" w:rsidRPr="0068182D" w:rsidRDefault="00E22E98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119F">
        <w:rPr>
          <w:rFonts w:ascii="Times New Roman" w:hAnsi="Times New Roman" w:cs="Times New Roman"/>
          <w:sz w:val="24"/>
          <w:szCs w:val="24"/>
        </w:rPr>
        <w:t xml:space="preserve">Given that the quest for a declaratur emanates from an agreement of sale, the applicant also avers that he is an interested party as envisaged by </w:t>
      </w:r>
      <w:r w:rsidR="0032119F" w:rsidRPr="0068182D">
        <w:rPr>
          <w:rFonts w:ascii="Times New Roman" w:hAnsi="Times New Roman" w:cs="Times New Roman"/>
          <w:sz w:val="24"/>
          <w:szCs w:val="24"/>
        </w:rPr>
        <w:t>s 14 of the High Court [</w:t>
      </w:r>
      <w:r w:rsidR="0032119F" w:rsidRPr="0068182D">
        <w:rPr>
          <w:rFonts w:ascii="Times New Roman" w:hAnsi="Times New Roman" w:cs="Times New Roman"/>
          <w:i/>
          <w:sz w:val="24"/>
          <w:szCs w:val="24"/>
        </w:rPr>
        <w:t>Chapter 7:06</w:t>
      </w:r>
      <w:r w:rsidR="0032119F" w:rsidRPr="0068182D">
        <w:rPr>
          <w:rFonts w:ascii="Times New Roman" w:hAnsi="Times New Roman" w:cs="Times New Roman"/>
          <w:sz w:val="24"/>
          <w:szCs w:val="24"/>
        </w:rPr>
        <w:t>] in terms of who can seek a declaratur.</w:t>
      </w:r>
    </w:p>
    <w:p w:rsidR="009B6B2E" w:rsidRDefault="00BB6EA7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respondent is opposed to the declar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B6EA7">
        <w:rPr>
          <w:rFonts w:ascii="Times New Roman" w:hAnsi="Times New Roman" w:cs="Times New Roman"/>
          <w:sz w:val="24"/>
          <w:szCs w:val="24"/>
        </w:rPr>
        <w:t>tur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basis that what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applicant is actually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quest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is a declaration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facts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opposed to a declaration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rights since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whether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purchase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price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was 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 full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not</w:t>
      </w:r>
      <w:r w:rsidR="00F31D2D">
        <w:rPr>
          <w:rFonts w:ascii="Times New Roman" w:hAnsi="Times New Roman" w:cs="Times New Roman"/>
          <w:sz w:val="24"/>
          <w:szCs w:val="24"/>
        </w:rPr>
        <w:t xml:space="preserve"> and in accordance with the agreement </w:t>
      </w:r>
      <w:r w:rsidRPr="00BB6EA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purely factual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matter.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Respondent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disputes that the monies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paid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were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paid in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accordance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with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what the parties had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 xml:space="preserve">agreed. </w:t>
      </w:r>
      <w:r w:rsidR="00545418" w:rsidRPr="00BB6EA7">
        <w:rPr>
          <w:rFonts w:ascii="Times New Roman" w:hAnsi="Times New Roman" w:cs="Times New Roman"/>
          <w:sz w:val="24"/>
          <w:szCs w:val="24"/>
        </w:rPr>
        <w:t>The respondent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points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clause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(a) of </w:t>
      </w:r>
      <w:r w:rsidRPr="00BB6EA7">
        <w:rPr>
          <w:rFonts w:ascii="Times New Roman" w:hAnsi="Times New Roman" w:cs="Times New Roman"/>
          <w:sz w:val="24"/>
          <w:szCs w:val="24"/>
        </w:rPr>
        <w:t>the</w:t>
      </w:r>
      <w:r w:rsidR="009B6B2E">
        <w:rPr>
          <w:rFonts w:ascii="Times New Roman" w:hAnsi="Times New Roman" w:cs="Times New Roman"/>
          <w:sz w:val="24"/>
          <w:szCs w:val="24"/>
        </w:rPr>
        <w:t xml:space="preserve"> agreement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which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specifically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BB6EA7">
        <w:rPr>
          <w:rFonts w:ascii="Times New Roman" w:hAnsi="Times New Roman" w:cs="Times New Roman"/>
          <w:sz w:val="24"/>
          <w:szCs w:val="24"/>
        </w:rPr>
        <w:t>payments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would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 be in cash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to Rydale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Park</w:t>
      </w:r>
      <w:r w:rsidR="00545418" w:rsidRPr="00BB6E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The applicant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is</w:t>
      </w:r>
      <w:r w:rsidR="009B6B2E">
        <w:rPr>
          <w:rFonts w:ascii="Times New Roman" w:hAnsi="Times New Roman" w:cs="Times New Roman"/>
          <w:sz w:val="24"/>
          <w:szCs w:val="24"/>
        </w:rPr>
        <w:t xml:space="preserve"> sa</w:t>
      </w:r>
      <w:r w:rsidR="009B6B2E" w:rsidRPr="00BB6EA7">
        <w:rPr>
          <w:rFonts w:ascii="Times New Roman" w:hAnsi="Times New Roman" w:cs="Times New Roman"/>
          <w:sz w:val="24"/>
          <w:szCs w:val="24"/>
        </w:rPr>
        <w:t>id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to have</w:t>
      </w:r>
      <w:r w:rsidR="009B6B2E">
        <w:rPr>
          <w:rFonts w:ascii="Times New Roman" w:hAnsi="Times New Roman" w:cs="Times New Roman"/>
          <w:sz w:val="24"/>
          <w:szCs w:val="24"/>
        </w:rPr>
        <w:t xml:space="preserve"> b</w:t>
      </w:r>
      <w:r w:rsidR="009B6B2E" w:rsidRPr="00BB6EA7">
        <w:rPr>
          <w:rFonts w:ascii="Times New Roman" w:hAnsi="Times New Roman" w:cs="Times New Roman"/>
          <w:sz w:val="24"/>
          <w:szCs w:val="24"/>
        </w:rPr>
        <w:t>reached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the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agreement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by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paying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electronically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against an agreement that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require</w:t>
      </w:r>
      <w:r w:rsidR="00B37E59">
        <w:rPr>
          <w:rFonts w:ascii="Times New Roman" w:hAnsi="Times New Roman" w:cs="Times New Roman"/>
          <w:sz w:val="24"/>
          <w:szCs w:val="24"/>
        </w:rPr>
        <w:t>d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him to pay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cash.</w:t>
      </w:r>
      <w:r w:rsidR="009B6B2E">
        <w:rPr>
          <w:rFonts w:ascii="Times New Roman" w:hAnsi="Times New Roman" w:cs="Times New Roman"/>
          <w:sz w:val="24"/>
          <w:szCs w:val="24"/>
        </w:rPr>
        <w:t xml:space="preserve"> The amount paid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as deposit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is also</w:t>
      </w:r>
      <w:r w:rsidR="004F450B">
        <w:rPr>
          <w:rFonts w:ascii="Times New Roman" w:hAnsi="Times New Roman" w:cs="Times New Roman"/>
          <w:sz w:val="24"/>
          <w:szCs w:val="24"/>
        </w:rPr>
        <w:t xml:space="preserve"> factually </w:t>
      </w:r>
      <w:r w:rsidR="009B6B2E">
        <w:rPr>
          <w:rFonts w:ascii="Times New Roman" w:hAnsi="Times New Roman" w:cs="Times New Roman"/>
          <w:sz w:val="24"/>
          <w:szCs w:val="24"/>
        </w:rPr>
        <w:t>disputed</w:t>
      </w:r>
      <w:r w:rsidR="00F31D2D">
        <w:rPr>
          <w:rFonts w:ascii="Times New Roman" w:hAnsi="Times New Roman" w:cs="Times New Roman"/>
          <w:sz w:val="24"/>
          <w:szCs w:val="24"/>
        </w:rPr>
        <w:t>.</w:t>
      </w:r>
    </w:p>
    <w:p w:rsidR="0000429E" w:rsidRPr="00BB6EA7" w:rsidRDefault="00B37E59" w:rsidP="00DD67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B6B2E">
        <w:rPr>
          <w:rFonts w:ascii="Times New Roman" w:hAnsi="Times New Roman" w:cs="Times New Roman"/>
          <w:sz w:val="24"/>
          <w:szCs w:val="24"/>
        </w:rPr>
        <w:t>ccording to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respondent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76967">
        <w:rPr>
          <w:rFonts w:ascii="Times New Roman" w:hAnsi="Times New Roman" w:cs="Times New Roman"/>
          <w:sz w:val="24"/>
          <w:szCs w:val="24"/>
        </w:rPr>
        <w:t>c</w:t>
      </w:r>
      <w:r w:rsidRPr="00BB6EA7">
        <w:rPr>
          <w:rFonts w:ascii="Times New Roman" w:hAnsi="Times New Roman" w:cs="Times New Roman"/>
          <w:sz w:val="24"/>
          <w:szCs w:val="24"/>
        </w:rPr>
        <w:t>lause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of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agreement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further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no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indulgence granted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whether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express or implied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by conduct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a</w:t>
      </w:r>
      <w:r w:rsidR="009B6B2E">
        <w:rPr>
          <w:rFonts w:ascii="Times New Roman" w:hAnsi="Times New Roman" w:cs="Times New Roman"/>
          <w:sz w:val="24"/>
          <w:szCs w:val="24"/>
        </w:rPr>
        <w:t>n</w:t>
      </w:r>
      <w:r w:rsidR="00545418" w:rsidRPr="00BB6EA7">
        <w:rPr>
          <w:rFonts w:ascii="Times New Roman" w:hAnsi="Times New Roman" w:cs="Times New Roman"/>
          <w:sz w:val="24"/>
          <w:szCs w:val="24"/>
        </w:rPr>
        <w:t>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breach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by the purchaser of any of his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obligations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 would constitute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waiver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by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seller</w:t>
      </w:r>
      <w:r>
        <w:rPr>
          <w:rFonts w:ascii="Times New Roman" w:hAnsi="Times New Roman" w:cs="Times New Roman"/>
          <w:sz w:val="24"/>
          <w:szCs w:val="24"/>
        </w:rPr>
        <w:t xml:space="preserve">. It </w:t>
      </w:r>
      <w:r w:rsidR="00545418" w:rsidRPr="00BB6EA7">
        <w:rPr>
          <w:rFonts w:ascii="Times New Roman" w:hAnsi="Times New Roman" w:cs="Times New Roman"/>
          <w:sz w:val="24"/>
          <w:szCs w:val="24"/>
        </w:rPr>
        <w:t>would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not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prejudice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seller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545418" w:rsidRPr="00BB6EA7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</w:t>
      </w:r>
      <w:r w:rsidR="00545418" w:rsidRPr="00BB6EA7">
        <w:rPr>
          <w:rFonts w:ascii="Times New Roman" w:hAnsi="Times New Roman" w:cs="Times New Roman"/>
          <w:sz w:val="24"/>
          <w:szCs w:val="24"/>
        </w:rPr>
        <w:t>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rights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to cancel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45418" w:rsidRPr="00BB6EA7">
        <w:rPr>
          <w:rFonts w:ascii="Times New Roman" w:hAnsi="Times New Roman" w:cs="Times New Roman"/>
          <w:sz w:val="24"/>
          <w:szCs w:val="24"/>
        </w:rPr>
        <w:t>agreement.</w:t>
      </w:r>
      <w:r w:rsidR="0029294F" w:rsidRPr="00BB6EA7">
        <w:rPr>
          <w:rFonts w:ascii="Times New Roman" w:hAnsi="Times New Roman" w:cs="Times New Roman"/>
          <w:sz w:val="24"/>
          <w:szCs w:val="24"/>
        </w:rPr>
        <w:t xml:space="preserve"> In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essence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294F" w:rsidRPr="00BB6EA7">
        <w:rPr>
          <w:rFonts w:ascii="Times New Roman" w:hAnsi="Times New Roman" w:cs="Times New Roman"/>
          <w:sz w:val="24"/>
          <w:szCs w:val="24"/>
        </w:rPr>
        <w:t xml:space="preserve">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says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sums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p</w:t>
      </w:r>
      <w:r w:rsidR="0029294F" w:rsidRPr="00BB6EA7">
        <w:rPr>
          <w:rFonts w:ascii="Times New Roman" w:hAnsi="Times New Roman" w:cs="Times New Roman"/>
          <w:sz w:val="24"/>
          <w:szCs w:val="24"/>
        </w:rPr>
        <w:t>aid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by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applicant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by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way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electronic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transfer</w:t>
      </w:r>
      <w:r w:rsidR="0029294F" w:rsidRPr="00BB6EA7">
        <w:rPr>
          <w:rFonts w:ascii="Times New Roman" w:hAnsi="Times New Roman" w:cs="Times New Roman"/>
          <w:sz w:val="24"/>
          <w:szCs w:val="24"/>
        </w:rPr>
        <w:t xml:space="preserve"> were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 xml:space="preserve">not </w:t>
      </w:r>
      <w:r w:rsidR="00BB6EA7" w:rsidRPr="00BB6EA7">
        <w:rPr>
          <w:rFonts w:ascii="Times New Roman" w:hAnsi="Times New Roman" w:cs="Times New Roman"/>
          <w:sz w:val="24"/>
          <w:szCs w:val="24"/>
        </w:rPr>
        <w:t>acceptable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>unless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29294F" w:rsidRPr="00BB6EA7">
        <w:rPr>
          <w:rFonts w:ascii="Times New Roman" w:hAnsi="Times New Roman" w:cs="Times New Roman"/>
          <w:sz w:val="24"/>
          <w:szCs w:val="24"/>
        </w:rPr>
        <w:t xml:space="preserve">converted to </w:t>
      </w:r>
      <w:r w:rsidR="00BB6EA7">
        <w:rPr>
          <w:rFonts w:ascii="Times New Roman" w:hAnsi="Times New Roman" w:cs="Times New Roman"/>
          <w:sz w:val="24"/>
          <w:szCs w:val="24"/>
        </w:rPr>
        <w:t>cash</w:t>
      </w:r>
      <w:r w:rsidR="0029294F" w:rsidRPr="00BB6EA7">
        <w:rPr>
          <w:rFonts w:ascii="Times New Roman" w:hAnsi="Times New Roman" w:cs="Times New Roman"/>
          <w:sz w:val="24"/>
          <w:szCs w:val="24"/>
        </w:rPr>
        <w:t>.</w:t>
      </w:r>
      <w:r w:rsidR="008A17A0"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>Respondent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maintain</w:t>
      </w:r>
      <w:r w:rsidR="009B6B2E">
        <w:rPr>
          <w:rFonts w:ascii="Times New Roman" w:hAnsi="Times New Roman" w:cs="Times New Roman"/>
          <w:sz w:val="24"/>
          <w:szCs w:val="24"/>
        </w:rPr>
        <w:t xml:space="preserve">s </w:t>
      </w:r>
      <w:r w:rsidR="009B6B2E" w:rsidRPr="00BB6EA7">
        <w:rPr>
          <w:rFonts w:ascii="Times New Roman" w:hAnsi="Times New Roman" w:cs="Times New Roman"/>
          <w:sz w:val="24"/>
          <w:szCs w:val="24"/>
        </w:rPr>
        <w:t>that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it is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incompetent to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ask the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court to declare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the existence of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fact rather than a right. Furthermore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6B2E" w:rsidRPr="00BB6EA7">
        <w:rPr>
          <w:rFonts w:ascii="Times New Roman" w:hAnsi="Times New Roman" w:cs="Times New Roman"/>
          <w:sz w:val="24"/>
          <w:szCs w:val="24"/>
        </w:rPr>
        <w:t xml:space="preserve"> it is</w:t>
      </w:r>
      <w:r w:rsidR="009B6B2E">
        <w:rPr>
          <w:rFonts w:ascii="Times New Roman" w:hAnsi="Times New Roman" w:cs="Times New Roman"/>
          <w:sz w:val="24"/>
          <w:szCs w:val="24"/>
        </w:rPr>
        <w:t xml:space="preserve"> asserted</w:t>
      </w:r>
      <w:r w:rsidR="009B6B2E" w:rsidRPr="00BB6EA7">
        <w:rPr>
          <w:rFonts w:ascii="Times New Roman" w:hAnsi="Times New Roman" w:cs="Times New Roman"/>
          <w:sz w:val="24"/>
          <w:szCs w:val="24"/>
        </w:rPr>
        <w:t xml:space="preserve"> that the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applicant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cannot see</w:t>
      </w:r>
      <w:r w:rsidR="009B6B2E">
        <w:rPr>
          <w:rFonts w:ascii="Times New Roman" w:hAnsi="Times New Roman" w:cs="Times New Roman"/>
          <w:sz w:val="24"/>
          <w:szCs w:val="24"/>
        </w:rPr>
        <w:t xml:space="preserve">k </w:t>
      </w:r>
      <w:r w:rsidR="009B6B2E" w:rsidRPr="00BB6EA7">
        <w:rPr>
          <w:rFonts w:ascii="Times New Roman" w:hAnsi="Times New Roman" w:cs="Times New Roman"/>
          <w:sz w:val="24"/>
          <w:szCs w:val="24"/>
        </w:rPr>
        <w:t>specific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performance by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way of</w:t>
      </w:r>
      <w:r w:rsidR="009B6B2E">
        <w:rPr>
          <w:rFonts w:ascii="Times New Roman" w:hAnsi="Times New Roman" w:cs="Times New Roman"/>
          <w:sz w:val="24"/>
          <w:szCs w:val="24"/>
        </w:rPr>
        <w:t xml:space="preserve"> </w:t>
      </w:r>
      <w:r w:rsidR="009B6B2E" w:rsidRPr="00BB6EA7">
        <w:rPr>
          <w:rFonts w:ascii="Times New Roman" w:hAnsi="Times New Roman" w:cs="Times New Roman"/>
          <w:sz w:val="24"/>
          <w:szCs w:val="24"/>
        </w:rPr>
        <w:t>a declaratur.</w:t>
      </w:r>
    </w:p>
    <w:p w:rsidR="001D174B" w:rsidRPr="00BB6EA7" w:rsidRDefault="0029294F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BB6EA7" w:rsidRPr="00BB6EA7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also denies </w:t>
      </w:r>
      <w:r w:rsidR="008A17A0" w:rsidRPr="00BB6EA7">
        <w:rPr>
          <w:rFonts w:ascii="Times New Roman" w:hAnsi="Times New Roman" w:cs="Times New Roman"/>
          <w:sz w:val="24"/>
          <w:szCs w:val="24"/>
        </w:rPr>
        <w:t>t</w:t>
      </w:r>
      <w:r w:rsidRPr="00BB6EA7">
        <w:rPr>
          <w:rFonts w:ascii="Times New Roman" w:hAnsi="Times New Roman" w:cs="Times New Roman"/>
          <w:sz w:val="24"/>
          <w:szCs w:val="24"/>
        </w:rPr>
        <w:t>he claim by the applicant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that 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never</w:t>
      </w:r>
      <w:r w:rsidRPr="00BB6EA7">
        <w:rPr>
          <w:rFonts w:ascii="Times New Roman" w:hAnsi="Times New Roman" w:cs="Times New Roman"/>
          <w:sz w:val="24"/>
          <w:szCs w:val="24"/>
        </w:rPr>
        <w:t xml:space="preserve"> received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notice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that </w:t>
      </w:r>
      <w:r w:rsidR="00BB6EA7" w:rsidRPr="00BB6EA7">
        <w:rPr>
          <w:rFonts w:ascii="Times New Roman" w:hAnsi="Times New Roman" w:cs="Times New Roman"/>
          <w:sz w:val="24"/>
          <w:szCs w:val="24"/>
        </w:rPr>
        <w:t>payments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were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 be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made in cas</w:t>
      </w:r>
      <w:r w:rsidR="008A17A0" w:rsidRPr="00BB6EA7">
        <w:rPr>
          <w:rFonts w:ascii="Times New Roman" w:hAnsi="Times New Roman" w:cs="Times New Roman"/>
          <w:sz w:val="24"/>
          <w:szCs w:val="24"/>
        </w:rPr>
        <w:t>h</w:t>
      </w:r>
      <w:r w:rsidR="00B37E59">
        <w:rPr>
          <w:rFonts w:ascii="Times New Roman" w:hAnsi="Times New Roman" w:cs="Times New Roman"/>
          <w:sz w:val="24"/>
          <w:szCs w:val="24"/>
        </w:rPr>
        <w:t xml:space="preserve"> in the reduced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7E59">
        <w:rPr>
          <w:rFonts w:ascii="Times New Roman" w:hAnsi="Times New Roman" w:cs="Times New Roman"/>
          <w:sz w:val="24"/>
          <w:szCs w:val="24"/>
        </w:rPr>
        <w:t>sum of US$100</w:t>
      </w:r>
      <w:r w:rsidRPr="00BB6EA7">
        <w:rPr>
          <w:rFonts w:ascii="Times New Roman" w:hAnsi="Times New Roman" w:cs="Times New Roman"/>
          <w:sz w:val="24"/>
          <w:szCs w:val="24"/>
        </w:rPr>
        <w:t>.</w:t>
      </w:r>
      <w:r w:rsidR="00B37E59">
        <w:rPr>
          <w:rFonts w:ascii="Times New Roman" w:hAnsi="Times New Roman" w:cs="Times New Roman"/>
          <w:sz w:val="24"/>
          <w:szCs w:val="24"/>
        </w:rPr>
        <w:t>00 following the fiscal alterations introduced by Government. H</w:t>
      </w:r>
      <w:r w:rsidR="008A17A0" w:rsidRPr="00BB6EA7">
        <w:rPr>
          <w:rFonts w:ascii="Times New Roman" w:hAnsi="Times New Roman" w:cs="Times New Roman"/>
          <w:sz w:val="24"/>
          <w:szCs w:val="24"/>
        </w:rPr>
        <w:t>e is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averred to have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refused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to</w:t>
      </w:r>
      <w:r w:rsidR="00B907F0">
        <w:rPr>
          <w:rFonts w:ascii="Times New Roman" w:hAnsi="Times New Roman" w:cs="Times New Roman"/>
          <w:sz w:val="24"/>
          <w:szCs w:val="24"/>
        </w:rPr>
        <w:t xml:space="preserve"> sign for such notice.</w:t>
      </w:r>
      <w:r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Moreover</w:t>
      </w:r>
      <w:r w:rsidR="00B907F0">
        <w:rPr>
          <w:rFonts w:ascii="Times New Roman" w:hAnsi="Times New Roman" w:cs="Times New Roman"/>
          <w:sz w:val="24"/>
          <w:szCs w:val="24"/>
        </w:rPr>
        <w:t>,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respondent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 xml:space="preserve">says </w:t>
      </w:r>
      <w:r w:rsidR="00BB6EA7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rate of 1.1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 xml:space="preserve">was applicable to </w:t>
      </w:r>
      <w:r w:rsidR="00BB6EA7" w:rsidRPr="00BB6EA7">
        <w:rPr>
          <w:rFonts w:ascii="Times New Roman" w:hAnsi="Times New Roman" w:cs="Times New Roman"/>
          <w:sz w:val="24"/>
          <w:szCs w:val="24"/>
        </w:rPr>
        <w:t>a</w:t>
      </w:r>
      <w:r w:rsidR="009B6B2E">
        <w:rPr>
          <w:rFonts w:ascii="Times New Roman" w:hAnsi="Times New Roman" w:cs="Times New Roman"/>
          <w:sz w:val="24"/>
          <w:szCs w:val="24"/>
        </w:rPr>
        <w:t>n</w:t>
      </w:r>
      <w:r w:rsidR="00BB6EA7" w:rsidRPr="00BB6EA7">
        <w:rPr>
          <w:rFonts w:ascii="Times New Roman" w:hAnsi="Times New Roman" w:cs="Times New Roman"/>
          <w:sz w:val="24"/>
          <w:szCs w:val="24"/>
        </w:rPr>
        <w:t>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payments 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were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due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before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1 February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2019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when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currency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changes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were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ushered in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by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S</w:t>
      </w:r>
      <w:r w:rsidR="00776967">
        <w:rPr>
          <w:rFonts w:ascii="Times New Roman" w:hAnsi="Times New Roman" w:cs="Times New Roman"/>
          <w:sz w:val="24"/>
          <w:szCs w:val="24"/>
        </w:rPr>
        <w:t>.</w:t>
      </w:r>
      <w:r w:rsidR="00BB6EA7" w:rsidRPr="00BB6EA7">
        <w:rPr>
          <w:rFonts w:ascii="Times New Roman" w:hAnsi="Times New Roman" w:cs="Times New Roman"/>
          <w:sz w:val="24"/>
          <w:szCs w:val="24"/>
        </w:rPr>
        <w:t>I</w:t>
      </w:r>
      <w:r w:rsidR="00776967">
        <w:rPr>
          <w:rFonts w:ascii="Times New Roman" w:hAnsi="Times New Roman" w:cs="Times New Roman"/>
          <w:sz w:val="24"/>
          <w:szCs w:val="24"/>
        </w:rPr>
        <w:t>.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 33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2019.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It is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also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argued</w:t>
      </w:r>
      <w:r w:rsidR="00B907F0">
        <w:rPr>
          <w:rFonts w:ascii="Times New Roman" w:hAnsi="Times New Roman" w:cs="Times New Roman"/>
          <w:sz w:val="24"/>
          <w:szCs w:val="24"/>
        </w:rPr>
        <w:t xml:space="preserve"> by the respondent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 xml:space="preserve">effect </w:t>
      </w:r>
      <w:r w:rsidR="00BB6EA7" w:rsidRPr="00BB6EA7">
        <w:rPr>
          <w:rFonts w:ascii="Times New Roman" w:hAnsi="Times New Roman" w:cs="Times New Roman"/>
          <w:sz w:val="24"/>
          <w:szCs w:val="24"/>
        </w:rPr>
        <w:t>of</w:t>
      </w:r>
      <w:r w:rsidR="008A17A0" w:rsidRPr="00BB6EA7">
        <w:rPr>
          <w:rFonts w:ascii="Times New Roman" w:hAnsi="Times New Roman" w:cs="Times New Roman"/>
          <w:sz w:val="24"/>
          <w:szCs w:val="24"/>
        </w:rPr>
        <w:t xml:space="preserve">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law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required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contractual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obligations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to be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settled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in a currency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different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from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agreed upon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by the par</w:t>
      </w:r>
      <w:r w:rsidR="008A17A0" w:rsidRPr="00BB6EA7">
        <w:rPr>
          <w:rFonts w:ascii="Times New Roman" w:hAnsi="Times New Roman" w:cs="Times New Roman"/>
          <w:sz w:val="24"/>
          <w:szCs w:val="24"/>
        </w:rPr>
        <w:t>ties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was</w:t>
      </w:r>
      <w:r w:rsidR="008A17A0" w:rsidRPr="00BB6EA7">
        <w:rPr>
          <w:rFonts w:ascii="Times New Roman" w:hAnsi="Times New Roman" w:cs="Times New Roman"/>
          <w:sz w:val="24"/>
          <w:szCs w:val="24"/>
        </w:rPr>
        <w:t xml:space="preserve"> to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>terminate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A17A0" w:rsidRPr="00BB6EA7">
        <w:rPr>
          <w:rFonts w:ascii="Times New Roman" w:hAnsi="Times New Roman" w:cs="Times New Roman"/>
          <w:sz w:val="24"/>
          <w:szCs w:val="24"/>
        </w:rPr>
        <w:t xml:space="preserve">agreement. </w:t>
      </w:r>
    </w:p>
    <w:p w:rsidR="001D174B" w:rsidRPr="00BB6EA7" w:rsidRDefault="001D174B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In answer</w:t>
      </w:r>
      <w:r w:rsidR="00F31D2D">
        <w:rPr>
          <w:rFonts w:ascii="Times New Roman" w:hAnsi="Times New Roman" w:cs="Times New Roman"/>
          <w:sz w:val="24"/>
          <w:szCs w:val="24"/>
        </w:rPr>
        <w:t>,</w:t>
      </w:r>
      <w:r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applicant insists </w:t>
      </w:r>
      <w:r w:rsidR="00BB6EA7" w:rsidRPr="00BB6EA7">
        <w:rPr>
          <w:rFonts w:ascii="Times New Roman" w:hAnsi="Times New Roman" w:cs="Times New Roman"/>
          <w:sz w:val="24"/>
          <w:szCs w:val="24"/>
        </w:rPr>
        <w:t>that</w:t>
      </w:r>
      <w:r w:rsidR="00B907F0">
        <w:rPr>
          <w:rFonts w:ascii="Times New Roman" w:hAnsi="Times New Roman" w:cs="Times New Roman"/>
          <w:sz w:val="24"/>
          <w:szCs w:val="24"/>
        </w:rPr>
        <w:t xml:space="preserve"> what he still owed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as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balance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became pa</w:t>
      </w:r>
      <w:r w:rsidR="008C5753" w:rsidRPr="00BB6EA7">
        <w:rPr>
          <w:rFonts w:ascii="Times New Roman" w:hAnsi="Times New Roman" w:cs="Times New Roman"/>
          <w:sz w:val="24"/>
          <w:szCs w:val="24"/>
        </w:rPr>
        <w:t>yable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C5753" w:rsidRPr="00BB6EA7">
        <w:rPr>
          <w:rFonts w:ascii="Times New Roman" w:hAnsi="Times New Roman" w:cs="Times New Roman"/>
          <w:sz w:val="24"/>
          <w:szCs w:val="24"/>
        </w:rPr>
        <w:t xml:space="preserve">in RTGS </w:t>
      </w:r>
      <w:r w:rsidR="00BB6EA7" w:rsidRPr="00BB6EA7">
        <w:rPr>
          <w:rFonts w:ascii="Times New Roman" w:hAnsi="Times New Roman" w:cs="Times New Roman"/>
          <w:sz w:val="24"/>
          <w:szCs w:val="24"/>
        </w:rPr>
        <w:t>on 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8C5753" w:rsidRPr="00BB6EA7">
        <w:rPr>
          <w:rFonts w:ascii="Times New Roman" w:hAnsi="Times New Roman" w:cs="Times New Roman"/>
          <w:sz w:val="24"/>
          <w:szCs w:val="24"/>
        </w:rPr>
        <w:t>1</w:t>
      </w:r>
      <w:r w:rsidRPr="00BB6EA7">
        <w:rPr>
          <w:rFonts w:ascii="Times New Roman" w:hAnsi="Times New Roman" w:cs="Times New Roman"/>
          <w:sz w:val="24"/>
          <w:szCs w:val="24"/>
        </w:rPr>
        <w:t xml:space="preserve">.1 </w:t>
      </w:r>
      <w:r w:rsidR="00BB6EA7" w:rsidRPr="00BB6EA7">
        <w:rPr>
          <w:rFonts w:ascii="Times New Roman" w:hAnsi="Times New Roman" w:cs="Times New Roman"/>
          <w:sz w:val="24"/>
          <w:szCs w:val="24"/>
        </w:rPr>
        <w:t>bas</w:t>
      </w:r>
      <w:r w:rsidR="009B6B2E">
        <w:rPr>
          <w:rFonts w:ascii="Times New Roman" w:hAnsi="Times New Roman" w:cs="Times New Roman"/>
          <w:sz w:val="24"/>
          <w:szCs w:val="24"/>
        </w:rPr>
        <w:t>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as</w:t>
      </w:r>
      <w:r w:rsidR="00B907F0">
        <w:rPr>
          <w:rFonts w:ascii="Times New Roman" w:hAnsi="Times New Roman" w:cs="Times New Roman"/>
          <w:sz w:val="24"/>
          <w:szCs w:val="24"/>
        </w:rPr>
        <w:t xml:space="preserve"> clearly stipulated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in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relevant statutory instrument at the time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and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as later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incorporated as an amendment into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Finance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 xml:space="preserve">Act. </w:t>
      </w:r>
      <w:r w:rsidRPr="00BB6EA7">
        <w:rPr>
          <w:rFonts w:ascii="Times New Roman" w:hAnsi="Times New Roman" w:cs="Times New Roman"/>
          <w:sz w:val="24"/>
          <w:szCs w:val="24"/>
        </w:rPr>
        <w:t>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further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highlights that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amount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was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paid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by </w:t>
      </w:r>
      <w:r w:rsidR="00BB6EA7" w:rsidRPr="00BB6EA7">
        <w:rPr>
          <w:rFonts w:ascii="Times New Roman" w:hAnsi="Times New Roman" w:cs="Times New Roman"/>
          <w:sz w:val="24"/>
          <w:szCs w:val="24"/>
        </w:rPr>
        <w:t>way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electronic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transfer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because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issued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F31D2D">
        <w:rPr>
          <w:rFonts w:ascii="Times New Roman" w:hAnsi="Times New Roman" w:cs="Times New Roman"/>
          <w:sz w:val="24"/>
          <w:szCs w:val="24"/>
        </w:rPr>
        <w:t>its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banking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details and a stop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order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was </w:t>
      </w:r>
      <w:r w:rsidR="00BB6EA7" w:rsidRPr="00BB6EA7">
        <w:rPr>
          <w:rFonts w:ascii="Times New Roman" w:hAnsi="Times New Roman" w:cs="Times New Roman"/>
          <w:sz w:val="24"/>
          <w:szCs w:val="24"/>
        </w:rPr>
        <w:t>affected</w:t>
      </w:r>
      <w:r w:rsidRPr="00BB6EA7">
        <w:rPr>
          <w:rFonts w:ascii="Times New Roman" w:hAnsi="Times New Roman" w:cs="Times New Roman"/>
          <w:sz w:val="24"/>
          <w:szCs w:val="24"/>
        </w:rPr>
        <w:t>. 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9B6B2E">
        <w:rPr>
          <w:rFonts w:ascii="Times New Roman" w:hAnsi="Times New Roman" w:cs="Times New Roman"/>
          <w:sz w:val="24"/>
          <w:szCs w:val="24"/>
        </w:rPr>
        <w:t xml:space="preserve">therefore </w:t>
      </w:r>
      <w:r w:rsidR="00BB6EA7" w:rsidRPr="00BB6EA7">
        <w:rPr>
          <w:rFonts w:ascii="Times New Roman" w:hAnsi="Times New Roman" w:cs="Times New Roman"/>
          <w:sz w:val="24"/>
          <w:szCs w:val="24"/>
        </w:rPr>
        <w:t>insists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that</w:t>
      </w:r>
      <w:r w:rsidRPr="00BB6EA7">
        <w:rPr>
          <w:rFonts w:ascii="Times New Roman" w:hAnsi="Times New Roman" w:cs="Times New Roman"/>
          <w:sz w:val="24"/>
          <w:szCs w:val="24"/>
        </w:rPr>
        <w:t xml:space="preserve"> 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paid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 excess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his principal debt.</w:t>
      </w:r>
    </w:p>
    <w:p w:rsidR="000139E8" w:rsidRPr="00BB6EA7" w:rsidRDefault="000139E8" w:rsidP="003C3F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6EA7">
        <w:rPr>
          <w:rFonts w:ascii="Times New Roman" w:hAnsi="Times New Roman" w:cs="Times New Roman"/>
          <w:b/>
          <w:sz w:val="24"/>
          <w:szCs w:val="24"/>
          <w:u w:val="single"/>
        </w:rPr>
        <w:t>The legal arguments</w:t>
      </w:r>
    </w:p>
    <w:p w:rsidR="005033E0" w:rsidRDefault="005033E0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The essence of applicant’s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 xml:space="preserve">argument </w:t>
      </w:r>
      <w:r>
        <w:rPr>
          <w:rFonts w:ascii="Times New Roman" w:hAnsi="Times New Roman" w:cs="Times New Roman"/>
          <w:sz w:val="24"/>
          <w:szCs w:val="24"/>
        </w:rPr>
        <w:t>in his heads of argument and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 the hearing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was 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has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discharged his obligations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that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 is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one who has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been forthcoming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honouring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obligations. </w:t>
      </w:r>
      <w:r w:rsidR="00B907F0">
        <w:rPr>
          <w:rFonts w:ascii="Times New Roman" w:hAnsi="Times New Roman" w:cs="Times New Roman"/>
          <w:sz w:val="24"/>
          <w:szCs w:val="24"/>
        </w:rPr>
        <w:t>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insisted that</w:t>
      </w:r>
      <w:r w:rsidR="00F31D2D">
        <w:rPr>
          <w:rFonts w:ascii="Times New Roman" w:hAnsi="Times New Roman" w:cs="Times New Roman"/>
          <w:sz w:val="24"/>
          <w:szCs w:val="24"/>
        </w:rPr>
        <w:t xml:space="preserve"> he is</w:t>
      </w:r>
      <w:r w:rsidR="00B907F0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entitled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declaration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right</w:t>
      </w:r>
      <w:r w:rsidR="00B907F0">
        <w:rPr>
          <w:rFonts w:ascii="Times New Roman" w:hAnsi="Times New Roman" w:cs="Times New Roman"/>
          <w:sz w:val="24"/>
          <w:szCs w:val="24"/>
        </w:rPr>
        <w:t xml:space="preserve"> on full payment</w:t>
      </w:r>
      <w:r w:rsidR="00F31D2D">
        <w:rPr>
          <w:rFonts w:ascii="Times New Roman" w:hAnsi="Times New Roman" w:cs="Times New Roman"/>
          <w:sz w:val="24"/>
          <w:szCs w:val="24"/>
        </w:rPr>
        <w:t xml:space="preserve"> and that his employer be directed to stop deductions. He also argued that he is entitled to a declaration that a </w:t>
      </w:r>
      <w:r w:rsidR="00B907F0">
        <w:rPr>
          <w:rFonts w:ascii="Times New Roman" w:hAnsi="Times New Roman" w:cs="Times New Roman"/>
          <w:sz w:val="24"/>
          <w:szCs w:val="24"/>
        </w:rPr>
        <w:t>transfer</w:t>
      </w:r>
      <w:r w:rsidR="00F31D2D">
        <w:rPr>
          <w:rFonts w:ascii="Times New Roman" w:hAnsi="Times New Roman" w:cs="Times New Roman"/>
          <w:sz w:val="24"/>
          <w:szCs w:val="24"/>
        </w:rPr>
        <w:t xml:space="preserve"> of the stand be</w:t>
      </w:r>
      <w:r w:rsidR="00B907F0">
        <w:rPr>
          <w:rFonts w:ascii="Times New Roman" w:hAnsi="Times New Roman" w:cs="Times New Roman"/>
          <w:sz w:val="24"/>
          <w:szCs w:val="24"/>
        </w:rPr>
        <w:t xml:space="preserve"> effected</w:t>
      </w:r>
      <w:r w:rsidR="00F31D2D">
        <w:rPr>
          <w:rFonts w:ascii="Times New Roman" w:hAnsi="Times New Roman" w:cs="Times New Roman"/>
          <w:sz w:val="24"/>
          <w:szCs w:val="24"/>
        </w:rPr>
        <w:t>.</w:t>
      </w:r>
    </w:p>
    <w:p w:rsidR="00447A3C" w:rsidRPr="00BB6EA7" w:rsidRDefault="005033E0" w:rsidP="00DD67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6EA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argument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>respondent wa</w:t>
      </w:r>
      <w:r w:rsidRPr="00BB6EA7">
        <w:rPr>
          <w:rFonts w:ascii="Times New Roman" w:hAnsi="Times New Roman" w:cs="Times New Roman"/>
          <w:sz w:val="24"/>
          <w:szCs w:val="24"/>
        </w:rPr>
        <w:t>s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court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not allow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itself to be turned into an accounting</w:t>
      </w:r>
      <w:r w:rsidR="00B907F0">
        <w:rPr>
          <w:rFonts w:ascii="Times New Roman" w:hAnsi="Times New Roman" w:cs="Times New Roman"/>
          <w:sz w:val="24"/>
          <w:szCs w:val="24"/>
        </w:rPr>
        <w:t xml:space="preserve"> or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bookkeeping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session and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there is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declared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by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BB6EA7">
        <w:rPr>
          <w:rFonts w:ascii="Times New Roman" w:hAnsi="Times New Roman" w:cs="Times New Roman"/>
          <w:sz w:val="24"/>
          <w:szCs w:val="24"/>
        </w:rPr>
        <w:t xml:space="preserve"> court in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instance.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The relief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sought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being that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applicant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paid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the full purchase price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in terms of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agreement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of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sale</w:t>
      </w:r>
      <w:r w:rsidR="004F450B">
        <w:rPr>
          <w:rFonts w:ascii="Times New Roman" w:hAnsi="Times New Roman" w:cs="Times New Roman"/>
          <w:sz w:val="24"/>
          <w:szCs w:val="24"/>
        </w:rPr>
        <w:t>,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907F0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4F450B" w:rsidRPr="00BB6EA7">
        <w:rPr>
          <w:rFonts w:ascii="Times New Roman" w:hAnsi="Times New Roman" w:cs="Times New Roman"/>
          <w:sz w:val="24"/>
          <w:szCs w:val="24"/>
        </w:rPr>
        <w:t>emphasized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 xml:space="preserve">this </w:t>
      </w:r>
      <w:r w:rsidR="00F31D2D">
        <w:rPr>
          <w:rFonts w:ascii="Times New Roman" w:hAnsi="Times New Roman" w:cs="Times New Roman"/>
          <w:sz w:val="24"/>
          <w:szCs w:val="24"/>
        </w:rPr>
        <w:t>a</w:t>
      </w:r>
      <w:r w:rsidR="00F61F5E">
        <w:rPr>
          <w:rFonts w:ascii="Times New Roman" w:hAnsi="Times New Roman" w:cs="Times New Roman"/>
          <w:sz w:val="24"/>
          <w:szCs w:val="24"/>
        </w:rPr>
        <w:t>s</w:t>
      </w:r>
      <w:r w:rsidR="00F31D2D">
        <w:rPr>
          <w:rFonts w:ascii="Times New Roman" w:hAnsi="Times New Roman" w:cs="Times New Roman"/>
          <w:sz w:val="24"/>
          <w:szCs w:val="24"/>
        </w:rPr>
        <w:t xml:space="preserve"> being</w:t>
      </w:r>
      <w:r w:rsidR="00F61F5E">
        <w:rPr>
          <w:rFonts w:ascii="Times New Roman" w:hAnsi="Times New Roman" w:cs="Times New Roman"/>
          <w:sz w:val="24"/>
          <w:szCs w:val="24"/>
        </w:rPr>
        <w:t xml:space="preserve"> a</w:t>
      </w:r>
      <w:r w:rsidR="004F450B" w:rsidRPr="00BB6EA7">
        <w:rPr>
          <w:rFonts w:ascii="Times New Roman" w:hAnsi="Times New Roman" w:cs="Times New Roman"/>
          <w:sz w:val="24"/>
          <w:szCs w:val="24"/>
        </w:rPr>
        <w:t xml:space="preserve"> factual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enquiry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>and not an inquiry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4F450B" w:rsidRPr="00BB6EA7">
        <w:rPr>
          <w:rFonts w:ascii="Times New Roman" w:hAnsi="Times New Roman" w:cs="Times New Roman"/>
          <w:sz w:val="24"/>
          <w:szCs w:val="24"/>
        </w:rPr>
        <w:t xml:space="preserve">into a right. </w:t>
      </w:r>
      <w:r w:rsidR="00BB6EA7" w:rsidRPr="00BB6EA7">
        <w:rPr>
          <w:rFonts w:ascii="Times New Roman" w:hAnsi="Times New Roman" w:cs="Times New Roman"/>
          <w:sz w:val="24"/>
          <w:szCs w:val="24"/>
        </w:rPr>
        <w:t>At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core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of this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argument wa</w:t>
      </w:r>
      <w:r w:rsidR="00BB6EA7" w:rsidRPr="00BB6EA7">
        <w:rPr>
          <w:rFonts w:ascii="Times New Roman" w:hAnsi="Times New Roman" w:cs="Times New Roman"/>
          <w:sz w:val="24"/>
          <w:szCs w:val="24"/>
        </w:rPr>
        <w:t>s 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whether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or not his payments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were in accordance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with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agreed term</w:t>
      </w:r>
      <w:r w:rsidR="00BB6EA7">
        <w:rPr>
          <w:rFonts w:ascii="Times New Roman" w:hAnsi="Times New Roman" w:cs="Times New Roman"/>
          <w:sz w:val="24"/>
          <w:szCs w:val="24"/>
        </w:rPr>
        <w:t>s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>
        <w:rPr>
          <w:rFonts w:ascii="Times New Roman" w:hAnsi="Times New Roman" w:cs="Times New Roman"/>
          <w:sz w:val="24"/>
          <w:szCs w:val="24"/>
        </w:rPr>
        <w:t>of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sale agreement</w:t>
      </w:r>
      <w:r w:rsidR="00BB6EA7">
        <w:rPr>
          <w:rFonts w:ascii="Times New Roman" w:hAnsi="Times New Roman" w:cs="Times New Roman"/>
          <w:sz w:val="24"/>
          <w:szCs w:val="24"/>
        </w:rPr>
        <w:t xml:space="preserve"> between the parties </w:t>
      </w:r>
      <w:r w:rsidR="00BB6EA7" w:rsidRPr="00BB6EA7">
        <w:rPr>
          <w:rFonts w:ascii="Times New Roman" w:hAnsi="Times New Roman" w:cs="Times New Roman"/>
          <w:sz w:val="24"/>
          <w:szCs w:val="24"/>
        </w:rPr>
        <w:t>i</w:t>
      </w:r>
      <w:r w:rsidR="00BB6EA7">
        <w:rPr>
          <w:rFonts w:ascii="Times New Roman" w:hAnsi="Times New Roman" w:cs="Times New Roman"/>
          <w:sz w:val="24"/>
          <w:szCs w:val="24"/>
        </w:rPr>
        <w:t>s</w:t>
      </w:r>
      <w:r w:rsidR="00BB6EA7" w:rsidRPr="00BB6EA7">
        <w:rPr>
          <w:rFonts w:ascii="Times New Roman" w:hAnsi="Times New Roman" w:cs="Times New Roman"/>
          <w:sz w:val="24"/>
          <w:szCs w:val="24"/>
        </w:rPr>
        <w:t xml:space="preserve"> a factual issue.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Reliance was placed on the cases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i/>
          <w:sz w:val="24"/>
          <w:szCs w:val="24"/>
        </w:rPr>
        <w:t>Electrical Contractors Association (South Africa)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i/>
          <w:sz w:val="24"/>
          <w:szCs w:val="24"/>
        </w:rPr>
        <w:t xml:space="preserve">&amp; Anor </w:t>
      </w:r>
      <w:r w:rsidRPr="0077696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i/>
          <w:sz w:val="24"/>
          <w:szCs w:val="24"/>
        </w:rPr>
        <w:t xml:space="preserve">Building </w:t>
      </w:r>
      <w:r w:rsidR="00F61F5E">
        <w:rPr>
          <w:rFonts w:ascii="Times New Roman" w:hAnsi="Times New Roman" w:cs="Times New Roman"/>
          <w:i/>
          <w:sz w:val="24"/>
          <w:szCs w:val="24"/>
        </w:rPr>
        <w:t>I</w:t>
      </w:r>
      <w:r w:rsidRPr="00BB6EA7">
        <w:rPr>
          <w:rFonts w:ascii="Times New Roman" w:hAnsi="Times New Roman" w:cs="Times New Roman"/>
          <w:i/>
          <w:sz w:val="24"/>
          <w:szCs w:val="24"/>
        </w:rPr>
        <w:t>ndustry Federation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3E0">
        <w:rPr>
          <w:rFonts w:ascii="Times New Roman" w:hAnsi="Times New Roman" w:cs="Times New Roman"/>
          <w:sz w:val="24"/>
          <w:szCs w:val="24"/>
        </w:rPr>
        <w:t>1980 (2) SA 516 (T)</w:t>
      </w:r>
      <w:r w:rsidRPr="00BB6E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3E0">
        <w:rPr>
          <w:rFonts w:ascii="Times New Roman" w:hAnsi="Times New Roman" w:cs="Times New Roman"/>
          <w:sz w:val="24"/>
          <w:szCs w:val="24"/>
        </w:rPr>
        <w:t>as well as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33E0">
        <w:rPr>
          <w:rFonts w:ascii="Times New Roman" w:hAnsi="Times New Roman" w:cs="Times New Roman"/>
          <w:i/>
          <w:sz w:val="24"/>
          <w:szCs w:val="24"/>
        </w:rPr>
        <w:t xml:space="preserve">The Government of the Self Governing Territory of Kwazulu v Mahlangu </w:t>
      </w:r>
      <w:r w:rsidRPr="00BB6EA7">
        <w:rPr>
          <w:rFonts w:ascii="Times New Roman" w:hAnsi="Times New Roman" w:cs="Times New Roman"/>
          <w:sz w:val="24"/>
          <w:szCs w:val="24"/>
        </w:rPr>
        <w:t xml:space="preserve">1994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76967"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) SA 626 T at 634BC</w:t>
      </w:r>
      <w:r w:rsidR="003211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61F5E" w:rsidRPr="00F61F5E">
        <w:rPr>
          <w:rFonts w:ascii="Times New Roman" w:hAnsi="Times New Roman" w:cs="Times New Roman"/>
          <w:sz w:val="24"/>
          <w:szCs w:val="24"/>
        </w:rPr>
        <w:t>for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776967">
        <w:rPr>
          <w:rFonts w:ascii="Times New Roman" w:hAnsi="Times New Roman" w:cs="Times New Roman"/>
          <w:sz w:val="24"/>
          <w:szCs w:val="24"/>
        </w:rPr>
        <w:t xml:space="preserve">principle </w:t>
      </w:r>
      <w:r w:rsidRPr="00BB6EA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a party must set forth </w:t>
      </w:r>
      <w:r w:rsidRPr="00BB6EA7">
        <w:rPr>
          <w:rFonts w:ascii="Times New Roman" w:hAnsi="Times New Roman" w:cs="Times New Roman"/>
          <w:sz w:val="24"/>
          <w:szCs w:val="24"/>
        </w:rPr>
        <w:t>what the alleged</w:t>
      </w:r>
      <w:r>
        <w:rPr>
          <w:rFonts w:ascii="Times New Roman" w:hAnsi="Times New Roman" w:cs="Times New Roman"/>
          <w:sz w:val="24"/>
          <w:szCs w:val="24"/>
        </w:rPr>
        <w:t xml:space="preserve"> right is </w:t>
      </w:r>
      <w:r w:rsidRPr="00BB6EA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that its nature and scope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enquired into.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absence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proof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EA7">
        <w:rPr>
          <w:rFonts w:ascii="Times New Roman" w:hAnsi="Times New Roman" w:cs="Times New Roman"/>
          <w:sz w:val="24"/>
          <w:szCs w:val="24"/>
        </w:rPr>
        <w:t>such a right</w:t>
      </w:r>
      <w:r w:rsidR="00F61F5E">
        <w:rPr>
          <w:rFonts w:ascii="Times New Roman" w:hAnsi="Times New Roman" w:cs="Times New Roman"/>
          <w:sz w:val="24"/>
          <w:szCs w:val="24"/>
        </w:rPr>
        <w:t xml:space="preserve">, </w:t>
      </w:r>
      <w:r w:rsidRPr="00BB6EA7">
        <w:rPr>
          <w:rFonts w:ascii="Times New Roman" w:hAnsi="Times New Roman" w:cs="Times New Roman"/>
          <w:sz w:val="24"/>
          <w:szCs w:val="24"/>
        </w:rPr>
        <w:t>the court</w:t>
      </w:r>
      <w:r w:rsidR="00F61F5E">
        <w:rPr>
          <w:rFonts w:ascii="Times New Roman" w:hAnsi="Times New Roman" w:cs="Times New Roman"/>
          <w:sz w:val="24"/>
          <w:szCs w:val="24"/>
        </w:rPr>
        <w:t xml:space="preserve"> is said to have </w:t>
      </w:r>
      <w:r w:rsidRPr="00BB6EA7">
        <w:rPr>
          <w:rFonts w:ascii="Times New Roman" w:hAnsi="Times New Roman" w:cs="Times New Roman"/>
          <w:sz w:val="24"/>
          <w:szCs w:val="24"/>
        </w:rPr>
        <w:t>no jurisdiction.</w:t>
      </w:r>
    </w:p>
    <w:p w:rsidR="001D7FF9" w:rsidRDefault="00776967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Mr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 w:rsidRPr="00776967">
        <w:rPr>
          <w:rFonts w:ascii="Times New Roman" w:hAnsi="Times New Roman" w:cs="Times New Roman"/>
          <w:i/>
          <w:sz w:val="24"/>
          <w:szCs w:val="24"/>
        </w:rPr>
        <w:t>Gama</w:t>
      </w:r>
      <w:r w:rsidR="004F450B" w:rsidRPr="007769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for the respondent also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emphasized</w:t>
      </w:r>
      <w:r w:rsidR="00F61F5E">
        <w:rPr>
          <w:rFonts w:ascii="Times New Roman" w:hAnsi="Times New Roman" w:cs="Times New Roman"/>
          <w:sz w:val="24"/>
          <w:szCs w:val="24"/>
        </w:rPr>
        <w:t xml:space="preserve"> at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hearing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 xml:space="preserve">that </w:t>
      </w:r>
      <w:r w:rsidR="001D7FF9">
        <w:rPr>
          <w:rFonts w:ascii="Times New Roman" w:hAnsi="Times New Roman" w:cs="Times New Roman"/>
          <w:sz w:val="24"/>
          <w:szCs w:val="24"/>
        </w:rPr>
        <w:t>what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constitutes an asset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is an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instalment 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was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due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and not those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 xml:space="preserve">were due in the </w:t>
      </w:r>
      <w:r w:rsidR="004F450B">
        <w:rPr>
          <w:rFonts w:ascii="Times New Roman" w:hAnsi="Times New Roman" w:cs="Times New Roman"/>
          <w:sz w:val="24"/>
          <w:szCs w:val="24"/>
        </w:rPr>
        <w:t>future</w:t>
      </w:r>
      <w:r w:rsidR="001D7FF9">
        <w:rPr>
          <w:rFonts w:ascii="Times New Roman" w:hAnsi="Times New Roman" w:cs="Times New Roman"/>
          <w:sz w:val="24"/>
          <w:szCs w:val="24"/>
        </w:rPr>
        <w:t>. 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stated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instalment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due in three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="001D7FF9">
        <w:rPr>
          <w:rFonts w:ascii="Times New Roman" w:hAnsi="Times New Roman" w:cs="Times New Roman"/>
          <w:sz w:val="24"/>
          <w:szCs w:val="24"/>
        </w:rPr>
        <w:t>years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could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not rightly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be regarded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asset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as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was sought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herein. His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argument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 xml:space="preserve">was that </w:t>
      </w:r>
      <w:r w:rsidR="00F61F5E">
        <w:rPr>
          <w:rFonts w:ascii="Times New Roman" w:hAnsi="Times New Roman" w:cs="Times New Roman"/>
          <w:sz w:val="24"/>
          <w:szCs w:val="24"/>
        </w:rPr>
        <w:t>a future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payment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was not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an a</w:t>
      </w:r>
      <w:r w:rsidR="00F61F5E">
        <w:rPr>
          <w:rFonts w:ascii="Times New Roman" w:hAnsi="Times New Roman" w:cs="Times New Roman"/>
          <w:sz w:val="24"/>
          <w:szCs w:val="24"/>
        </w:rPr>
        <w:t>mo</w:t>
      </w:r>
      <w:r w:rsidR="001D7FF9">
        <w:rPr>
          <w:rFonts w:ascii="Times New Roman" w:hAnsi="Times New Roman" w:cs="Times New Roman"/>
          <w:sz w:val="24"/>
          <w:szCs w:val="24"/>
        </w:rPr>
        <w:t>unt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affected</w:t>
      </w:r>
      <w:r w:rsidR="004F450B">
        <w:rPr>
          <w:rFonts w:ascii="Times New Roman" w:hAnsi="Times New Roman" w:cs="Times New Roman"/>
          <w:sz w:val="24"/>
          <w:szCs w:val="24"/>
        </w:rPr>
        <w:t xml:space="preserve"> by 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4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 w:rsidR="001D7FF9">
        <w:rPr>
          <w:rFonts w:ascii="Times New Roman" w:hAnsi="Times New Roman" w:cs="Times New Roman"/>
          <w:sz w:val="24"/>
          <w:szCs w:val="24"/>
        </w:rPr>
        <w:t xml:space="preserve"> 33 of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1D7FF9">
        <w:rPr>
          <w:rFonts w:ascii="Times New Roman" w:hAnsi="Times New Roman" w:cs="Times New Roman"/>
          <w:sz w:val="24"/>
          <w:szCs w:val="24"/>
        </w:rPr>
        <w:t>2019</w:t>
      </w:r>
      <w:r w:rsidR="00F61F5E">
        <w:rPr>
          <w:rFonts w:ascii="Times New Roman" w:hAnsi="Times New Roman" w:cs="Times New Roman"/>
          <w:sz w:val="24"/>
          <w:szCs w:val="24"/>
        </w:rPr>
        <w:t>.</w:t>
      </w:r>
    </w:p>
    <w:p w:rsidR="00F61F5E" w:rsidRDefault="00F61F5E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</w:t>
      </w:r>
      <w:r w:rsidR="004F450B">
        <w:rPr>
          <w:rFonts w:ascii="Times New Roman" w:hAnsi="Times New Roman" w:cs="Times New Roman"/>
          <w:sz w:val="24"/>
          <w:szCs w:val="24"/>
        </w:rPr>
        <w:t xml:space="preserve"> emphasized th</w:t>
      </w:r>
      <w:r>
        <w:rPr>
          <w:rFonts w:ascii="Times New Roman" w:hAnsi="Times New Roman" w:cs="Times New Roman"/>
          <w:sz w:val="24"/>
          <w:szCs w:val="24"/>
        </w:rPr>
        <w:t>at there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wer</w:t>
      </w:r>
      <w:r w:rsidR="004F450B">
        <w:rPr>
          <w:rFonts w:ascii="Times New Roman" w:hAnsi="Times New Roman" w:cs="Times New Roman"/>
          <w:sz w:val="24"/>
          <w:szCs w:val="24"/>
        </w:rPr>
        <w:t xml:space="preserve">e disputes of fact </w:t>
      </w:r>
      <w:r>
        <w:rPr>
          <w:rFonts w:ascii="Times New Roman" w:hAnsi="Times New Roman" w:cs="Times New Roman"/>
          <w:sz w:val="24"/>
          <w:szCs w:val="24"/>
        </w:rPr>
        <w:t>as to what was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paid, </w:t>
      </w:r>
      <w:r w:rsidR="004F450B">
        <w:rPr>
          <w:rFonts w:ascii="Times New Roman" w:hAnsi="Times New Roman" w:cs="Times New Roman"/>
          <w:sz w:val="24"/>
          <w:szCs w:val="24"/>
        </w:rPr>
        <w:t xml:space="preserve">highlighting too that the schedule of what was paid had been prepared by the applicant’s employer without </w:t>
      </w:r>
      <w:r>
        <w:rPr>
          <w:rFonts w:ascii="Times New Roman" w:hAnsi="Times New Roman" w:cs="Times New Roman"/>
          <w:sz w:val="24"/>
          <w:szCs w:val="24"/>
        </w:rPr>
        <w:t>also p</w:t>
      </w:r>
      <w:r w:rsidR="004F450B">
        <w:rPr>
          <w:rFonts w:ascii="Times New Roman" w:hAnsi="Times New Roman" w:cs="Times New Roman"/>
          <w:sz w:val="24"/>
          <w:szCs w:val="24"/>
        </w:rPr>
        <w:t>lacing any</w:t>
      </w:r>
      <w:r>
        <w:rPr>
          <w:rFonts w:ascii="Times New Roman" w:hAnsi="Times New Roman" w:cs="Times New Roman"/>
          <w:sz w:val="24"/>
          <w:szCs w:val="24"/>
        </w:rPr>
        <w:t xml:space="preserve"> concrete</w:t>
      </w:r>
      <w:r w:rsidR="004F450B">
        <w:rPr>
          <w:rFonts w:ascii="Times New Roman" w:hAnsi="Times New Roman" w:cs="Times New Roman"/>
          <w:sz w:val="24"/>
          <w:szCs w:val="24"/>
        </w:rPr>
        <w:t xml:space="preserve"> evidence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court to </w:t>
      </w:r>
      <w:r w:rsidR="004F450B">
        <w:rPr>
          <w:rFonts w:ascii="Times New Roman" w:hAnsi="Times New Roman" w:cs="Times New Roman"/>
          <w:sz w:val="24"/>
          <w:szCs w:val="24"/>
        </w:rPr>
        <w:t>prove that the amounts</w:t>
      </w:r>
      <w:r>
        <w:rPr>
          <w:rFonts w:ascii="Times New Roman" w:hAnsi="Times New Roman" w:cs="Times New Roman"/>
          <w:sz w:val="24"/>
          <w:szCs w:val="24"/>
        </w:rPr>
        <w:t xml:space="preserve"> deducted</w:t>
      </w:r>
      <w:r w:rsidR="004F450B">
        <w:rPr>
          <w:rFonts w:ascii="Times New Roman" w:hAnsi="Times New Roman" w:cs="Times New Roman"/>
          <w:sz w:val="24"/>
          <w:szCs w:val="24"/>
        </w:rPr>
        <w:t xml:space="preserve"> were indeed transferred to the respondent’s bank</w:t>
      </w:r>
      <w:r>
        <w:rPr>
          <w:rFonts w:ascii="Times New Roman" w:hAnsi="Times New Roman" w:cs="Times New Roman"/>
          <w:sz w:val="24"/>
          <w:szCs w:val="24"/>
        </w:rPr>
        <w:t xml:space="preserve"> account</w:t>
      </w:r>
      <w:r w:rsidR="004F450B">
        <w:rPr>
          <w:rFonts w:ascii="Times New Roman" w:hAnsi="Times New Roman" w:cs="Times New Roman"/>
          <w:sz w:val="24"/>
          <w:szCs w:val="24"/>
        </w:rPr>
        <w:t xml:space="preserve">. </w:t>
      </w:r>
      <w:r w:rsidR="00280115">
        <w:rPr>
          <w:rFonts w:ascii="Times New Roman" w:hAnsi="Times New Roman" w:cs="Times New Roman"/>
          <w:sz w:val="24"/>
          <w:szCs w:val="24"/>
        </w:rPr>
        <w:t>He also argued 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in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so far</w:t>
      </w:r>
      <w:r w:rsidR="004F450B">
        <w:rPr>
          <w:rFonts w:ascii="Times New Roman" w:hAnsi="Times New Roman" w:cs="Times New Roman"/>
          <w:sz w:val="24"/>
          <w:szCs w:val="24"/>
        </w:rPr>
        <w:t xml:space="preserve"> as</w:t>
      </w:r>
      <w:r w:rsidR="00280115">
        <w:rPr>
          <w:rFonts w:ascii="Times New Roman" w:hAnsi="Times New Roman" w:cs="Times New Roman"/>
          <w:sz w:val="24"/>
          <w:szCs w:val="24"/>
        </w:rPr>
        <w:t xml:space="preserve"> the law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passed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made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payments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impossible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per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agreement</w:t>
      </w:r>
      <w:r w:rsidR="00824040">
        <w:rPr>
          <w:rFonts w:ascii="Times New Roman" w:hAnsi="Times New Roman" w:cs="Times New Roman"/>
          <w:sz w:val="24"/>
          <w:szCs w:val="24"/>
        </w:rPr>
        <w:t>,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280115">
        <w:rPr>
          <w:rFonts w:ascii="Times New Roman" w:hAnsi="Times New Roman" w:cs="Times New Roman"/>
          <w:sz w:val="24"/>
          <w:szCs w:val="24"/>
        </w:rPr>
        <w:t>then th</w:t>
      </w:r>
      <w:r w:rsidR="00280115" w:rsidRPr="00776967">
        <w:rPr>
          <w:rFonts w:ascii="Times New Roman" w:hAnsi="Times New Roman" w:cs="Times New Roman"/>
          <w:sz w:val="24"/>
          <w:szCs w:val="24"/>
        </w:rPr>
        <w:t>e</w:t>
      </w:r>
      <w:r w:rsidR="004F450B" w:rsidRPr="00776967">
        <w:rPr>
          <w:rFonts w:ascii="Times New Roman" w:hAnsi="Times New Roman" w:cs="Times New Roman"/>
          <w:sz w:val="24"/>
          <w:szCs w:val="24"/>
        </w:rPr>
        <w:t xml:space="preserve"> agreement </w:t>
      </w:r>
      <w:r w:rsidR="00280115" w:rsidRPr="00776967">
        <w:rPr>
          <w:rFonts w:ascii="Times New Roman" w:hAnsi="Times New Roman" w:cs="Times New Roman"/>
          <w:sz w:val="24"/>
          <w:szCs w:val="24"/>
        </w:rPr>
        <w:t>itself</w:t>
      </w:r>
      <w:r w:rsidR="004F450B" w:rsidRPr="00776967">
        <w:rPr>
          <w:rFonts w:ascii="Times New Roman" w:hAnsi="Times New Roman" w:cs="Times New Roman"/>
          <w:sz w:val="24"/>
          <w:szCs w:val="24"/>
        </w:rPr>
        <w:t xml:space="preserve"> </w:t>
      </w:r>
      <w:r w:rsidR="00280115" w:rsidRPr="00776967">
        <w:rPr>
          <w:rFonts w:ascii="Times New Roman" w:hAnsi="Times New Roman" w:cs="Times New Roman"/>
          <w:sz w:val="24"/>
          <w:szCs w:val="24"/>
        </w:rPr>
        <w:t>was</w:t>
      </w:r>
      <w:r w:rsidR="004F450B" w:rsidRPr="00776967">
        <w:rPr>
          <w:rFonts w:ascii="Times New Roman" w:hAnsi="Times New Roman" w:cs="Times New Roman"/>
          <w:sz w:val="24"/>
          <w:szCs w:val="24"/>
        </w:rPr>
        <w:t xml:space="preserve"> </w:t>
      </w:r>
      <w:r w:rsidR="00280115" w:rsidRPr="00776967">
        <w:rPr>
          <w:rFonts w:ascii="Times New Roman" w:hAnsi="Times New Roman" w:cs="Times New Roman"/>
          <w:sz w:val="24"/>
          <w:szCs w:val="24"/>
        </w:rPr>
        <w:t>effectively</w:t>
      </w:r>
      <w:r w:rsidR="004F450B" w:rsidRPr="00776967">
        <w:rPr>
          <w:rFonts w:ascii="Times New Roman" w:hAnsi="Times New Roman" w:cs="Times New Roman"/>
          <w:sz w:val="24"/>
          <w:szCs w:val="24"/>
        </w:rPr>
        <w:t xml:space="preserve"> </w:t>
      </w:r>
      <w:r w:rsidR="00280115" w:rsidRPr="00776967">
        <w:rPr>
          <w:rFonts w:ascii="Times New Roman" w:hAnsi="Times New Roman" w:cs="Times New Roman"/>
          <w:sz w:val="24"/>
          <w:szCs w:val="24"/>
        </w:rPr>
        <w:t>discharged</w:t>
      </w:r>
      <w:r w:rsidR="004F450B" w:rsidRPr="00776967">
        <w:rPr>
          <w:rFonts w:ascii="Times New Roman" w:hAnsi="Times New Roman" w:cs="Times New Roman"/>
          <w:sz w:val="24"/>
          <w:szCs w:val="24"/>
        </w:rPr>
        <w:t xml:space="preserve"> due</w:t>
      </w:r>
      <w:r w:rsidR="00280115" w:rsidRPr="00776967">
        <w:rPr>
          <w:rFonts w:ascii="Times New Roman" w:hAnsi="Times New Roman" w:cs="Times New Roman"/>
          <w:sz w:val="24"/>
          <w:szCs w:val="24"/>
        </w:rPr>
        <w:t xml:space="preserve"> to impossibility.</w:t>
      </w:r>
      <w:r w:rsidR="0032119F" w:rsidRPr="00776967">
        <w:rPr>
          <w:rFonts w:ascii="Times New Roman" w:hAnsi="Times New Roman" w:cs="Times New Roman"/>
          <w:sz w:val="24"/>
          <w:szCs w:val="24"/>
        </w:rPr>
        <w:t xml:space="preserve"> In response</w:t>
      </w:r>
      <w:r w:rsidR="00824040">
        <w:rPr>
          <w:rFonts w:ascii="Times New Roman" w:hAnsi="Times New Roman" w:cs="Times New Roman"/>
          <w:sz w:val="24"/>
          <w:szCs w:val="24"/>
        </w:rPr>
        <w:t>,</w:t>
      </w:r>
      <w:r w:rsidR="0032119F" w:rsidRPr="00776967">
        <w:rPr>
          <w:rFonts w:ascii="Times New Roman" w:hAnsi="Times New Roman" w:cs="Times New Roman"/>
          <w:sz w:val="24"/>
          <w:szCs w:val="24"/>
        </w:rPr>
        <w:t xml:space="preserve"> Mr</w:t>
      </w:r>
      <w:r w:rsidR="00776967">
        <w:rPr>
          <w:rFonts w:ascii="Times New Roman" w:hAnsi="Times New Roman" w:cs="Times New Roman"/>
          <w:sz w:val="24"/>
          <w:szCs w:val="24"/>
        </w:rPr>
        <w:t xml:space="preserve"> </w:t>
      </w:r>
      <w:r w:rsidR="0032119F" w:rsidRPr="00776967">
        <w:rPr>
          <w:rFonts w:ascii="Times New Roman" w:hAnsi="Times New Roman" w:cs="Times New Roman"/>
          <w:i/>
          <w:sz w:val="24"/>
          <w:szCs w:val="24"/>
        </w:rPr>
        <w:t>Chimhofu</w:t>
      </w:r>
      <w:r w:rsidR="0032119F">
        <w:rPr>
          <w:rFonts w:ascii="Times New Roman" w:hAnsi="Times New Roman" w:cs="Times New Roman"/>
          <w:sz w:val="24"/>
          <w:szCs w:val="24"/>
        </w:rPr>
        <w:t xml:space="preserve"> for the applicant argued that an instalment sale of land is not discharged unless pronounced upon by the court.</w:t>
      </w:r>
    </w:p>
    <w:p w:rsidR="00F61F5E" w:rsidRPr="00776967" w:rsidRDefault="00F61F5E" w:rsidP="003C3FC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6967">
        <w:rPr>
          <w:rFonts w:ascii="Times New Roman" w:hAnsi="Times New Roman" w:cs="Times New Roman"/>
          <w:b/>
          <w:sz w:val="24"/>
          <w:szCs w:val="24"/>
          <w:u w:val="single"/>
        </w:rPr>
        <w:t>Analys</w:t>
      </w:r>
      <w:r w:rsidR="0032119F" w:rsidRPr="00776967">
        <w:rPr>
          <w:rFonts w:ascii="Times New Roman" w:hAnsi="Times New Roman" w:cs="Times New Roman"/>
          <w:b/>
          <w:sz w:val="24"/>
          <w:szCs w:val="24"/>
          <w:u w:val="single"/>
        </w:rPr>
        <w:t xml:space="preserve">is </w:t>
      </w:r>
    </w:p>
    <w:p w:rsidR="00B32089" w:rsidRDefault="00A003FD" w:rsidP="003C3F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question of </w:t>
      </w:r>
      <w:r w:rsidR="004F450B">
        <w:rPr>
          <w:rFonts w:ascii="Times New Roman" w:hAnsi="Times New Roman" w:cs="Times New Roman"/>
          <w:sz w:val="24"/>
          <w:szCs w:val="24"/>
        </w:rPr>
        <w:t>balances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owing that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 xml:space="preserve">were </w:t>
      </w:r>
      <w:r>
        <w:rPr>
          <w:rFonts w:ascii="Times New Roman" w:hAnsi="Times New Roman" w:cs="Times New Roman"/>
          <w:sz w:val="24"/>
          <w:szCs w:val="24"/>
        </w:rPr>
        <w:t>in United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F61F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tates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dollars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being</w:t>
      </w:r>
      <w:r w:rsidR="004F450B">
        <w:rPr>
          <w:rFonts w:ascii="Times New Roman" w:hAnsi="Times New Roman" w:cs="Times New Roman"/>
          <w:sz w:val="24"/>
          <w:szCs w:val="24"/>
        </w:rPr>
        <w:t xml:space="preserve"> converted </w:t>
      </w:r>
      <w:r>
        <w:rPr>
          <w:rFonts w:ascii="Times New Roman" w:hAnsi="Times New Roman" w:cs="Times New Roman"/>
          <w:sz w:val="24"/>
          <w:szCs w:val="24"/>
        </w:rPr>
        <w:t>to RTGS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dollars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FC4606">
        <w:rPr>
          <w:rFonts w:ascii="Times New Roman" w:hAnsi="Times New Roman" w:cs="Times New Roman"/>
          <w:sz w:val="24"/>
          <w:szCs w:val="24"/>
        </w:rPr>
        <w:t xml:space="preserve">then </w:t>
      </w:r>
      <w:r w:rsidR="00280115" w:rsidRPr="00BB6EA7">
        <w:rPr>
          <w:rFonts w:ascii="Times New Roman" w:hAnsi="Times New Roman" w:cs="Times New Roman"/>
          <w:sz w:val="24"/>
          <w:szCs w:val="24"/>
        </w:rPr>
        <w:t>S</w:t>
      </w:r>
      <w:r w:rsidR="00776967">
        <w:rPr>
          <w:rFonts w:ascii="Times New Roman" w:hAnsi="Times New Roman" w:cs="Times New Roman"/>
          <w:sz w:val="24"/>
          <w:szCs w:val="24"/>
        </w:rPr>
        <w:t>.</w:t>
      </w:r>
      <w:r w:rsidR="00280115" w:rsidRPr="00BB6EA7">
        <w:rPr>
          <w:rFonts w:ascii="Times New Roman" w:hAnsi="Times New Roman" w:cs="Times New Roman"/>
          <w:sz w:val="24"/>
          <w:szCs w:val="24"/>
        </w:rPr>
        <w:t>I</w:t>
      </w:r>
      <w:r w:rsidR="00776967">
        <w:rPr>
          <w:rFonts w:ascii="Times New Roman" w:hAnsi="Times New Roman" w:cs="Times New Roman"/>
          <w:sz w:val="24"/>
          <w:szCs w:val="24"/>
        </w:rPr>
        <w:t>.</w:t>
      </w:r>
      <w:r w:rsidR="00FC4606">
        <w:rPr>
          <w:rFonts w:ascii="Times New Roman" w:hAnsi="Times New Roman" w:cs="Times New Roman"/>
          <w:sz w:val="24"/>
          <w:szCs w:val="24"/>
        </w:rPr>
        <w:t xml:space="preserve"> </w:t>
      </w:r>
      <w:r w:rsidR="00280115" w:rsidRPr="00BB6EA7">
        <w:rPr>
          <w:rFonts w:ascii="Times New Roman" w:hAnsi="Times New Roman" w:cs="Times New Roman"/>
          <w:sz w:val="24"/>
          <w:szCs w:val="24"/>
        </w:rPr>
        <w:t>33/19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has been authoritatively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dealt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explained</w:t>
      </w:r>
      <w:r w:rsidR="008151DA">
        <w:rPr>
          <w:rFonts w:ascii="Times New Roman" w:hAnsi="Times New Roman" w:cs="Times New Roman"/>
          <w:sz w:val="24"/>
          <w:szCs w:val="24"/>
        </w:rPr>
        <w:t xml:space="preserve"> fully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Supreme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Court in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case </w:t>
      </w:r>
      <w:r w:rsidR="00280115" w:rsidRPr="00BB6EA7">
        <w:rPr>
          <w:rFonts w:ascii="Times New Roman" w:hAnsi="Times New Roman" w:cs="Times New Roman"/>
          <w:sz w:val="24"/>
          <w:szCs w:val="24"/>
        </w:rPr>
        <w:t>of</w:t>
      </w:r>
      <w:r w:rsidR="00280115">
        <w:rPr>
          <w:rFonts w:ascii="Times New Roman" w:hAnsi="Times New Roman" w:cs="Times New Roman"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Zambezi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Gas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Zimbabwe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(Private)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 xml:space="preserve">Limited </w:t>
      </w:r>
      <w:r w:rsidR="00FC4606" w:rsidRPr="00776967">
        <w:rPr>
          <w:rFonts w:ascii="Times New Roman" w:hAnsi="Times New Roman" w:cs="Times New Roman"/>
          <w:sz w:val="24"/>
          <w:szCs w:val="24"/>
        </w:rPr>
        <w:t>v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 xml:space="preserve"> (1)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N.R.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Barber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(Private)</w:t>
      </w:r>
      <w:r w:rsidR="004F45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4606" w:rsidRPr="00FC4606">
        <w:rPr>
          <w:rFonts w:ascii="Times New Roman" w:hAnsi="Times New Roman" w:cs="Times New Roman"/>
          <w:i/>
          <w:sz w:val="24"/>
          <w:szCs w:val="24"/>
        </w:rPr>
        <w:t>Limited &amp; Anor</w:t>
      </w:r>
      <w:r w:rsidR="00FC4606">
        <w:rPr>
          <w:rFonts w:ascii="Times New Roman" w:hAnsi="Times New Roman" w:cs="Times New Roman"/>
          <w:sz w:val="24"/>
          <w:szCs w:val="24"/>
        </w:rPr>
        <w:t xml:space="preserve"> SC</w:t>
      </w:r>
      <w:r w:rsidR="00FC4606" w:rsidRPr="00FC4606">
        <w:rPr>
          <w:rFonts w:ascii="Times New Roman" w:hAnsi="Times New Roman" w:cs="Times New Roman"/>
          <w:sz w:val="24"/>
          <w:szCs w:val="24"/>
        </w:rPr>
        <w:t xml:space="preserve"> 3/ 2020</w:t>
      </w:r>
      <w:r w:rsidR="00FC460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Such balances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deemed to be opening balances in RTGS dollars at par with the United States dollar. </w:t>
      </w:r>
      <w:r w:rsidR="008151DA">
        <w:rPr>
          <w:rFonts w:ascii="Times New Roman" w:hAnsi="Times New Roman" w:cs="Times New Roman"/>
          <w:sz w:val="24"/>
          <w:szCs w:val="24"/>
        </w:rPr>
        <w:t>Granted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 xml:space="preserve">the </w:t>
      </w:r>
      <w:r w:rsidR="008151DA" w:rsidRPr="0032119F">
        <w:rPr>
          <w:rFonts w:ascii="Times New Roman" w:hAnsi="Times New Roman" w:cs="Times New Roman"/>
          <w:i/>
          <w:sz w:val="24"/>
          <w:szCs w:val="24"/>
        </w:rPr>
        <w:t>Zambezi Gas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case</w:t>
      </w:r>
      <w:r w:rsidR="0032119F">
        <w:rPr>
          <w:rFonts w:ascii="Times New Roman" w:hAnsi="Times New Roman" w:cs="Times New Roman"/>
          <w:sz w:val="24"/>
          <w:szCs w:val="24"/>
        </w:rPr>
        <w:t xml:space="preserve"> was not factually addressing an instalment sale but the principle is effectively the same since </w:t>
      </w:r>
      <w:r w:rsidR="008151DA">
        <w:rPr>
          <w:rFonts w:ascii="Times New Roman" w:hAnsi="Times New Roman" w:cs="Times New Roman"/>
          <w:sz w:val="24"/>
          <w:szCs w:val="24"/>
        </w:rPr>
        <w:t>even an instalment sale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would have</w:t>
      </w:r>
      <w:r w:rsidR="0032119F">
        <w:rPr>
          <w:rFonts w:ascii="Times New Roman" w:hAnsi="Times New Roman" w:cs="Times New Roman"/>
          <w:sz w:val="24"/>
          <w:szCs w:val="24"/>
        </w:rPr>
        <w:t xml:space="preserve"> had </w:t>
      </w:r>
      <w:r w:rsidR="008151DA">
        <w:rPr>
          <w:rFonts w:ascii="Times New Roman" w:hAnsi="Times New Roman" w:cs="Times New Roman"/>
          <w:sz w:val="24"/>
          <w:szCs w:val="24"/>
        </w:rPr>
        <w:t>a balance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owing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based on the initial sum agreed. Whether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parties were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free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thereafter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to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enter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into new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agreements with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their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own</w:t>
      </w:r>
      <w:r w:rsidR="008151DA">
        <w:rPr>
          <w:rFonts w:ascii="Times New Roman" w:hAnsi="Times New Roman" w:cs="Times New Roman"/>
          <w:sz w:val="24"/>
          <w:szCs w:val="24"/>
        </w:rPr>
        <w:t xml:space="preserve"> specific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8151DA">
        <w:rPr>
          <w:rFonts w:ascii="Times New Roman" w:hAnsi="Times New Roman" w:cs="Times New Roman"/>
          <w:sz w:val="24"/>
          <w:szCs w:val="24"/>
        </w:rPr>
        <w:t>arrangements is not before this court</w:t>
      </w:r>
      <w:r w:rsidR="00B32089">
        <w:rPr>
          <w:rFonts w:ascii="Times New Roman" w:hAnsi="Times New Roman" w:cs="Times New Roman"/>
          <w:sz w:val="24"/>
          <w:szCs w:val="24"/>
        </w:rPr>
        <w:t xml:space="preserve"> and in any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event the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applicant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says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he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refused to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accept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any altered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arrang</w:t>
      </w:r>
      <w:r w:rsidR="0032119F">
        <w:rPr>
          <w:rFonts w:ascii="Times New Roman" w:hAnsi="Times New Roman" w:cs="Times New Roman"/>
          <w:sz w:val="24"/>
          <w:szCs w:val="24"/>
        </w:rPr>
        <w:t>e</w:t>
      </w:r>
      <w:r w:rsidR="00B32089">
        <w:rPr>
          <w:rFonts w:ascii="Times New Roman" w:hAnsi="Times New Roman" w:cs="Times New Roman"/>
          <w:sz w:val="24"/>
          <w:szCs w:val="24"/>
        </w:rPr>
        <w:t>ments</w:t>
      </w:r>
      <w:r w:rsidR="008151D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450B" w:rsidRDefault="008151DA" w:rsidP="00DD67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before me is that </w:t>
      </w:r>
      <w:r w:rsidR="00776967">
        <w:rPr>
          <w:rFonts w:ascii="Times New Roman" w:hAnsi="Times New Roman" w:cs="Times New Roman"/>
          <w:sz w:val="24"/>
          <w:szCs w:val="24"/>
        </w:rPr>
        <w:t>a</w:t>
      </w:r>
      <w:r w:rsidR="00A003FD">
        <w:rPr>
          <w:rFonts w:ascii="Times New Roman" w:hAnsi="Times New Roman" w:cs="Times New Roman"/>
          <w:sz w:val="24"/>
          <w:szCs w:val="24"/>
        </w:rPr>
        <w:t>pplicant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seeks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a declarat</w:t>
      </w:r>
      <w:r>
        <w:rPr>
          <w:rFonts w:ascii="Times New Roman" w:hAnsi="Times New Roman" w:cs="Times New Roman"/>
          <w:sz w:val="24"/>
          <w:szCs w:val="24"/>
        </w:rPr>
        <w:t>ur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that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</w:t>
      </w:r>
      <w:r w:rsidR="00A003FD">
        <w:rPr>
          <w:rFonts w:ascii="Times New Roman" w:hAnsi="Times New Roman" w:cs="Times New Roman"/>
          <w:sz w:val="24"/>
          <w:szCs w:val="24"/>
        </w:rPr>
        <w:t xml:space="preserve"> has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effectively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paid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what 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owed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to the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>respondent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 w:rsidRPr="00776967">
        <w:rPr>
          <w:rFonts w:ascii="Times New Roman" w:hAnsi="Times New Roman" w:cs="Times New Roman"/>
          <w:sz w:val="24"/>
          <w:szCs w:val="24"/>
          <w:u w:val="single"/>
        </w:rPr>
        <w:t>in accordance</w:t>
      </w:r>
      <w:r w:rsidR="004F450B" w:rsidRPr="007769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03FD" w:rsidRPr="00776967">
        <w:rPr>
          <w:rFonts w:ascii="Times New Roman" w:hAnsi="Times New Roman" w:cs="Times New Roman"/>
          <w:sz w:val="24"/>
          <w:szCs w:val="24"/>
          <w:u w:val="single"/>
        </w:rPr>
        <w:t>with the</w:t>
      </w:r>
      <w:r w:rsidR="004F450B" w:rsidRPr="0077696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003FD" w:rsidRPr="00776967"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A003FD">
        <w:rPr>
          <w:rFonts w:ascii="Times New Roman" w:hAnsi="Times New Roman" w:cs="Times New Roman"/>
          <w:sz w:val="24"/>
          <w:szCs w:val="24"/>
        </w:rPr>
        <w:t xml:space="preserve">. </w:t>
      </w:r>
      <w:r w:rsidR="00B32089">
        <w:rPr>
          <w:rFonts w:ascii="Times New Roman" w:hAnsi="Times New Roman" w:cs="Times New Roman"/>
          <w:sz w:val="24"/>
          <w:szCs w:val="24"/>
        </w:rPr>
        <w:t>T</w:t>
      </w:r>
      <w:r w:rsidR="004F450B">
        <w:rPr>
          <w:rFonts w:ascii="Times New Roman" w:hAnsi="Times New Roman" w:cs="Times New Roman"/>
          <w:sz w:val="24"/>
          <w:szCs w:val="24"/>
        </w:rPr>
        <w:t xml:space="preserve">he respondent </w:t>
      </w:r>
      <w:r w:rsidR="00A003FD">
        <w:rPr>
          <w:rFonts w:ascii="Times New Roman" w:hAnsi="Times New Roman" w:cs="Times New Roman"/>
          <w:sz w:val="24"/>
          <w:szCs w:val="24"/>
        </w:rPr>
        <w:t>alleged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A003FD">
        <w:rPr>
          <w:rFonts w:ascii="Times New Roman" w:hAnsi="Times New Roman" w:cs="Times New Roman"/>
          <w:sz w:val="24"/>
          <w:szCs w:val="24"/>
        </w:rPr>
        <w:t xml:space="preserve">breach </w:t>
      </w:r>
      <w:r w:rsidR="00824040">
        <w:rPr>
          <w:rFonts w:ascii="Times New Roman" w:hAnsi="Times New Roman" w:cs="Times New Roman"/>
          <w:sz w:val="24"/>
          <w:szCs w:val="24"/>
        </w:rPr>
        <w:t xml:space="preserve">of the contract on the part of the applicant </w:t>
      </w:r>
      <w:r w:rsidR="004F450B">
        <w:rPr>
          <w:rFonts w:ascii="Times New Roman" w:hAnsi="Times New Roman" w:cs="Times New Roman"/>
          <w:sz w:val="24"/>
          <w:szCs w:val="24"/>
        </w:rPr>
        <w:t xml:space="preserve">from the time the agreement was entered </w:t>
      </w:r>
      <w:r w:rsidR="00824040">
        <w:rPr>
          <w:rFonts w:ascii="Times New Roman" w:hAnsi="Times New Roman" w:cs="Times New Roman"/>
          <w:sz w:val="24"/>
          <w:szCs w:val="24"/>
        </w:rPr>
        <w:t>in</w:t>
      </w:r>
      <w:r w:rsidR="004F450B">
        <w:rPr>
          <w:rFonts w:ascii="Times New Roman" w:hAnsi="Times New Roman" w:cs="Times New Roman"/>
          <w:sz w:val="24"/>
          <w:szCs w:val="24"/>
        </w:rPr>
        <w:t xml:space="preserve">to </w:t>
      </w:r>
      <w:r w:rsidR="00B32089">
        <w:rPr>
          <w:rFonts w:ascii="Times New Roman" w:hAnsi="Times New Roman" w:cs="Times New Roman"/>
          <w:sz w:val="24"/>
          <w:szCs w:val="24"/>
        </w:rPr>
        <w:t>in terms of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sums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paid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and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form</w:t>
      </w:r>
      <w:r w:rsidR="00824040">
        <w:rPr>
          <w:rFonts w:ascii="Times New Roman" w:hAnsi="Times New Roman" w:cs="Times New Roman"/>
          <w:sz w:val="24"/>
          <w:szCs w:val="24"/>
        </w:rPr>
        <w:t>s</w:t>
      </w:r>
      <w:r w:rsidR="00B32089">
        <w:rPr>
          <w:rFonts w:ascii="Times New Roman" w:hAnsi="Times New Roman" w:cs="Times New Roman"/>
          <w:sz w:val="24"/>
          <w:szCs w:val="24"/>
        </w:rPr>
        <w:t xml:space="preserve"> of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payment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made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even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before S</w:t>
      </w:r>
      <w:r w:rsidR="00776967">
        <w:rPr>
          <w:rFonts w:ascii="Times New Roman" w:hAnsi="Times New Roman" w:cs="Times New Roman"/>
          <w:sz w:val="24"/>
          <w:szCs w:val="24"/>
        </w:rPr>
        <w:t xml:space="preserve">.I. </w:t>
      </w:r>
      <w:r w:rsidR="00B32089">
        <w:rPr>
          <w:rFonts w:ascii="Times New Roman" w:hAnsi="Times New Roman" w:cs="Times New Roman"/>
          <w:sz w:val="24"/>
          <w:szCs w:val="24"/>
        </w:rPr>
        <w:t>33 of 19</w:t>
      </w:r>
      <w:r w:rsidR="004F450B">
        <w:rPr>
          <w:rFonts w:ascii="Times New Roman" w:hAnsi="Times New Roman" w:cs="Times New Roman"/>
          <w:sz w:val="24"/>
          <w:szCs w:val="24"/>
        </w:rPr>
        <w:t>. There are dispute of facts as to whether the applicant’s conduct amounted to breach. To the extent that the applicant</w:t>
      </w:r>
      <w:r w:rsidR="00B32089">
        <w:rPr>
          <w:rFonts w:ascii="Times New Roman" w:hAnsi="Times New Roman" w:cs="Times New Roman"/>
          <w:sz w:val="24"/>
          <w:szCs w:val="24"/>
        </w:rPr>
        <w:t xml:space="preserve"> is alleged not to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>have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 w:rsidR="00B32089">
        <w:rPr>
          <w:rFonts w:ascii="Times New Roman" w:hAnsi="Times New Roman" w:cs="Times New Roman"/>
          <w:sz w:val="24"/>
          <w:szCs w:val="24"/>
        </w:rPr>
        <w:t xml:space="preserve">stuck </w:t>
      </w:r>
      <w:r w:rsidR="004F450B">
        <w:rPr>
          <w:rFonts w:ascii="Times New Roman" w:hAnsi="Times New Roman" w:cs="Times New Roman"/>
          <w:sz w:val="24"/>
          <w:szCs w:val="24"/>
        </w:rPr>
        <w:t>to the agreement in terms of what the parties agreed right at the onset</w:t>
      </w:r>
      <w:r w:rsidR="00B32089">
        <w:rPr>
          <w:rFonts w:ascii="Times New Roman" w:hAnsi="Times New Roman" w:cs="Times New Roman"/>
          <w:sz w:val="24"/>
          <w:szCs w:val="24"/>
        </w:rPr>
        <w:t>,</w:t>
      </w:r>
      <w:r w:rsidR="004F450B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I am inclined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to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agree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with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respondent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that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whether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or not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payments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made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were in accordance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with the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agreement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BB6EA7" w:rsidRPr="00BB6EA7">
        <w:rPr>
          <w:rFonts w:ascii="Times New Roman" w:hAnsi="Times New Roman" w:cs="Times New Roman"/>
          <w:sz w:val="24"/>
          <w:szCs w:val="24"/>
        </w:rPr>
        <w:t>parties</w:t>
      </w:r>
      <w:r w:rsidR="00500571" w:rsidRPr="00BB6EA7">
        <w:rPr>
          <w:rFonts w:ascii="Times New Roman" w:hAnsi="Times New Roman" w:cs="Times New Roman"/>
          <w:sz w:val="24"/>
          <w:szCs w:val="24"/>
        </w:rPr>
        <w:t xml:space="preserve"> is a factual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>issue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500571" w:rsidRPr="00BB6EA7">
        <w:rPr>
          <w:rFonts w:ascii="Times New Roman" w:hAnsi="Times New Roman" w:cs="Times New Roman"/>
          <w:sz w:val="24"/>
          <w:szCs w:val="24"/>
        </w:rPr>
        <w:t xml:space="preserve">as opposed to one of a right. </w:t>
      </w:r>
      <w:r w:rsidR="004F450B">
        <w:rPr>
          <w:rFonts w:ascii="Times New Roman" w:hAnsi="Times New Roman" w:cs="Times New Roman"/>
          <w:sz w:val="24"/>
          <w:szCs w:val="24"/>
        </w:rPr>
        <w:t>T</w:t>
      </w:r>
      <w:r w:rsidR="00BA22E8" w:rsidRPr="00BB6EA7">
        <w:rPr>
          <w:rFonts w:ascii="Times New Roman" w:hAnsi="Times New Roman" w:cs="Times New Roman"/>
          <w:sz w:val="24"/>
          <w:szCs w:val="24"/>
        </w:rPr>
        <w:t>he meaning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contract made in the context 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business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operations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is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always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a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 xml:space="preserve">question </w:t>
      </w:r>
      <w:r w:rsidR="00BB6EA7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fact and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before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any rights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can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 xml:space="preserve">be </w:t>
      </w:r>
      <w:r w:rsidR="00BB6EA7">
        <w:rPr>
          <w:rFonts w:ascii="Times New Roman" w:hAnsi="Times New Roman" w:cs="Times New Roman"/>
          <w:sz w:val="24"/>
          <w:szCs w:val="24"/>
        </w:rPr>
        <w:lastRenderedPageBreak/>
        <w:t xml:space="preserve">pronounced </w:t>
      </w:r>
      <w:r w:rsidR="00BA22E8" w:rsidRPr="00BB6EA7">
        <w:rPr>
          <w:rFonts w:ascii="Times New Roman" w:hAnsi="Times New Roman" w:cs="Times New Roman"/>
          <w:sz w:val="24"/>
          <w:szCs w:val="24"/>
        </w:rPr>
        <w:t>such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questions</w:t>
      </w:r>
      <w:r w:rsidR="00BA22E8" w:rsidRP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of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B6EA7" w:rsidRPr="00BB6EA7">
        <w:rPr>
          <w:rFonts w:ascii="Times New Roman" w:hAnsi="Times New Roman" w:cs="Times New Roman"/>
          <w:sz w:val="24"/>
          <w:szCs w:val="24"/>
        </w:rPr>
        <w:t>fact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must</w:t>
      </w:r>
      <w:r w:rsidR="00BB6EA7">
        <w:rPr>
          <w:rFonts w:ascii="Times New Roman" w:hAnsi="Times New Roman" w:cs="Times New Roman"/>
          <w:sz w:val="24"/>
          <w:szCs w:val="24"/>
        </w:rPr>
        <w:t xml:space="preserve"> </w:t>
      </w:r>
      <w:r w:rsidR="00BA22E8" w:rsidRPr="00BB6EA7">
        <w:rPr>
          <w:rFonts w:ascii="Times New Roman" w:hAnsi="Times New Roman" w:cs="Times New Roman"/>
          <w:sz w:val="24"/>
          <w:szCs w:val="24"/>
        </w:rPr>
        <w:t>be determined.</w:t>
      </w:r>
      <w:r w:rsidR="00824040">
        <w:rPr>
          <w:rFonts w:ascii="Times New Roman" w:hAnsi="Times New Roman" w:cs="Times New Roman"/>
          <w:sz w:val="24"/>
          <w:szCs w:val="24"/>
        </w:rPr>
        <w:t xml:space="preserve"> Respondent has also </w:t>
      </w:r>
      <w:r w:rsidR="00824040" w:rsidRPr="00BB6EA7">
        <w:rPr>
          <w:rFonts w:ascii="Times New Roman" w:hAnsi="Times New Roman" w:cs="Times New Roman"/>
          <w:sz w:val="24"/>
          <w:szCs w:val="24"/>
        </w:rPr>
        <w:t>drawn attention to the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clause in the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agreement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 xml:space="preserve">that </w:t>
      </w:r>
      <w:r w:rsidR="00824040">
        <w:rPr>
          <w:rFonts w:ascii="Times New Roman" w:hAnsi="Times New Roman" w:cs="Times New Roman"/>
          <w:sz w:val="24"/>
          <w:szCs w:val="24"/>
        </w:rPr>
        <w:t xml:space="preserve">stipulated unequivocally that </w:t>
      </w:r>
      <w:r w:rsidR="00824040" w:rsidRPr="00BB6EA7">
        <w:rPr>
          <w:rFonts w:ascii="Times New Roman" w:hAnsi="Times New Roman" w:cs="Times New Roman"/>
          <w:sz w:val="24"/>
          <w:szCs w:val="24"/>
        </w:rPr>
        <w:t>any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deviation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or accommodation of the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purchaser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away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from the agreement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would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not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deviate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from its</w:t>
      </w:r>
      <w:r w:rsidR="00824040">
        <w:rPr>
          <w:rFonts w:ascii="Times New Roman" w:hAnsi="Times New Roman" w:cs="Times New Roman"/>
          <w:sz w:val="24"/>
          <w:szCs w:val="24"/>
        </w:rPr>
        <w:t xml:space="preserve"> </w:t>
      </w:r>
      <w:r w:rsidR="00824040" w:rsidRPr="00BB6EA7">
        <w:rPr>
          <w:rFonts w:ascii="Times New Roman" w:hAnsi="Times New Roman" w:cs="Times New Roman"/>
          <w:sz w:val="24"/>
          <w:szCs w:val="24"/>
        </w:rPr>
        <w:t>rights.</w:t>
      </w:r>
    </w:p>
    <w:p w:rsidR="00B32089" w:rsidRDefault="00B32089" w:rsidP="00DD67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6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light of the material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dispute of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facts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cannot be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resolved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paper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to</w:t>
      </w:r>
      <w:r w:rsidR="003211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whether the</w:t>
      </w:r>
      <w:r w:rsidR="00824040">
        <w:rPr>
          <w:rFonts w:ascii="Times New Roman" w:hAnsi="Times New Roman" w:cs="Times New Roman"/>
          <w:sz w:val="24"/>
          <w:szCs w:val="24"/>
        </w:rPr>
        <w:t xml:space="preserve"> contract </w:t>
      </w:r>
      <w:r>
        <w:rPr>
          <w:rFonts w:ascii="Times New Roman" w:hAnsi="Times New Roman" w:cs="Times New Roman"/>
          <w:sz w:val="24"/>
          <w:szCs w:val="24"/>
        </w:rPr>
        <w:t>was breach</w:t>
      </w:r>
      <w:r w:rsidR="00824040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from the onset, this court therefore cannot grant the applicant the declaratur as prayed.</w:t>
      </w:r>
      <w:r w:rsidR="007500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50B" w:rsidRDefault="004F450B" w:rsidP="00DD67F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Accordingly</w:t>
      </w:r>
      <w:r w:rsidR="004634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application</w:t>
      </w:r>
      <w:r w:rsidR="00750000">
        <w:rPr>
          <w:rFonts w:ascii="Times New Roman" w:hAnsi="Times New Roman" w:cs="Times New Roman"/>
          <w:sz w:val="24"/>
          <w:szCs w:val="24"/>
        </w:rPr>
        <w:t xml:space="preserve"> for a declaratur </w:t>
      </w:r>
      <w:r>
        <w:rPr>
          <w:rFonts w:ascii="Times New Roman" w:hAnsi="Times New Roman" w:cs="Times New Roman"/>
          <w:sz w:val="24"/>
          <w:szCs w:val="24"/>
        </w:rPr>
        <w:t>is dismissed with costs.</w:t>
      </w:r>
    </w:p>
    <w:p w:rsidR="00750000" w:rsidRDefault="00750000" w:rsidP="00750000">
      <w:pPr>
        <w:rPr>
          <w:rFonts w:ascii="Times New Roman" w:hAnsi="Times New Roman" w:cs="Times New Roman"/>
          <w:i/>
          <w:sz w:val="24"/>
          <w:szCs w:val="24"/>
        </w:rPr>
      </w:pPr>
    </w:p>
    <w:p w:rsidR="00750000" w:rsidRDefault="00750000" w:rsidP="00750000">
      <w:pPr>
        <w:rPr>
          <w:rFonts w:ascii="Times New Roman" w:hAnsi="Times New Roman" w:cs="Times New Roman"/>
          <w:i/>
          <w:sz w:val="24"/>
          <w:szCs w:val="24"/>
        </w:rPr>
      </w:pPr>
    </w:p>
    <w:p w:rsidR="00D54F93" w:rsidRPr="00B826B5" w:rsidRDefault="0032119F" w:rsidP="00750000">
      <w:pPr>
        <w:rPr>
          <w:rFonts w:ascii="Times New Roman" w:hAnsi="Times New Roman" w:cs="Times New Roman"/>
          <w:sz w:val="24"/>
          <w:szCs w:val="24"/>
        </w:rPr>
      </w:pPr>
      <w:r w:rsidRPr="00750000">
        <w:rPr>
          <w:rFonts w:ascii="Times New Roman" w:hAnsi="Times New Roman" w:cs="Times New Roman"/>
          <w:i/>
          <w:sz w:val="24"/>
          <w:szCs w:val="24"/>
        </w:rPr>
        <w:t>A</w:t>
      </w:r>
      <w:r w:rsidR="00750000" w:rsidRPr="00750000">
        <w:rPr>
          <w:rFonts w:ascii="Times New Roman" w:hAnsi="Times New Roman" w:cs="Times New Roman"/>
          <w:i/>
          <w:sz w:val="24"/>
          <w:szCs w:val="24"/>
        </w:rPr>
        <w:t>c</w:t>
      </w:r>
      <w:r w:rsidR="00B826B5">
        <w:rPr>
          <w:rFonts w:ascii="Times New Roman" w:hAnsi="Times New Roman" w:cs="Times New Roman"/>
          <w:i/>
          <w:sz w:val="24"/>
          <w:szCs w:val="24"/>
        </w:rPr>
        <w:t>cess to Justice Law Clinic</w:t>
      </w:r>
      <w:r w:rsidR="00B826B5" w:rsidRPr="00B826B5">
        <w:rPr>
          <w:rFonts w:ascii="Times New Roman" w:hAnsi="Times New Roman" w:cs="Times New Roman"/>
          <w:sz w:val="24"/>
          <w:szCs w:val="24"/>
        </w:rPr>
        <w:t>,</w:t>
      </w:r>
      <w:r w:rsidR="00B826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26B5">
        <w:rPr>
          <w:rFonts w:ascii="Times New Roman" w:hAnsi="Times New Roman" w:cs="Times New Roman"/>
          <w:sz w:val="24"/>
          <w:szCs w:val="24"/>
        </w:rPr>
        <w:t>applicant’s legal p</w:t>
      </w:r>
      <w:r w:rsidRPr="00B826B5">
        <w:rPr>
          <w:rFonts w:ascii="Times New Roman" w:hAnsi="Times New Roman" w:cs="Times New Roman"/>
          <w:sz w:val="24"/>
          <w:szCs w:val="24"/>
        </w:rPr>
        <w:t>ractitioners</w:t>
      </w:r>
      <w:r w:rsidRPr="00750000">
        <w:rPr>
          <w:rFonts w:ascii="Times New Roman" w:hAnsi="Times New Roman" w:cs="Times New Roman"/>
          <w:i/>
          <w:sz w:val="24"/>
          <w:szCs w:val="24"/>
        </w:rPr>
        <w:br/>
        <w:t>Gama &amp; Par</w:t>
      </w:r>
      <w:r w:rsidR="00750000">
        <w:rPr>
          <w:rFonts w:ascii="Times New Roman" w:hAnsi="Times New Roman" w:cs="Times New Roman"/>
          <w:i/>
          <w:sz w:val="24"/>
          <w:szCs w:val="24"/>
        </w:rPr>
        <w:t>t</w:t>
      </w:r>
      <w:r w:rsidR="00B826B5">
        <w:rPr>
          <w:rFonts w:ascii="Times New Roman" w:hAnsi="Times New Roman" w:cs="Times New Roman"/>
          <w:i/>
          <w:sz w:val="24"/>
          <w:szCs w:val="24"/>
        </w:rPr>
        <w:t>ners</w:t>
      </w:r>
      <w:r w:rsidR="00B826B5" w:rsidRPr="00B826B5">
        <w:rPr>
          <w:rFonts w:ascii="Times New Roman" w:hAnsi="Times New Roman" w:cs="Times New Roman"/>
          <w:sz w:val="24"/>
          <w:szCs w:val="24"/>
        </w:rPr>
        <w:t>, r</w:t>
      </w:r>
      <w:r w:rsidR="00B826B5">
        <w:rPr>
          <w:rFonts w:ascii="Times New Roman" w:hAnsi="Times New Roman" w:cs="Times New Roman"/>
          <w:sz w:val="24"/>
          <w:szCs w:val="24"/>
        </w:rPr>
        <w:t>espondent’s</w:t>
      </w:r>
      <w:r w:rsidR="00B826B5" w:rsidRPr="00B826B5">
        <w:rPr>
          <w:rFonts w:ascii="Times New Roman" w:hAnsi="Times New Roman" w:cs="Times New Roman"/>
          <w:sz w:val="24"/>
          <w:szCs w:val="24"/>
        </w:rPr>
        <w:t xml:space="preserve"> legal p</w:t>
      </w:r>
      <w:r w:rsidRPr="00B826B5">
        <w:rPr>
          <w:rFonts w:ascii="Times New Roman" w:hAnsi="Times New Roman" w:cs="Times New Roman"/>
          <w:sz w:val="24"/>
          <w:szCs w:val="24"/>
        </w:rPr>
        <w:t>ractitioners</w:t>
      </w:r>
    </w:p>
    <w:sectPr w:rsidR="00D54F93" w:rsidRPr="00B826B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DE" w:rsidRDefault="003668DE" w:rsidP="00A90887">
      <w:pPr>
        <w:spacing w:after="0" w:line="240" w:lineRule="auto"/>
      </w:pPr>
      <w:r>
        <w:separator/>
      </w:r>
    </w:p>
  </w:endnote>
  <w:endnote w:type="continuationSeparator" w:id="0">
    <w:p w:rsidR="003668DE" w:rsidRDefault="003668DE" w:rsidP="00A90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E59" w:rsidRDefault="00B37E59">
    <w:pPr>
      <w:pStyle w:val="Footer"/>
      <w:jc w:val="right"/>
    </w:pPr>
  </w:p>
  <w:p w:rsidR="00B37E59" w:rsidRDefault="00B37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DE" w:rsidRDefault="003668DE" w:rsidP="00A90887">
      <w:pPr>
        <w:spacing w:after="0" w:line="240" w:lineRule="auto"/>
      </w:pPr>
      <w:r>
        <w:separator/>
      </w:r>
    </w:p>
  </w:footnote>
  <w:footnote w:type="continuationSeparator" w:id="0">
    <w:p w:rsidR="003668DE" w:rsidRDefault="003668DE" w:rsidP="00A90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545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182D" w:rsidRDefault="0068182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138">
          <w:rPr>
            <w:noProof/>
          </w:rPr>
          <w:t>5</w:t>
        </w:r>
        <w:r>
          <w:rPr>
            <w:noProof/>
          </w:rPr>
          <w:fldChar w:fldCharType="end"/>
        </w:r>
      </w:p>
      <w:p w:rsidR="0068182D" w:rsidRDefault="0068182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DE11A9">
          <w:rPr>
            <w:noProof/>
          </w:rPr>
          <w:t xml:space="preserve"> 486-21</w:t>
        </w:r>
      </w:p>
      <w:p w:rsidR="0068182D" w:rsidRDefault="0068182D">
        <w:pPr>
          <w:pStyle w:val="Header"/>
          <w:jc w:val="right"/>
        </w:pPr>
        <w:r>
          <w:rPr>
            <w:noProof/>
          </w:rPr>
          <w:t>HC 5687/20</w:t>
        </w:r>
      </w:p>
    </w:sdtContent>
  </w:sdt>
  <w:p w:rsidR="0068182D" w:rsidRDefault="00681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CE"/>
    <w:rsid w:val="0000429E"/>
    <w:rsid w:val="00004EA3"/>
    <w:rsid w:val="000139E8"/>
    <w:rsid w:val="00021138"/>
    <w:rsid w:val="00087AD1"/>
    <w:rsid w:val="000B3D24"/>
    <w:rsid w:val="001D174B"/>
    <w:rsid w:val="001D7FF9"/>
    <w:rsid w:val="001E4704"/>
    <w:rsid w:val="001F12BB"/>
    <w:rsid w:val="002416C7"/>
    <w:rsid w:val="00280115"/>
    <w:rsid w:val="0029294F"/>
    <w:rsid w:val="002C2758"/>
    <w:rsid w:val="0032119F"/>
    <w:rsid w:val="00344276"/>
    <w:rsid w:val="003668DE"/>
    <w:rsid w:val="003C3FC7"/>
    <w:rsid w:val="003F1CC0"/>
    <w:rsid w:val="00447A3C"/>
    <w:rsid w:val="00461A70"/>
    <w:rsid w:val="004634D8"/>
    <w:rsid w:val="00482A50"/>
    <w:rsid w:val="004E2FC1"/>
    <w:rsid w:val="004F450B"/>
    <w:rsid w:val="00500571"/>
    <w:rsid w:val="005033E0"/>
    <w:rsid w:val="00527715"/>
    <w:rsid w:val="005346AC"/>
    <w:rsid w:val="00545418"/>
    <w:rsid w:val="00622943"/>
    <w:rsid w:val="0068182D"/>
    <w:rsid w:val="006903E6"/>
    <w:rsid w:val="006923A5"/>
    <w:rsid w:val="00696A00"/>
    <w:rsid w:val="007040DE"/>
    <w:rsid w:val="00750000"/>
    <w:rsid w:val="00776967"/>
    <w:rsid w:val="007C1214"/>
    <w:rsid w:val="008151DA"/>
    <w:rsid w:val="008230A9"/>
    <w:rsid w:val="00824040"/>
    <w:rsid w:val="0087640F"/>
    <w:rsid w:val="008A17A0"/>
    <w:rsid w:val="008B18D9"/>
    <w:rsid w:val="008C5753"/>
    <w:rsid w:val="00937DFF"/>
    <w:rsid w:val="009B6B2E"/>
    <w:rsid w:val="00A003FD"/>
    <w:rsid w:val="00A13754"/>
    <w:rsid w:val="00A37D37"/>
    <w:rsid w:val="00A601EB"/>
    <w:rsid w:val="00A63119"/>
    <w:rsid w:val="00A90887"/>
    <w:rsid w:val="00AC6BFF"/>
    <w:rsid w:val="00AF0012"/>
    <w:rsid w:val="00AF29B0"/>
    <w:rsid w:val="00B3145A"/>
    <w:rsid w:val="00B3180A"/>
    <w:rsid w:val="00B32089"/>
    <w:rsid w:val="00B37E59"/>
    <w:rsid w:val="00B80D88"/>
    <w:rsid w:val="00B826B5"/>
    <w:rsid w:val="00B907F0"/>
    <w:rsid w:val="00BA22E8"/>
    <w:rsid w:val="00BB6EA7"/>
    <w:rsid w:val="00C02D4E"/>
    <w:rsid w:val="00C073C1"/>
    <w:rsid w:val="00CC65CE"/>
    <w:rsid w:val="00CF3ACE"/>
    <w:rsid w:val="00CF6E73"/>
    <w:rsid w:val="00D54F93"/>
    <w:rsid w:val="00D6770D"/>
    <w:rsid w:val="00DC43E0"/>
    <w:rsid w:val="00DD67F5"/>
    <w:rsid w:val="00DE11A9"/>
    <w:rsid w:val="00DE43D3"/>
    <w:rsid w:val="00E22E98"/>
    <w:rsid w:val="00E73172"/>
    <w:rsid w:val="00EC5CA2"/>
    <w:rsid w:val="00F31D2D"/>
    <w:rsid w:val="00F61F5E"/>
    <w:rsid w:val="00FA7982"/>
    <w:rsid w:val="00F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E72D94-2786-44F3-93F6-50E2863C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87"/>
  </w:style>
  <w:style w:type="paragraph" w:styleId="Footer">
    <w:name w:val="footer"/>
    <w:basedOn w:val="Normal"/>
    <w:link w:val="FooterChar"/>
    <w:uiPriority w:val="99"/>
    <w:unhideWhenUsed/>
    <w:rsid w:val="00A90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87"/>
  </w:style>
  <w:style w:type="paragraph" w:styleId="NoSpacing">
    <w:name w:val="No Spacing"/>
    <w:uiPriority w:val="1"/>
    <w:qFormat/>
    <w:rsid w:val="00FC46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Hon. Justice Tsanga</dc:creator>
  <cp:lastModifiedBy>JSC</cp:lastModifiedBy>
  <cp:revision>2</cp:revision>
  <cp:lastPrinted>2021-09-16T07:30:00Z</cp:lastPrinted>
  <dcterms:created xsi:type="dcterms:W3CDTF">2021-09-17T08:29:00Z</dcterms:created>
  <dcterms:modified xsi:type="dcterms:W3CDTF">2021-09-17T08:29:00Z</dcterms:modified>
</cp:coreProperties>
</file>