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A32" w:rsidRPr="00231128" w:rsidRDefault="00464A32" w:rsidP="00464A32">
      <w:pPr>
        <w:rPr>
          <w:rFonts w:ascii="Tahoma" w:hAnsi="Tahoma" w:cs="Tahoma"/>
          <w:b/>
          <w:sz w:val="24"/>
          <w:szCs w:val="24"/>
        </w:rPr>
      </w:pPr>
      <w:r w:rsidRPr="00231128">
        <w:rPr>
          <w:rFonts w:ascii="Tahoma" w:hAnsi="Tahoma" w:cs="Tahoma"/>
          <w:b/>
          <w:sz w:val="24"/>
          <w:szCs w:val="24"/>
        </w:rPr>
        <w:t>IN THE LABOUR COURT OF ZIMBABWE</w:t>
      </w:r>
      <w:r w:rsidRPr="00231128">
        <w:rPr>
          <w:rFonts w:ascii="Tahoma" w:hAnsi="Tahoma" w:cs="Tahoma"/>
          <w:b/>
          <w:sz w:val="24"/>
          <w:szCs w:val="24"/>
        </w:rPr>
        <w:tab/>
        <w:t>JUDGMENT NO. LC/H/</w:t>
      </w:r>
      <w:r w:rsidR="007329F4" w:rsidRPr="00231128">
        <w:rPr>
          <w:rFonts w:ascii="Tahoma" w:hAnsi="Tahoma" w:cs="Tahoma"/>
          <w:b/>
          <w:sz w:val="24"/>
          <w:szCs w:val="24"/>
        </w:rPr>
        <w:t xml:space="preserve">252/2013 </w:t>
      </w:r>
    </w:p>
    <w:p w:rsidR="00464A32" w:rsidRPr="00231128" w:rsidRDefault="00464A32" w:rsidP="00464A32">
      <w:pPr>
        <w:rPr>
          <w:rFonts w:ascii="Tahoma" w:hAnsi="Tahoma" w:cs="Tahoma"/>
          <w:b/>
          <w:sz w:val="24"/>
          <w:szCs w:val="24"/>
        </w:rPr>
      </w:pPr>
      <w:r w:rsidRPr="00231128">
        <w:rPr>
          <w:rFonts w:ascii="Tahoma" w:hAnsi="Tahoma" w:cs="Tahoma"/>
          <w:b/>
          <w:sz w:val="24"/>
          <w:szCs w:val="24"/>
        </w:rPr>
        <w:t>HELD AT HARARE ON 17</w:t>
      </w:r>
      <w:r w:rsidRPr="00231128">
        <w:rPr>
          <w:rFonts w:ascii="Tahoma" w:hAnsi="Tahoma" w:cs="Tahoma"/>
          <w:b/>
          <w:sz w:val="24"/>
          <w:szCs w:val="24"/>
          <w:vertAlign w:val="superscript"/>
        </w:rPr>
        <w:t>th</w:t>
      </w:r>
      <w:r w:rsidRPr="00231128">
        <w:rPr>
          <w:rFonts w:ascii="Tahoma" w:hAnsi="Tahoma" w:cs="Tahoma"/>
          <w:b/>
          <w:sz w:val="24"/>
          <w:szCs w:val="24"/>
        </w:rPr>
        <w:t xml:space="preserve"> JUNE, 2013</w:t>
      </w:r>
      <w:r w:rsidR="00231128">
        <w:rPr>
          <w:rFonts w:ascii="Tahoma" w:hAnsi="Tahoma" w:cs="Tahoma"/>
          <w:b/>
          <w:sz w:val="24"/>
          <w:szCs w:val="24"/>
        </w:rPr>
        <w:tab/>
      </w:r>
      <w:r w:rsidRPr="00231128">
        <w:rPr>
          <w:rFonts w:ascii="Tahoma" w:hAnsi="Tahoma" w:cs="Tahoma"/>
          <w:b/>
          <w:sz w:val="24"/>
          <w:szCs w:val="24"/>
        </w:rPr>
        <w:t>CASE NO. LC/H/</w:t>
      </w:r>
      <w:r w:rsidR="007228BA" w:rsidRPr="00231128">
        <w:rPr>
          <w:rFonts w:ascii="Tahoma" w:hAnsi="Tahoma" w:cs="Tahoma"/>
          <w:b/>
          <w:sz w:val="24"/>
          <w:szCs w:val="24"/>
        </w:rPr>
        <w:t>961/12</w:t>
      </w:r>
    </w:p>
    <w:p w:rsidR="00464A32" w:rsidRPr="00231128" w:rsidRDefault="00464A32" w:rsidP="00464A32">
      <w:pPr>
        <w:spacing w:line="240" w:lineRule="auto"/>
        <w:rPr>
          <w:rFonts w:ascii="Tahoma" w:hAnsi="Tahoma" w:cs="Tahoma"/>
          <w:sz w:val="28"/>
          <w:szCs w:val="28"/>
        </w:rPr>
      </w:pPr>
      <w:r w:rsidRPr="00231128">
        <w:rPr>
          <w:rFonts w:ascii="Tahoma" w:hAnsi="Tahoma" w:cs="Tahoma"/>
          <w:sz w:val="28"/>
          <w:szCs w:val="28"/>
        </w:rPr>
        <w:t>In the matter between</w:t>
      </w:r>
      <w:r w:rsidR="00CB5842" w:rsidRPr="00231128">
        <w:rPr>
          <w:rFonts w:ascii="Tahoma" w:hAnsi="Tahoma" w:cs="Tahoma"/>
          <w:sz w:val="28"/>
          <w:szCs w:val="28"/>
        </w:rPr>
        <w:t>:-</w:t>
      </w:r>
    </w:p>
    <w:p w:rsidR="00464A32" w:rsidRDefault="00464A32" w:rsidP="00464A32">
      <w:pPr>
        <w:spacing w:after="0" w:line="240" w:lineRule="auto"/>
        <w:rPr>
          <w:rFonts w:ascii="Tahoma" w:hAnsi="Tahoma" w:cs="Tahoma"/>
          <w:sz w:val="28"/>
          <w:szCs w:val="28"/>
        </w:rPr>
      </w:pPr>
    </w:p>
    <w:p w:rsidR="00464A32" w:rsidRPr="00BA5AF4" w:rsidRDefault="00464A32" w:rsidP="00464A32">
      <w:pPr>
        <w:spacing w:after="0" w:line="240" w:lineRule="auto"/>
        <w:rPr>
          <w:rFonts w:ascii="Tahoma" w:hAnsi="Tahoma" w:cs="Tahoma"/>
          <w:sz w:val="28"/>
          <w:szCs w:val="28"/>
        </w:rPr>
      </w:pPr>
    </w:p>
    <w:p w:rsidR="00464A32" w:rsidRPr="00BA5AF4" w:rsidRDefault="007228BA" w:rsidP="00464A32">
      <w:pPr>
        <w:rPr>
          <w:rFonts w:ascii="Tahoma" w:hAnsi="Tahoma" w:cs="Tahoma"/>
          <w:b/>
          <w:sz w:val="24"/>
          <w:szCs w:val="24"/>
        </w:rPr>
      </w:pPr>
      <w:r w:rsidRPr="007228BA">
        <w:rPr>
          <w:rFonts w:ascii="Tahoma" w:hAnsi="Tahoma" w:cs="Tahoma"/>
          <w:b/>
          <w:sz w:val="28"/>
          <w:szCs w:val="28"/>
        </w:rPr>
        <w:t>EFRON BANDA</w:t>
      </w:r>
      <w:r w:rsidR="00464A32" w:rsidRPr="00BA5AF4">
        <w:rPr>
          <w:rFonts w:ascii="Tahoma" w:hAnsi="Tahoma" w:cs="Tahoma"/>
          <w:b/>
          <w:sz w:val="24"/>
          <w:szCs w:val="24"/>
        </w:rPr>
        <w:tab/>
      </w:r>
      <w:r w:rsidR="00464A32" w:rsidRPr="00BA5AF4">
        <w:rPr>
          <w:rFonts w:ascii="Tahoma" w:hAnsi="Tahoma" w:cs="Tahoma"/>
          <w:b/>
          <w:sz w:val="24"/>
          <w:szCs w:val="24"/>
        </w:rPr>
        <w:tab/>
      </w:r>
      <w:r w:rsidR="00464A32" w:rsidRPr="00BA5AF4">
        <w:rPr>
          <w:rFonts w:ascii="Tahoma" w:hAnsi="Tahoma" w:cs="Tahoma"/>
          <w:b/>
          <w:sz w:val="24"/>
          <w:szCs w:val="24"/>
        </w:rPr>
        <w:tab/>
      </w:r>
      <w:r w:rsidR="00464A32" w:rsidRPr="00BA5AF4">
        <w:rPr>
          <w:rFonts w:ascii="Tahoma" w:hAnsi="Tahoma" w:cs="Tahoma"/>
          <w:b/>
          <w:sz w:val="24"/>
          <w:szCs w:val="24"/>
        </w:rPr>
        <w:tab/>
      </w:r>
      <w:r w:rsidR="00464A32" w:rsidRPr="00BA5AF4">
        <w:rPr>
          <w:rFonts w:ascii="Tahoma" w:hAnsi="Tahoma" w:cs="Tahoma"/>
          <w:b/>
          <w:sz w:val="24"/>
          <w:szCs w:val="24"/>
        </w:rPr>
        <w:tab/>
      </w:r>
      <w:r w:rsidR="00464A32" w:rsidRPr="00BA5AF4">
        <w:rPr>
          <w:rFonts w:ascii="Tahoma" w:hAnsi="Tahoma" w:cs="Tahoma"/>
          <w:b/>
          <w:sz w:val="24"/>
          <w:szCs w:val="24"/>
        </w:rPr>
        <w:tab/>
      </w:r>
      <w:r>
        <w:rPr>
          <w:rFonts w:ascii="Tahoma" w:hAnsi="Tahoma" w:cs="Tahoma"/>
          <w:b/>
          <w:sz w:val="24"/>
          <w:szCs w:val="24"/>
        </w:rPr>
        <w:tab/>
      </w:r>
      <w:r w:rsidR="00464A32" w:rsidRPr="00BA5AF4">
        <w:rPr>
          <w:rFonts w:ascii="Tahoma" w:hAnsi="Tahoma" w:cs="Tahoma"/>
          <w:b/>
          <w:sz w:val="24"/>
          <w:szCs w:val="24"/>
        </w:rPr>
        <w:tab/>
        <w:t>Appellant</w:t>
      </w:r>
    </w:p>
    <w:p w:rsidR="00464A32" w:rsidRPr="00231128" w:rsidRDefault="00464A32" w:rsidP="00464A32">
      <w:pPr>
        <w:rPr>
          <w:rFonts w:ascii="Tahoma" w:hAnsi="Tahoma" w:cs="Tahoma"/>
          <w:sz w:val="28"/>
          <w:szCs w:val="28"/>
        </w:rPr>
      </w:pPr>
      <w:r w:rsidRPr="00231128">
        <w:rPr>
          <w:rFonts w:ascii="Tahoma" w:hAnsi="Tahoma" w:cs="Tahoma"/>
          <w:sz w:val="28"/>
          <w:szCs w:val="28"/>
        </w:rPr>
        <w:t>And</w:t>
      </w:r>
    </w:p>
    <w:p w:rsidR="00464A32" w:rsidRPr="00BA5AF4" w:rsidRDefault="007228BA" w:rsidP="00464A32">
      <w:pPr>
        <w:pStyle w:val="NoSpacing"/>
        <w:spacing w:after="200"/>
        <w:rPr>
          <w:rFonts w:ascii="Tahoma" w:hAnsi="Tahoma" w:cs="Tahoma"/>
          <w:b/>
          <w:sz w:val="24"/>
          <w:szCs w:val="24"/>
        </w:rPr>
      </w:pPr>
      <w:r w:rsidRPr="007228BA">
        <w:rPr>
          <w:rFonts w:ascii="Tahoma" w:hAnsi="Tahoma" w:cs="Tahoma"/>
          <w:b/>
          <w:sz w:val="28"/>
          <w:szCs w:val="28"/>
        </w:rPr>
        <w:t>SHAMVA GOLD MINE</w:t>
      </w:r>
      <w:r w:rsidR="00464A32" w:rsidRPr="00BA5AF4">
        <w:rPr>
          <w:rFonts w:ascii="Tahoma" w:hAnsi="Tahoma" w:cs="Tahoma"/>
          <w:b/>
          <w:sz w:val="24"/>
          <w:szCs w:val="24"/>
        </w:rPr>
        <w:tab/>
      </w:r>
      <w:r w:rsidR="00464A32" w:rsidRPr="00BA5AF4">
        <w:rPr>
          <w:rFonts w:ascii="Tahoma" w:hAnsi="Tahoma" w:cs="Tahoma"/>
          <w:b/>
          <w:sz w:val="24"/>
          <w:szCs w:val="24"/>
        </w:rPr>
        <w:tab/>
      </w:r>
      <w:r w:rsidR="00464A32" w:rsidRPr="00BA5AF4">
        <w:rPr>
          <w:rFonts w:ascii="Tahoma" w:hAnsi="Tahoma" w:cs="Tahoma"/>
          <w:b/>
          <w:sz w:val="24"/>
          <w:szCs w:val="24"/>
        </w:rPr>
        <w:tab/>
      </w:r>
      <w:r w:rsidR="00464A32" w:rsidRPr="00BA5AF4">
        <w:rPr>
          <w:rFonts w:ascii="Tahoma" w:hAnsi="Tahoma" w:cs="Tahoma"/>
          <w:b/>
          <w:sz w:val="24"/>
          <w:szCs w:val="24"/>
        </w:rPr>
        <w:tab/>
      </w:r>
      <w:r w:rsidR="00464A32" w:rsidRPr="00BA5AF4">
        <w:rPr>
          <w:rFonts w:ascii="Tahoma" w:hAnsi="Tahoma" w:cs="Tahoma"/>
          <w:b/>
          <w:sz w:val="24"/>
          <w:szCs w:val="24"/>
        </w:rPr>
        <w:tab/>
      </w:r>
      <w:r>
        <w:rPr>
          <w:rFonts w:ascii="Tahoma" w:hAnsi="Tahoma" w:cs="Tahoma"/>
          <w:b/>
          <w:sz w:val="24"/>
          <w:szCs w:val="24"/>
        </w:rPr>
        <w:tab/>
      </w:r>
      <w:r w:rsidR="00464A32" w:rsidRPr="00BA5AF4">
        <w:rPr>
          <w:rFonts w:ascii="Tahoma" w:hAnsi="Tahoma" w:cs="Tahoma"/>
          <w:b/>
          <w:sz w:val="24"/>
          <w:szCs w:val="24"/>
        </w:rPr>
        <w:t>Respondent</w:t>
      </w:r>
    </w:p>
    <w:p w:rsidR="00464A32" w:rsidRDefault="00464A32" w:rsidP="00464A32">
      <w:pPr>
        <w:pStyle w:val="NoSpacing"/>
        <w:rPr>
          <w:rFonts w:ascii="Tahoma" w:hAnsi="Tahoma" w:cs="Tahoma"/>
          <w:b/>
          <w:sz w:val="24"/>
          <w:szCs w:val="24"/>
        </w:rPr>
      </w:pPr>
    </w:p>
    <w:p w:rsidR="00464A32" w:rsidRPr="00FB20B6" w:rsidRDefault="00464A32" w:rsidP="00464A32">
      <w:pPr>
        <w:pStyle w:val="NoSpacing"/>
        <w:spacing w:line="360" w:lineRule="auto"/>
        <w:rPr>
          <w:rFonts w:ascii="Tahoma" w:hAnsi="Tahoma" w:cs="Tahoma"/>
          <w:b/>
          <w:sz w:val="24"/>
          <w:szCs w:val="24"/>
        </w:rPr>
      </w:pPr>
    </w:p>
    <w:p w:rsidR="00464A32" w:rsidRPr="00231128" w:rsidRDefault="00464A32" w:rsidP="00464A32">
      <w:pPr>
        <w:spacing w:after="120" w:line="360" w:lineRule="auto"/>
        <w:rPr>
          <w:rFonts w:ascii="Tahoma" w:hAnsi="Tahoma" w:cs="Tahoma"/>
          <w:sz w:val="28"/>
          <w:szCs w:val="28"/>
        </w:rPr>
      </w:pPr>
      <w:r w:rsidRPr="00231128">
        <w:rPr>
          <w:rFonts w:ascii="Tahoma" w:hAnsi="Tahoma" w:cs="Tahoma"/>
          <w:sz w:val="28"/>
          <w:szCs w:val="28"/>
        </w:rPr>
        <w:t>Before the Honourable G. Mhuri, Senior President</w:t>
      </w:r>
    </w:p>
    <w:p w:rsidR="00464A32" w:rsidRPr="00231128" w:rsidRDefault="00464A32" w:rsidP="00464A32">
      <w:pPr>
        <w:spacing w:after="120" w:line="360" w:lineRule="auto"/>
        <w:rPr>
          <w:rFonts w:ascii="Tahoma" w:hAnsi="Tahoma" w:cs="Tahoma"/>
          <w:b/>
          <w:sz w:val="24"/>
          <w:szCs w:val="24"/>
        </w:rPr>
      </w:pPr>
      <w:r w:rsidRPr="00231128">
        <w:rPr>
          <w:rFonts w:ascii="Tahoma" w:hAnsi="Tahoma" w:cs="Tahoma"/>
          <w:b/>
          <w:sz w:val="24"/>
          <w:szCs w:val="24"/>
        </w:rPr>
        <w:t>For Appellant</w:t>
      </w:r>
      <w:r w:rsidRPr="00231128">
        <w:rPr>
          <w:rFonts w:ascii="Tahoma" w:hAnsi="Tahoma" w:cs="Tahoma"/>
          <w:b/>
          <w:sz w:val="24"/>
          <w:szCs w:val="24"/>
        </w:rPr>
        <w:tab/>
        <w:t xml:space="preserve">: </w:t>
      </w:r>
      <w:r w:rsidRPr="00231128">
        <w:rPr>
          <w:rFonts w:ascii="Tahoma" w:hAnsi="Tahoma" w:cs="Tahoma"/>
          <w:b/>
          <w:sz w:val="24"/>
          <w:szCs w:val="24"/>
        </w:rPr>
        <w:tab/>
        <w:t xml:space="preserve">Mr. </w:t>
      </w:r>
      <w:r w:rsidR="00FB13E3">
        <w:rPr>
          <w:rFonts w:ascii="Tahoma" w:hAnsi="Tahoma" w:cs="Tahoma"/>
          <w:b/>
          <w:sz w:val="24"/>
          <w:szCs w:val="24"/>
        </w:rPr>
        <w:t xml:space="preserve">W. Ndhlovu </w:t>
      </w:r>
      <w:r w:rsidR="007228BA" w:rsidRPr="00231128">
        <w:rPr>
          <w:rFonts w:ascii="Tahoma" w:hAnsi="Tahoma" w:cs="Tahoma"/>
          <w:b/>
          <w:sz w:val="24"/>
          <w:szCs w:val="24"/>
        </w:rPr>
        <w:t>(</w:t>
      </w:r>
      <w:r w:rsidR="00FB13E3">
        <w:rPr>
          <w:rFonts w:ascii="Tahoma" w:hAnsi="Tahoma" w:cs="Tahoma"/>
          <w:b/>
          <w:sz w:val="24"/>
          <w:szCs w:val="24"/>
        </w:rPr>
        <w:t>Education Officer</w:t>
      </w:r>
      <w:r w:rsidRPr="00231128">
        <w:rPr>
          <w:rFonts w:ascii="Tahoma" w:hAnsi="Tahoma" w:cs="Tahoma"/>
          <w:b/>
          <w:sz w:val="24"/>
          <w:szCs w:val="24"/>
        </w:rPr>
        <w:t>)</w:t>
      </w:r>
    </w:p>
    <w:p w:rsidR="00464A32" w:rsidRPr="00231128" w:rsidRDefault="00464A32" w:rsidP="00464A32">
      <w:pPr>
        <w:spacing w:after="120" w:line="240" w:lineRule="auto"/>
        <w:rPr>
          <w:rFonts w:ascii="Tahoma" w:hAnsi="Tahoma" w:cs="Tahoma"/>
          <w:b/>
          <w:sz w:val="24"/>
          <w:szCs w:val="24"/>
        </w:rPr>
      </w:pPr>
      <w:r w:rsidRPr="00231128">
        <w:rPr>
          <w:rFonts w:ascii="Tahoma" w:hAnsi="Tahoma" w:cs="Tahoma"/>
          <w:b/>
          <w:sz w:val="24"/>
          <w:szCs w:val="24"/>
        </w:rPr>
        <w:t>For Respondent</w:t>
      </w:r>
      <w:r w:rsidRPr="00231128">
        <w:rPr>
          <w:rFonts w:ascii="Tahoma" w:hAnsi="Tahoma" w:cs="Tahoma"/>
          <w:b/>
          <w:sz w:val="24"/>
          <w:szCs w:val="24"/>
        </w:rPr>
        <w:tab/>
        <w:t>:</w:t>
      </w:r>
      <w:r w:rsidRPr="00231128">
        <w:rPr>
          <w:rFonts w:ascii="Tahoma" w:hAnsi="Tahoma" w:cs="Tahoma"/>
          <w:b/>
          <w:sz w:val="24"/>
          <w:szCs w:val="24"/>
        </w:rPr>
        <w:tab/>
        <w:t>Mr</w:t>
      </w:r>
      <w:r w:rsidR="007228BA" w:rsidRPr="00231128">
        <w:rPr>
          <w:rFonts w:ascii="Tahoma" w:hAnsi="Tahoma" w:cs="Tahoma"/>
          <w:b/>
          <w:sz w:val="24"/>
          <w:szCs w:val="24"/>
        </w:rPr>
        <w:t>.</w:t>
      </w:r>
      <w:r w:rsidRPr="00231128">
        <w:rPr>
          <w:rFonts w:ascii="Tahoma" w:hAnsi="Tahoma" w:cs="Tahoma"/>
          <w:b/>
          <w:sz w:val="24"/>
          <w:szCs w:val="24"/>
        </w:rPr>
        <w:t xml:space="preserve"> </w:t>
      </w:r>
      <w:r w:rsidR="007228BA" w:rsidRPr="00231128">
        <w:rPr>
          <w:rFonts w:ascii="Tahoma" w:hAnsi="Tahoma" w:cs="Tahoma"/>
          <w:b/>
          <w:sz w:val="24"/>
          <w:szCs w:val="24"/>
        </w:rPr>
        <w:t>T. Tandi</w:t>
      </w:r>
      <w:r w:rsidRPr="00231128">
        <w:rPr>
          <w:rFonts w:ascii="Tahoma" w:hAnsi="Tahoma" w:cs="Tahoma"/>
          <w:b/>
          <w:sz w:val="24"/>
          <w:szCs w:val="24"/>
        </w:rPr>
        <w:t xml:space="preserve"> (Legal Practitioner)</w:t>
      </w:r>
    </w:p>
    <w:p w:rsidR="00464A32" w:rsidRDefault="00464A32" w:rsidP="00464A32">
      <w:pPr>
        <w:spacing w:after="120" w:line="240" w:lineRule="auto"/>
        <w:rPr>
          <w:rFonts w:ascii="Tahoma" w:hAnsi="Tahoma" w:cs="Tahoma"/>
          <w:b/>
        </w:rPr>
      </w:pPr>
    </w:p>
    <w:p w:rsidR="00464A32" w:rsidRDefault="00464A32" w:rsidP="00464A32">
      <w:pPr>
        <w:spacing w:after="120" w:line="240" w:lineRule="auto"/>
        <w:rPr>
          <w:rFonts w:ascii="Tahoma" w:hAnsi="Tahoma" w:cs="Tahoma"/>
          <w:b/>
        </w:rPr>
      </w:pPr>
    </w:p>
    <w:p w:rsidR="00464A32" w:rsidRDefault="00464A32" w:rsidP="00464A32">
      <w:pPr>
        <w:spacing w:after="120" w:line="240" w:lineRule="auto"/>
        <w:rPr>
          <w:rFonts w:ascii="Tahoma" w:hAnsi="Tahoma" w:cs="Tahoma"/>
          <w:b/>
          <w:sz w:val="28"/>
          <w:szCs w:val="28"/>
        </w:rPr>
      </w:pPr>
      <w:r w:rsidRPr="00464A32">
        <w:rPr>
          <w:rFonts w:ascii="Tahoma" w:hAnsi="Tahoma" w:cs="Tahoma"/>
          <w:b/>
          <w:sz w:val="28"/>
          <w:szCs w:val="28"/>
        </w:rPr>
        <w:t xml:space="preserve">MHURI G.: </w:t>
      </w:r>
    </w:p>
    <w:p w:rsidR="00464A32" w:rsidRDefault="00464A32" w:rsidP="00464A32">
      <w:pPr>
        <w:spacing w:after="120" w:line="240" w:lineRule="auto"/>
        <w:rPr>
          <w:rFonts w:ascii="Tahoma" w:hAnsi="Tahoma" w:cs="Tahoma"/>
          <w:b/>
          <w:sz w:val="24"/>
          <w:szCs w:val="24"/>
        </w:rPr>
      </w:pPr>
    </w:p>
    <w:p w:rsidR="00CB5842" w:rsidRPr="00231128" w:rsidRDefault="00464A32" w:rsidP="00026728">
      <w:pPr>
        <w:spacing w:after="0" w:line="360" w:lineRule="auto"/>
        <w:jc w:val="both"/>
        <w:rPr>
          <w:rFonts w:ascii="Tahoma" w:hAnsi="Tahoma" w:cs="Tahoma"/>
          <w:sz w:val="28"/>
          <w:szCs w:val="28"/>
        </w:rPr>
      </w:pPr>
      <w:r>
        <w:rPr>
          <w:rFonts w:ascii="Tahoma" w:hAnsi="Tahoma" w:cs="Tahoma"/>
          <w:b/>
          <w:sz w:val="24"/>
          <w:szCs w:val="24"/>
        </w:rPr>
        <w:tab/>
      </w:r>
      <w:r w:rsidR="00CB5842" w:rsidRPr="00231128">
        <w:rPr>
          <w:rFonts w:ascii="Tahoma" w:hAnsi="Tahoma" w:cs="Tahoma"/>
          <w:sz w:val="28"/>
          <w:szCs w:val="28"/>
        </w:rPr>
        <w:t>At the conclusion of the hearing of this appeal I dismissed the appeal in its entirety with costs and indicated that the reasons will follow.  These are they:-</w:t>
      </w:r>
    </w:p>
    <w:p w:rsidR="00CB5842" w:rsidRPr="00231128" w:rsidRDefault="00CB5842" w:rsidP="00026728">
      <w:pPr>
        <w:spacing w:after="0"/>
        <w:jc w:val="both"/>
        <w:rPr>
          <w:rFonts w:ascii="Tahoma" w:hAnsi="Tahoma" w:cs="Tahoma"/>
          <w:sz w:val="28"/>
          <w:szCs w:val="28"/>
        </w:rPr>
      </w:pPr>
    </w:p>
    <w:p w:rsidR="00CB5842" w:rsidRPr="00231128" w:rsidRDefault="007228BA" w:rsidP="00026728">
      <w:pPr>
        <w:spacing w:after="0" w:line="360" w:lineRule="auto"/>
        <w:jc w:val="both"/>
        <w:rPr>
          <w:rFonts w:ascii="Tahoma" w:hAnsi="Tahoma" w:cs="Tahoma"/>
          <w:sz w:val="28"/>
          <w:szCs w:val="28"/>
        </w:rPr>
      </w:pPr>
      <w:r w:rsidRPr="00231128">
        <w:rPr>
          <w:rFonts w:ascii="Tahoma" w:hAnsi="Tahoma" w:cs="Tahoma"/>
          <w:sz w:val="28"/>
          <w:szCs w:val="28"/>
        </w:rPr>
        <w:tab/>
        <w:t xml:space="preserve">This is an appeal against the Appeal‘s Committee’s decision which upheld the </w:t>
      </w:r>
      <w:r w:rsidR="007A115F" w:rsidRPr="00231128">
        <w:rPr>
          <w:rFonts w:ascii="Tahoma" w:hAnsi="Tahoma" w:cs="Tahoma"/>
          <w:sz w:val="28"/>
          <w:szCs w:val="28"/>
        </w:rPr>
        <w:t>Disciplinary Committee</w:t>
      </w:r>
      <w:r w:rsidR="00FB13E3">
        <w:rPr>
          <w:rFonts w:ascii="Tahoma" w:hAnsi="Tahoma" w:cs="Tahoma"/>
          <w:sz w:val="28"/>
          <w:szCs w:val="28"/>
        </w:rPr>
        <w:t>’s</w:t>
      </w:r>
      <w:r w:rsidR="007A115F" w:rsidRPr="00231128">
        <w:rPr>
          <w:rFonts w:ascii="Tahoma" w:hAnsi="Tahoma" w:cs="Tahoma"/>
          <w:sz w:val="28"/>
          <w:szCs w:val="28"/>
        </w:rPr>
        <w:t xml:space="preserve"> verdict and penalty.</w:t>
      </w:r>
    </w:p>
    <w:p w:rsidR="007A115F" w:rsidRPr="00231128" w:rsidRDefault="007A115F" w:rsidP="00026728">
      <w:pPr>
        <w:spacing w:after="0" w:line="360" w:lineRule="auto"/>
        <w:jc w:val="both"/>
        <w:rPr>
          <w:rFonts w:ascii="Tahoma" w:hAnsi="Tahoma" w:cs="Tahoma"/>
          <w:sz w:val="28"/>
          <w:szCs w:val="28"/>
        </w:rPr>
      </w:pPr>
    </w:p>
    <w:p w:rsidR="00FB13E3" w:rsidRDefault="00FB13E3" w:rsidP="00026728">
      <w:pPr>
        <w:spacing w:after="0" w:line="360" w:lineRule="auto"/>
        <w:ind w:firstLine="720"/>
        <w:jc w:val="both"/>
        <w:rPr>
          <w:rFonts w:ascii="Tahoma" w:hAnsi="Tahoma" w:cs="Tahoma"/>
          <w:sz w:val="28"/>
          <w:szCs w:val="28"/>
        </w:rPr>
      </w:pPr>
      <w:r>
        <w:rPr>
          <w:rFonts w:ascii="Tahoma" w:hAnsi="Tahoma" w:cs="Tahoma"/>
          <w:sz w:val="28"/>
          <w:szCs w:val="28"/>
        </w:rPr>
        <w:t>Appe</w:t>
      </w:r>
      <w:r w:rsidR="007A115F" w:rsidRPr="00231128">
        <w:rPr>
          <w:rFonts w:ascii="Tahoma" w:hAnsi="Tahoma" w:cs="Tahoma"/>
          <w:sz w:val="28"/>
          <w:szCs w:val="28"/>
        </w:rPr>
        <w:t>l</w:t>
      </w:r>
      <w:r>
        <w:rPr>
          <w:rFonts w:ascii="Tahoma" w:hAnsi="Tahoma" w:cs="Tahoma"/>
          <w:sz w:val="28"/>
          <w:szCs w:val="28"/>
        </w:rPr>
        <w:t>lant</w:t>
      </w:r>
      <w:r w:rsidR="007A115F" w:rsidRPr="00231128">
        <w:rPr>
          <w:rFonts w:ascii="Tahoma" w:hAnsi="Tahoma" w:cs="Tahoma"/>
          <w:sz w:val="28"/>
          <w:szCs w:val="28"/>
        </w:rPr>
        <w:t xml:space="preserve"> raised four grounds of appeal</w:t>
      </w:r>
      <w:r>
        <w:rPr>
          <w:rFonts w:ascii="Tahoma" w:hAnsi="Tahoma" w:cs="Tahoma"/>
          <w:sz w:val="28"/>
          <w:szCs w:val="28"/>
        </w:rPr>
        <w:t xml:space="preserve"> namely </w:t>
      </w:r>
    </w:p>
    <w:p w:rsidR="00FB13E3" w:rsidRDefault="00FB13E3" w:rsidP="00026728">
      <w:pPr>
        <w:spacing w:after="0" w:line="360" w:lineRule="auto"/>
        <w:ind w:firstLine="720"/>
        <w:jc w:val="both"/>
        <w:rPr>
          <w:rFonts w:ascii="Tahoma" w:hAnsi="Tahoma" w:cs="Tahoma"/>
          <w:sz w:val="28"/>
          <w:szCs w:val="28"/>
        </w:rPr>
      </w:pPr>
    </w:p>
    <w:p w:rsidR="00FB13E3" w:rsidRPr="00573E80" w:rsidRDefault="00573E80" w:rsidP="00573E80">
      <w:pPr>
        <w:spacing w:after="0" w:line="360" w:lineRule="auto"/>
        <w:ind w:firstLine="720"/>
        <w:jc w:val="both"/>
        <w:rPr>
          <w:rFonts w:ascii="Times New Roman" w:hAnsi="Times New Roman" w:cs="Times New Roman"/>
          <w:i/>
          <w:sz w:val="24"/>
          <w:szCs w:val="24"/>
        </w:rPr>
      </w:pPr>
      <w:r w:rsidRPr="00573E80">
        <w:rPr>
          <w:rFonts w:ascii="Times New Roman" w:hAnsi="Times New Roman" w:cs="Times New Roman"/>
          <w:i/>
          <w:sz w:val="24"/>
          <w:szCs w:val="24"/>
        </w:rPr>
        <w:t>“1.</w:t>
      </w:r>
      <w:r w:rsidRPr="00573E80">
        <w:rPr>
          <w:rFonts w:ascii="Times New Roman" w:hAnsi="Times New Roman" w:cs="Times New Roman"/>
          <w:i/>
          <w:sz w:val="24"/>
          <w:szCs w:val="24"/>
        </w:rPr>
        <w:tab/>
      </w:r>
      <w:r w:rsidR="00FB13E3" w:rsidRPr="00573E80">
        <w:rPr>
          <w:rFonts w:ascii="Times New Roman" w:hAnsi="Times New Roman" w:cs="Times New Roman"/>
          <w:i/>
          <w:sz w:val="24"/>
          <w:szCs w:val="24"/>
        </w:rPr>
        <w:t>Respondent is acting on hearsay</w:t>
      </w:r>
      <w:r w:rsidRPr="00573E80">
        <w:rPr>
          <w:rFonts w:ascii="Times New Roman" w:hAnsi="Times New Roman" w:cs="Times New Roman"/>
          <w:i/>
          <w:sz w:val="24"/>
          <w:szCs w:val="24"/>
        </w:rPr>
        <w:t>.</w:t>
      </w:r>
    </w:p>
    <w:p w:rsidR="00573E80" w:rsidRPr="00573E80" w:rsidRDefault="00573E80" w:rsidP="00573E80">
      <w:pPr>
        <w:pStyle w:val="ListParagraph"/>
        <w:numPr>
          <w:ilvl w:val="0"/>
          <w:numId w:val="2"/>
        </w:numPr>
        <w:spacing w:after="0" w:line="360" w:lineRule="auto"/>
        <w:ind w:left="851" w:firstLine="0"/>
        <w:jc w:val="both"/>
        <w:rPr>
          <w:rFonts w:ascii="Times New Roman" w:hAnsi="Times New Roman" w:cs="Times New Roman"/>
          <w:i/>
          <w:sz w:val="24"/>
          <w:szCs w:val="24"/>
        </w:rPr>
      </w:pPr>
      <w:r w:rsidRPr="00573E80">
        <w:rPr>
          <w:rFonts w:ascii="Times New Roman" w:hAnsi="Times New Roman" w:cs="Times New Roman"/>
          <w:i/>
          <w:sz w:val="24"/>
          <w:szCs w:val="24"/>
        </w:rPr>
        <w:t>There is on sufficient evidence</w:t>
      </w:r>
      <w:r w:rsidR="007A115F" w:rsidRPr="00573E80">
        <w:rPr>
          <w:rFonts w:ascii="Times New Roman" w:hAnsi="Times New Roman" w:cs="Times New Roman"/>
          <w:i/>
          <w:sz w:val="24"/>
          <w:szCs w:val="24"/>
        </w:rPr>
        <w:t>.</w:t>
      </w:r>
    </w:p>
    <w:p w:rsidR="00573E80" w:rsidRPr="00573E80" w:rsidRDefault="00573E80" w:rsidP="00573E80">
      <w:pPr>
        <w:pStyle w:val="ListParagraph"/>
        <w:numPr>
          <w:ilvl w:val="0"/>
          <w:numId w:val="2"/>
        </w:numPr>
        <w:spacing w:after="0" w:line="360" w:lineRule="auto"/>
        <w:ind w:left="1418" w:hanging="567"/>
        <w:jc w:val="both"/>
        <w:rPr>
          <w:rFonts w:ascii="Times New Roman" w:hAnsi="Times New Roman" w:cs="Times New Roman"/>
          <w:i/>
          <w:sz w:val="24"/>
          <w:szCs w:val="24"/>
        </w:rPr>
      </w:pPr>
      <w:r w:rsidRPr="00573E80">
        <w:rPr>
          <w:rFonts w:ascii="Times New Roman" w:hAnsi="Times New Roman" w:cs="Times New Roman"/>
          <w:i/>
          <w:sz w:val="24"/>
          <w:szCs w:val="24"/>
        </w:rPr>
        <w:t>Respondent violated Statutory Instrument 165 of 1992 Part D No.2.</w:t>
      </w:r>
    </w:p>
    <w:p w:rsidR="00573E80" w:rsidRPr="00573E80" w:rsidRDefault="00573E80" w:rsidP="00573E80">
      <w:pPr>
        <w:pStyle w:val="ListParagraph"/>
        <w:numPr>
          <w:ilvl w:val="0"/>
          <w:numId w:val="2"/>
        </w:numPr>
        <w:spacing w:after="0" w:line="360" w:lineRule="auto"/>
        <w:ind w:left="851" w:firstLine="0"/>
        <w:jc w:val="both"/>
        <w:rPr>
          <w:rFonts w:ascii="Times New Roman" w:hAnsi="Times New Roman" w:cs="Times New Roman"/>
          <w:i/>
          <w:sz w:val="24"/>
          <w:szCs w:val="24"/>
        </w:rPr>
      </w:pPr>
      <w:r w:rsidRPr="00573E80">
        <w:rPr>
          <w:rFonts w:ascii="Times New Roman" w:hAnsi="Times New Roman" w:cs="Times New Roman"/>
          <w:i/>
          <w:sz w:val="24"/>
          <w:szCs w:val="24"/>
        </w:rPr>
        <w:t>The area is high security area is not accessible.”</w:t>
      </w:r>
      <w:r w:rsidR="007A115F" w:rsidRPr="00573E80">
        <w:rPr>
          <w:rFonts w:ascii="Times New Roman" w:hAnsi="Times New Roman" w:cs="Times New Roman"/>
          <w:i/>
          <w:sz w:val="24"/>
          <w:szCs w:val="24"/>
        </w:rPr>
        <w:t xml:space="preserve">  </w:t>
      </w:r>
    </w:p>
    <w:p w:rsidR="00573E80" w:rsidRDefault="00573E80" w:rsidP="00573E80">
      <w:pPr>
        <w:spacing w:after="0" w:line="360" w:lineRule="auto"/>
        <w:ind w:left="851"/>
        <w:jc w:val="both"/>
        <w:rPr>
          <w:rFonts w:ascii="Tahoma" w:hAnsi="Tahoma" w:cs="Tahoma"/>
          <w:sz w:val="28"/>
          <w:szCs w:val="28"/>
        </w:rPr>
      </w:pPr>
    </w:p>
    <w:p w:rsidR="007A115F" w:rsidRPr="00573E80" w:rsidRDefault="007A115F" w:rsidP="00573E80">
      <w:pPr>
        <w:spacing w:after="0" w:line="360" w:lineRule="auto"/>
        <w:ind w:firstLine="720"/>
        <w:jc w:val="both"/>
        <w:rPr>
          <w:rFonts w:ascii="Tahoma" w:hAnsi="Tahoma" w:cs="Tahoma"/>
          <w:sz w:val="28"/>
          <w:szCs w:val="28"/>
        </w:rPr>
      </w:pPr>
      <w:r w:rsidRPr="00573E80">
        <w:rPr>
          <w:rFonts w:ascii="Tahoma" w:hAnsi="Tahoma" w:cs="Tahoma"/>
          <w:sz w:val="28"/>
          <w:szCs w:val="28"/>
        </w:rPr>
        <w:t>Appellant conceded that three of the grounds</w:t>
      </w:r>
      <w:r w:rsidR="00573E80">
        <w:rPr>
          <w:rFonts w:ascii="Tahoma" w:hAnsi="Tahoma" w:cs="Tahoma"/>
          <w:sz w:val="28"/>
          <w:szCs w:val="28"/>
        </w:rPr>
        <w:t xml:space="preserve"> namely 1, 3 and 4</w:t>
      </w:r>
      <w:r w:rsidRPr="00573E80">
        <w:rPr>
          <w:rFonts w:ascii="Tahoma" w:hAnsi="Tahoma" w:cs="Tahoma"/>
          <w:sz w:val="28"/>
          <w:szCs w:val="28"/>
        </w:rPr>
        <w:t xml:space="preserve"> were not raised before the Appeal’s Committ</w:t>
      </w:r>
      <w:r w:rsidR="00573E80">
        <w:rPr>
          <w:rFonts w:ascii="Tahoma" w:hAnsi="Tahoma" w:cs="Tahoma"/>
          <w:sz w:val="28"/>
          <w:szCs w:val="28"/>
        </w:rPr>
        <w:t>ee for its consideration.  Appel</w:t>
      </w:r>
      <w:r w:rsidRPr="00573E80">
        <w:rPr>
          <w:rFonts w:ascii="Tahoma" w:hAnsi="Tahoma" w:cs="Tahoma"/>
          <w:sz w:val="28"/>
          <w:szCs w:val="28"/>
        </w:rPr>
        <w:t>l</w:t>
      </w:r>
      <w:r w:rsidR="00573E80">
        <w:rPr>
          <w:rFonts w:ascii="Tahoma" w:hAnsi="Tahoma" w:cs="Tahoma"/>
          <w:sz w:val="28"/>
          <w:szCs w:val="28"/>
        </w:rPr>
        <w:t>ant then</w:t>
      </w:r>
      <w:r w:rsidRPr="00573E80">
        <w:rPr>
          <w:rFonts w:ascii="Tahoma" w:hAnsi="Tahoma" w:cs="Tahoma"/>
          <w:sz w:val="28"/>
          <w:szCs w:val="28"/>
        </w:rPr>
        <w:t xml:space="preserve"> withdrew the 3</w:t>
      </w:r>
      <w:r w:rsidRPr="00573E80">
        <w:rPr>
          <w:rFonts w:ascii="Tahoma" w:hAnsi="Tahoma" w:cs="Tahoma"/>
          <w:sz w:val="28"/>
          <w:szCs w:val="28"/>
          <w:vertAlign w:val="superscript"/>
        </w:rPr>
        <w:t>rd</w:t>
      </w:r>
      <w:r w:rsidRPr="00573E80">
        <w:rPr>
          <w:rFonts w:ascii="Tahoma" w:hAnsi="Tahoma" w:cs="Tahoma"/>
          <w:sz w:val="28"/>
          <w:szCs w:val="28"/>
        </w:rPr>
        <w:t xml:space="preserve"> ground. </w:t>
      </w:r>
    </w:p>
    <w:p w:rsidR="007A115F" w:rsidRPr="00231128" w:rsidRDefault="007A115F" w:rsidP="00026728">
      <w:pPr>
        <w:spacing w:after="0" w:line="360" w:lineRule="auto"/>
        <w:ind w:firstLine="720"/>
        <w:jc w:val="both"/>
        <w:rPr>
          <w:rFonts w:ascii="Tahoma" w:hAnsi="Tahoma" w:cs="Tahoma"/>
          <w:sz w:val="28"/>
          <w:szCs w:val="28"/>
        </w:rPr>
      </w:pPr>
    </w:p>
    <w:p w:rsidR="007A115F" w:rsidRPr="00231128" w:rsidRDefault="007A115F" w:rsidP="00026728">
      <w:pPr>
        <w:spacing w:after="0" w:line="360" w:lineRule="auto"/>
        <w:ind w:firstLine="720"/>
        <w:jc w:val="both"/>
        <w:rPr>
          <w:rFonts w:ascii="Tahoma" w:hAnsi="Tahoma" w:cs="Tahoma"/>
          <w:sz w:val="28"/>
          <w:szCs w:val="28"/>
        </w:rPr>
      </w:pPr>
      <w:r w:rsidRPr="00231128">
        <w:rPr>
          <w:rFonts w:ascii="Tahoma" w:hAnsi="Tahoma" w:cs="Tahoma"/>
          <w:sz w:val="28"/>
          <w:szCs w:val="28"/>
        </w:rPr>
        <w:t>Appellant’s ground of appeal to the Appeal’s Committee was only one vis that there was no evidence.  It is this ground of appeal that the Appeal’s Committee heard and determined.  The other two grounds vis 1 and 4 raised before this court were not raised before the Appeal’s Committee.  That notwithstanding, however,</w:t>
      </w:r>
      <w:r w:rsidR="005D4130" w:rsidRPr="00231128">
        <w:rPr>
          <w:rFonts w:ascii="Tahoma" w:hAnsi="Tahoma" w:cs="Tahoma"/>
          <w:sz w:val="28"/>
          <w:szCs w:val="28"/>
        </w:rPr>
        <w:t xml:space="preserve"> the record clearly shows that </w:t>
      </w:r>
      <w:r w:rsidRPr="00231128">
        <w:rPr>
          <w:rFonts w:ascii="Tahoma" w:hAnsi="Tahoma" w:cs="Tahoma"/>
          <w:sz w:val="28"/>
          <w:szCs w:val="28"/>
        </w:rPr>
        <w:t>Respondent did not rely on hearsay evidence at all.  It relied on the evidence o</w:t>
      </w:r>
      <w:r w:rsidR="005D4130" w:rsidRPr="00231128">
        <w:rPr>
          <w:rFonts w:ascii="Tahoma" w:hAnsi="Tahoma" w:cs="Tahoma"/>
          <w:sz w:val="28"/>
          <w:szCs w:val="28"/>
        </w:rPr>
        <w:t>f a witness Kap</w:t>
      </w:r>
      <w:r w:rsidRPr="00231128">
        <w:rPr>
          <w:rFonts w:ascii="Tahoma" w:hAnsi="Tahoma" w:cs="Tahoma"/>
          <w:sz w:val="28"/>
          <w:szCs w:val="28"/>
        </w:rPr>
        <w:t>ambe who saw Appellant enter into the Arcacia Plant and</w:t>
      </w:r>
      <w:r w:rsidR="005D4130" w:rsidRPr="00231128">
        <w:rPr>
          <w:rFonts w:ascii="Tahoma" w:hAnsi="Tahoma" w:cs="Tahoma"/>
          <w:sz w:val="28"/>
          <w:szCs w:val="28"/>
        </w:rPr>
        <w:t xml:space="preserve"> come out with a sack of gold ore concentrate.  It is this same witness who testified that he was given $20,00 bribe by Appellant. </w:t>
      </w:r>
    </w:p>
    <w:p w:rsidR="005D4130" w:rsidRPr="00231128" w:rsidRDefault="005D4130" w:rsidP="00026728">
      <w:pPr>
        <w:spacing w:after="0" w:line="360" w:lineRule="auto"/>
        <w:ind w:firstLine="720"/>
        <w:jc w:val="both"/>
        <w:rPr>
          <w:rFonts w:ascii="Tahoma" w:hAnsi="Tahoma" w:cs="Tahoma"/>
          <w:sz w:val="28"/>
          <w:szCs w:val="28"/>
        </w:rPr>
      </w:pPr>
    </w:p>
    <w:p w:rsidR="005D4130" w:rsidRPr="00231128" w:rsidRDefault="005D4130" w:rsidP="00026728">
      <w:pPr>
        <w:spacing w:after="0" w:line="360" w:lineRule="auto"/>
        <w:ind w:firstLine="720"/>
        <w:jc w:val="both"/>
        <w:rPr>
          <w:rFonts w:ascii="Tahoma" w:hAnsi="Tahoma" w:cs="Tahoma"/>
          <w:sz w:val="28"/>
          <w:szCs w:val="28"/>
        </w:rPr>
      </w:pPr>
      <w:r w:rsidRPr="00231128">
        <w:rPr>
          <w:rFonts w:ascii="Tahoma" w:hAnsi="Tahoma" w:cs="Tahoma"/>
          <w:sz w:val="28"/>
          <w:szCs w:val="28"/>
        </w:rPr>
        <w:t>This can not by any stretch of imagination be hearsay evidence.  An inspection in loco where both parties were present was carried out and the findings were that it was possible to gain access into the Ar</w:t>
      </w:r>
      <w:r w:rsidR="00573E80">
        <w:rPr>
          <w:rFonts w:ascii="Tahoma" w:hAnsi="Tahoma" w:cs="Tahoma"/>
          <w:sz w:val="28"/>
          <w:szCs w:val="28"/>
        </w:rPr>
        <w:t>c</w:t>
      </w:r>
      <w:r w:rsidRPr="00231128">
        <w:rPr>
          <w:rFonts w:ascii="Tahoma" w:hAnsi="Tahoma" w:cs="Tahoma"/>
          <w:sz w:val="28"/>
          <w:szCs w:val="28"/>
        </w:rPr>
        <w:t>acia Plant through the window as submitted by Kapambe.</w:t>
      </w:r>
    </w:p>
    <w:p w:rsidR="005D4130" w:rsidRPr="00231128" w:rsidRDefault="005D4130" w:rsidP="00026728">
      <w:pPr>
        <w:spacing w:after="0" w:line="360" w:lineRule="auto"/>
        <w:ind w:firstLine="720"/>
        <w:jc w:val="both"/>
        <w:rPr>
          <w:rFonts w:ascii="Tahoma" w:hAnsi="Tahoma" w:cs="Tahoma"/>
          <w:sz w:val="28"/>
          <w:szCs w:val="28"/>
        </w:rPr>
      </w:pPr>
    </w:p>
    <w:p w:rsidR="005D4130" w:rsidRPr="00231128" w:rsidRDefault="005D4130" w:rsidP="00026728">
      <w:pPr>
        <w:spacing w:after="0" w:line="360" w:lineRule="auto"/>
        <w:ind w:firstLine="720"/>
        <w:jc w:val="both"/>
        <w:rPr>
          <w:rFonts w:ascii="Tahoma" w:hAnsi="Tahoma" w:cs="Tahoma"/>
          <w:sz w:val="28"/>
          <w:szCs w:val="28"/>
        </w:rPr>
      </w:pPr>
      <w:r w:rsidRPr="00231128">
        <w:rPr>
          <w:rFonts w:ascii="Tahoma" w:hAnsi="Tahoma" w:cs="Tahoma"/>
          <w:sz w:val="28"/>
          <w:szCs w:val="28"/>
        </w:rPr>
        <w:t xml:space="preserve">The Appeal’s committee faced with such evidence, found as credible the evidence of Kapambe and </w:t>
      </w:r>
      <w:r w:rsidR="00573E80">
        <w:rPr>
          <w:rFonts w:ascii="Tahoma" w:hAnsi="Tahoma" w:cs="Tahoma"/>
          <w:sz w:val="28"/>
          <w:szCs w:val="28"/>
        </w:rPr>
        <w:t>disbelieved Appellant’s.  This wa</w:t>
      </w:r>
      <w:r w:rsidRPr="00231128">
        <w:rPr>
          <w:rFonts w:ascii="Tahoma" w:hAnsi="Tahoma" w:cs="Tahoma"/>
          <w:sz w:val="28"/>
          <w:szCs w:val="28"/>
        </w:rPr>
        <w:t>s so in view of Appellant’s prevarication.  In view of the evidence placed before it, the Appeal’s committee made fac</w:t>
      </w:r>
      <w:r w:rsidR="00573E80">
        <w:rPr>
          <w:rFonts w:ascii="Tahoma" w:hAnsi="Tahoma" w:cs="Tahoma"/>
          <w:sz w:val="28"/>
          <w:szCs w:val="28"/>
        </w:rPr>
        <w:t>tual findings which findings, an</w:t>
      </w:r>
      <w:r w:rsidRPr="00231128">
        <w:rPr>
          <w:rFonts w:ascii="Tahoma" w:hAnsi="Tahoma" w:cs="Tahoma"/>
          <w:sz w:val="28"/>
          <w:szCs w:val="28"/>
        </w:rPr>
        <w:t xml:space="preserve"> Appellate Court cannot </w:t>
      </w:r>
      <w:r w:rsidR="00026728" w:rsidRPr="00231128">
        <w:rPr>
          <w:rFonts w:ascii="Tahoma" w:hAnsi="Tahoma" w:cs="Tahoma"/>
          <w:sz w:val="28"/>
          <w:szCs w:val="28"/>
        </w:rPr>
        <w:t>interfere</w:t>
      </w:r>
      <w:r w:rsidRPr="00231128">
        <w:rPr>
          <w:rFonts w:ascii="Tahoma" w:hAnsi="Tahoma" w:cs="Tahoma"/>
          <w:sz w:val="28"/>
          <w:szCs w:val="28"/>
        </w:rPr>
        <w:t xml:space="preserve"> with unless they were so outrageous</w:t>
      </w:r>
      <w:r w:rsidR="000631CB" w:rsidRPr="00231128">
        <w:rPr>
          <w:rFonts w:ascii="Tahoma" w:hAnsi="Tahoma" w:cs="Tahoma"/>
          <w:sz w:val="28"/>
          <w:szCs w:val="28"/>
        </w:rPr>
        <w:t>.</w:t>
      </w:r>
    </w:p>
    <w:p w:rsidR="000631CB" w:rsidRPr="00026728" w:rsidRDefault="000631CB" w:rsidP="00026728">
      <w:pPr>
        <w:spacing w:after="0" w:line="360" w:lineRule="auto"/>
        <w:ind w:firstLine="720"/>
        <w:jc w:val="both"/>
        <w:rPr>
          <w:rFonts w:ascii="Tahoma" w:hAnsi="Tahoma" w:cs="Tahoma"/>
        </w:rPr>
      </w:pPr>
    </w:p>
    <w:p w:rsidR="000631CB" w:rsidRPr="00231128" w:rsidRDefault="000631CB" w:rsidP="00026728">
      <w:pPr>
        <w:spacing w:after="0" w:line="360" w:lineRule="auto"/>
        <w:ind w:firstLine="720"/>
        <w:jc w:val="both"/>
        <w:rPr>
          <w:rFonts w:ascii="Tahoma" w:hAnsi="Tahoma" w:cs="Tahoma"/>
          <w:b/>
          <w:sz w:val="28"/>
          <w:szCs w:val="28"/>
        </w:rPr>
      </w:pPr>
      <w:r w:rsidRPr="00231128">
        <w:rPr>
          <w:rFonts w:ascii="Tahoma" w:hAnsi="Tahoma" w:cs="Tahoma"/>
          <w:sz w:val="28"/>
          <w:szCs w:val="28"/>
        </w:rPr>
        <w:lastRenderedPageBreak/>
        <w:t>See:-</w:t>
      </w:r>
      <w:r w:rsidRPr="00231128">
        <w:rPr>
          <w:rFonts w:ascii="Tahoma" w:hAnsi="Tahoma" w:cs="Tahoma"/>
          <w:sz w:val="28"/>
          <w:szCs w:val="28"/>
        </w:rPr>
        <w:tab/>
      </w:r>
      <w:r w:rsidRPr="00231128">
        <w:rPr>
          <w:rFonts w:ascii="Tahoma" w:hAnsi="Tahoma" w:cs="Tahoma"/>
          <w:b/>
          <w:sz w:val="28"/>
          <w:szCs w:val="28"/>
        </w:rPr>
        <w:t xml:space="preserve">Vimbai Mbisva  V Rainbow Tourism Group Limited </w:t>
      </w:r>
    </w:p>
    <w:p w:rsidR="000631CB" w:rsidRPr="00231128" w:rsidRDefault="000631CB" w:rsidP="00026728">
      <w:pPr>
        <w:spacing w:after="0" w:line="360" w:lineRule="auto"/>
        <w:ind w:left="720" w:firstLine="720"/>
        <w:jc w:val="both"/>
        <w:rPr>
          <w:rFonts w:ascii="Tahoma" w:hAnsi="Tahoma" w:cs="Tahoma"/>
          <w:b/>
          <w:sz w:val="28"/>
          <w:szCs w:val="28"/>
        </w:rPr>
      </w:pPr>
      <w:r w:rsidRPr="00231128">
        <w:rPr>
          <w:rFonts w:ascii="Tahoma" w:hAnsi="Tahoma" w:cs="Tahoma"/>
          <w:b/>
          <w:sz w:val="28"/>
          <w:szCs w:val="28"/>
        </w:rPr>
        <w:t>t/a Rainbow Hotel  and Towers SC 32/09</w:t>
      </w:r>
    </w:p>
    <w:p w:rsidR="007A115F" w:rsidRPr="00231128" w:rsidRDefault="007A115F" w:rsidP="00026728">
      <w:pPr>
        <w:spacing w:after="0" w:line="360" w:lineRule="auto"/>
        <w:jc w:val="both"/>
        <w:rPr>
          <w:rFonts w:ascii="Tahoma" w:hAnsi="Tahoma" w:cs="Tahoma"/>
          <w:sz w:val="28"/>
          <w:szCs w:val="28"/>
        </w:rPr>
      </w:pPr>
    </w:p>
    <w:p w:rsidR="007A115F" w:rsidRPr="00231128" w:rsidRDefault="000631CB" w:rsidP="00026728">
      <w:pPr>
        <w:spacing w:after="0" w:line="360" w:lineRule="auto"/>
        <w:jc w:val="both"/>
        <w:rPr>
          <w:rFonts w:ascii="Tahoma" w:hAnsi="Tahoma" w:cs="Tahoma"/>
          <w:sz w:val="28"/>
          <w:szCs w:val="28"/>
        </w:rPr>
      </w:pPr>
      <w:r w:rsidRPr="00231128">
        <w:rPr>
          <w:rFonts w:ascii="Tahoma" w:hAnsi="Tahoma" w:cs="Tahoma"/>
          <w:sz w:val="28"/>
          <w:szCs w:val="28"/>
        </w:rPr>
        <w:t xml:space="preserve">in which SANDURA JA (as he then was) cited with approval the principle as set out in the case of </w:t>
      </w:r>
    </w:p>
    <w:p w:rsidR="000631CB" w:rsidRPr="00231128" w:rsidRDefault="000631CB" w:rsidP="00026728">
      <w:pPr>
        <w:spacing w:after="0"/>
        <w:jc w:val="both"/>
        <w:rPr>
          <w:rFonts w:ascii="Tahoma" w:hAnsi="Tahoma" w:cs="Tahoma"/>
          <w:sz w:val="28"/>
          <w:szCs w:val="28"/>
        </w:rPr>
      </w:pPr>
    </w:p>
    <w:p w:rsidR="000631CB" w:rsidRPr="00231128" w:rsidRDefault="000631CB" w:rsidP="00026728">
      <w:pPr>
        <w:spacing w:after="0"/>
        <w:jc w:val="both"/>
        <w:rPr>
          <w:rFonts w:ascii="Tahoma" w:hAnsi="Tahoma" w:cs="Tahoma"/>
          <w:b/>
          <w:sz w:val="28"/>
          <w:szCs w:val="28"/>
        </w:rPr>
      </w:pPr>
      <w:r w:rsidRPr="00231128">
        <w:rPr>
          <w:rFonts w:ascii="Tahoma" w:hAnsi="Tahoma" w:cs="Tahoma"/>
          <w:sz w:val="28"/>
          <w:szCs w:val="28"/>
        </w:rPr>
        <w:tab/>
      </w:r>
      <w:r w:rsidRPr="00231128">
        <w:rPr>
          <w:rFonts w:ascii="Tahoma" w:hAnsi="Tahoma" w:cs="Tahoma"/>
          <w:b/>
          <w:sz w:val="28"/>
          <w:szCs w:val="28"/>
        </w:rPr>
        <w:t>Hama V National Railways of Zimbabwe 1996 (1) ZLR 664 S at 670 C-E</w:t>
      </w:r>
    </w:p>
    <w:p w:rsidR="000631CB" w:rsidRPr="00231128" w:rsidRDefault="000631CB" w:rsidP="00026728">
      <w:pPr>
        <w:spacing w:after="0"/>
        <w:jc w:val="both"/>
        <w:rPr>
          <w:b/>
          <w:sz w:val="28"/>
          <w:szCs w:val="28"/>
        </w:rPr>
      </w:pPr>
    </w:p>
    <w:p w:rsidR="000631CB" w:rsidRPr="00231128" w:rsidRDefault="00026728" w:rsidP="00026728">
      <w:pPr>
        <w:spacing w:after="0"/>
        <w:ind w:left="720" w:hanging="720"/>
        <w:jc w:val="both"/>
        <w:rPr>
          <w:rFonts w:ascii="Times New Roman" w:hAnsi="Times New Roman" w:cs="Times New Roman"/>
          <w:i/>
          <w:sz w:val="24"/>
          <w:szCs w:val="24"/>
        </w:rPr>
      </w:pPr>
      <w:r w:rsidRPr="009E11FD">
        <w:rPr>
          <w:rFonts w:ascii="Tahoma" w:hAnsi="Tahoma" w:cs="Tahoma"/>
          <w:sz w:val="28"/>
          <w:szCs w:val="28"/>
        </w:rPr>
        <w:t xml:space="preserve">That – </w:t>
      </w:r>
      <w:r w:rsidRPr="00231128">
        <w:rPr>
          <w:sz w:val="28"/>
          <w:szCs w:val="28"/>
        </w:rPr>
        <w:tab/>
      </w:r>
      <w:r w:rsidRPr="00231128">
        <w:rPr>
          <w:rFonts w:ascii="Times New Roman" w:hAnsi="Times New Roman" w:cs="Times New Roman"/>
          <w:sz w:val="24"/>
          <w:szCs w:val="24"/>
        </w:rPr>
        <w:t>“</w:t>
      </w:r>
      <w:r w:rsidRPr="00231128">
        <w:rPr>
          <w:rFonts w:ascii="Times New Roman" w:hAnsi="Times New Roman" w:cs="Times New Roman"/>
          <w:i/>
          <w:sz w:val="24"/>
          <w:szCs w:val="24"/>
        </w:rPr>
        <w:t>The general rule of law, as regards irrationality is that an Appellate</w:t>
      </w:r>
      <w:r w:rsidR="00573E80">
        <w:rPr>
          <w:rFonts w:ascii="Times New Roman" w:hAnsi="Times New Roman" w:cs="Times New Roman"/>
          <w:i/>
          <w:sz w:val="24"/>
          <w:szCs w:val="24"/>
        </w:rPr>
        <w:t xml:space="preserve"> Court</w:t>
      </w:r>
      <w:r w:rsidRPr="00231128">
        <w:rPr>
          <w:rFonts w:ascii="Times New Roman" w:hAnsi="Times New Roman" w:cs="Times New Roman"/>
          <w:i/>
          <w:sz w:val="24"/>
          <w:szCs w:val="24"/>
        </w:rPr>
        <w:t xml:space="preserve"> will not interfere with a decision of a trial court based purely on a finding of fact unless it is satisfied that having regard to the evidence placed before the trial court, </w:t>
      </w:r>
      <w:r w:rsidRPr="00D86484">
        <w:rPr>
          <w:rFonts w:ascii="Times New Roman" w:hAnsi="Times New Roman" w:cs="Times New Roman"/>
          <w:i/>
          <w:sz w:val="26"/>
          <w:szCs w:val="26"/>
        </w:rPr>
        <w:t xml:space="preserve">the finding complained of is so </w:t>
      </w:r>
      <w:r w:rsidR="00573E80">
        <w:rPr>
          <w:rFonts w:ascii="Times New Roman" w:hAnsi="Times New Roman" w:cs="Times New Roman"/>
          <w:i/>
          <w:sz w:val="26"/>
          <w:szCs w:val="26"/>
        </w:rPr>
        <w:t>outrageous in its defiance</w:t>
      </w:r>
      <w:r w:rsidRPr="00D86484">
        <w:rPr>
          <w:rFonts w:ascii="Times New Roman" w:hAnsi="Times New Roman" w:cs="Times New Roman"/>
          <w:i/>
          <w:sz w:val="26"/>
          <w:szCs w:val="26"/>
        </w:rPr>
        <w:t xml:space="preserve"> of logic or of accepted moral standards</w:t>
      </w:r>
      <w:r w:rsidRPr="00231128">
        <w:rPr>
          <w:rFonts w:ascii="Times New Roman" w:hAnsi="Times New Roman" w:cs="Times New Roman"/>
          <w:i/>
          <w:sz w:val="24"/>
          <w:szCs w:val="24"/>
        </w:rPr>
        <w:t xml:space="preserve"> that no sensible person who had applied his mind to the question to be decided could have arrived at such a conclusion.”</w:t>
      </w:r>
    </w:p>
    <w:p w:rsidR="000631CB" w:rsidRPr="00026728" w:rsidRDefault="000631CB" w:rsidP="00026728">
      <w:pPr>
        <w:spacing w:after="0"/>
        <w:jc w:val="both"/>
        <w:rPr>
          <w:rFonts w:ascii="Tahoma" w:hAnsi="Tahoma" w:cs="Tahoma"/>
          <w:sz w:val="24"/>
          <w:szCs w:val="24"/>
        </w:rPr>
      </w:pPr>
    </w:p>
    <w:p w:rsidR="00573E80" w:rsidRDefault="00026728" w:rsidP="00026728">
      <w:pPr>
        <w:spacing w:after="0" w:line="360" w:lineRule="auto"/>
        <w:jc w:val="both"/>
        <w:rPr>
          <w:rFonts w:ascii="Tahoma" w:hAnsi="Tahoma" w:cs="Tahoma"/>
          <w:sz w:val="28"/>
          <w:szCs w:val="28"/>
        </w:rPr>
      </w:pPr>
      <w:r>
        <w:rPr>
          <w:rFonts w:ascii="Tahoma" w:hAnsi="Tahoma" w:cs="Tahoma"/>
          <w:sz w:val="24"/>
          <w:szCs w:val="24"/>
        </w:rPr>
        <w:tab/>
      </w:r>
      <w:r w:rsidRPr="00231128">
        <w:rPr>
          <w:rFonts w:ascii="Tahoma" w:hAnsi="Tahoma" w:cs="Tahoma"/>
          <w:sz w:val="28"/>
          <w:szCs w:val="28"/>
        </w:rPr>
        <w:t xml:space="preserve">In casu the findings by the Appeal’s Committee </w:t>
      </w:r>
      <w:r w:rsidR="00573E80">
        <w:rPr>
          <w:rFonts w:ascii="Tahoma" w:hAnsi="Tahoma" w:cs="Tahoma"/>
          <w:sz w:val="28"/>
          <w:szCs w:val="28"/>
        </w:rPr>
        <w:t xml:space="preserve">that </w:t>
      </w:r>
    </w:p>
    <w:p w:rsidR="00573E80" w:rsidRPr="0019524C" w:rsidRDefault="00573E80" w:rsidP="00E87041">
      <w:pPr>
        <w:spacing w:after="0" w:line="360" w:lineRule="auto"/>
        <w:ind w:left="1134" w:hanging="567"/>
        <w:jc w:val="both"/>
        <w:rPr>
          <w:rFonts w:ascii="Times New Roman" w:hAnsi="Times New Roman" w:cs="Times New Roman"/>
          <w:i/>
          <w:sz w:val="24"/>
          <w:szCs w:val="24"/>
        </w:rPr>
      </w:pPr>
      <w:r w:rsidRPr="0019524C">
        <w:rPr>
          <w:rFonts w:ascii="Times New Roman" w:hAnsi="Times New Roman" w:cs="Times New Roman"/>
          <w:i/>
          <w:sz w:val="24"/>
          <w:szCs w:val="24"/>
        </w:rPr>
        <w:t>“1.</w:t>
      </w:r>
      <w:r w:rsidRPr="0019524C">
        <w:rPr>
          <w:rFonts w:ascii="Times New Roman" w:hAnsi="Times New Roman" w:cs="Times New Roman"/>
          <w:i/>
          <w:sz w:val="24"/>
          <w:szCs w:val="24"/>
        </w:rPr>
        <w:tab/>
      </w:r>
      <w:r w:rsidR="00E87041" w:rsidRPr="0019524C">
        <w:rPr>
          <w:rFonts w:ascii="Times New Roman" w:hAnsi="Times New Roman" w:cs="Times New Roman"/>
          <w:i/>
          <w:sz w:val="24"/>
          <w:szCs w:val="24"/>
        </w:rPr>
        <w:t>During the week leading to the commission of the offence i.e from 22 to 29 June 2012, the appellant worked with Cheura who resigned to avoid disciplinary hearing which carried the same theft charges.</w:t>
      </w:r>
    </w:p>
    <w:p w:rsidR="00E87041" w:rsidRPr="0019524C" w:rsidRDefault="00E87041" w:rsidP="00E87041">
      <w:pPr>
        <w:spacing w:after="0" w:line="360" w:lineRule="auto"/>
        <w:ind w:left="1134" w:hanging="567"/>
        <w:jc w:val="both"/>
        <w:rPr>
          <w:rFonts w:ascii="Times New Roman" w:hAnsi="Times New Roman" w:cs="Times New Roman"/>
          <w:i/>
          <w:sz w:val="24"/>
          <w:szCs w:val="24"/>
        </w:rPr>
      </w:pPr>
    </w:p>
    <w:p w:rsidR="00E87041" w:rsidRPr="0019524C" w:rsidRDefault="00E87041" w:rsidP="00E87041">
      <w:pPr>
        <w:spacing w:after="0" w:line="360" w:lineRule="auto"/>
        <w:ind w:left="1134" w:hanging="567"/>
        <w:jc w:val="both"/>
        <w:rPr>
          <w:rFonts w:ascii="Times New Roman" w:hAnsi="Times New Roman" w:cs="Times New Roman"/>
          <w:i/>
          <w:sz w:val="24"/>
          <w:szCs w:val="24"/>
        </w:rPr>
      </w:pPr>
      <w:r w:rsidRPr="0019524C">
        <w:rPr>
          <w:rFonts w:ascii="Times New Roman" w:hAnsi="Times New Roman" w:cs="Times New Roman"/>
          <w:i/>
          <w:sz w:val="24"/>
          <w:szCs w:val="24"/>
        </w:rPr>
        <w:t>2.</w:t>
      </w:r>
      <w:r w:rsidRPr="0019524C">
        <w:rPr>
          <w:rFonts w:ascii="Times New Roman" w:hAnsi="Times New Roman" w:cs="Times New Roman"/>
          <w:i/>
          <w:sz w:val="24"/>
          <w:szCs w:val="24"/>
        </w:rPr>
        <w:tab/>
        <w:t>On the 28</w:t>
      </w:r>
      <w:r w:rsidRPr="0019524C">
        <w:rPr>
          <w:rFonts w:ascii="Times New Roman" w:hAnsi="Times New Roman" w:cs="Times New Roman"/>
          <w:i/>
          <w:sz w:val="24"/>
          <w:szCs w:val="24"/>
          <w:vertAlign w:val="superscript"/>
        </w:rPr>
        <w:t>th</w:t>
      </w:r>
      <w:r w:rsidRPr="0019524C">
        <w:rPr>
          <w:rFonts w:ascii="Times New Roman" w:hAnsi="Times New Roman" w:cs="Times New Roman"/>
          <w:i/>
          <w:sz w:val="24"/>
          <w:szCs w:val="24"/>
        </w:rPr>
        <w:t xml:space="preserve"> of June the appellant was seen breaking into the acacia plant and came out with a sack with concentrated gold ore. </w:t>
      </w:r>
    </w:p>
    <w:p w:rsidR="00E87041" w:rsidRPr="0019524C" w:rsidRDefault="00E87041" w:rsidP="00E87041">
      <w:pPr>
        <w:spacing w:after="0" w:line="360" w:lineRule="auto"/>
        <w:ind w:left="1134" w:hanging="567"/>
        <w:jc w:val="both"/>
        <w:rPr>
          <w:rFonts w:ascii="Times New Roman" w:hAnsi="Times New Roman" w:cs="Times New Roman"/>
          <w:i/>
          <w:sz w:val="24"/>
          <w:szCs w:val="24"/>
        </w:rPr>
      </w:pPr>
      <w:r w:rsidRPr="0019524C">
        <w:rPr>
          <w:rFonts w:ascii="Times New Roman" w:hAnsi="Times New Roman" w:cs="Times New Roman"/>
          <w:i/>
          <w:sz w:val="24"/>
          <w:szCs w:val="24"/>
        </w:rPr>
        <w:t>3.</w:t>
      </w:r>
      <w:r w:rsidRPr="0019524C">
        <w:rPr>
          <w:rFonts w:ascii="Times New Roman" w:hAnsi="Times New Roman" w:cs="Times New Roman"/>
          <w:i/>
          <w:sz w:val="24"/>
          <w:szCs w:val="24"/>
        </w:rPr>
        <w:tab/>
        <w:t xml:space="preserve">All other employees were implicated for panning at the Rodmill base, why would the witness lie that the appellant alone broke into the acacia plant to steal concentrated gold ore. </w:t>
      </w:r>
    </w:p>
    <w:p w:rsidR="00E87041" w:rsidRPr="0019524C" w:rsidRDefault="00E87041" w:rsidP="00E87041">
      <w:pPr>
        <w:spacing w:after="0" w:line="360" w:lineRule="auto"/>
        <w:ind w:left="1134" w:hanging="567"/>
        <w:jc w:val="both"/>
        <w:rPr>
          <w:rFonts w:ascii="Times New Roman" w:hAnsi="Times New Roman" w:cs="Times New Roman"/>
          <w:i/>
          <w:sz w:val="24"/>
          <w:szCs w:val="24"/>
        </w:rPr>
      </w:pPr>
    </w:p>
    <w:p w:rsidR="00E87041" w:rsidRPr="0019524C" w:rsidRDefault="00E87041" w:rsidP="00E87041">
      <w:pPr>
        <w:spacing w:after="0" w:line="360" w:lineRule="auto"/>
        <w:ind w:left="1134" w:hanging="567"/>
        <w:jc w:val="both"/>
        <w:rPr>
          <w:rFonts w:ascii="Times New Roman" w:hAnsi="Times New Roman" w:cs="Times New Roman"/>
          <w:i/>
          <w:sz w:val="24"/>
          <w:szCs w:val="24"/>
        </w:rPr>
      </w:pPr>
      <w:r w:rsidRPr="0019524C">
        <w:rPr>
          <w:rFonts w:ascii="Times New Roman" w:hAnsi="Times New Roman" w:cs="Times New Roman"/>
          <w:i/>
          <w:sz w:val="24"/>
          <w:szCs w:val="24"/>
        </w:rPr>
        <w:t>4.</w:t>
      </w:r>
      <w:r w:rsidRPr="0019524C">
        <w:rPr>
          <w:rFonts w:ascii="Times New Roman" w:hAnsi="Times New Roman" w:cs="Times New Roman"/>
          <w:i/>
          <w:sz w:val="24"/>
          <w:szCs w:val="24"/>
        </w:rPr>
        <w:tab/>
        <w:t xml:space="preserve">The appellant was given adequate notice prior to the initial hearing but failed to explain and recall anything concerning the incident. </w:t>
      </w:r>
    </w:p>
    <w:p w:rsidR="00E87041" w:rsidRPr="0019524C" w:rsidRDefault="00E87041" w:rsidP="00E87041">
      <w:pPr>
        <w:spacing w:after="0" w:line="360" w:lineRule="auto"/>
        <w:ind w:left="1134" w:hanging="567"/>
        <w:jc w:val="both"/>
        <w:rPr>
          <w:rFonts w:ascii="Times New Roman" w:hAnsi="Times New Roman" w:cs="Times New Roman"/>
          <w:i/>
          <w:sz w:val="24"/>
          <w:szCs w:val="24"/>
        </w:rPr>
      </w:pPr>
    </w:p>
    <w:p w:rsidR="00E87041" w:rsidRPr="0019524C" w:rsidRDefault="00E87041" w:rsidP="00E87041">
      <w:pPr>
        <w:spacing w:after="0" w:line="360" w:lineRule="auto"/>
        <w:ind w:left="1134" w:hanging="567"/>
        <w:jc w:val="both"/>
        <w:rPr>
          <w:rFonts w:ascii="Times New Roman" w:hAnsi="Times New Roman" w:cs="Times New Roman"/>
          <w:i/>
          <w:sz w:val="24"/>
          <w:szCs w:val="24"/>
        </w:rPr>
      </w:pPr>
      <w:r w:rsidRPr="0019524C">
        <w:rPr>
          <w:rFonts w:ascii="Times New Roman" w:hAnsi="Times New Roman" w:cs="Times New Roman"/>
          <w:i/>
          <w:sz w:val="24"/>
          <w:szCs w:val="24"/>
        </w:rPr>
        <w:t>5.</w:t>
      </w:r>
      <w:r w:rsidRPr="0019524C">
        <w:rPr>
          <w:rFonts w:ascii="Times New Roman" w:hAnsi="Times New Roman" w:cs="Times New Roman"/>
          <w:i/>
          <w:sz w:val="24"/>
          <w:szCs w:val="24"/>
        </w:rPr>
        <w:tab/>
        <w:t>On the said date, the 28</w:t>
      </w:r>
      <w:r w:rsidRPr="0019524C">
        <w:rPr>
          <w:rFonts w:ascii="Times New Roman" w:hAnsi="Times New Roman" w:cs="Times New Roman"/>
          <w:i/>
          <w:sz w:val="24"/>
          <w:szCs w:val="24"/>
          <w:vertAlign w:val="superscript"/>
        </w:rPr>
        <w:t>th</w:t>
      </w:r>
      <w:r w:rsidRPr="0019524C">
        <w:rPr>
          <w:rFonts w:ascii="Times New Roman" w:hAnsi="Times New Roman" w:cs="Times New Roman"/>
          <w:i/>
          <w:sz w:val="24"/>
          <w:szCs w:val="24"/>
        </w:rPr>
        <w:t xml:space="preserve"> of June 2012, the appellant was at work and on night duty. </w:t>
      </w:r>
    </w:p>
    <w:p w:rsidR="00E87041" w:rsidRPr="0019524C" w:rsidRDefault="00E87041" w:rsidP="00E87041">
      <w:pPr>
        <w:spacing w:after="0" w:line="360" w:lineRule="auto"/>
        <w:ind w:left="1134" w:hanging="567"/>
        <w:jc w:val="both"/>
        <w:rPr>
          <w:rFonts w:ascii="Times New Roman" w:hAnsi="Times New Roman" w:cs="Times New Roman"/>
          <w:i/>
          <w:sz w:val="24"/>
          <w:szCs w:val="24"/>
        </w:rPr>
      </w:pPr>
    </w:p>
    <w:p w:rsidR="00E87041" w:rsidRPr="0019524C" w:rsidRDefault="00E87041" w:rsidP="00E87041">
      <w:pPr>
        <w:spacing w:after="0" w:line="360" w:lineRule="auto"/>
        <w:ind w:left="1134" w:hanging="567"/>
        <w:jc w:val="both"/>
        <w:rPr>
          <w:rFonts w:ascii="Times New Roman" w:hAnsi="Times New Roman" w:cs="Times New Roman"/>
          <w:i/>
          <w:sz w:val="24"/>
          <w:szCs w:val="24"/>
        </w:rPr>
      </w:pPr>
      <w:r w:rsidRPr="0019524C">
        <w:rPr>
          <w:rFonts w:ascii="Times New Roman" w:hAnsi="Times New Roman" w:cs="Times New Roman"/>
          <w:i/>
          <w:sz w:val="24"/>
          <w:szCs w:val="24"/>
        </w:rPr>
        <w:lastRenderedPageBreak/>
        <w:t>6.</w:t>
      </w:r>
      <w:r w:rsidRPr="0019524C">
        <w:rPr>
          <w:rFonts w:ascii="Times New Roman" w:hAnsi="Times New Roman" w:cs="Times New Roman"/>
          <w:i/>
          <w:sz w:val="24"/>
          <w:szCs w:val="24"/>
        </w:rPr>
        <w:tab/>
        <w:t xml:space="preserve">An in loco inspection was done and the administering official was satisfied that it is possible for one to enter into the acacia plant using the method used by the appellant. </w:t>
      </w:r>
    </w:p>
    <w:p w:rsidR="00E87041" w:rsidRPr="0019524C" w:rsidRDefault="00E87041" w:rsidP="00E87041">
      <w:pPr>
        <w:spacing w:after="0" w:line="360" w:lineRule="auto"/>
        <w:ind w:left="1134" w:hanging="567"/>
        <w:jc w:val="both"/>
        <w:rPr>
          <w:rFonts w:ascii="Times New Roman" w:hAnsi="Times New Roman" w:cs="Times New Roman"/>
          <w:i/>
          <w:sz w:val="24"/>
          <w:szCs w:val="24"/>
        </w:rPr>
      </w:pPr>
    </w:p>
    <w:p w:rsidR="00E87041" w:rsidRPr="0019524C" w:rsidRDefault="00E87041" w:rsidP="00E87041">
      <w:pPr>
        <w:spacing w:after="0" w:line="360" w:lineRule="auto"/>
        <w:ind w:left="1134" w:hanging="567"/>
        <w:jc w:val="both"/>
        <w:rPr>
          <w:rFonts w:ascii="Times New Roman" w:hAnsi="Times New Roman" w:cs="Times New Roman"/>
          <w:i/>
          <w:sz w:val="24"/>
          <w:szCs w:val="24"/>
        </w:rPr>
      </w:pPr>
      <w:r w:rsidRPr="0019524C">
        <w:rPr>
          <w:rFonts w:ascii="Times New Roman" w:hAnsi="Times New Roman" w:cs="Times New Roman"/>
          <w:i/>
          <w:sz w:val="24"/>
          <w:szCs w:val="24"/>
        </w:rPr>
        <w:t>7.</w:t>
      </w:r>
      <w:r w:rsidRPr="0019524C">
        <w:rPr>
          <w:rFonts w:ascii="Times New Roman" w:hAnsi="Times New Roman" w:cs="Times New Roman"/>
          <w:i/>
          <w:sz w:val="24"/>
          <w:szCs w:val="24"/>
        </w:rPr>
        <w:tab/>
        <w:t>Cpl. Kapambe’s submission that he was given 20 dollars is true although the appellant sub</w:t>
      </w:r>
      <w:r w:rsidR="0019524C" w:rsidRPr="0019524C">
        <w:rPr>
          <w:rFonts w:ascii="Times New Roman" w:hAnsi="Times New Roman" w:cs="Times New Roman"/>
          <w:i/>
          <w:sz w:val="24"/>
          <w:szCs w:val="24"/>
        </w:rPr>
        <w:t>mitted that it is Cheura who gave Cpl Kapamba money.”</w:t>
      </w:r>
    </w:p>
    <w:p w:rsidR="00573E80" w:rsidRDefault="00573E80" w:rsidP="00026728">
      <w:pPr>
        <w:spacing w:after="0" w:line="360" w:lineRule="auto"/>
        <w:jc w:val="both"/>
        <w:rPr>
          <w:rFonts w:ascii="Tahoma" w:hAnsi="Tahoma" w:cs="Tahoma"/>
          <w:sz w:val="28"/>
          <w:szCs w:val="28"/>
        </w:rPr>
      </w:pPr>
    </w:p>
    <w:p w:rsidR="00026728" w:rsidRPr="00231128" w:rsidRDefault="00026728" w:rsidP="00026728">
      <w:pPr>
        <w:spacing w:after="0" w:line="360" w:lineRule="auto"/>
        <w:jc w:val="both"/>
        <w:rPr>
          <w:rFonts w:ascii="Tahoma" w:hAnsi="Tahoma" w:cs="Tahoma"/>
          <w:sz w:val="28"/>
          <w:szCs w:val="28"/>
        </w:rPr>
      </w:pPr>
      <w:r w:rsidRPr="00231128">
        <w:rPr>
          <w:rFonts w:ascii="Tahoma" w:hAnsi="Tahoma" w:cs="Tahoma"/>
          <w:sz w:val="28"/>
          <w:szCs w:val="28"/>
        </w:rPr>
        <w:t>cannot be said to be outrageous to warrant interference by this court.</w:t>
      </w:r>
    </w:p>
    <w:p w:rsidR="00026728" w:rsidRPr="00231128" w:rsidRDefault="00026728" w:rsidP="00026728">
      <w:pPr>
        <w:spacing w:after="0" w:line="360" w:lineRule="auto"/>
        <w:jc w:val="both"/>
        <w:rPr>
          <w:rFonts w:ascii="Tahoma" w:hAnsi="Tahoma" w:cs="Tahoma"/>
          <w:sz w:val="28"/>
          <w:szCs w:val="28"/>
        </w:rPr>
      </w:pPr>
    </w:p>
    <w:p w:rsidR="00026728" w:rsidRPr="00231128" w:rsidRDefault="00026728" w:rsidP="00026728">
      <w:pPr>
        <w:spacing w:after="0" w:line="360" w:lineRule="auto"/>
        <w:jc w:val="both"/>
        <w:rPr>
          <w:rFonts w:ascii="Tahoma" w:hAnsi="Tahoma" w:cs="Tahoma"/>
          <w:sz w:val="28"/>
          <w:szCs w:val="28"/>
        </w:rPr>
      </w:pPr>
      <w:r w:rsidRPr="00231128">
        <w:rPr>
          <w:rFonts w:ascii="Tahoma" w:hAnsi="Tahoma" w:cs="Tahoma"/>
          <w:sz w:val="28"/>
          <w:szCs w:val="28"/>
        </w:rPr>
        <w:tab/>
        <w:t>To that end the appeal could not be allowed.</w:t>
      </w:r>
    </w:p>
    <w:p w:rsidR="00026728" w:rsidRPr="00231128" w:rsidRDefault="00026728" w:rsidP="00026728">
      <w:pPr>
        <w:spacing w:after="0" w:line="360" w:lineRule="auto"/>
        <w:jc w:val="both"/>
        <w:rPr>
          <w:rFonts w:ascii="Tahoma" w:hAnsi="Tahoma" w:cs="Tahoma"/>
          <w:sz w:val="28"/>
          <w:szCs w:val="28"/>
        </w:rPr>
      </w:pPr>
    </w:p>
    <w:p w:rsidR="00026728" w:rsidRPr="00231128" w:rsidRDefault="00026728" w:rsidP="00026728">
      <w:pPr>
        <w:spacing w:after="0"/>
        <w:jc w:val="both"/>
        <w:rPr>
          <w:rFonts w:ascii="Tahoma" w:hAnsi="Tahoma" w:cs="Tahoma"/>
          <w:sz w:val="28"/>
          <w:szCs w:val="28"/>
        </w:rPr>
      </w:pPr>
    </w:p>
    <w:p w:rsidR="00026728" w:rsidRPr="00026728" w:rsidRDefault="00026728" w:rsidP="00026728">
      <w:pPr>
        <w:spacing w:after="0"/>
        <w:jc w:val="both"/>
        <w:rPr>
          <w:rFonts w:ascii="Tahoma" w:hAnsi="Tahoma" w:cs="Tahoma"/>
          <w:sz w:val="24"/>
          <w:szCs w:val="24"/>
        </w:rPr>
      </w:pPr>
    </w:p>
    <w:p w:rsidR="00026728" w:rsidRPr="00026728" w:rsidRDefault="00026728" w:rsidP="00026728">
      <w:pPr>
        <w:spacing w:after="0"/>
        <w:jc w:val="both"/>
        <w:rPr>
          <w:rFonts w:ascii="Tahoma" w:hAnsi="Tahoma" w:cs="Tahoma"/>
          <w:sz w:val="24"/>
          <w:szCs w:val="24"/>
        </w:rPr>
      </w:pPr>
    </w:p>
    <w:p w:rsidR="00026728" w:rsidRPr="00026728" w:rsidRDefault="00026728" w:rsidP="00026728">
      <w:pPr>
        <w:spacing w:after="0"/>
        <w:jc w:val="both"/>
        <w:rPr>
          <w:rFonts w:ascii="Tahoma" w:hAnsi="Tahoma" w:cs="Tahoma"/>
          <w:sz w:val="24"/>
          <w:szCs w:val="24"/>
        </w:rPr>
      </w:pPr>
    </w:p>
    <w:p w:rsidR="00464A32" w:rsidRPr="00D86484" w:rsidRDefault="00026728" w:rsidP="00026728">
      <w:pPr>
        <w:spacing w:after="0" w:line="360" w:lineRule="auto"/>
        <w:jc w:val="both"/>
        <w:rPr>
          <w:rFonts w:ascii="Tahoma" w:hAnsi="Tahoma" w:cs="Tahoma"/>
          <w:b/>
          <w:i/>
          <w:sz w:val="24"/>
          <w:szCs w:val="24"/>
        </w:rPr>
      </w:pPr>
      <w:r w:rsidRPr="00D86484">
        <w:rPr>
          <w:rFonts w:ascii="Tahoma" w:hAnsi="Tahoma" w:cs="Tahoma"/>
          <w:b/>
          <w:i/>
          <w:sz w:val="24"/>
          <w:szCs w:val="24"/>
        </w:rPr>
        <w:t>AMWUZ – Appellant</w:t>
      </w:r>
      <w:r w:rsidR="00464A32" w:rsidRPr="00D86484">
        <w:rPr>
          <w:rFonts w:ascii="Tahoma" w:hAnsi="Tahoma" w:cs="Tahoma"/>
          <w:b/>
          <w:i/>
          <w:sz w:val="24"/>
          <w:szCs w:val="24"/>
        </w:rPr>
        <w:t xml:space="preserve">’s </w:t>
      </w:r>
      <w:r w:rsidRPr="00D86484">
        <w:rPr>
          <w:rFonts w:ascii="Tahoma" w:hAnsi="Tahoma" w:cs="Tahoma"/>
          <w:b/>
          <w:i/>
          <w:sz w:val="24"/>
          <w:szCs w:val="24"/>
        </w:rPr>
        <w:t>Representatives</w:t>
      </w:r>
    </w:p>
    <w:p w:rsidR="00464A32" w:rsidRPr="00D86484" w:rsidRDefault="00026728" w:rsidP="00026728">
      <w:pPr>
        <w:spacing w:after="0" w:line="360" w:lineRule="auto"/>
        <w:jc w:val="both"/>
        <w:rPr>
          <w:rFonts w:ascii="Tahoma" w:hAnsi="Tahoma" w:cs="Tahoma"/>
          <w:i/>
          <w:sz w:val="24"/>
          <w:szCs w:val="24"/>
        </w:rPr>
      </w:pPr>
      <w:r w:rsidRPr="00D86484">
        <w:rPr>
          <w:rFonts w:ascii="Tahoma" w:hAnsi="Tahoma" w:cs="Tahoma"/>
          <w:b/>
          <w:i/>
          <w:sz w:val="24"/>
          <w:szCs w:val="24"/>
        </w:rPr>
        <w:t>Kantor and Immerman – Respondent</w:t>
      </w:r>
      <w:r w:rsidR="00464A32" w:rsidRPr="00D86484">
        <w:rPr>
          <w:rFonts w:ascii="Tahoma" w:hAnsi="Tahoma" w:cs="Tahoma"/>
          <w:b/>
          <w:i/>
          <w:sz w:val="24"/>
          <w:szCs w:val="24"/>
        </w:rPr>
        <w:t>’s Legal Practitioner</w:t>
      </w:r>
      <w:r w:rsidRPr="00D86484">
        <w:rPr>
          <w:rFonts w:ascii="Tahoma" w:hAnsi="Tahoma" w:cs="Tahoma"/>
          <w:b/>
          <w:i/>
          <w:sz w:val="24"/>
          <w:szCs w:val="24"/>
        </w:rPr>
        <w:t>s</w:t>
      </w:r>
    </w:p>
    <w:p w:rsidR="00464A32" w:rsidRPr="00231128" w:rsidRDefault="00464A32" w:rsidP="00026728">
      <w:pPr>
        <w:jc w:val="both"/>
        <w:rPr>
          <w:sz w:val="28"/>
          <w:szCs w:val="28"/>
        </w:rPr>
      </w:pPr>
    </w:p>
    <w:p w:rsidR="00CB5842" w:rsidRPr="00231128" w:rsidRDefault="00CB5842" w:rsidP="00026728">
      <w:pPr>
        <w:jc w:val="both"/>
        <w:rPr>
          <w:sz w:val="24"/>
          <w:szCs w:val="24"/>
        </w:rPr>
      </w:pPr>
    </w:p>
    <w:p w:rsidR="00CB5842" w:rsidRPr="00231128" w:rsidRDefault="00CB5842" w:rsidP="00026728">
      <w:pPr>
        <w:jc w:val="both"/>
        <w:rPr>
          <w:sz w:val="24"/>
          <w:szCs w:val="24"/>
        </w:rPr>
      </w:pPr>
    </w:p>
    <w:p w:rsidR="00CB5842" w:rsidRDefault="00CB5842" w:rsidP="00026728">
      <w:pPr>
        <w:jc w:val="both"/>
      </w:pPr>
    </w:p>
    <w:p w:rsidR="00CB5842" w:rsidRDefault="00CB5842" w:rsidP="00026728">
      <w:pPr>
        <w:jc w:val="both"/>
      </w:pPr>
    </w:p>
    <w:sectPr w:rsidR="00CB5842" w:rsidSect="00CB5842">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9A3" w:rsidRDefault="006229A3" w:rsidP="00CB5842">
      <w:pPr>
        <w:spacing w:after="0" w:line="240" w:lineRule="auto"/>
      </w:pPr>
      <w:r>
        <w:separator/>
      </w:r>
    </w:p>
  </w:endnote>
  <w:endnote w:type="continuationSeparator" w:id="1">
    <w:p w:rsidR="006229A3" w:rsidRDefault="006229A3" w:rsidP="00CB58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E87041" w:rsidRDefault="00E87041">
        <w:pPr>
          <w:pStyle w:val="Footer"/>
          <w:jc w:val="right"/>
        </w:pPr>
        <w:fldSimple w:instr=" PAGE   \* MERGEFORMAT ">
          <w:r w:rsidR="009E11FD">
            <w:rPr>
              <w:noProof/>
            </w:rPr>
            <w:t>2</w:t>
          </w:r>
        </w:fldSimple>
      </w:p>
    </w:sdtContent>
  </w:sdt>
  <w:p w:rsidR="00E87041" w:rsidRDefault="00E870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9A3" w:rsidRDefault="006229A3" w:rsidP="00CB5842">
      <w:pPr>
        <w:spacing w:after="0" w:line="240" w:lineRule="auto"/>
      </w:pPr>
      <w:r>
        <w:separator/>
      </w:r>
    </w:p>
  </w:footnote>
  <w:footnote w:type="continuationSeparator" w:id="1">
    <w:p w:rsidR="006229A3" w:rsidRDefault="006229A3" w:rsidP="00CB58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041" w:rsidRDefault="00E87041" w:rsidP="00CB5842">
    <w:pPr>
      <w:pStyle w:val="Header"/>
      <w:jc w:val="right"/>
    </w:pPr>
    <w:r>
      <w:rPr>
        <w:rFonts w:ascii="Tahoma" w:hAnsi="Tahoma" w:cs="Tahoma"/>
        <w:b/>
      </w:rPr>
      <w:t xml:space="preserve">JUDGMENT NO. </w:t>
    </w:r>
    <w:r w:rsidR="0019524C">
      <w:rPr>
        <w:rFonts w:ascii="Tahoma" w:hAnsi="Tahoma" w:cs="Tahoma"/>
        <w:b/>
      </w:rPr>
      <w:t>LC/H/252/13</w:t>
    </w:r>
  </w:p>
  <w:p w:rsidR="00E87041" w:rsidRDefault="00E870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A6D95"/>
    <w:multiLevelType w:val="hybridMultilevel"/>
    <w:tmpl w:val="81CC0BAE"/>
    <w:lvl w:ilvl="0" w:tplc="C420AD86">
      <w:start w:val="2"/>
      <w:numFmt w:val="decimal"/>
      <w:lvlText w:val="%1."/>
      <w:lvlJc w:val="left"/>
      <w:pPr>
        <w:ind w:left="1440" w:hanging="360"/>
      </w:pPr>
      <w:rPr>
        <w:rFonts w:hint="default"/>
      </w:r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
    <w:nsid w:val="14ED6DCB"/>
    <w:multiLevelType w:val="hybridMultilevel"/>
    <w:tmpl w:val="65D66106"/>
    <w:lvl w:ilvl="0" w:tplc="E110DEF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64A32"/>
    <w:rsid w:val="00026728"/>
    <w:rsid w:val="000631CB"/>
    <w:rsid w:val="000C445B"/>
    <w:rsid w:val="0019524C"/>
    <w:rsid w:val="00231128"/>
    <w:rsid w:val="003452EE"/>
    <w:rsid w:val="003D0ECB"/>
    <w:rsid w:val="003D7D4B"/>
    <w:rsid w:val="00404C8F"/>
    <w:rsid w:val="00464A32"/>
    <w:rsid w:val="00573E80"/>
    <w:rsid w:val="005D4130"/>
    <w:rsid w:val="006229A3"/>
    <w:rsid w:val="007228BA"/>
    <w:rsid w:val="007329F4"/>
    <w:rsid w:val="007A115F"/>
    <w:rsid w:val="009E11FD"/>
    <w:rsid w:val="00CB5842"/>
    <w:rsid w:val="00D86484"/>
    <w:rsid w:val="00E87041"/>
    <w:rsid w:val="00FB13E3"/>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A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4A32"/>
    <w:pPr>
      <w:spacing w:after="0" w:line="240" w:lineRule="auto"/>
    </w:pPr>
    <w:rPr>
      <w:lang w:val="en-US"/>
    </w:rPr>
  </w:style>
  <w:style w:type="paragraph" w:styleId="Header">
    <w:name w:val="header"/>
    <w:basedOn w:val="Normal"/>
    <w:link w:val="HeaderChar"/>
    <w:uiPriority w:val="99"/>
    <w:unhideWhenUsed/>
    <w:rsid w:val="00CB5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842"/>
    <w:rPr>
      <w:lang w:val="en-US"/>
    </w:rPr>
  </w:style>
  <w:style w:type="paragraph" w:styleId="Footer">
    <w:name w:val="footer"/>
    <w:basedOn w:val="Normal"/>
    <w:link w:val="FooterChar"/>
    <w:uiPriority w:val="99"/>
    <w:unhideWhenUsed/>
    <w:rsid w:val="00CB5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842"/>
    <w:rPr>
      <w:lang w:val="en-US"/>
    </w:rPr>
  </w:style>
  <w:style w:type="paragraph" w:styleId="BalloonText">
    <w:name w:val="Balloon Text"/>
    <w:basedOn w:val="Normal"/>
    <w:link w:val="BalloonTextChar"/>
    <w:uiPriority w:val="99"/>
    <w:semiHidden/>
    <w:unhideWhenUsed/>
    <w:rsid w:val="00CB5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842"/>
    <w:rPr>
      <w:rFonts w:ascii="Tahoma" w:hAnsi="Tahoma" w:cs="Tahoma"/>
      <w:sz w:val="16"/>
      <w:szCs w:val="16"/>
      <w:lang w:val="en-US"/>
    </w:rPr>
  </w:style>
  <w:style w:type="paragraph" w:styleId="ListParagraph">
    <w:name w:val="List Paragraph"/>
    <w:basedOn w:val="Normal"/>
    <w:uiPriority w:val="34"/>
    <w:qFormat/>
    <w:rsid w:val="00FB13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2013-06-18T13:23:00Z</cp:lastPrinted>
  <dcterms:created xsi:type="dcterms:W3CDTF">2013-06-18T11:04:00Z</dcterms:created>
  <dcterms:modified xsi:type="dcterms:W3CDTF">2013-06-18T14:08:00Z</dcterms:modified>
</cp:coreProperties>
</file>