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42" w:rsidRDefault="00314242" w:rsidP="00E4226B">
      <w:pPr>
        <w:spacing w:after="0" w:line="240" w:lineRule="auto"/>
        <w:jc w:val="both"/>
        <w:rPr>
          <w:rFonts w:ascii="Times New Roman" w:hAnsi="Times New Roman" w:cs="Times New Roman"/>
          <w:sz w:val="24"/>
          <w:szCs w:val="24"/>
        </w:rPr>
      </w:pP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EDSON GODZA</w:t>
      </w:r>
    </w:p>
    <w:p w:rsidR="00CD5D9A" w:rsidRDefault="00CD5D9A" w:rsidP="00E4226B">
      <w:pPr>
        <w:spacing w:after="0" w:line="240" w:lineRule="auto"/>
        <w:jc w:val="both"/>
        <w:rPr>
          <w:rFonts w:ascii="Times New Roman" w:hAnsi="Times New Roman" w:cs="Times New Roman"/>
          <w:sz w:val="24"/>
          <w:szCs w:val="24"/>
        </w:rPr>
      </w:pP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4226B" w:rsidRDefault="00E4226B" w:rsidP="00E4226B">
      <w:pPr>
        <w:spacing w:after="0" w:line="240" w:lineRule="auto"/>
        <w:jc w:val="both"/>
        <w:rPr>
          <w:rFonts w:ascii="Times New Roman" w:hAnsi="Times New Roman" w:cs="Times New Roman"/>
          <w:sz w:val="24"/>
          <w:szCs w:val="24"/>
        </w:rPr>
      </w:pP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 MIDLANDS</w:t>
      </w:r>
    </w:p>
    <w:p w:rsidR="00E043BD" w:rsidRDefault="00E043BD" w:rsidP="00E4226B">
      <w:pPr>
        <w:spacing w:after="0" w:line="240" w:lineRule="auto"/>
        <w:jc w:val="both"/>
        <w:rPr>
          <w:rFonts w:ascii="Times New Roman" w:hAnsi="Times New Roman" w:cs="Times New Roman"/>
          <w:sz w:val="24"/>
          <w:szCs w:val="24"/>
        </w:rPr>
      </w:pPr>
    </w:p>
    <w:p w:rsidR="00E4226B" w:rsidRDefault="00CD5D9A"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043BD" w:rsidRDefault="00E043BD" w:rsidP="00E4226B">
      <w:pPr>
        <w:spacing w:after="0" w:line="240" w:lineRule="auto"/>
        <w:jc w:val="both"/>
        <w:rPr>
          <w:rFonts w:ascii="Times New Roman" w:hAnsi="Times New Roman" w:cs="Times New Roman"/>
          <w:sz w:val="24"/>
          <w:szCs w:val="24"/>
        </w:rPr>
      </w:pP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CHISARASARA ORE (1) (31133)</w:t>
      </w:r>
    </w:p>
    <w:p w:rsidR="00E043BD" w:rsidRDefault="00E043BD" w:rsidP="00E4226B">
      <w:pPr>
        <w:spacing w:after="0" w:line="240" w:lineRule="auto"/>
        <w:jc w:val="both"/>
        <w:rPr>
          <w:rFonts w:ascii="Times New Roman" w:hAnsi="Times New Roman" w:cs="Times New Roman"/>
          <w:sz w:val="24"/>
          <w:szCs w:val="24"/>
        </w:rPr>
      </w:pPr>
    </w:p>
    <w:p w:rsidR="00E4226B" w:rsidRDefault="00CD5D9A"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043BD" w:rsidRDefault="00E043BD" w:rsidP="00E4226B">
      <w:pPr>
        <w:spacing w:after="0" w:line="240" w:lineRule="auto"/>
        <w:jc w:val="both"/>
        <w:rPr>
          <w:rFonts w:ascii="Times New Roman" w:hAnsi="Times New Roman" w:cs="Times New Roman"/>
          <w:sz w:val="24"/>
          <w:szCs w:val="24"/>
        </w:rPr>
      </w:pP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JURU MINING SYNDICATE  065569AA</w:t>
      </w:r>
    </w:p>
    <w:p w:rsidR="00E4226B" w:rsidRDefault="00E4226B" w:rsidP="00E4226B">
      <w:pPr>
        <w:spacing w:after="0" w:line="240" w:lineRule="auto"/>
        <w:jc w:val="both"/>
        <w:rPr>
          <w:rFonts w:ascii="Times New Roman" w:hAnsi="Times New Roman" w:cs="Times New Roman"/>
          <w:sz w:val="24"/>
          <w:szCs w:val="24"/>
        </w:rPr>
      </w:pPr>
    </w:p>
    <w:p w:rsidR="00E4226B" w:rsidRDefault="00E4226B" w:rsidP="00E4226B">
      <w:pPr>
        <w:spacing w:after="0" w:line="240" w:lineRule="auto"/>
        <w:jc w:val="both"/>
        <w:rPr>
          <w:rFonts w:ascii="Times New Roman" w:hAnsi="Times New Roman" w:cs="Times New Roman"/>
          <w:sz w:val="24"/>
          <w:szCs w:val="24"/>
        </w:rPr>
      </w:pPr>
    </w:p>
    <w:p w:rsidR="00CD5D9A" w:rsidRDefault="00CD5D9A" w:rsidP="00E4226B">
      <w:pPr>
        <w:spacing w:after="0" w:line="240" w:lineRule="auto"/>
        <w:jc w:val="both"/>
        <w:rPr>
          <w:rFonts w:ascii="Times New Roman" w:hAnsi="Times New Roman" w:cs="Times New Roman"/>
          <w:sz w:val="24"/>
          <w:szCs w:val="24"/>
        </w:rPr>
      </w:pP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4226B" w:rsidRDefault="008D3E6F"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J AND </w:t>
      </w:r>
      <w:r w:rsidR="00E4226B">
        <w:rPr>
          <w:rFonts w:ascii="Times New Roman" w:hAnsi="Times New Roman" w:cs="Times New Roman"/>
          <w:sz w:val="24"/>
          <w:szCs w:val="24"/>
        </w:rPr>
        <w:t>ZISENGWE J</w:t>
      </w: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w:t>
      </w:r>
      <w:r w:rsidR="00E043BD">
        <w:rPr>
          <w:rFonts w:ascii="Times New Roman" w:hAnsi="Times New Roman" w:cs="Times New Roman"/>
          <w:sz w:val="24"/>
          <w:szCs w:val="24"/>
        </w:rPr>
        <w:t>1</w:t>
      </w:r>
      <w:r w:rsidR="000A2AAA">
        <w:rPr>
          <w:rFonts w:ascii="Times New Roman" w:hAnsi="Times New Roman" w:cs="Times New Roman"/>
          <w:sz w:val="24"/>
          <w:szCs w:val="24"/>
        </w:rPr>
        <w:t xml:space="preserve"> </w:t>
      </w:r>
      <w:r w:rsidR="00E043BD">
        <w:rPr>
          <w:rFonts w:ascii="Times New Roman" w:hAnsi="Times New Roman" w:cs="Times New Roman"/>
          <w:sz w:val="24"/>
          <w:szCs w:val="24"/>
        </w:rPr>
        <w:t>OCTOBER</w:t>
      </w:r>
      <w:r>
        <w:rPr>
          <w:rFonts w:ascii="Times New Roman" w:hAnsi="Times New Roman" w:cs="Times New Roman"/>
          <w:sz w:val="24"/>
          <w:szCs w:val="24"/>
        </w:rPr>
        <w:t xml:space="preserve"> 2020 &amp;</w:t>
      </w:r>
      <w:r w:rsidR="00E043BD">
        <w:rPr>
          <w:rFonts w:ascii="Times New Roman" w:hAnsi="Times New Roman" w:cs="Times New Roman"/>
          <w:sz w:val="24"/>
          <w:szCs w:val="24"/>
        </w:rPr>
        <w:t>4 NOVEMBER</w:t>
      </w:r>
      <w:r>
        <w:rPr>
          <w:rFonts w:ascii="Times New Roman" w:hAnsi="Times New Roman" w:cs="Times New Roman"/>
          <w:sz w:val="24"/>
          <w:szCs w:val="24"/>
        </w:rPr>
        <w:t>, 2020</w:t>
      </w:r>
    </w:p>
    <w:p w:rsidR="00E4226B" w:rsidRDefault="00E4226B" w:rsidP="00E4226B">
      <w:pPr>
        <w:spacing w:after="0" w:line="240" w:lineRule="auto"/>
        <w:jc w:val="both"/>
        <w:rPr>
          <w:rFonts w:ascii="Times New Roman" w:hAnsi="Times New Roman" w:cs="Times New Roman"/>
          <w:sz w:val="24"/>
          <w:szCs w:val="24"/>
        </w:rPr>
      </w:pPr>
    </w:p>
    <w:p w:rsidR="00E4226B" w:rsidRDefault="00E4226B" w:rsidP="00E4226B">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4226B" w:rsidRDefault="00E4226B" w:rsidP="00E4226B">
      <w:pPr>
        <w:tabs>
          <w:tab w:val="left" w:pos="3879"/>
        </w:tabs>
        <w:spacing w:after="0" w:line="240" w:lineRule="auto"/>
        <w:jc w:val="both"/>
        <w:rPr>
          <w:rFonts w:ascii="Times New Roman" w:hAnsi="Times New Roman" w:cs="Times New Roman"/>
          <w:sz w:val="24"/>
          <w:szCs w:val="24"/>
        </w:rPr>
      </w:pPr>
    </w:p>
    <w:p w:rsidR="00E4226B" w:rsidRDefault="00E4226B" w:rsidP="00E422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E4226B" w:rsidRDefault="00E4226B" w:rsidP="00E4226B">
      <w:pPr>
        <w:spacing w:after="0" w:line="360" w:lineRule="auto"/>
        <w:jc w:val="both"/>
        <w:rPr>
          <w:rFonts w:ascii="Times New Roman" w:hAnsi="Times New Roman" w:cs="Times New Roman"/>
          <w:b/>
          <w:sz w:val="24"/>
          <w:szCs w:val="24"/>
        </w:rPr>
      </w:pP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F47BC3">
        <w:rPr>
          <w:rFonts w:ascii="Times New Roman" w:hAnsi="Times New Roman" w:cs="Times New Roman"/>
          <w:i/>
          <w:sz w:val="24"/>
          <w:szCs w:val="24"/>
        </w:rPr>
        <w:t>C</w:t>
      </w:r>
      <w:r>
        <w:rPr>
          <w:rFonts w:ascii="Times New Roman" w:hAnsi="Times New Roman" w:cs="Times New Roman"/>
          <w:i/>
          <w:sz w:val="24"/>
          <w:szCs w:val="24"/>
        </w:rPr>
        <w:t xml:space="preserve">. </w:t>
      </w:r>
      <w:r w:rsidR="00F47BC3">
        <w:rPr>
          <w:rFonts w:ascii="Times New Roman" w:hAnsi="Times New Roman" w:cs="Times New Roman"/>
          <w:i/>
          <w:sz w:val="24"/>
          <w:szCs w:val="24"/>
        </w:rPr>
        <w:t>Ndlovu</w:t>
      </w:r>
      <w:r>
        <w:rPr>
          <w:rFonts w:ascii="Times New Roman" w:hAnsi="Times New Roman" w:cs="Times New Roman"/>
          <w:sz w:val="24"/>
          <w:szCs w:val="24"/>
        </w:rPr>
        <w:t>, for the appellants</w:t>
      </w:r>
    </w:p>
    <w:p w:rsidR="00E4226B" w:rsidRDefault="00E4226B" w:rsidP="00E422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F47BC3">
        <w:rPr>
          <w:rFonts w:ascii="Times New Roman" w:hAnsi="Times New Roman" w:cs="Times New Roman"/>
          <w:i/>
          <w:sz w:val="24"/>
          <w:szCs w:val="24"/>
        </w:rPr>
        <w:t>R</w:t>
      </w:r>
      <w:r>
        <w:rPr>
          <w:rFonts w:ascii="Times New Roman" w:hAnsi="Times New Roman" w:cs="Times New Roman"/>
          <w:i/>
          <w:sz w:val="24"/>
          <w:szCs w:val="24"/>
        </w:rPr>
        <w:t xml:space="preserve">. </w:t>
      </w:r>
      <w:r w:rsidR="00F47BC3">
        <w:rPr>
          <w:rFonts w:ascii="Times New Roman" w:hAnsi="Times New Roman" w:cs="Times New Roman"/>
          <w:i/>
          <w:sz w:val="24"/>
          <w:szCs w:val="24"/>
        </w:rPr>
        <w:t>Munatsi</w:t>
      </w:r>
      <w:r>
        <w:rPr>
          <w:rFonts w:ascii="Times New Roman" w:hAnsi="Times New Roman" w:cs="Times New Roman"/>
          <w:i/>
          <w:sz w:val="24"/>
          <w:szCs w:val="24"/>
        </w:rPr>
        <w:t xml:space="preserve">, </w:t>
      </w:r>
      <w:r w:rsidRPr="00E76541">
        <w:rPr>
          <w:rFonts w:ascii="Times New Roman" w:hAnsi="Times New Roman" w:cs="Times New Roman"/>
          <w:sz w:val="24"/>
          <w:szCs w:val="24"/>
        </w:rPr>
        <w:t xml:space="preserve">for </w:t>
      </w:r>
      <w:r w:rsidR="00F47BC3">
        <w:rPr>
          <w:rFonts w:ascii="Times New Roman" w:hAnsi="Times New Roman" w:cs="Times New Roman"/>
          <w:sz w:val="24"/>
          <w:szCs w:val="24"/>
        </w:rPr>
        <w:t>1</w:t>
      </w:r>
      <w:r w:rsidR="004B7073" w:rsidRPr="00F47BC3">
        <w:rPr>
          <w:rFonts w:ascii="Times New Roman" w:hAnsi="Times New Roman" w:cs="Times New Roman"/>
          <w:sz w:val="24"/>
          <w:szCs w:val="24"/>
          <w:vertAlign w:val="superscript"/>
        </w:rPr>
        <w:t>st</w:t>
      </w:r>
      <w:r w:rsidR="004B7073">
        <w:rPr>
          <w:rFonts w:ascii="Times New Roman" w:hAnsi="Times New Roman" w:cs="Times New Roman"/>
          <w:sz w:val="24"/>
          <w:szCs w:val="24"/>
        </w:rPr>
        <w:t xml:space="preserve"> Respondent</w:t>
      </w:r>
    </w:p>
    <w:p w:rsidR="004B7073" w:rsidRDefault="004B7073"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2</w:t>
      </w:r>
      <w:bookmarkStart w:id="0" w:name="_GoBack"/>
      <w:bookmarkEnd w:id="0"/>
      <w:r w:rsidR="00F50D2F" w:rsidRPr="004B7073">
        <w:rPr>
          <w:rFonts w:ascii="Times New Roman" w:hAnsi="Times New Roman" w:cs="Times New Roman"/>
          <w:sz w:val="24"/>
          <w:szCs w:val="24"/>
          <w:vertAlign w:val="superscript"/>
        </w:rPr>
        <w:t>nd</w:t>
      </w:r>
      <w:r w:rsidR="00F50D2F">
        <w:rPr>
          <w:rFonts w:ascii="Times New Roman" w:hAnsi="Times New Roman" w:cs="Times New Roman"/>
          <w:sz w:val="24"/>
          <w:szCs w:val="24"/>
        </w:rPr>
        <w:t>&amp;</w:t>
      </w:r>
      <w:r w:rsidR="005E63AA">
        <w:rPr>
          <w:rFonts w:ascii="Times New Roman" w:hAnsi="Times New Roman" w:cs="Times New Roman"/>
          <w:sz w:val="24"/>
          <w:szCs w:val="24"/>
        </w:rPr>
        <w:t>3</w:t>
      </w:r>
      <w:r w:rsidR="005E63AA" w:rsidRPr="005E63AA">
        <w:rPr>
          <w:rFonts w:ascii="Times New Roman" w:hAnsi="Times New Roman" w:cs="Times New Roman"/>
          <w:sz w:val="24"/>
          <w:szCs w:val="24"/>
          <w:vertAlign w:val="superscript"/>
        </w:rPr>
        <w:t>rd</w:t>
      </w:r>
      <w:r w:rsidR="00CD5D9A">
        <w:rPr>
          <w:rFonts w:ascii="Times New Roman" w:hAnsi="Times New Roman" w:cs="Times New Roman"/>
          <w:sz w:val="24"/>
          <w:szCs w:val="24"/>
        </w:rPr>
        <w:t>Respondent</w:t>
      </w:r>
      <w:r w:rsidR="005E63AA">
        <w:rPr>
          <w:rFonts w:ascii="Times New Roman" w:hAnsi="Times New Roman" w:cs="Times New Roman"/>
          <w:sz w:val="24"/>
          <w:szCs w:val="24"/>
        </w:rPr>
        <w:t>s</w:t>
      </w:r>
    </w:p>
    <w:p w:rsidR="00A0075B" w:rsidRDefault="00A0075B" w:rsidP="00E42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0075B" w:rsidRDefault="00A0075B" w:rsidP="00E4226B">
      <w:pPr>
        <w:spacing w:after="0" w:line="240" w:lineRule="auto"/>
        <w:jc w:val="both"/>
        <w:rPr>
          <w:rFonts w:ascii="Times New Roman" w:hAnsi="Times New Roman" w:cs="Times New Roman"/>
          <w:sz w:val="24"/>
          <w:szCs w:val="24"/>
        </w:rPr>
      </w:pPr>
    </w:p>
    <w:p w:rsidR="00A0075B" w:rsidRDefault="00A0075B"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ZISENGWE J:</w:t>
      </w:r>
      <w:r>
        <w:rPr>
          <w:rFonts w:ascii="Times New Roman" w:hAnsi="Times New Roman" w:cs="Times New Roman"/>
          <w:sz w:val="24"/>
          <w:szCs w:val="24"/>
        </w:rPr>
        <w:tab/>
        <w:t>T</w:t>
      </w:r>
      <w:r w:rsidR="00694575">
        <w:rPr>
          <w:rFonts w:ascii="Times New Roman" w:hAnsi="Times New Roman" w:cs="Times New Roman"/>
          <w:sz w:val="24"/>
          <w:szCs w:val="24"/>
        </w:rPr>
        <w:t xml:space="preserve">his is an appeal purportedly brought in terms of section 361 of the Mines and Minerals </w:t>
      </w:r>
      <w:r w:rsidR="00CD5D9A">
        <w:rPr>
          <w:rFonts w:ascii="Times New Roman" w:hAnsi="Times New Roman" w:cs="Times New Roman"/>
          <w:sz w:val="24"/>
          <w:szCs w:val="24"/>
        </w:rPr>
        <w:t>A</w:t>
      </w:r>
      <w:r w:rsidR="00694575">
        <w:rPr>
          <w:rFonts w:ascii="Times New Roman" w:hAnsi="Times New Roman" w:cs="Times New Roman"/>
          <w:sz w:val="24"/>
          <w:szCs w:val="24"/>
        </w:rPr>
        <w:t xml:space="preserve">ct, </w:t>
      </w:r>
      <w:r w:rsidR="000E746D">
        <w:rPr>
          <w:rFonts w:ascii="Times New Roman" w:hAnsi="Times New Roman" w:cs="Times New Roman"/>
          <w:sz w:val="24"/>
          <w:szCs w:val="24"/>
        </w:rPr>
        <w:t>[</w:t>
      </w:r>
      <w:r w:rsidR="000E746D" w:rsidRPr="00EE17F4">
        <w:rPr>
          <w:rFonts w:ascii="Times New Roman" w:hAnsi="Times New Roman" w:cs="Times New Roman"/>
          <w:i/>
          <w:sz w:val="24"/>
          <w:szCs w:val="24"/>
        </w:rPr>
        <w:t>Chapter 21:05</w:t>
      </w:r>
      <w:r w:rsidR="000E746D">
        <w:rPr>
          <w:rFonts w:ascii="Times New Roman" w:hAnsi="Times New Roman" w:cs="Times New Roman"/>
          <w:sz w:val="24"/>
          <w:szCs w:val="24"/>
        </w:rPr>
        <w:t>]</w:t>
      </w:r>
      <w:r w:rsidR="00ED7456">
        <w:rPr>
          <w:rFonts w:ascii="Times New Roman" w:hAnsi="Times New Roman" w:cs="Times New Roman"/>
          <w:sz w:val="24"/>
          <w:szCs w:val="24"/>
        </w:rPr>
        <w:t xml:space="preserve"> (</w:t>
      </w:r>
      <w:r w:rsidR="00A13407">
        <w:rPr>
          <w:rFonts w:ascii="Times New Roman" w:hAnsi="Times New Roman" w:cs="Times New Roman"/>
          <w:sz w:val="24"/>
          <w:szCs w:val="24"/>
        </w:rPr>
        <w:t>"the act</w:t>
      </w:r>
      <w:r w:rsidR="007F3461">
        <w:rPr>
          <w:rFonts w:ascii="Times New Roman" w:hAnsi="Times New Roman" w:cs="Times New Roman"/>
          <w:sz w:val="24"/>
          <w:szCs w:val="24"/>
        </w:rPr>
        <w:t>")</w:t>
      </w:r>
      <w:r w:rsidR="00B7529B">
        <w:rPr>
          <w:rFonts w:ascii="Times New Roman" w:hAnsi="Times New Roman" w:cs="Times New Roman"/>
          <w:sz w:val="24"/>
          <w:szCs w:val="24"/>
        </w:rPr>
        <w:t xml:space="preserve"> against the refusal of the 1</w:t>
      </w:r>
      <w:r w:rsidR="00A970FD" w:rsidRPr="00B7529B">
        <w:rPr>
          <w:rFonts w:ascii="Times New Roman" w:hAnsi="Times New Roman" w:cs="Times New Roman"/>
          <w:sz w:val="24"/>
          <w:szCs w:val="24"/>
          <w:vertAlign w:val="superscript"/>
        </w:rPr>
        <w:t>st</w:t>
      </w:r>
      <w:r w:rsidR="00AD404D">
        <w:rPr>
          <w:rFonts w:ascii="Times New Roman" w:hAnsi="Times New Roman" w:cs="Times New Roman"/>
          <w:sz w:val="24"/>
          <w:szCs w:val="24"/>
        </w:rPr>
        <w:t xml:space="preserve"> respondent</w:t>
      </w:r>
      <w:r w:rsidR="00B7529B">
        <w:rPr>
          <w:rFonts w:ascii="Times New Roman" w:hAnsi="Times New Roman" w:cs="Times New Roman"/>
          <w:sz w:val="24"/>
          <w:szCs w:val="24"/>
        </w:rPr>
        <w:t xml:space="preserve"> (the Mining Commission</w:t>
      </w:r>
      <w:r w:rsidR="00AD404D">
        <w:rPr>
          <w:rFonts w:ascii="Times New Roman" w:hAnsi="Times New Roman" w:cs="Times New Roman"/>
          <w:sz w:val="24"/>
          <w:szCs w:val="24"/>
        </w:rPr>
        <w:t>er</w:t>
      </w:r>
      <w:r w:rsidR="00B7529B">
        <w:rPr>
          <w:rFonts w:ascii="Times New Roman" w:hAnsi="Times New Roman" w:cs="Times New Roman"/>
          <w:sz w:val="24"/>
          <w:szCs w:val="24"/>
        </w:rPr>
        <w:t>)</w:t>
      </w:r>
      <w:r w:rsidR="00E1550C">
        <w:rPr>
          <w:rFonts w:ascii="Times New Roman" w:hAnsi="Times New Roman" w:cs="Times New Roman"/>
          <w:sz w:val="24"/>
          <w:szCs w:val="24"/>
        </w:rPr>
        <w:t xml:space="preserve"> to grant the appellant a certificate of registr</w:t>
      </w:r>
      <w:r w:rsidR="00AD404D">
        <w:rPr>
          <w:rFonts w:ascii="Times New Roman" w:hAnsi="Times New Roman" w:cs="Times New Roman"/>
          <w:sz w:val="24"/>
          <w:szCs w:val="24"/>
        </w:rPr>
        <w:t>ation under an ordinary prospecting</w:t>
      </w:r>
      <w:r w:rsidR="00E1550C">
        <w:rPr>
          <w:rFonts w:ascii="Times New Roman" w:hAnsi="Times New Roman" w:cs="Times New Roman"/>
          <w:sz w:val="24"/>
          <w:szCs w:val="24"/>
        </w:rPr>
        <w:t xml:space="preserve"> licence.</w:t>
      </w:r>
    </w:p>
    <w:p w:rsidR="003A6FED" w:rsidRDefault="003A6FED"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is an individual who applied for the </w:t>
      </w:r>
      <w:r w:rsidR="00B17F0A">
        <w:rPr>
          <w:rFonts w:ascii="Times New Roman" w:hAnsi="Times New Roman" w:cs="Times New Roman"/>
          <w:sz w:val="24"/>
          <w:szCs w:val="24"/>
        </w:rPr>
        <w:t>registration of</w:t>
      </w:r>
      <w:r>
        <w:rPr>
          <w:rFonts w:ascii="Times New Roman" w:hAnsi="Times New Roman" w:cs="Times New Roman"/>
          <w:sz w:val="24"/>
          <w:szCs w:val="24"/>
        </w:rPr>
        <w:t xml:space="preserve"> a certain mining claim under </w:t>
      </w:r>
      <w:r w:rsidR="00AD404D">
        <w:rPr>
          <w:rFonts w:ascii="Times New Roman" w:hAnsi="Times New Roman" w:cs="Times New Roman"/>
          <w:sz w:val="24"/>
          <w:szCs w:val="24"/>
        </w:rPr>
        <w:t>prospecting</w:t>
      </w:r>
      <w:r>
        <w:rPr>
          <w:rFonts w:ascii="Times New Roman" w:hAnsi="Times New Roman" w:cs="Times New Roman"/>
          <w:sz w:val="24"/>
          <w:szCs w:val="24"/>
        </w:rPr>
        <w:t xml:space="preserve"> licence </w:t>
      </w:r>
      <w:r w:rsidR="00B17F0A">
        <w:rPr>
          <w:rFonts w:ascii="Times New Roman" w:hAnsi="Times New Roman" w:cs="Times New Roman"/>
          <w:sz w:val="24"/>
          <w:szCs w:val="24"/>
        </w:rPr>
        <w:t>number 064172</w:t>
      </w:r>
      <w:r>
        <w:rPr>
          <w:rFonts w:ascii="Times New Roman" w:hAnsi="Times New Roman" w:cs="Times New Roman"/>
          <w:sz w:val="24"/>
          <w:szCs w:val="24"/>
        </w:rPr>
        <w:t xml:space="preserve"> AA</w:t>
      </w:r>
      <w:r w:rsidR="00A15322">
        <w:rPr>
          <w:rFonts w:ascii="Times New Roman" w:hAnsi="Times New Roman" w:cs="Times New Roman"/>
          <w:sz w:val="24"/>
          <w:szCs w:val="24"/>
        </w:rPr>
        <w:t>. The</w:t>
      </w:r>
      <w:r w:rsidR="00DA6313">
        <w:rPr>
          <w:rFonts w:ascii="Times New Roman" w:hAnsi="Times New Roman" w:cs="Times New Roman"/>
          <w:sz w:val="24"/>
          <w:szCs w:val="24"/>
        </w:rPr>
        <w:t xml:space="preserve"> mining</w:t>
      </w:r>
      <w:r w:rsidR="00A15322">
        <w:rPr>
          <w:rFonts w:ascii="Times New Roman" w:hAnsi="Times New Roman" w:cs="Times New Roman"/>
          <w:sz w:val="24"/>
          <w:szCs w:val="24"/>
        </w:rPr>
        <w:t xml:space="preserve"> claim </w:t>
      </w:r>
      <w:r w:rsidR="00952F4E">
        <w:rPr>
          <w:rFonts w:ascii="Times New Roman" w:hAnsi="Times New Roman" w:cs="Times New Roman"/>
          <w:sz w:val="24"/>
          <w:szCs w:val="24"/>
        </w:rPr>
        <w:t xml:space="preserve">in question </w:t>
      </w:r>
      <w:r w:rsidR="00AD404D">
        <w:rPr>
          <w:rFonts w:ascii="Times New Roman" w:hAnsi="Times New Roman" w:cs="Times New Roman"/>
          <w:sz w:val="24"/>
          <w:szCs w:val="24"/>
        </w:rPr>
        <w:t>is</w:t>
      </w:r>
      <w:r w:rsidR="00E31F3C">
        <w:rPr>
          <w:rFonts w:ascii="Times New Roman" w:hAnsi="Times New Roman" w:cs="Times New Roman"/>
          <w:sz w:val="24"/>
          <w:szCs w:val="24"/>
        </w:rPr>
        <w:t xml:space="preserve"> situated in the Chirumanzi</w:t>
      </w:r>
      <w:r w:rsidR="000A2AAA">
        <w:rPr>
          <w:rFonts w:ascii="Times New Roman" w:hAnsi="Times New Roman" w:cs="Times New Roman"/>
          <w:sz w:val="24"/>
          <w:szCs w:val="24"/>
        </w:rPr>
        <w:t xml:space="preserve"> </w:t>
      </w:r>
      <w:r w:rsidR="00D8622A">
        <w:rPr>
          <w:rFonts w:ascii="Times New Roman" w:hAnsi="Times New Roman" w:cs="Times New Roman"/>
          <w:sz w:val="24"/>
          <w:szCs w:val="24"/>
        </w:rPr>
        <w:t>communal</w:t>
      </w:r>
      <w:r w:rsidR="00E31F3C">
        <w:rPr>
          <w:rFonts w:ascii="Times New Roman" w:hAnsi="Times New Roman" w:cs="Times New Roman"/>
          <w:sz w:val="24"/>
          <w:szCs w:val="24"/>
        </w:rPr>
        <w:t xml:space="preserve"> lands of the Midlands</w:t>
      </w:r>
      <w:r w:rsidR="00CD558F">
        <w:rPr>
          <w:rFonts w:ascii="Times New Roman" w:hAnsi="Times New Roman" w:cs="Times New Roman"/>
          <w:sz w:val="24"/>
          <w:szCs w:val="24"/>
        </w:rPr>
        <w:t xml:space="preserve"> province</w:t>
      </w:r>
      <w:r w:rsidR="00B17F0A">
        <w:rPr>
          <w:rFonts w:ascii="Times New Roman" w:hAnsi="Times New Roman" w:cs="Times New Roman"/>
          <w:sz w:val="24"/>
          <w:szCs w:val="24"/>
        </w:rPr>
        <w:t>.</w:t>
      </w:r>
    </w:p>
    <w:p w:rsidR="00967B31" w:rsidRDefault="00B17F0A"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6313">
        <w:rPr>
          <w:rFonts w:ascii="Times New Roman" w:hAnsi="Times New Roman" w:cs="Times New Roman"/>
          <w:sz w:val="24"/>
          <w:szCs w:val="24"/>
        </w:rPr>
        <w:t>As alluded to above, t</w:t>
      </w:r>
      <w:r>
        <w:rPr>
          <w:rFonts w:ascii="Times New Roman" w:hAnsi="Times New Roman" w:cs="Times New Roman"/>
          <w:sz w:val="24"/>
          <w:szCs w:val="24"/>
        </w:rPr>
        <w:t>he 1</w:t>
      </w:r>
      <w:r w:rsidR="005B2744" w:rsidRPr="00B17F0A">
        <w:rPr>
          <w:rFonts w:ascii="Times New Roman" w:hAnsi="Times New Roman" w:cs="Times New Roman"/>
          <w:sz w:val="24"/>
          <w:szCs w:val="24"/>
          <w:vertAlign w:val="superscript"/>
        </w:rPr>
        <w:t>st</w:t>
      </w:r>
      <w:r w:rsidR="005B2744">
        <w:rPr>
          <w:rFonts w:ascii="Times New Roman" w:hAnsi="Times New Roman" w:cs="Times New Roman"/>
          <w:sz w:val="24"/>
          <w:szCs w:val="24"/>
        </w:rPr>
        <w:t xml:space="preserve"> respondent</w:t>
      </w:r>
      <w:r w:rsidR="00AD404D">
        <w:rPr>
          <w:rFonts w:ascii="Times New Roman" w:hAnsi="Times New Roman" w:cs="Times New Roman"/>
          <w:sz w:val="24"/>
          <w:szCs w:val="24"/>
        </w:rPr>
        <w:t>, is</w:t>
      </w:r>
      <w:r w:rsidR="00C90DE9">
        <w:rPr>
          <w:rFonts w:ascii="Times New Roman" w:hAnsi="Times New Roman" w:cs="Times New Roman"/>
          <w:sz w:val="24"/>
          <w:szCs w:val="24"/>
        </w:rPr>
        <w:t xml:space="preserve"> the Mining </w:t>
      </w:r>
      <w:r w:rsidR="005B2744">
        <w:rPr>
          <w:rFonts w:ascii="Times New Roman" w:hAnsi="Times New Roman" w:cs="Times New Roman"/>
          <w:sz w:val="24"/>
          <w:szCs w:val="24"/>
        </w:rPr>
        <w:t>Commission</w:t>
      </w:r>
      <w:r w:rsidR="00AD404D">
        <w:rPr>
          <w:rFonts w:ascii="Times New Roman" w:hAnsi="Times New Roman" w:cs="Times New Roman"/>
          <w:sz w:val="24"/>
          <w:szCs w:val="24"/>
        </w:rPr>
        <w:t>er</w:t>
      </w:r>
      <w:r w:rsidR="005B2744">
        <w:rPr>
          <w:rFonts w:ascii="Times New Roman" w:hAnsi="Times New Roman" w:cs="Times New Roman"/>
          <w:sz w:val="24"/>
          <w:szCs w:val="24"/>
        </w:rPr>
        <w:t xml:space="preserve"> for</w:t>
      </w:r>
      <w:r w:rsidR="00C90DE9">
        <w:rPr>
          <w:rFonts w:ascii="Times New Roman" w:hAnsi="Times New Roman" w:cs="Times New Roman"/>
          <w:sz w:val="24"/>
          <w:szCs w:val="24"/>
        </w:rPr>
        <w:t xml:space="preserve"> the Midlands province</w:t>
      </w:r>
      <w:r w:rsidR="00AD404D">
        <w:rPr>
          <w:rFonts w:ascii="Times New Roman" w:hAnsi="Times New Roman" w:cs="Times New Roman"/>
          <w:sz w:val="24"/>
          <w:szCs w:val="24"/>
        </w:rPr>
        <w:t xml:space="preserve">. </w:t>
      </w:r>
      <w:r w:rsidR="00532562">
        <w:rPr>
          <w:rFonts w:ascii="Times New Roman" w:hAnsi="Times New Roman" w:cs="Times New Roman"/>
          <w:sz w:val="24"/>
          <w:szCs w:val="24"/>
        </w:rPr>
        <w:t xml:space="preserve">His official duties are vast and extensive and are </w:t>
      </w:r>
      <w:r w:rsidR="00AD404D">
        <w:rPr>
          <w:rFonts w:ascii="Times New Roman" w:hAnsi="Times New Roman" w:cs="Times New Roman"/>
          <w:sz w:val="24"/>
          <w:szCs w:val="24"/>
        </w:rPr>
        <w:t>strewn</w:t>
      </w:r>
      <w:r w:rsidR="00532562">
        <w:rPr>
          <w:rFonts w:ascii="Times New Roman" w:hAnsi="Times New Roman" w:cs="Times New Roman"/>
          <w:sz w:val="24"/>
          <w:szCs w:val="24"/>
        </w:rPr>
        <w:t xml:space="preserve"> across</w:t>
      </w:r>
      <w:r w:rsidR="007000FD">
        <w:rPr>
          <w:rFonts w:ascii="Times New Roman" w:hAnsi="Times New Roman" w:cs="Times New Roman"/>
          <w:sz w:val="24"/>
          <w:szCs w:val="24"/>
        </w:rPr>
        <w:t xml:space="preserve"> the various provision</w:t>
      </w:r>
      <w:r w:rsidR="00AD404D">
        <w:rPr>
          <w:rFonts w:ascii="Times New Roman" w:hAnsi="Times New Roman" w:cs="Times New Roman"/>
          <w:sz w:val="24"/>
          <w:szCs w:val="24"/>
        </w:rPr>
        <w:t xml:space="preserve">s </w:t>
      </w:r>
      <w:r w:rsidR="00AD404D">
        <w:rPr>
          <w:rFonts w:ascii="Times New Roman" w:hAnsi="Times New Roman" w:cs="Times New Roman"/>
          <w:sz w:val="24"/>
          <w:szCs w:val="24"/>
        </w:rPr>
        <w:lastRenderedPageBreak/>
        <w:t>of the</w:t>
      </w:r>
      <w:r w:rsidR="007000FD">
        <w:rPr>
          <w:rFonts w:ascii="Times New Roman" w:hAnsi="Times New Roman" w:cs="Times New Roman"/>
          <w:sz w:val="24"/>
          <w:szCs w:val="24"/>
        </w:rPr>
        <w:t xml:space="preserve"> Act.</w:t>
      </w:r>
      <w:r w:rsidR="00B70286">
        <w:rPr>
          <w:rFonts w:ascii="Times New Roman" w:hAnsi="Times New Roman" w:cs="Times New Roman"/>
          <w:sz w:val="24"/>
          <w:szCs w:val="24"/>
        </w:rPr>
        <w:t xml:space="preserve"> Among a </w:t>
      </w:r>
      <w:r w:rsidR="00AD404D">
        <w:rPr>
          <w:rFonts w:ascii="Times New Roman" w:hAnsi="Times New Roman" w:cs="Times New Roman"/>
          <w:sz w:val="24"/>
          <w:szCs w:val="24"/>
        </w:rPr>
        <w:t>myriad</w:t>
      </w:r>
      <w:r w:rsidR="00EC58F3">
        <w:rPr>
          <w:rFonts w:ascii="Times New Roman" w:hAnsi="Times New Roman" w:cs="Times New Roman"/>
          <w:sz w:val="24"/>
          <w:szCs w:val="24"/>
        </w:rPr>
        <w:t xml:space="preserve"> of other functions</w:t>
      </w:r>
      <w:r w:rsidR="00DE0157">
        <w:rPr>
          <w:rFonts w:ascii="Times New Roman" w:hAnsi="Times New Roman" w:cs="Times New Roman"/>
          <w:sz w:val="24"/>
          <w:szCs w:val="24"/>
        </w:rPr>
        <w:t xml:space="preserve"> he or she</w:t>
      </w:r>
      <w:r w:rsidR="00EC58F3">
        <w:rPr>
          <w:rFonts w:ascii="Times New Roman" w:hAnsi="Times New Roman" w:cs="Times New Roman"/>
          <w:sz w:val="24"/>
          <w:szCs w:val="24"/>
        </w:rPr>
        <w:t xml:space="preserve"> may </w:t>
      </w:r>
      <w:r w:rsidR="00AD404D">
        <w:rPr>
          <w:rFonts w:ascii="Times New Roman" w:hAnsi="Times New Roman" w:cs="Times New Roman"/>
          <w:sz w:val="24"/>
          <w:szCs w:val="24"/>
        </w:rPr>
        <w:t xml:space="preserve">grant or </w:t>
      </w:r>
      <w:r w:rsidR="00EC58F3">
        <w:rPr>
          <w:rFonts w:ascii="Times New Roman" w:hAnsi="Times New Roman" w:cs="Times New Roman"/>
          <w:sz w:val="24"/>
          <w:szCs w:val="24"/>
        </w:rPr>
        <w:t xml:space="preserve">refuse any application for </w:t>
      </w:r>
      <w:r w:rsidR="00A50342">
        <w:rPr>
          <w:rFonts w:ascii="Times New Roman" w:hAnsi="Times New Roman" w:cs="Times New Roman"/>
          <w:sz w:val="24"/>
          <w:szCs w:val="24"/>
        </w:rPr>
        <w:t xml:space="preserve">a </w:t>
      </w:r>
      <w:r w:rsidR="00964525">
        <w:rPr>
          <w:rFonts w:ascii="Times New Roman" w:hAnsi="Times New Roman" w:cs="Times New Roman"/>
          <w:sz w:val="24"/>
          <w:szCs w:val="24"/>
        </w:rPr>
        <w:t>prospec</w:t>
      </w:r>
      <w:r w:rsidR="00967B31">
        <w:rPr>
          <w:rFonts w:ascii="Times New Roman" w:hAnsi="Times New Roman" w:cs="Times New Roman"/>
          <w:sz w:val="24"/>
          <w:szCs w:val="24"/>
        </w:rPr>
        <w:t>t</w:t>
      </w:r>
      <w:r w:rsidR="00AD404D">
        <w:rPr>
          <w:rFonts w:ascii="Times New Roman" w:hAnsi="Times New Roman" w:cs="Times New Roman"/>
          <w:sz w:val="24"/>
          <w:szCs w:val="24"/>
        </w:rPr>
        <w:t>ing</w:t>
      </w:r>
      <w:r w:rsidR="00967B31">
        <w:rPr>
          <w:rFonts w:ascii="Times New Roman" w:hAnsi="Times New Roman" w:cs="Times New Roman"/>
          <w:sz w:val="24"/>
          <w:szCs w:val="24"/>
        </w:rPr>
        <w:t>lic</w:t>
      </w:r>
      <w:r w:rsidR="00EC58F3">
        <w:rPr>
          <w:rFonts w:ascii="Times New Roman" w:hAnsi="Times New Roman" w:cs="Times New Roman"/>
          <w:sz w:val="24"/>
          <w:szCs w:val="24"/>
        </w:rPr>
        <w:t>ence,</w:t>
      </w:r>
      <w:r w:rsidR="00A50342">
        <w:rPr>
          <w:rFonts w:ascii="Times New Roman" w:hAnsi="Times New Roman" w:cs="Times New Roman"/>
          <w:sz w:val="24"/>
          <w:szCs w:val="24"/>
        </w:rPr>
        <w:t xml:space="preserve"> for the registration of mining blocks,</w:t>
      </w:r>
      <w:r w:rsidR="00DE0157">
        <w:rPr>
          <w:rFonts w:ascii="Times New Roman" w:hAnsi="Times New Roman" w:cs="Times New Roman"/>
          <w:sz w:val="24"/>
          <w:szCs w:val="24"/>
        </w:rPr>
        <w:t xml:space="preserve"> for registration as an approved prospector, </w:t>
      </w:r>
      <w:r w:rsidR="00967B31">
        <w:rPr>
          <w:rFonts w:ascii="Times New Roman" w:hAnsi="Times New Roman" w:cs="Times New Roman"/>
          <w:sz w:val="24"/>
          <w:szCs w:val="24"/>
        </w:rPr>
        <w:t>or for t</w:t>
      </w:r>
      <w:r w:rsidR="00610A9E">
        <w:rPr>
          <w:rFonts w:ascii="Times New Roman" w:hAnsi="Times New Roman" w:cs="Times New Roman"/>
          <w:sz w:val="24"/>
          <w:szCs w:val="24"/>
        </w:rPr>
        <w:t>he registration of mining leases which may or may not lead to the grant of certain mining rights</w:t>
      </w:r>
      <w:r w:rsidR="00967B31">
        <w:rPr>
          <w:rFonts w:ascii="Times New Roman" w:hAnsi="Times New Roman" w:cs="Times New Roman"/>
          <w:sz w:val="24"/>
          <w:szCs w:val="24"/>
        </w:rPr>
        <w:t>. He may also</w:t>
      </w:r>
      <w:r w:rsidR="00EC58F3">
        <w:rPr>
          <w:rFonts w:ascii="Times New Roman" w:hAnsi="Times New Roman" w:cs="Times New Roman"/>
          <w:sz w:val="24"/>
          <w:szCs w:val="24"/>
        </w:rPr>
        <w:t xml:space="preserve"> cancel any certificate of registration of any mining claim</w:t>
      </w:r>
      <w:r w:rsidR="00967B31">
        <w:rPr>
          <w:rFonts w:ascii="Times New Roman" w:hAnsi="Times New Roman" w:cs="Times New Roman"/>
          <w:sz w:val="24"/>
          <w:szCs w:val="24"/>
        </w:rPr>
        <w:t>, etc. The</w:t>
      </w:r>
      <w:r w:rsidR="00610A9E">
        <w:rPr>
          <w:rFonts w:ascii="Times New Roman" w:hAnsi="Times New Roman" w:cs="Times New Roman"/>
          <w:sz w:val="24"/>
          <w:szCs w:val="24"/>
        </w:rPr>
        <w:t>se, among several other</w:t>
      </w:r>
      <w:r w:rsidR="00967B31">
        <w:rPr>
          <w:rFonts w:ascii="Times New Roman" w:hAnsi="Times New Roman" w:cs="Times New Roman"/>
          <w:sz w:val="24"/>
          <w:szCs w:val="24"/>
        </w:rPr>
        <w:t>s, may be regarded as his administrative functions.</w:t>
      </w:r>
    </w:p>
    <w:p w:rsidR="00967B31" w:rsidRDefault="00967B31" w:rsidP="00350F04">
      <w:pPr>
        <w:spacing w:after="0" w:line="360" w:lineRule="auto"/>
        <w:jc w:val="both"/>
        <w:rPr>
          <w:rFonts w:ascii="Times New Roman" w:hAnsi="Times New Roman" w:cs="Times New Roman"/>
          <w:sz w:val="24"/>
          <w:szCs w:val="24"/>
        </w:rPr>
      </w:pPr>
    </w:p>
    <w:p w:rsidR="00B17F0A" w:rsidRDefault="00610A9E" w:rsidP="00967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Mining Commissioner also enjoys certain judicial functions bestowed on him under </w:t>
      </w:r>
      <w:r w:rsidR="00FC0111">
        <w:rPr>
          <w:rFonts w:ascii="Times New Roman" w:hAnsi="Times New Roman" w:cs="Times New Roman"/>
          <w:sz w:val="24"/>
          <w:szCs w:val="24"/>
        </w:rPr>
        <w:t>Par</w:t>
      </w:r>
      <w:r>
        <w:rPr>
          <w:rFonts w:ascii="Times New Roman" w:hAnsi="Times New Roman" w:cs="Times New Roman"/>
          <w:sz w:val="24"/>
          <w:szCs w:val="24"/>
        </w:rPr>
        <w:t>t XXV</w:t>
      </w:r>
      <w:r w:rsidR="00967B31">
        <w:rPr>
          <w:rFonts w:ascii="Times New Roman" w:hAnsi="Times New Roman" w:cs="Times New Roman"/>
          <w:sz w:val="24"/>
          <w:szCs w:val="24"/>
        </w:rPr>
        <w:t xml:space="preserve"> of the Act</w:t>
      </w:r>
      <w:r>
        <w:rPr>
          <w:rFonts w:ascii="Times New Roman" w:hAnsi="Times New Roman" w:cs="Times New Roman"/>
          <w:sz w:val="24"/>
          <w:szCs w:val="24"/>
        </w:rPr>
        <w:t>. In this regard he presides</w:t>
      </w:r>
      <w:r w:rsidR="00DA6313">
        <w:rPr>
          <w:rFonts w:ascii="Times New Roman" w:hAnsi="Times New Roman" w:cs="Times New Roman"/>
          <w:sz w:val="24"/>
          <w:szCs w:val="24"/>
        </w:rPr>
        <w:t xml:space="preserve"> over</w:t>
      </w:r>
      <w:r w:rsidR="00632E11">
        <w:rPr>
          <w:rFonts w:ascii="Times New Roman" w:hAnsi="Times New Roman" w:cs="Times New Roman"/>
          <w:sz w:val="24"/>
          <w:szCs w:val="24"/>
        </w:rPr>
        <w:t xml:space="preserve"> dispute</w:t>
      </w:r>
      <w:r w:rsidR="00967B31">
        <w:rPr>
          <w:rFonts w:ascii="Times New Roman" w:hAnsi="Times New Roman" w:cs="Times New Roman"/>
          <w:sz w:val="24"/>
          <w:szCs w:val="24"/>
        </w:rPr>
        <w:t>s</w:t>
      </w:r>
      <w:r w:rsidR="00632E11">
        <w:rPr>
          <w:rFonts w:ascii="Times New Roman" w:hAnsi="Times New Roman" w:cs="Times New Roman"/>
          <w:sz w:val="24"/>
          <w:szCs w:val="24"/>
        </w:rPr>
        <w:t xml:space="preserve"> related to mining.</w:t>
      </w:r>
      <w:r w:rsidR="00B56206">
        <w:rPr>
          <w:rFonts w:ascii="Times New Roman" w:hAnsi="Times New Roman" w:cs="Times New Roman"/>
          <w:sz w:val="24"/>
          <w:szCs w:val="24"/>
        </w:rPr>
        <w:t>To exercise this role he or she may hold court (the Mining Commissioner’s Court) in any part of the mining district for which he is appointed (section 346 of the Act). At the conclusion of that hearing he renders a decision, determination or ruling. Any party aggrieved by such outcome is entitled to appeal against the same to the High Court in terms of section 361 of the Act. It was in terms of this section that this appeal was supposedly brought.</w:t>
      </w:r>
    </w:p>
    <w:p w:rsidR="00967B31" w:rsidRDefault="00967B31" w:rsidP="00967B31">
      <w:pPr>
        <w:spacing w:after="0" w:line="360" w:lineRule="auto"/>
        <w:ind w:firstLine="720"/>
        <w:jc w:val="both"/>
        <w:rPr>
          <w:rFonts w:ascii="Times New Roman" w:hAnsi="Times New Roman" w:cs="Times New Roman"/>
          <w:sz w:val="24"/>
          <w:szCs w:val="24"/>
        </w:rPr>
      </w:pPr>
    </w:p>
    <w:p w:rsidR="00B52D7E" w:rsidRDefault="009E3D63"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6206">
        <w:rPr>
          <w:rFonts w:ascii="Times New Roman" w:hAnsi="Times New Roman" w:cs="Times New Roman"/>
          <w:sz w:val="24"/>
          <w:szCs w:val="24"/>
        </w:rPr>
        <w:t xml:space="preserve">The </w:t>
      </w:r>
      <w:r w:rsidR="003C120E">
        <w:rPr>
          <w:rFonts w:ascii="Times New Roman" w:hAnsi="Times New Roman" w:cs="Times New Roman"/>
          <w:sz w:val="24"/>
          <w:szCs w:val="24"/>
        </w:rPr>
        <w:t>determination of this appeal is severely hamstrung by</w:t>
      </w:r>
      <w:r w:rsidR="00967B31">
        <w:rPr>
          <w:rFonts w:ascii="Times New Roman" w:hAnsi="Times New Roman" w:cs="Times New Roman"/>
          <w:sz w:val="24"/>
          <w:szCs w:val="24"/>
        </w:rPr>
        <w:t xml:space="preserve"> t</w:t>
      </w:r>
      <w:r w:rsidR="004558BD">
        <w:rPr>
          <w:rFonts w:ascii="Times New Roman" w:hAnsi="Times New Roman" w:cs="Times New Roman"/>
          <w:sz w:val="24"/>
          <w:szCs w:val="24"/>
        </w:rPr>
        <w:t>he absence of a</w:t>
      </w:r>
      <w:r w:rsidR="00B52270">
        <w:rPr>
          <w:rFonts w:ascii="Times New Roman" w:hAnsi="Times New Roman" w:cs="Times New Roman"/>
          <w:sz w:val="24"/>
          <w:szCs w:val="24"/>
        </w:rPr>
        <w:t xml:space="preserve"> proper record of proceedings from the </w:t>
      </w:r>
      <w:r w:rsidR="00B31213">
        <w:rPr>
          <w:rFonts w:ascii="Times New Roman" w:hAnsi="Times New Roman" w:cs="Times New Roman"/>
          <w:sz w:val="24"/>
          <w:szCs w:val="24"/>
        </w:rPr>
        <w:t>Mining Commissioner</w:t>
      </w:r>
      <w:r w:rsidR="00502E41">
        <w:rPr>
          <w:rFonts w:ascii="Times New Roman" w:hAnsi="Times New Roman" w:cs="Times New Roman"/>
          <w:sz w:val="24"/>
          <w:szCs w:val="24"/>
        </w:rPr>
        <w:t>’</w:t>
      </w:r>
      <w:r w:rsidR="00B31213">
        <w:rPr>
          <w:rFonts w:ascii="Times New Roman" w:hAnsi="Times New Roman" w:cs="Times New Roman"/>
          <w:sz w:val="24"/>
          <w:szCs w:val="24"/>
        </w:rPr>
        <w:t xml:space="preserve">s </w:t>
      </w:r>
      <w:r w:rsidR="00B52270">
        <w:rPr>
          <w:rFonts w:ascii="Times New Roman" w:hAnsi="Times New Roman" w:cs="Times New Roman"/>
          <w:sz w:val="24"/>
          <w:szCs w:val="24"/>
        </w:rPr>
        <w:t>Court</w:t>
      </w:r>
      <w:r w:rsidR="00B56206">
        <w:rPr>
          <w:rFonts w:ascii="Times New Roman" w:hAnsi="Times New Roman" w:cs="Times New Roman"/>
          <w:sz w:val="24"/>
          <w:szCs w:val="24"/>
        </w:rPr>
        <w:t xml:space="preserve"> (if ever any was held)</w:t>
      </w:r>
      <w:r w:rsidR="003C120E">
        <w:rPr>
          <w:rFonts w:ascii="Times New Roman" w:hAnsi="Times New Roman" w:cs="Times New Roman"/>
          <w:sz w:val="24"/>
          <w:szCs w:val="24"/>
        </w:rPr>
        <w:t>. To begin with</w:t>
      </w:r>
      <w:r w:rsidR="00502E41">
        <w:rPr>
          <w:rFonts w:ascii="Times New Roman" w:hAnsi="Times New Roman" w:cs="Times New Roman"/>
          <w:sz w:val="24"/>
          <w:szCs w:val="24"/>
        </w:rPr>
        <w:t>,</w:t>
      </w:r>
      <w:r w:rsidR="009325D8">
        <w:rPr>
          <w:rFonts w:ascii="Times New Roman" w:hAnsi="Times New Roman" w:cs="Times New Roman"/>
          <w:sz w:val="24"/>
          <w:szCs w:val="24"/>
        </w:rPr>
        <w:t xml:space="preserve"> it </w:t>
      </w:r>
      <w:r w:rsidR="003C120E">
        <w:rPr>
          <w:rFonts w:ascii="Times New Roman" w:hAnsi="Times New Roman" w:cs="Times New Roman"/>
          <w:sz w:val="24"/>
          <w:szCs w:val="24"/>
        </w:rPr>
        <w:t>is extremely difficult to establish whether at all the 2</w:t>
      </w:r>
      <w:r w:rsidR="003C120E" w:rsidRPr="003C120E">
        <w:rPr>
          <w:rFonts w:ascii="Times New Roman" w:hAnsi="Times New Roman" w:cs="Times New Roman"/>
          <w:sz w:val="24"/>
          <w:szCs w:val="24"/>
          <w:vertAlign w:val="superscript"/>
        </w:rPr>
        <w:t>nd</w:t>
      </w:r>
      <w:r w:rsidR="003C120E">
        <w:rPr>
          <w:rFonts w:ascii="Times New Roman" w:hAnsi="Times New Roman" w:cs="Times New Roman"/>
          <w:sz w:val="24"/>
          <w:szCs w:val="24"/>
        </w:rPr>
        <w:t xml:space="preserve"> and 3</w:t>
      </w:r>
      <w:r w:rsidR="003C120E" w:rsidRPr="003C120E">
        <w:rPr>
          <w:rFonts w:ascii="Times New Roman" w:hAnsi="Times New Roman" w:cs="Times New Roman"/>
          <w:sz w:val="24"/>
          <w:szCs w:val="24"/>
          <w:vertAlign w:val="superscript"/>
        </w:rPr>
        <w:t>rd</w:t>
      </w:r>
      <w:r w:rsidR="003C120E">
        <w:rPr>
          <w:rFonts w:ascii="Times New Roman" w:hAnsi="Times New Roman" w:cs="Times New Roman"/>
          <w:sz w:val="24"/>
          <w:szCs w:val="24"/>
        </w:rPr>
        <w:t xml:space="preserve"> respondents</w:t>
      </w:r>
      <w:r w:rsidR="004558BD">
        <w:rPr>
          <w:rFonts w:ascii="Times New Roman" w:hAnsi="Times New Roman" w:cs="Times New Roman"/>
          <w:sz w:val="24"/>
          <w:szCs w:val="24"/>
        </w:rPr>
        <w:t xml:space="preserve"> participated in the proceedings </w:t>
      </w:r>
      <w:r w:rsidR="004558BD" w:rsidRPr="004558BD">
        <w:rPr>
          <w:rFonts w:ascii="Times New Roman" w:hAnsi="Times New Roman" w:cs="Times New Roman"/>
          <w:i/>
          <w:sz w:val="24"/>
          <w:szCs w:val="24"/>
        </w:rPr>
        <w:t>a quo</w:t>
      </w:r>
      <w:r w:rsidR="003C120E" w:rsidRPr="003C120E">
        <w:rPr>
          <w:rFonts w:ascii="Times New Roman" w:hAnsi="Times New Roman" w:cs="Times New Roman"/>
          <w:sz w:val="24"/>
          <w:szCs w:val="24"/>
        </w:rPr>
        <w:t>(</w:t>
      </w:r>
      <w:r w:rsidR="00DA6313">
        <w:rPr>
          <w:rFonts w:ascii="Times New Roman" w:hAnsi="Times New Roman" w:cs="Times New Roman"/>
          <w:sz w:val="24"/>
          <w:szCs w:val="24"/>
        </w:rPr>
        <w:t xml:space="preserve">that is again </w:t>
      </w:r>
      <w:r w:rsidR="003C120E" w:rsidRPr="003C120E">
        <w:rPr>
          <w:rFonts w:ascii="Times New Roman" w:hAnsi="Times New Roman" w:cs="Times New Roman"/>
          <w:sz w:val="24"/>
          <w:szCs w:val="24"/>
        </w:rPr>
        <w:t>if ever any</w:t>
      </w:r>
      <w:r w:rsidR="00DA6313">
        <w:rPr>
          <w:rFonts w:ascii="Times New Roman" w:hAnsi="Times New Roman" w:cs="Times New Roman"/>
          <w:sz w:val="24"/>
          <w:szCs w:val="24"/>
        </w:rPr>
        <w:t xml:space="preserve"> such</w:t>
      </w:r>
      <w:r w:rsidR="003C120E" w:rsidRPr="003C120E">
        <w:rPr>
          <w:rFonts w:ascii="Times New Roman" w:hAnsi="Times New Roman" w:cs="Times New Roman"/>
          <w:sz w:val="24"/>
          <w:szCs w:val="24"/>
        </w:rPr>
        <w:t xml:space="preserve"> proceedings were held)</w:t>
      </w:r>
      <w:r w:rsidR="00AC76FA" w:rsidRPr="003C120E">
        <w:rPr>
          <w:rFonts w:ascii="Times New Roman" w:hAnsi="Times New Roman" w:cs="Times New Roman"/>
          <w:sz w:val="24"/>
          <w:szCs w:val="24"/>
        </w:rPr>
        <w:t>.</w:t>
      </w:r>
      <w:r w:rsidR="00DA6313">
        <w:rPr>
          <w:rFonts w:ascii="Times New Roman" w:hAnsi="Times New Roman" w:cs="Times New Roman"/>
          <w:sz w:val="24"/>
          <w:szCs w:val="24"/>
        </w:rPr>
        <w:t xml:space="preserve"> However, f</w:t>
      </w:r>
      <w:r w:rsidR="00AC76FA">
        <w:rPr>
          <w:rFonts w:ascii="Times New Roman" w:hAnsi="Times New Roman" w:cs="Times New Roman"/>
          <w:sz w:val="24"/>
          <w:szCs w:val="24"/>
        </w:rPr>
        <w:t>rom the letter</w:t>
      </w:r>
      <w:r w:rsidR="003C120E">
        <w:rPr>
          <w:rFonts w:ascii="Times New Roman" w:hAnsi="Times New Roman" w:cs="Times New Roman"/>
          <w:sz w:val="24"/>
          <w:szCs w:val="24"/>
        </w:rPr>
        <w:t>s constituting the bedrock of this</w:t>
      </w:r>
      <w:r w:rsidR="00AC76FA">
        <w:rPr>
          <w:rFonts w:ascii="Times New Roman" w:hAnsi="Times New Roman" w:cs="Times New Roman"/>
          <w:sz w:val="24"/>
          <w:szCs w:val="24"/>
        </w:rPr>
        <w:t xml:space="preserve"> appeal one can</w:t>
      </w:r>
      <w:r w:rsidR="00E92C01">
        <w:rPr>
          <w:rFonts w:ascii="Times New Roman" w:hAnsi="Times New Roman" w:cs="Times New Roman"/>
          <w:sz w:val="24"/>
          <w:szCs w:val="24"/>
        </w:rPr>
        <w:t xml:space="preserve"> only</w:t>
      </w:r>
      <w:r w:rsidR="003C120E">
        <w:rPr>
          <w:rFonts w:ascii="Times New Roman" w:hAnsi="Times New Roman" w:cs="Times New Roman"/>
          <w:sz w:val="24"/>
          <w:szCs w:val="24"/>
        </w:rPr>
        <w:t xml:space="preserve"> surmise that 2</w:t>
      </w:r>
      <w:r w:rsidR="003C120E" w:rsidRPr="003C120E">
        <w:rPr>
          <w:rFonts w:ascii="Times New Roman" w:hAnsi="Times New Roman" w:cs="Times New Roman"/>
          <w:sz w:val="24"/>
          <w:szCs w:val="24"/>
          <w:vertAlign w:val="superscript"/>
        </w:rPr>
        <w:t>nd</w:t>
      </w:r>
      <w:r w:rsidR="003C120E">
        <w:rPr>
          <w:rFonts w:ascii="Times New Roman" w:hAnsi="Times New Roman" w:cs="Times New Roman"/>
          <w:sz w:val="24"/>
          <w:szCs w:val="24"/>
        </w:rPr>
        <w:t xml:space="preserve"> and 3</w:t>
      </w:r>
      <w:r w:rsidR="003C120E" w:rsidRPr="003C120E">
        <w:rPr>
          <w:rFonts w:ascii="Times New Roman" w:hAnsi="Times New Roman" w:cs="Times New Roman"/>
          <w:sz w:val="24"/>
          <w:szCs w:val="24"/>
          <w:vertAlign w:val="superscript"/>
        </w:rPr>
        <w:t>rd</w:t>
      </w:r>
      <w:r w:rsidR="003C120E">
        <w:rPr>
          <w:rFonts w:ascii="Times New Roman" w:hAnsi="Times New Roman" w:cs="Times New Roman"/>
          <w:sz w:val="24"/>
          <w:szCs w:val="24"/>
        </w:rPr>
        <w:t xml:space="preserve"> respondents</w:t>
      </w:r>
      <w:r w:rsidR="00AC76FA">
        <w:rPr>
          <w:rFonts w:ascii="Times New Roman" w:hAnsi="Times New Roman" w:cs="Times New Roman"/>
          <w:sz w:val="24"/>
          <w:szCs w:val="24"/>
        </w:rPr>
        <w:t xml:space="preserve"> are holders of mining rights </w:t>
      </w:r>
      <w:r w:rsidR="004558BD">
        <w:rPr>
          <w:rFonts w:ascii="Times New Roman" w:hAnsi="Times New Roman" w:cs="Times New Roman"/>
          <w:sz w:val="24"/>
          <w:szCs w:val="24"/>
        </w:rPr>
        <w:t xml:space="preserve">in respect of land </w:t>
      </w:r>
      <w:r w:rsidR="00AC76FA">
        <w:rPr>
          <w:rFonts w:ascii="Times New Roman" w:hAnsi="Times New Roman" w:cs="Times New Roman"/>
          <w:sz w:val="24"/>
          <w:szCs w:val="24"/>
        </w:rPr>
        <w:t>ad</w:t>
      </w:r>
      <w:r w:rsidR="003C120E">
        <w:rPr>
          <w:rFonts w:ascii="Times New Roman" w:hAnsi="Times New Roman" w:cs="Times New Roman"/>
          <w:sz w:val="24"/>
          <w:szCs w:val="24"/>
        </w:rPr>
        <w:t>jacent</w:t>
      </w:r>
      <w:r w:rsidR="00502E41">
        <w:rPr>
          <w:rFonts w:ascii="Times New Roman" w:hAnsi="Times New Roman" w:cs="Times New Roman"/>
          <w:sz w:val="24"/>
          <w:szCs w:val="24"/>
        </w:rPr>
        <w:t xml:space="preserve"> to</w:t>
      </w:r>
      <w:r w:rsidR="003C120E">
        <w:rPr>
          <w:rFonts w:ascii="Times New Roman" w:hAnsi="Times New Roman" w:cs="Times New Roman"/>
          <w:sz w:val="24"/>
          <w:szCs w:val="24"/>
        </w:rPr>
        <w:t xml:space="preserve"> or otherwise overlapping with the one</w:t>
      </w:r>
      <w:r w:rsidR="007400F6">
        <w:rPr>
          <w:rFonts w:ascii="Times New Roman" w:hAnsi="Times New Roman" w:cs="Times New Roman"/>
          <w:sz w:val="24"/>
          <w:szCs w:val="24"/>
        </w:rPr>
        <w:t xml:space="preserve"> to which the appellant lays claim</w:t>
      </w:r>
      <w:r w:rsidR="00B52D7E">
        <w:rPr>
          <w:rFonts w:ascii="Times New Roman" w:hAnsi="Times New Roman" w:cs="Times New Roman"/>
          <w:sz w:val="24"/>
          <w:szCs w:val="24"/>
        </w:rPr>
        <w:t>.</w:t>
      </w:r>
    </w:p>
    <w:p w:rsidR="00DA6313" w:rsidRDefault="00DA6313" w:rsidP="00350F04">
      <w:pPr>
        <w:spacing w:after="0" w:line="360" w:lineRule="auto"/>
        <w:jc w:val="both"/>
        <w:rPr>
          <w:rFonts w:ascii="Times New Roman" w:hAnsi="Times New Roman" w:cs="Times New Roman"/>
          <w:sz w:val="24"/>
          <w:szCs w:val="24"/>
        </w:rPr>
      </w:pPr>
    </w:p>
    <w:p w:rsidR="009E3D63" w:rsidRDefault="00B52D7E"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2E41">
        <w:rPr>
          <w:rFonts w:ascii="Times New Roman" w:hAnsi="Times New Roman" w:cs="Times New Roman"/>
          <w:sz w:val="24"/>
          <w:szCs w:val="24"/>
        </w:rPr>
        <w:t>Besides the above, this</w:t>
      </w:r>
      <w:r w:rsidR="009C5B08">
        <w:rPr>
          <w:rFonts w:ascii="Times New Roman" w:hAnsi="Times New Roman" w:cs="Times New Roman"/>
          <w:sz w:val="24"/>
          <w:szCs w:val="24"/>
        </w:rPr>
        <w:t xml:space="preserve"> appeal is</w:t>
      </w:r>
      <w:r w:rsidR="00E92C01">
        <w:rPr>
          <w:rFonts w:ascii="Times New Roman" w:hAnsi="Times New Roman" w:cs="Times New Roman"/>
          <w:sz w:val="24"/>
          <w:szCs w:val="24"/>
        </w:rPr>
        <w:t xml:space="preserve"> afflicted by a litany of maladies not least its failure to conform to</w:t>
      </w:r>
      <w:r w:rsidR="009C5B08">
        <w:rPr>
          <w:rFonts w:ascii="Times New Roman" w:hAnsi="Times New Roman" w:cs="Times New Roman"/>
          <w:sz w:val="24"/>
          <w:szCs w:val="24"/>
        </w:rPr>
        <w:t xml:space="preserve"> the </w:t>
      </w:r>
      <w:r w:rsidR="00B943E7">
        <w:rPr>
          <w:rFonts w:ascii="Times New Roman" w:hAnsi="Times New Roman" w:cs="Times New Roman"/>
          <w:sz w:val="24"/>
          <w:szCs w:val="24"/>
        </w:rPr>
        <w:t>requirements of part XXV of the act. Section 361</w:t>
      </w:r>
      <w:r w:rsidR="00502E41">
        <w:rPr>
          <w:rFonts w:ascii="Times New Roman" w:hAnsi="Times New Roman" w:cs="Times New Roman"/>
          <w:sz w:val="24"/>
          <w:szCs w:val="24"/>
        </w:rPr>
        <w:t xml:space="preserve"> in terms of which it is brought</w:t>
      </w:r>
      <w:r w:rsidR="00E92C01">
        <w:rPr>
          <w:rFonts w:ascii="Times New Roman" w:hAnsi="Times New Roman" w:cs="Times New Roman"/>
          <w:sz w:val="24"/>
          <w:szCs w:val="24"/>
        </w:rPr>
        <w:t xml:space="preserve"> reads as follows:</w:t>
      </w:r>
    </w:p>
    <w:p w:rsidR="00E92C01" w:rsidRDefault="00422B94"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92C01">
        <w:rPr>
          <w:rFonts w:ascii="Times New Roman" w:hAnsi="Times New Roman" w:cs="Times New Roman"/>
          <w:b/>
          <w:sz w:val="24"/>
          <w:szCs w:val="24"/>
        </w:rPr>
        <w:t>361</w:t>
      </w:r>
      <w:r w:rsidR="00B31213" w:rsidRPr="00E92C01">
        <w:rPr>
          <w:rFonts w:ascii="Times New Roman" w:hAnsi="Times New Roman" w:cs="Times New Roman"/>
          <w:b/>
          <w:sz w:val="24"/>
          <w:szCs w:val="24"/>
        </w:rPr>
        <w:t xml:space="preserve">. </w:t>
      </w:r>
      <w:r w:rsidRPr="00E92C01">
        <w:rPr>
          <w:rFonts w:ascii="Times New Roman" w:hAnsi="Times New Roman" w:cs="Times New Roman"/>
          <w:b/>
          <w:sz w:val="24"/>
          <w:szCs w:val="24"/>
        </w:rPr>
        <w:t xml:space="preserve">Appeal from </w:t>
      </w:r>
      <w:r w:rsidR="00B31213" w:rsidRPr="00E92C01">
        <w:rPr>
          <w:rFonts w:ascii="Times New Roman" w:hAnsi="Times New Roman" w:cs="Times New Roman"/>
          <w:b/>
          <w:sz w:val="24"/>
          <w:szCs w:val="24"/>
        </w:rPr>
        <w:t>Mining Commissioner</w:t>
      </w:r>
      <w:r w:rsidR="00DA6313">
        <w:rPr>
          <w:rFonts w:ascii="Times New Roman" w:hAnsi="Times New Roman" w:cs="Times New Roman"/>
          <w:b/>
          <w:sz w:val="24"/>
          <w:szCs w:val="24"/>
        </w:rPr>
        <w:t>’</w:t>
      </w:r>
      <w:r w:rsidR="00B31213" w:rsidRPr="00E92C01">
        <w:rPr>
          <w:rFonts w:ascii="Times New Roman" w:hAnsi="Times New Roman" w:cs="Times New Roman"/>
          <w:b/>
          <w:sz w:val="24"/>
          <w:szCs w:val="24"/>
        </w:rPr>
        <w:t>s Court t</w:t>
      </w:r>
      <w:r w:rsidRPr="00E92C01">
        <w:rPr>
          <w:rFonts w:ascii="Times New Roman" w:hAnsi="Times New Roman" w:cs="Times New Roman"/>
          <w:b/>
          <w:sz w:val="24"/>
          <w:szCs w:val="24"/>
        </w:rPr>
        <w:t xml:space="preserve">o </w:t>
      </w:r>
      <w:r w:rsidR="00077E3A" w:rsidRPr="00E92C01">
        <w:rPr>
          <w:rFonts w:ascii="Times New Roman" w:hAnsi="Times New Roman" w:cs="Times New Roman"/>
          <w:b/>
          <w:sz w:val="24"/>
          <w:szCs w:val="24"/>
        </w:rPr>
        <w:t>H</w:t>
      </w:r>
      <w:r w:rsidRPr="00E92C01">
        <w:rPr>
          <w:rFonts w:ascii="Times New Roman" w:hAnsi="Times New Roman" w:cs="Times New Roman"/>
          <w:b/>
          <w:sz w:val="24"/>
          <w:szCs w:val="24"/>
        </w:rPr>
        <w:t>igh Cour</w:t>
      </w:r>
      <w:r w:rsidR="008419F6" w:rsidRPr="00E92C01">
        <w:rPr>
          <w:rFonts w:ascii="Times New Roman" w:hAnsi="Times New Roman" w:cs="Times New Roman"/>
          <w:b/>
          <w:sz w:val="24"/>
          <w:szCs w:val="24"/>
        </w:rPr>
        <w:t>t.</w:t>
      </w:r>
    </w:p>
    <w:p w:rsidR="00422B94" w:rsidRDefault="00B776C9" w:rsidP="00E92C01">
      <w:pPr>
        <w:spacing w:after="0" w:line="360" w:lineRule="auto"/>
        <w:ind w:left="720"/>
        <w:jc w:val="both"/>
        <w:rPr>
          <w:rFonts w:ascii="Times New Roman" w:hAnsi="Times New Roman" w:cs="Times New Roman"/>
          <w:i/>
          <w:sz w:val="24"/>
          <w:szCs w:val="24"/>
        </w:rPr>
      </w:pPr>
      <w:r w:rsidRPr="003120F0">
        <w:rPr>
          <w:rFonts w:ascii="Times New Roman" w:hAnsi="Times New Roman" w:cs="Times New Roman"/>
          <w:i/>
          <w:sz w:val="24"/>
          <w:szCs w:val="24"/>
        </w:rPr>
        <w:t>"</w:t>
      </w:r>
      <w:r w:rsidR="00C64353" w:rsidRPr="003120F0">
        <w:rPr>
          <w:rFonts w:ascii="Times New Roman" w:hAnsi="Times New Roman" w:cs="Times New Roman"/>
          <w:i/>
          <w:sz w:val="24"/>
          <w:szCs w:val="24"/>
        </w:rPr>
        <w:t>any party who is aggrieved by any decisions of a mining commissioner</w:t>
      </w:r>
      <w:r w:rsidR="00DA6313">
        <w:rPr>
          <w:rFonts w:ascii="Times New Roman" w:hAnsi="Times New Roman" w:cs="Times New Roman"/>
          <w:i/>
          <w:sz w:val="24"/>
          <w:szCs w:val="24"/>
        </w:rPr>
        <w:t>’</w:t>
      </w:r>
      <w:r w:rsidR="00C64353" w:rsidRPr="003120F0">
        <w:rPr>
          <w:rFonts w:ascii="Times New Roman" w:hAnsi="Times New Roman" w:cs="Times New Roman"/>
          <w:i/>
          <w:sz w:val="24"/>
          <w:szCs w:val="24"/>
        </w:rPr>
        <w:t xml:space="preserve">s </w:t>
      </w:r>
      <w:r w:rsidR="009B27A5" w:rsidRPr="003120F0">
        <w:rPr>
          <w:rFonts w:ascii="Times New Roman" w:hAnsi="Times New Roman" w:cs="Times New Roman"/>
          <w:i/>
          <w:sz w:val="24"/>
          <w:szCs w:val="24"/>
        </w:rPr>
        <w:t>Court under</w:t>
      </w:r>
      <w:r w:rsidR="00C64353" w:rsidRPr="003120F0">
        <w:rPr>
          <w:rFonts w:ascii="Times New Roman" w:hAnsi="Times New Roman" w:cs="Times New Roman"/>
          <w:i/>
          <w:sz w:val="24"/>
          <w:szCs w:val="24"/>
        </w:rPr>
        <w:t xml:space="preserve"> this Act may appeal against such decision to the High </w:t>
      </w:r>
      <w:r w:rsidR="009B27A5" w:rsidRPr="003120F0">
        <w:rPr>
          <w:rFonts w:ascii="Times New Roman" w:hAnsi="Times New Roman" w:cs="Times New Roman"/>
          <w:i/>
          <w:sz w:val="24"/>
          <w:szCs w:val="24"/>
        </w:rPr>
        <w:t>Court, and</w:t>
      </w:r>
      <w:r w:rsidR="00C64353" w:rsidRPr="003120F0">
        <w:rPr>
          <w:rFonts w:ascii="Times New Roman" w:hAnsi="Times New Roman" w:cs="Times New Roman"/>
          <w:i/>
          <w:sz w:val="24"/>
          <w:szCs w:val="24"/>
        </w:rPr>
        <w:t xml:space="preserve"> that court may make such order as </w:t>
      </w:r>
      <w:r w:rsidR="009B27A5" w:rsidRPr="003120F0">
        <w:rPr>
          <w:rFonts w:ascii="Times New Roman" w:hAnsi="Times New Roman" w:cs="Times New Roman"/>
          <w:i/>
          <w:sz w:val="24"/>
          <w:szCs w:val="24"/>
        </w:rPr>
        <w:t>it deems</w:t>
      </w:r>
      <w:r w:rsidR="00C64353" w:rsidRPr="003120F0">
        <w:rPr>
          <w:rFonts w:ascii="Times New Roman" w:hAnsi="Times New Roman" w:cs="Times New Roman"/>
          <w:i/>
          <w:sz w:val="24"/>
          <w:szCs w:val="24"/>
        </w:rPr>
        <w:t xml:space="preserve"> fit on such appeal.</w:t>
      </w:r>
      <w:r w:rsidR="008E2435" w:rsidRPr="003120F0">
        <w:rPr>
          <w:rFonts w:ascii="Times New Roman" w:hAnsi="Times New Roman" w:cs="Times New Roman"/>
          <w:i/>
          <w:sz w:val="24"/>
          <w:szCs w:val="24"/>
        </w:rPr>
        <w:t>"</w:t>
      </w:r>
    </w:p>
    <w:p w:rsidR="00E92C01" w:rsidRDefault="00E92C01" w:rsidP="00E92C01">
      <w:pPr>
        <w:spacing w:after="0" w:line="360" w:lineRule="auto"/>
        <w:jc w:val="both"/>
        <w:rPr>
          <w:rFonts w:ascii="Times New Roman" w:hAnsi="Times New Roman" w:cs="Times New Roman"/>
          <w:sz w:val="24"/>
          <w:szCs w:val="24"/>
        </w:rPr>
      </w:pPr>
    </w:p>
    <w:p w:rsidR="009170F2" w:rsidRDefault="009170F2"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section, therefore, presupposes a formal hearing as</w:t>
      </w:r>
      <w:r w:rsidR="00CD5D9A">
        <w:rPr>
          <w:rFonts w:ascii="Times New Roman" w:hAnsi="Times New Roman" w:cs="Times New Roman"/>
          <w:sz w:val="24"/>
          <w:szCs w:val="24"/>
        </w:rPr>
        <w:t xml:space="preserve">envisaged </w:t>
      </w:r>
      <w:r w:rsidR="006B282F">
        <w:rPr>
          <w:rFonts w:ascii="Times New Roman" w:hAnsi="Times New Roman" w:cs="Times New Roman"/>
          <w:sz w:val="24"/>
          <w:szCs w:val="24"/>
        </w:rPr>
        <w:t>in part XXV</w:t>
      </w:r>
      <w:r w:rsidR="00502E41">
        <w:rPr>
          <w:rFonts w:ascii="Times New Roman" w:hAnsi="Times New Roman" w:cs="Times New Roman"/>
          <w:sz w:val="24"/>
          <w:szCs w:val="24"/>
        </w:rPr>
        <w:t xml:space="preserve"> of the Act</w:t>
      </w:r>
      <w:r w:rsidR="00E92C01">
        <w:rPr>
          <w:rFonts w:ascii="Times New Roman" w:hAnsi="Times New Roman" w:cs="Times New Roman"/>
          <w:sz w:val="24"/>
          <w:szCs w:val="24"/>
        </w:rPr>
        <w:t>presid</w:t>
      </w:r>
      <w:r w:rsidR="00914E66">
        <w:rPr>
          <w:rFonts w:ascii="Times New Roman" w:hAnsi="Times New Roman" w:cs="Times New Roman"/>
          <w:sz w:val="24"/>
          <w:szCs w:val="24"/>
        </w:rPr>
        <w:t>ed</w:t>
      </w:r>
      <w:r w:rsidR="006B282F">
        <w:rPr>
          <w:rFonts w:ascii="Times New Roman" w:hAnsi="Times New Roman" w:cs="Times New Roman"/>
          <w:sz w:val="24"/>
          <w:szCs w:val="24"/>
        </w:rPr>
        <w:t xml:space="preserve"> over by the </w:t>
      </w:r>
      <w:r w:rsidR="00B31213">
        <w:rPr>
          <w:rFonts w:ascii="Times New Roman" w:hAnsi="Times New Roman" w:cs="Times New Roman"/>
          <w:sz w:val="24"/>
          <w:szCs w:val="24"/>
        </w:rPr>
        <w:t xml:space="preserve">Mining Commissioner </w:t>
      </w:r>
      <w:r w:rsidR="00502E41">
        <w:rPr>
          <w:rFonts w:ascii="Times New Roman" w:hAnsi="Times New Roman" w:cs="Times New Roman"/>
          <w:sz w:val="24"/>
          <w:szCs w:val="24"/>
        </w:rPr>
        <w:t>having been under</w:t>
      </w:r>
      <w:r w:rsidR="006B282F">
        <w:rPr>
          <w:rFonts w:ascii="Times New Roman" w:hAnsi="Times New Roman" w:cs="Times New Roman"/>
          <w:sz w:val="24"/>
          <w:szCs w:val="24"/>
        </w:rPr>
        <w:t>taken. Such a formal hearing is</w:t>
      </w:r>
      <w:r w:rsidR="00E92C01">
        <w:rPr>
          <w:rFonts w:ascii="Times New Roman" w:hAnsi="Times New Roman" w:cs="Times New Roman"/>
          <w:sz w:val="24"/>
          <w:szCs w:val="24"/>
        </w:rPr>
        <w:t xml:space="preserve"> conspicuous </w:t>
      </w:r>
      <w:r w:rsidR="006B282F">
        <w:rPr>
          <w:rFonts w:ascii="Times New Roman" w:hAnsi="Times New Roman" w:cs="Times New Roman"/>
          <w:sz w:val="24"/>
          <w:szCs w:val="24"/>
        </w:rPr>
        <w:t>by its absence</w:t>
      </w:r>
      <w:r w:rsidR="00E92C01">
        <w:rPr>
          <w:rFonts w:ascii="Times New Roman" w:hAnsi="Times New Roman" w:cs="Times New Roman"/>
          <w:sz w:val="24"/>
          <w:szCs w:val="24"/>
        </w:rPr>
        <w:t xml:space="preserve"> in the present appeal</w:t>
      </w:r>
      <w:r w:rsidR="006B282F">
        <w:rPr>
          <w:rFonts w:ascii="Times New Roman" w:hAnsi="Times New Roman" w:cs="Times New Roman"/>
          <w:sz w:val="24"/>
          <w:szCs w:val="24"/>
        </w:rPr>
        <w:t>.</w:t>
      </w:r>
    </w:p>
    <w:p w:rsidR="00DA6313" w:rsidRDefault="00DA6313" w:rsidP="00350F04">
      <w:pPr>
        <w:spacing w:after="0" w:line="360" w:lineRule="auto"/>
        <w:jc w:val="both"/>
        <w:rPr>
          <w:rFonts w:ascii="Times New Roman" w:hAnsi="Times New Roman" w:cs="Times New Roman"/>
          <w:sz w:val="24"/>
          <w:szCs w:val="24"/>
        </w:rPr>
      </w:pPr>
    </w:p>
    <w:p w:rsidR="00DB38D9" w:rsidRDefault="00DB38D9" w:rsidP="00350F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0E27">
        <w:rPr>
          <w:rFonts w:ascii="Times New Roman" w:hAnsi="Times New Roman" w:cs="Times New Roman"/>
          <w:sz w:val="24"/>
          <w:szCs w:val="24"/>
        </w:rPr>
        <w:t xml:space="preserve">All that was </w:t>
      </w:r>
      <w:r w:rsidR="00FF3419">
        <w:rPr>
          <w:rFonts w:ascii="Times New Roman" w:hAnsi="Times New Roman" w:cs="Times New Roman"/>
          <w:sz w:val="24"/>
          <w:szCs w:val="24"/>
        </w:rPr>
        <w:t>annexed to</w:t>
      </w:r>
      <w:r w:rsidR="00E31C08">
        <w:rPr>
          <w:rFonts w:ascii="Times New Roman" w:hAnsi="Times New Roman" w:cs="Times New Roman"/>
          <w:sz w:val="24"/>
          <w:szCs w:val="24"/>
        </w:rPr>
        <w:t xml:space="preserve"> this appeal were a series</w:t>
      </w:r>
      <w:r w:rsidR="00D70E27">
        <w:rPr>
          <w:rFonts w:ascii="Times New Roman" w:hAnsi="Times New Roman" w:cs="Times New Roman"/>
          <w:sz w:val="24"/>
          <w:szCs w:val="24"/>
        </w:rPr>
        <w:t xml:space="preserve"> of letters </w:t>
      </w:r>
      <w:r w:rsidR="00502E41">
        <w:rPr>
          <w:rFonts w:ascii="Times New Roman" w:hAnsi="Times New Roman" w:cs="Times New Roman"/>
          <w:sz w:val="24"/>
          <w:szCs w:val="24"/>
        </w:rPr>
        <w:t>mainly by the appellant to the M</w:t>
      </w:r>
      <w:r w:rsidR="00D70E27">
        <w:rPr>
          <w:rFonts w:ascii="Times New Roman" w:hAnsi="Times New Roman" w:cs="Times New Roman"/>
          <w:sz w:val="24"/>
          <w:szCs w:val="24"/>
        </w:rPr>
        <w:t xml:space="preserve">ining </w:t>
      </w:r>
      <w:r w:rsidR="00502E41">
        <w:rPr>
          <w:rFonts w:ascii="Times New Roman" w:hAnsi="Times New Roman" w:cs="Times New Roman"/>
          <w:sz w:val="24"/>
          <w:szCs w:val="24"/>
        </w:rPr>
        <w:t>C</w:t>
      </w:r>
      <w:r w:rsidR="00AF1DDD">
        <w:rPr>
          <w:rFonts w:ascii="Times New Roman" w:hAnsi="Times New Roman" w:cs="Times New Roman"/>
          <w:sz w:val="24"/>
          <w:szCs w:val="24"/>
        </w:rPr>
        <w:t xml:space="preserve">ommissioner lamenting the slow </w:t>
      </w:r>
      <w:r w:rsidR="00502E41">
        <w:rPr>
          <w:rFonts w:ascii="Times New Roman" w:hAnsi="Times New Roman" w:cs="Times New Roman"/>
          <w:sz w:val="24"/>
          <w:szCs w:val="24"/>
        </w:rPr>
        <w:t>pace</w:t>
      </w:r>
      <w:r w:rsidR="00E31C08">
        <w:rPr>
          <w:rFonts w:ascii="Times New Roman" w:hAnsi="Times New Roman" w:cs="Times New Roman"/>
          <w:sz w:val="24"/>
          <w:szCs w:val="24"/>
        </w:rPr>
        <w:t xml:space="preserve"> at</w:t>
      </w:r>
      <w:r w:rsidR="00AD0BED">
        <w:rPr>
          <w:rFonts w:ascii="Times New Roman" w:hAnsi="Times New Roman" w:cs="Times New Roman"/>
          <w:sz w:val="24"/>
          <w:szCs w:val="24"/>
        </w:rPr>
        <w:t xml:space="preserve"> which his application for a certificate </w:t>
      </w:r>
      <w:r w:rsidR="00E31C08">
        <w:rPr>
          <w:rFonts w:ascii="Times New Roman" w:hAnsi="Times New Roman" w:cs="Times New Roman"/>
          <w:sz w:val="24"/>
          <w:szCs w:val="24"/>
        </w:rPr>
        <w:t>of registration</w:t>
      </w:r>
      <w:r w:rsidR="00502E41">
        <w:rPr>
          <w:rFonts w:ascii="Times New Roman" w:hAnsi="Times New Roman" w:cs="Times New Roman"/>
          <w:sz w:val="24"/>
          <w:szCs w:val="24"/>
        </w:rPr>
        <w:t xml:space="preserve"> of mining rights</w:t>
      </w:r>
      <w:r w:rsidR="00E31C08">
        <w:rPr>
          <w:rFonts w:ascii="Times New Roman" w:hAnsi="Times New Roman" w:cs="Times New Roman"/>
          <w:sz w:val="24"/>
          <w:szCs w:val="24"/>
        </w:rPr>
        <w:t xml:space="preserve"> was being processed</w:t>
      </w:r>
      <w:r w:rsidR="00AD0BED">
        <w:rPr>
          <w:rFonts w:ascii="Times New Roman" w:hAnsi="Times New Roman" w:cs="Times New Roman"/>
          <w:sz w:val="24"/>
          <w:szCs w:val="24"/>
        </w:rPr>
        <w:t>.</w:t>
      </w:r>
      <w:r w:rsidR="00E31C08">
        <w:rPr>
          <w:rFonts w:ascii="Times New Roman" w:hAnsi="Times New Roman" w:cs="Times New Roman"/>
          <w:sz w:val="24"/>
          <w:szCs w:val="24"/>
        </w:rPr>
        <w:t xml:space="preserve"> The other letters </w:t>
      </w:r>
      <w:r w:rsidR="00502E41">
        <w:rPr>
          <w:rFonts w:ascii="Times New Roman" w:hAnsi="Times New Roman" w:cs="Times New Roman"/>
          <w:sz w:val="24"/>
          <w:szCs w:val="24"/>
        </w:rPr>
        <w:t>emanate from the local authorities</w:t>
      </w:r>
      <w:r w:rsidR="00E31C08">
        <w:rPr>
          <w:rFonts w:ascii="Times New Roman" w:hAnsi="Times New Roman" w:cs="Times New Roman"/>
          <w:sz w:val="24"/>
          <w:szCs w:val="24"/>
        </w:rPr>
        <w:t xml:space="preserve"> (the local chief and the Mvuma rural district co</w:t>
      </w:r>
      <w:r w:rsidR="00502E41">
        <w:rPr>
          <w:rFonts w:ascii="Times New Roman" w:hAnsi="Times New Roman" w:cs="Times New Roman"/>
          <w:sz w:val="24"/>
          <w:szCs w:val="24"/>
        </w:rPr>
        <w:t xml:space="preserve">uncil) expressing the position that </w:t>
      </w:r>
      <w:r w:rsidR="00DA6313">
        <w:rPr>
          <w:rFonts w:ascii="Times New Roman" w:hAnsi="Times New Roman" w:cs="Times New Roman"/>
          <w:sz w:val="24"/>
          <w:szCs w:val="24"/>
        </w:rPr>
        <w:t>they were not opposed</w:t>
      </w:r>
      <w:r w:rsidR="00E31C08">
        <w:rPr>
          <w:rFonts w:ascii="Times New Roman" w:hAnsi="Times New Roman" w:cs="Times New Roman"/>
          <w:sz w:val="24"/>
          <w:szCs w:val="24"/>
        </w:rPr>
        <w:t xml:space="preserve"> t</w:t>
      </w:r>
      <w:r w:rsidR="00502E41">
        <w:rPr>
          <w:rFonts w:ascii="Times New Roman" w:hAnsi="Times New Roman" w:cs="Times New Roman"/>
          <w:sz w:val="24"/>
          <w:szCs w:val="24"/>
        </w:rPr>
        <w:t>o the granting of the appellant’s application</w:t>
      </w:r>
      <w:r w:rsidR="00DA6313">
        <w:rPr>
          <w:rFonts w:ascii="Times New Roman" w:hAnsi="Times New Roman" w:cs="Times New Roman"/>
          <w:sz w:val="24"/>
          <w:szCs w:val="24"/>
        </w:rPr>
        <w:t xml:space="preserve"> to the Mining Commissioner</w:t>
      </w:r>
      <w:r w:rsidR="00E31C08">
        <w:rPr>
          <w:rFonts w:ascii="Times New Roman" w:hAnsi="Times New Roman" w:cs="Times New Roman"/>
          <w:sz w:val="24"/>
          <w:szCs w:val="24"/>
        </w:rPr>
        <w:t>.</w:t>
      </w:r>
    </w:p>
    <w:p w:rsidR="00DA6313" w:rsidRDefault="00DA6313" w:rsidP="00350F04">
      <w:pPr>
        <w:spacing w:after="0" w:line="360" w:lineRule="auto"/>
        <w:jc w:val="both"/>
        <w:rPr>
          <w:rFonts w:ascii="Times New Roman" w:hAnsi="Times New Roman" w:cs="Times New Roman"/>
          <w:sz w:val="24"/>
          <w:szCs w:val="24"/>
        </w:rPr>
      </w:pPr>
    </w:p>
    <w:p w:rsidR="009C1668" w:rsidRPr="00FF3419" w:rsidRDefault="00330FD3" w:rsidP="009C1668">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This </w:t>
      </w:r>
      <w:r w:rsidR="00630D0D">
        <w:rPr>
          <w:rFonts w:ascii="Times New Roman" w:hAnsi="Times New Roman" w:cs="Times New Roman"/>
          <w:sz w:val="24"/>
          <w:szCs w:val="24"/>
        </w:rPr>
        <w:t>culminated</w:t>
      </w:r>
      <w:r>
        <w:rPr>
          <w:rFonts w:ascii="Times New Roman" w:hAnsi="Times New Roman" w:cs="Times New Roman"/>
          <w:sz w:val="24"/>
          <w:szCs w:val="24"/>
        </w:rPr>
        <w:t xml:space="preserve"> in the letter</w:t>
      </w:r>
      <w:r w:rsidR="00482E1E">
        <w:rPr>
          <w:rFonts w:ascii="Times New Roman" w:hAnsi="Times New Roman" w:cs="Times New Roman"/>
          <w:sz w:val="24"/>
          <w:szCs w:val="24"/>
        </w:rPr>
        <w:t xml:space="preserve"> by the Mining C</w:t>
      </w:r>
      <w:r w:rsidR="00A50D2F">
        <w:rPr>
          <w:rFonts w:ascii="Times New Roman" w:hAnsi="Times New Roman" w:cs="Times New Roman"/>
          <w:sz w:val="24"/>
          <w:szCs w:val="24"/>
        </w:rPr>
        <w:t>ommission</w:t>
      </w:r>
      <w:r w:rsidR="00482E1E">
        <w:rPr>
          <w:rFonts w:ascii="Times New Roman" w:hAnsi="Times New Roman" w:cs="Times New Roman"/>
          <w:sz w:val="24"/>
          <w:szCs w:val="24"/>
        </w:rPr>
        <w:t>er</w:t>
      </w:r>
      <w:r w:rsidR="00A50D2F">
        <w:rPr>
          <w:rFonts w:ascii="Times New Roman" w:hAnsi="Times New Roman" w:cs="Times New Roman"/>
          <w:sz w:val="24"/>
          <w:szCs w:val="24"/>
        </w:rPr>
        <w:t xml:space="preserve"> directed to the appellant dated 28 January 2020</w:t>
      </w:r>
      <w:r w:rsidR="006F5B14">
        <w:rPr>
          <w:rFonts w:ascii="Times New Roman" w:hAnsi="Times New Roman" w:cs="Times New Roman"/>
          <w:sz w:val="24"/>
          <w:szCs w:val="24"/>
        </w:rPr>
        <w:t>. The said letter which</w:t>
      </w:r>
      <w:r w:rsidR="009F098F">
        <w:rPr>
          <w:rFonts w:ascii="Times New Roman" w:hAnsi="Times New Roman" w:cs="Times New Roman"/>
          <w:sz w:val="24"/>
          <w:szCs w:val="24"/>
        </w:rPr>
        <w:t xml:space="preserve"> is on the Midlands Provincial </w:t>
      </w:r>
      <w:r w:rsidR="00B31213">
        <w:rPr>
          <w:rFonts w:ascii="Times New Roman" w:hAnsi="Times New Roman" w:cs="Times New Roman"/>
          <w:sz w:val="24"/>
          <w:szCs w:val="24"/>
        </w:rPr>
        <w:t>Mining</w:t>
      </w:r>
      <w:r w:rsidR="009F098F">
        <w:rPr>
          <w:rFonts w:ascii="Times New Roman" w:hAnsi="Times New Roman" w:cs="Times New Roman"/>
          <w:sz w:val="24"/>
          <w:szCs w:val="24"/>
        </w:rPr>
        <w:t xml:space="preserve"> Director</w:t>
      </w:r>
      <w:r w:rsidR="00E31C08">
        <w:rPr>
          <w:rFonts w:ascii="Times New Roman" w:hAnsi="Times New Roman" w:cs="Times New Roman"/>
          <w:sz w:val="24"/>
          <w:szCs w:val="24"/>
        </w:rPr>
        <w:t>’</w:t>
      </w:r>
      <w:r w:rsidR="009F098F">
        <w:rPr>
          <w:rFonts w:ascii="Times New Roman" w:hAnsi="Times New Roman" w:cs="Times New Roman"/>
          <w:sz w:val="24"/>
          <w:szCs w:val="24"/>
        </w:rPr>
        <w:t>s letterhead reads</w:t>
      </w:r>
      <w:r w:rsidR="00E31C08">
        <w:rPr>
          <w:rFonts w:ascii="Times New Roman" w:hAnsi="Times New Roman" w:cs="Times New Roman"/>
          <w:sz w:val="24"/>
          <w:szCs w:val="24"/>
        </w:rPr>
        <w:t>:</w:t>
      </w:r>
    </w:p>
    <w:p w:rsidR="009C1668" w:rsidRPr="00E31C08" w:rsidRDefault="00FF3419" w:rsidP="00CD5D9A">
      <w:pPr>
        <w:spacing w:after="0" w:line="360" w:lineRule="auto"/>
        <w:ind w:left="1440" w:hanging="720"/>
        <w:jc w:val="both"/>
        <w:rPr>
          <w:rFonts w:ascii="Times New Roman" w:hAnsi="Times New Roman" w:cs="Times New Roman"/>
          <w:b/>
          <w:sz w:val="24"/>
          <w:szCs w:val="24"/>
          <w:u w:val="single"/>
        </w:rPr>
      </w:pPr>
      <w:r w:rsidRPr="00E31C08">
        <w:rPr>
          <w:rFonts w:ascii="Times New Roman" w:hAnsi="Times New Roman" w:cs="Times New Roman"/>
          <w:b/>
          <w:sz w:val="24"/>
          <w:szCs w:val="24"/>
          <w:u w:val="single"/>
        </w:rPr>
        <w:t>Ref:</w:t>
      </w:r>
      <w:r w:rsidR="00CD5D9A" w:rsidRPr="00E31C08">
        <w:rPr>
          <w:rFonts w:ascii="Times New Roman" w:hAnsi="Times New Roman" w:cs="Times New Roman"/>
          <w:b/>
          <w:sz w:val="24"/>
          <w:szCs w:val="24"/>
          <w:u w:val="single"/>
        </w:rPr>
        <w:tab/>
      </w:r>
      <w:r w:rsidR="009C1668" w:rsidRPr="00E31C08">
        <w:rPr>
          <w:rFonts w:ascii="Times New Roman" w:hAnsi="Times New Roman" w:cs="Times New Roman"/>
          <w:b/>
          <w:sz w:val="24"/>
          <w:szCs w:val="24"/>
          <w:u w:val="single"/>
        </w:rPr>
        <w:t>Rejection of your application for a certificate of Registration under ordinary prospecting licence number 06417222AA: Edson Godza</w:t>
      </w:r>
    </w:p>
    <w:p w:rsidR="00EC4EBE" w:rsidRPr="00E31C08" w:rsidRDefault="00EC4EBE" w:rsidP="00E31C08">
      <w:pPr>
        <w:spacing w:after="0" w:line="360" w:lineRule="auto"/>
        <w:ind w:left="1440"/>
        <w:jc w:val="both"/>
        <w:rPr>
          <w:rFonts w:ascii="Times New Roman" w:hAnsi="Times New Roman" w:cs="Times New Roman"/>
          <w:i/>
          <w:sz w:val="24"/>
          <w:szCs w:val="24"/>
        </w:rPr>
      </w:pPr>
      <w:r w:rsidRPr="00E31C08">
        <w:rPr>
          <w:rFonts w:ascii="Times New Roman" w:hAnsi="Times New Roman" w:cs="Times New Roman"/>
          <w:i/>
          <w:sz w:val="24"/>
          <w:szCs w:val="24"/>
        </w:rPr>
        <w:t xml:space="preserve">The </w:t>
      </w:r>
      <w:r w:rsidR="00F2120E" w:rsidRPr="00E31C08">
        <w:rPr>
          <w:rFonts w:ascii="Times New Roman" w:hAnsi="Times New Roman" w:cs="Times New Roman"/>
          <w:i/>
          <w:sz w:val="24"/>
          <w:szCs w:val="24"/>
        </w:rPr>
        <w:t>above subject matter refers.</w:t>
      </w:r>
    </w:p>
    <w:p w:rsidR="00F2120E" w:rsidRPr="00E31C08" w:rsidRDefault="00F2120E" w:rsidP="00E31C08">
      <w:pPr>
        <w:spacing w:after="0" w:line="360" w:lineRule="auto"/>
        <w:ind w:left="720" w:firstLine="720"/>
        <w:jc w:val="both"/>
        <w:rPr>
          <w:rFonts w:ascii="Times New Roman" w:hAnsi="Times New Roman" w:cs="Times New Roman"/>
          <w:i/>
          <w:sz w:val="24"/>
          <w:szCs w:val="24"/>
        </w:rPr>
      </w:pPr>
      <w:r w:rsidRPr="00E31C08">
        <w:rPr>
          <w:rFonts w:ascii="Times New Roman" w:hAnsi="Times New Roman" w:cs="Times New Roman"/>
          <w:i/>
          <w:sz w:val="24"/>
          <w:szCs w:val="24"/>
        </w:rPr>
        <w:t xml:space="preserve">Your application for certificate of </w:t>
      </w:r>
      <w:r w:rsidR="006962CE" w:rsidRPr="00E31C08">
        <w:rPr>
          <w:rFonts w:ascii="Times New Roman" w:hAnsi="Times New Roman" w:cs="Times New Roman"/>
          <w:i/>
          <w:sz w:val="24"/>
          <w:szCs w:val="24"/>
        </w:rPr>
        <w:t xml:space="preserve">Registration under ordinary prospecting licence </w:t>
      </w:r>
      <w:r w:rsidR="009D484F" w:rsidRPr="00E31C08">
        <w:rPr>
          <w:rFonts w:ascii="Times New Roman" w:hAnsi="Times New Roman" w:cs="Times New Roman"/>
          <w:i/>
          <w:sz w:val="24"/>
          <w:szCs w:val="24"/>
        </w:rPr>
        <w:t>Number 0647172AA has been rejected.</w:t>
      </w:r>
    </w:p>
    <w:p w:rsidR="00F110CA" w:rsidRPr="00E31C08" w:rsidRDefault="00F110CA" w:rsidP="00E31C08">
      <w:pPr>
        <w:spacing w:after="0" w:line="360" w:lineRule="auto"/>
        <w:ind w:left="720" w:firstLine="720"/>
        <w:jc w:val="both"/>
        <w:rPr>
          <w:rFonts w:ascii="Times New Roman" w:hAnsi="Times New Roman" w:cs="Times New Roman"/>
          <w:i/>
          <w:sz w:val="24"/>
          <w:szCs w:val="24"/>
        </w:rPr>
      </w:pPr>
      <w:r w:rsidRPr="00E31C08">
        <w:rPr>
          <w:rFonts w:ascii="Times New Roman" w:hAnsi="Times New Roman" w:cs="Times New Roman"/>
          <w:i/>
          <w:sz w:val="24"/>
          <w:szCs w:val="24"/>
        </w:rPr>
        <w:t xml:space="preserve">The </w:t>
      </w:r>
      <w:r w:rsidR="005B1095" w:rsidRPr="00E31C08">
        <w:rPr>
          <w:rFonts w:ascii="Times New Roman" w:hAnsi="Times New Roman" w:cs="Times New Roman"/>
          <w:i/>
          <w:sz w:val="24"/>
          <w:szCs w:val="24"/>
        </w:rPr>
        <w:t>reason for</w:t>
      </w:r>
      <w:r w:rsidRPr="00E31C08">
        <w:rPr>
          <w:rFonts w:ascii="Times New Roman" w:hAnsi="Times New Roman" w:cs="Times New Roman"/>
          <w:i/>
          <w:sz w:val="24"/>
          <w:szCs w:val="24"/>
        </w:rPr>
        <w:t xml:space="preserve"> rejection</w:t>
      </w:r>
      <w:r w:rsidR="00E31C08">
        <w:rPr>
          <w:rFonts w:ascii="Times New Roman" w:hAnsi="Times New Roman" w:cs="Times New Roman"/>
          <w:i/>
          <w:sz w:val="24"/>
          <w:szCs w:val="24"/>
        </w:rPr>
        <w:t xml:space="preserve"> is that your application encroaches o</w:t>
      </w:r>
      <w:r w:rsidRPr="00E31C08">
        <w:rPr>
          <w:rFonts w:ascii="Times New Roman" w:hAnsi="Times New Roman" w:cs="Times New Roman"/>
          <w:i/>
          <w:sz w:val="24"/>
          <w:szCs w:val="24"/>
        </w:rPr>
        <w:t xml:space="preserve">nto a current registered block </w:t>
      </w:r>
      <w:r w:rsidR="00E31C08">
        <w:rPr>
          <w:rFonts w:ascii="Times New Roman" w:hAnsi="Times New Roman" w:cs="Times New Roman"/>
          <w:i/>
          <w:sz w:val="24"/>
          <w:szCs w:val="24"/>
        </w:rPr>
        <w:t>with</w:t>
      </w:r>
      <w:r w:rsidRPr="00E31C08">
        <w:rPr>
          <w:rFonts w:ascii="Times New Roman" w:hAnsi="Times New Roman" w:cs="Times New Roman"/>
          <w:i/>
          <w:sz w:val="24"/>
          <w:szCs w:val="24"/>
        </w:rPr>
        <w:t xml:space="preserve"> Registration Number 31133</w:t>
      </w:r>
      <w:r w:rsidR="000C490A" w:rsidRPr="00E31C08">
        <w:rPr>
          <w:rFonts w:ascii="Times New Roman" w:hAnsi="Times New Roman" w:cs="Times New Roman"/>
          <w:i/>
          <w:sz w:val="24"/>
          <w:szCs w:val="24"/>
        </w:rPr>
        <w:t>.</w:t>
      </w:r>
    </w:p>
    <w:p w:rsidR="000C490A" w:rsidRDefault="000C490A" w:rsidP="00E31C08">
      <w:pPr>
        <w:spacing w:after="0" w:line="360" w:lineRule="auto"/>
        <w:ind w:left="720" w:firstLine="720"/>
        <w:jc w:val="both"/>
        <w:rPr>
          <w:rFonts w:ascii="Times New Roman" w:hAnsi="Times New Roman" w:cs="Times New Roman"/>
          <w:i/>
          <w:sz w:val="24"/>
          <w:szCs w:val="24"/>
        </w:rPr>
      </w:pPr>
      <w:r w:rsidRPr="00E31C08">
        <w:rPr>
          <w:rFonts w:ascii="Times New Roman" w:hAnsi="Times New Roman" w:cs="Times New Roman"/>
          <w:i/>
          <w:sz w:val="24"/>
          <w:szCs w:val="24"/>
        </w:rPr>
        <w:t xml:space="preserve">In view of the above, may you please </w:t>
      </w:r>
      <w:r w:rsidR="001845AD" w:rsidRPr="00E31C08">
        <w:rPr>
          <w:rFonts w:ascii="Times New Roman" w:hAnsi="Times New Roman" w:cs="Times New Roman"/>
          <w:i/>
          <w:sz w:val="24"/>
          <w:szCs w:val="24"/>
        </w:rPr>
        <w:t xml:space="preserve">immediately </w:t>
      </w:r>
      <w:r w:rsidR="0008289B" w:rsidRPr="00E31C08">
        <w:rPr>
          <w:rFonts w:ascii="Times New Roman" w:hAnsi="Times New Roman" w:cs="Times New Roman"/>
          <w:i/>
          <w:sz w:val="24"/>
          <w:szCs w:val="24"/>
        </w:rPr>
        <w:t xml:space="preserve">remove all the </w:t>
      </w:r>
      <w:r w:rsidR="00E31C08">
        <w:rPr>
          <w:rFonts w:ascii="Times New Roman" w:hAnsi="Times New Roman" w:cs="Times New Roman"/>
          <w:i/>
          <w:sz w:val="24"/>
          <w:szCs w:val="24"/>
        </w:rPr>
        <w:t>notic</w:t>
      </w:r>
      <w:r w:rsidR="00820FB4" w:rsidRPr="00E31C08">
        <w:rPr>
          <w:rFonts w:ascii="Times New Roman" w:hAnsi="Times New Roman" w:cs="Times New Roman"/>
          <w:i/>
          <w:sz w:val="24"/>
          <w:szCs w:val="24"/>
        </w:rPr>
        <w:t>es</w:t>
      </w:r>
      <w:r w:rsidR="0008289B" w:rsidRPr="00E31C08">
        <w:rPr>
          <w:rFonts w:ascii="Times New Roman" w:hAnsi="Times New Roman" w:cs="Times New Roman"/>
          <w:i/>
          <w:sz w:val="24"/>
          <w:szCs w:val="24"/>
        </w:rPr>
        <w:t xml:space="preserve"> and temporary </w:t>
      </w:r>
      <w:r w:rsidR="00820FB4" w:rsidRPr="00E31C08">
        <w:rPr>
          <w:rFonts w:ascii="Times New Roman" w:hAnsi="Times New Roman" w:cs="Times New Roman"/>
          <w:i/>
          <w:sz w:val="24"/>
          <w:szCs w:val="24"/>
        </w:rPr>
        <w:t>beacons</w:t>
      </w:r>
      <w:r w:rsidR="00E31C08">
        <w:rPr>
          <w:rFonts w:ascii="Times New Roman" w:hAnsi="Times New Roman" w:cs="Times New Roman"/>
          <w:i/>
          <w:sz w:val="24"/>
          <w:szCs w:val="24"/>
        </w:rPr>
        <w:t xml:space="preserve"> from the ground in</w:t>
      </w:r>
      <w:r w:rsidR="006E0EB3">
        <w:rPr>
          <w:rFonts w:ascii="Times New Roman" w:hAnsi="Times New Roman" w:cs="Times New Roman"/>
          <w:i/>
          <w:sz w:val="24"/>
          <w:szCs w:val="24"/>
        </w:rPr>
        <w:t xml:space="preserve"> question.</w:t>
      </w:r>
      <w:r w:rsidR="0008289B" w:rsidRPr="00E31C08">
        <w:rPr>
          <w:rFonts w:ascii="Times New Roman" w:hAnsi="Times New Roman" w:cs="Times New Roman"/>
          <w:i/>
          <w:sz w:val="24"/>
          <w:szCs w:val="24"/>
        </w:rPr>
        <w:t xml:space="preserve"> Your ordinary prospecting licence </w:t>
      </w:r>
      <w:r w:rsidR="005B574A" w:rsidRPr="00E31C08">
        <w:rPr>
          <w:rFonts w:ascii="Times New Roman" w:hAnsi="Times New Roman" w:cs="Times New Roman"/>
          <w:i/>
          <w:sz w:val="24"/>
          <w:szCs w:val="24"/>
        </w:rPr>
        <w:t>0647172AA</w:t>
      </w:r>
      <w:r w:rsidR="00820FB4" w:rsidRPr="00E31C08">
        <w:rPr>
          <w:rFonts w:ascii="Times New Roman" w:hAnsi="Times New Roman" w:cs="Times New Roman"/>
          <w:i/>
          <w:sz w:val="24"/>
          <w:szCs w:val="24"/>
        </w:rPr>
        <w:t xml:space="preserve"> i</w:t>
      </w:r>
      <w:r w:rsidR="006E0EB3">
        <w:rPr>
          <w:rFonts w:ascii="Times New Roman" w:hAnsi="Times New Roman" w:cs="Times New Roman"/>
          <w:i/>
          <w:sz w:val="24"/>
          <w:szCs w:val="24"/>
        </w:rPr>
        <w:t>s hereby returned as it is still</w:t>
      </w:r>
      <w:r w:rsidR="00820FB4" w:rsidRPr="00E31C08">
        <w:rPr>
          <w:rFonts w:ascii="Times New Roman" w:hAnsi="Times New Roman" w:cs="Times New Roman"/>
          <w:i/>
          <w:sz w:val="24"/>
          <w:szCs w:val="24"/>
        </w:rPr>
        <w:t xml:space="preserve"> valid</w:t>
      </w:r>
      <w:r w:rsidR="00AB23C3" w:rsidRPr="00E31C08">
        <w:rPr>
          <w:rFonts w:ascii="Times New Roman" w:hAnsi="Times New Roman" w:cs="Times New Roman"/>
          <w:i/>
          <w:sz w:val="24"/>
          <w:szCs w:val="24"/>
        </w:rPr>
        <w:t>.</w:t>
      </w:r>
    </w:p>
    <w:p w:rsidR="00E31C08" w:rsidRPr="00E31C08" w:rsidRDefault="00E31C08" w:rsidP="00E31C08">
      <w:pPr>
        <w:spacing w:after="0" w:line="360" w:lineRule="auto"/>
        <w:ind w:left="720" w:firstLine="720"/>
        <w:jc w:val="both"/>
        <w:rPr>
          <w:rFonts w:ascii="Times New Roman" w:hAnsi="Times New Roman" w:cs="Times New Roman"/>
          <w:i/>
          <w:sz w:val="24"/>
          <w:szCs w:val="24"/>
        </w:rPr>
      </w:pPr>
    </w:p>
    <w:p w:rsidR="00AB23C3" w:rsidRDefault="00DA6313" w:rsidP="008A75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was signed by on</w:t>
      </w:r>
      <w:r w:rsidR="00AB23C3">
        <w:rPr>
          <w:rFonts w:ascii="Times New Roman" w:hAnsi="Times New Roman" w:cs="Times New Roman"/>
          <w:sz w:val="24"/>
          <w:szCs w:val="24"/>
        </w:rPr>
        <w:t>e N. Mu</w:t>
      </w:r>
      <w:r w:rsidR="00582B3C">
        <w:rPr>
          <w:rFonts w:ascii="Times New Roman" w:hAnsi="Times New Roman" w:cs="Times New Roman"/>
          <w:sz w:val="24"/>
          <w:szCs w:val="24"/>
        </w:rPr>
        <w:t>nyanduri</w:t>
      </w:r>
      <w:r>
        <w:rPr>
          <w:rFonts w:ascii="Times New Roman" w:hAnsi="Times New Roman" w:cs="Times New Roman"/>
          <w:sz w:val="24"/>
          <w:szCs w:val="24"/>
        </w:rPr>
        <w:t xml:space="preserve"> in his capacity</w:t>
      </w:r>
      <w:r w:rsidR="00582B3C">
        <w:rPr>
          <w:rFonts w:ascii="Times New Roman" w:hAnsi="Times New Roman" w:cs="Times New Roman"/>
          <w:sz w:val="24"/>
          <w:szCs w:val="24"/>
        </w:rPr>
        <w:t xml:space="preserve"> as Provincial Mining Director for the Midlands Province</w:t>
      </w:r>
      <w:r w:rsidR="00D002A2">
        <w:rPr>
          <w:rFonts w:ascii="Times New Roman" w:hAnsi="Times New Roman" w:cs="Times New Roman"/>
          <w:sz w:val="24"/>
          <w:szCs w:val="24"/>
        </w:rPr>
        <w:t>. It is basically against</w:t>
      </w:r>
      <w:r w:rsidR="00482E1E">
        <w:rPr>
          <w:rFonts w:ascii="Times New Roman" w:hAnsi="Times New Roman" w:cs="Times New Roman"/>
          <w:sz w:val="24"/>
          <w:szCs w:val="24"/>
        </w:rPr>
        <w:t xml:space="preserve"> the contents</w:t>
      </w:r>
      <w:r w:rsidR="00ED740A">
        <w:rPr>
          <w:rFonts w:ascii="Times New Roman" w:hAnsi="Times New Roman" w:cs="Times New Roman"/>
          <w:sz w:val="24"/>
          <w:szCs w:val="24"/>
        </w:rPr>
        <w:t>of that</w:t>
      </w:r>
      <w:r w:rsidR="00482E1E">
        <w:rPr>
          <w:rFonts w:ascii="Times New Roman" w:hAnsi="Times New Roman" w:cs="Times New Roman"/>
          <w:sz w:val="24"/>
          <w:szCs w:val="24"/>
        </w:rPr>
        <w:t xml:space="preserve"> letter that the</w:t>
      </w:r>
      <w:r w:rsidR="00AF6C9E">
        <w:rPr>
          <w:rFonts w:ascii="Times New Roman" w:hAnsi="Times New Roman" w:cs="Times New Roman"/>
          <w:sz w:val="24"/>
          <w:szCs w:val="24"/>
        </w:rPr>
        <w:t xml:space="preserve"> current appeal was note</w:t>
      </w:r>
      <w:r w:rsidR="006E0EB3">
        <w:rPr>
          <w:rFonts w:ascii="Times New Roman" w:hAnsi="Times New Roman" w:cs="Times New Roman"/>
          <w:sz w:val="24"/>
          <w:szCs w:val="24"/>
        </w:rPr>
        <w:t>d</w:t>
      </w:r>
      <w:r w:rsidR="00AF6C9E">
        <w:rPr>
          <w:rFonts w:ascii="Times New Roman" w:hAnsi="Times New Roman" w:cs="Times New Roman"/>
          <w:sz w:val="24"/>
          <w:szCs w:val="24"/>
        </w:rPr>
        <w:t>. The grounds of appeal were stated as follows:</w:t>
      </w:r>
    </w:p>
    <w:p w:rsidR="000B4DB5" w:rsidRPr="00A417DA" w:rsidRDefault="000B4DB5" w:rsidP="008A75F5">
      <w:pPr>
        <w:spacing w:after="0" w:line="360" w:lineRule="auto"/>
        <w:ind w:firstLine="720"/>
        <w:jc w:val="both"/>
        <w:rPr>
          <w:rFonts w:ascii="Times New Roman" w:hAnsi="Times New Roman" w:cs="Times New Roman"/>
          <w:b/>
          <w:sz w:val="24"/>
          <w:szCs w:val="24"/>
          <w:u w:val="single"/>
        </w:rPr>
      </w:pPr>
      <w:r w:rsidRPr="00A417DA">
        <w:rPr>
          <w:rFonts w:ascii="Times New Roman" w:hAnsi="Times New Roman" w:cs="Times New Roman"/>
          <w:b/>
          <w:sz w:val="24"/>
          <w:szCs w:val="24"/>
          <w:u w:val="single"/>
        </w:rPr>
        <w:t>Grounds of appeal</w:t>
      </w:r>
    </w:p>
    <w:p w:rsidR="009D484F" w:rsidRDefault="00A06D56" w:rsidP="00A06D5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A06D5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in rejecting the application on the basis of </w:t>
      </w:r>
      <w:r w:rsidR="006E0EB3">
        <w:rPr>
          <w:rFonts w:ascii="Times New Roman" w:hAnsi="Times New Roman" w:cs="Times New Roman"/>
          <w:sz w:val="24"/>
          <w:szCs w:val="24"/>
        </w:rPr>
        <w:t>encroach</w:t>
      </w:r>
      <w:r w:rsidR="001A1E2D">
        <w:rPr>
          <w:rFonts w:ascii="Times New Roman" w:hAnsi="Times New Roman" w:cs="Times New Roman"/>
          <w:sz w:val="24"/>
          <w:szCs w:val="24"/>
        </w:rPr>
        <w:t>ment because</w:t>
      </w:r>
      <w:r w:rsidR="00D52031">
        <w:rPr>
          <w:rFonts w:ascii="Times New Roman" w:hAnsi="Times New Roman" w:cs="Times New Roman"/>
          <w:sz w:val="24"/>
          <w:szCs w:val="24"/>
        </w:rPr>
        <w:t xml:space="preserve"> on the 18</w:t>
      </w:r>
      <w:r w:rsidR="001A1E2D" w:rsidRPr="00DF4B8D">
        <w:rPr>
          <w:rFonts w:ascii="Times New Roman" w:hAnsi="Times New Roman" w:cs="Times New Roman"/>
          <w:sz w:val="24"/>
          <w:szCs w:val="24"/>
          <w:vertAlign w:val="superscript"/>
        </w:rPr>
        <w:t>th</w:t>
      </w:r>
      <w:r w:rsidR="001A1E2D">
        <w:rPr>
          <w:rFonts w:ascii="Times New Roman" w:hAnsi="Times New Roman" w:cs="Times New Roman"/>
          <w:sz w:val="24"/>
          <w:szCs w:val="24"/>
        </w:rPr>
        <w:t xml:space="preserve"> of</w:t>
      </w:r>
      <w:r w:rsidR="00F54EAE">
        <w:rPr>
          <w:rFonts w:ascii="Times New Roman" w:hAnsi="Times New Roman" w:cs="Times New Roman"/>
          <w:sz w:val="24"/>
          <w:szCs w:val="24"/>
        </w:rPr>
        <w:t xml:space="preserve"> M</w:t>
      </w:r>
      <w:r w:rsidR="00145AAE">
        <w:rPr>
          <w:rFonts w:ascii="Times New Roman" w:hAnsi="Times New Roman" w:cs="Times New Roman"/>
          <w:sz w:val="24"/>
          <w:szCs w:val="24"/>
        </w:rPr>
        <w:t>arch 2019</w:t>
      </w:r>
      <w:r w:rsidR="00D8045D">
        <w:rPr>
          <w:rFonts w:ascii="Times New Roman" w:hAnsi="Times New Roman" w:cs="Times New Roman"/>
          <w:sz w:val="24"/>
          <w:szCs w:val="24"/>
        </w:rPr>
        <w:t xml:space="preserve"> the Respondent </w:t>
      </w:r>
      <w:r w:rsidR="001A1E2D">
        <w:rPr>
          <w:rFonts w:ascii="Times New Roman" w:hAnsi="Times New Roman" w:cs="Times New Roman"/>
          <w:sz w:val="24"/>
          <w:szCs w:val="24"/>
        </w:rPr>
        <w:t>ordered the</w:t>
      </w:r>
      <w:r w:rsidR="00D8045D">
        <w:rPr>
          <w:rFonts w:ascii="Times New Roman" w:hAnsi="Times New Roman" w:cs="Times New Roman"/>
          <w:sz w:val="24"/>
          <w:szCs w:val="24"/>
        </w:rPr>
        <w:t xml:space="preserve"> Appellant to pay</w:t>
      </w:r>
      <w:r w:rsidR="006E0EB3">
        <w:rPr>
          <w:rFonts w:ascii="Times New Roman" w:hAnsi="Times New Roman" w:cs="Times New Roman"/>
          <w:sz w:val="24"/>
          <w:szCs w:val="24"/>
        </w:rPr>
        <w:t xml:space="preserve"> the registration fees after bei</w:t>
      </w:r>
      <w:r w:rsidR="00D8045D">
        <w:rPr>
          <w:rFonts w:ascii="Times New Roman" w:hAnsi="Times New Roman" w:cs="Times New Roman"/>
          <w:sz w:val="24"/>
          <w:szCs w:val="24"/>
        </w:rPr>
        <w:t>n</w:t>
      </w:r>
      <w:r w:rsidR="006E0EB3">
        <w:rPr>
          <w:rFonts w:ascii="Times New Roman" w:hAnsi="Times New Roman" w:cs="Times New Roman"/>
          <w:sz w:val="24"/>
          <w:szCs w:val="24"/>
        </w:rPr>
        <w:t>g</w:t>
      </w:r>
      <w:r w:rsidR="00D8045D">
        <w:rPr>
          <w:rFonts w:ascii="Times New Roman" w:hAnsi="Times New Roman" w:cs="Times New Roman"/>
          <w:sz w:val="24"/>
          <w:szCs w:val="24"/>
        </w:rPr>
        <w:t xml:space="preserve"> satisfied that the coordinates </w:t>
      </w:r>
      <w:r w:rsidR="001A1E2D">
        <w:rPr>
          <w:rFonts w:ascii="Times New Roman" w:hAnsi="Times New Roman" w:cs="Times New Roman"/>
          <w:sz w:val="24"/>
          <w:szCs w:val="24"/>
        </w:rPr>
        <w:t>submitted by</w:t>
      </w:r>
      <w:r w:rsidR="00D8045D">
        <w:rPr>
          <w:rFonts w:ascii="Times New Roman" w:hAnsi="Times New Roman" w:cs="Times New Roman"/>
          <w:sz w:val="24"/>
          <w:szCs w:val="24"/>
        </w:rPr>
        <w:t xml:space="preserve"> Appellant did not encroach Chisarasara or 1 (31133) (2</w:t>
      </w:r>
      <w:r w:rsidR="00D8045D" w:rsidRPr="00D8045D">
        <w:rPr>
          <w:rFonts w:ascii="Times New Roman" w:hAnsi="Times New Roman" w:cs="Times New Roman"/>
          <w:sz w:val="24"/>
          <w:szCs w:val="24"/>
          <w:vertAlign w:val="superscript"/>
        </w:rPr>
        <w:t>nd</w:t>
      </w:r>
      <w:r w:rsidR="00D8045D">
        <w:rPr>
          <w:rFonts w:ascii="Times New Roman" w:hAnsi="Times New Roman" w:cs="Times New Roman"/>
          <w:sz w:val="24"/>
          <w:szCs w:val="24"/>
        </w:rPr>
        <w:t xml:space="preserve"> Respondent)</w:t>
      </w:r>
      <w:r w:rsidR="0011507A">
        <w:rPr>
          <w:rFonts w:ascii="Times New Roman" w:hAnsi="Times New Roman" w:cs="Times New Roman"/>
          <w:sz w:val="24"/>
          <w:szCs w:val="24"/>
        </w:rPr>
        <w:t>.</w:t>
      </w:r>
    </w:p>
    <w:p w:rsidR="0011507A" w:rsidRDefault="0011507A" w:rsidP="00A06D5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11507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in rejecting the application notwithstanding that the application </w:t>
      </w:r>
      <w:r w:rsidR="005F46AE">
        <w:rPr>
          <w:rFonts w:ascii="Times New Roman" w:hAnsi="Times New Roman" w:cs="Times New Roman"/>
          <w:sz w:val="24"/>
          <w:szCs w:val="24"/>
        </w:rPr>
        <w:t>proposed</w:t>
      </w:r>
      <w:r>
        <w:rPr>
          <w:rFonts w:ascii="Times New Roman" w:hAnsi="Times New Roman" w:cs="Times New Roman"/>
          <w:sz w:val="24"/>
          <w:szCs w:val="24"/>
        </w:rPr>
        <w:t xml:space="preserve"> claim and Chisarasara (2</w:t>
      </w:r>
      <w:r w:rsidRPr="0011507A">
        <w:rPr>
          <w:rFonts w:ascii="Times New Roman" w:hAnsi="Times New Roman" w:cs="Times New Roman"/>
          <w:sz w:val="24"/>
          <w:szCs w:val="24"/>
          <w:vertAlign w:val="superscript"/>
        </w:rPr>
        <w:t>nd</w:t>
      </w:r>
      <w:r w:rsidR="001A1E2D">
        <w:rPr>
          <w:rFonts w:ascii="Times New Roman" w:hAnsi="Times New Roman" w:cs="Times New Roman"/>
          <w:sz w:val="24"/>
          <w:szCs w:val="24"/>
        </w:rPr>
        <w:t>Respondent) did</w:t>
      </w:r>
      <w:r>
        <w:rPr>
          <w:rFonts w:ascii="Times New Roman" w:hAnsi="Times New Roman" w:cs="Times New Roman"/>
          <w:sz w:val="24"/>
          <w:szCs w:val="24"/>
        </w:rPr>
        <w:t xml:space="preserve"> not share the discovery point (D.P</w:t>
      </w:r>
      <w:r w:rsidR="001A1E2D">
        <w:rPr>
          <w:rFonts w:ascii="Times New Roman" w:hAnsi="Times New Roman" w:cs="Times New Roman"/>
          <w:sz w:val="24"/>
          <w:szCs w:val="24"/>
        </w:rPr>
        <w:t>) 1</w:t>
      </w:r>
      <w:r w:rsidRPr="0011507A">
        <w:rPr>
          <w:rFonts w:ascii="Times New Roman" w:hAnsi="Times New Roman" w:cs="Times New Roman"/>
          <w:sz w:val="24"/>
          <w:szCs w:val="24"/>
          <w:vertAlign w:val="superscript"/>
        </w:rPr>
        <w:t>st</w:t>
      </w:r>
      <w:r w:rsidR="006E0EB3">
        <w:rPr>
          <w:rFonts w:ascii="Times New Roman" w:hAnsi="Times New Roman" w:cs="Times New Roman"/>
          <w:sz w:val="24"/>
          <w:szCs w:val="24"/>
        </w:rPr>
        <w:t xml:space="preserve"> Respondent should have allow</w:t>
      </w:r>
      <w:r>
        <w:rPr>
          <w:rFonts w:ascii="Times New Roman" w:hAnsi="Times New Roman" w:cs="Times New Roman"/>
          <w:sz w:val="24"/>
          <w:szCs w:val="24"/>
        </w:rPr>
        <w:t>ed the appellant t</w:t>
      </w:r>
      <w:r w:rsidR="006E0EB3">
        <w:rPr>
          <w:rFonts w:ascii="Times New Roman" w:hAnsi="Times New Roman" w:cs="Times New Roman"/>
          <w:sz w:val="24"/>
          <w:szCs w:val="24"/>
        </w:rPr>
        <w:t>o adjust his block (if ever ther</w:t>
      </w:r>
      <w:r>
        <w:rPr>
          <w:rFonts w:ascii="Times New Roman" w:hAnsi="Times New Roman" w:cs="Times New Roman"/>
          <w:sz w:val="24"/>
          <w:szCs w:val="24"/>
        </w:rPr>
        <w:t>e was encroachment)</w:t>
      </w:r>
      <w:r w:rsidR="002D1A09">
        <w:rPr>
          <w:rFonts w:ascii="Times New Roman" w:hAnsi="Times New Roman" w:cs="Times New Roman"/>
          <w:sz w:val="24"/>
          <w:szCs w:val="24"/>
        </w:rPr>
        <w:t>since appellant hadexpressed his</w:t>
      </w:r>
      <w:r w:rsidR="00FE757A">
        <w:rPr>
          <w:rFonts w:ascii="Times New Roman" w:hAnsi="Times New Roman" w:cs="Times New Roman"/>
          <w:sz w:val="24"/>
          <w:szCs w:val="24"/>
        </w:rPr>
        <w:t xml:space="preserve"> intention to do so on the (the) 7</w:t>
      </w:r>
      <w:r w:rsidR="00FE757A" w:rsidRPr="00FE757A">
        <w:rPr>
          <w:rFonts w:ascii="Times New Roman" w:hAnsi="Times New Roman" w:cs="Times New Roman"/>
          <w:sz w:val="24"/>
          <w:szCs w:val="24"/>
          <w:vertAlign w:val="superscript"/>
        </w:rPr>
        <w:t>th</w:t>
      </w:r>
      <w:r w:rsidR="00FE757A">
        <w:rPr>
          <w:rFonts w:ascii="Times New Roman" w:hAnsi="Times New Roman" w:cs="Times New Roman"/>
          <w:sz w:val="24"/>
          <w:szCs w:val="24"/>
        </w:rPr>
        <w:t xml:space="preserve"> of October 2019</w:t>
      </w:r>
      <w:r w:rsidR="000067B8">
        <w:rPr>
          <w:rFonts w:ascii="Times New Roman" w:hAnsi="Times New Roman" w:cs="Times New Roman"/>
          <w:sz w:val="24"/>
          <w:szCs w:val="24"/>
        </w:rPr>
        <w:t>.</w:t>
      </w:r>
    </w:p>
    <w:p w:rsidR="00590CE1" w:rsidRDefault="00C66DA6" w:rsidP="00A06D5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66DA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in </w:t>
      </w:r>
      <w:r w:rsidR="00CD5D9A">
        <w:rPr>
          <w:rFonts w:ascii="Times New Roman" w:hAnsi="Times New Roman" w:cs="Times New Roman"/>
          <w:sz w:val="24"/>
          <w:szCs w:val="24"/>
        </w:rPr>
        <w:t xml:space="preserve">registering </w:t>
      </w:r>
      <w:r>
        <w:rPr>
          <w:rFonts w:ascii="Times New Roman" w:hAnsi="Times New Roman" w:cs="Times New Roman"/>
          <w:sz w:val="24"/>
          <w:szCs w:val="24"/>
        </w:rPr>
        <w:t>Juru</w:t>
      </w:r>
      <w:r w:rsidR="00B31213">
        <w:rPr>
          <w:rFonts w:ascii="Times New Roman" w:hAnsi="Times New Roman" w:cs="Times New Roman"/>
          <w:sz w:val="24"/>
          <w:szCs w:val="24"/>
        </w:rPr>
        <w:t xml:space="preserve">Mining Syndicate </w:t>
      </w:r>
      <w:r>
        <w:rPr>
          <w:rFonts w:ascii="Times New Roman" w:hAnsi="Times New Roman" w:cs="Times New Roman"/>
          <w:sz w:val="24"/>
          <w:szCs w:val="24"/>
        </w:rPr>
        <w:t>(3</w:t>
      </w:r>
      <w:r w:rsidRPr="00C66DA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after the </w:t>
      </w:r>
      <w:r w:rsidR="002D1A09">
        <w:rPr>
          <w:rFonts w:ascii="Times New Roman" w:hAnsi="Times New Roman" w:cs="Times New Roman"/>
          <w:sz w:val="24"/>
          <w:szCs w:val="24"/>
        </w:rPr>
        <w:t>appellant had</w:t>
      </w:r>
      <w:r>
        <w:rPr>
          <w:rFonts w:ascii="Times New Roman" w:hAnsi="Times New Roman" w:cs="Times New Roman"/>
          <w:sz w:val="24"/>
          <w:szCs w:val="24"/>
        </w:rPr>
        <w:t xml:space="preserve"> posted his prospecting notice, pegged the claim and paid registration fees</w:t>
      </w:r>
      <w:r w:rsidR="00F40AB4">
        <w:rPr>
          <w:rFonts w:ascii="Times New Roman" w:hAnsi="Times New Roman" w:cs="Times New Roman"/>
          <w:sz w:val="24"/>
          <w:szCs w:val="24"/>
        </w:rPr>
        <w:t>. T</w:t>
      </w:r>
      <w:r>
        <w:rPr>
          <w:rFonts w:ascii="Times New Roman" w:hAnsi="Times New Roman" w:cs="Times New Roman"/>
          <w:sz w:val="24"/>
          <w:szCs w:val="24"/>
        </w:rPr>
        <w:t>he 1</w:t>
      </w:r>
      <w:r w:rsidRPr="00C66DA6">
        <w:rPr>
          <w:rFonts w:ascii="Times New Roman" w:hAnsi="Times New Roman" w:cs="Times New Roman"/>
          <w:sz w:val="24"/>
          <w:szCs w:val="24"/>
          <w:vertAlign w:val="superscript"/>
        </w:rPr>
        <w:t>st</w:t>
      </w:r>
      <w:r w:rsidR="00F40AB4">
        <w:rPr>
          <w:rFonts w:ascii="Times New Roman" w:hAnsi="Times New Roman" w:cs="Times New Roman"/>
          <w:sz w:val="24"/>
          <w:szCs w:val="24"/>
        </w:rPr>
        <w:t>R</w:t>
      </w:r>
      <w:r>
        <w:rPr>
          <w:rFonts w:ascii="Times New Roman" w:hAnsi="Times New Roman" w:cs="Times New Roman"/>
          <w:sz w:val="24"/>
          <w:szCs w:val="24"/>
        </w:rPr>
        <w:t>espondent</w:t>
      </w:r>
      <w:r w:rsidR="00482E1E">
        <w:rPr>
          <w:rFonts w:ascii="Times New Roman" w:hAnsi="Times New Roman" w:cs="Times New Roman"/>
          <w:sz w:val="24"/>
          <w:szCs w:val="24"/>
        </w:rPr>
        <w:t>’</w:t>
      </w:r>
      <w:r>
        <w:rPr>
          <w:rFonts w:ascii="Times New Roman" w:hAnsi="Times New Roman" w:cs="Times New Roman"/>
          <w:sz w:val="24"/>
          <w:szCs w:val="24"/>
        </w:rPr>
        <w:t>s</w:t>
      </w:r>
      <w:r w:rsidR="003749D9">
        <w:rPr>
          <w:rFonts w:ascii="Times New Roman" w:hAnsi="Times New Roman" w:cs="Times New Roman"/>
          <w:sz w:val="24"/>
          <w:szCs w:val="24"/>
        </w:rPr>
        <w:t xml:space="preserve"> conduct violated the provisions of Section 41(4) and (5) of the Mines and Minerals Act [</w:t>
      </w:r>
      <w:r w:rsidR="003749D9" w:rsidRPr="003749D9">
        <w:rPr>
          <w:rFonts w:ascii="Times New Roman" w:hAnsi="Times New Roman" w:cs="Times New Roman"/>
          <w:i/>
          <w:sz w:val="24"/>
          <w:szCs w:val="24"/>
        </w:rPr>
        <w:t>Chapter 21:05</w:t>
      </w:r>
      <w:r w:rsidR="003749D9">
        <w:rPr>
          <w:rFonts w:ascii="Times New Roman" w:hAnsi="Times New Roman" w:cs="Times New Roman"/>
          <w:sz w:val="24"/>
          <w:szCs w:val="24"/>
        </w:rPr>
        <w:t>]</w:t>
      </w:r>
      <w:r w:rsidR="000067B8">
        <w:rPr>
          <w:rFonts w:ascii="Times New Roman" w:hAnsi="Times New Roman" w:cs="Times New Roman"/>
          <w:sz w:val="24"/>
          <w:szCs w:val="24"/>
        </w:rPr>
        <w:t>.</w:t>
      </w:r>
    </w:p>
    <w:p w:rsidR="00BD67C5" w:rsidRDefault="00FF47AD" w:rsidP="00BD67C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FF47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in rejecting the </w:t>
      </w:r>
      <w:r w:rsidR="001D3F3A">
        <w:rPr>
          <w:rFonts w:ascii="Times New Roman" w:hAnsi="Times New Roman" w:cs="Times New Roman"/>
          <w:sz w:val="24"/>
          <w:szCs w:val="24"/>
        </w:rPr>
        <w:t>application</w:t>
      </w:r>
      <w:r>
        <w:rPr>
          <w:rFonts w:ascii="Times New Roman" w:hAnsi="Times New Roman" w:cs="Times New Roman"/>
          <w:sz w:val="24"/>
          <w:szCs w:val="24"/>
        </w:rPr>
        <w:t xml:space="preserve"> on the basis of the sur</w:t>
      </w:r>
      <w:r w:rsidR="00AB5768">
        <w:rPr>
          <w:rFonts w:ascii="Times New Roman" w:hAnsi="Times New Roman" w:cs="Times New Roman"/>
          <w:sz w:val="24"/>
          <w:szCs w:val="24"/>
        </w:rPr>
        <w:t>vey ca</w:t>
      </w:r>
      <w:r w:rsidR="00CD5D9A">
        <w:rPr>
          <w:rFonts w:ascii="Times New Roman" w:hAnsi="Times New Roman" w:cs="Times New Roman"/>
          <w:sz w:val="24"/>
          <w:szCs w:val="24"/>
        </w:rPr>
        <w:t>rri</w:t>
      </w:r>
      <w:r w:rsidR="00AB5768">
        <w:rPr>
          <w:rFonts w:ascii="Times New Roman" w:hAnsi="Times New Roman" w:cs="Times New Roman"/>
          <w:sz w:val="24"/>
          <w:szCs w:val="24"/>
        </w:rPr>
        <w:t>ed out on 15</w:t>
      </w:r>
      <w:r w:rsidR="00AB5768" w:rsidRPr="00AB5768">
        <w:rPr>
          <w:rFonts w:ascii="Times New Roman" w:hAnsi="Times New Roman" w:cs="Times New Roman"/>
          <w:sz w:val="24"/>
          <w:szCs w:val="24"/>
          <w:vertAlign w:val="superscript"/>
        </w:rPr>
        <w:t>th</w:t>
      </w:r>
      <w:r w:rsidR="00CD5D9A">
        <w:rPr>
          <w:rFonts w:ascii="Times New Roman" w:hAnsi="Times New Roman" w:cs="Times New Roman"/>
          <w:sz w:val="24"/>
          <w:szCs w:val="24"/>
        </w:rPr>
        <w:t xml:space="preserve"> April 2019 inst</w:t>
      </w:r>
      <w:r w:rsidR="00AB5768">
        <w:rPr>
          <w:rFonts w:ascii="Times New Roman" w:hAnsi="Times New Roman" w:cs="Times New Roman"/>
          <w:sz w:val="24"/>
          <w:szCs w:val="24"/>
        </w:rPr>
        <w:t xml:space="preserve">ead of taking into account various surveys </w:t>
      </w:r>
      <w:r w:rsidR="001D3F3A">
        <w:rPr>
          <w:rFonts w:ascii="Times New Roman" w:hAnsi="Times New Roman" w:cs="Times New Roman"/>
          <w:sz w:val="24"/>
          <w:szCs w:val="24"/>
        </w:rPr>
        <w:t>conducted</w:t>
      </w:r>
      <w:r w:rsidR="00AB5768">
        <w:rPr>
          <w:rFonts w:ascii="Times New Roman" w:hAnsi="Times New Roman" w:cs="Times New Roman"/>
          <w:sz w:val="24"/>
          <w:szCs w:val="24"/>
        </w:rPr>
        <w:t xml:space="preserve"> after 15</w:t>
      </w:r>
      <w:r w:rsidR="00AB5768" w:rsidRPr="00AB5768">
        <w:rPr>
          <w:rFonts w:ascii="Times New Roman" w:hAnsi="Times New Roman" w:cs="Times New Roman"/>
          <w:sz w:val="24"/>
          <w:szCs w:val="24"/>
          <w:vertAlign w:val="superscript"/>
        </w:rPr>
        <w:t>th</w:t>
      </w:r>
      <w:r w:rsidR="00AB5768">
        <w:rPr>
          <w:rFonts w:ascii="Times New Roman" w:hAnsi="Times New Roman" w:cs="Times New Roman"/>
          <w:sz w:val="24"/>
          <w:szCs w:val="24"/>
        </w:rPr>
        <w:t xml:space="preserve"> April 2019.</w:t>
      </w:r>
    </w:p>
    <w:p w:rsidR="00482E1E" w:rsidRPr="00482E1E" w:rsidRDefault="00482E1E" w:rsidP="00482E1E">
      <w:pPr>
        <w:spacing w:after="0" w:line="360" w:lineRule="auto"/>
        <w:ind w:left="720"/>
        <w:jc w:val="both"/>
        <w:rPr>
          <w:rFonts w:ascii="Times New Roman" w:hAnsi="Times New Roman" w:cs="Times New Roman"/>
          <w:sz w:val="24"/>
          <w:szCs w:val="24"/>
        </w:rPr>
      </w:pPr>
    </w:p>
    <w:p w:rsidR="00BD67C5" w:rsidRDefault="00482E1E" w:rsidP="00BD67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appeal was resisted by the Mining Commissioner who filed heads of argument and on whose behalf oral arguments were presented in court. </w:t>
      </w:r>
      <w:r w:rsidR="00BD67C5">
        <w:rPr>
          <w:rFonts w:ascii="Times New Roman" w:hAnsi="Times New Roman" w:cs="Times New Roman"/>
          <w:sz w:val="24"/>
          <w:szCs w:val="24"/>
        </w:rPr>
        <w:t xml:space="preserve">The </w:t>
      </w:r>
      <w:r w:rsidR="00F60098">
        <w:rPr>
          <w:rFonts w:ascii="Times New Roman" w:hAnsi="Times New Roman" w:cs="Times New Roman"/>
          <w:sz w:val="24"/>
          <w:szCs w:val="24"/>
        </w:rPr>
        <w:t>2</w:t>
      </w:r>
      <w:r w:rsidR="00F60098" w:rsidRPr="00F60098">
        <w:rPr>
          <w:rFonts w:ascii="Times New Roman" w:hAnsi="Times New Roman" w:cs="Times New Roman"/>
          <w:sz w:val="24"/>
          <w:szCs w:val="24"/>
          <w:vertAlign w:val="superscript"/>
        </w:rPr>
        <w:t>nd</w:t>
      </w:r>
      <w:r w:rsidR="00F60098">
        <w:rPr>
          <w:rFonts w:ascii="Times New Roman" w:hAnsi="Times New Roman" w:cs="Times New Roman"/>
          <w:sz w:val="24"/>
          <w:szCs w:val="24"/>
        </w:rPr>
        <w:t xml:space="preserve"> and 3</w:t>
      </w:r>
      <w:r w:rsidR="00F60098" w:rsidRPr="00F60098">
        <w:rPr>
          <w:rFonts w:ascii="Times New Roman" w:hAnsi="Times New Roman" w:cs="Times New Roman"/>
          <w:sz w:val="24"/>
          <w:szCs w:val="24"/>
          <w:vertAlign w:val="superscript"/>
        </w:rPr>
        <w:t>rd</w:t>
      </w:r>
      <w:r w:rsidR="00F60098">
        <w:rPr>
          <w:rFonts w:ascii="Times New Roman" w:hAnsi="Times New Roman" w:cs="Times New Roman"/>
          <w:sz w:val="24"/>
          <w:szCs w:val="24"/>
        </w:rPr>
        <w:t xml:space="preserve"> respondent</w:t>
      </w:r>
      <w:r>
        <w:rPr>
          <w:rFonts w:ascii="Times New Roman" w:hAnsi="Times New Roman" w:cs="Times New Roman"/>
          <w:sz w:val="24"/>
          <w:szCs w:val="24"/>
        </w:rPr>
        <w:t>s on the other hand</w:t>
      </w:r>
      <w:r w:rsidR="00F60098">
        <w:rPr>
          <w:rFonts w:ascii="Times New Roman" w:hAnsi="Times New Roman" w:cs="Times New Roman"/>
          <w:sz w:val="24"/>
          <w:szCs w:val="24"/>
        </w:rPr>
        <w:t xml:space="preserve"> did not appear on the date</w:t>
      </w:r>
      <w:r w:rsidR="006E0EB3">
        <w:rPr>
          <w:rFonts w:ascii="Times New Roman" w:hAnsi="Times New Roman" w:cs="Times New Roman"/>
          <w:sz w:val="24"/>
          <w:szCs w:val="24"/>
        </w:rPr>
        <w:t xml:space="preserve"> set down for the hearing of this</w:t>
      </w:r>
      <w:r w:rsidR="00F60098">
        <w:rPr>
          <w:rFonts w:ascii="Times New Roman" w:hAnsi="Times New Roman" w:cs="Times New Roman"/>
          <w:sz w:val="24"/>
          <w:szCs w:val="24"/>
        </w:rPr>
        <w:t xml:space="preserve"> appeal. According to the r</w:t>
      </w:r>
      <w:r>
        <w:rPr>
          <w:rFonts w:ascii="Times New Roman" w:hAnsi="Times New Roman" w:cs="Times New Roman"/>
          <w:sz w:val="24"/>
          <w:szCs w:val="24"/>
        </w:rPr>
        <w:t>espective returns of service both</w:t>
      </w:r>
      <w:r w:rsidR="00DA6313">
        <w:rPr>
          <w:rFonts w:ascii="Times New Roman" w:hAnsi="Times New Roman" w:cs="Times New Roman"/>
          <w:sz w:val="24"/>
          <w:szCs w:val="24"/>
        </w:rPr>
        <w:t xml:space="preserve"> of them</w:t>
      </w:r>
      <w:r w:rsidR="00F60098">
        <w:rPr>
          <w:rFonts w:ascii="Times New Roman" w:hAnsi="Times New Roman" w:cs="Times New Roman"/>
          <w:sz w:val="24"/>
          <w:szCs w:val="24"/>
        </w:rPr>
        <w:t xml:space="preserve"> were served by</w:t>
      </w:r>
      <w:r w:rsidR="002B65E5">
        <w:rPr>
          <w:rFonts w:ascii="Times New Roman" w:hAnsi="Times New Roman" w:cs="Times New Roman"/>
          <w:sz w:val="24"/>
          <w:szCs w:val="24"/>
        </w:rPr>
        <w:t xml:space="preserve"> theaf</w:t>
      </w:r>
      <w:r w:rsidR="00F60098">
        <w:rPr>
          <w:rFonts w:ascii="Times New Roman" w:hAnsi="Times New Roman" w:cs="Times New Roman"/>
          <w:sz w:val="24"/>
          <w:szCs w:val="24"/>
        </w:rPr>
        <w:t>fixing</w:t>
      </w:r>
      <w:r w:rsidR="002B65E5">
        <w:rPr>
          <w:rFonts w:ascii="Times New Roman" w:hAnsi="Times New Roman" w:cs="Times New Roman"/>
          <w:sz w:val="24"/>
          <w:szCs w:val="24"/>
        </w:rPr>
        <w:t xml:space="preserve"> of</w:t>
      </w:r>
      <w:r w:rsidR="006E0EB3">
        <w:rPr>
          <w:rFonts w:ascii="Times New Roman" w:hAnsi="Times New Roman" w:cs="Times New Roman"/>
          <w:sz w:val="24"/>
          <w:szCs w:val="24"/>
        </w:rPr>
        <w:t xml:space="preserve"> the notice</w:t>
      </w:r>
      <w:r>
        <w:rPr>
          <w:rFonts w:ascii="Times New Roman" w:hAnsi="Times New Roman" w:cs="Times New Roman"/>
          <w:sz w:val="24"/>
          <w:szCs w:val="24"/>
        </w:rPr>
        <w:t>s</w:t>
      </w:r>
      <w:r w:rsidR="006E0EB3">
        <w:rPr>
          <w:rFonts w:ascii="Times New Roman" w:hAnsi="Times New Roman" w:cs="Times New Roman"/>
          <w:sz w:val="24"/>
          <w:szCs w:val="24"/>
        </w:rPr>
        <w:t xml:space="preserve"> of set down</w:t>
      </w:r>
      <w:r w:rsidR="00F60098">
        <w:rPr>
          <w:rFonts w:ascii="Times New Roman" w:hAnsi="Times New Roman" w:cs="Times New Roman"/>
          <w:sz w:val="24"/>
          <w:szCs w:val="24"/>
        </w:rPr>
        <w:t xml:space="preserve"> on</w:t>
      </w:r>
      <w:r>
        <w:rPr>
          <w:rFonts w:ascii="Times New Roman" w:hAnsi="Times New Roman" w:cs="Times New Roman"/>
          <w:sz w:val="24"/>
          <w:szCs w:val="24"/>
        </w:rPr>
        <w:t xml:space="preserve"> certain</w:t>
      </w:r>
      <w:r w:rsidR="00F60098">
        <w:rPr>
          <w:rFonts w:ascii="Times New Roman" w:hAnsi="Times New Roman" w:cs="Times New Roman"/>
          <w:sz w:val="24"/>
          <w:szCs w:val="24"/>
        </w:rPr>
        <w:t xml:space="preserve"> part</w:t>
      </w:r>
      <w:r>
        <w:rPr>
          <w:rFonts w:ascii="Times New Roman" w:hAnsi="Times New Roman" w:cs="Times New Roman"/>
          <w:sz w:val="24"/>
          <w:szCs w:val="24"/>
        </w:rPr>
        <w:t>s of</w:t>
      </w:r>
      <w:r w:rsidR="00F60098">
        <w:rPr>
          <w:rFonts w:ascii="Times New Roman" w:hAnsi="Times New Roman" w:cs="Times New Roman"/>
          <w:sz w:val="24"/>
          <w:szCs w:val="24"/>
        </w:rPr>
        <w:t xml:space="preserve"> physical structure</w:t>
      </w:r>
      <w:r w:rsidR="002B65E5">
        <w:rPr>
          <w:rFonts w:ascii="Times New Roman" w:hAnsi="Times New Roman" w:cs="Times New Roman"/>
          <w:sz w:val="24"/>
          <w:szCs w:val="24"/>
        </w:rPr>
        <w:t>s</w:t>
      </w:r>
      <w:r w:rsidR="00F60098">
        <w:rPr>
          <w:rFonts w:ascii="Times New Roman" w:hAnsi="Times New Roman" w:cs="Times New Roman"/>
          <w:sz w:val="24"/>
          <w:szCs w:val="24"/>
        </w:rPr>
        <w:t xml:space="preserve"> at their respective</w:t>
      </w:r>
      <w:r w:rsidR="002B65E5">
        <w:rPr>
          <w:rFonts w:ascii="Times New Roman" w:hAnsi="Times New Roman" w:cs="Times New Roman"/>
          <w:sz w:val="24"/>
          <w:szCs w:val="24"/>
        </w:rPr>
        <w:t xml:space="preserve"> mining</w:t>
      </w:r>
      <w:r w:rsidR="00F60098">
        <w:rPr>
          <w:rFonts w:ascii="Times New Roman" w:hAnsi="Times New Roman" w:cs="Times New Roman"/>
          <w:sz w:val="24"/>
          <w:szCs w:val="24"/>
        </w:rPr>
        <w:t xml:space="preserve"> claims. Heads of argument were</w:t>
      </w:r>
      <w:r>
        <w:rPr>
          <w:rFonts w:ascii="Times New Roman" w:hAnsi="Times New Roman" w:cs="Times New Roman"/>
          <w:sz w:val="24"/>
          <w:szCs w:val="24"/>
        </w:rPr>
        <w:t xml:space="preserve"> however</w:t>
      </w:r>
      <w:r w:rsidR="00F60098">
        <w:rPr>
          <w:rFonts w:ascii="Times New Roman" w:hAnsi="Times New Roman" w:cs="Times New Roman"/>
          <w:sz w:val="24"/>
          <w:szCs w:val="24"/>
        </w:rPr>
        <w:t xml:space="preserve"> filed on behalf of the 3</w:t>
      </w:r>
      <w:r w:rsidR="00F60098" w:rsidRPr="00F60098">
        <w:rPr>
          <w:rFonts w:ascii="Times New Roman" w:hAnsi="Times New Roman" w:cs="Times New Roman"/>
          <w:sz w:val="24"/>
          <w:szCs w:val="24"/>
          <w:vertAlign w:val="superscript"/>
        </w:rPr>
        <w:t>rd</w:t>
      </w:r>
      <w:r w:rsidR="00F60098">
        <w:rPr>
          <w:rFonts w:ascii="Times New Roman" w:hAnsi="Times New Roman" w:cs="Times New Roman"/>
          <w:sz w:val="24"/>
          <w:szCs w:val="24"/>
        </w:rPr>
        <w:t xml:space="preserve"> respondent.</w:t>
      </w:r>
    </w:p>
    <w:p w:rsidR="0092603C" w:rsidRDefault="004C44E4" w:rsidP="00BD67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2603C">
        <w:rPr>
          <w:rFonts w:ascii="Times New Roman" w:hAnsi="Times New Roman" w:cs="Times New Roman"/>
          <w:sz w:val="24"/>
          <w:szCs w:val="24"/>
        </w:rPr>
        <w:t>he 1</w:t>
      </w:r>
      <w:r w:rsidR="0092603C" w:rsidRPr="009260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92603C">
        <w:rPr>
          <w:rFonts w:ascii="Times New Roman" w:hAnsi="Times New Roman" w:cs="Times New Roman"/>
          <w:sz w:val="24"/>
          <w:szCs w:val="24"/>
        </w:rPr>
        <w:t xml:space="preserve"> raised the preliminary point </w:t>
      </w:r>
      <w:r w:rsidR="00ED36D8">
        <w:rPr>
          <w:rFonts w:ascii="Times New Roman" w:hAnsi="Times New Roman" w:cs="Times New Roman"/>
          <w:sz w:val="24"/>
          <w:szCs w:val="24"/>
        </w:rPr>
        <w:t>impugning the appropriate</w:t>
      </w:r>
      <w:r w:rsidR="00CD5D9A">
        <w:rPr>
          <w:rFonts w:ascii="Times New Roman" w:hAnsi="Times New Roman" w:cs="Times New Roman"/>
          <w:sz w:val="24"/>
          <w:szCs w:val="24"/>
        </w:rPr>
        <w:t>n</w:t>
      </w:r>
      <w:r w:rsidR="00ED36D8">
        <w:rPr>
          <w:rFonts w:ascii="Times New Roman" w:hAnsi="Times New Roman" w:cs="Times New Roman"/>
          <w:sz w:val="24"/>
          <w:szCs w:val="24"/>
        </w:rPr>
        <w:t>e</w:t>
      </w:r>
      <w:r w:rsidR="00CD5D9A">
        <w:rPr>
          <w:rFonts w:ascii="Times New Roman" w:hAnsi="Times New Roman" w:cs="Times New Roman"/>
          <w:sz w:val="24"/>
          <w:szCs w:val="24"/>
        </w:rPr>
        <w:t>s</w:t>
      </w:r>
      <w:r w:rsidR="002B65E5">
        <w:rPr>
          <w:rFonts w:ascii="Times New Roman" w:hAnsi="Times New Roman" w:cs="Times New Roman"/>
          <w:sz w:val="24"/>
          <w:szCs w:val="24"/>
        </w:rPr>
        <w:t>s of the procedure adopted by the</w:t>
      </w:r>
      <w:r>
        <w:rPr>
          <w:rFonts w:ascii="Times New Roman" w:hAnsi="Times New Roman" w:cs="Times New Roman"/>
          <w:sz w:val="24"/>
          <w:szCs w:val="24"/>
        </w:rPr>
        <w:t xml:space="preserve"> appellant</w:t>
      </w:r>
      <w:r w:rsidR="002B65E5">
        <w:rPr>
          <w:rFonts w:ascii="Times New Roman" w:hAnsi="Times New Roman" w:cs="Times New Roman"/>
          <w:sz w:val="24"/>
          <w:szCs w:val="24"/>
        </w:rPr>
        <w:t xml:space="preserve">. It argued that it was highly irregular </w:t>
      </w:r>
      <w:r w:rsidR="006E7D36">
        <w:rPr>
          <w:rFonts w:ascii="Times New Roman" w:hAnsi="Times New Roman" w:cs="Times New Roman"/>
          <w:sz w:val="24"/>
          <w:szCs w:val="24"/>
        </w:rPr>
        <w:t>for the</w:t>
      </w:r>
      <w:r w:rsidR="002B65E5">
        <w:rPr>
          <w:rFonts w:ascii="Times New Roman" w:hAnsi="Times New Roman" w:cs="Times New Roman"/>
          <w:sz w:val="24"/>
          <w:szCs w:val="24"/>
        </w:rPr>
        <w:t xml:space="preserve"> appellant to pursue</w:t>
      </w:r>
      <w:r w:rsidR="00ED36D8">
        <w:rPr>
          <w:rFonts w:ascii="Times New Roman" w:hAnsi="Times New Roman" w:cs="Times New Roman"/>
          <w:sz w:val="24"/>
          <w:szCs w:val="24"/>
        </w:rPr>
        <w:t xml:space="preserve"> an appeal</w:t>
      </w:r>
      <w:r>
        <w:rPr>
          <w:rFonts w:ascii="Times New Roman" w:hAnsi="Times New Roman" w:cs="Times New Roman"/>
          <w:sz w:val="24"/>
          <w:szCs w:val="24"/>
        </w:rPr>
        <w:t xml:space="preserve"> in the context of this matter</w:t>
      </w:r>
      <w:r w:rsidR="002B65E5">
        <w:rPr>
          <w:rFonts w:ascii="Times New Roman" w:hAnsi="Times New Roman" w:cs="Times New Roman"/>
          <w:sz w:val="24"/>
          <w:szCs w:val="24"/>
        </w:rPr>
        <w:t xml:space="preserve"> instead of seeking a</w:t>
      </w:r>
      <w:r w:rsidR="00ED36D8">
        <w:rPr>
          <w:rFonts w:ascii="Times New Roman" w:hAnsi="Times New Roman" w:cs="Times New Roman"/>
          <w:sz w:val="24"/>
          <w:szCs w:val="24"/>
        </w:rPr>
        <w:t xml:space="preserve"> review</w:t>
      </w:r>
      <w:r w:rsidR="002B65E5">
        <w:rPr>
          <w:rFonts w:ascii="Times New Roman" w:hAnsi="Times New Roman" w:cs="Times New Roman"/>
          <w:sz w:val="24"/>
          <w:szCs w:val="24"/>
        </w:rPr>
        <w:t xml:space="preserve"> of the decision of the Mining Commissioner.</w:t>
      </w:r>
    </w:p>
    <w:p w:rsidR="002A7244" w:rsidRDefault="002A7244" w:rsidP="00BD67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counsel for the </w:t>
      </w:r>
      <w:r w:rsidR="006E0EB3">
        <w:rPr>
          <w:rFonts w:ascii="Times New Roman" w:hAnsi="Times New Roman" w:cs="Times New Roman"/>
          <w:sz w:val="24"/>
          <w:szCs w:val="24"/>
        </w:rPr>
        <w:t>appellant, purportedly rely</w:t>
      </w:r>
      <w:r w:rsidR="00C723C4">
        <w:rPr>
          <w:rFonts w:ascii="Times New Roman" w:hAnsi="Times New Roman" w:cs="Times New Roman"/>
          <w:sz w:val="24"/>
          <w:szCs w:val="24"/>
        </w:rPr>
        <w:t xml:space="preserve">ing on the ratio in </w:t>
      </w:r>
      <w:r w:rsidR="00C723C4" w:rsidRPr="003511B7">
        <w:rPr>
          <w:rFonts w:ascii="Times New Roman" w:hAnsi="Times New Roman" w:cs="Times New Roman"/>
          <w:i/>
          <w:sz w:val="24"/>
          <w:szCs w:val="24"/>
        </w:rPr>
        <w:t xml:space="preserve">Van Wyk v </w:t>
      </w:r>
      <w:r w:rsidR="006E0EB3">
        <w:rPr>
          <w:rFonts w:ascii="Times New Roman" w:hAnsi="Times New Roman" w:cs="Times New Roman"/>
          <w:i/>
          <w:sz w:val="24"/>
          <w:szCs w:val="24"/>
        </w:rPr>
        <w:t>Croukamp</w:t>
      </w:r>
      <w:r w:rsidR="008C6F5C" w:rsidRPr="003511B7">
        <w:rPr>
          <w:rFonts w:ascii="Times New Roman" w:hAnsi="Times New Roman" w:cs="Times New Roman"/>
          <w:i/>
          <w:sz w:val="24"/>
          <w:szCs w:val="24"/>
        </w:rPr>
        <w:t xml:space="preserve"> 1969</w:t>
      </w:r>
      <w:r w:rsidR="00C723C4" w:rsidRPr="003511B7">
        <w:rPr>
          <w:rFonts w:ascii="Times New Roman" w:hAnsi="Times New Roman" w:cs="Times New Roman"/>
          <w:i/>
          <w:sz w:val="24"/>
          <w:szCs w:val="24"/>
        </w:rPr>
        <w:t xml:space="preserve"> (1) SA 475 (R.AD)</w:t>
      </w:r>
      <w:r w:rsidR="00057381">
        <w:rPr>
          <w:rFonts w:ascii="Times New Roman" w:hAnsi="Times New Roman" w:cs="Times New Roman"/>
          <w:sz w:val="24"/>
          <w:szCs w:val="24"/>
        </w:rPr>
        <w:t xml:space="preserve"> persisted with </w:t>
      </w:r>
      <w:r w:rsidR="00E75259">
        <w:rPr>
          <w:rFonts w:ascii="Times New Roman" w:hAnsi="Times New Roman" w:cs="Times New Roman"/>
          <w:sz w:val="24"/>
          <w:szCs w:val="24"/>
        </w:rPr>
        <w:t>the</w:t>
      </w:r>
      <w:r w:rsidR="002B65E5">
        <w:rPr>
          <w:rFonts w:ascii="Times New Roman" w:hAnsi="Times New Roman" w:cs="Times New Roman"/>
          <w:sz w:val="24"/>
          <w:szCs w:val="24"/>
        </w:rPr>
        <w:t xml:space="preserve"> appeal claiming that it is implicit from a reading of that case that an appeal brought in terms of section 361 of the Act is the correct procedure to adopt.</w:t>
      </w:r>
    </w:p>
    <w:p w:rsidR="002B2069" w:rsidRDefault="002B2069" w:rsidP="00BD67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firm view</w:t>
      </w:r>
      <w:r w:rsidR="006E0EB3">
        <w:rPr>
          <w:rFonts w:ascii="Times New Roman" w:hAnsi="Times New Roman" w:cs="Times New Roman"/>
          <w:sz w:val="24"/>
          <w:szCs w:val="24"/>
        </w:rPr>
        <w:t>, however,</w:t>
      </w:r>
      <w:r>
        <w:rPr>
          <w:rFonts w:ascii="Times New Roman" w:hAnsi="Times New Roman" w:cs="Times New Roman"/>
          <w:sz w:val="24"/>
          <w:szCs w:val="24"/>
        </w:rPr>
        <w:t xml:space="preserve"> that the route </w:t>
      </w:r>
      <w:r w:rsidR="00CD5D9A">
        <w:rPr>
          <w:rFonts w:ascii="Times New Roman" w:hAnsi="Times New Roman" w:cs="Times New Roman"/>
          <w:sz w:val="24"/>
          <w:szCs w:val="24"/>
        </w:rPr>
        <w:t>taken by</w:t>
      </w:r>
      <w:r>
        <w:rPr>
          <w:rFonts w:ascii="Times New Roman" w:hAnsi="Times New Roman" w:cs="Times New Roman"/>
          <w:sz w:val="24"/>
          <w:szCs w:val="24"/>
        </w:rPr>
        <w:t xml:space="preserve"> appellant is erroneous. It is predicated on amisapprehension of the nature of proceedings that are subject to appeal in terms </w:t>
      </w:r>
      <w:r w:rsidR="005F46AE">
        <w:rPr>
          <w:rFonts w:ascii="Times New Roman" w:hAnsi="Times New Roman" w:cs="Times New Roman"/>
          <w:sz w:val="24"/>
          <w:szCs w:val="24"/>
        </w:rPr>
        <w:t>of section</w:t>
      </w:r>
      <w:r>
        <w:rPr>
          <w:rFonts w:ascii="Times New Roman" w:hAnsi="Times New Roman" w:cs="Times New Roman"/>
          <w:sz w:val="24"/>
          <w:szCs w:val="24"/>
        </w:rPr>
        <w:t xml:space="preserve"> 361 of the Act. </w:t>
      </w:r>
      <w:r w:rsidR="002B65E5">
        <w:rPr>
          <w:rFonts w:ascii="Times New Roman" w:hAnsi="Times New Roman" w:cs="Times New Roman"/>
          <w:sz w:val="24"/>
          <w:szCs w:val="24"/>
        </w:rPr>
        <w:t>What follows are my reasons for arriving at that conclusion.</w:t>
      </w:r>
    </w:p>
    <w:p w:rsidR="00CD5D9A" w:rsidRPr="006E0EB3" w:rsidRDefault="005954D8" w:rsidP="00CD5D9A">
      <w:pPr>
        <w:pStyle w:val="ListParagraph"/>
        <w:numPr>
          <w:ilvl w:val="0"/>
          <w:numId w:val="2"/>
        </w:numPr>
        <w:spacing w:after="0" w:line="360" w:lineRule="auto"/>
        <w:jc w:val="both"/>
        <w:rPr>
          <w:rFonts w:ascii="Times New Roman" w:hAnsi="Times New Roman" w:cs="Times New Roman"/>
          <w:b/>
          <w:sz w:val="24"/>
          <w:szCs w:val="24"/>
        </w:rPr>
      </w:pPr>
      <w:r w:rsidRPr="006E0EB3">
        <w:rPr>
          <w:rFonts w:ascii="Times New Roman" w:hAnsi="Times New Roman" w:cs="Times New Roman"/>
          <w:b/>
          <w:sz w:val="24"/>
          <w:szCs w:val="24"/>
        </w:rPr>
        <w:t xml:space="preserve"> Brief overview of the scope </w:t>
      </w:r>
      <w:r w:rsidR="007D210E">
        <w:rPr>
          <w:rFonts w:ascii="Times New Roman" w:hAnsi="Times New Roman" w:cs="Times New Roman"/>
          <w:b/>
          <w:sz w:val="24"/>
          <w:szCs w:val="24"/>
        </w:rPr>
        <w:t xml:space="preserve">of </w:t>
      </w:r>
      <w:r w:rsidRPr="006E0EB3">
        <w:rPr>
          <w:rFonts w:ascii="Times New Roman" w:hAnsi="Times New Roman" w:cs="Times New Roman"/>
          <w:b/>
          <w:sz w:val="24"/>
          <w:szCs w:val="24"/>
        </w:rPr>
        <w:t xml:space="preserve">proceedings subject to appeal in terms of Section </w:t>
      </w:r>
      <w:r w:rsidR="00D4051A" w:rsidRPr="006E0EB3">
        <w:rPr>
          <w:rFonts w:ascii="Times New Roman" w:hAnsi="Times New Roman" w:cs="Times New Roman"/>
          <w:b/>
          <w:sz w:val="24"/>
          <w:szCs w:val="24"/>
        </w:rPr>
        <w:t>361 of</w:t>
      </w:r>
      <w:r w:rsidRPr="006E0EB3">
        <w:rPr>
          <w:rFonts w:ascii="Times New Roman" w:hAnsi="Times New Roman" w:cs="Times New Roman"/>
          <w:b/>
          <w:sz w:val="24"/>
          <w:szCs w:val="24"/>
        </w:rPr>
        <w:t xml:space="preserve"> Act</w:t>
      </w:r>
    </w:p>
    <w:p w:rsidR="00744626" w:rsidRDefault="009C4D19" w:rsidP="00FA6C38">
      <w:pPr>
        <w:spacing w:after="0" w:line="360" w:lineRule="auto"/>
        <w:ind w:firstLine="720"/>
        <w:jc w:val="both"/>
        <w:rPr>
          <w:rFonts w:ascii="Times New Roman" w:hAnsi="Times New Roman" w:cs="Times New Roman"/>
          <w:sz w:val="24"/>
          <w:szCs w:val="24"/>
        </w:rPr>
      </w:pPr>
      <w:r w:rsidRPr="00CD5D9A">
        <w:rPr>
          <w:rFonts w:ascii="Times New Roman" w:hAnsi="Times New Roman" w:cs="Times New Roman"/>
          <w:sz w:val="24"/>
          <w:szCs w:val="24"/>
        </w:rPr>
        <w:t xml:space="preserve">As </w:t>
      </w:r>
      <w:r w:rsidR="006E0EB3">
        <w:rPr>
          <w:rFonts w:ascii="Times New Roman" w:hAnsi="Times New Roman" w:cs="Times New Roman"/>
          <w:sz w:val="24"/>
          <w:szCs w:val="24"/>
        </w:rPr>
        <w:t>stated earlier an appeal under</w:t>
      </w:r>
      <w:r w:rsidR="00D4051A" w:rsidRPr="00CD5D9A">
        <w:rPr>
          <w:rFonts w:ascii="Times New Roman" w:hAnsi="Times New Roman" w:cs="Times New Roman"/>
          <w:sz w:val="24"/>
          <w:szCs w:val="24"/>
        </w:rPr>
        <w:t>section 361</w:t>
      </w:r>
      <w:r w:rsidR="00193D6F" w:rsidRPr="00CD5D9A">
        <w:rPr>
          <w:rFonts w:ascii="Times New Roman" w:hAnsi="Times New Roman" w:cs="Times New Roman"/>
          <w:sz w:val="24"/>
          <w:szCs w:val="24"/>
        </w:rPr>
        <w:t xml:space="preserve"> of the </w:t>
      </w:r>
      <w:r w:rsidR="00D4051A" w:rsidRPr="00CD5D9A">
        <w:rPr>
          <w:rFonts w:ascii="Times New Roman" w:hAnsi="Times New Roman" w:cs="Times New Roman"/>
          <w:sz w:val="24"/>
          <w:szCs w:val="24"/>
        </w:rPr>
        <w:t>Act presupposes</w:t>
      </w:r>
      <w:r w:rsidR="007B146C" w:rsidRPr="00CD5D9A">
        <w:rPr>
          <w:rFonts w:ascii="Times New Roman" w:hAnsi="Times New Roman" w:cs="Times New Roman"/>
          <w:sz w:val="24"/>
          <w:szCs w:val="24"/>
        </w:rPr>
        <w:t xml:space="preserve"> a</w:t>
      </w:r>
      <w:r w:rsidR="002B65E5">
        <w:rPr>
          <w:rFonts w:ascii="Times New Roman" w:hAnsi="Times New Roman" w:cs="Times New Roman"/>
          <w:sz w:val="24"/>
          <w:szCs w:val="24"/>
        </w:rPr>
        <w:t xml:space="preserve"> judicial</w:t>
      </w:r>
      <w:r w:rsidR="007B146C" w:rsidRPr="00CD5D9A">
        <w:rPr>
          <w:rFonts w:ascii="Times New Roman" w:hAnsi="Times New Roman" w:cs="Times New Roman"/>
          <w:sz w:val="24"/>
          <w:szCs w:val="24"/>
        </w:rPr>
        <w:t xml:space="preserve"> d</w:t>
      </w:r>
      <w:r w:rsidR="002B65E5">
        <w:rPr>
          <w:rFonts w:ascii="Times New Roman" w:hAnsi="Times New Roman" w:cs="Times New Roman"/>
          <w:sz w:val="24"/>
          <w:szCs w:val="24"/>
        </w:rPr>
        <w:t>ecision having been made under the</w:t>
      </w:r>
      <w:r w:rsidR="00CD5D9A" w:rsidRPr="006E0EB3">
        <w:rPr>
          <w:rFonts w:ascii="Times New Roman" w:hAnsi="Times New Roman" w:cs="Times New Roman"/>
          <w:b/>
          <w:sz w:val="24"/>
          <w:szCs w:val="24"/>
        </w:rPr>
        <w:t>Mining Commissioner</w:t>
      </w:r>
      <w:r w:rsidR="002B65E5">
        <w:rPr>
          <w:rFonts w:ascii="Times New Roman" w:hAnsi="Times New Roman" w:cs="Times New Roman"/>
          <w:b/>
          <w:sz w:val="24"/>
          <w:szCs w:val="24"/>
        </w:rPr>
        <w:t>’</w:t>
      </w:r>
      <w:r w:rsidR="00CD5D9A" w:rsidRPr="006E0EB3">
        <w:rPr>
          <w:rFonts w:ascii="Times New Roman" w:hAnsi="Times New Roman" w:cs="Times New Roman"/>
          <w:b/>
          <w:sz w:val="24"/>
          <w:szCs w:val="24"/>
        </w:rPr>
        <w:t>s Court</w:t>
      </w:r>
      <w:r w:rsidR="0024055C" w:rsidRPr="006E0EB3">
        <w:rPr>
          <w:rFonts w:ascii="Times New Roman" w:hAnsi="Times New Roman" w:cs="Times New Roman"/>
          <w:b/>
          <w:sz w:val="24"/>
          <w:szCs w:val="24"/>
        </w:rPr>
        <w:t>.</w:t>
      </w:r>
      <w:r w:rsidR="00052837" w:rsidRPr="00CD5D9A">
        <w:rPr>
          <w:rFonts w:ascii="Times New Roman" w:hAnsi="Times New Roman" w:cs="Times New Roman"/>
          <w:sz w:val="24"/>
          <w:szCs w:val="24"/>
        </w:rPr>
        <w:t>This then begs the question of the natu</w:t>
      </w:r>
      <w:r w:rsidR="00FA6C38">
        <w:rPr>
          <w:rFonts w:ascii="Times New Roman" w:hAnsi="Times New Roman" w:cs="Times New Roman"/>
          <w:sz w:val="24"/>
          <w:szCs w:val="24"/>
        </w:rPr>
        <w:t>re of proceedings envisaged under</w:t>
      </w:r>
      <w:r w:rsidR="00052837" w:rsidRPr="00CD5D9A">
        <w:rPr>
          <w:rFonts w:ascii="Times New Roman" w:hAnsi="Times New Roman" w:cs="Times New Roman"/>
          <w:sz w:val="24"/>
          <w:szCs w:val="24"/>
        </w:rPr>
        <w:t xml:space="preserve"> the Act. Sections 345 – 361</w:t>
      </w:r>
      <w:r w:rsidR="00FA6C38">
        <w:rPr>
          <w:rFonts w:ascii="Times New Roman" w:hAnsi="Times New Roman" w:cs="Times New Roman"/>
          <w:sz w:val="24"/>
          <w:szCs w:val="24"/>
        </w:rPr>
        <w:t xml:space="preserve"> (</w:t>
      </w:r>
      <w:r w:rsidR="00A315D9" w:rsidRPr="00CD5D9A">
        <w:rPr>
          <w:rFonts w:ascii="Times New Roman" w:hAnsi="Times New Roman" w:cs="Times New Roman"/>
          <w:sz w:val="24"/>
          <w:szCs w:val="24"/>
        </w:rPr>
        <w:t>inclusive</w:t>
      </w:r>
      <w:r w:rsidR="00FA6C38">
        <w:rPr>
          <w:rFonts w:ascii="Times New Roman" w:hAnsi="Times New Roman" w:cs="Times New Roman"/>
          <w:sz w:val="24"/>
          <w:szCs w:val="24"/>
        </w:rPr>
        <w:t>) set</w:t>
      </w:r>
      <w:r w:rsidR="00A315D9" w:rsidRPr="00CD5D9A">
        <w:rPr>
          <w:rFonts w:ascii="Times New Roman" w:hAnsi="Times New Roman" w:cs="Times New Roman"/>
          <w:sz w:val="24"/>
          <w:szCs w:val="24"/>
        </w:rPr>
        <w:t>out in</w:t>
      </w:r>
      <w:r w:rsidR="00F22AD8">
        <w:rPr>
          <w:rFonts w:ascii="Times New Roman" w:hAnsi="Times New Roman" w:cs="Times New Roman"/>
          <w:sz w:val="24"/>
          <w:szCs w:val="24"/>
        </w:rPr>
        <w:t xml:space="preserve"> elaborate detail</w:t>
      </w:r>
      <w:r w:rsidR="00CA2648" w:rsidRPr="00CD5D9A">
        <w:rPr>
          <w:rFonts w:ascii="Times New Roman" w:hAnsi="Times New Roman" w:cs="Times New Roman"/>
          <w:sz w:val="24"/>
          <w:szCs w:val="24"/>
        </w:rPr>
        <w:t xml:space="preserve"> the </w:t>
      </w:r>
      <w:r w:rsidR="00A315D9" w:rsidRPr="00CD5D9A">
        <w:rPr>
          <w:rFonts w:ascii="Times New Roman" w:hAnsi="Times New Roman" w:cs="Times New Roman"/>
          <w:sz w:val="24"/>
          <w:szCs w:val="24"/>
        </w:rPr>
        <w:t>procedure to</w:t>
      </w:r>
      <w:r w:rsidR="00754C05" w:rsidRPr="00CD5D9A">
        <w:rPr>
          <w:rFonts w:ascii="Times New Roman" w:hAnsi="Times New Roman" w:cs="Times New Roman"/>
          <w:sz w:val="24"/>
          <w:szCs w:val="24"/>
        </w:rPr>
        <w:t xml:space="preserve"> be followed in </w:t>
      </w:r>
      <w:r w:rsidR="00CD5D9A">
        <w:rPr>
          <w:rFonts w:ascii="Times New Roman" w:hAnsi="Times New Roman" w:cs="Times New Roman"/>
          <w:sz w:val="24"/>
          <w:szCs w:val="24"/>
        </w:rPr>
        <w:t>instances</w:t>
      </w:r>
      <w:r w:rsidR="00754C05" w:rsidRPr="00CD5D9A">
        <w:rPr>
          <w:rFonts w:ascii="Times New Roman" w:hAnsi="Times New Roman" w:cs="Times New Roman"/>
          <w:sz w:val="24"/>
          <w:szCs w:val="24"/>
        </w:rPr>
        <w:t xml:space="preserve"> whe</w:t>
      </w:r>
      <w:r w:rsidR="002B65E5">
        <w:rPr>
          <w:rFonts w:ascii="Times New Roman" w:hAnsi="Times New Roman" w:cs="Times New Roman"/>
          <w:sz w:val="24"/>
          <w:szCs w:val="24"/>
        </w:rPr>
        <w:t>re a dispute falls to be</w:t>
      </w:r>
      <w:r w:rsidR="00F22AD8">
        <w:rPr>
          <w:rFonts w:ascii="Times New Roman" w:hAnsi="Times New Roman" w:cs="Times New Roman"/>
          <w:sz w:val="24"/>
          <w:szCs w:val="24"/>
        </w:rPr>
        <w:t xml:space="preserve"> adjudicated</w:t>
      </w:r>
      <w:r w:rsidR="00754C05" w:rsidRPr="00CD5D9A">
        <w:rPr>
          <w:rFonts w:ascii="Times New Roman" w:hAnsi="Times New Roman" w:cs="Times New Roman"/>
          <w:sz w:val="24"/>
          <w:szCs w:val="24"/>
        </w:rPr>
        <w:t xml:space="preserve"> by a </w:t>
      </w:r>
      <w:r w:rsidR="00B31213" w:rsidRPr="00CD5D9A">
        <w:rPr>
          <w:rFonts w:ascii="Times New Roman" w:hAnsi="Times New Roman" w:cs="Times New Roman"/>
          <w:sz w:val="24"/>
          <w:szCs w:val="24"/>
        </w:rPr>
        <w:t xml:space="preserve">Mining Commissioner </w:t>
      </w:r>
      <w:r w:rsidR="00754C05" w:rsidRPr="00CD5D9A">
        <w:rPr>
          <w:rFonts w:ascii="Times New Roman" w:hAnsi="Times New Roman" w:cs="Times New Roman"/>
          <w:sz w:val="24"/>
          <w:szCs w:val="24"/>
        </w:rPr>
        <w:t xml:space="preserve">when he </w:t>
      </w:r>
      <w:r w:rsidR="00A315D9" w:rsidRPr="00CD5D9A">
        <w:rPr>
          <w:rFonts w:ascii="Times New Roman" w:hAnsi="Times New Roman" w:cs="Times New Roman"/>
          <w:sz w:val="24"/>
          <w:szCs w:val="24"/>
        </w:rPr>
        <w:t>exercises</w:t>
      </w:r>
      <w:r w:rsidR="002B65E5">
        <w:rPr>
          <w:rFonts w:ascii="Times New Roman" w:hAnsi="Times New Roman" w:cs="Times New Roman"/>
          <w:sz w:val="24"/>
          <w:szCs w:val="24"/>
        </w:rPr>
        <w:t xml:space="preserve"> his or her judicial functions</w:t>
      </w:r>
      <w:r w:rsidR="00754C05" w:rsidRPr="00CD5D9A">
        <w:rPr>
          <w:rFonts w:ascii="Times New Roman" w:hAnsi="Times New Roman" w:cs="Times New Roman"/>
          <w:sz w:val="24"/>
          <w:szCs w:val="24"/>
        </w:rPr>
        <w:t>.</w:t>
      </w:r>
    </w:p>
    <w:p w:rsidR="006B0383" w:rsidRPr="00FA6C38" w:rsidRDefault="006B0383" w:rsidP="00FA6C38">
      <w:pPr>
        <w:spacing w:after="0" w:line="360" w:lineRule="auto"/>
        <w:ind w:firstLine="720"/>
        <w:jc w:val="both"/>
        <w:rPr>
          <w:rFonts w:ascii="Times New Roman" w:hAnsi="Times New Roman" w:cs="Times New Roman"/>
          <w:b/>
          <w:sz w:val="24"/>
          <w:szCs w:val="24"/>
        </w:rPr>
      </w:pPr>
    </w:p>
    <w:p w:rsidR="00935E07" w:rsidRDefault="00935E07" w:rsidP="00744626">
      <w:pPr>
        <w:spacing w:after="0" w:line="360" w:lineRule="auto"/>
        <w:ind w:firstLine="720"/>
        <w:jc w:val="both"/>
        <w:rPr>
          <w:rFonts w:ascii="Times New Roman" w:hAnsi="Times New Roman" w:cs="Times New Roman"/>
          <w:sz w:val="24"/>
          <w:szCs w:val="24"/>
        </w:rPr>
      </w:pPr>
      <w:r w:rsidRPr="00744626">
        <w:rPr>
          <w:rFonts w:ascii="Times New Roman" w:hAnsi="Times New Roman" w:cs="Times New Roman"/>
          <w:sz w:val="24"/>
          <w:szCs w:val="24"/>
        </w:rPr>
        <w:t xml:space="preserve">The judicial powers of the </w:t>
      </w:r>
      <w:r w:rsidR="00B31213" w:rsidRPr="00744626">
        <w:rPr>
          <w:rFonts w:ascii="Times New Roman" w:hAnsi="Times New Roman" w:cs="Times New Roman"/>
          <w:sz w:val="24"/>
          <w:szCs w:val="24"/>
        </w:rPr>
        <w:t xml:space="preserve">Mining Commissioner </w:t>
      </w:r>
      <w:r w:rsidRPr="00744626">
        <w:rPr>
          <w:rFonts w:ascii="Times New Roman" w:hAnsi="Times New Roman" w:cs="Times New Roman"/>
          <w:sz w:val="24"/>
          <w:szCs w:val="24"/>
        </w:rPr>
        <w:t xml:space="preserve">as set out </w:t>
      </w:r>
      <w:r w:rsidR="00126EC7" w:rsidRPr="00744626">
        <w:rPr>
          <w:rFonts w:ascii="Times New Roman" w:hAnsi="Times New Roman" w:cs="Times New Roman"/>
          <w:sz w:val="24"/>
          <w:szCs w:val="24"/>
        </w:rPr>
        <w:t xml:space="preserve">in section 346 envisage a dispute having arisen </w:t>
      </w:r>
      <w:r w:rsidR="0082589B" w:rsidRPr="00744626">
        <w:rPr>
          <w:rFonts w:ascii="Times New Roman" w:hAnsi="Times New Roman" w:cs="Times New Roman"/>
          <w:sz w:val="24"/>
          <w:szCs w:val="24"/>
        </w:rPr>
        <w:t>between two</w:t>
      </w:r>
      <w:r w:rsidR="00126EC7" w:rsidRPr="00744626">
        <w:rPr>
          <w:rFonts w:ascii="Times New Roman" w:hAnsi="Times New Roman" w:cs="Times New Roman"/>
          <w:sz w:val="24"/>
          <w:szCs w:val="24"/>
        </w:rPr>
        <w:t xml:space="preserve"> persons (other than the </w:t>
      </w:r>
      <w:r w:rsidR="00B31213" w:rsidRPr="00744626">
        <w:rPr>
          <w:rFonts w:ascii="Times New Roman" w:hAnsi="Times New Roman" w:cs="Times New Roman"/>
          <w:sz w:val="24"/>
          <w:szCs w:val="24"/>
        </w:rPr>
        <w:t>Mining Commissioner</w:t>
      </w:r>
      <w:r w:rsidR="00F22AD8">
        <w:rPr>
          <w:rFonts w:ascii="Times New Roman" w:hAnsi="Times New Roman" w:cs="Times New Roman"/>
          <w:sz w:val="24"/>
          <w:szCs w:val="24"/>
        </w:rPr>
        <w:t xml:space="preserve"> himself</w:t>
      </w:r>
      <w:r w:rsidR="002B65E5">
        <w:rPr>
          <w:rFonts w:ascii="Times New Roman" w:hAnsi="Times New Roman" w:cs="Times New Roman"/>
          <w:sz w:val="24"/>
          <w:szCs w:val="24"/>
        </w:rPr>
        <w:t>/herself</w:t>
      </w:r>
      <w:r w:rsidR="006B0383">
        <w:rPr>
          <w:rFonts w:ascii="Times New Roman" w:hAnsi="Times New Roman" w:cs="Times New Roman"/>
          <w:sz w:val="24"/>
          <w:szCs w:val="24"/>
        </w:rPr>
        <w:t>) in respect of</w:t>
      </w:r>
      <w:r w:rsidR="00F22AD8">
        <w:rPr>
          <w:rFonts w:ascii="Times New Roman" w:hAnsi="Times New Roman" w:cs="Times New Roman"/>
          <w:sz w:val="24"/>
          <w:szCs w:val="24"/>
        </w:rPr>
        <w:t xml:space="preserve"> which the M</w:t>
      </w:r>
      <w:r w:rsidR="00126EC7" w:rsidRPr="00744626">
        <w:rPr>
          <w:rFonts w:ascii="Times New Roman" w:hAnsi="Times New Roman" w:cs="Times New Roman"/>
          <w:sz w:val="24"/>
          <w:szCs w:val="24"/>
        </w:rPr>
        <w:t>ining</w:t>
      </w:r>
      <w:r w:rsidR="00F22AD8">
        <w:rPr>
          <w:rFonts w:ascii="Times New Roman" w:hAnsi="Times New Roman" w:cs="Times New Roman"/>
          <w:sz w:val="24"/>
          <w:szCs w:val="24"/>
        </w:rPr>
        <w:t xml:space="preserve"> Commissionerthenpres</w:t>
      </w:r>
      <w:r w:rsidR="0082589B" w:rsidRPr="00744626">
        <w:rPr>
          <w:rFonts w:ascii="Times New Roman" w:hAnsi="Times New Roman" w:cs="Times New Roman"/>
          <w:sz w:val="24"/>
          <w:szCs w:val="24"/>
        </w:rPr>
        <w:t>ides over</w:t>
      </w:r>
      <w:r w:rsidR="00587838">
        <w:rPr>
          <w:rFonts w:ascii="Times New Roman" w:hAnsi="Times New Roman" w:cs="Times New Roman"/>
          <w:sz w:val="24"/>
          <w:szCs w:val="24"/>
        </w:rPr>
        <w:t xml:space="preserve">. I pause here to observe that the </w:t>
      </w:r>
      <w:r w:rsidR="00B31213">
        <w:rPr>
          <w:rFonts w:ascii="Times New Roman" w:hAnsi="Times New Roman" w:cs="Times New Roman"/>
          <w:sz w:val="24"/>
          <w:szCs w:val="24"/>
        </w:rPr>
        <w:t xml:space="preserve">Mining Commissioner </w:t>
      </w:r>
      <w:r w:rsidR="00587838">
        <w:rPr>
          <w:rFonts w:ascii="Times New Roman" w:hAnsi="Times New Roman" w:cs="Times New Roman"/>
          <w:sz w:val="24"/>
          <w:szCs w:val="24"/>
        </w:rPr>
        <w:t xml:space="preserve">cannot sit in </w:t>
      </w:r>
      <w:r w:rsidR="0082589B">
        <w:rPr>
          <w:rFonts w:ascii="Times New Roman" w:hAnsi="Times New Roman" w:cs="Times New Roman"/>
          <w:sz w:val="24"/>
          <w:szCs w:val="24"/>
        </w:rPr>
        <w:t>judgement over</w:t>
      </w:r>
      <w:r w:rsidR="00587838">
        <w:rPr>
          <w:rFonts w:ascii="Times New Roman" w:hAnsi="Times New Roman" w:cs="Times New Roman"/>
          <w:sz w:val="24"/>
          <w:szCs w:val="24"/>
        </w:rPr>
        <w:t xml:space="preserve"> a dispute in </w:t>
      </w:r>
      <w:r w:rsidR="00F22AD8">
        <w:rPr>
          <w:rFonts w:ascii="Times New Roman" w:hAnsi="Times New Roman" w:cs="Times New Roman"/>
          <w:sz w:val="24"/>
          <w:szCs w:val="24"/>
        </w:rPr>
        <w:t>wh</w:t>
      </w:r>
      <w:r w:rsidR="002B65E5">
        <w:rPr>
          <w:rFonts w:ascii="Times New Roman" w:hAnsi="Times New Roman" w:cs="Times New Roman"/>
          <w:sz w:val="24"/>
          <w:szCs w:val="24"/>
        </w:rPr>
        <w:t>ich he is a party. To do so would</w:t>
      </w:r>
      <w:r w:rsidR="00F22AD8">
        <w:rPr>
          <w:rFonts w:ascii="Times New Roman" w:hAnsi="Times New Roman" w:cs="Times New Roman"/>
          <w:sz w:val="24"/>
          <w:szCs w:val="24"/>
        </w:rPr>
        <w:t xml:space="preserve"> be</w:t>
      </w:r>
      <w:r w:rsidR="00587838">
        <w:rPr>
          <w:rFonts w:ascii="Times New Roman" w:hAnsi="Times New Roman" w:cs="Times New Roman"/>
          <w:sz w:val="24"/>
          <w:szCs w:val="24"/>
        </w:rPr>
        <w:t xml:space="preserve"> to do violence to the </w:t>
      </w:r>
      <w:r w:rsidR="00587838" w:rsidRPr="00587838">
        <w:rPr>
          <w:rFonts w:ascii="Times New Roman" w:hAnsi="Times New Roman" w:cs="Times New Roman"/>
          <w:i/>
          <w:sz w:val="24"/>
          <w:szCs w:val="24"/>
        </w:rPr>
        <w:t>Nemo judex in causa sua</w:t>
      </w:r>
      <w:r w:rsidR="00587838">
        <w:rPr>
          <w:rFonts w:ascii="Times New Roman" w:hAnsi="Times New Roman" w:cs="Times New Roman"/>
          <w:sz w:val="24"/>
          <w:szCs w:val="24"/>
        </w:rPr>
        <w:t xml:space="preserve"> principle.</w:t>
      </w:r>
      <w:r w:rsidR="009715F8">
        <w:rPr>
          <w:rFonts w:ascii="Times New Roman" w:hAnsi="Times New Roman" w:cs="Times New Roman"/>
          <w:sz w:val="24"/>
          <w:szCs w:val="24"/>
        </w:rPr>
        <w:t xml:space="preserve"> It simply does not make sense.</w:t>
      </w:r>
    </w:p>
    <w:p w:rsidR="006B0383" w:rsidRDefault="006B0383" w:rsidP="00744626">
      <w:pPr>
        <w:spacing w:after="0" w:line="360" w:lineRule="auto"/>
        <w:ind w:firstLine="720"/>
        <w:jc w:val="both"/>
        <w:rPr>
          <w:rFonts w:ascii="Times New Roman" w:hAnsi="Times New Roman" w:cs="Times New Roman"/>
          <w:sz w:val="24"/>
          <w:szCs w:val="24"/>
        </w:rPr>
      </w:pPr>
    </w:p>
    <w:p w:rsidR="00404880" w:rsidRDefault="00F22AD8" w:rsidP="007446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Without clattering this judg</w:t>
      </w:r>
      <w:r w:rsidR="00BA2469">
        <w:rPr>
          <w:rFonts w:ascii="Times New Roman" w:hAnsi="Times New Roman" w:cs="Times New Roman"/>
          <w:sz w:val="24"/>
          <w:szCs w:val="24"/>
        </w:rPr>
        <w:t>ment with un</w:t>
      </w:r>
      <w:r w:rsidR="00117855">
        <w:rPr>
          <w:rFonts w:ascii="Times New Roman" w:hAnsi="Times New Roman" w:cs="Times New Roman"/>
          <w:sz w:val="24"/>
          <w:szCs w:val="24"/>
        </w:rPr>
        <w:t>necessary detail, the</w:t>
      </w:r>
      <w:r>
        <w:rPr>
          <w:rFonts w:ascii="Times New Roman" w:hAnsi="Times New Roman" w:cs="Times New Roman"/>
          <w:sz w:val="24"/>
          <w:szCs w:val="24"/>
        </w:rPr>
        <w:t xml:space="preserve"> dispute resolution</w:t>
      </w:r>
      <w:r w:rsidR="00117855">
        <w:rPr>
          <w:rFonts w:ascii="Times New Roman" w:hAnsi="Times New Roman" w:cs="Times New Roman"/>
          <w:sz w:val="24"/>
          <w:szCs w:val="24"/>
        </w:rPr>
        <w:t xml:space="preserve"> procedure </w:t>
      </w:r>
      <w:r>
        <w:rPr>
          <w:rFonts w:ascii="Times New Roman" w:hAnsi="Times New Roman" w:cs="Times New Roman"/>
          <w:sz w:val="24"/>
          <w:szCs w:val="24"/>
        </w:rPr>
        <w:t xml:space="preserve">under Part XXV of the Act </w:t>
      </w:r>
      <w:r w:rsidR="00117855">
        <w:rPr>
          <w:rFonts w:ascii="Times New Roman" w:hAnsi="Times New Roman" w:cs="Times New Roman"/>
          <w:sz w:val="24"/>
          <w:szCs w:val="24"/>
        </w:rPr>
        <w:t>is simply as follows;</w:t>
      </w:r>
    </w:p>
    <w:p w:rsidR="00C44421" w:rsidRDefault="00F22AD8" w:rsidP="007446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w:t>
      </w:r>
      <w:r w:rsidR="0079215E">
        <w:rPr>
          <w:rFonts w:ascii="Times New Roman" w:hAnsi="Times New Roman" w:cs="Times New Roman"/>
          <w:sz w:val="24"/>
          <w:szCs w:val="24"/>
        </w:rPr>
        <w:t>section 345 provide</w:t>
      </w:r>
      <w:r w:rsidR="00476678">
        <w:rPr>
          <w:rFonts w:ascii="Times New Roman" w:hAnsi="Times New Roman" w:cs="Times New Roman"/>
          <w:sz w:val="24"/>
          <w:szCs w:val="24"/>
        </w:rPr>
        <w:t>s</w:t>
      </w:r>
      <w:r w:rsidR="0079215E">
        <w:rPr>
          <w:rFonts w:ascii="Times New Roman" w:hAnsi="Times New Roman" w:cs="Times New Roman"/>
          <w:sz w:val="24"/>
          <w:szCs w:val="24"/>
        </w:rPr>
        <w:t xml:space="preserve"> that the </w:t>
      </w:r>
      <w:r w:rsidR="00B31213">
        <w:rPr>
          <w:rFonts w:ascii="Times New Roman" w:hAnsi="Times New Roman" w:cs="Times New Roman"/>
          <w:sz w:val="24"/>
          <w:szCs w:val="24"/>
        </w:rPr>
        <w:t xml:space="preserve">Mining Commissioner </w:t>
      </w:r>
      <w:r w:rsidR="0079215E">
        <w:rPr>
          <w:rFonts w:ascii="Times New Roman" w:hAnsi="Times New Roman" w:cs="Times New Roman"/>
          <w:sz w:val="24"/>
          <w:szCs w:val="24"/>
        </w:rPr>
        <w:t xml:space="preserve">has power investigate, hear and determine any dispute </w:t>
      </w:r>
      <w:r w:rsidR="00476678">
        <w:rPr>
          <w:rFonts w:ascii="Times New Roman" w:hAnsi="Times New Roman" w:cs="Times New Roman"/>
          <w:sz w:val="24"/>
          <w:szCs w:val="24"/>
        </w:rPr>
        <w:t>between parties</w:t>
      </w:r>
      <w:r w:rsidR="002B65E5">
        <w:rPr>
          <w:rFonts w:ascii="Times New Roman" w:hAnsi="Times New Roman" w:cs="Times New Roman"/>
          <w:sz w:val="24"/>
          <w:szCs w:val="24"/>
        </w:rPr>
        <w:t>, the latter</w:t>
      </w:r>
      <w:r w:rsidR="006B0383">
        <w:rPr>
          <w:rFonts w:ascii="Times New Roman" w:hAnsi="Times New Roman" w:cs="Times New Roman"/>
          <w:sz w:val="24"/>
          <w:szCs w:val="24"/>
        </w:rPr>
        <w:t xml:space="preserve"> who in</w:t>
      </w:r>
      <w:r w:rsidR="00476678">
        <w:rPr>
          <w:rFonts w:ascii="Times New Roman" w:hAnsi="Times New Roman" w:cs="Times New Roman"/>
          <w:sz w:val="24"/>
          <w:szCs w:val="24"/>
        </w:rPr>
        <w:t xml:space="preserve"> subsection 1 are designated </w:t>
      </w:r>
      <w:r w:rsidR="00046803">
        <w:rPr>
          <w:rFonts w:ascii="Times New Roman" w:hAnsi="Times New Roman" w:cs="Times New Roman"/>
          <w:sz w:val="24"/>
          <w:szCs w:val="24"/>
        </w:rPr>
        <w:t>"complainant</w:t>
      </w:r>
      <w:r w:rsidR="00F51D09">
        <w:rPr>
          <w:rFonts w:ascii="Times New Roman" w:hAnsi="Times New Roman" w:cs="Times New Roman"/>
          <w:sz w:val="24"/>
          <w:szCs w:val="24"/>
        </w:rPr>
        <w:t>"</w:t>
      </w:r>
      <w:r w:rsidR="00BA2B8B">
        <w:rPr>
          <w:rFonts w:ascii="Times New Roman" w:hAnsi="Times New Roman" w:cs="Times New Roman"/>
          <w:sz w:val="24"/>
          <w:szCs w:val="24"/>
        </w:rPr>
        <w:t xml:space="preserve"> and </w:t>
      </w:r>
      <w:r>
        <w:rPr>
          <w:rFonts w:ascii="Times New Roman" w:hAnsi="Times New Roman" w:cs="Times New Roman"/>
          <w:sz w:val="24"/>
          <w:szCs w:val="24"/>
        </w:rPr>
        <w:t>“</w:t>
      </w:r>
      <w:r w:rsidR="00CD5D9A">
        <w:rPr>
          <w:rFonts w:ascii="Times New Roman" w:hAnsi="Times New Roman" w:cs="Times New Roman"/>
          <w:sz w:val="24"/>
          <w:szCs w:val="24"/>
        </w:rPr>
        <w:t>defendant</w:t>
      </w:r>
      <w:r>
        <w:rPr>
          <w:rFonts w:ascii="Times New Roman" w:hAnsi="Times New Roman" w:cs="Times New Roman"/>
          <w:sz w:val="24"/>
          <w:szCs w:val="24"/>
        </w:rPr>
        <w:t>” respectively</w:t>
      </w:r>
      <w:r w:rsidR="00CD5D9A">
        <w:rPr>
          <w:rFonts w:ascii="Times New Roman" w:hAnsi="Times New Roman" w:cs="Times New Roman"/>
          <w:sz w:val="24"/>
          <w:szCs w:val="24"/>
        </w:rPr>
        <w:t>.</w:t>
      </w:r>
    </w:p>
    <w:p w:rsidR="00212FA4" w:rsidRDefault="00C44421" w:rsidP="007446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Subsection (3) in particular provides as follows:</w:t>
      </w:r>
    </w:p>
    <w:p w:rsidR="00337D7C" w:rsidRPr="00F22AD8" w:rsidRDefault="00212FA4" w:rsidP="00744626">
      <w:pPr>
        <w:spacing w:after="0" w:line="360" w:lineRule="auto"/>
        <w:ind w:firstLine="720"/>
        <w:jc w:val="both"/>
        <w:rPr>
          <w:rFonts w:ascii="Times New Roman" w:hAnsi="Times New Roman" w:cs="Times New Roman"/>
          <w:b/>
          <w:sz w:val="24"/>
          <w:szCs w:val="24"/>
        </w:rPr>
      </w:pPr>
      <w:r w:rsidRPr="00F22AD8">
        <w:rPr>
          <w:rFonts w:ascii="Times New Roman" w:hAnsi="Times New Roman" w:cs="Times New Roman"/>
          <w:b/>
          <w:sz w:val="24"/>
          <w:szCs w:val="24"/>
        </w:rPr>
        <w:t>Section 345</w:t>
      </w:r>
      <w:r w:rsidR="00337D7C" w:rsidRPr="00F22AD8">
        <w:rPr>
          <w:rFonts w:ascii="Times New Roman" w:hAnsi="Times New Roman" w:cs="Times New Roman"/>
          <w:b/>
          <w:sz w:val="24"/>
          <w:szCs w:val="24"/>
        </w:rPr>
        <w:t xml:space="preserve"> Jurisdiction of High Court and mining commissioners</w:t>
      </w:r>
    </w:p>
    <w:p w:rsidR="00337D7C" w:rsidRPr="00DA3BD0" w:rsidRDefault="00337D7C" w:rsidP="00337D7C">
      <w:pPr>
        <w:pStyle w:val="ListParagraph"/>
        <w:numPr>
          <w:ilvl w:val="0"/>
          <w:numId w:val="3"/>
        </w:numPr>
        <w:spacing w:after="0" w:line="360" w:lineRule="auto"/>
        <w:jc w:val="both"/>
        <w:rPr>
          <w:rFonts w:ascii="Times New Roman" w:hAnsi="Times New Roman" w:cs="Times New Roman"/>
          <w:i/>
          <w:sz w:val="24"/>
          <w:szCs w:val="24"/>
        </w:rPr>
      </w:pPr>
      <w:r w:rsidRPr="00DA3BD0">
        <w:rPr>
          <w:rFonts w:ascii="Times New Roman" w:hAnsi="Times New Roman" w:cs="Times New Roman"/>
          <w:i/>
          <w:sz w:val="24"/>
          <w:szCs w:val="24"/>
        </w:rPr>
        <w:t>…………………………………..</w:t>
      </w:r>
    </w:p>
    <w:p w:rsidR="000474F8" w:rsidRPr="00DA3BD0" w:rsidRDefault="00337D7C" w:rsidP="00337D7C">
      <w:pPr>
        <w:pStyle w:val="ListParagraph"/>
        <w:numPr>
          <w:ilvl w:val="0"/>
          <w:numId w:val="3"/>
        </w:numPr>
        <w:spacing w:after="0" w:line="360" w:lineRule="auto"/>
        <w:jc w:val="both"/>
        <w:rPr>
          <w:rFonts w:ascii="Times New Roman" w:hAnsi="Times New Roman" w:cs="Times New Roman"/>
          <w:i/>
          <w:sz w:val="24"/>
          <w:szCs w:val="24"/>
        </w:rPr>
      </w:pPr>
      <w:r w:rsidRPr="00DA3BD0">
        <w:rPr>
          <w:rFonts w:ascii="Times New Roman" w:hAnsi="Times New Roman" w:cs="Times New Roman"/>
          <w:i/>
          <w:sz w:val="24"/>
          <w:szCs w:val="24"/>
        </w:rPr>
        <w:t>………………………………….</w:t>
      </w:r>
    </w:p>
    <w:p w:rsidR="00330244" w:rsidRPr="00DA3BD0" w:rsidRDefault="0063530B" w:rsidP="00330244">
      <w:pPr>
        <w:pStyle w:val="ListParagraph"/>
        <w:numPr>
          <w:ilvl w:val="0"/>
          <w:numId w:val="3"/>
        </w:numPr>
        <w:spacing w:after="0" w:line="360" w:lineRule="auto"/>
        <w:jc w:val="both"/>
        <w:rPr>
          <w:rFonts w:ascii="Times New Roman" w:hAnsi="Times New Roman" w:cs="Times New Roman"/>
          <w:i/>
          <w:sz w:val="24"/>
          <w:szCs w:val="24"/>
        </w:rPr>
      </w:pPr>
      <w:r w:rsidRPr="00DA3BD0">
        <w:rPr>
          <w:rFonts w:ascii="Times New Roman" w:hAnsi="Times New Roman" w:cs="Times New Roman"/>
          <w:i/>
          <w:sz w:val="24"/>
          <w:szCs w:val="24"/>
        </w:rPr>
        <w:t>The mining commissioner, b</w:t>
      </w:r>
      <w:r w:rsidR="00F22AD8" w:rsidRPr="00DA3BD0">
        <w:rPr>
          <w:rFonts w:ascii="Times New Roman" w:hAnsi="Times New Roman" w:cs="Times New Roman"/>
          <w:i/>
          <w:sz w:val="24"/>
          <w:szCs w:val="24"/>
        </w:rPr>
        <w:t>efore whom any claim, dispute or</w:t>
      </w:r>
      <w:r w:rsidR="00DA3BD0" w:rsidRPr="00DA3BD0">
        <w:rPr>
          <w:rFonts w:ascii="Times New Roman" w:hAnsi="Times New Roman" w:cs="Times New Roman"/>
          <w:i/>
          <w:sz w:val="24"/>
          <w:szCs w:val="24"/>
        </w:rPr>
        <w:t xml:space="preserve"> proceeding </w:t>
      </w:r>
      <w:r w:rsidRPr="00DA3BD0">
        <w:rPr>
          <w:rFonts w:ascii="Times New Roman" w:hAnsi="Times New Roman" w:cs="Times New Roman"/>
          <w:i/>
          <w:sz w:val="24"/>
          <w:szCs w:val="24"/>
        </w:rPr>
        <w:t xml:space="preserve">is brought, shall hear and determine such claim, dispute a proceeding in the manner set forth in this Act and shall be and is hereby empowered to give and make all such </w:t>
      </w:r>
      <w:r w:rsidR="00DA3BD0" w:rsidRPr="00DA3BD0">
        <w:rPr>
          <w:rFonts w:ascii="Times New Roman" w:hAnsi="Times New Roman" w:cs="Times New Roman"/>
          <w:i/>
          <w:sz w:val="24"/>
          <w:szCs w:val="24"/>
        </w:rPr>
        <w:t>orders, directions, judgements or decrees and do or cause to</w:t>
      </w:r>
      <w:r w:rsidRPr="00DA3BD0">
        <w:rPr>
          <w:rFonts w:ascii="Times New Roman" w:hAnsi="Times New Roman" w:cs="Times New Roman"/>
          <w:i/>
          <w:sz w:val="24"/>
          <w:szCs w:val="24"/>
        </w:rPr>
        <w:t xml:space="preserve"> be done all such things, as may be necessary to give effect to his decision in respect of such claim, dispute a proceeding</w:t>
      </w:r>
      <w:r w:rsidR="00F22AD8" w:rsidRPr="00DA3BD0">
        <w:rPr>
          <w:rFonts w:ascii="Times New Roman" w:hAnsi="Times New Roman" w:cs="Times New Roman"/>
          <w:i/>
          <w:sz w:val="24"/>
          <w:szCs w:val="24"/>
        </w:rPr>
        <w:t>.</w:t>
      </w:r>
    </w:p>
    <w:p w:rsidR="00F22AD8" w:rsidRDefault="00F22AD8" w:rsidP="00F22AD8">
      <w:pPr>
        <w:pStyle w:val="ListParagraph"/>
        <w:spacing w:after="0" w:line="360" w:lineRule="auto"/>
        <w:ind w:left="1080"/>
        <w:jc w:val="both"/>
        <w:rPr>
          <w:rFonts w:ascii="Times New Roman" w:hAnsi="Times New Roman" w:cs="Times New Roman"/>
          <w:sz w:val="24"/>
          <w:szCs w:val="24"/>
        </w:rPr>
      </w:pPr>
    </w:p>
    <w:p w:rsidR="00330244" w:rsidRDefault="00330244" w:rsidP="00330244">
      <w:pPr>
        <w:spacing w:after="0" w:line="360" w:lineRule="auto"/>
        <w:ind w:firstLine="720"/>
        <w:jc w:val="both"/>
        <w:rPr>
          <w:rFonts w:ascii="Times New Roman" w:hAnsi="Times New Roman" w:cs="Times New Roman"/>
          <w:sz w:val="24"/>
          <w:szCs w:val="24"/>
        </w:rPr>
      </w:pPr>
      <w:r w:rsidRPr="00330244">
        <w:rPr>
          <w:rFonts w:ascii="Times New Roman" w:hAnsi="Times New Roman" w:cs="Times New Roman"/>
          <w:sz w:val="24"/>
          <w:szCs w:val="24"/>
        </w:rPr>
        <w:t xml:space="preserve">Sections </w:t>
      </w:r>
      <w:r w:rsidR="00315E87" w:rsidRPr="00330244">
        <w:rPr>
          <w:rFonts w:ascii="Times New Roman" w:hAnsi="Times New Roman" w:cs="Times New Roman"/>
          <w:sz w:val="24"/>
          <w:szCs w:val="24"/>
        </w:rPr>
        <w:t xml:space="preserve">346 </w:t>
      </w:r>
      <w:r w:rsidR="00315E87">
        <w:rPr>
          <w:rFonts w:ascii="Times New Roman" w:hAnsi="Times New Roman" w:cs="Times New Roman"/>
          <w:sz w:val="24"/>
          <w:szCs w:val="24"/>
        </w:rPr>
        <w:t>lays</w:t>
      </w:r>
      <w:r w:rsidR="002C0480">
        <w:rPr>
          <w:rFonts w:ascii="Times New Roman" w:hAnsi="Times New Roman" w:cs="Times New Roman"/>
          <w:sz w:val="24"/>
          <w:szCs w:val="24"/>
        </w:rPr>
        <w:t xml:space="preserve"> down the </w:t>
      </w:r>
      <w:r w:rsidR="00315E87">
        <w:rPr>
          <w:rFonts w:ascii="Times New Roman" w:hAnsi="Times New Roman" w:cs="Times New Roman"/>
          <w:sz w:val="24"/>
          <w:szCs w:val="24"/>
        </w:rPr>
        <w:t>judicial</w:t>
      </w:r>
      <w:r w:rsidR="002C0480">
        <w:rPr>
          <w:rFonts w:ascii="Times New Roman" w:hAnsi="Times New Roman" w:cs="Times New Roman"/>
          <w:sz w:val="24"/>
          <w:szCs w:val="24"/>
        </w:rPr>
        <w:t xml:space="preserve"> powers of the </w:t>
      </w:r>
      <w:r w:rsidR="00957365">
        <w:rPr>
          <w:rFonts w:ascii="Times New Roman" w:hAnsi="Times New Roman" w:cs="Times New Roman"/>
          <w:sz w:val="24"/>
          <w:szCs w:val="24"/>
        </w:rPr>
        <w:t>Mining Commissioners</w:t>
      </w:r>
      <w:r w:rsidR="002C0480">
        <w:rPr>
          <w:rFonts w:ascii="Times New Roman" w:hAnsi="Times New Roman" w:cs="Times New Roman"/>
          <w:sz w:val="24"/>
          <w:szCs w:val="24"/>
        </w:rPr>
        <w:t xml:space="preserve">. It </w:t>
      </w:r>
      <w:r w:rsidR="00315E87">
        <w:rPr>
          <w:rFonts w:ascii="Times New Roman" w:hAnsi="Times New Roman" w:cs="Times New Roman"/>
          <w:sz w:val="24"/>
          <w:szCs w:val="24"/>
        </w:rPr>
        <w:t>specifically states</w:t>
      </w:r>
      <w:r w:rsidR="002C0480">
        <w:rPr>
          <w:rFonts w:ascii="Times New Roman" w:hAnsi="Times New Roman" w:cs="Times New Roman"/>
          <w:sz w:val="24"/>
          <w:szCs w:val="24"/>
        </w:rPr>
        <w:t xml:space="preserve"> in </w:t>
      </w:r>
      <w:r w:rsidR="00315E87">
        <w:rPr>
          <w:rFonts w:ascii="Times New Roman" w:hAnsi="Times New Roman" w:cs="Times New Roman"/>
          <w:sz w:val="24"/>
          <w:szCs w:val="24"/>
        </w:rPr>
        <w:t>subsection (</w:t>
      </w:r>
      <w:r w:rsidR="002C0480">
        <w:rPr>
          <w:rFonts w:ascii="Times New Roman" w:hAnsi="Times New Roman" w:cs="Times New Roman"/>
          <w:sz w:val="24"/>
          <w:szCs w:val="24"/>
        </w:rPr>
        <w:t xml:space="preserve">1) that a </w:t>
      </w:r>
      <w:r w:rsidR="00957365">
        <w:rPr>
          <w:rFonts w:ascii="Times New Roman" w:hAnsi="Times New Roman" w:cs="Times New Roman"/>
          <w:sz w:val="24"/>
          <w:szCs w:val="24"/>
        </w:rPr>
        <w:t>Mining Commission</w:t>
      </w:r>
      <w:r w:rsidR="006B0383">
        <w:rPr>
          <w:rFonts w:ascii="Times New Roman" w:hAnsi="Times New Roman" w:cs="Times New Roman"/>
          <w:sz w:val="24"/>
          <w:szCs w:val="24"/>
        </w:rPr>
        <w:t>er</w:t>
      </w:r>
      <w:r w:rsidR="00315E87">
        <w:rPr>
          <w:rFonts w:ascii="Times New Roman" w:hAnsi="Times New Roman" w:cs="Times New Roman"/>
          <w:sz w:val="24"/>
          <w:szCs w:val="24"/>
        </w:rPr>
        <w:t>mayhold court</w:t>
      </w:r>
      <w:r w:rsidR="006B0383">
        <w:rPr>
          <w:rFonts w:ascii="Times New Roman" w:hAnsi="Times New Roman" w:cs="Times New Roman"/>
          <w:sz w:val="24"/>
          <w:szCs w:val="24"/>
        </w:rPr>
        <w:t xml:space="preserve"> in</w:t>
      </w:r>
      <w:r w:rsidR="002C0480">
        <w:rPr>
          <w:rFonts w:ascii="Times New Roman" w:hAnsi="Times New Roman" w:cs="Times New Roman"/>
          <w:sz w:val="24"/>
          <w:szCs w:val="24"/>
        </w:rPr>
        <w:t xml:space="preserve">any </w:t>
      </w:r>
      <w:r w:rsidR="00DA3BD0">
        <w:rPr>
          <w:rFonts w:ascii="Times New Roman" w:hAnsi="Times New Roman" w:cs="Times New Roman"/>
          <w:sz w:val="24"/>
          <w:szCs w:val="24"/>
        </w:rPr>
        <w:t>part</w:t>
      </w:r>
      <w:r w:rsidR="002C0480">
        <w:rPr>
          <w:rFonts w:ascii="Times New Roman" w:hAnsi="Times New Roman" w:cs="Times New Roman"/>
          <w:sz w:val="24"/>
          <w:szCs w:val="24"/>
        </w:rPr>
        <w:t xml:space="preserve"> of a mining district. It sets out the procedure of holding court and other</w:t>
      </w:r>
      <w:r w:rsidR="006B0383">
        <w:rPr>
          <w:rFonts w:ascii="Times New Roman" w:hAnsi="Times New Roman" w:cs="Times New Roman"/>
          <w:sz w:val="24"/>
          <w:szCs w:val="24"/>
        </w:rPr>
        <w:t xml:space="preserve"> issues attendant thereto</w:t>
      </w:r>
      <w:r w:rsidR="002C0480">
        <w:rPr>
          <w:rFonts w:ascii="Times New Roman" w:hAnsi="Times New Roman" w:cs="Times New Roman"/>
          <w:sz w:val="24"/>
          <w:szCs w:val="24"/>
        </w:rPr>
        <w:t xml:space="preserve"> such as the examination </w:t>
      </w:r>
      <w:r w:rsidR="00315E87">
        <w:rPr>
          <w:rFonts w:ascii="Times New Roman" w:hAnsi="Times New Roman" w:cs="Times New Roman"/>
          <w:sz w:val="24"/>
          <w:szCs w:val="24"/>
        </w:rPr>
        <w:t xml:space="preserve">of </w:t>
      </w:r>
      <w:r w:rsidR="00957365">
        <w:rPr>
          <w:rFonts w:ascii="Times New Roman" w:hAnsi="Times New Roman" w:cs="Times New Roman"/>
          <w:sz w:val="24"/>
          <w:szCs w:val="24"/>
        </w:rPr>
        <w:t xml:space="preserve">witnesses </w:t>
      </w:r>
      <w:r w:rsidR="00315E87">
        <w:rPr>
          <w:rFonts w:ascii="Times New Roman" w:hAnsi="Times New Roman" w:cs="Times New Roman"/>
          <w:sz w:val="24"/>
          <w:szCs w:val="24"/>
        </w:rPr>
        <w:t>on oath and the recording of evidence etc.</w:t>
      </w:r>
      <w:r w:rsidR="002A2D9E">
        <w:rPr>
          <w:rFonts w:ascii="Times New Roman" w:hAnsi="Times New Roman" w:cs="Times New Roman"/>
          <w:sz w:val="24"/>
          <w:szCs w:val="24"/>
        </w:rPr>
        <w:t xml:space="preserve"> In particula</w:t>
      </w:r>
      <w:r w:rsidR="006B0383">
        <w:rPr>
          <w:rFonts w:ascii="Times New Roman" w:hAnsi="Times New Roman" w:cs="Times New Roman"/>
          <w:sz w:val="24"/>
          <w:szCs w:val="24"/>
        </w:rPr>
        <w:t>r subsections 2 and 3 prescribe</w:t>
      </w:r>
      <w:r w:rsidR="002A2D9E">
        <w:rPr>
          <w:rFonts w:ascii="Times New Roman" w:hAnsi="Times New Roman" w:cs="Times New Roman"/>
          <w:sz w:val="24"/>
          <w:szCs w:val="24"/>
        </w:rPr>
        <w:t xml:space="preserve"> the manner in which the proceedings are conducted. They provide as follows:</w:t>
      </w:r>
    </w:p>
    <w:p w:rsidR="00AA48FE" w:rsidRDefault="00AA48FE" w:rsidP="00330244">
      <w:pPr>
        <w:spacing w:after="0" w:line="360" w:lineRule="auto"/>
        <w:ind w:firstLine="720"/>
        <w:jc w:val="both"/>
        <w:rPr>
          <w:rFonts w:ascii="Times New Roman" w:hAnsi="Times New Roman" w:cs="Times New Roman"/>
          <w:sz w:val="24"/>
          <w:szCs w:val="24"/>
        </w:rPr>
      </w:pPr>
    </w:p>
    <w:p w:rsidR="002A2D9E" w:rsidRPr="00AA48FE" w:rsidRDefault="002A2D9E" w:rsidP="002A2D9E">
      <w:pPr>
        <w:pStyle w:val="ListParagraph"/>
        <w:numPr>
          <w:ilvl w:val="0"/>
          <w:numId w:val="2"/>
        </w:numPr>
        <w:spacing w:after="0" w:line="360" w:lineRule="auto"/>
        <w:jc w:val="both"/>
        <w:rPr>
          <w:rFonts w:ascii="Times New Roman" w:hAnsi="Times New Roman" w:cs="Times New Roman"/>
          <w:i/>
          <w:sz w:val="24"/>
          <w:szCs w:val="24"/>
        </w:rPr>
      </w:pPr>
      <w:r w:rsidRPr="00AA48FE">
        <w:rPr>
          <w:rFonts w:ascii="Times New Roman" w:hAnsi="Times New Roman" w:cs="Times New Roman"/>
          <w:i/>
          <w:sz w:val="24"/>
          <w:szCs w:val="24"/>
        </w:rPr>
        <w:t xml:space="preserve">A Mining Commissioner </w:t>
      </w:r>
      <w:r w:rsidR="00AA48FE" w:rsidRPr="00AA48FE">
        <w:rPr>
          <w:rFonts w:ascii="Times New Roman" w:hAnsi="Times New Roman" w:cs="Times New Roman"/>
          <w:i/>
          <w:sz w:val="24"/>
          <w:szCs w:val="24"/>
        </w:rPr>
        <w:t>shall hear and determine, in the simplest, speediest and cheapest manner possible, all actions, suits, claims, demands and questions arising within his jurisdiction, as set forth in section 345, and make such orders as to costs as he may deem just.</w:t>
      </w:r>
    </w:p>
    <w:p w:rsidR="00AA48FE" w:rsidRPr="00AA48FE" w:rsidRDefault="00AA48FE" w:rsidP="002A2D9E">
      <w:pPr>
        <w:pStyle w:val="ListParagraph"/>
        <w:numPr>
          <w:ilvl w:val="0"/>
          <w:numId w:val="2"/>
        </w:numPr>
        <w:spacing w:after="0" w:line="360" w:lineRule="auto"/>
        <w:jc w:val="both"/>
        <w:rPr>
          <w:rFonts w:ascii="Times New Roman" w:hAnsi="Times New Roman" w:cs="Times New Roman"/>
          <w:i/>
          <w:sz w:val="24"/>
          <w:szCs w:val="24"/>
        </w:rPr>
      </w:pPr>
      <w:r w:rsidRPr="00AA48FE">
        <w:rPr>
          <w:rFonts w:ascii="Times New Roman" w:hAnsi="Times New Roman" w:cs="Times New Roman"/>
          <w:i/>
          <w:sz w:val="24"/>
          <w:szCs w:val="24"/>
        </w:rPr>
        <w:t xml:space="preserve">For the purpose of such hearing a mining Commissioner </w:t>
      </w:r>
      <w:r w:rsidRPr="006B0383">
        <w:rPr>
          <w:rFonts w:ascii="Times New Roman" w:hAnsi="Times New Roman" w:cs="Times New Roman"/>
          <w:b/>
          <w:i/>
          <w:sz w:val="24"/>
          <w:szCs w:val="24"/>
        </w:rPr>
        <w:t>shall examine witnesseson oath</w:t>
      </w:r>
      <w:r w:rsidRPr="00AA48FE">
        <w:rPr>
          <w:rFonts w:ascii="Times New Roman" w:hAnsi="Times New Roman" w:cs="Times New Roman"/>
          <w:i/>
          <w:sz w:val="24"/>
          <w:szCs w:val="24"/>
        </w:rPr>
        <w:t xml:space="preserve">, which oath he is empowered to administer, and </w:t>
      </w:r>
      <w:r w:rsidRPr="006B0383">
        <w:rPr>
          <w:rFonts w:ascii="Times New Roman" w:hAnsi="Times New Roman" w:cs="Times New Roman"/>
          <w:b/>
          <w:i/>
          <w:sz w:val="24"/>
          <w:szCs w:val="24"/>
        </w:rPr>
        <w:t>take down the evidence in writing to be signed by the person giving the same</w:t>
      </w:r>
      <w:r w:rsidRPr="00AA48FE">
        <w:rPr>
          <w:rFonts w:ascii="Times New Roman" w:hAnsi="Times New Roman" w:cs="Times New Roman"/>
          <w:i/>
          <w:sz w:val="24"/>
          <w:szCs w:val="24"/>
        </w:rPr>
        <w:t>, and do all things which he may deem necessary for a proper decision</w:t>
      </w:r>
      <w:r w:rsidR="006B0383" w:rsidRPr="006B0383">
        <w:rPr>
          <w:rFonts w:ascii="Times New Roman" w:hAnsi="Times New Roman" w:cs="Times New Roman"/>
          <w:sz w:val="24"/>
          <w:szCs w:val="24"/>
        </w:rPr>
        <w:t>(emphasis added)</w:t>
      </w:r>
    </w:p>
    <w:p w:rsidR="00DA3BD0" w:rsidRDefault="00DA3BD0" w:rsidP="00330244">
      <w:pPr>
        <w:spacing w:after="0" w:line="360" w:lineRule="auto"/>
        <w:ind w:firstLine="720"/>
        <w:jc w:val="both"/>
        <w:rPr>
          <w:rFonts w:ascii="Times New Roman" w:hAnsi="Times New Roman" w:cs="Times New Roman"/>
          <w:sz w:val="24"/>
          <w:szCs w:val="24"/>
        </w:rPr>
      </w:pPr>
    </w:p>
    <w:p w:rsidR="00A35B6A" w:rsidRDefault="00A35B6A" w:rsidP="003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347 in peremptory terms requires</w:t>
      </w:r>
      <w:r w:rsidR="00DA3BD0">
        <w:rPr>
          <w:rFonts w:ascii="Times New Roman" w:hAnsi="Times New Roman" w:cs="Times New Roman"/>
          <w:sz w:val="24"/>
          <w:szCs w:val="24"/>
        </w:rPr>
        <w:t xml:space="preserve"> that</w:t>
      </w:r>
      <w:r>
        <w:rPr>
          <w:rFonts w:ascii="Times New Roman" w:hAnsi="Times New Roman" w:cs="Times New Roman"/>
          <w:sz w:val="24"/>
          <w:szCs w:val="24"/>
        </w:rPr>
        <w:t xml:space="preserve"> all proceedings in a </w:t>
      </w:r>
      <w:r w:rsidR="00957365">
        <w:rPr>
          <w:rFonts w:ascii="Times New Roman" w:hAnsi="Times New Roman" w:cs="Times New Roman"/>
          <w:sz w:val="24"/>
          <w:szCs w:val="24"/>
        </w:rPr>
        <w:t>Mining Commissioner</w:t>
      </w:r>
      <w:r w:rsidR="006B0383">
        <w:rPr>
          <w:rFonts w:ascii="Times New Roman" w:hAnsi="Times New Roman" w:cs="Times New Roman"/>
          <w:sz w:val="24"/>
          <w:szCs w:val="24"/>
        </w:rPr>
        <w:t>’</w:t>
      </w:r>
      <w:r w:rsidR="00957365">
        <w:rPr>
          <w:rFonts w:ascii="Times New Roman" w:hAnsi="Times New Roman" w:cs="Times New Roman"/>
          <w:sz w:val="24"/>
          <w:szCs w:val="24"/>
        </w:rPr>
        <w:t xml:space="preserve">s Court </w:t>
      </w:r>
      <w:r>
        <w:rPr>
          <w:rFonts w:ascii="Times New Roman" w:hAnsi="Times New Roman" w:cs="Times New Roman"/>
          <w:sz w:val="24"/>
          <w:szCs w:val="24"/>
        </w:rPr>
        <w:t xml:space="preserve">shall be commenced by summons. It also prescribes </w:t>
      </w:r>
      <w:r w:rsidRPr="00A35B6A">
        <w:rPr>
          <w:rFonts w:ascii="Times New Roman" w:hAnsi="Times New Roman" w:cs="Times New Roman"/>
          <w:i/>
          <w:sz w:val="24"/>
          <w:szCs w:val="24"/>
        </w:rPr>
        <w:t>inter alia</w:t>
      </w:r>
      <w:r w:rsidR="00E512AC">
        <w:rPr>
          <w:rFonts w:ascii="Times New Roman" w:hAnsi="Times New Roman" w:cs="Times New Roman"/>
          <w:sz w:val="24"/>
          <w:szCs w:val="24"/>
        </w:rPr>
        <w:t xml:space="preserve"> the prerequisites of such summons.</w:t>
      </w:r>
    </w:p>
    <w:p w:rsidR="00E512AC" w:rsidRDefault="00E512AC" w:rsidP="003302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348 is particularly relevant and will be reproduced here.</w:t>
      </w:r>
    </w:p>
    <w:p w:rsidR="00E32C4D" w:rsidRPr="00DA3BD0" w:rsidRDefault="00DA3BD0" w:rsidP="00330244">
      <w:pPr>
        <w:spacing w:after="0" w:line="360" w:lineRule="auto"/>
        <w:ind w:firstLine="720"/>
        <w:jc w:val="both"/>
        <w:rPr>
          <w:rFonts w:ascii="Times New Roman" w:hAnsi="Times New Roman" w:cs="Times New Roman"/>
          <w:b/>
          <w:sz w:val="24"/>
          <w:szCs w:val="24"/>
        </w:rPr>
      </w:pPr>
      <w:r w:rsidRPr="00DA3BD0">
        <w:rPr>
          <w:rFonts w:ascii="Times New Roman" w:hAnsi="Times New Roman" w:cs="Times New Roman"/>
          <w:b/>
          <w:sz w:val="24"/>
          <w:szCs w:val="24"/>
        </w:rPr>
        <w:t xml:space="preserve">348 </w:t>
      </w:r>
      <w:r w:rsidR="00E32C4D" w:rsidRPr="00DA3BD0">
        <w:rPr>
          <w:rFonts w:ascii="Times New Roman" w:hAnsi="Times New Roman" w:cs="Times New Roman"/>
          <w:b/>
          <w:sz w:val="24"/>
          <w:szCs w:val="24"/>
        </w:rPr>
        <w:t xml:space="preserve">Summary </w:t>
      </w:r>
      <w:r w:rsidR="00F275B8" w:rsidRPr="00DA3BD0">
        <w:rPr>
          <w:rFonts w:ascii="Times New Roman" w:hAnsi="Times New Roman" w:cs="Times New Roman"/>
          <w:b/>
          <w:sz w:val="24"/>
          <w:szCs w:val="24"/>
        </w:rPr>
        <w:t>hearing of</w:t>
      </w:r>
      <w:r w:rsidR="00E32C4D" w:rsidRPr="00DA3BD0">
        <w:rPr>
          <w:rFonts w:ascii="Times New Roman" w:hAnsi="Times New Roman" w:cs="Times New Roman"/>
          <w:b/>
          <w:sz w:val="24"/>
          <w:szCs w:val="24"/>
        </w:rPr>
        <w:t xml:space="preserve"> compl</w:t>
      </w:r>
      <w:r w:rsidR="008F6544" w:rsidRPr="00DA3BD0">
        <w:rPr>
          <w:rFonts w:ascii="Times New Roman" w:hAnsi="Times New Roman" w:cs="Times New Roman"/>
          <w:b/>
          <w:sz w:val="24"/>
          <w:szCs w:val="24"/>
        </w:rPr>
        <w:t>aints</w:t>
      </w:r>
    </w:p>
    <w:p w:rsidR="00CD1853" w:rsidRPr="00DA3BD0" w:rsidRDefault="00671DF8" w:rsidP="00DA3BD0">
      <w:pPr>
        <w:spacing w:after="0" w:line="360" w:lineRule="auto"/>
        <w:ind w:left="1440" w:firstLine="720"/>
        <w:jc w:val="both"/>
        <w:rPr>
          <w:rFonts w:ascii="Times New Roman" w:hAnsi="Times New Roman" w:cs="Times New Roman"/>
          <w:i/>
          <w:sz w:val="24"/>
          <w:szCs w:val="24"/>
        </w:rPr>
      </w:pPr>
      <w:r w:rsidRPr="00DA3BD0">
        <w:rPr>
          <w:rFonts w:ascii="Times New Roman" w:hAnsi="Times New Roman" w:cs="Times New Roman"/>
          <w:i/>
          <w:sz w:val="24"/>
          <w:szCs w:val="24"/>
        </w:rPr>
        <w:t>"</w:t>
      </w:r>
      <w:r w:rsidR="00D006B3" w:rsidRPr="00DA3BD0">
        <w:rPr>
          <w:rFonts w:ascii="Times New Roman" w:hAnsi="Times New Roman" w:cs="Times New Roman"/>
          <w:i/>
          <w:sz w:val="24"/>
          <w:szCs w:val="24"/>
        </w:rPr>
        <w:t>Notwithstanding requirements</w:t>
      </w:r>
      <w:r w:rsidR="004F1AF0" w:rsidRPr="00DA3BD0">
        <w:rPr>
          <w:rFonts w:ascii="Times New Roman" w:hAnsi="Times New Roman" w:cs="Times New Roman"/>
          <w:i/>
          <w:sz w:val="24"/>
          <w:szCs w:val="24"/>
        </w:rPr>
        <w:t xml:space="preserve"> of sections 345 and 346, the </w:t>
      </w:r>
      <w:r w:rsidR="00957365" w:rsidRPr="00DA3BD0">
        <w:rPr>
          <w:rFonts w:ascii="Times New Roman" w:hAnsi="Times New Roman" w:cs="Times New Roman"/>
          <w:i/>
          <w:sz w:val="24"/>
          <w:szCs w:val="24"/>
        </w:rPr>
        <w:t xml:space="preserve">Mining Commissioner </w:t>
      </w:r>
      <w:r w:rsidR="004F1AF0" w:rsidRPr="00DA3BD0">
        <w:rPr>
          <w:rFonts w:ascii="Times New Roman" w:hAnsi="Times New Roman" w:cs="Times New Roman"/>
          <w:i/>
          <w:sz w:val="24"/>
          <w:szCs w:val="24"/>
        </w:rPr>
        <w:t xml:space="preserve">may, if the parties consent thereto in </w:t>
      </w:r>
      <w:r w:rsidR="00D006B3" w:rsidRPr="00DA3BD0">
        <w:rPr>
          <w:rFonts w:ascii="Times New Roman" w:hAnsi="Times New Roman" w:cs="Times New Roman"/>
          <w:i/>
          <w:sz w:val="24"/>
          <w:szCs w:val="24"/>
        </w:rPr>
        <w:t>writing and</w:t>
      </w:r>
      <w:r w:rsidR="004F1AF0" w:rsidRPr="00DA3BD0">
        <w:rPr>
          <w:rFonts w:ascii="Times New Roman" w:hAnsi="Times New Roman" w:cs="Times New Roman"/>
          <w:i/>
          <w:sz w:val="24"/>
          <w:szCs w:val="24"/>
        </w:rPr>
        <w:t xml:space="preserve"> are both present at the hearing, hear and </w:t>
      </w:r>
      <w:r w:rsidR="00D006B3" w:rsidRPr="00DA3BD0">
        <w:rPr>
          <w:rFonts w:ascii="Times New Roman" w:hAnsi="Times New Roman" w:cs="Times New Roman"/>
          <w:i/>
          <w:sz w:val="24"/>
          <w:szCs w:val="24"/>
        </w:rPr>
        <w:t>determine any</w:t>
      </w:r>
      <w:r w:rsidR="002A2D9E">
        <w:rPr>
          <w:rFonts w:ascii="Times New Roman" w:hAnsi="Times New Roman" w:cs="Times New Roman"/>
          <w:i/>
          <w:sz w:val="24"/>
          <w:szCs w:val="24"/>
        </w:rPr>
        <w:t xml:space="preserve"> such compl</w:t>
      </w:r>
      <w:r w:rsidR="004F1AF0" w:rsidRPr="00DA3BD0">
        <w:rPr>
          <w:rFonts w:ascii="Times New Roman" w:hAnsi="Times New Roman" w:cs="Times New Roman"/>
          <w:i/>
          <w:sz w:val="24"/>
          <w:szCs w:val="24"/>
        </w:rPr>
        <w:t>a</w:t>
      </w:r>
      <w:r w:rsidR="002A2D9E">
        <w:rPr>
          <w:rFonts w:ascii="Times New Roman" w:hAnsi="Times New Roman" w:cs="Times New Roman"/>
          <w:i/>
          <w:sz w:val="24"/>
          <w:szCs w:val="24"/>
        </w:rPr>
        <w:t>i</w:t>
      </w:r>
      <w:r w:rsidR="004F1AF0" w:rsidRPr="00DA3BD0">
        <w:rPr>
          <w:rFonts w:ascii="Times New Roman" w:hAnsi="Times New Roman" w:cs="Times New Roman"/>
          <w:i/>
          <w:sz w:val="24"/>
          <w:szCs w:val="24"/>
        </w:rPr>
        <w:t>nt as above mentioned, summarily, and without any formal proceedings taken before him</w:t>
      </w:r>
      <w:r w:rsidR="00141EFD" w:rsidRPr="00DA3BD0">
        <w:rPr>
          <w:rFonts w:ascii="Times New Roman" w:hAnsi="Times New Roman" w:cs="Times New Roman"/>
          <w:i/>
          <w:sz w:val="24"/>
          <w:szCs w:val="24"/>
        </w:rPr>
        <w:t>.</w:t>
      </w:r>
    </w:p>
    <w:p w:rsidR="00141EFD" w:rsidRPr="00DA3BD0" w:rsidRDefault="00141EFD" w:rsidP="00DA3BD0">
      <w:pPr>
        <w:spacing w:after="0" w:line="360" w:lineRule="auto"/>
        <w:ind w:left="1440" w:firstLine="720"/>
        <w:jc w:val="both"/>
        <w:rPr>
          <w:rFonts w:ascii="Times New Roman" w:hAnsi="Times New Roman" w:cs="Times New Roman"/>
          <w:i/>
          <w:sz w:val="24"/>
          <w:szCs w:val="24"/>
        </w:rPr>
      </w:pPr>
      <w:r w:rsidRPr="00DA3BD0">
        <w:rPr>
          <w:rFonts w:ascii="Times New Roman" w:hAnsi="Times New Roman" w:cs="Times New Roman"/>
          <w:i/>
          <w:sz w:val="24"/>
          <w:szCs w:val="24"/>
        </w:rPr>
        <w:t xml:space="preserve">A minute of the decision shall be </w:t>
      </w:r>
      <w:r w:rsidR="00D006B3" w:rsidRPr="00DA3BD0">
        <w:rPr>
          <w:rFonts w:ascii="Times New Roman" w:hAnsi="Times New Roman" w:cs="Times New Roman"/>
          <w:i/>
          <w:sz w:val="24"/>
          <w:szCs w:val="24"/>
        </w:rPr>
        <w:t>made by</w:t>
      </w:r>
      <w:r w:rsidRPr="00DA3BD0">
        <w:rPr>
          <w:rFonts w:ascii="Times New Roman" w:hAnsi="Times New Roman" w:cs="Times New Roman"/>
          <w:i/>
          <w:sz w:val="24"/>
          <w:szCs w:val="24"/>
        </w:rPr>
        <w:t xml:space="preserve"> him </w:t>
      </w:r>
      <w:r w:rsidR="00885C9D" w:rsidRPr="00DA3BD0">
        <w:rPr>
          <w:rFonts w:ascii="Times New Roman" w:hAnsi="Times New Roman" w:cs="Times New Roman"/>
          <w:i/>
          <w:sz w:val="24"/>
          <w:szCs w:val="24"/>
        </w:rPr>
        <w:t>in a</w:t>
      </w:r>
      <w:r w:rsidRPr="00DA3BD0">
        <w:rPr>
          <w:rFonts w:ascii="Times New Roman" w:hAnsi="Times New Roman" w:cs="Times New Roman"/>
          <w:i/>
          <w:sz w:val="24"/>
          <w:szCs w:val="24"/>
        </w:rPr>
        <w:t xml:space="preserve"> requisite</w:t>
      </w:r>
      <w:r w:rsidR="00D006B3" w:rsidRPr="00DA3BD0">
        <w:rPr>
          <w:rFonts w:ascii="Times New Roman" w:hAnsi="Times New Roman" w:cs="Times New Roman"/>
          <w:i/>
          <w:sz w:val="24"/>
          <w:szCs w:val="24"/>
        </w:rPr>
        <w:t xml:space="preserve"> of complaints in whi</w:t>
      </w:r>
      <w:r w:rsidR="002A2D9E">
        <w:rPr>
          <w:rFonts w:ascii="Times New Roman" w:hAnsi="Times New Roman" w:cs="Times New Roman"/>
          <w:i/>
          <w:sz w:val="24"/>
          <w:szCs w:val="24"/>
        </w:rPr>
        <w:t>ch shall be entered every compl</w:t>
      </w:r>
      <w:r w:rsidR="00D006B3" w:rsidRPr="00DA3BD0">
        <w:rPr>
          <w:rFonts w:ascii="Times New Roman" w:hAnsi="Times New Roman" w:cs="Times New Roman"/>
          <w:i/>
          <w:sz w:val="24"/>
          <w:szCs w:val="24"/>
        </w:rPr>
        <w:t>a</w:t>
      </w:r>
      <w:r w:rsidR="002A2D9E">
        <w:rPr>
          <w:rFonts w:ascii="Times New Roman" w:hAnsi="Times New Roman" w:cs="Times New Roman"/>
          <w:i/>
          <w:sz w:val="24"/>
          <w:szCs w:val="24"/>
        </w:rPr>
        <w:t>int lai</w:t>
      </w:r>
      <w:r w:rsidR="00D006B3" w:rsidRPr="00DA3BD0">
        <w:rPr>
          <w:rFonts w:ascii="Times New Roman" w:hAnsi="Times New Roman" w:cs="Times New Roman"/>
          <w:i/>
          <w:sz w:val="24"/>
          <w:szCs w:val="24"/>
        </w:rPr>
        <w:t>d before him, together with particulars thereof.</w:t>
      </w:r>
      <w:r w:rsidR="00DA3BD0" w:rsidRPr="00DA3BD0">
        <w:rPr>
          <w:rFonts w:ascii="Times New Roman" w:hAnsi="Times New Roman" w:cs="Times New Roman"/>
          <w:i/>
          <w:sz w:val="24"/>
          <w:szCs w:val="24"/>
        </w:rPr>
        <w:t>”</w:t>
      </w:r>
    </w:p>
    <w:p w:rsidR="000142E1" w:rsidRDefault="00AA48FE" w:rsidP="006C3B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w:t>
      </w:r>
      <w:r w:rsidR="0091298D">
        <w:rPr>
          <w:rFonts w:ascii="Times New Roman" w:hAnsi="Times New Roman" w:cs="Times New Roman"/>
          <w:sz w:val="24"/>
          <w:szCs w:val="24"/>
        </w:rPr>
        <w:t xml:space="preserve"> from a plain reading o</w:t>
      </w:r>
      <w:r w:rsidR="006C3B86">
        <w:rPr>
          <w:rFonts w:ascii="Times New Roman" w:hAnsi="Times New Roman" w:cs="Times New Roman"/>
          <w:sz w:val="24"/>
          <w:szCs w:val="24"/>
        </w:rPr>
        <w:t>f the above</w:t>
      </w:r>
      <w:r w:rsidR="0091298D">
        <w:rPr>
          <w:rFonts w:ascii="Times New Roman" w:hAnsi="Times New Roman" w:cs="Times New Roman"/>
          <w:sz w:val="24"/>
          <w:szCs w:val="24"/>
        </w:rPr>
        <w:t xml:space="preserve"> section</w:t>
      </w:r>
      <w:r w:rsidR="00DA3BD0">
        <w:rPr>
          <w:rFonts w:ascii="Times New Roman" w:hAnsi="Times New Roman" w:cs="Times New Roman"/>
          <w:sz w:val="24"/>
          <w:szCs w:val="24"/>
        </w:rPr>
        <w:t>s</w:t>
      </w:r>
      <w:r w:rsidR="006C3B86">
        <w:rPr>
          <w:rFonts w:ascii="Times New Roman" w:hAnsi="Times New Roman" w:cs="Times New Roman"/>
          <w:sz w:val="24"/>
          <w:szCs w:val="24"/>
        </w:rPr>
        <w:t xml:space="preserve">, therefore, is that of </w:t>
      </w:r>
      <w:r w:rsidR="0091298D">
        <w:rPr>
          <w:rFonts w:ascii="Times New Roman" w:hAnsi="Times New Roman" w:cs="Times New Roman"/>
          <w:sz w:val="24"/>
          <w:szCs w:val="24"/>
        </w:rPr>
        <w:t xml:space="preserve">the procedure </w:t>
      </w:r>
      <w:r w:rsidR="006C3B86">
        <w:rPr>
          <w:rFonts w:ascii="Times New Roman" w:hAnsi="Times New Roman" w:cs="Times New Roman"/>
          <w:sz w:val="24"/>
          <w:szCs w:val="24"/>
        </w:rPr>
        <w:t xml:space="preserve">to be </w:t>
      </w:r>
      <w:r w:rsidR="0091298D">
        <w:rPr>
          <w:rFonts w:ascii="Times New Roman" w:hAnsi="Times New Roman" w:cs="Times New Roman"/>
          <w:sz w:val="24"/>
          <w:szCs w:val="24"/>
        </w:rPr>
        <w:t>followed is</w:t>
      </w:r>
      <w:r w:rsidR="006C3B86">
        <w:rPr>
          <w:rFonts w:ascii="Times New Roman" w:hAnsi="Times New Roman" w:cs="Times New Roman"/>
          <w:sz w:val="24"/>
          <w:szCs w:val="24"/>
        </w:rPr>
        <w:t xml:space="preserve"> formal in nature. It is</w:t>
      </w:r>
      <w:r w:rsidR="006B0383">
        <w:rPr>
          <w:rFonts w:ascii="Times New Roman" w:hAnsi="Times New Roman" w:cs="Times New Roman"/>
          <w:sz w:val="24"/>
          <w:szCs w:val="24"/>
        </w:rPr>
        <w:t xml:space="preserve"> not altogether dissimilar from</w:t>
      </w:r>
      <w:r w:rsidR="0091298D">
        <w:rPr>
          <w:rFonts w:ascii="Times New Roman" w:hAnsi="Times New Roman" w:cs="Times New Roman"/>
          <w:sz w:val="24"/>
          <w:szCs w:val="24"/>
        </w:rPr>
        <w:t xml:space="preserve"> that </w:t>
      </w:r>
      <w:r w:rsidR="00743014">
        <w:rPr>
          <w:rFonts w:ascii="Times New Roman" w:hAnsi="Times New Roman" w:cs="Times New Roman"/>
          <w:sz w:val="24"/>
          <w:szCs w:val="24"/>
        </w:rPr>
        <w:t xml:space="preserve">employed </w:t>
      </w:r>
      <w:r w:rsidR="006C3B86">
        <w:rPr>
          <w:rFonts w:ascii="Times New Roman" w:hAnsi="Times New Roman" w:cs="Times New Roman"/>
          <w:sz w:val="24"/>
          <w:szCs w:val="24"/>
        </w:rPr>
        <w:t>in several other</w:t>
      </w:r>
      <w:r w:rsidR="00DA3BD0">
        <w:rPr>
          <w:rFonts w:ascii="Times New Roman" w:hAnsi="Times New Roman" w:cs="Times New Roman"/>
          <w:sz w:val="24"/>
          <w:szCs w:val="24"/>
        </w:rPr>
        <w:t xml:space="preserve"> tribunals of this kind</w:t>
      </w:r>
      <w:r w:rsidR="00743014">
        <w:rPr>
          <w:rFonts w:ascii="Times New Roman" w:hAnsi="Times New Roman" w:cs="Times New Roman"/>
          <w:sz w:val="24"/>
          <w:szCs w:val="24"/>
        </w:rPr>
        <w:t>.</w:t>
      </w:r>
      <w:r w:rsidR="006B0383">
        <w:rPr>
          <w:rFonts w:ascii="Times New Roman" w:hAnsi="Times New Roman" w:cs="Times New Roman"/>
          <w:sz w:val="24"/>
          <w:szCs w:val="24"/>
        </w:rPr>
        <w:t>It is against the</w:t>
      </w:r>
      <w:r w:rsidR="000142E1">
        <w:rPr>
          <w:rFonts w:ascii="Times New Roman" w:hAnsi="Times New Roman" w:cs="Times New Roman"/>
          <w:sz w:val="24"/>
          <w:szCs w:val="24"/>
        </w:rPr>
        <w:t xml:space="preserve"> background</w:t>
      </w:r>
      <w:r w:rsidR="006B0383">
        <w:rPr>
          <w:rFonts w:ascii="Times New Roman" w:hAnsi="Times New Roman" w:cs="Times New Roman"/>
          <w:sz w:val="24"/>
          <w:szCs w:val="24"/>
        </w:rPr>
        <w:t xml:space="preserve"> outlined above</w:t>
      </w:r>
      <w:r w:rsidR="000142E1">
        <w:rPr>
          <w:rFonts w:ascii="Times New Roman" w:hAnsi="Times New Roman" w:cs="Times New Roman"/>
          <w:sz w:val="24"/>
          <w:szCs w:val="24"/>
        </w:rPr>
        <w:t xml:space="preserve"> that I cannot</w:t>
      </w:r>
      <w:r w:rsidR="00096494">
        <w:rPr>
          <w:rFonts w:ascii="Times New Roman" w:hAnsi="Times New Roman" w:cs="Times New Roman"/>
          <w:sz w:val="24"/>
          <w:szCs w:val="24"/>
        </w:rPr>
        <w:t>,</w:t>
      </w:r>
      <w:r w:rsidR="00957365">
        <w:rPr>
          <w:rFonts w:ascii="Times New Roman" w:hAnsi="Times New Roman" w:cs="Times New Roman"/>
          <w:sz w:val="24"/>
          <w:szCs w:val="24"/>
        </w:rPr>
        <w:t>for</w:t>
      </w:r>
      <w:r w:rsidR="006B0383">
        <w:rPr>
          <w:rFonts w:ascii="Times New Roman" w:hAnsi="Times New Roman" w:cs="Times New Roman"/>
          <w:sz w:val="24"/>
          <w:szCs w:val="24"/>
        </w:rPr>
        <w:t xml:space="preserve"> the life of m</w:t>
      </w:r>
      <w:r w:rsidR="000142E1">
        <w:rPr>
          <w:rFonts w:ascii="Times New Roman" w:hAnsi="Times New Roman" w:cs="Times New Roman"/>
          <w:sz w:val="24"/>
          <w:szCs w:val="24"/>
        </w:rPr>
        <w:t>e, comprehend</w:t>
      </w:r>
      <w:r w:rsidR="00376DC0">
        <w:rPr>
          <w:rFonts w:ascii="Times New Roman" w:hAnsi="Times New Roman" w:cs="Times New Roman"/>
          <w:sz w:val="24"/>
          <w:szCs w:val="24"/>
        </w:rPr>
        <w:t xml:space="preserve"> why the appellant insists </w:t>
      </w:r>
      <w:r w:rsidR="00DA3BD0">
        <w:rPr>
          <w:rFonts w:ascii="Times New Roman" w:hAnsi="Times New Roman" w:cs="Times New Roman"/>
          <w:sz w:val="24"/>
          <w:szCs w:val="24"/>
        </w:rPr>
        <w:t>that the few letters of complaint to</w:t>
      </w:r>
      <w:r w:rsidR="00376DC0">
        <w:rPr>
          <w:rFonts w:ascii="Times New Roman" w:hAnsi="Times New Roman" w:cs="Times New Roman"/>
          <w:sz w:val="24"/>
          <w:szCs w:val="24"/>
        </w:rPr>
        <w:t xml:space="preserve"> the </w:t>
      </w:r>
      <w:r w:rsidR="00957365">
        <w:rPr>
          <w:rFonts w:ascii="Times New Roman" w:hAnsi="Times New Roman" w:cs="Times New Roman"/>
          <w:sz w:val="24"/>
          <w:szCs w:val="24"/>
        </w:rPr>
        <w:t xml:space="preserve">Mining Commissioner </w:t>
      </w:r>
      <w:r w:rsidR="00376DC0">
        <w:rPr>
          <w:rFonts w:ascii="Times New Roman" w:hAnsi="Times New Roman" w:cs="Times New Roman"/>
          <w:sz w:val="24"/>
          <w:szCs w:val="24"/>
        </w:rPr>
        <w:t xml:space="preserve">and the </w:t>
      </w:r>
      <w:r w:rsidR="00957365">
        <w:rPr>
          <w:rFonts w:ascii="Times New Roman" w:hAnsi="Times New Roman" w:cs="Times New Roman"/>
          <w:sz w:val="24"/>
          <w:szCs w:val="24"/>
        </w:rPr>
        <w:t xml:space="preserve">responses </w:t>
      </w:r>
      <w:r w:rsidR="00DA3BD0">
        <w:rPr>
          <w:rFonts w:ascii="Times New Roman" w:hAnsi="Times New Roman" w:cs="Times New Roman"/>
          <w:sz w:val="24"/>
          <w:szCs w:val="24"/>
        </w:rPr>
        <w:t xml:space="preserve">thereto </w:t>
      </w:r>
      <w:r w:rsidR="00376DC0">
        <w:rPr>
          <w:rFonts w:ascii="Times New Roman" w:hAnsi="Times New Roman" w:cs="Times New Roman"/>
          <w:sz w:val="24"/>
          <w:szCs w:val="24"/>
        </w:rPr>
        <w:t xml:space="preserve">which he attached to this appeal </w:t>
      </w:r>
      <w:r w:rsidR="00957365">
        <w:rPr>
          <w:rFonts w:ascii="Times New Roman" w:hAnsi="Times New Roman" w:cs="Times New Roman"/>
          <w:sz w:val="24"/>
          <w:szCs w:val="24"/>
        </w:rPr>
        <w:t xml:space="preserve">amounted </w:t>
      </w:r>
      <w:r w:rsidR="00376DC0">
        <w:rPr>
          <w:rFonts w:ascii="Times New Roman" w:hAnsi="Times New Roman" w:cs="Times New Roman"/>
          <w:sz w:val="24"/>
          <w:szCs w:val="24"/>
        </w:rPr>
        <w:t xml:space="preserve">to </w:t>
      </w:r>
      <w:r w:rsidR="00376DC0" w:rsidRPr="00DA3BD0">
        <w:rPr>
          <w:rFonts w:ascii="Times New Roman" w:hAnsi="Times New Roman" w:cs="Times New Roman"/>
          <w:b/>
          <w:sz w:val="24"/>
          <w:szCs w:val="24"/>
        </w:rPr>
        <w:t xml:space="preserve">proceedings of a </w:t>
      </w:r>
      <w:r w:rsidR="00957365" w:rsidRPr="00DA3BD0">
        <w:rPr>
          <w:rFonts w:ascii="Times New Roman" w:hAnsi="Times New Roman" w:cs="Times New Roman"/>
          <w:b/>
          <w:sz w:val="24"/>
          <w:szCs w:val="24"/>
        </w:rPr>
        <w:t>Mining</w:t>
      </w:r>
      <w:r w:rsidR="005D4FE8" w:rsidRPr="00DA3BD0">
        <w:rPr>
          <w:rFonts w:ascii="Times New Roman" w:hAnsi="Times New Roman" w:cs="Times New Roman"/>
          <w:b/>
          <w:sz w:val="24"/>
          <w:szCs w:val="24"/>
        </w:rPr>
        <w:t>C</w:t>
      </w:r>
      <w:r w:rsidR="00376DC0" w:rsidRPr="00DA3BD0">
        <w:rPr>
          <w:rFonts w:ascii="Times New Roman" w:hAnsi="Times New Roman" w:cs="Times New Roman"/>
          <w:b/>
          <w:sz w:val="24"/>
          <w:szCs w:val="24"/>
        </w:rPr>
        <w:t>ommissioner</w:t>
      </w:r>
      <w:r w:rsidR="006C3B86">
        <w:rPr>
          <w:rFonts w:ascii="Times New Roman" w:hAnsi="Times New Roman" w:cs="Times New Roman"/>
          <w:b/>
          <w:sz w:val="24"/>
          <w:szCs w:val="24"/>
        </w:rPr>
        <w:t>’</w:t>
      </w:r>
      <w:r w:rsidR="00376DC0" w:rsidRPr="00DA3BD0">
        <w:rPr>
          <w:rFonts w:ascii="Times New Roman" w:hAnsi="Times New Roman" w:cs="Times New Roman"/>
          <w:b/>
          <w:sz w:val="24"/>
          <w:szCs w:val="24"/>
        </w:rPr>
        <w:t>s Court</w:t>
      </w:r>
      <w:r w:rsidR="005D4FE8">
        <w:rPr>
          <w:rFonts w:ascii="Times New Roman" w:hAnsi="Times New Roman" w:cs="Times New Roman"/>
          <w:sz w:val="24"/>
          <w:szCs w:val="24"/>
        </w:rPr>
        <w:t>.</w:t>
      </w:r>
    </w:p>
    <w:p w:rsidR="00DA3BD0" w:rsidRDefault="00DA3BD0" w:rsidP="00330244">
      <w:pPr>
        <w:spacing w:after="0" w:line="360" w:lineRule="auto"/>
        <w:ind w:firstLine="720"/>
        <w:jc w:val="both"/>
        <w:rPr>
          <w:rFonts w:ascii="Times New Roman" w:hAnsi="Times New Roman" w:cs="Times New Roman"/>
          <w:sz w:val="24"/>
          <w:szCs w:val="24"/>
        </w:rPr>
      </w:pPr>
    </w:p>
    <w:p w:rsidR="000B57B5" w:rsidRPr="006C3B86" w:rsidRDefault="00C851F3" w:rsidP="006C3B86">
      <w:pPr>
        <w:pStyle w:val="ListParagraph"/>
        <w:numPr>
          <w:ilvl w:val="0"/>
          <w:numId w:val="6"/>
        </w:numPr>
        <w:spacing w:after="0" w:line="360" w:lineRule="auto"/>
        <w:jc w:val="both"/>
        <w:rPr>
          <w:rFonts w:ascii="Times New Roman" w:hAnsi="Times New Roman" w:cs="Times New Roman"/>
          <w:b/>
          <w:sz w:val="24"/>
          <w:szCs w:val="24"/>
        </w:rPr>
      </w:pPr>
      <w:r w:rsidRPr="006C3B86">
        <w:rPr>
          <w:rFonts w:ascii="Times New Roman" w:hAnsi="Times New Roman" w:cs="Times New Roman"/>
          <w:b/>
          <w:sz w:val="24"/>
          <w:szCs w:val="24"/>
        </w:rPr>
        <w:t>Absence of</w:t>
      </w:r>
      <w:r w:rsidR="000B57B5" w:rsidRPr="006C3B86">
        <w:rPr>
          <w:rFonts w:ascii="Times New Roman" w:hAnsi="Times New Roman" w:cs="Times New Roman"/>
          <w:b/>
          <w:sz w:val="24"/>
          <w:szCs w:val="24"/>
        </w:rPr>
        <w:t xml:space="preserve"> Record of Proceedings</w:t>
      </w:r>
    </w:p>
    <w:p w:rsidR="00440B9C" w:rsidRDefault="009B6790" w:rsidP="008F42A5">
      <w:pPr>
        <w:spacing w:after="0" w:line="360" w:lineRule="auto"/>
        <w:ind w:firstLine="720"/>
        <w:jc w:val="both"/>
        <w:rPr>
          <w:rFonts w:ascii="Times New Roman" w:hAnsi="Times New Roman" w:cs="Times New Roman"/>
          <w:sz w:val="24"/>
          <w:szCs w:val="24"/>
        </w:rPr>
      </w:pPr>
      <w:r w:rsidRPr="009B6790">
        <w:rPr>
          <w:rFonts w:ascii="Times New Roman" w:hAnsi="Times New Roman" w:cs="Times New Roman"/>
          <w:sz w:val="24"/>
          <w:szCs w:val="24"/>
        </w:rPr>
        <w:t>The</w:t>
      </w:r>
      <w:r w:rsidR="00DA3BD0">
        <w:rPr>
          <w:rFonts w:ascii="Times New Roman" w:hAnsi="Times New Roman" w:cs="Times New Roman"/>
          <w:sz w:val="24"/>
          <w:szCs w:val="24"/>
        </w:rPr>
        <w:t xml:space="preserve"> completeabsence of</w:t>
      </w:r>
      <w:r w:rsidR="00143469">
        <w:rPr>
          <w:rFonts w:ascii="Times New Roman" w:hAnsi="Times New Roman" w:cs="Times New Roman"/>
          <w:sz w:val="24"/>
          <w:szCs w:val="24"/>
        </w:rPr>
        <w:t xml:space="preserve"> the</w:t>
      </w:r>
      <w:r>
        <w:rPr>
          <w:rFonts w:ascii="Times New Roman" w:hAnsi="Times New Roman" w:cs="Times New Roman"/>
          <w:sz w:val="24"/>
          <w:szCs w:val="24"/>
        </w:rPr>
        <w:t xml:space="preserve"> record</w:t>
      </w:r>
      <w:r w:rsidR="006A05C5">
        <w:rPr>
          <w:rFonts w:ascii="Times New Roman" w:hAnsi="Times New Roman" w:cs="Times New Roman"/>
          <w:sz w:val="24"/>
          <w:szCs w:val="24"/>
        </w:rPr>
        <w:t xml:space="preserve"> of proceedings</w:t>
      </w:r>
      <w:r w:rsidR="00143469">
        <w:rPr>
          <w:rFonts w:ascii="Times New Roman" w:hAnsi="Times New Roman" w:cs="Times New Roman"/>
          <w:sz w:val="24"/>
          <w:szCs w:val="24"/>
        </w:rPr>
        <w:t xml:space="preserve"> of what transpired</w:t>
      </w:r>
      <w:r w:rsidR="006A05C5">
        <w:rPr>
          <w:rFonts w:ascii="Times New Roman" w:hAnsi="Times New Roman" w:cs="Times New Roman"/>
          <w:sz w:val="24"/>
          <w:szCs w:val="24"/>
        </w:rPr>
        <w:t xml:space="preserve"> before the </w:t>
      </w:r>
      <w:r w:rsidR="00957365">
        <w:rPr>
          <w:rFonts w:ascii="Times New Roman" w:hAnsi="Times New Roman" w:cs="Times New Roman"/>
          <w:sz w:val="24"/>
          <w:szCs w:val="24"/>
        </w:rPr>
        <w:t>Mining Commissioner</w:t>
      </w:r>
      <w:r w:rsidR="00143469">
        <w:rPr>
          <w:rFonts w:ascii="Times New Roman" w:hAnsi="Times New Roman" w:cs="Times New Roman"/>
          <w:sz w:val="24"/>
          <w:szCs w:val="24"/>
        </w:rPr>
        <w:t>’s Court</w:t>
      </w:r>
      <w:r w:rsidR="006A05C5">
        <w:rPr>
          <w:rFonts w:ascii="Times New Roman" w:hAnsi="Times New Roman" w:cs="Times New Roman"/>
          <w:sz w:val="24"/>
          <w:szCs w:val="24"/>
        </w:rPr>
        <w:t>is not only</w:t>
      </w:r>
      <w:r w:rsidR="006B0383">
        <w:rPr>
          <w:rFonts w:ascii="Times New Roman" w:hAnsi="Times New Roman" w:cs="Times New Roman"/>
          <w:sz w:val="24"/>
          <w:szCs w:val="24"/>
        </w:rPr>
        <w:t>emblematic</w:t>
      </w:r>
      <w:r w:rsidR="00A43274">
        <w:rPr>
          <w:rFonts w:ascii="Times New Roman" w:hAnsi="Times New Roman" w:cs="Times New Roman"/>
          <w:sz w:val="24"/>
          <w:szCs w:val="24"/>
        </w:rPr>
        <w:t xml:space="preserve"> of no</w:t>
      </w:r>
      <w:r w:rsidR="00DA3BD0">
        <w:rPr>
          <w:rFonts w:ascii="Times New Roman" w:hAnsi="Times New Roman" w:cs="Times New Roman"/>
          <w:sz w:val="24"/>
          <w:szCs w:val="24"/>
        </w:rPr>
        <w:t xml:space="preserve"> such</w:t>
      </w:r>
      <w:r w:rsidR="00A43274">
        <w:rPr>
          <w:rFonts w:ascii="Times New Roman" w:hAnsi="Times New Roman" w:cs="Times New Roman"/>
          <w:sz w:val="24"/>
          <w:szCs w:val="24"/>
        </w:rPr>
        <w:t xml:space="preserve"> court ever having been held</w:t>
      </w:r>
      <w:r w:rsidR="00143469">
        <w:rPr>
          <w:rFonts w:ascii="Times New Roman" w:hAnsi="Times New Roman" w:cs="Times New Roman"/>
          <w:sz w:val="24"/>
          <w:szCs w:val="24"/>
        </w:rPr>
        <w:t xml:space="preserve"> in the first place</w:t>
      </w:r>
      <w:r w:rsidR="00A43274">
        <w:rPr>
          <w:rFonts w:ascii="Times New Roman" w:hAnsi="Times New Roman" w:cs="Times New Roman"/>
          <w:sz w:val="24"/>
          <w:szCs w:val="24"/>
        </w:rPr>
        <w:t xml:space="preserve">, but </w:t>
      </w:r>
      <w:r w:rsidR="00DA3BD0">
        <w:rPr>
          <w:rFonts w:ascii="Times New Roman" w:hAnsi="Times New Roman" w:cs="Times New Roman"/>
          <w:sz w:val="24"/>
          <w:szCs w:val="24"/>
        </w:rPr>
        <w:t>also</w:t>
      </w:r>
      <w:r w:rsidR="006B0383">
        <w:rPr>
          <w:rFonts w:ascii="Times New Roman" w:hAnsi="Times New Roman" w:cs="Times New Roman"/>
          <w:sz w:val="24"/>
          <w:szCs w:val="24"/>
        </w:rPr>
        <w:t xml:space="preserve">more </w:t>
      </w:r>
      <w:r w:rsidR="00143469">
        <w:rPr>
          <w:rFonts w:ascii="Times New Roman" w:hAnsi="Times New Roman" w:cs="Times New Roman"/>
          <w:sz w:val="24"/>
          <w:szCs w:val="24"/>
        </w:rPr>
        <w:t>pertinently</w:t>
      </w:r>
      <w:r w:rsidR="00DA3BD0">
        <w:rPr>
          <w:rFonts w:ascii="Times New Roman" w:hAnsi="Times New Roman" w:cs="Times New Roman"/>
          <w:sz w:val="24"/>
          <w:szCs w:val="24"/>
        </w:rPr>
        <w:t xml:space="preserve"> makes the task of determining</w:t>
      </w:r>
      <w:r w:rsidR="00A43274">
        <w:rPr>
          <w:rFonts w:ascii="Times New Roman" w:hAnsi="Times New Roman" w:cs="Times New Roman"/>
          <w:sz w:val="24"/>
          <w:szCs w:val="24"/>
        </w:rPr>
        <w:t xml:space="preserve"> the </w:t>
      </w:r>
      <w:r w:rsidR="00DA3BD0">
        <w:rPr>
          <w:rFonts w:ascii="Times New Roman" w:hAnsi="Times New Roman" w:cs="Times New Roman"/>
          <w:sz w:val="24"/>
          <w:szCs w:val="24"/>
        </w:rPr>
        <w:t>propriety</w:t>
      </w:r>
      <w:r w:rsidR="00143469">
        <w:rPr>
          <w:rFonts w:ascii="Times New Roman" w:hAnsi="Times New Roman" w:cs="Times New Roman"/>
          <w:sz w:val="24"/>
          <w:szCs w:val="24"/>
        </w:rPr>
        <w:t xml:space="preserve"> or otherwise</w:t>
      </w:r>
      <w:r w:rsidR="00A43274">
        <w:rPr>
          <w:rFonts w:ascii="Times New Roman" w:hAnsi="Times New Roman" w:cs="Times New Roman"/>
          <w:sz w:val="24"/>
          <w:szCs w:val="24"/>
        </w:rPr>
        <w:t xml:space="preserve"> of the </w:t>
      </w:r>
      <w:r w:rsidR="004C17E3">
        <w:rPr>
          <w:rFonts w:ascii="Times New Roman" w:hAnsi="Times New Roman" w:cs="Times New Roman"/>
          <w:sz w:val="24"/>
          <w:szCs w:val="24"/>
        </w:rPr>
        <w:t xml:space="preserve">decision </w:t>
      </w:r>
      <w:r w:rsidR="00143469">
        <w:rPr>
          <w:rFonts w:ascii="Times New Roman" w:hAnsi="Times New Roman" w:cs="Times New Roman"/>
          <w:sz w:val="24"/>
          <w:szCs w:val="24"/>
        </w:rPr>
        <w:t>t</w:t>
      </w:r>
      <w:r w:rsidR="004C17E3">
        <w:rPr>
          <w:rFonts w:ascii="Times New Roman" w:hAnsi="Times New Roman" w:cs="Times New Roman"/>
          <w:sz w:val="24"/>
          <w:szCs w:val="24"/>
        </w:rPr>
        <w:t>herebyrendered</w:t>
      </w:r>
      <w:r w:rsidR="00143469">
        <w:rPr>
          <w:rFonts w:ascii="Times New Roman" w:hAnsi="Times New Roman" w:cs="Times New Roman"/>
          <w:sz w:val="24"/>
          <w:szCs w:val="24"/>
        </w:rPr>
        <w:t xml:space="preserve"> practically</w:t>
      </w:r>
      <w:r w:rsidR="004C17E3">
        <w:rPr>
          <w:rFonts w:ascii="Times New Roman" w:hAnsi="Times New Roman" w:cs="Times New Roman"/>
          <w:sz w:val="24"/>
          <w:szCs w:val="24"/>
        </w:rPr>
        <w:t xml:space="preserve"> impossible.</w:t>
      </w:r>
      <w:r w:rsidR="00DA3BD0">
        <w:rPr>
          <w:rFonts w:ascii="Times New Roman" w:hAnsi="Times New Roman" w:cs="Times New Roman"/>
          <w:sz w:val="24"/>
          <w:szCs w:val="24"/>
        </w:rPr>
        <w:t xml:space="preserve"> H</w:t>
      </w:r>
      <w:r w:rsidR="00A43274">
        <w:rPr>
          <w:rFonts w:ascii="Times New Roman" w:hAnsi="Times New Roman" w:cs="Times New Roman"/>
          <w:sz w:val="24"/>
          <w:szCs w:val="24"/>
        </w:rPr>
        <w:t xml:space="preserve">ow is the appeal court </w:t>
      </w:r>
      <w:r w:rsidR="004C17E3">
        <w:rPr>
          <w:rFonts w:ascii="Times New Roman" w:hAnsi="Times New Roman" w:cs="Times New Roman"/>
          <w:sz w:val="24"/>
          <w:szCs w:val="24"/>
        </w:rPr>
        <w:t>expected to</w:t>
      </w:r>
      <w:r w:rsidR="000F5E3D">
        <w:rPr>
          <w:rFonts w:ascii="Times New Roman" w:hAnsi="Times New Roman" w:cs="Times New Roman"/>
          <w:sz w:val="24"/>
          <w:szCs w:val="24"/>
        </w:rPr>
        <w:t>determine the correctness or otherwise of the decision complained of</w:t>
      </w:r>
      <w:r w:rsidR="00440B9C">
        <w:rPr>
          <w:rFonts w:ascii="Times New Roman" w:hAnsi="Times New Roman" w:cs="Times New Roman"/>
          <w:sz w:val="24"/>
          <w:szCs w:val="24"/>
        </w:rPr>
        <w:t xml:space="preserve"> in the absen</w:t>
      </w:r>
      <w:r w:rsidR="006B0383">
        <w:rPr>
          <w:rFonts w:ascii="Times New Roman" w:hAnsi="Times New Roman" w:cs="Times New Roman"/>
          <w:sz w:val="24"/>
          <w:szCs w:val="24"/>
        </w:rPr>
        <w:t>ce of the reco</w:t>
      </w:r>
      <w:r w:rsidR="000F5E3D">
        <w:rPr>
          <w:rFonts w:ascii="Times New Roman" w:hAnsi="Times New Roman" w:cs="Times New Roman"/>
          <w:sz w:val="24"/>
          <w:szCs w:val="24"/>
        </w:rPr>
        <w:t>rd of proceedings leading to that</w:t>
      </w:r>
      <w:r w:rsidR="006B0383">
        <w:rPr>
          <w:rFonts w:ascii="Times New Roman" w:hAnsi="Times New Roman" w:cs="Times New Roman"/>
          <w:sz w:val="24"/>
          <w:szCs w:val="24"/>
        </w:rPr>
        <w:t xml:space="preserve"> decision</w:t>
      </w:r>
      <w:r w:rsidR="000F5E3D">
        <w:rPr>
          <w:rFonts w:ascii="Times New Roman" w:hAnsi="Times New Roman" w:cs="Times New Roman"/>
          <w:sz w:val="24"/>
          <w:szCs w:val="24"/>
        </w:rPr>
        <w:t>?</w:t>
      </w:r>
    </w:p>
    <w:p w:rsidR="000F17D1" w:rsidRDefault="00143469" w:rsidP="001434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summons (commencing action)</w:t>
      </w:r>
      <w:r w:rsidR="00440B9C">
        <w:rPr>
          <w:rFonts w:ascii="Times New Roman" w:hAnsi="Times New Roman" w:cs="Times New Roman"/>
          <w:sz w:val="24"/>
          <w:szCs w:val="24"/>
        </w:rPr>
        <w:t xml:space="preserve"> required in section 347 is</w:t>
      </w:r>
      <w:r>
        <w:rPr>
          <w:rFonts w:ascii="Times New Roman" w:hAnsi="Times New Roman" w:cs="Times New Roman"/>
          <w:sz w:val="24"/>
          <w:szCs w:val="24"/>
        </w:rPr>
        <w:t xml:space="preserve"> conspicuously</w:t>
      </w:r>
      <w:r w:rsidR="00440B9C">
        <w:rPr>
          <w:rFonts w:ascii="Times New Roman" w:hAnsi="Times New Roman" w:cs="Times New Roman"/>
          <w:sz w:val="24"/>
          <w:szCs w:val="24"/>
        </w:rPr>
        <w:t xml:space="preserve"> absent</w:t>
      </w:r>
      <w:r>
        <w:rPr>
          <w:rFonts w:ascii="Times New Roman" w:hAnsi="Times New Roman" w:cs="Times New Roman"/>
          <w:sz w:val="24"/>
          <w:szCs w:val="24"/>
        </w:rPr>
        <w:t>, s</w:t>
      </w:r>
      <w:r w:rsidR="00440B9C">
        <w:rPr>
          <w:rFonts w:ascii="Times New Roman" w:hAnsi="Times New Roman" w:cs="Times New Roman"/>
          <w:sz w:val="24"/>
          <w:szCs w:val="24"/>
        </w:rPr>
        <w:t>o to</w:t>
      </w:r>
      <w:r w:rsidR="00C851F3">
        <w:rPr>
          <w:rFonts w:ascii="Times New Roman" w:hAnsi="Times New Roman" w:cs="Times New Roman"/>
          <w:sz w:val="24"/>
          <w:szCs w:val="24"/>
        </w:rPr>
        <w:t>o is the record of evidence</w:t>
      </w:r>
      <w:r w:rsidR="000F5E3D">
        <w:rPr>
          <w:rFonts w:ascii="Times New Roman" w:hAnsi="Times New Roman" w:cs="Times New Roman"/>
          <w:sz w:val="24"/>
          <w:szCs w:val="24"/>
        </w:rPr>
        <w:t xml:space="preserve"> adduced</w:t>
      </w:r>
      <w:r>
        <w:rPr>
          <w:rFonts w:ascii="Times New Roman" w:hAnsi="Times New Roman" w:cs="Times New Roman"/>
          <w:sz w:val="24"/>
          <w:szCs w:val="24"/>
        </w:rPr>
        <w:t>(be it or</w:t>
      </w:r>
      <w:r w:rsidR="00440B9C">
        <w:rPr>
          <w:rFonts w:ascii="Times New Roman" w:hAnsi="Times New Roman" w:cs="Times New Roman"/>
          <w:sz w:val="24"/>
          <w:szCs w:val="24"/>
        </w:rPr>
        <w:t>al or documentary</w:t>
      </w:r>
      <w:r>
        <w:rPr>
          <w:rFonts w:ascii="Times New Roman" w:hAnsi="Times New Roman" w:cs="Times New Roman"/>
          <w:sz w:val="24"/>
          <w:szCs w:val="24"/>
        </w:rPr>
        <w:t>)</w:t>
      </w:r>
      <w:r w:rsidR="00440B9C">
        <w:rPr>
          <w:rFonts w:ascii="Times New Roman" w:hAnsi="Times New Roman" w:cs="Times New Roman"/>
          <w:sz w:val="24"/>
          <w:szCs w:val="24"/>
        </w:rPr>
        <w:t xml:space="preserve">. </w:t>
      </w:r>
      <w:r w:rsidR="00732D5C">
        <w:rPr>
          <w:rFonts w:ascii="Times New Roman" w:hAnsi="Times New Roman" w:cs="Times New Roman"/>
          <w:sz w:val="24"/>
          <w:szCs w:val="24"/>
        </w:rPr>
        <w:t>There is</w:t>
      </w:r>
      <w:r w:rsidR="00C851F3">
        <w:rPr>
          <w:rFonts w:ascii="Times New Roman" w:hAnsi="Times New Roman" w:cs="Times New Roman"/>
          <w:sz w:val="24"/>
          <w:szCs w:val="24"/>
        </w:rPr>
        <w:t xml:space="preserve"> neither a</w:t>
      </w:r>
      <w:r w:rsidR="00440B9C">
        <w:rPr>
          <w:rFonts w:ascii="Times New Roman" w:hAnsi="Times New Roman" w:cs="Times New Roman"/>
          <w:sz w:val="24"/>
          <w:szCs w:val="24"/>
        </w:rPr>
        <w:t xml:space="preserve"> record of the </w:t>
      </w:r>
      <w:r w:rsidR="00957365">
        <w:rPr>
          <w:rFonts w:ascii="Times New Roman" w:hAnsi="Times New Roman" w:cs="Times New Roman"/>
          <w:sz w:val="24"/>
          <w:szCs w:val="24"/>
        </w:rPr>
        <w:t>witnesses</w:t>
      </w:r>
      <w:r w:rsidR="006E4EBC">
        <w:rPr>
          <w:rFonts w:ascii="Times New Roman" w:hAnsi="Times New Roman" w:cs="Times New Roman"/>
          <w:sz w:val="24"/>
          <w:szCs w:val="24"/>
        </w:rPr>
        <w:t xml:space="preserve"> who testified (as required under </w:t>
      </w:r>
      <w:r w:rsidR="00440B9C">
        <w:rPr>
          <w:rFonts w:ascii="Times New Roman" w:hAnsi="Times New Roman" w:cs="Times New Roman"/>
          <w:sz w:val="24"/>
          <w:szCs w:val="24"/>
        </w:rPr>
        <w:t>section 346 (3))</w:t>
      </w:r>
      <w:r w:rsidR="00C851F3">
        <w:rPr>
          <w:rFonts w:ascii="Times New Roman" w:hAnsi="Times New Roman" w:cs="Times New Roman"/>
          <w:sz w:val="24"/>
          <w:szCs w:val="24"/>
        </w:rPr>
        <w:t xml:space="preserve"> nor the slightest hint</w:t>
      </w:r>
      <w:r w:rsidR="0044408E">
        <w:rPr>
          <w:rFonts w:ascii="Times New Roman" w:hAnsi="Times New Roman" w:cs="Times New Roman"/>
          <w:sz w:val="24"/>
          <w:szCs w:val="24"/>
        </w:rPr>
        <w:t xml:space="preserve"> as </w:t>
      </w:r>
      <w:r w:rsidR="00732D5C">
        <w:rPr>
          <w:rFonts w:ascii="Times New Roman" w:hAnsi="Times New Roman" w:cs="Times New Roman"/>
          <w:sz w:val="24"/>
          <w:szCs w:val="24"/>
        </w:rPr>
        <w:t>to when</w:t>
      </w:r>
      <w:r w:rsidR="00C06654">
        <w:rPr>
          <w:rFonts w:ascii="Times New Roman" w:hAnsi="Times New Roman" w:cs="Times New Roman"/>
          <w:sz w:val="24"/>
          <w:szCs w:val="24"/>
        </w:rPr>
        <w:t xml:space="preserve">, </w:t>
      </w:r>
      <w:r w:rsidR="00485CF6">
        <w:rPr>
          <w:rFonts w:ascii="Times New Roman" w:hAnsi="Times New Roman" w:cs="Times New Roman"/>
          <w:sz w:val="24"/>
          <w:szCs w:val="24"/>
        </w:rPr>
        <w:t>w</w:t>
      </w:r>
      <w:r>
        <w:rPr>
          <w:rFonts w:ascii="Times New Roman" w:hAnsi="Times New Roman" w:cs="Times New Roman"/>
          <w:sz w:val="24"/>
          <w:szCs w:val="24"/>
        </w:rPr>
        <w:t>here and how the court was held</w:t>
      </w:r>
      <w:r w:rsidR="00C851F3">
        <w:rPr>
          <w:rFonts w:ascii="Times New Roman" w:hAnsi="Times New Roman" w:cs="Times New Roman"/>
          <w:sz w:val="24"/>
          <w:szCs w:val="24"/>
        </w:rPr>
        <w:t>.</w:t>
      </w:r>
      <w:r w:rsidR="00485CF6">
        <w:rPr>
          <w:rFonts w:ascii="Times New Roman" w:hAnsi="Times New Roman" w:cs="Times New Roman"/>
          <w:sz w:val="24"/>
          <w:szCs w:val="24"/>
        </w:rPr>
        <w:t xml:space="preserve"> More</w:t>
      </w:r>
      <w:r w:rsidR="007546C9">
        <w:rPr>
          <w:rFonts w:ascii="Times New Roman" w:hAnsi="Times New Roman" w:cs="Times New Roman"/>
          <w:sz w:val="24"/>
          <w:szCs w:val="24"/>
        </w:rPr>
        <w:t xml:space="preserve"> importantly</w:t>
      </w:r>
      <w:r w:rsidR="000F5E3D">
        <w:rPr>
          <w:rFonts w:ascii="Times New Roman" w:hAnsi="Times New Roman" w:cs="Times New Roman"/>
          <w:sz w:val="24"/>
          <w:szCs w:val="24"/>
        </w:rPr>
        <w:t>,</w:t>
      </w:r>
      <w:r w:rsidR="007546C9">
        <w:rPr>
          <w:rFonts w:ascii="Times New Roman" w:hAnsi="Times New Roman" w:cs="Times New Roman"/>
          <w:sz w:val="24"/>
          <w:szCs w:val="24"/>
        </w:rPr>
        <w:t xml:space="preserve"> the</w:t>
      </w:r>
      <w:r w:rsidR="000F5E3D">
        <w:rPr>
          <w:rFonts w:ascii="Times New Roman" w:hAnsi="Times New Roman" w:cs="Times New Roman"/>
          <w:sz w:val="24"/>
          <w:szCs w:val="24"/>
        </w:rPr>
        <w:t xml:space="preserve"> respective</w:t>
      </w:r>
      <w:r w:rsidR="007546C9">
        <w:rPr>
          <w:rFonts w:ascii="Times New Roman" w:hAnsi="Times New Roman" w:cs="Times New Roman"/>
          <w:sz w:val="24"/>
          <w:szCs w:val="24"/>
        </w:rPr>
        <w:t xml:space="preserve"> positions of</w:t>
      </w:r>
      <w:r w:rsidR="00C851F3">
        <w:rPr>
          <w:rFonts w:ascii="Times New Roman" w:hAnsi="Times New Roman" w:cs="Times New Roman"/>
          <w:sz w:val="24"/>
          <w:szCs w:val="24"/>
        </w:rPr>
        <w:t xml:space="preserve"> and evidence led by</w:t>
      </w:r>
      <w:r w:rsidR="007546C9">
        <w:rPr>
          <w:rFonts w:ascii="Times New Roman" w:hAnsi="Times New Roman" w:cs="Times New Roman"/>
          <w:sz w:val="24"/>
          <w:szCs w:val="24"/>
        </w:rPr>
        <w:t xml:space="preserve"> the 2</w:t>
      </w:r>
      <w:r w:rsidR="007546C9" w:rsidRPr="007546C9">
        <w:rPr>
          <w:rFonts w:ascii="Times New Roman" w:hAnsi="Times New Roman" w:cs="Times New Roman"/>
          <w:sz w:val="24"/>
          <w:szCs w:val="24"/>
          <w:vertAlign w:val="superscript"/>
        </w:rPr>
        <w:t>nd</w:t>
      </w:r>
      <w:r w:rsidR="007546C9">
        <w:rPr>
          <w:rFonts w:ascii="Times New Roman" w:hAnsi="Times New Roman" w:cs="Times New Roman"/>
          <w:sz w:val="24"/>
          <w:szCs w:val="24"/>
        </w:rPr>
        <w:t xml:space="preserve"> and 3</w:t>
      </w:r>
      <w:r w:rsidR="007546C9" w:rsidRPr="007546C9">
        <w:rPr>
          <w:rFonts w:ascii="Times New Roman" w:hAnsi="Times New Roman" w:cs="Times New Roman"/>
          <w:sz w:val="24"/>
          <w:szCs w:val="24"/>
          <w:vertAlign w:val="superscript"/>
        </w:rPr>
        <w:t>rd</w:t>
      </w:r>
      <w:r w:rsidR="007546C9">
        <w:rPr>
          <w:rFonts w:ascii="Times New Roman" w:hAnsi="Times New Roman" w:cs="Times New Roman"/>
          <w:sz w:val="24"/>
          <w:szCs w:val="24"/>
        </w:rPr>
        <w:t xml:space="preserve"> Respondents (then </w:t>
      </w:r>
      <w:r w:rsidR="00C851F3">
        <w:rPr>
          <w:rFonts w:ascii="Times New Roman" w:hAnsi="Times New Roman" w:cs="Times New Roman"/>
          <w:sz w:val="24"/>
          <w:szCs w:val="24"/>
        </w:rPr>
        <w:t xml:space="preserve">presumably </w:t>
      </w:r>
      <w:r w:rsidR="007546C9">
        <w:rPr>
          <w:rFonts w:ascii="Times New Roman" w:hAnsi="Times New Roman" w:cs="Times New Roman"/>
          <w:sz w:val="24"/>
          <w:szCs w:val="24"/>
        </w:rPr>
        <w:t xml:space="preserve">as defendants) before the </w:t>
      </w:r>
      <w:r w:rsidR="00957365">
        <w:rPr>
          <w:rFonts w:ascii="Times New Roman" w:hAnsi="Times New Roman" w:cs="Times New Roman"/>
          <w:sz w:val="24"/>
          <w:szCs w:val="24"/>
        </w:rPr>
        <w:t>Mining Commissioner</w:t>
      </w:r>
      <w:r w:rsidR="00C851F3">
        <w:rPr>
          <w:rFonts w:ascii="Times New Roman" w:hAnsi="Times New Roman" w:cs="Times New Roman"/>
          <w:sz w:val="24"/>
          <w:szCs w:val="24"/>
        </w:rPr>
        <w:t>’</w:t>
      </w:r>
      <w:r w:rsidR="00957365">
        <w:rPr>
          <w:rFonts w:ascii="Times New Roman" w:hAnsi="Times New Roman" w:cs="Times New Roman"/>
          <w:sz w:val="24"/>
          <w:szCs w:val="24"/>
        </w:rPr>
        <w:t xml:space="preserve">s </w:t>
      </w:r>
      <w:r w:rsidR="007546C9">
        <w:rPr>
          <w:rFonts w:ascii="Times New Roman" w:hAnsi="Times New Roman" w:cs="Times New Roman"/>
          <w:sz w:val="24"/>
          <w:szCs w:val="24"/>
        </w:rPr>
        <w:t>court</w:t>
      </w:r>
      <w:r w:rsidR="00C851F3">
        <w:rPr>
          <w:rFonts w:ascii="Times New Roman" w:hAnsi="Times New Roman" w:cs="Times New Roman"/>
          <w:sz w:val="24"/>
          <w:szCs w:val="24"/>
        </w:rPr>
        <w:t xml:space="preserve"> are equally conspicuous by theirabsence.</w:t>
      </w:r>
    </w:p>
    <w:p w:rsidR="007546C9" w:rsidRDefault="007546C9" w:rsidP="008F42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indicated earlier, the few letters of complaint directed at the Mining </w:t>
      </w:r>
      <w:r w:rsidR="00957365">
        <w:rPr>
          <w:rFonts w:ascii="Times New Roman" w:hAnsi="Times New Roman" w:cs="Times New Roman"/>
          <w:sz w:val="24"/>
          <w:szCs w:val="24"/>
        </w:rPr>
        <w:t>Commissioner</w:t>
      </w:r>
      <w:r>
        <w:rPr>
          <w:rFonts w:ascii="Times New Roman" w:hAnsi="Times New Roman" w:cs="Times New Roman"/>
          <w:sz w:val="24"/>
          <w:szCs w:val="24"/>
        </w:rPr>
        <w:t xml:space="preserve"> by the appellant cannot by any stretch of the </w:t>
      </w:r>
      <w:r w:rsidR="00957365">
        <w:rPr>
          <w:rFonts w:ascii="Times New Roman" w:hAnsi="Times New Roman" w:cs="Times New Roman"/>
          <w:sz w:val="24"/>
          <w:szCs w:val="24"/>
        </w:rPr>
        <w:t xml:space="preserve">imagination </w:t>
      </w:r>
      <w:r w:rsidR="006E4EBC">
        <w:rPr>
          <w:rFonts w:ascii="Times New Roman" w:hAnsi="Times New Roman" w:cs="Times New Roman"/>
          <w:sz w:val="24"/>
          <w:szCs w:val="24"/>
        </w:rPr>
        <w:t>amou</w:t>
      </w:r>
      <w:r w:rsidR="00C851F3">
        <w:rPr>
          <w:rFonts w:ascii="Times New Roman" w:hAnsi="Times New Roman" w:cs="Times New Roman"/>
          <w:sz w:val="24"/>
          <w:szCs w:val="24"/>
        </w:rPr>
        <w:t>nt to or otherwise substitute the</w:t>
      </w:r>
      <w:r>
        <w:rPr>
          <w:rFonts w:ascii="Times New Roman" w:hAnsi="Times New Roman" w:cs="Times New Roman"/>
          <w:sz w:val="24"/>
          <w:szCs w:val="24"/>
        </w:rPr>
        <w:t xml:space="preserve"> record of proceedings</w:t>
      </w:r>
      <w:r w:rsidR="000C6750">
        <w:rPr>
          <w:rFonts w:ascii="Times New Roman" w:hAnsi="Times New Roman" w:cs="Times New Roman"/>
          <w:sz w:val="24"/>
          <w:szCs w:val="24"/>
        </w:rPr>
        <w:t>.</w:t>
      </w:r>
    </w:p>
    <w:p w:rsidR="000C6750" w:rsidRPr="00C851F3" w:rsidRDefault="00C851F3" w:rsidP="006C3B86">
      <w:pPr>
        <w:pStyle w:val="ListParagraph"/>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Absence of Formal Proceedings</w:t>
      </w:r>
    </w:p>
    <w:p w:rsidR="009F467B" w:rsidRDefault="008B2E39" w:rsidP="00C851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t>
      </w:r>
      <w:r w:rsidR="00C851F3">
        <w:rPr>
          <w:rFonts w:ascii="Times New Roman" w:hAnsi="Times New Roman" w:cs="Times New Roman"/>
          <w:sz w:val="24"/>
          <w:szCs w:val="24"/>
        </w:rPr>
        <w:t xml:space="preserve">closely </w:t>
      </w:r>
      <w:r>
        <w:rPr>
          <w:rFonts w:ascii="Times New Roman" w:hAnsi="Times New Roman" w:cs="Times New Roman"/>
          <w:sz w:val="24"/>
          <w:szCs w:val="24"/>
        </w:rPr>
        <w:t xml:space="preserve">related to the </w:t>
      </w:r>
      <w:r w:rsidR="00DB0882">
        <w:rPr>
          <w:rFonts w:ascii="Times New Roman" w:hAnsi="Times New Roman" w:cs="Times New Roman"/>
          <w:sz w:val="24"/>
          <w:szCs w:val="24"/>
        </w:rPr>
        <w:t xml:space="preserve">foregoing. The proceedings before a </w:t>
      </w:r>
      <w:r w:rsidR="00957365">
        <w:rPr>
          <w:rFonts w:ascii="Times New Roman" w:hAnsi="Times New Roman" w:cs="Times New Roman"/>
          <w:sz w:val="24"/>
          <w:szCs w:val="24"/>
        </w:rPr>
        <w:t xml:space="preserve">Mining Commissioner </w:t>
      </w:r>
      <w:r w:rsidR="00DB0882">
        <w:rPr>
          <w:rFonts w:ascii="Times New Roman" w:hAnsi="Times New Roman" w:cs="Times New Roman"/>
          <w:sz w:val="24"/>
          <w:szCs w:val="24"/>
        </w:rPr>
        <w:t>are formal (section 345 (3))</w:t>
      </w:r>
      <w:r w:rsidR="004733E3">
        <w:rPr>
          <w:rFonts w:ascii="Times New Roman" w:hAnsi="Times New Roman" w:cs="Times New Roman"/>
          <w:sz w:val="24"/>
          <w:szCs w:val="24"/>
        </w:rPr>
        <w:t>.</w:t>
      </w:r>
      <w:r w:rsidR="00C851F3">
        <w:rPr>
          <w:rFonts w:ascii="Times New Roman" w:hAnsi="Times New Roman" w:cs="Times New Roman"/>
          <w:sz w:val="24"/>
          <w:szCs w:val="24"/>
        </w:rPr>
        <w:t xml:space="preserve"> The need for formality may</w:t>
      </w:r>
      <w:r w:rsidR="00FB46A0">
        <w:rPr>
          <w:rFonts w:ascii="Times New Roman" w:hAnsi="Times New Roman" w:cs="Times New Roman"/>
          <w:sz w:val="24"/>
          <w:szCs w:val="24"/>
        </w:rPr>
        <w:t xml:space="preserve"> only dispensed </w:t>
      </w:r>
      <w:r w:rsidR="00ED5042">
        <w:rPr>
          <w:rFonts w:ascii="Times New Roman" w:hAnsi="Times New Roman" w:cs="Times New Roman"/>
          <w:sz w:val="24"/>
          <w:szCs w:val="24"/>
        </w:rPr>
        <w:t>with in</w:t>
      </w:r>
      <w:r w:rsidR="00FB46A0">
        <w:rPr>
          <w:rFonts w:ascii="Times New Roman" w:hAnsi="Times New Roman" w:cs="Times New Roman"/>
          <w:sz w:val="24"/>
          <w:szCs w:val="24"/>
        </w:rPr>
        <w:t xml:space="preserve"> terms of section 348 of the Act</w:t>
      </w:r>
      <w:r w:rsidR="00417D45">
        <w:rPr>
          <w:rFonts w:ascii="Times New Roman" w:hAnsi="Times New Roman" w:cs="Times New Roman"/>
          <w:sz w:val="24"/>
          <w:szCs w:val="24"/>
        </w:rPr>
        <w:t xml:space="preserve"> where</w:t>
      </w:r>
      <w:r w:rsidR="00C851F3">
        <w:rPr>
          <w:rFonts w:ascii="Times New Roman" w:hAnsi="Times New Roman" w:cs="Times New Roman"/>
          <w:sz w:val="24"/>
          <w:szCs w:val="24"/>
        </w:rPr>
        <w:t>in the parties</w:t>
      </w:r>
      <w:r w:rsidR="00ED5042">
        <w:rPr>
          <w:rFonts w:ascii="Times New Roman" w:hAnsi="Times New Roman" w:cs="Times New Roman"/>
          <w:sz w:val="24"/>
          <w:szCs w:val="24"/>
        </w:rPr>
        <w:t xml:space="preserve"> may consent</w:t>
      </w:r>
      <w:r w:rsidR="00C851F3">
        <w:rPr>
          <w:rFonts w:ascii="Times New Roman" w:hAnsi="Times New Roman" w:cs="Times New Roman"/>
          <w:sz w:val="24"/>
          <w:szCs w:val="24"/>
        </w:rPr>
        <w:t xml:space="preserve"> in writing</w:t>
      </w:r>
      <w:r w:rsidR="00ED5042">
        <w:rPr>
          <w:rFonts w:ascii="Times New Roman" w:hAnsi="Times New Roman" w:cs="Times New Roman"/>
          <w:sz w:val="24"/>
          <w:szCs w:val="24"/>
        </w:rPr>
        <w:t xml:space="preserve"> to the determination of their dispute in a summary fa</w:t>
      </w:r>
      <w:r w:rsidR="000F5E3D">
        <w:rPr>
          <w:rFonts w:ascii="Times New Roman" w:hAnsi="Times New Roman" w:cs="Times New Roman"/>
          <w:sz w:val="24"/>
          <w:szCs w:val="24"/>
        </w:rPr>
        <w:t>shion. However in terms of that</w:t>
      </w:r>
      <w:r w:rsidR="00C851F3">
        <w:rPr>
          <w:rFonts w:ascii="Times New Roman" w:hAnsi="Times New Roman" w:cs="Times New Roman"/>
          <w:sz w:val="24"/>
          <w:szCs w:val="24"/>
        </w:rPr>
        <w:t xml:space="preserve"> section the parties still</w:t>
      </w:r>
      <w:r w:rsidR="00ED5042">
        <w:rPr>
          <w:rFonts w:ascii="Times New Roman" w:hAnsi="Times New Roman" w:cs="Times New Roman"/>
          <w:sz w:val="24"/>
          <w:szCs w:val="24"/>
        </w:rPr>
        <w:t xml:space="preserve"> need to be present</w:t>
      </w:r>
      <w:r w:rsidR="000F5E3D">
        <w:rPr>
          <w:rFonts w:ascii="Times New Roman" w:hAnsi="Times New Roman" w:cs="Times New Roman"/>
          <w:sz w:val="24"/>
          <w:szCs w:val="24"/>
        </w:rPr>
        <w:t xml:space="preserve"> which </w:t>
      </w:r>
      <w:r w:rsidR="00C3787C">
        <w:rPr>
          <w:rFonts w:ascii="Times New Roman" w:hAnsi="Times New Roman" w:cs="Times New Roman"/>
          <w:sz w:val="24"/>
          <w:szCs w:val="24"/>
        </w:rPr>
        <w:t>was</w:t>
      </w:r>
      <w:r w:rsidR="000F5E3D">
        <w:rPr>
          <w:rFonts w:ascii="Times New Roman" w:hAnsi="Times New Roman" w:cs="Times New Roman"/>
          <w:sz w:val="24"/>
          <w:szCs w:val="24"/>
        </w:rPr>
        <w:t xml:space="preserve"> not the case in the present matter.</w:t>
      </w:r>
    </w:p>
    <w:p w:rsidR="00D04601" w:rsidRDefault="00D04601" w:rsidP="008F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section relevant for the decision in </w:t>
      </w:r>
      <w:r w:rsidRPr="00107D7F">
        <w:rPr>
          <w:rFonts w:ascii="Times New Roman" w:hAnsi="Times New Roman" w:cs="Times New Roman"/>
          <w:i/>
          <w:sz w:val="24"/>
          <w:szCs w:val="24"/>
        </w:rPr>
        <w:t>Van Wyk v Croukamp (supra)</w:t>
      </w:r>
      <w:r w:rsidR="00FC0DB5">
        <w:rPr>
          <w:rFonts w:ascii="Times New Roman" w:hAnsi="Times New Roman" w:cs="Times New Roman"/>
          <w:sz w:val="24"/>
          <w:szCs w:val="24"/>
        </w:rPr>
        <w:t xml:space="preserve"> which decision </w:t>
      </w:r>
      <w:r w:rsidR="00704347">
        <w:rPr>
          <w:rFonts w:ascii="Times New Roman" w:hAnsi="Times New Roman" w:cs="Times New Roman"/>
          <w:sz w:val="24"/>
          <w:szCs w:val="24"/>
        </w:rPr>
        <w:t>will be dealt with belo</w:t>
      </w:r>
      <w:r w:rsidR="00FC0DB5">
        <w:rPr>
          <w:rFonts w:ascii="Times New Roman" w:hAnsi="Times New Roman" w:cs="Times New Roman"/>
          <w:sz w:val="24"/>
          <w:szCs w:val="24"/>
        </w:rPr>
        <w:t>w, suffice it to say that the</w:t>
      </w:r>
      <w:r w:rsidR="00704347">
        <w:rPr>
          <w:rFonts w:ascii="Times New Roman" w:hAnsi="Times New Roman" w:cs="Times New Roman"/>
          <w:sz w:val="24"/>
          <w:szCs w:val="24"/>
        </w:rPr>
        <w:t xml:space="preserve"> decision</w:t>
      </w:r>
      <w:r w:rsidR="00A6109C">
        <w:rPr>
          <w:rFonts w:ascii="Times New Roman" w:hAnsi="Times New Roman" w:cs="Times New Roman"/>
          <w:sz w:val="24"/>
          <w:szCs w:val="24"/>
        </w:rPr>
        <w:t xml:space="preserve"> of the Assistan</w:t>
      </w:r>
      <w:r w:rsidR="00BD2312">
        <w:rPr>
          <w:rFonts w:ascii="Times New Roman" w:hAnsi="Times New Roman" w:cs="Times New Roman"/>
          <w:sz w:val="24"/>
          <w:szCs w:val="24"/>
        </w:rPr>
        <w:t>t mining commissioner</w:t>
      </w:r>
      <w:r w:rsidR="00FC0DB5">
        <w:rPr>
          <w:rFonts w:ascii="Times New Roman" w:hAnsi="Times New Roman" w:cs="Times New Roman"/>
          <w:sz w:val="24"/>
          <w:szCs w:val="24"/>
        </w:rPr>
        <w:t xml:space="preserve"> in that case</w:t>
      </w:r>
      <w:r w:rsidR="00BD2312">
        <w:rPr>
          <w:rFonts w:ascii="Times New Roman" w:hAnsi="Times New Roman" w:cs="Times New Roman"/>
          <w:sz w:val="24"/>
          <w:szCs w:val="24"/>
        </w:rPr>
        <w:t xml:space="preserve"> was set aside for want of compliance with the section 378 of the </w:t>
      </w:r>
      <w:r w:rsidR="00957365">
        <w:rPr>
          <w:rFonts w:ascii="Times New Roman" w:hAnsi="Times New Roman" w:cs="Times New Roman"/>
          <w:sz w:val="24"/>
          <w:szCs w:val="24"/>
        </w:rPr>
        <w:t>Mines</w:t>
      </w:r>
      <w:r w:rsidR="00BD2312">
        <w:rPr>
          <w:rFonts w:ascii="Times New Roman" w:hAnsi="Times New Roman" w:cs="Times New Roman"/>
          <w:sz w:val="24"/>
          <w:szCs w:val="24"/>
        </w:rPr>
        <w:t xml:space="preserve"> and Minerals Act [</w:t>
      </w:r>
      <w:r w:rsidR="00BD2312" w:rsidRPr="003C3BA4">
        <w:rPr>
          <w:rFonts w:ascii="Times New Roman" w:hAnsi="Times New Roman" w:cs="Times New Roman"/>
          <w:i/>
          <w:sz w:val="24"/>
          <w:szCs w:val="24"/>
        </w:rPr>
        <w:t>Chapter 203</w:t>
      </w:r>
      <w:r w:rsidR="00BD2312">
        <w:rPr>
          <w:rFonts w:ascii="Times New Roman" w:hAnsi="Times New Roman" w:cs="Times New Roman"/>
          <w:sz w:val="24"/>
          <w:szCs w:val="24"/>
        </w:rPr>
        <w:t>]</w:t>
      </w:r>
      <w:r w:rsidR="004D28A6">
        <w:rPr>
          <w:rFonts w:ascii="Times New Roman" w:hAnsi="Times New Roman" w:cs="Times New Roman"/>
          <w:sz w:val="24"/>
          <w:szCs w:val="24"/>
        </w:rPr>
        <w:t xml:space="preserve"> which was in operation then (equivalent to section 348 of the current Act)</w:t>
      </w:r>
      <w:r w:rsidR="009F467B">
        <w:rPr>
          <w:rFonts w:ascii="Times New Roman" w:hAnsi="Times New Roman" w:cs="Times New Roman"/>
          <w:sz w:val="24"/>
          <w:szCs w:val="24"/>
        </w:rPr>
        <w:t>.</w:t>
      </w:r>
    </w:p>
    <w:p w:rsidR="000F5E3D" w:rsidRDefault="000F5E3D" w:rsidP="008F42A5">
      <w:pPr>
        <w:spacing w:after="0" w:line="360" w:lineRule="auto"/>
        <w:ind w:firstLine="720"/>
        <w:jc w:val="both"/>
        <w:rPr>
          <w:rFonts w:ascii="Times New Roman" w:hAnsi="Times New Roman" w:cs="Times New Roman"/>
          <w:sz w:val="24"/>
          <w:szCs w:val="24"/>
        </w:rPr>
      </w:pPr>
    </w:p>
    <w:p w:rsidR="007345B8" w:rsidRPr="00FC0DB5" w:rsidRDefault="00FC0DB5" w:rsidP="006C3B86">
      <w:pPr>
        <w:pStyle w:val="ListParagraph"/>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Misjoinder of the</w:t>
      </w:r>
      <w:r w:rsidR="007345B8" w:rsidRPr="00FC0DB5">
        <w:rPr>
          <w:rFonts w:ascii="Times New Roman" w:hAnsi="Times New Roman" w:cs="Times New Roman"/>
          <w:b/>
          <w:sz w:val="24"/>
          <w:szCs w:val="24"/>
        </w:rPr>
        <w:t xml:space="preserve"> 1</w:t>
      </w:r>
      <w:r w:rsidR="007345B8" w:rsidRPr="00FC0DB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Respondent</w:t>
      </w:r>
    </w:p>
    <w:p w:rsidR="00B10382" w:rsidRDefault="00B10382" w:rsidP="008F42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citing of the Mining Commissioner as a co-respondent epitomises the misapprehension of the appellant of the nature of an appeal brought under section 361</w:t>
      </w:r>
      <w:r w:rsidR="00B6255E">
        <w:rPr>
          <w:rFonts w:ascii="Times New Roman" w:hAnsi="Times New Roman" w:cs="Times New Roman"/>
          <w:sz w:val="24"/>
          <w:szCs w:val="24"/>
        </w:rPr>
        <w:t xml:space="preserve"> of the Act. It is irregular to cite the judi</w:t>
      </w:r>
      <w:r w:rsidR="00957365">
        <w:rPr>
          <w:rFonts w:ascii="Times New Roman" w:hAnsi="Times New Roman" w:cs="Times New Roman"/>
          <w:sz w:val="24"/>
          <w:szCs w:val="24"/>
        </w:rPr>
        <w:t>cial officer who supposedly presi</w:t>
      </w:r>
      <w:r w:rsidR="00B6255E">
        <w:rPr>
          <w:rFonts w:ascii="Times New Roman" w:hAnsi="Times New Roman" w:cs="Times New Roman"/>
          <w:sz w:val="24"/>
          <w:szCs w:val="24"/>
        </w:rPr>
        <w:t xml:space="preserve">ded over a tribunal as a </w:t>
      </w:r>
      <w:r w:rsidR="00593504">
        <w:rPr>
          <w:rFonts w:ascii="Times New Roman" w:hAnsi="Times New Roman" w:cs="Times New Roman"/>
          <w:sz w:val="24"/>
          <w:szCs w:val="24"/>
        </w:rPr>
        <w:t>co-respondent</w:t>
      </w:r>
      <w:r w:rsidR="00B6255E">
        <w:rPr>
          <w:rFonts w:ascii="Times New Roman" w:hAnsi="Times New Roman" w:cs="Times New Roman"/>
          <w:sz w:val="24"/>
          <w:szCs w:val="24"/>
        </w:rPr>
        <w:t xml:space="preserve"> in an appeal against his</w:t>
      </w:r>
      <w:r w:rsidR="00FC0DB5">
        <w:rPr>
          <w:rFonts w:ascii="Times New Roman" w:hAnsi="Times New Roman" w:cs="Times New Roman"/>
          <w:sz w:val="24"/>
          <w:szCs w:val="24"/>
        </w:rPr>
        <w:t xml:space="preserve"> or her</w:t>
      </w:r>
      <w:r w:rsidR="00B6255E">
        <w:rPr>
          <w:rFonts w:ascii="Times New Roman" w:hAnsi="Times New Roman" w:cs="Times New Roman"/>
          <w:sz w:val="24"/>
          <w:szCs w:val="24"/>
        </w:rPr>
        <w:t xml:space="preserve"> decision.</w:t>
      </w:r>
    </w:p>
    <w:p w:rsidR="004E0F2B" w:rsidRDefault="004E0F2B" w:rsidP="008F42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this was pointed out during oral arguments in these proceedings, counsel for the appellant upon a realisation of the </w:t>
      </w:r>
      <w:r w:rsidR="00FC0DB5">
        <w:rPr>
          <w:rFonts w:ascii="Times New Roman" w:hAnsi="Times New Roman" w:cs="Times New Roman"/>
          <w:sz w:val="24"/>
          <w:szCs w:val="24"/>
        </w:rPr>
        <w:t>impropriety</w:t>
      </w:r>
      <w:r w:rsidR="00FA01E5">
        <w:rPr>
          <w:rFonts w:ascii="Times New Roman" w:hAnsi="Times New Roman" w:cs="Times New Roman"/>
          <w:sz w:val="24"/>
          <w:szCs w:val="24"/>
        </w:rPr>
        <w:t xml:space="preserve"> of citing the </w:t>
      </w:r>
      <w:r w:rsidR="00957365">
        <w:rPr>
          <w:rFonts w:ascii="Times New Roman" w:hAnsi="Times New Roman" w:cs="Times New Roman"/>
          <w:sz w:val="24"/>
          <w:szCs w:val="24"/>
        </w:rPr>
        <w:t xml:space="preserve">Mining Commissioner </w:t>
      </w:r>
      <w:r w:rsidR="00FA01E5">
        <w:rPr>
          <w:rFonts w:ascii="Times New Roman" w:hAnsi="Times New Roman" w:cs="Times New Roman"/>
          <w:sz w:val="24"/>
          <w:szCs w:val="24"/>
        </w:rPr>
        <w:t>as a party</w:t>
      </w:r>
      <w:r w:rsidR="00B05BC4">
        <w:rPr>
          <w:rFonts w:ascii="Times New Roman" w:hAnsi="Times New Roman" w:cs="Times New Roman"/>
          <w:sz w:val="24"/>
          <w:szCs w:val="24"/>
        </w:rPr>
        <w:t>,</w:t>
      </w:r>
      <w:r w:rsidR="00FA01E5">
        <w:rPr>
          <w:rFonts w:ascii="Times New Roman" w:hAnsi="Times New Roman" w:cs="Times New Roman"/>
          <w:sz w:val="24"/>
          <w:szCs w:val="24"/>
        </w:rPr>
        <w:t xml:space="preserve"> sought </w:t>
      </w:r>
      <w:r w:rsidR="00FC0DB5">
        <w:rPr>
          <w:rFonts w:ascii="Times New Roman" w:hAnsi="Times New Roman" w:cs="Times New Roman"/>
          <w:sz w:val="24"/>
          <w:szCs w:val="24"/>
        </w:rPr>
        <w:t xml:space="preserve">to seek </w:t>
      </w:r>
      <w:r w:rsidR="00FA01E5">
        <w:rPr>
          <w:rFonts w:ascii="Times New Roman" w:hAnsi="Times New Roman" w:cs="Times New Roman"/>
          <w:sz w:val="24"/>
          <w:szCs w:val="24"/>
        </w:rPr>
        <w:t>refuge</w:t>
      </w:r>
      <w:r w:rsidR="001E4B95">
        <w:rPr>
          <w:rFonts w:ascii="Times New Roman" w:hAnsi="Times New Roman" w:cs="Times New Roman"/>
          <w:sz w:val="24"/>
          <w:szCs w:val="24"/>
        </w:rPr>
        <w:t>in rule 87 (1) of the High Court Rules, 1971</w:t>
      </w:r>
      <w:r w:rsidR="00FC0DB5">
        <w:rPr>
          <w:rFonts w:ascii="Times New Roman" w:hAnsi="Times New Roman" w:cs="Times New Roman"/>
          <w:sz w:val="24"/>
          <w:szCs w:val="24"/>
        </w:rPr>
        <w:t>. The said</w:t>
      </w:r>
      <w:r w:rsidR="001E4B95">
        <w:rPr>
          <w:rFonts w:ascii="Times New Roman" w:hAnsi="Times New Roman" w:cs="Times New Roman"/>
          <w:sz w:val="24"/>
          <w:szCs w:val="24"/>
        </w:rPr>
        <w:t xml:space="preserve"> rule reads</w:t>
      </w:r>
      <w:r w:rsidR="00FC0DB5">
        <w:rPr>
          <w:rFonts w:ascii="Times New Roman" w:hAnsi="Times New Roman" w:cs="Times New Roman"/>
          <w:sz w:val="24"/>
          <w:szCs w:val="24"/>
        </w:rPr>
        <w:t>:</w:t>
      </w:r>
    </w:p>
    <w:p w:rsidR="007763BC" w:rsidRPr="001A7464" w:rsidRDefault="00206D0B" w:rsidP="008F42A5">
      <w:pPr>
        <w:spacing w:line="360" w:lineRule="auto"/>
        <w:ind w:firstLine="720"/>
        <w:jc w:val="both"/>
        <w:rPr>
          <w:rFonts w:ascii="Times New Roman" w:hAnsi="Times New Roman" w:cs="Times New Roman"/>
          <w:b/>
          <w:i/>
          <w:sz w:val="24"/>
          <w:szCs w:val="24"/>
        </w:rPr>
      </w:pPr>
      <w:r w:rsidRPr="001A7464">
        <w:rPr>
          <w:rFonts w:ascii="Times New Roman" w:hAnsi="Times New Roman" w:cs="Times New Roman"/>
          <w:b/>
          <w:sz w:val="24"/>
          <w:szCs w:val="24"/>
        </w:rPr>
        <w:t>"</w:t>
      </w:r>
      <w:r w:rsidR="00BA1A73" w:rsidRPr="001A7464">
        <w:rPr>
          <w:rFonts w:ascii="Times New Roman" w:hAnsi="Times New Roman" w:cs="Times New Roman"/>
          <w:b/>
          <w:i/>
          <w:sz w:val="24"/>
          <w:szCs w:val="24"/>
        </w:rPr>
        <w:t>87</w:t>
      </w:r>
      <w:r w:rsidR="008F42A5" w:rsidRPr="001A7464">
        <w:rPr>
          <w:rFonts w:ascii="Times New Roman" w:hAnsi="Times New Roman" w:cs="Times New Roman"/>
          <w:b/>
          <w:i/>
          <w:sz w:val="24"/>
          <w:szCs w:val="24"/>
        </w:rPr>
        <w:t>. Misjoinder</w:t>
      </w:r>
      <w:r w:rsidR="00BA1A73" w:rsidRPr="001A7464">
        <w:rPr>
          <w:rFonts w:ascii="Times New Roman" w:hAnsi="Times New Roman" w:cs="Times New Roman"/>
          <w:b/>
          <w:i/>
          <w:sz w:val="24"/>
          <w:szCs w:val="24"/>
        </w:rPr>
        <w:t xml:space="preserve"> or </w:t>
      </w:r>
      <w:r w:rsidR="0018559E" w:rsidRPr="001A7464">
        <w:rPr>
          <w:rFonts w:ascii="Times New Roman" w:hAnsi="Times New Roman" w:cs="Times New Roman"/>
          <w:b/>
          <w:i/>
          <w:sz w:val="24"/>
          <w:szCs w:val="24"/>
        </w:rPr>
        <w:t>non-joinder</w:t>
      </w:r>
      <w:r w:rsidR="00BA1A73" w:rsidRPr="001A7464">
        <w:rPr>
          <w:rFonts w:ascii="Times New Roman" w:hAnsi="Times New Roman" w:cs="Times New Roman"/>
          <w:b/>
          <w:i/>
          <w:sz w:val="24"/>
          <w:szCs w:val="24"/>
        </w:rPr>
        <w:t xml:space="preserve"> of parties</w:t>
      </w:r>
      <w:r w:rsidR="00F876A6" w:rsidRPr="001A7464">
        <w:rPr>
          <w:rFonts w:ascii="Times New Roman" w:hAnsi="Times New Roman" w:cs="Times New Roman"/>
          <w:b/>
          <w:i/>
          <w:sz w:val="24"/>
          <w:szCs w:val="24"/>
        </w:rPr>
        <w:t>"</w:t>
      </w:r>
    </w:p>
    <w:p w:rsidR="001A7464" w:rsidRPr="001A7464" w:rsidRDefault="00F1155E" w:rsidP="008F42A5">
      <w:pPr>
        <w:pStyle w:val="ListParagraph"/>
        <w:numPr>
          <w:ilvl w:val="0"/>
          <w:numId w:val="4"/>
        </w:numPr>
        <w:spacing w:line="240" w:lineRule="auto"/>
        <w:jc w:val="both"/>
        <w:rPr>
          <w:rFonts w:ascii="Times New Roman" w:hAnsi="Times New Roman" w:cs="Times New Roman"/>
          <w:sz w:val="24"/>
          <w:szCs w:val="24"/>
        </w:rPr>
      </w:pPr>
      <w:r w:rsidRPr="00957365">
        <w:rPr>
          <w:rFonts w:ascii="Times New Roman" w:hAnsi="Times New Roman" w:cs="Times New Roman"/>
          <w:i/>
          <w:sz w:val="24"/>
          <w:szCs w:val="24"/>
        </w:rPr>
        <w:t>No cause or matter shall be defeated by reason of the misjoinder or non</w:t>
      </w:r>
      <w:r w:rsidR="000F5E3D">
        <w:rPr>
          <w:rFonts w:ascii="Times New Roman" w:hAnsi="Times New Roman" w:cs="Times New Roman"/>
          <w:i/>
          <w:sz w:val="24"/>
          <w:szCs w:val="24"/>
        </w:rPr>
        <w:t>-</w:t>
      </w:r>
      <w:r w:rsidRPr="00957365">
        <w:rPr>
          <w:rFonts w:ascii="Times New Roman" w:hAnsi="Times New Roman" w:cs="Times New Roman"/>
          <w:i/>
          <w:sz w:val="24"/>
          <w:szCs w:val="24"/>
        </w:rPr>
        <w:t>joinder of any party and the court may in any cause</w:t>
      </w:r>
      <w:r w:rsidR="001A7464">
        <w:rPr>
          <w:rFonts w:ascii="Times New Roman" w:hAnsi="Times New Roman" w:cs="Times New Roman"/>
          <w:i/>
          <w:sz w:val="24"/>
          <w:szCs w:val="24"/>
        </w:rPr>
        <w:t xml:space="preserve"> or matter determine the issues</w:t>
      </w:r>
    </w:p>
    <w:p w:rsidR="00F1155E" w:rsidRDefault="001A7464" w:rsidP="008F42A5">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or</w:t>
      </w:r>
      <w:r w:rsidR="0018559E" w:rsidRPr="00957365">
        <w:rPr>
          <w:rFonts w:ascii="Times New Roman" w:hAnsi="Times New Roman" w:cs="Times New Roman"/>
          <w:i/>
          <w:sz w:val="24"/>
          <w:szCs w:val="24"/>
        </w:rPr>
        <w:t>question</w:t>
      </w:r>
      <w:r>
        <w:rPr>
          <w:rFonts w:ascii="Times New Roman" w:hAnsi="Times New Roman" w:cs="Times New Roman"/>
          <w:i/>
          <w:sz w:val="24"/>
          <w:szCs w:val="24"/>
        </w:rPr>
        <w:t>s</w:t>
      </w:r>
      <w:r w:rsidR="00F1155E" w:rsidRPr="00957365">
        <w:rPr>
          <w:rFonts w:ascii="Times New Roman" w:hAnsi="Times New Roman" w:cs="Times New Roman"/>
          <w:i/>
          <w:sz w:val="24"/>
          <w:szCs w:val="24"/>
        </w:rPr>
        <w:t xml:space="preserve"> in dispute so far as they affect the rights and interests of the persons whoare</w:t>
      </w:r>
      <w:r w:rsidR="000536DF" w:rsidRPr="00957365">
        <w:rPr>
          <w:rFonts w:ascii="Times New Roman" w:hAnsi="Times New Roman" w:cs="Times New Roman"/>
          <w:i/>
          <w:sz w:val="24"/>
          <w:szCs w:val="24"/>
        </w:rPr>
        <w:t xml:space="preserve"> parties</w:t>
      </w:r>
      <w:r w:rsidR="00F1155E" w:rsidRPr="00957365">
        <w:rPr>
          <w:rFonts w:ascii="Times New Roman" w:hAnsi="Times New Roman" w:cs="Times New Roman"/>
          <w:i/>
          <w:sz w:val="24"/>
          <w:szCs w:val="24"/>
        </w:rPr>
        <w:t xml:space="preserve"> to the cause or matter</w:t>
      </w:r>
      <w:r w:rsidR="00F1155E">
        <w:rPr>
          <w:rFonts w:ascii="Times New Roman" w:hAnsi="Times New Roman" w:cs="Times New Roman"/>
          <w:sz w:val="24"/>
          <w:szCs w:val="24"/>
        </w:rPr>
        <w:t>"</w:t>
      </w:r>
    </w:p>
    <w:p w:rsidR="00372AB7" w:rsidRDefault="001A7464" w:rsidP="009573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72AB7">
        <w:rPr>
          <w:rFonts w:ascii="Times New Roman" w:hAnsi="Times New Roman" w:cs="Times New Roman"/>
          <w:sz w:val="24"/>
          <w:szCs w:val="24"/>
        </w:rPr>
        <w:t xml:space="preserve"> attempt</w:t>
      </w:r>
      <w:r w:rsidR="00A94E45">
        <w:rPr>
          <w:rFonts w:ascii="Times New Roman" w:hAnsi="Times New Roman" w:cs="Times New Roman"/>
          <w:sz w:val="24"/>
          <w:szCs w:val="24"/>
        </w:rPr>
        <w:t xml:space="preserve"> to sever or excise the </w:t>
      </w:r>
      <w:r w:rsidR="00957365">
        <w:rPr>
          <w:rFonts w:ascii="Times New Roman" w:hAnsi="Times New Roman" w:cs="Times New Roman"/>
          <w:sz w:val="24"/>
          <w:szCs w:val="24"/>
        </w:rPr>
        <w:t>Mining</w:t>
      </w:r>
      <w:r w:rsidR="00A94E45">
        <w:rPr>
          <w:rFonts w:ascii="Times New Roman" w:hAnsi="Times New Roman" w:cs="Times New Roman"/>
          <w:sz w:val="24"/>
          <w:szCs w:val="24"/>
        </w:rPr>
        <w:t xml:space="preserve"> Commissioner from these proceedings is an </w:t>
      </w:r>
      <w:r w:rsidR="00DA3ACE">
        <w:rPr>
          <w:rFonts w:ascii="Times New Roman" w:hAnsi="Times New Roman" w:cs="Times New Roman"/>
          <w:sz w:val="24"/>
          <w:szCs w:val="24"/>
        </w:rPr>
        <w:t>exercise in</w:t>
      </w:r>
      <w:r>
        <w:rPr>
          <w:rFonts w:ascii="Times New Roman" w:hAnsi="Times New Roman" w:cs="Times New Roman"/>
          <w:sz w:val="24"/>
          <w:szCs w:val="24"/>
        </w:rPr>
        <w:t xml:space="preserve"> futility</w:t>
      </w:r>
      <w:r w:rsidR="00925752">
        <w:rPr>
          <w:rFonts w:ascii="Times New Roman" w:hAnsi="Times New Roman" w:cs="Times New Roman"/>
          <w:sz w:val="24"/>
          <w:szCs w:val="24"/>
        </w:rPr>
        <w:t xml:space="preserve"> as it </w:t>
      </w:r>
      <w:r w:rsidR="00A448AE">
        <w:rPr>
          <w:rFonts w:ascii="Times New Roman" w:hAnsi="Times New Roman" w:cs="Times New Roman"/>
          <w:sz w:val="24"/>
          <w:szCs w:val="24"/>
        </w:rPr>
        <w:t>amounts to no more than treating the symptoms of a highly irregular</w:t>
      </w:r>
      <w:r w:rsidR="0034193C">
        <w:rPr>
          <w:rFonts w:ascii="Times New Roman" w:hAnsi="Times New Roman" w:cs="Times New Roman"/>
          <w:sz w:val="24"/>
          <w:szCs w:val="24"/>
        </w:rPr>
        <w:t xml:space="preserve"> appeal.</w:t>
      </w:r>
    </w:p>
    <w:p w:rsidR="00340E0E" w:rsidRDefault="00DA3ACE" w:rsidP="001A74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1A7464">
        <w:rPr>
          <w:rFonts w:ascii="Times New Roman" w:hAnsi="Times New Roman" w:cs="Times New Roman"/>
          <w:sz w:val="24"/>
          <w:szCs w:val="24"/>
        </w:rPr>
        <w:t>e entire appeal was fundamentally</w:t>
      </w:r>
      <w:r>
        <w:rPr>
          <w:rFonts w:ascii="Times New Roman" w:hAnsi="Times New Roman" w:cs="Times New Roman"/>
          <w:sz w:val="24"/>
          <w:szCs w:val="24"/>
        </w:rPr>
        <w:t xml:space="preserve"> flawed and irregular and cannot be salvaged by resorting to r</w:t>
      </w:r>
      <w:r w:rsidR="001A7464">
        <w:rPr>
          <w:rFonts w:ascii="Times New Roman" w:hAnsi="Times New Roman" w:cs="Times New Roman"/>
          <w:sz w:val="24"/>
          <w:szCs w:val="24"/>
        </w:rPr>
        <w:t>ule 87. Surely it must have dawn</w:t>
      </w:r>
      <w:r>
        <w:rPr>
          <w:rFonts w:ascii="Times New Roman" w:hAnsi="Times New Roman" w:cs="Times New Roman"/>
          <w:sz w:val="24"/>
          <w:szCs w:val="24"/>
        </w:rPr>
        <w:t xml:space="preserve">ed </w:t>
      </w:r>
      <w:r w:rsidR="000F5E3D">
        <w:rPr>
          <w:rFonts w:ascii="Times New Roman" w:hAnsi="Times New Roman" w:cs="Times New Roman"/>
          <w:sz w:val="24"/>
          <w:szCs w:val="24"/>
        </w:rPr>
        <w:t>up</w:t>
      </w:r>
      <w:r>
        <w:rPr>
          <w:rFonts w:ascii="Times New Roman" w:hAnsi="Times New Roman" w:cs="Times New Roman"/>
          <w:sz w:val="24"/>
          <w:szCs w:val="24"/>
        </w:rPr>
        <w:t>on the appellant that it was irregular in an appeal to cite the judicial officer</w:t>
      </w:r>
      <w:r w:rsidR="001A7464">
        <w:rPr>
          <w:rFonts w:ascii="Times New Roman" w:hAnsi="Times New Roman" w:cs="Times New Roman"/>
          <w:sz w:val="24"/>
          <w:szCs w:val="24"/>
        </w:rPr>
        <w:t xml:space="preserve"> who presided over the proceedings </w:t>
      </w:r>
      <w:r w:rsidR="001A7464" w:rsidRPr="001A7464">
        <w:rPr>
          <w:rFonts w:ascii="Times New Roman" w:hAnsi="Times New Roman" w:cs="Times New Roman"/>
          <w:i/>
          <w:sz w:val="24"/>
          <w:szCs w:val="24"/>
        </w:rPr>
        <w:t>a quo</w:t>
      </w:r>
      <w:r>
        <w:rPr>
          <w:rFonts w:ascii="Times New Roman" w:hAnsi="Times New Roman" w:cs="Times New Roman"/>
          <w:sz w:val="24"/>
          <w:szCs w:val="24"/>
        </w:rPr>
        <w:t xml:space="preserve"> as a party to the proceedings.</w:t>
      </w:r>
    </w:p>
    <w:p w:rsidR="00DA3ACE" w:rsidRDefault="00DA3ACE" w:rsidP="009573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we were to disregard such reference to the </w:t>
      </w:r>
      <w:r w:rsidR="00051B3B">
        <w:rPr>
          <w:rFonts w:ascii="Times New Roman" w:hAnsi="Times New Roman" w:cs="Times New Roman"/>
          <w:sz w:val="24"/>
          <w:szCs w:val="24"/>
        </w:rPr>
        <w:t xml:space="preserve">Mining Commissioner </w:t>
      </w:r>
      <w:r w:rsidR="000F5E3D">
        <w:rPr>
          <w:rFonts w:ascii="Times New Roman" w:hAnsi="Times New Roman" w:cs="Times New Roman"/>
          <w:sz w:val="24"/>
          <w:szCs w:val="24"/>
        </w:rPr>
        <w:t>as a party to the appeal, this</w:t>
      </w:r>
      <w:r w:rsidR="00020FA3">
        <w:rPr>
          <w:rFonts w:ascii="Times New Roman" w:hAnsi="Times New Roman" w:cs="Times New Roman"/>
          <w:sz w:val="24"/>
          <w:szCs w:val="24"/>
        </w:rPr>
        <w:t xml:space="preserve"> does not</w:t>
      </w:r>
      <w:r w:rsidR="000F5E3D">
        <w:rPr>
          <w:rFonts w:ascii="Times New Roman" w:hAnsi="Times New Roman" w:cs="Times New Roman"/>
          <w:sz w:val="24"/>
          <w:szCs w:val="24"/>
        </w:rPr>
        <w:t xml:space="preserve"> in the least</w:t>
      </w:r>
      <w:r w:rsidR="00020FA3">
        <w:rPr>
          <w:rFonts w:ascii="Times New Roman" w:hAnsi="Times New Roman" w:cs="Times New Roman"/>
          <w:sz w:val="24"/>
          <w:szCs w:val="24"/>
        </w:rPr>
        <w:t xml:space="preserve"> cure the</w:t>
      </w:r>
      <w:r>
        <w:rPr>
          <w:rFonts w:ascii="Times New Roman" w:hAnsi="Times New Roman" w:cs="Times New Roman"/>
          <w:sz w:val="24"/>
          <w:szCs w:val="24"/>
        </w:rPr>
        <w:t xml:space="preserve"> defects </w:t>
      </w:r>
      <w:r w:rsidR="00F258FB">
        <w:rPr>
          <w:rFonts w:ascii="Times New Roman" w:hAnsi="Times New Roman" w:cs="Times New Roman"/>
          <w:sz w:val="24"/>
          <w:szCs w:val="24"/>
        </w:rPr>
        <w:t>referred</w:t>
      </w:r>
      <w:r>
        <w:rPr>
          <w:rFonts w:ascii="Times New Roman" w:hAnsi="Times New Roman" w:cs="Times New Roman"/>
          <w:sz w:val="24"/>
          <w:szCs w:val="24"/>
        </w:rPr>
        <w:t xml:space="preserve"> to earlier</w:t>
      </w:r>
      <w:r w:rsidR="00EE5177">
        <w:rPr>
          <w:rFonts w:ascii="Times New Roman" w:hAnsi="Times New Roman" w:cs="Times New Roman"/>
          <w:sz w:val="24"/>
          <w:szCs w:val="24"/>
        </w:rPr>
        <w:t>.</w:t>
      </w:r>
    </w:p>
    <w:p w:rsidR="00020FA3" w:rsidRDefault="00020FA3" w:rsidP="00957365">
      <w:pPr>
        <w:spacing w:after="0" w:line="360" w:lineRule="auto"/>
        <w:ind w:firstLine="720"/>
        <w:jc w:val="both"/>
        <w:rPr>
          <w:rFonts w:ascii="Times New Roman" w:hAnsi="Times New Roman" w:cs="Times New Roman"/>
          <w:sz w:val="24"/>
          <w:szCs w:val="24"/>
        </w:rPr>
      </w:pPr>
    </w:p>
    <w:p w:rsidR="00020FA3" w:rsidRPr="00020FA3" w:rsidRDefault="00EE5177" w:rsidP="006C3B86">
      <w:pPr>
        <w:pStyle w:val="ListParagraph"/>
        <w:numPr>
          <w:ilvl w:val="0"/>
          <w:numId w:val="6"/>
        </w:numPr>
        <w:spacing w:after="0" w:line="360" w:lineRule="auto"/>
        <w:jc w:val="both"/>
        <w:rPr>
          <w:rFonts w:ascii="Times New Roman" w:hAnsi="Times New Roman" w:cs="Times New Roman"/>
          <w:b/>
          <w:sz w:val="24"/>
          <w:szCs w:val="24"/>
        </w:rPr>
      </w:pPr>
      <w:r w:rsidRPr="00020FA3">
        <w:rPr>
          <w:rFonts w:ascii="Times New Roman" w:hAnsi="Times New Roman" w:cs="Times New Roman"/>
          <w:b/>
          <w:sz w:val="24"/>
          <w:szCs w:val="24"/>
        </w:rPr>
        <w:t>Van Wyk v Croukamp</w:t>
      </w:r>
      <w:r w:rsidR="002A547A" w:rsidRPr="00020FA3">
        <w:rPr>
          <w:rFonts w:ascii="Times New Roman" w:hAnsi="Times New Roman" w:cs="Times New Roman"/>
          <w:b/>
          <w:sz w:val="24"/>
          <w:szCs w:val="24"/>
        </w:rPr>
        <w:t xml:space="preserve"> distinguished </w:t>
      </w:r>
    </w:p>
    <w:p w:rsidR="00B23A2E" w:rsidRDefault="00020FA3" w:rsidP="00F943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2A547A">
        <w:rPr>
          <w:rFonts w:ascii="Times New Roman" w:hAnsi="Times New Roman" w:cs="Times New Roman"/>
          <w:sz w:val="24"/>
          <w:szCs w:val="24"/>
        </w:rPr>
        <w:t>ontrary to the submissions</w:t>
      </w:r>
      <w:r w:rsidR="000F5E3D">
        <w:rPr>
          <w:rFonts w:ascii="Times New Roman" w:hAnsi="Times New Roman" w:cs="Times New Roman"/>
          <w:sz w:val="24"/>
          <w:szCs w:val="24"/>
        </w:rPr>
        <w:t xml:space="preserve"> made</w:t>
      </w:r>
      <w:r w:rsidR="002A547A">
        <w:rPr>
          <w:rFonts w:ascii="Times New Roman" w:hAnsi="Times New Roman" w:cs="Times New Roman"/>
          <w:sz w:val="24"/>
          <w:szCs w:val="24"/>
        </w:rPr>
        <w:t xml:space="preserve"> on beh</w:t>
      </w:r>
      <w:r w:rsidR="000F5E3D">
        <w:rPr>
          <w:rFonts w:ascii="Times New Roman" w:hAnsi="Times New Roman" w:cs="Times New Roman"/>
          <w:sz w:val="24"/>
          <w:szCs w:val="24"/>
        </w:rPr>
        <w:t>alf of appellant</w:t>
      </w:r>
      <w:r w:rsidR="002A547A">
        <w:rPr>
          <w:rFonts w:ascii="Times New Roman" w:hAnsi="Times New Roman" w:cs="Times New Roman"/>
          <w:sz w:val="24"/>
          <w:szCs w:val="24"/>
        </w:rPr>
        <w:t>,</w:t>
      </w:r>
      <w:r w:rsidR="00F9431D">
        <w:rPr>
          <w:rFonts w:ascii="Times New Roman" w:hAnsi="Times New Roman" w:cs="Times New Roman"/>
          <w:sz w:val="24"/>
          <w:szCs w:val="24"/>
        </w:rPr>
        <w:t xml:space="preserve"> the c</w:t>
      </w:r>
      <w:r w:rsidR="000F5E3D">
        <w:rPr>
          <w:rFonts w:ascii="Times New Roman" w:hAnsi="Times New Roman" w:cs="Times New Roman"/>
          <w:sz w:val="24"/>
          <w:szCs w:val="24"/>
        </w:rPr>
        <w:t>urrent matter is materially different</w:t>
      </w:r>
      <w:r w:rsidR="002A547A">
        <w:rPr>
          <w:rFonts w:ascii="Times New Roman" w:hAnsi="Times New Roman" w:cs="Times New Roman"/>
          <w:sz w:val="24"/>
          <w:szCs w:val="24"/>
        </w:rPr>
        <w:t xml:space="preserve"> from that of </w:t>
      </w:r>
      <w:r w:rsidR="002A547A" w:rsidRPr="00EE5177">
        <w:rPr>
          <w:rFonts w:ascii="Times New Roman" w:hAnsi="Times New Roman" w:cs="Times New Roman"/>
          <w:i/>
          <w:sz w:val="24"/>
          <w:szCs w:val="24"/>
        </w:rPr>
        <w:t>Van Wyk</w:t>
      </w:r>
      <w:r w:rsidR="002A547A" w:rsidRPr="00107D7F">
        <w:rPr>
          <w:rFonts w:ascii="Times New Roman" w:hAnsi="Times New Roman" w:cs="Times New Roman"/>
          <w:i/>
          <w:sz w:val="24"/>
          <w:szCs w:val="24"/>
        </w:rPr>
        <w:t xml:space="preserve">v </w:t>
      </w:r>
      <w:r w:rsidR="00051B3B" w:rsidRPr="00107D7F">
        <w:rPr>
          <w:rFonts w:ascii="Times New Roman" w:hAnsi="Times New Roman" w:cs="Times New Roman"/>
          <w:i/>
          <w:sz w:val="24"/>
          <w:szCs w:val="24"/>
        </w:rPr>
        <w:t>Croukamp</w:t>
      </w:r>
      <w:r w:rsidR="00051B3B">
        <w:rPr>
          <w:rFonts w:ascii="Times New Roman" w:hAnsi="Times New Roman" w:cs="Times New Roman"/>
          <w:sz w:val="24"/>
          <w:szCs w:val="24"/>
        </w:rPr>
        <w:t>(</w:t>
      </w:r>
      <w:r w:rsidR="00BC2FB4">
        <w:rPr>
          <w:rFonts w:ascii="Times New Roman" w:hAnsi="Times New Roman" w:cs="Times New Roman"/>
          <w:sz w:val="24"/>
          <w:szCs w:val="24"/>
        </w:rPr>
        <w:t>supra)</w:t>
      </w:r>
      <w:r w:rsidR="002B06D5">
        <w:rPr>
          <w:rFonts w:ascii="Times New Roman" w:hAnsi="Times New Roman" w:cs="Times New Roman"/>
          <w:sz w:val="24"/>
          <w:szCs w:val="24"/>
        </w:rPr>
        <w:t xml:space="preserve"> which</w:t>
      </w:r>
      <w:r w:rsidR="002959E3">
        <w:rPr>
          <w:rFonts w:ascii="Times New Roman" w:hAnsi="Times New Roman" w:cs="Times New Roman"/>
          <w:sz w:val="24"/>
          <w:szCs w:val="24"/>
        </w:rPr>
        <w:t xml:space="preserve"> appellant sought to rely on.Unlike the present matter in that case there was a record of proceedings </w:t>
      </w:r>
      <w:r w:rsidR="000F1209">
        <w:rPr>
          <w:rFonts w:ascii="Times New Roman" w:hAnsi="Times New Roman" w:cs="Times New Roman"/>
          <w:sz w:val="24"/>
          <w:szCs w:val="24"/>
        </w:rPr>
        <w:t>from the</w:t>
      </w:r>
      <w:r w:rsidR="002959E3">
        <w:rPr>
          <w:rFonts w:ascii="Times New Roman" w:hAnsi="Times New Roman" w:cs="Times New Roman"/>
          <w:sz w:val="24"/>
          <w:szCs w:val="24"/>
        </w:rPr>
        <w:t xml:space="preserve"> Mining Commissioner</w:t>
      </w:r>
      <w:r w:rsidR="00F9431D">
        <w:rPr>
          <w:rFonts w:ascii="Times New Roman" w:hAnsi="Times New Roman" w:cs="Times New Roman"/>
          <w:sz w:val="24"/>
          <w:szCs w:val="24"/>
        </w:rPr>
        <w:t>’s Court</w:t>
      </w:r>
      <w:r w:rsidR="002959E3">
        <w:rPr>
          <w:rFonts w:ascii="Times New Roman" w:hAnsi="Times New Roman" w:cs="Times New Roman"/>
          <w:sz w:val="24"/>
          <w:szCs w:val="24"/>
        </w:rPr>
        <w:t xml:space="preserve"> (see page 475 G-H)</w:t>
      </w:r>
      <w:r>
        <w:rPr>
          <w:rFonts w:ascii="Times New Roman" w:hAnsi="Times New Roman" w:cs="Times New Roman"/>
          <w:sz w:val="24"/>
          <w:szCs w:val="24"/>
        </w:rPr>
        <w:t xml:space="preserve">. </w:t>
      </w:r>
      <w:r w:rsidR="00B37C09">
        <w:rPr>
          <w:rFonts w:ascii="Times New Roman" w:hAnsi="Times New Roman" w:cs="Times New Roman"/>
          <w:sz w:val="24"/>
          <w:szCs w:val="24"/>
        </w:rPr>
        <w:t>Unlike the present case</w:t>
      </w:r>
      <w:r w:rsidR="00C40D58">
        <w:rPr>
          <w:rFonts w:ascii="Times New Roman" w:hAnsi="Times New Roman" w:cs="Times New Roman"/>
          <w:sz w:val="24"/>
          <w:szCs w:val="24"/>
        </w:rPr>
        <w:t>, in that matter the parties had consent</w:t>
      </w:r>
      <w:r w:rsidR="00F9431D">
        <w:rPr>
          <w:rFonts w:ascii="Times New Roman" w:hAnsi="Times New Roman" w:cs="Times New Roman"/>
          <w:sz w:val="24"/>
          <w:szCs w:val="24"/>
        </w:rPr>
        <w:t>ed</w:t>
      </w:r>
      <w:r w:rsidR="00C40D58">
        <w:rPr>
          <w:rFonts w:ascii="Times New Roman" w:hAnsi="Times New Roman" w:cs="Times New Roman"/>
          <w:sz w:val="24"/>
          <w:szCs w:val="24"/>
        </w:rPr>
        <w:t xml:space="preserve"> in </w:t>
      </w:r>
      <w:r w:rsidR="00957365">
        <w:rPr>
          <w:rFonts w:ascii="Times New Roman" w:hAnsi="Times New Roman" w:cs="Times New Roman"/>
          <w:sz w:val="24"/>
          <w:szCs w:val="24"/>
        </w:rPr>
        <w:t>writing</w:t>
      </w:r>
      <w:r w:rsidR="00625E0B">
        <w:rPr>
          <w:rFonts w:ascii="Times New Roman" w:hAnsi="Times New Roman" w:cs="Times New Roman"/>
          <w:sz w:val="24"/>
          <w:szCs w:val="24"/>
        </w:rPr>
        <w:t xml:space="preserve"> that</w:t>
      </w:r>
      <w:r w:rsidR="00C40D58">
        <w:rPr>
          <w:rFonts w:ascii="Times New Roman" w:hAnsi="Times New Roman" w:cs="Times New Roman"/>
          <w:sz w:val="24"/>
          <w:szCs w:val="24"/>
        </w:rPr>
        <w:t xml:space="preserve"> there be a </w:t>
      </w:r>
      <w:r w:rsidR="00F9431D">
        <w:rPr>
          <w:rFonts w:ascii="Times New Roman" w:hAnsi="Times New Roman" w:cs="Times New Roman"/>
          <w:sz w:val="24"/>
          <w:szCs w:val="24"/>
        </w:rPr>
        <w:t>hearing</w:t>
      </w:r>
      <w:r w:rsidR="00E6641A">
        <w:rPr>
          <w:rFonts w:ascii="Times New Roman" w:hAnsi="Times New Roman" w:cs="Times New Roman"/>
          <w:sz w:val="24"/>
          <w:szCs w:val="24"/>
        </w:rPr>
        <w:t xml:space="preserve"> which was</w:t>
      </w:r>
      <w:r w:rsidR="00F9431D">
        <w:rPr>
          <w:rFonts w:ascii="Times New Roman" w:hAnsi="Times New Roman" w:cs="Times New Roman"/>
          <w:sz w:val="24"/>
          <w:szCs w:val="24"/>
        </w:rPr>
        <w:t xml:space="preserve"> to take place at</w:t>
      </w:r>
      <w:r w:rsidR="00C40D58">
        <w:rPr>
          <w:rFonts w:ascii="Times New Roman" w:hAnsi="Times New Roman" w:cs="Times New Roman"/>
          <w:sz w:val="24"/>
          <w:szCs w:val="24"/>
        </w:rPr>
        <w:t xml:space="preserve"> the site of the mining location (although the appeal court  found that such a consent did  </w:t>
      </w:r>
      <w:r w:rsidR="00A8456C">
        <w:rPr>
          <w:rFonts w:ascii="Times New Roman" w:hAnsi="Times New Roman" w:cs="Times New Roman"/>
          <w:sz w:val="24"/>
          <w:szCs w:val="24"/>
        </w:rPr>
        <w:t>not amount a consent for  a summary hearing  without   formality as contemplated in section 378 of the</w:t>
      </w:r>
      <w:r w:rsidR="00E6641A">
        <w:rPr>
          <w:rFonts w:ascii="Times New Roman" w:hAnsi="Times New Roman" w:cs="Times New Roman"/>
          <w:sz w:val="24"/>
          <w:szCs w:val="24"/>
        </w:rPr>
        <w:t xml:space="preserve"> Act</w:t>
      </w:r>
      <w:r w:rsidR="00A8456C">
        <w:rPr>
          <w:rFonts w:ascii="Times New Roman" w:hAnsi="Times New Roman" w:cs="Times New Roman"/>
          <w:sz w:val="24"/>
          <w:szCs w:val="24"/>
        </w:rPr>
        <w:t xml:space="preserve"> [</w:t>
      </w:r>
      <w:r w:rsidR="00A8456C" w:rsidRPr="00A8456C">
        <w:rPr>
          <w:rFonts w:ascii="Times New Roman" w:hAnsi="Times New Roman" w:cs="Times New Roman"/>
          <w:i/>
          <w:sz w:val="24"/>
          <w:szCs w:val="24"/>
        </w:rPr>
        <w:t>Chapter 203</w:t>
      </w:r>
      <w:r w:rsidR="00A8456C">
        <w:rPr>
          <w:rFonts w:ascii="Times New Roman" w:hAnsi="Times New Roman" w:cs="Times New Roman"/>
          <w:sz w:val="24"/>
          <w:szCs w:val="24"/>
        </w:rPr>
        <w:t>]</w:t>
      </w:r>
      <w:r w:rsidR="00F9431D">
        <w:rPr>
          <w:rFonts w:ascii="Times New Roman" w:hAnsi="Times New Roman" w:cs="Times New Roman"/>
          <w:sz w:val="24"/>
          <w:szCs w:val="24"/>
        </w:rPr>
        <w:t xml:space="preserve">. </w:t>
      </w:r>
      <w:r w:rsidR="00D75E5D">
        <w:rPr>
          <w:rFonts w:ascii="Times New Roman" w:hAnsi="Times New Roman" w:cs="Times New Roman"/>
          <w:sz w:val="24"/>
          <w:szCs w:val="24"/>
        </w:rPr>
        <w:t xml:space="preserve">Unlike the present </w:t>
      </w:r>
      <w:r w:rsidR="00625E0B">
        <w:rPr>
          <w:rFonts w:ascii="Times New Roman" w:hAnsi="Times New Roman" w:cs="Times New Roman"/>
          <w:sz w:val="24"/>
          <w:szCs w:val="24"/>
        </w:rPr>
        <w:t>case in</w:t>
      </w:r>
      <w:r w:rsidR="00D75E5D">
        <w:rPr>
          <w:rFonts w:ascii="Times New Roman" w:hAnsi="Times New Roman" w:cs="Times New Roman"/>
          <w:sz w:val="24"/>
          <w:szCs w:val="24"/>
        </w:rPr>
        <w:t xml:space="preserve"> that </w:t>
      </w:r>
      <w:r w:rsidR="00625E0B">
        <w:rPr>
          <w:rFonts w:ascii="Times New Roman" w:hAnsi="Times New Roman" w:cs="Times New Roman"/>
          <w:sz w:val="24"/>
          <w:szCs w:val="24"/>
        </w:rPr>
        <w:t>matter the</w:t>
      </w:r>
      <w:r w:rsidR="00051B3B">
        <w:rPr>
          <w:rFonts w:ascii="Times New Roman" w:hAnsi="Times New Roman" w:cs="Times New Roman"/>
          <w:sz w:val="24"/>
          <w:szCs w:val="24"/>
        </w:rPr>
        <w:t xml:space="preserve">Mining Commissioner </w:t>
      </w:r>
      <w:r w:rsidR="00D75E5D">
        <w:rPr>
          <w:rFonts w:ascii="Times New Roman" w:hAnsi="Times New Roman" w:cs="Times New Roman"/>
          <w:sz w:val="24"/>
          <w:szCs w:val="24"/>
        </w:rPr>
        <w:t>was not cited as a party</w:t>
      </w:r>
      <w:r w:rsidR="00B23A2E">
        <w:rPr>
          <w:rFonts w:ascii="Times New Roman" w:hAnsi="Times New Roman" w:cs="Times New Roman"/>
          <w:sz w:val="24"/>
          <w:szCs w:val="24"/>
        </w:rPr>
        <w:t>.Unlike present case in that matter, ther</w:t>
      </w:r>
      <w:r w:rsidR="004E3A82">
        <w:rPr>
          <w:rFonts w:ascii="Times New Roman" w:hAnsi="Times New Roman" w:cs="Times New Roman"/>
          <w:sz w:val="24"/>
          <w:szCs w:val="24"/>
        </w:rPr>
        <w:t>e</w:t>
      </w:r>
      <w:r w:rsidR="00B23A2E">
        <w:rPr>
          <w:rFonts w:ascii="Times New Roman" w:hAnsi="Times New Roman" w:cs="Times New Roman"/>
          <w:sz w:val="24"/>
          <w:szCs w:val="24"/>
        </w:rPr>
        <w:t xml:space="preserve"> was evidence led and the parties were cross examined (see pages 475 H- 476 A)</w:t>
      </w:r>
      <w:r w:rsidR="00F9431D">
        <w:rPr>
          <w:rFonts w:ascii="Times New Roman" w:hAnsi="Times New Roman" w:cs="Times New Roman"/>
          <w:sz w:val="24"/>
          <w:szCs w:val="24"/>
        </w:rPr>
        <w:t>.</w:t>
      </w:r>
    </w:p>
    <w:p w:rsidR="00F9431D" w:rsidRDefault="00F9431D" w:rsidP="00F9431D">
      <w:pPr>
        <w:spacing w:after="0" w:line="360" w:lineRule="auto"/>
        <w:ind w:firstLine="720"/>
        <w:jc w:val="both"/>
        <w:rPr>
          <w:rFonts w:ascii="Times New Roman" w:hAnsi="Times New Roman" w:cs="Times New Roman"/>
          <w:sz w:val="24"/>
          <w:szCs w:val="24"/>
        </w:rPr>
      </w:pPr>
    </w:p>
    <w:p w:rsidR="004E3A82" w:rsidRDefault="004E3A82" w:rsidP="00B312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could go </w:t>
      </w:r>
      <w:r w:rsidR="00F9431D">
        <w:rPr>
          <w:rFonts w:ascii="Times New Roman" w:hAnsi="Times New Roman" w:cs="Times New Roman"/>
          <w:sz w:val="24"/>
          <w:szCs w:val="24"/>
        </w:rPr>
        <w:t xml:space="preserve">on </w:t>
      </w:r>
      <w:r w:rsidR="00F9431D" w:rsidRPr="00F9431D">
        <w:rPr>
          <w:rFonts w:ascii="Times New Roman" w:hAnsi="Times New Roman" w:cs="Times New Roman"/>
          <w:i/>
          <w:sz w:val="24"/>
          <w:szCs w:val="24"/>
        </w:rPr>
        <w:t>a</w:t>
      </w:r>
      <w:r w:rsidR="000F1209" w:rsidRPr="00F9431D">
        <w:rPr>
          <w:rFonts w:ascii="Times New Roman" w:hAnsi="Times New Roman" w:cs="Times New Roman"/>
          <w:i/>
          <w:sz w:val="24"/>
          <w:szCs w:val="24"/>
        </w:rPr>
        <w:t>d</w:t>
      </w:r>
      <w:r w:rsidR="00F9431D" w:rsidRPr="00F9431D">
        <w:rPr>
          <w:rFonts w:ascii="Times New Roman" w:hAnsi="Times New Roman" w:cs="Times New Roman"/>
          <w:i/>
          <w:sz w:val="24"/>
          <w:szCs w:val="24"/>
        </w:rPr>
        <w:t xml:space="preserve"> infinitum</w:t>
      </w:r>
      <w:r>
        <w:rPr>
          <w:rFonts w:ascii="Times New Roman" w:hAnsi="Times New Roman" w:cs="Times New Roman"/>
          <w:sz w:val="24"/>
          <w:szCs w:val="24"/>
        </w:rPr>
        <w:t xml:space="preserve">, the </w:t>
      </w:r>
      <w:r w:rsidR="00B31213">
        <w:rPr>
          <w:rFonts w:ascii="Times New Roman" w:hAnsi="Times New Roman" w:cs="Times New Roman"/>
          <w:sz w:val="24"/>
          <w:szCs w:val="24"/>
        </w:rPr>
        <w:t>inescapable</w:t>
      </w:r>
      <w:r w:rsidR="00F9431D">
        <w:rPr>
          <w:rFonts w:ascii="Times New Roman" w:hAnsi="Times New Roman" w:cs="Times New Roman"/>
          <w:sz w:val="24"/>
          <w:szCs w:val="24"/>
        </w:rPr>
        <w:t xml:space="preserve"> conclusion</w:t>
      </w:r>
      <w:r>
        <w:rPr>
          <w:rFonts w:ascii="Times New Roman" w:hAnsi="Times New Roman" w:cs="Times New Roman"/>
          <w:sz w:val="24"/>
          <w:szCs w:val="24"/>
        </w:rPr>
        <w:t xml:space="preserve"> is that there was an unfortunate conflation</w:t>
      </w:r>
      <w:r w:rsidR="00E6641A">
        <w:rPr>
          <w:rFonts w:ascii="Times New Roman" w:hAnsi="Times New Roman" w:cs="Times New Roman"/>
          <w:sz w:val="24"/>
          <w:szCs w:val="24"/>
        </w:rPr>
        <w:t xml:space="preserve"> in the present matter</w:t>
      </w:r>
      <w:r>
        <w:rPr>
          <w:rFonts w:ascii="Times New Roman" w:hAnsi="Times New Roman" w:cs="Times New Roman"/>
          <w:sz w:val="24"/>
          <w:szCs w:val="24"/>
        </w:rPr>
        <w:t xml:space="preserve"> on the part of the appellant</w:t>
      </w:r>
      <w:r w:rsidR="00AD6C5F">
        <w:rPr>
          <w:rFonts w:ascii="Times New Roman" w:hAnsi="Times New Roman" w:cs="Times New Roman"/>
          <w:sz w:val="24"/>
          <w:szCs w:val="24"/>
        </w:rPr>
        <w:t>,</w:t>
      </w:r>
      <w:r>
        <w:rPr>
          <w:rFonts w:ascii="Times New Roman" w:hAnsi="Times New Roman" w:cs="Times New Roman"/>
          <w:sz w:val="24"/>
          <w:szCs w:val="24"/>
        </w:rPr>
        <w:t xml:space="preserve"> of </w:t>
      </w:r>
      <w:r w:rsidR="00F141A2">
        <w:rPr>
          <w:rFonts w:ascii="Times New Roman" w:hAnsi="Times New Roman" w:cs="Times New Roman"/>
          <w:sz w:val="24"/>
          <w:szCs w:val="24"/>
        </w:rPr>
        <w:t>Commissioner</w:t>
      </w:r>
      <w:r w:rsidR="00F9431D">
        <w:rPr>
          <w:rFonts w:ascii="Times New Roman" w:hAnsi="Times New Roman" w:cs="Times New Roman"/>
          <w:sz w:val="24"/>
          <w:szCs w:val="24"/>
        </w:rPr>
        <w:t>’</w:t>
      </w:r>
      <w:r w:rsidR="00F141A2">
        <w:rPr>
          <w:rFonts w:ascii="Times New Roman" w:hAnsi="Times New Roman" w:cs="Times New Roman"/>
          <w:sz w:val="24"/>
          <w:szCs w:val="24"/>
        </w:rPr>
        <w:t>s administ</w:t>
      </w:r>
      <w:r w:rsidR="00F9431D">
        <w:rPr>
          <w:rFonts w:ascii="Times New Roman" w:hAnsi="Times New Roman" w:cs="Times New Roman"/>
          <w:sz w:val="24"/>
          <w:szCs w:val="24"/>
        </w:rPr>
        <w:t>rative functions (which would</w:t>
      </w:r>
      <w:r w:rsidR="00F141A2">
        <w:rPr>
          <w:rFonts w:ascii="Times New Roman" w:hAnsi="Times New Roman" w:cs="Times New Roman"/>
          <w:sz w:val="24"/>
          <w:szCs w:val="24"/>
        </w:rPr>
        <w:t xml:space="preserve"> ordina</w:t>
      </w:r>
      <w:r w:rsidR="002171FA">
        <w:rPr>
          <w:rFonts w:ascii="Times New Roman" w:hAnsi="Times New Roman" w:cs="Times New Roman"/>
          <w:sz w:val="24"/>
          <w:szCs w:val="24"/>
        </w:rPr>
        <w:t>r</w:t>
      </w:r>
      <w:r w:rsidR="00F9431D">
        <w:rPr>
          <w:rFonts w:ascii="Times New Roman" w:hAnsi="Times New Roman" w:cs="Times New Roman"/>
          <w:sz w:val="24"/>
          <w:szCs w:val="24"/>
        </w:rPr>
        <w:t>il</w:t>
      </w:r>
      <w:r w:rsidR="00F141A2">
        <w:rPr>
          <w:rFonts w:ascii="Times New Roman" w:hAnsi="Times New Roman" w:cs="Times New Roman"/>
          <w:sz w:val="24"/>
          <w:szCs w:val="24"/>
        </w:rPr>
        <w:t>y lead</w:t>
      </w:r>
      <w:r w:rsidR="00532B13">
        <w:rPr>
          <w:rFonts w:ascii="Times New Roman" w:hAnsi="Times New Roman" w:cs="Times New Roman"/>
          <w:sz w:val="24"/>
          <w:szCs w:val="24"/>
        </w:rPr>
        <w:t xml:space="preserve"> to a review if </w:t>
      </w:r>
      <w:r w:rsidR="00B31213">
        <w:rPr>
          <w:rFonts w:ascii="Times New Roman" w:hAnsi="Times New Roman" w:cs="Times New Roman"/>
          <w:sz w:val="24"/>
          <w:szCs w:val="24"/>
        </w:rPr>
        <w:t xml:space="preserve">tainted </w:t>
      </w:r>
      <w:r w:rsidR="00532B13">
        <w:rPr>
          <w:rFonts w:ascii="Times New Roman" w:hAnsi="Times New Roman" w:cs="Times New Roman"/>
          <w:sz w:val="24"/>
          <w:szCs w:val="24"/>
        </w:rPr>
        <w:t xml:space="preserve">by some </w:t>
      </w:r>
      <w:r w:rsidR="00F9431D">
        <w:rPr>
          <w:rFonts w:ascii="Times New Roman" w:hAnsi="Times New Roman" w:cs="Times New Roman"/>
          <w:sz w:val="24"/>
          <w:szCs w:val="24"/>
        </w:rPr>
        <w:t>irregularity</w:t>
      </w:r>
      <w:r w:rsidR="00E6641A">
        <w:rPr>
          <w:rFonts w:ascii="Times New Roman" w:hAnsi="Times New Roman" w:cs="Times New Roman"/>
          <w:sz w:val="24"/>
          <w:szCs w:val="24"/>
        </w:rPr>
        <w:t>)</w:t>
      </w:r>
      <w:r w:rsidR="00F9431D">
        <w:rPr>
          <w:rFonts w:ascii="Times New Roman" w:hAnsi="Times New Roman" w:cs="Times New Roman"/>
          <w:sz w:val="24"/>
          <w:szCs w:val="24"/>
        </w:rPr>
        <w:t xml:space="preserve"> with his judicial</w:t>
      </w:r>
      <w:r w:rsidR="00625E0B">
        <w:rPr>
          <w:rFonts w:ascii="Times New Roman" w:hAnsi="Times New Roman" w:cs="Times New Roman"/>
          <w:sz w:val="24"/>
          <w:szCs w:val="24"/>
        </w:rPr>
        <w:t>roles (</w:t>
      </w:r>
      <w:r w:rsidR="00024E19">
        <w:rPr>
          <w:rFonts w:ascii="Times New Roman" w:hAnsi="Times New Roman" w:cs="Times New Roman"/>
          <w:sz w:val="24"/>
          <w:szCs w:val="24"/>
        </w:rPr>
        <w:t>which on the other hand</w:t>
      </w:r>
      <w:r w:rsidR="00F9431D">
        <w:rPr>
          <w:rFonts w:ascii="Times New Roman" w:hAnsi="Times New Roman" w:cs="Times New Roman"/>
          <w:sz w:val="24"/>
          <w:szCs w:val="24"/>
        </w:rPr>
        <w:t xml:space="preserve"> would lead to a section 361 appeal i</w:t>
      </w:r>
      <w:r w:rsidR="00024E19">
        <w:rPr>
          <w:rFonts w:ascii="Times New Roman" w:hAnsi="Times New Roman" w:cs="Times New Roman"/>
          <w:sz w:val="24"/>
          <w:szCs w:val="24"/>
        </w:rPr>
        <w:t>f the decision</w:t>
      </w:r>
      <w:r w:rsidR="00E6641A">
        <w:rPr>
          <w:rFonts w:ascii="Times New Roman" w:hAnsi="Times New Roman" w:cs="Times New Roman"/>
          <w:sz w:val="24"/>
          <w:szCs w:val="24"/>
        </w:rPr>
        <w:t xml:space="preserve"> thereby rendered</w:t>
      </w:r>
      <w:r w:rsidR="00024E19">
        <w:rPr>
          <w:rFonts w:ascii="Times New Roman" w:hAnsi="Times New Roman" w:cs="Times New Roman"/>
          <w:sz w:val="24"/>
          <w:szCs w:val="24"/>
        </w:rPr>
        <w:t xml:space="preserve"> is not in accordance with justice</w:t>
      </w:r>
      <w:r w:rsidR="00B4567F">
        <w:rPr>
          <w:rFonts w:ascii="Times New Roman" w:hAnsi="Times New Roman" w:cs="Times New Roman"/>
          <w:sz w:val="24"/>
          <w:szCs w:val="24"/>
        </w:rPr>
        <w:t>)</w:t>
      </w:r>
      <w:r w:rsidR="00F9431D">
        <w:rPr>
          <w:rFonts w:ascii="Times New Roman" w:hAnsi="Times New Roman" w:cs="Times New Roman"/>
          <w:sz w:val="24"/>
          <w:szCs w:val="24"/>
        </w:rPr>
        <w:t xml:space="preserve">.  I say this mindful of the fact that </w:t>
      </w:r>
      <w:r w:rsidR="00E6641A">
        <w:rPr>
          <w:rFonts w:ascii="Times New Roman" w:hAnsi="Times New Roman" w:cs="Times New Roman"/>
          <w:sz w:val="24"/>
          <w:szCs w:val="24"/>
        </w:rPr>
        <w:t>in certain instances administrative</w:t>
      </w:r>
      <w:r w:rsidR="00F9431D">
        <w:rPr>
          <w:rFonts w:ascii="Times New Roman" w:hAnsi="Times New Roman" w:cs="Times New Roman"/>
          <w:sz w:val="24"/>
          <w:szCs w:val="24"/>
        </w:rPr>
        <w:t xml:space="preserve"> decisions may be subject to appeal; however that right of appeal is</w:t>
      </w:r>
      <w:r w:rsidR="00E6641A">
        <w:rPr>
          <w:rFonts w:ascii="Times New Roman" w:hAnsi="Times New Roman" w:cs="Times New Roman"/>
          <w:sz w:val="24"/>
          <w:szCs w:val="24"/>
        </w:rPr>
        <w:t xml:space="preserve"> almost invariably</w:t>
      </w:r>
      <w:r w:rsidR="00F9431D">
        <w:rPr>
          <w:rFonts w:ascii="Times New Roman" w:hAnsi="Times New Roman" w:cs="Times New Roman"/>
          <w:sz w:val="24"/>
          <w:szCs w:val="24"/>
        </w:rPr>
        <w:t xml:space="preserve"> provided for in the</w:t>
      </w:r>
      <w:r w:rsidR="00E6641A">
        <w:rPr>
          <w:rFonts w:ascii="Times New Roman" w:hAnsi="Times New Roman" w:cs="Times New Roman"/>
          <w:sz w:val="24"/>
          <w:szCs w:val="24"/>
        </w:rPr>
        <w:t xml:space="preserve"> very</w:t>
      </w:r>
      <w:r w:rsidR="00F9431D">
        <w:rPr>
          <w:rFonts w:ascii="Times New Roman" w:hAnsi="Times New Roman" w:cs="Times New Roman"/>
          <w:sz w:val="24"/>
          <w:szCs w:val="24"/>
        </w:rPr>
        <w:t xml:space="preserve"> statute that confers such admi</w:t>
      </w:r>
      <w:r w:rsidR="005544B1">
        <w:rPr>
          <w:rFonts w:ascii="Times New Roman" w:hAnsi="Times New Roman" w:cs="Times New Roman"/>
          <w:sz w:val="24"/>
          <w:szCs w:val="24"/>
        </w:rPr>
        <w:t>nistrative powers on that body. Solely for purposes of illustration</w:t>
      </w:r>
      <w:r w:rsidR="00E533E7">
        <w:rPr>
          <w:rFonts w:ascii="Times New Roman" w:hAnsi="Times New Roman" w:cs="Times New Roman"/>
          <w:sz w:val="24"/>
          <w:szCs w:val="24"/>
        </w:rPr>
        <w:t>,</w:t>
      </w:r>
      <w:r w:rsidR="005544B1">
        <w:rPr>
          <w:rFonts w:ascii="Times New Roman" w:hAnsi="Times New Roman" w:cs="Times New Roman"/>
          <w:sz w:val="24"/>
          <w:szCs w:val="24"/>
        </w:rPr>
        <w:t xml:space="preserve"> reference will be made to two such enactments. In</w:t>
      </w:r>
      <w:r w:rsidR="00C511B1" w:rsidRPr="005544B1">
        <w:rPr>
          <w:rFonts w:ascii="Times New Roman" w:hAnsi="Times New Roman" w:cs="Times New Roman"/>
          <w:b/>
          <w:sz w:val="24"/>
          <w:szCs w:val="24"/>
        </w:rPr>
        <w:t xml:space="preserve">Watchtower Bible and Tract Society of Pennsylvania &amp; Another v Drum Investments (Pvt) Ltd </w:t>
      </w:r>
      <w:r w:rsidR="00C511B1">
        <w:rPr>
          <w:rFonts w:ascii="Times New Roman" w:hAnsi="Times New Roman" w:cs="Times New Roman"/>
          <w:sz w:val="24"/>
          <w:szCs w:val="24"/>
        </w:rPr>
        <w:t>1993 (2) ZLR 67 (S</w:t>
      </w:r>
      <w:r w:rsidR="005544B1">
        <w:rPr>
          <w:rFonts w:ascii="Times New Roman" w:hAnsi="Times New Roman" w:cs="Times New Roman"/>
          <w:sz w:val="24"/>
          <w:szCs w:val="24"/>
        </w:rPr>
        <w:t>)</w:t>
      </w:r>
      <w:r w:rsidR="00353A6D">
        <w:rPr>
          <w:rFonts w:ascii="Times New Roman" w:hAnsi="Times New Roman" w:cs="Times New Roman"/>
          <w:sz w:val="24"/>
          <w:szCs w:val="24"/>
        </w:rPr>
        <w:t xml:space="preserve"> the first appeal (i.e. to the Administrative Court</w:t>
      </w:r>
      <w:r w:rsidR="005544B1">
        <w:rPr>
          <w:rFonts w:ascii="Times New Roman" w:hAnsi="Times New Roman" w:cs="Times New Roman"/>
          <w:sz w:val="24"/>
          <w:szCs w:val="24"/>
        </w:rPr>
        <w:t>)</w:t>
      </w:r>
      <w:r w:rsidR="00353A6D">
        <w:rPr>
          <w:rFonts w:ascii="Times New Roman" w:hAnsi="Times New Roman" w:cs="Times New Roman"/>
          <w:sz w:val="24"/>
          <w:szCs w:val="24"/>
        </w:rPr>
        <w:t xml:space="preserve"> was based on Section 39 of the Rural, Town and Country Act, 1</w:t>
      </w:r>
      <w:r w:rsidR="002378F1">
        <w:rPr>
          <w:rFonts w:ascii="Times New Roman" w:hAnsi="Times New Roman" w:cs="Times New Roman"/>
          <w:sz w:val="24"/>
          <w:szCs w:val="24"/>
        </w:rPr>
        <w:t>976 (now section 44 of the Regional</w:t>
      </w:r>
      <w:r w:rsidR="00353A6D">
        <w:rPr>
          <w:rFonts w:ascii="Times New Roman" w:hAnsi="Times New Roman" w:cs="Times New Roman"/>
          <w:sz w:val="24"/>
          <w:szCs w:val="24"/>
        </w:rPr>
        <w:t>, Town and Country</w:t>
      </w:r>
      <w:r w:rsidR="002378F1">
        <w:rPr>
          <w:rFonts w:ascii="Times New Roman" w:hAnsi="Times New Roman" w:cs="Times New Roman"/>
          <w:sz w:val="24"/>
          <w:szCs w:val="24"/>
        </w:rPr>
        <w:t xml:space="preserve"> planning</w:t>
      </w:r>
      <w:r w:rsidR="00353A6D">
        <w:rPr>
          <w:rFonts w:ascii="Times New Roman" w:hAnsi="Times New Roman" w:cs="Times New Roman"/>
          <w:sz w:val="24"/>
          <w:szCs w:val="24"/>
        </w:rPr>
        <w:t xml:space="preserve"> Act</w:t>
      </w:r>
      <w:r w:rsidR="002378F1">
        <w:rPr>
          <w:rFonts w:ascii="Times New Roman" w:hAnsi="Times New Roman" w:cs="Times New Roman"/>
          <w:sz w:val="24"/>
          <w:szCs w:val="24"/>
        </w:rPr>
        <w:t xml:space="preserve">, Chapter 29:12) </w:t>
      </w:r>
      <w:r w:rsidR="005544B1">
        <w:rPr>
          <w:rFonts w:ascii="Times New Roman" w:hAnsi="Times New Roman" w:cs="Times New Roman"/>
          <w:sz w:val="24"/>
          <w:szCs w:val="24"/>
        </w:rPr>
        <w:t>That provision reads as follows:</w:t>
      </w:r>
    </w:p>
    <w:p w:rsidR="002378F1" w:rsidRPr="002378F1" w:rsidRDefault="002378F1" w:rsidP="002378F1">
      <w:pPr>
        <w:autoSpaceDE w:val="0"/>
        <w:autoSpaceDN w:val="0"/>
        <w:adjustRightInd w:val="0"/>
        <w:spacing w:after="0" w:line="240" w:lineRule="auto"/>
        <w:ind w:left="720"/>
        <w:rPr>
          <w:rFonts w:ascii="Arial" w:hAnsi="Arial" w:cs="Arial"/>
          <w:b/>
          <w:bCs/>
          <w:i/>
        </w:rPr>
      </w:pPr>
      <w:r w:rsidRPr="002378F1">
        <w:rPr>
          <w:rFonts w:ascii="Arial" w:hAnsi="Arial" w:cs="Arial"/>
          <w:b/>
          <w:bCs/>
          <w:i/>
        </w:rPr>
        <w:t>44 Appeals</w:t>
      </w:r>
    </w:p>
    <w:p w:rsidR="002378F1" w:rsidRPr="002378F1" w:rsidRDefault="002378F1" w:rsidP="002378F1">
      <w:pPr>
        <w:autoSpaceDE w:val="0"/>
        <w:autoSpaceDN w:val="0"/>
        <w:adjustRightInd w:val="0"/>
        <w:spacing w:after="0" w:line="360" w:lineRule="auto"/>
        <w:ind w:left="720"/>
        <w:rPr>
          <w:rFonts w:ascii="Times New Roman" w:hAnsi="Times New Roman" w:cs="Times New Roman"/>
          <w:i/>
        </w:rPr>
      </w:pPr>
      <w:r w:rsidRPr="002378F1">
        <w:rPr>
          <w:rFonts w:ascii="Times New Roman" w:hAnsi="Times New Roman" w:cs="Times New Roman"/>
          <w:i/>
        </w:rPr>
        <w:t>(1) Any person who is aggrieved by—</w:t>
      </w:r>
    </w:p>
    <w:p w:rsidR="002378F1" w:rsidRPr="002378F1" w:rsidRDefault="002378F1" w:rsidP="002378F1">
      <w:pPr>
        <w:autoSpaceDE w:val="0"/>
        <w:autoSpaceDN w:val="0"/>
        <w:adjustRightInd w:val="0"/>
        <w:spacing w:after="0" w:line="360" w:lineRule="auto"/>
        <w:ind w:left="720"/>
        <w:rPr>
          <w:rFonts w:ascii="Times New Roman" w:hAnsi="Times New Roman" w:cs="Times New Roman"/>
          <w:i/>
        </w:rPr>
      </w:pPr>
      <w:r w:rsidRPr="002378F1">
        <w:rPr>
          <w:rFonts w:ascii="Times New Roman" w:hAnsi="Times New Roman" w:cs="Times New Roman"/>
          <w:i/>
        </w:rPr>
        <w:t>(</w:t>
      </w:r>
      <w:r w:rsidRPr="002378F1">
        <w:rPr>
          <w:rFonts w:ascii="Times New Roman" w:hAnsi="Times New Roman" w:cs="Times New Roman"/>
          <w:i/>
          <w:iCs/>
        </w:rPr>
        <w:t>a</w:t>
      </w:r>
      <w:r w:rsidRPr="002378F1">
        <w:rPr>
          <w:rFonts w:ascii="Times New Roman" w:hAnsi="Times New Roman" w:cs="Times New Roman"/>
          <w:i/>
        </w:rPr>
        <w:t xml:space="preserve">) any decision made or deemed to have been made by a local planning </w:t>
      </w:r>
      <w:r>
        <w:rPr>
          <w:rFonts w:ascii="Times New Roman" w:hAnsi="Times New Roman" w:cs="Times New Roman"/>
          <w:i/>
        </w:rPr>
        <w:t xml:space="preserve">authority in connection with an </w:t>
      </w:r>
      <w:r w:rsidRPr="002378F1">
        <w:rPr>
          <w:rFonts w:ascii="Times New Roman" w:hAnsi="Times New Roman" w:cs="Times New Roman"/>
          <w:i/>
        </w:rPr>
        <w:t>application for a permit in terms of this Part may, within one month of the notification of such decision;</w:t>
      </w:r>
    </w:p>
    <w:p w:rsidR="002378F1" w:rsidRPr="002378F1" w:rsidRDefault="002378F1" w:rsidP="002378F1">
      <w:pPr>
        <w:autoSpaceDE w:val="0"/>
        <w:autoSpaceDN w:val="0"/>
        <w:adjustRightInd w:val="0"/>
        <w:spacing w:after="0" w:line="360" w:lineRule="auto"/>
        <w:ind w:left="720"/>
        <w:rPr>
          <w:rFonts w:ascii="Times New Roman" w:hAnsi="Times New Roman" w:cs="Times New Roman"/>
          <w:i/>
        </w:rPr>
      </w:pPr>
      <w:r w:rsidRPr="002378F1">
        <w:rPr>
          <w:rFonts w:ascii="Times New Roman" w:hAnsi="Times New Roman" w:cs="Times New Roman"/>
          <w:i/>
        </w:rPr>
        <w:t>or</w:t>
      </w:r>
    </w:p>
    <w:p w:rsidR="002378F1" w:rsidRDefault="002378F1" w:rsidP="002378F1">
      <w:pPr>
        <w:autoSpaceDE w:val="0"/>
        <w:autoSpaceDN w:val="0"/>
        <w:adjustRightInd w:val="0"/>
        <w:spacing w:after="0" w:line="360" w:lineRule="auto"/>
        <w:ind w:left="720"/>
        <w:rPr>
          <w:rFonts w:ascii="Times New Roman" w:hAnsi="Times New Roman" w:cs="Times New Roman"/>
        </w:rPr>
      </w:pPr>
      <w:r w:rsidRPr="002378F1">
        <w:rPr>
          <w:rFonts w:ascii="Times New Roman" w:hAnsi="Times New Roman" w:cs="Times New Roman"/>
          <w:i/>
        </w:rPr>
        <w:t>(</w:t>
      </w:r>
      <w:r w:rsidRPr="002378F1">
        <w:rPr>
          <w:rFonts w:ascii="Times New Roman" w:hAnsi="Times New Roman" w:cs="Times New Roman"/>
          <w:i/>
          <w:iCs/>
        </w:rPr>
        <w:t>b</w:t>
      </w:r>
      <w:r w:rsidRPr="002378F1">
        <w:rPr>
          <w:rFonts w:ascii="Times New Roman" w:hAnsi="Times New Roman" w:cs="Times New Roman"/>
          <w:i/>
        </w:rPr>
        <w:t>) the refusal of the Minister responsible for agriculture to recommend in te</w:t>
      </w:r>
      <w:r>
        <w:rPr>
          <w:rFonts w:ascii="Times New Roman" w:hAnsi="Times New Roman" w:cs="Times New Roman"/>
          <w:i/>
        </w:rPr>
        <w:t xml:space="preserve">rms of the proviso to paragraph </w:t>
      </w:r>
      <w:r w:rsidRPr="002378F1">
        <w:rPr>
          <w:rFonts w:ascii="Times New Roman" w:hAnsi="Times New Roman" w:cs="Times New Roman"/>
          <w:i/>
        </w:rPr>
        <w:t>(</w:t>
      </w:r>
      <w:r w:rsidRPr="002378F1">
        <w:rPr>
          <w:rFonts w:ascii="Times New Roman" w:hAnsi="Times New Roman" w:cs="Times New Roman"/>
          <w:i/>
          <w:iCs/>
        </w:rPr>
        <w:t>a</w:t>
      </w:r>
      <w:r w:rsidRPr="002378F1">
        <w:rPr>
          <w:rFonts w:ascii="Times New Roman" w:hAnsi="Times New Roman" w:cs="Times New Roman"/>
          <w:i/>
        </w:rPr>
        <w:t xml:space="preserve">) of subsection (5) of section </w:t>
      </w:r>
      <w:r w:rsidRPr="002378F1">
        <w:rPr>
          <w:rFonts w:ascii="Times New Roman" w:hAnsi="Times New Roman" w:cs="Times New Roman"/>
          <w:i/>
          <w:iCs/>
        </w:rPr>
        <w:t xml:space="preserve">forty </w:t>
      </w:r>
      <w:r w:rsidRPr="002378F1">
        <w:rPr>
          <w:rFonts w:ascii="Times New Roman" w:hAnsi="Times New Roman" w:cs="Times New Roman"/>
          <w:i/>
        </w:rPr>
        <w:t xml:space="preserve">the granting of a permit in terms of </w:t>
      </w:r>
      <w:r>
        <w:rPr>
          <w:rFonts w:ascii="Times New Roman" w:hAnsi="Times New Roman" w:cs="Times New Roman"/>
          <w:i/>
        </w:rPr>
        <w:t xml:space="preserve">this Part may, within one month </w:t>
      </w:r>
      <w:r w:rsidRPr="002378F1">
        <w:rPr>
          <w:rFonts w:ascii="Times New Roman" w:hAnsi="Times New Roman" w:cs="Times New Roman"/>
          <w:i/>
        </w:rPr>
        <w:t xml:space="preserve">of </w:t>
      </w:r>
      <w:r>
        <w:rPr>
          <w:rFonts w:ascii="Times New Roman" w:hAnsi="Times New Roman" w:cs="Times New Roman"/>
          <w:i/>
        </w:rPr>
        <w:t xml:space="preserve">being notified of such refusal; </w:t>
      </w:r>
      <w:r w:rsidRPr="002378F1">
        <w:rPr>
          <w:rFonts w:ascii="Times New Roman" w:hAnsi="Times New Roman" w:cs="Times New Roman"/>
          <w:i/>
        </w:rPr>
        <w:t>or such longer period as the President of the Administrative Court may in writing authoriz</w:t>
      </w:r>
      <w:r>
        <w:rPr>
          <w:rFonts w:ascii="Times New Roman" w:hAnsi="Times New Roman" w:cs="Times New Roman"/>
          <w:i/>
        </w:rPr>
        <w:t xml:space="preserve">e, </w:t>
      </w:r>
      <w:r w:rsidRPr="002378F1">
        <w:rPr>
          <w:rFonts w:ascii="Times New Roman" w:hAnsi="Times New Roman" w:cs="Times New Roman"/>
          <w:b/>
        </w:rPr>
        <w:t>appeal to the Administrative Court</w:t>
      </w:r>
      <w:r>
        <w:rPr>
          <w:rFonts w:ascii="Times New Roman" w:hAnsi="Times New Roman" w:cs="Times New Roman"/>
          <w:i/>
        </w:rPr>
        <w:t xml:space="preserve"> in such </w:t>
      </w:r>
      <w:r w:rsidRPr="002378F1">
        <w:rPr>
          <w:rFonts w:ascii="Times New Roman" w:hAnsi="Times New Roman" w:cs="Times New Roman"/>
          <w:i/>
        </w:rPr>
        <w:t>manner as may be prescribed in rules and the Administrati</w:t>
      </w:r>
      <w:r>
        <w:rPr>
          <w:rFonts w:ascii="Times New Roman" w:hAnsi="Times New Roman" w:cs="Times New Roman"/>
          <w:i/>
        </w:rPr>
        <w:t xml:space="preserve">ve Court may make such order as </w:t>
      </w:r>
      <w:r w:rsidRPr="002378F1">
        <w:rPr>
          <w:rFonts w:ascii="Times New Roman" w:hAnsi="Times New Roman" w:cs="Times New Roman"/>
          <w:i/>
        </w:rPr>
        <w:t>it deems fit.</w:t>
      </w:r>
      <w:r>
        <w:rPr>
          <w:rFonts w:ascii="Times New Roman" w:hAnsi="Times New Roman" w:cs="Times New Roman"/>
        </w:rPr>
        <w:t>(Emphasis own</w:t>
      </w:r>
      <w:r w:rsidRPr="002378F1">
        <w:rPr>
          <w:rFonts w:ascii="Times New Roman" w:hAnsi="Times New Roman" w:cs="Times New Roman"/>
        </w:rPr>
        <w:t>)</w:t>
      </w:r>
      <w:r w:rsidR="00FE368F">
        <w:rPr>
          <w:rFonts w:ascii="Times New Roman" w:hAnsi="Times New Roman" w:cs="Times New Roman"/>
        </w:rPr>
        <w:t>.</w:t>
      </w:r>
    </w:p>
    <w:p w:rsidR="00FE368F" w:rsidRDefault="005544B1" w:rsidP="00FE368F">
      <w:pPr>
        <w:autoSpaceDE w:val="0"/>
        <w:autoSpaceDN w:val="0"/>
        <w:adjustRightInd w:val="0"/>
        <w:spacing w:after="0" w:line="360" w:lineRule="auto"/>
        <w:rPr>
          <w:rFonts w:ascii="Times New Roman" w:hAnsi="Times New Roman" w:cs="Times New Roman"/>
        </w:rPr>
      </w:pPr>
      <w:r>
        <w:rPr>
          <w:rFonts w:ascii="Times New Roman" w:hAnsi="Times New Roman" w:cs="Times New Roman"/>
        </w:rPr>
        <w:t>Similarly</w:t>
      </w:r>
      <w:r w:rsidR="00201658">
        <w:rPr>
          <w:rFonts w:ascii="Times New Roman" w:hAnsi="Times New Roman" w:cs="Times New Roman"/>
        </w:rPr>
        <w:t>,</w:t>
      </w:r>
      <w:r>
        <w:rPr>
          <w:rFonts w:ascii="Times New Roman" w:hAnsi="Times New Roman" w:cs="Times New Roman"/>
        </w:rPr>
        <w:t xml:space="preserve"> the decisions</w:t>
      </w:r>
      <w:r>
        <w:rPr>
          <w:rFonts w:ascii="Times New Roman" w:hAnsi="Times New Roman" w:cs="Times New Roman"/>
          <w:sz w:val="24"/>
          <w:szCs w:val="24"/>
        </w:rPr>
        <w:t xml:space="preserve"> in </w:t>
      </w:r>
      <w:r w:rsidRPr="005544B1">
        <w:rPr>
          <w:rFonts w:ascii="Times New Roman" w:hAnsi="Times New Roman" w:cs="Times New Roman"/>
          <w:b/>
          <w:sz w:val="24"/>
          <w:szCs w:val="24"/>
        </w:rPr>
        <w:t>Lowenthal v Liquor Licencing Board</w:t>
      </w:r>
      <w:r>
        <w:rPr>
          <w:rFonts w:ascii="Times New Roman" w:hAnsi="Times New Roman" w:cs="Times New Roman"/>
          <w:sz w:val="24"/>
          <w:szCs w:val="24"/>
        </w:rPr>
        <w:t xml:space="preserve"> 1956 (1) SA 227 (SR) and </w:t>
      </w:r>
      <w:r w:rsidRPr="005544B1">
        <w:rPr>
          <w:rFonts w:ascii="Times New Roman" w:hAnsi="Times New Roman" w:cs="Times New Roman"/>
          <w:b/>
          <w:sz w:val="24"/>
          <w:szCs w:val="24"/>
        </w:rPr>
        <w:t xml:space="preserve">in Divaris v Liqour Licencing Board </w:t>
      </w:r>
      <w:r>
        <w:rPr>
          <w:rFonts w:ascii="Times New Roman" w:hAnsi="Times New Roman" w:cs="Times New Roman"/>
          <w:sz w:val="24"/>
          <w:szCs w:val="24"/>
        </w:rPr>
        <w:t xml:space="preserve">1956 (3) SA 462 (SR) </w:t>
      </w:r>
      <w:r w:rsidR="00FE368F" w:rsidRPr="00FE368F">
        <w:rPr>
          <w:rFonts w:ascii="Times New Roman" w:hAnsi="Times New Roman" w:cs="Times New Roman"/>
        </w:rPr>
        <w:t>on the other hand</w:t>
      </w:r>
      <w:r w:rsidR="00FE368F">
        <w:rPr>
          <w:rFonts w:ascii="Times New Roman" w:hAnsi="Times New Roman" w:cs="Times New Roman"/>
        </w:rPr>
        <w:t xml:space="preserve"> were based on the equivalent of section 19 of the Liquor Act, Chapter 29:12 which provides for appeals against administrative dec</w:t>
      </w:r>
      <w:r>
        <w:rPr>
          <w:rFonts w:ascii="Times New Roman" w:hAnsi="Times New Roman" w:cs="Times New Roman"/>
        </w:rPr>
        <w:t>isions of the Liquor board, the section reads</w:t>
      </w:r>
      <w:r w:rsidR="00FE368F">
        <w:rPr>
          <w:rFonts w:ascii="Times New Roman" w:hAnsi="Times New Roman" w:cs="Times New Roman"/>
        </w:rPr>
        <w:t>:</w:t>
      </w:r>
    </w:p>
    <w:p w:rsidR="00FE368F" w:rsidRDefault="00FE368F" w:rsidP="00FE368F">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19 Appeals</w:t>
      </w:r>
    </w:p>
    <w:p w:rsidR="00FE368F" w:rsidRPr="00FE368F" w:rsidRDefault="00FE368F" w:rsidP="00FE368F">
      <w:pPr>
        <w:autoSpaceDE w:val="0"/>
        <w:autoSpaceDN w:val="0"/>
        <w:adjustRightInd w:val="0"/>
        <w:spacing w:after="0" w:line="360" w:lineRule="auto"/>
        <w:ind w:left="720"/>
        <w:rPr>
          <w:rFonts w:ascii="Times New Roman" w:hAnsi="Times New Roman" w:cs="Times New Roman"/>
          <w:i/>
        </w:rPr>
      </w:pPr>
      <w:r w:rsidRPr="00FE368F">
        <w:rPr>
          <w:rFonts w:ascii="Times New Roman" w:hAnsi="Times New Roman" w:cs="Times New Roman"/>
          <w:i/>
        </w:rPr>
        <w:t>(1) Subject to this Act, any person who is aggrieved by a decision—</w:t>
      </w:r>
    </w:p>
    <w:p w:rsidR="00FE368F" w:rsidRPr="00FE368F" w:rsidRDefault="00FE368F" w:rsidP="00FE368F">
      <w:pPr>
        <w:autoSpaceDE w:val="0"/>
        <w:autoSpaceDN w:val="0"/>
        <w:adjustRightInd w:val="0"/>
        <w:spacing w:after="0" w:line="360" w:lineRule="auto"/>
        <w:ind w:left="720"/>
        <w:rPr>
          <w:rFonts w:ascii="Times New Roman" w:hAnsi="Times New Roman" w:cs="Times New Roman"/>
          <w:i/>
        </w:rPr>
      </w:pPr>
      <w:r w:rsidRPr="00FE368F">
        <w:rPr>
          <w:rFonts w:ascii="Times New Roman" w:hAnsi="Times New Roman" w:cs="Times New Roman"/>
          <w:i/>
        </w:rPr>
        <w:t>(</w:t>
      </w:r>
      <w:r w:rsidRPr="00FE368F">
        <w:rPr>
          <w:rFonts w:ascii="Times New Roman" w:hAnsi="Times New Roman" w:cs="Times New Roman"/>
          <w:i/>
          <w:iCs/>
        </w:rPr>
        <w:t>a</w:t>
      </w:r>
      <w:r w:rsidRPr="00FE368F">
        <w:rPr>
          <w:rFonts w:ascii="Times New Roman" w:hAnsi="Times New Roman" w:cs="Times New Roman"/>
          <w:i/>
        </w:rPr>
        <w:t>) of the Board or the chairman in terms of any provision of this Act, other than in terms of Part XI; or</w:t>
      </w:r>
    </w:p>
    <w:p w:rsidR="00FE368F" w:rsidRPr="00FE368F" w:rsidRDefault="00FE368F" w:rsidP="00FE368F">
      <w:pPr>
        <w:autoSpaceDE w:val="0"/>
        <w:autoSpaceDN w:val="0"/>
        <w:adjustRightInd w:val="0"/>
        <w:spacing w:after="0" w:line="360" w:lineRule="auto"/>
        <w:ind w:left="720"/>
        <w:rPr>
          <w:rFonts w:ascii="Times New Roman" w:hAnsi="Times New Roman" w:cs="Times New Roman"/>
          <w:i/>
        </w:rPr>
      </w:pPr>
      <w:r w:rsidRPr="00FE368F">
        <w:rPr>
          <w:rFonts w:ascii="Times New Roman" w:hAnsi="Times New Roman" w:cs="Times New Roman"/>
          <w:i/>
        </w:rPr>
        <w:t>(</w:t>
      </w:r>
      <w:r w:rsidRPr="00FE368F">
        <w:rPr>
          <w:rFonts w:ascii="Times New Roman" w:hAnsi="Times New Roman" w:cs="Times New Roman"/>
          <w:i/>
          <w:iCs/>
        </w:rPr>
        <w:t>b</w:t>
      </w:r>
      <w:r w:rsidRPr="00FE368F">
        <w:rPr>
          <w:rFonts w:ascii="Times New Roman" w:hAnsi="Times New Roman" w:cs="Times New Roman"/>
          <w:i/>
        </w:rPr>
        <w:t xml:space="preserve">) by the Minister in terms of subsection (4) of section </w:t>
      </w:r>
      <w:r w:rsidRPr="00FE368F">
        <w:rPr>
          <w:rFonts w:ascii="Times New Roman" w:hAnsi="Times New Roman" w:cs="Times New Roman"/>
          <w:i/>
          <w:iCs/>
        </w:rPr>
        <w:t>eighteen</w:t>
      </w:r>
      <w:r w:rsidRPr="00FE368F">
        <w:rPr>
          <w:rFonts w:ascii="Times New Roman" w:hAnsi="Times New Roman" w:cs="Times New Roman"/>
          <w:i/>
        </w:rPr>
        <w:t>; or</w:t>
      </w:r>
    </w:p>
    <w:p w:rsidR="00FE368F" w:rsidRDefault="00FE368F" w:rsidP="00FE368F">
      <w:pPr>
        <w:autoSpaceDE w:val="0"/>
        <w:autoSpaceDN w:val="0"/>
        <w:adjustRightInd w:val="0"/>
        <w:spacing w:after="0" w:line="360" w:lineRule="auto"/>
        <w:ind w:left="720"/>
        <w:rPr>
          <w:rFonts w:ascii="Times New Roman" w:hAnsi="Times New Roman" w:cs="Times New Roman"/>
        </w:rPr>
      </w:pPr>
      <w:r w:rsidRPr="00FE368F">
        <w:rPr>
          <w:rFonts w:ascii="Times New Roman" w:hAnsi="Times New Roman" w:cs="Times New Roman"/>
          <w:i/>
        </w:rPr>
        <w:t>(</w:t>
      </w:r>
      <w:r w:rsidRPr="00FE368F">
        <w:rPr>
          <w:rFonts w:ascii="Times New Roman" w:hAnsi="Times New Roman" w:cs="Times New Roman"/>
          <w:i/>
          <w:iCs/>
        </w:rPr>
        <w:t>c</w:t>
      </w:r>
      <w:r w:rsidRPr="00FE368F">
        <w:rPr>
          <w:rFonts w:ascii="Times New Roman" w:hAnsi="Times New Roman" w:cs="Times New Roman"/>
          <w:i/>
        </w:rPr>
        <w:t xml:space="preserve">) by the Board or the Minister in relation to a permit referred to in subsection (2) of section </w:t>
      </w:r>
      <w:r w:rsidRPr="00FE368F">
        <w:rPr>
          <w:rFonts w:ascii="Times New Roman" w:hAnsi="Times New Roman" w:cs="Times New Roman"/>
          <w:i/>
          <w:iCs/>
        </w:rPr>
        <w:t>eighty-six</w:t>
      </w:r>
      <w:r>
        <w:rPr>
          <w:rFonts w:ascii="Times New Roman" w:hAnsi="Times New Roman" w:cs="Times New Roman"/>
          <w:i/>
        </w:rPr>
        <w:t xml:space="preserve">; </w:t>
      </w:r>
      <w:r w:rsidRPr="00FE368F">
        <w:rPr>
          <w:rFonts w:ascii="Times New Roman" w:hAnsi="Times New Roman" w:cs="Times New Roman"/>
          <w:b/>
        </w:rPr>
        <w:t>may appeal against that decision to the Administrative Court</w:t>
      </w:r>
      <w:r>
        <w:rPr>
          <w:rFonts w:ascii="Times New Roman" w:hAnsi="Times New Roman" w:cs="Times New Roman"/>
          <w:b/>
        </w:rPr>
        <w:t xml:space="preserve">. </w:t>
      </w:r>
      <w:r w:rsidRPr="00FE368F">
        <w:rPr>
          <w:rFonts w:ascii="Times New Roman" w:hAnsi="Times New Roman" w:cs="Times New Roman"/>
        </w:rPr>
        <w:t>(Emphasis added)</w:t>
      </w:r>
    </w:p>
    <w:p w:rsidR="001E3F65" w:rsidRDefault="001E3F65" w:rsidP="00FE368F">
      <w:pPr>
        <w:autoSpaceDE w:val="0"/>
        <w:autoSpaceDN w:val="0"/>
        <w:adjustRightInd w:val="0"/>
        <w:spacing w:after="0" w:line="360" w:lineRule="auto"/>
        <w:ind w:left="720"/>
        <w:rPr>
          <w:rFonts w:ascii="Times New Roman" w:hAnsi="Times New Roman" w:cs="Times New Roman"/>
        </w:rPr>
      </w:pPr>
    </w:p>
    <w:p w:rsidR="00B67D77" w:rsidRPr="00E6641A" w:rsidRDefault="001E3F65" w:rsidP="00E6641A">
      <w:pPr>
        <w:autoSpaceDE w:val="0"/>
        <w:autoSpaceDN w:val="0"/>
        <w:adjustRightInd w:val="0"/>
        <w:spacing w:after="0" w:line="360" w:lineRule="auto"/>
        <w:jc w:val="both"/>
        <w:rPr>
          <w:rFonts w:ascii="Times New Roman" w:hAnsi="Times New Roman" w:cs="Times New Roman"/>
          <w:sz w:val="24"/>
          <w:szCs w:val="24"/>
        </w:rPr>
      </w:pPr>
      <w:r w:rsidRPr="00E6641A">
        <w:rPr>
          <w:rFonts w:ascii="Times New Roman" w:hAnsi="Times New Roman" w:cs="Times New Roman"/>
          <w:sz w:val="24"/>
          <w:szCs w:val="24"/>
        </w:rPr>
        <w:t>Section 361 of the Act is evide</w:t>
      </w:r>
      <w:r w:rsidR="00FC1355" w:rsidRPr="00E6641A">
        <w:rPr>
          <w:rFonts w:ascii="Times New Roman" w:hAnsi="Times New Roman" w:cs="Times New Roman"/>
          <w:sz w:val="24"/>
          <w:szCs w:val="24"/>
        </w:rPr>
        <w:t>ntly dissimilar from the latter</w:t>
      </w:r>
      <w:r w:rsidRPr="00E6641A">
        <w:rPr>
          <w:rFonts w:ascii="Times New Roman" w:hAnsi="Times New Roman" w:cs="Times New Roman"/>
          <w:sz w:val="24"/>
          <w:szCs w:val="24"/>
        </w:rPr>
        <w:t xml:space="preserve"> class of appeals</w:t>
      </w:r>
      <w:r w:rsidR="00FC1355" w:rsidRPr="00E6641A">
        <w:rPr>
          <w:rFonts w:ascii="Times New Roman" w:hAnsi="Times New Roman" w:cs="Times New Roman"/>
          <w:sz w:val="24"/>
          <w:szCs w:val="24"/>
        </w:rPr>
        <w:t xml:space="preserve"> in that it is not based</w:t>
      </w:r>
      <w:r w:rsidRPr="00E6641A">
        <w:rPr>
          <w:rFonts w:ascii="Times New Roman" w:hAnsi="Times New Roman" w:cs="Times New Roman"/>
          <w:sz w:val="24"/>
          <w:szCs w:val="24"/>
        </w:rPr>
        <w:t xml:space="preserve"> on an administrative decision</w:t>
      </w:r>
      <w:r w:rsidR="001A4D22" w:rsidRPr="00E6641A">
        <w:rPr>
          <w:rFonts w:ascii="Times New Roman" w:hAnsi="Times New Roman" w:cs="Times New Roman"/>
          <w:i/>
          <w:sz w:val="24"/>
          <w:szCs w:val="24"/>
        </w:rPr>
        <w:t>per se</w:t>
      </w:r>
      <w:r w:rsidRPr="00E6641A">
        <w:rPr>
          <w:rFonts w:ascii="Times New Roman" w:hAnsi="Times New Roman" w:cs="Times New Roman"/>
          <w:sz w:val="24"/>
          <w:szCs w:val="24"/>
        </w:rPr>
        <w:t xml:space="preserve"> but a judicial one</w:t>
      </w:r>
      <w:r w:rsidR="00E6641A">
        <w:rPr>
          <w:rFonts w:ascii="Times New Roman" w:hAnsi="Times New Roman" w:cs="Times New Roman"/>
          <w:sz w:val="24"/>
          <w:szCs w:val="24"/>
        </w:rPr>
        <w:t xml:space="preserve"> by a person who is ordinarily an administrative functionary</w:t>
      </w:r>
      <w:r w:rsidRPr="00E6641A">
        <w:rPr>
          <w:rFonts w:ascii="Times New Roman" w:hAnsi="Times New Roman" w:cs="Times New Roman"/>
          <w:sz w:val="24"/>
          <w:szCs w:val="24"/>
        </w:rPr>
        <w:t xml:space="preserve">. </w:t>
      </w:r>
      <w:r w:rsidR="00E6641A">
        <w:rPr>
          <w:rFonts w:ascii="Times New Roman" w:hAnsi="Times New Roman" w:cs="Times New Roman"/>
          <w:sz w:val="24"/>
          <w:szCs w:val="24"/>
        </w:rPr>
        <w:t xml:space="preserve"> The a</w:t>
      </w:r>
      <w:r w:rsidRPr="00E6641A">
        <w:rPr>
          <w:rFonts w:ascii="Times New Roman" w:hAnsi="Times New Roman" w:cs="Times New Roman"/>
          <w:sz w:val="24"/>
          <w:szCs w:val="24"/>
        </w:rPr>
        <w:t>ppellant’s recourse regarding his disgruntlement over the refusal by the Mining Commission</w:t>
      </w:r>
      <w:r w:rsidR="00FC1355" w:rsidRPr="00E6641A">
        <w:rPr>
          <w:rFonts w:ascii="Times New Roman" w:hAnsi="Times New Roman" w:cs="Times New Roman"/>
          <w:sz w:val="24"/>
          <w:szCs w:val="24"/>
        </w:rPr>
        <w:t>er to grant</w:t>
      </w:r>
      <w:r w:rsidRPr="00E6641A">
        <w:rPr>
          <w:rFonts w:ascii="Times New Roman" w:hAnsi="Times New Roman" w:cs="Times New Roman"/>
          <w:sz w:val="24"/>
          <w:szCs w:val="24"/>
        </w:rPr>
        <w:t xml:space="preserve"> him </w:t>
      </w:r>
      <w:r w:rsidR="00FC1355" w:rsidRPr="00E6641A">
        <w:rPr>
          <w:rFonts w:ascii="Times New Roman" w:hAnsi="Times New Roman" w:cs="Times New Roman"/>
          <w:sz w:val="24"/>
          <w:szCs w:val="24"/>
        </w:rPr>
        <w:t>a certificate of registration may be located elsewhere</w:t>
      </w:r>
      <w:r w:rsidR="00E6641A" w:rsidRPr="00E6641A">
        <w:rPr>
          <w:rFonts w:ascii="Times New Roman" w:hAnsi="Times New Roman" w:cs="Times New Roman"/>
          <w:sz w:val="24"/>
          <w:szCs w:val="24"/>
        </w:rPr>
        <w:t xml:space="preserve"> (for example via</w:t>
      </w:r>
      <w:r w:rsidR="001A4D22" w:rsidRPr="00E6641A">
        <w:rPr>
          <w:rFonts w:ascii="Times New Roman" w:hAnsi="Times New Roman" w:cs="Times New Roman"/>
          <w:sz w:val="24"/>
          <w:szCs w:val="24"/>
        </w:rPr>
        <w:t xml:space="preserve"> an application for review brought under se</w:t>
      </w:r>
      <w:r w:rsidR="00201658" w:rsidRPr="00E6641A">
        <w:rPr>
          <w:rFonts w:ascii="Times New Roman" w:hAnsi="Times New Roman" w:cs="Times New Roman"/>
          <w:sz w:val="24"/>
          <w:szCs w:val="24"/>
        </w:rPr>
        <w:t>ction 27 of the High Court Act</w:t>
      </w:r>
      <w:r w:rsidR="00E6641A">
        <w:rPr>
          <w:rFonts w:ascii="Times New Roman" w:hAnsi="Times New Roman" w:cs="Times New Roman"/>
          <w:sz w:val="24"/>
          <w:szCs w:val="24"/>
        </w:rPr>
        <w:t>, Chapter 7:06</w:t>
      </w:r>
      <w:r w:rsidR="00201658" w:rsidRPr="00E6641A">
        <w:rPr>
          <w:rFonts w:ascii="Times New Roman" w:hAnsi="Times New Roman" w:cs="Times New Roman"/>
          <w:sz w:val="24"/>
          <w:szCs w:val="24"/>
        </w:rPr>
        <w:t>),what is clear, h</w:t>
      </w:r>
      <w:r w:rsidR="00FC1355" w:rsidRPr="00E6641A">
        <w:rPr>
          <w:rFonts w:ascii="Times New Roman" w:hAnsi="Times New Roman" w:cs="Times New Roman"/>
          <w:sz w:val="24"/>
          <w:szCs w:val="24"/>
        </w:rPr>
        <w:t>owever</w:t>
      </w:r>
      <w:r w:rsidR="00201658" w:rsidRPr="00E6641A">
        <w:rPr>
          <w:rFonts w:ascii="Times New Roman" w:hAnsi="Times New Roman" w:cs="Times New Roman"/>
          <w:sz w:val="24"/>
          <w:szCs w:val="24"/>
        </w:rPr>
        <w:t>,</w:t>
      </w:r>
      <w:r w:rsidR="001A4D22" w:rsidRPr="00E6641A">
        <w:rPr>
          <w:rFonts w:ascii="Times New Roman" w:hAnsi="Times New Roman" w:cs="Times New Roman"/>
          <w:sz w:val="24"/>
          <w:szCs w:val="24"/>
        </w:rPr>
        <w:t xml:space="preserve"> is</w:t>
      </w:r>
      <w:r w:rsidR="00FC1355" w:rsidRPr="00E6641A">
        <w:rPr>
          <w:rFonts w:ascii="Times New Roman" w:hAnsi="Times New Roman" w:cs="Times New Roman"/>
          <w:sz w:val="24"/>
          <w:szCs w:val="24"/>
        </w:rPr>
        <w:t xml:space="preserve"> that a section 361 appeal is inapplicable</w:t>
      </w:r>
      <w:r w:rsidR="001A4D22" w:rsidRPr="00E6641A">
        <w:rPr>
          <w:rFonts w:ascii="Times New Roman" w:hAnsi="Times New Roman" w:cs="Times New Roman"/>
          <w:sz w:val="24"/>
          <w:szCs w:val="24"/>
        </w:rPr>
        <w:t xml:space="preserve"> to the current scenario</w:t>
      </w:r>
      <w:r w:rsidR="00FC1355" w:rsidRPr="00E6641A">
        <w:rPr>
          <w:rFonts w:ascii="Times New Roman" w:hAnsi="Times New Roman" w:cs="Times New Roman"/>
          <w:sz w:val="24"/>
          <w:szCs w:val="24"/>
        </w:rPr>
        <w:t>.</w:t>
      </w:r>
      <w:r w:rsidR="00C62778" w:rsidRPr="00E6641A">
        <w:rPr>
          <w:rFonts w:ascii="Times New Roman" w:hAnsi="Times New Roman" w:cs="Times New Roman"/>
          <w:sz w:val="24"/>
          <w:szCs w:val="24"/>
        </w:rPr>
        <w:t xml:space="preserve"> The 1</w:t>
      </w:r>
      <w:r w:rsidR="00C62778" w:rsidRPr="00E6641A">
        <w:rPr>
          <w:rFonts w:ascii="Times New Roman" w:hAnsi="Times New Roman" w:cs="Times New Roman"/>
          <w:sz w:val="24"/>
          <w:szCs w:val="24"/>
          <w:vertAlign w:val="superscript"/>
        </w:rPr>
        <w:t>st</w:t>
      </w:r>
      <w:r w:rsidR="00C62778" w:rsidRPr="00E6641A">
        <w:rPr>
          <w:rFonts w:ascii="Times New Roman" w:hAnsi="Times New Roman" w:cs="Times New Roman"/>
          <w:sz w:val="24"/>
          <w:szCs w:val="24"/>
        </w:rPr>
        <w:t xml:space="preserve"> Respondent’s preliminary point that the appeal is procedurally flawed is therefore meritorious and is hereby upheld.</w:t>
      </w:r>
      <w:r w:rsidR="00FC1355" w:rsidRPr="00E6641A">
        <w:rPr>
          <w:rFonts w:ascii="Times New Roman" w:hAnsi="Times New Roman" w:cs="Times New Roman"/>
          <w:sz w:val="24"/>
          <w:szCs w:val="24"/>
        </w:rPr>
        <w:t xml:space="preserve"> Consequently I make the finding that t</w:t>
      </w:r>
      <w:r w:rsidR="00B67D77" w:rsidRPr="00E6641A">
        <w:rPr>
          <w:rFonts w:ascii="Times New Roman" w:hAnsi="Times New Roman" w:cs="Times New Roman"/>
          <w:sz w:val="24"/>
          <w:szCs w:val="24"/>
        </w:rPr>
        <w:t xml:space="preserve">here is </w:t>
      </w:r>
      <w:r w:rsidR="00B31213" w:rsidRPr="00E6641A">
        <w:rPr>
          <w:rFonts w:ascii="Times New Roman" w:hAnsi="Times New Roman" w:cs="Times New Roman"/>
          <w:sz w:val="24"/>
          <w:szCs w:val="24"/>
        </w:rPr>
        <w:t>no</w:t>
      </w:r>
      <w:r w:rsidR="00FC1355" w:rsidRPr="00E6641A">
        <w:rPr>
          <w:rFonts w:ascii="Times New Roman" w:hAnsi="Times New Roman" w:cs="Times New Roman"/>
          <w:sz w:val="24"/>
          <w:szCs w:val="24"/>
        </w:rPr>
        <w:t xml:space="preserve"> proper</w:t>
      </w:r>
      <w:r w:rsidR="00B31213" w:rsidRPr="00E6641A">
        <w:rPr>
          <w:rFonts w:ascii="Times New Roman" w:hAnsi="Times New Roman" w:cs="Times New Roman"/>
          <w:sz w:val="24"/>
          <w:szCs w:val="24"/>
        </w:rPr>
        <w:t xml:space="preserve"> appeal</w:t>
      </w:r>
      <w:r w:rsidR="00B67D77" w:rsidRPr="00E6641A">
        <w:rPr>
          <w:rFonts w:ascii="Times New Roman" w:hAnsi="Times New Roman" w:cs="Times New Roman"/>
          <w:sz w:val="24"/>
          <w:szCs w:val="24"/>
        </w:rPr>
        <w:t xml:space="preserve"> before this </w:t>
      </w:r>
      <w:r w:rsidR="00B31213" w:rsidRPr="00E6641A">
        <w:rPr>
          <w:rFonts w:ascii="Times New Roman" w:hAnsi="Times New Roman" w:cs="Times New Roman"/>
          <w:sz w:val="24"/>
          <w:szCs w:val="24"/>
        </w:rPr>
        <w:t>court in</w:t>
      </w:r>
      <w:r w:rsidR="00B67D77" w:rsidRPr="00E6641A">
        <w:rPr>
          <w:rFonts w:ascii="Times New Roman" w:hAnsi="Times New Roman" w:cs="Times New Roman"/>
          <w:sz w:val="24"/>
          <w:szCs w:val="24"/>
        </w:rPr>
        <w:t xml:space="preserve"> terms of Section 361</w:t>
      </w:r>
      <w:r w:rsidR="00B31213" w:rsidRPr="00E6641A">
        <w:rPr>
          <w:rFonts w:ascii="Times New Roman" w:hAnsi="Times New Roman" w:cs="Times New Roman"/>
          <w:sz w:val="24"/>
          <w:szCs w:val="24"/>
        </w:rPr>
        <w:t>of the</w:t>
      </w:r>
      <w:r w:rsidR="00893463" w:rsidRPr="00E6641A">
        <w:rPr>
          <w:rFonts w:ascii="Times New Roman" w:hAnsi="Times New Roman" w:cs="Times New Roman"/>
          <w:sz w:val="24"/>
          <w:szCs w:val="24"/>
        </w:rPr>
        <w:t xml:space="preserve"> Act and the matter should be struck off the roll.</w:t>
      </w:r>
    </w:p>
    <w:p w:rsidR="00FC1355" w:rsidRDefault="00B31213" w:rsidP="00FC1355">
      <w:pPr>
        <w:spacing w:after="0" w:line="360" w:lineRule="auto"/>
        <w:jc w:val="both"/>
        <w:rPr>
          <w:rFonts w:ascii="Times New Roman" w:hAnsi="Times New Roman" w:cs="Times New Roman"/>
          <w:b/>
          <w:sz w:val="24"/>
          <w:szCs w:val="24"/>
        </w:rPr>
      </w:pPr>
      <w:r w:rsidRPr="00893463">
        <w:rPr>
          <w:rFonts w:ascii="Times New Roman" w:hAnsi="Times New Roman" w:cs="Times New Roman"/>
          <w:b/>
          <w:sz w:val="24"/>
          <w:szCs w:val="24"/>
        </w:rPr>
        <w:t>Costs:</w:t>
      </w:r>
    </w:p>
    <w:p w:rsidR="00893463" w:rsidRPr="00FC1355" w:rsidRDefault="00275F2B" w:rsidP="00FC135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successful party is generally entitled to</w:t>
      </w:r>
      <w:r w:rsidR="001A4D22">
        <w:rPr>
          <w:rFonts w:ascii="Times New Roman" w:hAnsi="Times New Roman" w:cs="Times New Roman"/>
          <w:sz w:val="24"/>
          <w:szCs w:val="24"/>
        </w:rPr>
        <w:t xml:space="preserve"> its</w:t>
      </w:r>
      <w:r>
        <w:rPr>
          <w:rFonts w:ascii="Times New Roman" w:hAnsi="Times New Roman" w:cs="Times New Roman"/>
          <w:sz w:val="24"/>
          <w:szCs w:val="24"/>
        </w:rPr>
        <w:t xml:space="preserve"> costs. There is no justification in denying the 1</w:t>
      </w:r>
      <w:r w:rsidRPr="00275F2B">
        <w:rPr>
          <w:rFonts w:ascii="Times New Roman" w:hAnsi="Times New Roman" w:cs="Times New Roman"/>
          <w:sz w:val="24"/>
          <w:szCs w:val="24"/>
          <w:vertAlign w:val="superscript"/>
        </w:rPr>
        <w:t>st</w:t>
      </w:r>
      <w:r w:rsidR="001A4D22">
        <w:rPr>
          <w:rFonts w:ascii="Times New Roman" w:hAnsi="Times New Roman" w:cs="Times New Roman"/>
          <w:sz w:val="24"/>
          <w:szCs w:val="24"/>
        </w:rPr>
        <w:t>Respondent the same</w:t>
      </w:r>
      <w:r w:rsidR="00522B61">
        <w:rPr>
          <w:rFonts w:ascii="Times New Roman" w:hAnsi="Times New Roman" w:cs="Times New Roman"/>
          <w:sz w:val="24"/>
          <w:szCs w:val="24"/>
        </w:rPr>
        <w:t>.</w:t>
      </w:r>
    </w:p>
    <w:p w:rsidR="00FC1355" w:rsidRDefault="00FC1355" w:rsidP="00FC1355">
      <w:pPr>
        <w:spacing w:after="0" w:line="360" w:lineRule="auto"/>
        <w:jc w:val="both"/>
        <w:rPr>
          <w:rFonts w:ascii="Times New Roman" w:hAnsi="Times New Roman" w:cs="Times New Roman"/>
          <w:sz w:val="24"/>
          <w:szCs w:val="24"/>
        </w:rPr>
      </w:pPr>
    </w:p>
    <w:p w:rsidR="00522B61" w:rsidRDefault="00522B61" w:rsidP="00FC1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the following order be and is hereby given</w:t>
      </w:r>
      <w:r w:rsidR="00FC1355">
        <w:rPr>
          <w:rFonts w:ascii="Times New Roman" w:hAnsi="Times New Roman" w:cs="Times New Roman"/>
          <w:sz w:val="24"/>
          <w:szCs w:val="24"/>
        </w:rPr>
        <w:t>:</w:t>
      </w:r>
    </w:p>
    <w:p w:rsidR="00FC1355" w:rsidRDefault="00B31213" w:rsidP="00957365">
      <w:pPr>
        <w:spacing w:line="360" w:lineRule="auto"/>
        <w:ind w:firstLine="720"/>
        <w:jc w:val="both"/>
        <w:rPr>
          <w:rFonts w:ascii="Times New Roman" w:hAnsi="Times New Roman" w:cs="Times New Roman"/>
          <w:b/>
          <w:sz w:val="24"/>
          <w:szCs w:val="24"/>
        </w:rPr>
      </w:pPr>
      <w:r w:rsidRPr="00522B61">
        <w:rPr>
          <w:rFonts w:ascii="Times New Roman" w:hAnsi="Times New Roman" w:cs="Times New Roman"/>
          <w:b/>
          <w:sz w:val="24"/>
          <w:szCs w:val="24"/>
        </w:rPr>
        <w:t>Order:</w:t>
      </w:r>
    </w:p>
    <w:p w:rsidR="00522B61" w:rsidRDefault="000937C4" w:rsidP="00FC1355">
      <w:pPr>
        <w:pStyle w:val="ListParagraph"/>
        <w:numPr>
          <w:ilvl w:val="0"/>
          <w:numId w:val="5"/>
        </w:numPr>
        <w:spacing w:line="360" w:lineRule="auto"/>
        <w:jc w:val="both"/>
        <w:rPr>
          <w:rFonts w:ascii="Times New Roman" w:hAnsi="Times New Roman" w:cs="Times New Roman"/>
          <w:sz w:val="24"/>
          <w:szCs w:val="24"/>
        </w:rPr>
      </w:pPr>
      <w:r w:rsidRPr="00FC1355">
        <w:rPr>
          <w:rFonts w:ascii="Times New Roman" w:hAnsi="Times New Roman" w:cs="Times New Roman"/>
          <w:sz w:val="24"/>
          <w:szCs w:val="24"/>
        </w:rPr>
        <w:t>The appeal be and is hereb</w:t>
      </w:r>
      <w:r w:rsidR="00FC1355">
        <w:rPr>
          <w:rFonts w:ascii="Times New Roman" w:hAnsi="Times New Roman" w:cs="Times New Roman"/>
          <w:sz w:val="24"/>
          <w:szCs w:val="24"/>
        </w:rPr>
        <w:t>y struck from the roll</w:t>
      </w:r>
    </w:p>
    <w:p w:rsidR="00FC1355" w:rsidRPr="00FC1355" w:rsidRDefault="00FC1355" w:rsidP="00FC135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Appellant to meet 1</w:t>
      </w:r>
      <w:r w:rsidRPr="00FC135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costs.</w:t>
      </w:r>
    </w:p>
    <w:p w:rsidR="000937C4" w:rsidRDefault="000937C4" w:rsidP="00957365">
      <w:pPr>
        <w:spacing w:line="360" w:lineRule="auto"/>
        <w:ind w:firstLine="720"/>
        <w:jc w:val="both"/>
        <w:rPr>
          <w:rFonts w:ascii="Times New Roman" w:hAnsi="Times New Roman" w:cs="Times New Roman"/>
          <w:sz w:val="24"/>
          <w:szCs w:val="24"/>
        </w:rPr>
      </w:pPr>
    </w:p>
    <w:p w:rsidR="000937C4" w:rsidRDefault="000937C4" w:rsidP="00372AB7">
      <w:pPr>
        <w:spacing w:line="360" w:lineRule="auto"/>
        <w:ind w:firstLine="720"/>
        <w:rPr>
          <w:rFonts w:ascii="Times New Roman" w:hAnsi="Times New Roman" w:cs="Times New Roman"/>
          <w:sz w:val="24"/>
          <w:szCs w:val="24"/>
        </w:rPr>
      </w:pPr>
    </w:p>
    <w:p w:rsidR="000937C4" w:rsidRDefault="000937C4" w:rsidP="00372AB7">
      <w:pPr>
        <w:spacing w:line="360" w:lineRule="auto"/>
        <w:ind w:firstLine="720"/>
        <w:rPr>
          <w:rFonts w:ascii="Times New Roman" w:hAnsi="Times New Roman" w:cs="Times New Roman"/>
          <w:sz w:val="24"/>
          <w:szCs w:val="24"/>
        </w:rPr>
      </w:pPr>
      <w:r>
        <w:rPr>
          <w:rFonts w:ascii="Times New Roman" w:hAnsi="Times New Roman" w:cs="Times New Roman"/>
          <w:sz w:val="24"/>
          <w:szCs w:val="24"/>
        </w:rPr>
        <w:t>ZISENGWE J………………………………………………………………………….</w:t>
      </w:r>
    </w:p>
    <w:p w:rsidR="000937C4" w:rsidRDefault="000937C4" w:rsidP="00372AB7">
      <w:pPr>
        <w:spacing w:line="360" w:lineRule="auto"/>
        <w:ind w:firstLine="720"/>
        <w:rPr>
          <w:rFonts w:ascii="Times New Roman" w:hAnsi="Times New Roman" w:cs="Times New Roman"/>
          <w:sz w:val="24"/>
          <w:szCs w:val="24"/>
        </w:rPr>
      </w:pPr>
    </w:p>
    <w:p w:rsidR="0023193E" w:rsidRDefault="000937C4" w:rsidP="0023193E">
      <w:pPr>
        <w:spacing w:line="360" w:lineRule="auto"/>
        <w:ind w:firstLine="720"/>
        <w:rPr>
          <w:rFonts w:ascii="Times New Roman" w:hAnsi="Times New Roman" w:cs="Times New Roman"/>
          <w:sz w:val="24"/>
          <w:szCs w:val="24"/>
        </w:rPr>
      </w:pPr>
      <w:r>
        <w:rPr>
          <w:rFonts w:ascii="Times New Roman" w:hAnsi="Times New Roman" w:cs="Times New Roman"/>
          <w:sz w:val="24"/>
          <w:szCs w:val="24"/>
        </w:rPr>
        <w:t>WAMAMBO J agrees………………………………………………………………….</w:t>
      </w:r>
    </w:p>
    <w:p w:rsidR="00F35455" w:rsidRDefault="00F35455" w:rsidP="0023193E">
      <w:pPr>
        <w:spacing w:line="360" w:lineRule="auto"/>
        <w:ind w:firstLine="720"/>
        <w:rPr>
          <w:rFonts w:ascii="Times New Roman" w:hAnsi="Times New Roman" w:cs="Times New Roman"/>
          <w:sz w:val="24"/>
          <w:szCs w:val="24"/>
        </w:rPr>
      </w:pPr>
    </w:p>
    <w:p w:rsidR="00F35455" w:rsidRDefault="00F35455" w:rsidP="0023193E">
      <w:pPr>
        <w:spacing w:line="360" w:lineRule="auto"/>
        <w:ind w:firstLine="720"/>
        <w:rPr>
          <w:rFonts w:ascii="Times New Roman" w:hAnsi="Times New Roman" w:cs="Times New Roman"/>
          <w:sz w:val="24"/>
          <w:szCs w:val="24"/>
        </w:rPr>
      </w:pPr>
    </w:p>
    <w:p w:rsidR="00F35455" w:rsidRDefault="00F35455" w:rsidP="0023193E">
      <w:pPr>
        <w:spacing w:line="360" w:lineRule="auto"/>
        <w:ind w:firstLine="720"/>
        <w:rPr>
          <w:rFonts w:ascii="Times New Roman" w:hAnsi="Times New Roman" w:cs="Times New Roman"/>
          <w:sz w:val="24"/>
          <w:szCs w:val="24"/>
        </w:rPr>
      </w:pPr>
    </w:p>
    <w:p w:rsidR="00F45477" w:rsidRDefault="00591EA4" w:rsidP="00B31213">
      <w:pPr>
        <w:spacing w:after="0" w:line="240" w:lineRule="auto"/>
        <w:ind w:firstLine="720"/>
        <w:rPr>
          <w:rFonts w:ascii="Times New Roman" w:hAnsi="Times New Roman" w:cs="Times New Roman"/>
          <w:sz w:val="24"/>
          <w:szCs w:val="24"/>
        </w:rPr>
      </w:pPr>
      <w:r>
        <w:rPr>
          <w:rFonts w:ascii="Times New Roman" w:hAnsi="Times New Roman" w:cs="Times New Roman"/>
          <w:i/>
          <w:sz w:val="24"/>
          <w:szCs w:val="24"/>
        </w:rPr>
        <w:t xml:space="preserve">Ndlovu </w:t>
      </w:r>
      <w:r w:rsidRPr="00652349">
        <w:rPr>
          <w:rFonts w:ascii="Times New Roman" w:hAnsi="Times New Roman" w:cs="Times New Roman"/>
          <w:i/>
          <w:sz w:val="24"/>
          <w:szCs w:val="24"/>
        </w:rPr>
        <w:t>andHwacha</w:t>
      </w:r>
      <w:r w:rsidR="00F45477">
        <w:rPr>
          <w:rFonts w:ascii="Times New Roman" w:hAnsi="Times New Roman" w:cs="Times New Roman"/>
          <w:sz w:val="24"/>
          <w:szCs w:val="24"/>
        </w:rPr>
        <w:t>, appellant’s legal practitioners</w:t>
      </w:r>
    </w:p>
    <w:p w:rsidR="00201658" w:rsidRPr="00816BB5" w:rsidRDefault="00201658" w:rsidP="00B31213">
      <w:pPr>
        <w:spacing w:after="0" w:line="240" w:lineRule="auto"/>
        <w:ind w:firstLine="720"/>
        <w:rPr>
          <w:rFonts w:ascii="Times New Roman" w:hAnsi="Times New Roman" w:cs="Times New Roman"/>
          <w:sz w:val="24"/>
          <w:szCs w:val="24"/>
        </w:rPr>
      </w:pPr>
    </w:p>
    <w:p w:rsidR="00F45477" w:rsidRPr="00816BB5" w:rsidRDefault="0023193E" w:rsidP="00B31213">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Pr="0023193E">
        <w:rPr>
          <w:rFonts w:ascii="Times New Roman" w:hAnsi="Times New Roman" w:cs="Times New Roman"/>
          <w:sz w:val="24"/>
          <w:szCs w:val="24"/>
        </w:rPr>
        <w:t xml:space="preserve"> 1</w:t>
      </w:r>
      <w:r w:rsidRPr="0023193E">
        <w:rPr>
          <w:rFonts w:ascii="Times New Roman" w:hAnsi="Times New Roman" w:cs="Times New Roman"/>
          <w:sz w:val="24"/>
          <w:szCs w:val="24"/>
          <w:vertAlign w:val="superscript"/>
        </w:rPr>
        <w:t>st</w:t>
      </w:r>
      <w:r>
        <w:rPr>
          <w:rFonts w:ascii="Times New Roman" w:hAnsi="Times New Roman" w:cs="Times New Roman"/>
          <w:sz w:val="24"/>
          <w:szCs w:val="24"/>
        </w:rPr>
        <w:t>respondent’s</w:t>
      </w:r>
      <w:r w:rsidR="00F45477">
        <w:rPr>
          <w:rFonts w:ascii="Times New Roman" w:hAnsi="Times New Roman" w:cs="Times New Roman"/>
          <w:sz w:val="24"/>
          <w:szCs w:val="24"/>
        </w:rPr>
        <w:t xml:space="preserve"> legal practitioners</w:t>
      </w:r>
    </w:p>
    <w:p w:rsidR="00F45477" w:rsidRPr="00F14D11" w:rsidRDefault="00F45477" w:rsidP="00F45477">
      <w:pPr>
        <w:spacing w:after="0" w:line="360" w:lineRule="auto"/>
        <w:ind w:firstLine="720"/>
        <w:jc w:val="both"/>
        <w:rPr>
          <w:rFonts w:ascii="Times New Roman" w:hAnsi="Times New Roman" w:cs="Times New Roman"/>
          <w:sz w:val="24"/>
          <w:szCs w:val="24"/>
        </w:rPr>
      </w:pPr>
    </w:p>
    <w:p w:rsidR="00274A4E" w:rsidRPr="00893463" w:rsidRDefault="00274A4E" w:rsidP="00372AB7">
      <w:pPr>
        <w:spacing w:line="360" w:lineRule="auto"/>
        <w:ind w:firstLine="720"/>
        <w:rPr>
          <w:rFonts w:ascii="Times New Roman" w:hAnsi="Times New Roman" w:cs="Times New Roman"/>
          <w:b/>
          <w:sz w:val="24"/>
          <w:szCs w:val="24"/>
        </w:rPr>
      </w:pPr>
    </w:p>
    <w:p w:rsidR="004733E3" w:rsidRPr="00107D7F" w:rsidRDefault="004733E3" w:rsidP="007546C9">
      <w:pPr>
        <w:spacing w:line="360" w:lineRule="auto"/>
        <w:rPr>
          <w:rFonts w:ascii="Times New Roman" w:hAnsi="Times New Roman" w:cs="Times New Roman"/>
          <w:i/>
          <w:sz w:val="24"/>
          <w:szCs w:val="24"/>
        </w:rPr>
      </w:pPr>
    </w:p>
    <w:sectPr w:rsidR="004733E3" w:rsidRPr="00107D7F" w:rsidSect="0020254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F67" w:rsidRDefault="00183F67" w:rsidP="00E4226B">
      <w:pPr>
        <w:spacing w:after="0" w:line="240" w:lineRule="auto"/>
      </w:pPr>
      <w:r>
        <w:separator/>
      </w:r>
    </w:p>
  </w:endnote>
  <w:endnote w:type="continuationSeparator" w:id="1">
    <w:p w:rsidR="00183F67" w:rsidRDefault="00183F67" w:rsidP="00E42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F67" w:rsidRDefault="00183F67" w:rsidP="00E4226B">
      <w:pPr>
        <w:spacing w:after="0" w:line="240" w:lineRule="auto"/>
      </w:pPr>
      <w:r>
        <w:separator/>
      </w:r>
    </w:p>
  </w:footnote>
  <w:footnote w:type="continuationSeparator" w:id="1">
    <w:p w:rsidR="00183F67" w:rsidRDefault="00183F67" w:rsidP="00E422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9C" w:rsidRDefault="00A6109C">
    <w:pPr>
      <w:pStyle w:val="Header"/>
      <w:jc w:val="right"/>
    </w:pPr>
  </w:p>
  <w:sdt>
    <w:sdtPr>
      <w:id w:val="1967622132"/>
      <w:docPartObj>
        <w:docPartGallery w:val="Page Numbers (Top of Page)"/>
        <w:docPartUnique/>
      </w:docPartObj>
    </w:sdtPr>
    <w:sdtEndPr>
      <w:rPr>
        <w:noProof/>
      </w:rPr>
    </w:sdtEndPr>
    <w:sdtContent>
      <w:p w:rsidR="00A6109C" w:rsidRDefault="0020254E">
        <w:pPr>
          <w:pStyle w:val="Header"/>
          <w:jc w:val="right"/>
          <w:rPr>
            <w:noProof/>
          </w:rPr>
        </w:pPr>
        <w:r>
          <w:fldChar w:fldCharType="begin"/>
        </w:r>
        <w:r w:rsidR="00A6109C">
          <w:instrText xml:space="preserve"> PAGE   \* MERGEFORMAT </w:instrText>
        </w:r>
        <w:r>
          <w:fldChar w:fldCharType="separate"/>
        </w:r>
        <w:r w:rsidR="00183F67">
          <w:rPr>
            <w:noProof/>
          </w:rPr>
          <w:t>1</w:t>
        </w:r>
        <w:r>
          <w:rPr>
            <w:noProof/>
          </w:rPr>
          <w:fldChar w:fldCharType="end"/>
        </w:r>
      </w:p>
      <w:p w:rsidR="00A6109C" w:rsidRDefault="00A6109C">
        <w:pPr>
          <w:pStyle w:val="Header"/>
          <w:jc w:val="right"/>
        </w:pPr>
        <w:r>
          <w:t>HMA 60-20</w:t>
        </w:r>
      </w:p>
      <w:p w:rsidR="00A6109C" w:rsidRDefault="00A6109C">
        <w:pPr>
          <w:pStyle w:val="Header"/>
          <w:jc w:val="right"/>
        </w:pPr>
        <w:r>
          <w:t>CIV 12-20</w:t>
        </w:r>
      </w:p>
    </w:sdtContent>
  </w:sdt>
  <w:p w:rsidR="00A6109C" w:rsidRDefault="00A610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7333"/>
    <w:multiLevelType w:val="hybridMultilevel"/>
    <w:tmpl w:val="FE7A3C06"/>
    <w:lvl w:ilvl="0" w:tplc="0B2A9894">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5C34D3"/>
    <w:multiLevelType w:val="hybridMultilevel"/>
    <w:tmpl w:val="ABAEE542"/>
    <w:lvl w:ilvl="0" w:tplc="93FA68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D250F01"/>
    <w:multiLevelType w:val="hybridMultilevel"/>
    <w:tmpl w:val="2C7CF3C6"/>
    <w:lvl w:ilvl="0" w:tplc="6C905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BA4A92"/>
    <w:multiLevelType w:val="hybridMultilevel"/>
    <w:tmpl w:val="271CCC2A"/>
    <w:lvl w:ilvl="0" w:tplc="C71AC996">
      <w:start w:val="2"/>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nsid w:val="546F62E0"/>
    <w:multiLevelType w:val="hybridMultilevel"/>
    <w:tmpl w:val="1B0C1B66"/>
    <w:lvl w:ilvl="0" w:tplc="1696F66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68FC6BFA"/>
    <w:multiLevelType w:val="hybridMultilevel"/>
    <w:tmpl w:val="32B6CA06"/>
    <w:lvl w:ilvl="0" w:tplc="444C6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4226B"/>
    <w:rsid w:val="000067B8"/>
    <w:rsid w:val="000142E1"/>
    <w:rsid w:val="00015DD1"/>
    <w:rsid w:val="00020FA3"/>
    <w:rsid w:val="00024E19"/>
    <w:rsid w:val="00046803"/>
    <w:rsid w:val="000474F8"/>
    <w:rsid w:val="00051B3B"/>
    <w:rsid w:val="00052837"/>
    <w:rsid w:val="000536DF"/>
    <w:rsid w:val="00057381"/>
    <w:rsid w:val="000629A0"/>
    <w:rsid w:val="00077E3A"/>
    <w:rsid w:val="0008289B"/>
    <w:rsid w:val="000937C4"/>
    <w:rsid w:val="00096494"/>
    <w:rsid w:val="000A2AAA"/>
    <w:rsid w:val="000B4DB5"/>
    <w:rsid w:val="000B57B5"/>
    <w:rsid w:val="000C490A"/>
    <w:rsid w:val="000C6750"/>
    <w:rsid w:val="000D34F2"/>
    <w:rsid w:val="000E746D"/>
    <w:rsid w:val="000F1209"/>
    <w:rsid w:val="000F17D1"/>
    <w:rsid w:val="000F5E3D"/>
    <w:rsid w:val="00107D7F"/>
    <w:rsid w:val="0011505A"/>
    <w:rsid w:val="0011507A"/>
    <w:rsid w:val="00117855"/>
    <w:rsid w:val="00126EC7"/>
    <w:rsid w:val="00141EFD"/>
    <w:rsid w:val="00143469"/>
    <w:rsid w:val="00145AAE"/>
    <w:rsid w:val="00151803"/>
    <w:rsid w:val="00183F67"/>
    <w:rsid w:val="001845AD"/>
    <w:rsid w:val="0018559E"/>
    <w:rsid w:val="00191D37"/>
    <w:rsid w:val="00193D6F"/>
    <w:rsid w:val="001A1E2D"/>
    <w:rsid w:val="001A4D22"/>
    <w:rsid w:val="001A7464"/>
    <w:rsid w:val="001D3F3A"/>
    <w:rsid w:val="001D5D8E"/>
    <w:rsid w:val="001E3F65"/>
    <w:rsid w:val="001E4B95"/>
    <w:rsid w:val="001F648F"/>
    <w:rsid w:val="00201658"/>
    <w:rsid w:val="0020254E"/>
    <w:rsid w:val="00205803"/>
    <w:rsid w:val="00206D0B"/>
    <w:rsid w:val="0020767A"/>
    <w:rsid w:val="00212FA4"/>
    <w:rsid w:val="002171FA"/>
    <w:rsid w:val="0023193E"/>
    <w:rsid w:val="00233400"/>
    <w:rsid w:val="002378F1"/>
    <w:rsid w:val="0024055C"/>
    <w:rsid w:val="00274A4E"/>
    <w:rsid w:val="00275F2B"/>
    <w:rsid w:val="002802AF"/>
    <w:rsid w:val="002959E3"/>
    <w:rsid w:val="002A2D9E"/>
    <w:rsid w:val="002A547A"/>
    <w:rsid w:val="002A7244"/>
    <w:rsid w:val="002B06D5"/>
    <w:rsid w:val="002B2069"/>
    <w:rsid w:val="002B3CAA"/>
    <w:rsid w:val="002B65E5"/>
    <w:rsid w:val="002C0480"/>
    <w:rsid w:val="002D1A09"/>
    <w:rsid w:val="003120F0"/>
    <w:rsid w:val="00314242"/>
    <w:rsid w:val="00315E87"/>
    <w:rsid w:val="00330244"/>
    <w:rsid w:val="00330FD3"/>
    <w:rsid w:val="00337D7C"/>
    <w:rsid w:val="00340E0E"/>
    <w:rsid w:val="003415B6"/>
    <w:rsid w:val="0034193C"/>
    <w:rsid w:val="00350F04"/>
    <w:rsid w:val="003511B7"/>
    <w:rsid w:val="00353A6D"/>
    <w:rsid w:val="00372AB7"/>
    <w:rsid w:val="003749D9"/>
    <w:rsid w:val="00376DC0"/>
    <w:rsid w:val="003A6FED"/>
    <w:rsid w:val="003C012F"/>
    <w:rsid w:val="003C120E"/>
    <w:rsid w:val="003C3BA4"/>
    <w:rsid w:val="00404880"/>
    <w:rsid w:val="00417D45"/>
    <w:rsid w:val="00422B94"/>
    <w:rsid w:val="00434B92"/>
    <w:rsid w:val="00440B9C"/>
    <w:rsid w:val="0044408E"/>
    <w:rsid w:val="0044607A"/>
    <w:rsid w:val="004558BD"/>
    <w:rsid w:val="004733E3"/>
    <w:rsid w:val="00476678"/>
    <w:rsid w:val="00482E1E"/>
    <w:rsid w:val="00485CF6"/>
    <w:rsid w:val="004A330E"/>
    <w:rsid w:val="004B7073"/>
    <w:rsid w:val="004C17E3"/>
    <w:rsid w:val="004C44E4"/>
    <w:rsid w:val="004D28A6"/>
    <w:rsid w:val="004E0F2B"/>
    <w:rsid w:val="004E3A82"/>
    <w:rsid w:val="004E64CF"/>
    <w:rsid w:val="004F1AF0"/>
    <w:rsid w:val="00502E41"/>
    <w:rsid w:val="00522B61"/>
    <w:rsid w:val="00532562"/>
    <w:rsid w:val="00532B13"/>
    <w:rsid w:val="005544B1"/>
    <w:rsid w:val="00565590"/>
    <w:rsid w:val="00582B3C"/>
    <w:rsid w:val="00587838"/>
    <w:rsid w:val="00590CE1"/>
    <w:rsid w:val="00591EA4"/>
    <w:rsid w:val="00593504"/>
    <w:rsid w:val="005954D8"/>
    <w:rsid w:val="005B1095"/>
    <w:rsid w:val="005B2744"/>
    <w:rsid w:val="005B574A"/>
    <w:rsid w:val="005C0527"/>
    <w:rsid w:val="005D4FE8"/>
    <w:rsid w:val="005E63AA"/>
    <w:rsid w:val="005F46AE"/>
    <w:rsid w:val="00610A9E"/>
    <w:rsid w:val="00625E0B"/>
    <w:rsid w:val="00630D0D"/>
    <w:rsid w:val="00632E11"/>
    <w:rsid w:val="0063530B"/>
    <w:rsid w:val="00660815"/>
    <w:rsid w:val="00671DF8"/>
    <w:rsid w:val="006773EF"/>
    <w:rsid w:val="0069201B"/>
    <w:rsid w:val="00694575"/>
    <w:rsid w:val="006962CE"/>
    <w:rsid w:val="00697B81"/>
    <w:rsid w:val="006A05C5"/>
    <w:rsid w:val="006B0383"/>
    <w:rsid w:val="006B282F"/>
    <w:rsid w:val="006B2BED"/>
    <w:rsid w:val="006C3B86"/>
    <w:rsid w:val="006E0EB3"/>
    <w:rsid w:val="006E4EBC"/>
    <w:rsid w:val="006E7D36"/>
    <w:rsid w:val="006F22B3"/>
    <w:rsid w:val="006F5B14"/>
    <w:rsid w:val="007000FD"/>
    <w:rsid w:val="00704347"/>
    <w:rsid w:val="00732D5C"/>
    <w:rsid w:val="007345B8"/>
    <w:rsid w:val="007400F6"/>
    <w:rsid w:val="00743014"/>
    <w:rsid w:val="00744626"/>
    <w:rsid w:val="00754067"/>
    <w:rsid w:val="007546C9"/>
    <w:rsid w:val="00754C05"/>
    <w:rsid w:val="007763BC"/>
    <w:rsid w:val="007914A9"/>
    <w:rsid w:val="0079215E"/>
    <w:rsid w:val="007A048E"/>
    <w:rsid w:val="007B146C"/>
    <w:rsid w:val="007D210E"/>
    <w:rsid w:val="007F3461"/>
    <w:rsid w:val="00820FB4"/>
    <w:rsid w:val="0082589B"/>
    <w:rsid w:val="008419F6"/>
    <w:rsid w:val="00846534"/>
    <w:rsid w:val="00850B32"/>
    <w:rsid w:val="00865558"/>
    <w:rsid w:val="00885C9D"/>
    <w:rsid w:val="00893463"/>
    <w:rsid w:val="008A75F5"/>
    <w:rsid w:val="008B2E39"/>
    <w:rsid w:val="008C6F5C"/>
    <w:rsid w:val="008D0FF7"/>
    <w:rsid w:val="008D3E6F"/>
    <w:rsid w:val="008E2435"/>
    <w:rsid w:val="008F42A5"/>
    <w:rsid w:val="008F6544"/>
    <w:rsid w:val="0091298D"/>
    <w:rsid w:val="00914E66"/>
    <w:rsid w:val="009170F2"/>
    <w:rsid w:val="00925752"/>
    <w:rsid w:val="0092603C"/>
    <w:rsid w:val="00930055"/>
    <w:rsid w:val="009325D8"/>
    <w:rsid w:val="00935E07"/>
    <w:rsid w:val="00952F4E"/>
    <w:rsid w:val="00957365"/>
    <w:rsid w:val="00962BEF"/>
    <w:rsid w:val="00964525"/>
    <w:rsid w:val="00967B31"/>
    <w:rsid w:val="009715F8"/>
    <w:rsid w:val="0098662B"/>
    <w:rsid w:val="009B27A5"/>
    <w:rsid w:val="009B6790"/>
    <w:rsid w:val="009C1668"/>
    <w:rsid w:val="009C4D19"/>
    <w:rsid w:val="009C5B08"/>
    <w:rsid w:val="009D484F"/>
    <w:rsid w:val="009E3D63"/>
    <w:rsid w:val="009F098F"/>
    <w:rsid w:val="009F467B"/>
    <w:rsid w:val="00A0075B"/>
    <w:rsid w:val="00A06D56"/>
    <w:rsid w:val="00A13407"/>
    <w:rsid w:val="00A15322"/>
    <w:rsid w:val="00A16A5F"/>
    <w:rsid w:val="00A315D9"/>
    <w:rsid w:val="00A35B6A"/>
    <w:rsid w:val="00A417DA"/>
    <w:rsid w:val="00A43274"/>
    <w:rsid w:val="00A448AE"/>
    <w:rsid w:val="00A50342"/>
    <w:rsid w:val="00A50D2F"/>
    <w:rsid w:val="00A6109C"/>
    <w:rsid w:val="00A62B93"/>
    <w:rsid w:val="00A8456C"/>
    <w:rsid w:val="00A94E45"/>
    <w:rsid w:val="00A970FD"/>
    <w:rsid w:val="00AA48FE"/>
    <w:rsid w:val="00AB23C3"/>
    <w:rsid w:val="00AB5768"/>
    <w:rsid w:val="00AC76FA"/>
    <w:rsid w:val="00AD0BED"/>
    <w:rsid w:val="00AD404D"/>
    <w:rsid w:val="00AD6C5F"/>
    <w:rsid w:val="00AF1DDD"/>
    <w:rsid w:val="00AF6C9E"/>
    <w:rsid w:val="00B05BC4"/>
    <w:rsid w:val="00B10382"/>
    <w:rsid w:val="00B17F0A"/>
    <w:rsid w:val="00B23A2E"/>
    <w:rsid w:val="00B31213"/>
    <w:rsid w:val="00B37C09"/>
    <w:rsid w:val="00B37E26"/>
    <w:rsid w:val="00B4567F"/>
    <w:rsid w:val="00B52270"/>
    <w:rsid w:val="00B52D7E"/>
    <w:rsid w:val="00B56206"/>
    <w:rsid w:val="00B57196"/>
    <w:rsid w:val="00B6255E"/>
    <w:rsid w:val="00B67D77"/>
    <w:rsid w:val="00B70286"/>
    <w:rsid w:val="00B7529B"/>
    <w:rsid w:val="00B776C9"/>
    <w:rsid w:val="00B85D7F"/>
    <w:rsid w:val="00B943E7"/>
    <w:rsid w:val="00BA1A73"/>
    <w:rsid w:val="00BA2469"/>
    <w:rsid w:val="00BA2B8B"/>
    <w:rsid w:val="00BC2FB4"/>
    <w:rsid w:val="00BD2312"/>
    <w:rsid w:val="00BD67C5"/>
    <w:rsid w:val="00C06654"/>
    <w:rsid w:val="00C20C73"/>
    <w:rsid w:val="00C37485"/>
    <w:rsid w:val="00C3787C"/>
    <w:rsid w:val="00C40D58"/>
    <w:rsid w:val="00C44421"/>
    <w:rsid w:val="00C511B1"/>
    <w:rsid w:val="00C62778"/>
    <w:rsid w:val="00C64353"/>
    <w:rsid w:val="00C66DA6"/>
    <w:rsid w:val="00C723C4"/>
    <w:rsid w:val="00C851F3"/>
    <w:rsid w:val="00C90DE9"/>
    <w:rsid w:val="00CA2648"/>
    <w:rsid w:val="00CD1853"/>
    <w:rsid w:val="00CD558F"/>
    <w:rsid w:val="00CD5D9A"/>
    <w:rsid w:val="00D002A2"/>
    <w:rsid w:val="00D006B3"/>
    <w:rsid w:val="00D04601"/>
    <w:rsid w:val="00D4051A"/>
    <w:rsid w:val="00D52031"/>
    <w:rsid w:val="00D70E27"/>
    <w:rsid w:val="00D75E5D"/>
    <w:rsid w:val="00D8045D"/>
    <w:rsid w:val="00D8622A"/>
    <w:rsid w:val="00D96CA0"/>
    <w:rsid w:val="00DA3ACE"/>
    <w:rsid w:val="00DA3BD0"/>
    <w:rsid w:val="00DA6313"/>
    <w:rsid w:val="00DB0882"/>
    <w:rsid w:val="00DB38D9"/>
    <w:rsid w:val="00DE0157"/>
    <w:rsid w:val="00DF1931"/>
    <w:rsid w:val="00DF4B8D"/>
    <w:rsid w:val="00E043BD"/>
    <w:rsid w:val="00E065F3"/>
    <w:rsid w:val="00E1550C"/>
    <w:rsid w:val="00E2157E"/>
    <w:rsid w:val="00E31C08"/>
    <w:rsid w:val="00E31F3C"/>
    <w:rsid w:val="00E32C4D"/>
    <w:rsid w:val="00E4226B"/>
    <w:rsid w:val="00E512AC"/>
    <w:rsid w:val="00E533E7"/>
    <w:rsid w:val="00E57AE6"/>
    <w:rsid w:val="00E6641A"/>
    <w:rsid w:val="00E75259"/>
    <w:rsid w:val="00E92C01"/>
    <w:rsid w:val="00EA22F1"/>
    <w:rsid w:val="00EB16F6"/>
    <w:rsid w:val="00EC4EBE"/>
    <w:rsid w:val="00EC525A"/>
    <w:rsid w:val="00EC58F3"/>
    <w:rsid w:val="00ED36D8"/>
    <w:rsid w:val="00ED5042"/>
    <w:rsid w:val="00ED740A"/>
    <w:rsid w:val="00ED7456"/>
    <w:rsid w:val="00EE17F4"/>
    <w:rsid w:val="00EE5177"/>
    <w:rsid w:val="00EF3CC1"/>
    <w:rsid w:val="00F110CA"/>
    <w:rsid w:val="00F1155E"/>
    <w:rsid w:val="00F141A2"/>
    <w:rsid w:val="00F2120E"/>
    <w:rsid w:val="00F219C6"/>
    <w:rsid w:val="00F22AD8"/>
    <w:rsid w:val="00F2311D"/>
    <w:rsid w:val="00F258FB"/>
    <w:rsid w:val="00F275B8"/>
    <w:rsid w:val="00F35455"/>
    <w:rsid w:val="00F40AB4"/>
    <w:rsid w:val="00F45477"/>
    <w:rsid w:val="00F47BC3"/>
    <w:rsid w:val="00F50D2F"/>
    <w:rsid w:val="00F51D09"/>
    <w:rsid w:val="00F54EAE"/>
    <w:rsid w:val="00F60098"/>
    <w:rsid w:val="00F70E55"/>
    <w:rsid w:val="00F71393"/>
    <w:rsid w:val="00F876A6"/>
    <w:rsid w:val="00F9431D"/>
    <w:rsid w:val="00FA01E5"/>
    <w:rsid w:val="00FA6C38"/>
    <w:rsid w:val="00FB46A0"/>
    <w:rsid w:val="00FC0111"/>
    <w:rsid w:val="00FC0DB5"/>
    <w:rsid w:val="00FC1355"/>
    <w:rsid w:val="00FD1CD5"/>
    <w:rsid w:val="00FE368F"/>
    <w:rsid w:val="00FE757A"/>
    <w:rsid w:val="00FF3419"/>
    <w:rsid w:val="00FF47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6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6B"/>
    <w:rPr>
      <w:lang w:val="en-ZW"/>
    </w:rPr>
  </w:style>
  <w:style w:type="paragraph" w:styleId="Footer">
    <w:name w:val="footer"/>
    <w:basedOn w:val="Normal"/>
    <w:link w:val="FooterChar"/>
    <w:uiPriority w:val="99"/>
    <w:unhideWhenUsed/>
    <w:rsid w:val="00E42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6B"/>
    <w:rPr>
      <w:lang w:val="en-ZW"/>
    </w:rPr>
  </w:style>
  <w:style w:type="character" w:styleId="CommentReference">
    <w:name w:val="annotation reference"/>
    <w:basedOn w:val="DefaultParagraphFont"/>
    <w:uiPriority w:val="99"/>
    <w:semiHidden/>
    <w:unhideWhenUsed/>
    <w:rsid w:val="000C490A"/>
    <w:rPr>
      <w:sz w:val="16"/>
      <w:szCs w:val="16"/>
    </w:rPr>
  </w:style>
  <w:style w:type="paragraph" w:styleId="CommentText">
    <w:name w:val="annotation text"/>
    <w:basedOn w:val="Normal"/>
    <w:link w:val="CommentTextChar"/>
    <w:uiPriority w:val="99"/>
    <w:semiHidden/>
    <w:unhideWhenUsed/>
    <w:rsid w:val="000C490A"/>
    <w:pPr>
      <w:spacing w:line="240" w:lineRule="auto"/>
    </w:pPr>
    <w:rPr>
      <w:sz w:val="20"/>
      <w:szCs w:val="20"/>
    </w:rPr>
  </w:style>
  <w:style w:type="character" w:customStyle="1" w:styleId="CommentTextChar">
    <w:name w:val="Comment Text Char"/>
    <w:basedOn w:val="DefaultParagraphFont"/>
    <w:link w:val="CommentText"/>
    <w:uiPriority w:val="99"/>
    <w:semiHidden/>
    <w:rsid w:val="000C490A"/>
    <w:rPr>
      <w:sz w:val="20"/>
      <w:szCs w:val="20"/>
      <w:lang w:val="en-ZW"/>
    </w:rPr>
  </w:style>
  <w:style w:type="paragraph" w:styleId="CommentSubject">
    <w:name w:val="annotation subject"/>
    <w:basedOn w:val="CommentText"/>
    <w:next w:val="CommentText"/>
    <w:link w:val="CommentSubjectChar"/>
    <w:uiPriority w:val="99"/>
    <w:semiHidden/>
    <w:unhideWhenUsed/>
    <w:rsid w:val="000C490A"/>
    <w:rPr>
      <w:b/>
      <w:bCs/>
    </w:rPr>
  </w:style>
  <w:style w:type="character" w:customStyle="1" w:styleId="CommentSubjectChar">
    <w:name w:val="Comment Subject Char"/>
    <w:basedOn w:val="CommentTextChar"/>
    <w:link w:val="CommentSubject"/>
    <w:uiPriority w:val="99"/>
    <w:semiHidden/>
    <w:rsid w:val="000C490A"/>
    <w:rPr>
      <w:b/>
      <w:bCs/>
      <w:sz w:val="20"/>
      <w:szCs w:val="20"/>
      <w:lang w:val="en-ZW"/>
    </w:rPr>
  </w:style>
  <w:style w:type="paragraph" w:styleId="BalloonText">
    <w:name w:val="Balloon Text"/>
    <w:basedOn w:val="Normal"/>
    <w:link w:val="BalloonTextChar"/>
    <w:uiPriority w:val="99"/>
    <w:semiHidden/>
    <w:unhideWhenUsed/>
    <w:rsid w:val="000C4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90A"/>
    <w:rPr>
      <w:rFonts w:ascii="Segoe UI" w:hAnsi="Segoe UI" w:cs="Segoe UI"/>
      <w:sz w:val="18"/>
      <w:szCs w:val="18"/>
      <w:lang w:val="en-ZW"/>
    </w:rPr>
  </w:style>
  <w:style w:type="paragraph" w:styleId="ListParagraph">
    <w:name w:val="List Paragraph"/>
    <w:basedOn w:val="Normal"/>
    <w:uiPriority w:val="34"/>
    <w:qFormat/>
    <w:rsid w:val="00A06D5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0BA62-6D0F-471B-AF0C-53F8BED0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27</cp:revision>
  <cp:lastPrinted>2020-11-05T07:03:00Z</cp:lastPrinted>
  <dcterms:created xsi:type="dcterms:W3CDTF">2020-11-04T07:49:00Z</dcterms:created>
  <dcterms:modified xsi:type="dcterms:W3CDTF">2022-01-12T08:25:00Z</dcterms:modified>
</cp:coreProperties>
</file>