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A59" w:rsidRPr="00CF6BB0" w:rsidRDefault="00920A59" w:rsidP="00920A5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EDITH MARUME</w:t>
      </w:r>
    </w:p>
    <w:p w:rsidR="00920A59" w:rsidRPr="00CF6BB0" w:rsidRDefault="00920A59" w:rsidP="00920A59">
      <w:pPr>
        <w:tabs>
          <w:tab w:val="center" w:pos="4513"/>
        </w:tabs>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r>
        <w:rPr>
          <w:rFonts w:ascii="Times New Roman" w:hAnsi="Times New Roman" w:cs="Times New Roman"/>
          <w:sz w:val="24"/>
          <w:szCs w:val="24"/>
        </w:rPr>
        <w:tab/>
      </w:r>
    </w:p>
    <w:p w:rsidR="00920A59" w:rsidRDefault="00920A59" w:rsidP="00920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JOSEPHINE MURWIRA</w:t>
      </w:r>
    </w:p>
    <w:p w:rsidR="00920A59" w:rsidRDefault="00920A59" w:rsidP="00920A59">
      <w:pPr>
        <w:spacing w:after="0" w:line="240" w:lineRule="auto"/>
        <w:jc w:val="both"/>
        <w:rPr>
          <w:rFonts w:ascii="Times New Roman" w:hAnsi="Times New Roman" w:cs="Times New Roman"/>
          <w:sz w:val="24"/>
          <w:szCs w:val="24"/>
        </w:rPr>
      </w:pPr>
    </w:p>
    <w:p w:rsidR="00920A59" w:rsidRDefault="00920A59" w:rsidP="00920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920A59" w:rsidRDefault="00920A59" w:rsidP="00920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MAXWELL J</w:t>
      </w:r>
    </w:p>
    <w:p w:rsidR="00920A59" w:rsidRDefault="00E81EE0" w:rsidP="00920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20 July &amp; 25 August 2022</w:t>
      </w:r>
    </w:p>
    <w:p w:rsidR="00920A59" w:rsidRDefault="00920A59" w:rsidP="00920A59">
      <w:pPr>
        <w:spacing w:after="0" w:line="240" w:lineRule="auto"/>
        <w:jc w:val="both"/>
        <w:rPr>
          <w:rFonts w:ascii="Times New Roman" w:hAnsi="Times New Roman" w:cs="Times New Roman"/>
          <w:sz w:val="24"/>
          <w:szCs w:val="24"/>
        </w:rPr>
      </w:pPr>
    </w:p>
    <w:p w:rsidR="00EC36B9" w:rsidRPr="00CF6BB0" w:rsidRDefault="00EC36B9" w:rsidP="00920A59">
      <w:pPr>
        <w:spacing w:after="0" w:line="240" w:lineRule="auto"/>
        <w:jc w:val="both"/>
        <w:rPr>
          <w:rFonts w:ascii="Times New Roman" w:hAnsi="Times New Roman" w:cs="Times New Roman"/>
          <w:sz w:val="24"/>
          <w:szCs w:val="24"/>
        </w:rPr>
      </w:pPr>
    </w:p>
    <w:p w:rsidR="00EC36B9" w:rsidRDefault="00920A59" w:rsidP="00920A59">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Opposed Matter-Rescission</w:t>
      </w:r>
    </w:p>
    <w:p w:rsidR="00920A59" w:rsidRDefault="00D2067C" w:rsidP="00920A59">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C Sakupwanya, </w:t>
      </w:r>
      <w:r w:rsidR="00920A59">
        <w:rPr>
          <w:rFonts w:ascii="Times New Roman" w:hAnsi="Times New Roman" w:cs="Times New Roman"/>
          <w:sz w:val="24"/>
          <w:szCs w:val="24"/>
          <w:lang w:val="en-ZW"/>
        </w:rPr>
        <w:t>for the applicant</w:t>
      </w:r>
    </w:p>
    <w:p w:rsidR="00920A59" w:rsidRDefault="00D2067C" w:rsidP="00920A59">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C Chakawa,</w:t>
      </w:r>
      <w:r w:rsidR="00920A59">
        <w:rPr>
          <w:rFonts w:ascii="Times New Roman" w:hAnsi="Times New Roman" w:cs="Times New Roman"/>
          <w:sz w:val="24"/>
          <w:szCs w:val="24"/>
          <w:lang w:val="en-ZW"/>
        </w:rPr>
        <w:t xml:space="preserve"> for the respondent</w:t>
      </w:r>
    </w:p>
    <w:p w:rsidR="00920A59" w:rsidRDefault="00920A59" w:rsidP="00920A59">
      <w:pPr>
        <w:spacing w:after="0" w:line="240" w:lineRule="auto"/>
        <w:jc w:val="both"/>
        <w:rPr>
          <w:rFonts w:ascii="Times New Roman" w:hAnsi="Times New Roman" w:cs="Times New Roman"/>
          <w:sz w:val="24"/>
          <w:szCs w:val="24"/>
          <w:lang w:val="en-ZW"/>
        </w:rPr>
      </w:pPr>
    </w:p>
    <w:p w:rsidR="00EC36B9" w:rsidRDefault="00EC36B9" w:rsidP="00920A59">
      <w:pPr>
        <w:spacing w:after="0" w:line="240" w:lineRule="auto"/>
        <w:jc w:val="both"/>
        <w:rPr>
          <w:rFonts w:ascii="Times New Roman" w:hAnsi="Times New Roman" w:cs="Times New Roman"/>
          <w:sz w:val="24"/>
          <w:szCs w:val="24"/>
          <w:lang w:val="en-ZW"/>
        </w:rPr>
      </w:pPr>
    </w:p>
    <w:p w:rsidR="00920A59" w:rsidRDefault="00920A59" w:rsidP="00A91FC5">
      <w:pPr>
        <w:spacing w:after="0" w:line="360" w:lineRule="auto"/>
        <w:ind w:firstLine="720"/>
        <w:jc w:val="both"/>
        <w:rPr>
          <w:rFonts w:ascii="Times New Roman" w:hAnsi="Times New Roman" w:cs="Times New Roman"/>
          <w:sz w:val="24"/>
          <w:szCs w:val="24"/>
          <w:lang w:val="en-ZW"/>
        </w:rPr>
      </w:pPr>
      <w:r w:rsidRPr="00A91FC5">
        <w:rPr>
          <w:rFonts w:ascii="Times New Roman" w:hAnsi="Times New Roman" w:cs="Times New Roman"/>
          <w:b/>
          <w:sz w:val="24"/>
          <w:szCs w:val="24"/>
          <w:lang w:val="en-ZW"/>
        </w:rPr>
        <w:t>MAXWELL J</w:t>
      </w:r>
      <w:r>
        <w:rPr>
          <w:rFonts w:ascii="Times New Roman" w:hAnsi="Times New Roman" w:cs="Times New Roman"/>
          <w:sz w:val="24"/>
          <w:szCs w:val="24"/>
          <w:lang w:val="en-ZW"/>
        </w:rPr>
        <w:t>: On 25 July 2018 default judgment was granted in a matter between respondent and one Emely Charambira.  Emely Charambira</w:t>
      </w:r>
      <w:r w:rsidR="00313451">
        <w:rPr>
          <w:rFonts w:ascii="Times New Roman" w:hAnsi="Times New Roman" w:cs="Times New Roman"/>
          <w:sz w:val="24"/>
          <w:szCs w:val="24"/>
          <w:lang w:val="en-ZW"/>
        </w:rPr>
        <w:t xml:space="preserve"> </w:t>
      </w:r>
      <w:r w:rsidR="00A91FC5">
        <w:rPr>
          <w:rFonts w:ascii="Times New Roman" w:hAnsi="Times New Roman" w:cs="Times New Roman"/>
          <w:sz w:val="24"/>
          <w:szCs w:val="24"/>
          <w:lang w:val="en-ZW"/>
        </w:rPr>
        <w:t>subsequently passed on 21 December 2018.  Applicant approached the court seeking condonation for late filing of an application for rescission of the default judgment on the basis that she w</w:t>
      </w:r>
      <w:r w:rsidR="00EC36B9">
        <w:rPr>
          <w:rFonts w:ascii="Times New Roman" w:hAnsi="Times New Roman" w:cs="Times New Roman"/>
          <w:sz w:val="24"/>
          <w:szCs w:val="24"/>
          <w:lang w:val="en-ZW"/>
        </w:rPr>
        <w:t xml:space="preserve">as appointed </w:t>
      </w:r>
      <w:r w:rsidR="00EC36B9" w:rsidRPr="00EC36B9">
        <w:rPr>
          <w:rFonts w:ascii="Times New Roman" w:hAnsi="Times New Roman" w:cs="Times New Roman"/>
          <w:i/>
          <w:sz w:val="24"/>
          <w:szCs w:val="24"/>
          <w:lang w:val="en-ZW"/>
        </w:rPr>
        <w:t>executrix d</w:t>
      </w:r>
      <w:r w:rsidR="00A91FC5" w:rsidRPr="00EC36B9">
        <w:rPr>
          <w:rFonts w:ascii="Times New Roman" w:hAnsi="Times New Roman" w:cs="Times New Roman"/>
          <w:i/>
          <w:sz w:val="24"/>
          <w:szCs w:val="24"/>
          <w:lang w:val="en-ZW"/>
        </w:rPr>
        <w:t>ative</w:t>
      </w:r>
      <w:r w:rsidR="00A91FC5">
        <w:rPr>
          <w:rFonts w:ascii="Times New Roman" w:hAnsi="Times New Roman" w:cs="Times New Roman"/>
          <w:sz w:val="24"/>
          <w:szCs w:val="24"/>
          <w:lang w:val="en-ZW"/>
        </w:rPr>
        <w:t xml:space="preserve"> to the Estate of the late Emely Charumbira (the deceased).  Condonation was granted on 16 March 2022.  The present application was filed on 24 March 2022.</w:t>
      </w:r>
    </w:p>
    <w:p w:rsidR="00A91FC5" w:rsidRDefault="00A91FC5" w:rsidP="00A91F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In her Founding Affidavit applicant gives the back</w:t>
      </w:r>
      <w:r w:rsidR="00EC36B9">
        <w:rPr>
          <w:rFonts w:ascii="Times New Roman" w:hAnsi="Times New Roman" w:cs="Times New Roman"/>
          <w:sz w:val="24"/>
          <w:szCs w:val="24"/>
          <w:lang w:val="en-ZW"/>
        </w:rPr>
        <w:t>ground of the matter as follows.</w:t>
      </w:r>
      <w:r>
        <w:rPr>
          <w:rFonts w:ascii="Times New Roman" w:hAnsi="Times New Roman" w:cs="Times New Roman"/>
          <w:sz w:val="24"/>
          <w:szCs w:val="24"/>
          <w:lang w:val="en-ZW"/>
        </w:rPr>
        <w:t xml:space="preserve"> On 12 April 1999 house number 8609 Mbare, Harare was donated to her parents by her late grandparents.  The cession was confirmed by the City of Harare on 15 July 2007.  Applicant’s father passed </w:t>
      </w:r>
      <w:r w:rsidR="00D2067C">
        <w:rPr>
          <w:rFonts w:ascii="Times New Roman" w:hAnsi="Times New Roman" w:cs="Times New Roman"/>
          <w:sz w:val="24"/>
          <w:szCs w:val="24"/>
          <w:lang w:val="en-ZW"/>
        </w:rPr>
        <w:t xml:space="preserve">on </w:t>
      </w:r>
      <w:r>
        <w:rPr>
          <w:rFonts w:ascii="Times New Roman" w:hAnsi="Times New Roman" w:cs="Times New Roman"/>
          <w:sz w:val="24"/>
          <w:szCs w:val="24"/>
          <w:lang w:val="en-ZW"/>
        </w:rPr>
        <w:t>in 200</w:t>
      </w:r>
      <w:r w:rsidR="00EC36B9">
        <w:rPr>
          <w:rFonts w:ascii="Times New Roman" w:hAnsi="Times New Roman" w:cs="Times New Roman"/>
          <w:sz w:val="24"/>
          <w:szCs w:val="24"/>
          <w:lang w:val="en-ZW"/>
        </w:rPr>
        <w:t xml:space="preserve">7 and her mother was appointed </w:t>
      </w:r>
      <w:r w:rsidR="00EC36B9" w:rsidRPr="00EC36B9">
        <w:rPr>
          <w:rFonts w:ascii="Times New Roman" w:hAnsi="Times New Roman" w:cs="Times New Roman"/>
          <w:i/>
          <w:sz w:val="24"/>
          <w:szCs w:val="24"/>
          <w:lang w:val="en-ZW"/>
        </w:rPr>
        <w:t>e</w:t>
      </w:r>
      <w:r w:rsidRPr="00EC36B9">
        <w:rPr>
          <w:rFonts w:ascii="Times New Roman" w:hAnsi="Times New Roman" w:cs="Times New Roman"/>
          <w:i/>
          <w:sz w:val="24"/>
          <w:szCs w:val="24"/>
          <w:lang w:val="en-ZW"/>
        </w:rPr>
        <w:t>xec</w:t>
      </w:r>
      <w:r w:rsidR="009424F5" w:rsidRPr="00EC36B9">
        <w:rPr>
          <w:rFonts w:ascii="Times New Roman" w:hAnsi="Times New Roman" w:cs="Times New Roman"/>
          <w:i/>
          <w:sz w:val="24"/>
          <w:szCs w:val="24"/>
          <w:lang w:val="en-ZW"/>
        </w:rPr>
        <w:t>utrix</w:t>
      </w:r>
      <w:r w:rsidRPr="00EC36B9">
        <w:rPr>
          <w:rFonts w:ascii="Times New Roman" w:hAnsi="Times New Roman" w:cs="Times New Roman"/>
          <w:i/>
          <w:sz w:val="24"/>
          <w:szCs w:val="24"/>
          <w:lang w:val="en-ZW"/>
        </w:rPr>
        <w:t xml:space="preserve"> </w:t>
      </w:r>
      <w:r w:rsidR="00EC36B9" w:rsidRPr="00EC36B9">
        <w:rPr>
          <w:rFonts w:ascii="Times New Roman" w:hAnsi="Times New Roman" w:cs="Times New Roman"/>
          <w:i/>
          <w:sz w:val="24"/>
          <w:szCs w:val="24"/>
          <w:lang w:val="en-ZW"/>
        </w:rPr>
        <w:t>d</w:t>
      </w:r>
      <w:r w:rsidR="009424F5" w:rsidRPr="00EC36B9">
        <w:rPr>
          <w:rFonts w:ascii="Times New Roman" w:hAnsi="Times New Roman" w:cs="Times New Roman"/>
          <w:i/>
          <w:sz w:val="24"/>
          <w:szCs w:val="24"/>
          <w:lang w:val="en-ZW"/>
        </w:rPr>
        <w:t>at</w:t>
      </w:r>
      <w:r w:rsidRPr="00EC36B9">
        <w:rPr>
          <w:rFonts w:ascii="Times New Roman" w:hAnsi="Times New Roman" w:cs="Times New Roman"/>
          <w:i/>
          <w:sz w:val="24"/>
          <w:szCs w:val="24"/>
          <w:lang w:val="en-ZW"/>
        </w:rPr>
        <w:t>ive</w:t>
      </w:r>
      <w:r>
        <w:rPr>
          <w:rFonts w:ascii="Times New Roman" w:hAnsi="Times New Roman" w:cs="Times New Roman"/>
          <w:sz w:val="24"/>
          <w:szCs w:val="24"/>
          <w:lang w:val="en-ZW"/>
        </w:rPr>
        <w:t xml:space="preserve"> </w:t>
      </w:r>
      <w:r w:rsidR="009424F5">
        <w:rPr>
          <w:rFonts w:ascii="Times New Roman" w:hAnsi="Times New Roman" w:cs="Times New Roman"/>
          <w:sz w:val="24"/>
          <w:szCs w:val="24"/>
          <w:lang w:val="en-ZW"/>
        </w:rPr>
        <w:t>to his estate.  The house was subseq</w:t>
      </w:r>
      <w:r w:rsidR="00D2067C">
        <w:rPr>
          <w:rFonts w:ascii="Times New Roman" w:hAnsi="Times New Roman" w:cs="Times New Roman"/>
          <w:sz w:val="24"/>
          <w:szCs w:val="24"/>
          <w:lang w:val="en-ZW"/>
        </w:rPr>
        <w:t>uently registered in applicant’s</w:t>
      </w:r>
      <w:r w:rsidR="009424F5">
        <w:rPr>
          <w:rFonts w:ascii="Times New Roman" w:hAnsi="Times New Roman" w:cs="Times New Roman"/>
          <w:sz w:val="24"/>
          <w:szCs w:val="24"/>
          <w:lang w:val="en-ZW"/>
        </w:rPr>
        <w:t xml:space="preserve"> mother’s name as the surviving spouse.  Applicant stated that respondent has been legally at war with her mother ever since her father passed away, seeking that the house be declared a family house.  She further stated that numerous court processes were instituted by the respondent against her mother in an attempt </w:t>
      </w:r>
      <w:r w:rsidR="00D2067C">
        <w:rPr>
          <w:rFonts w:ascii="Times New Roman" w:hAnsi="Times New Roman" w:cs="Times New Roman"/>
          <w:sz w:val="24"/>
          <w:szCs w:val="24"/>
          <w:lang w:val="en-ZW"/>
        </w:rPr>
        <w:t>to</w:t>
      </w:r>
      <w:r w:rsidR="009424F5">
        <w:rPr>
          <w:rFonts w:ascii="Times New Roman" w:hAnsi="Times New Roman" w:cs="Times New Roman"/>
          <w:sz w:val="24"/>
          <w:szCs w:val="24"/>
          <w:lang w:val="en-ZW"/>
        </w:rPr>
        <w:t xml:space="preserve"> dispossess her of the house.  All were successfully defended.  The matter in which default judgment was granted was instituted on 6 November 2017.  Her mother had entered appearance to defend the action on 13 November 2017.</w:t>
      </w:r>
    </w:p>
    <w:p w:rsidR="009424F5" w:rsidRDefault="009424F5" w:rsidP="00A91F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In response respondent stated that the property in dispute was ceded to her late brother in 1996 in trust for the purpose of securing a loan.  The property was always regarded as a family home from which all of the children should benefit.  She disputed </w:t>
      </w:r>
      <w:r w:rsidR="00D55C53">
        <w:rPr>
          <w:rFonts w:ascii="Times New Roman" w:hAnsi="Times New Roman" w:cs="Times New Roman"/>
          <w:sz w:val="24"/>
          <w:szCs w:val="24"/>
          <w:lang w:val="en-ZW"/>
        </w:rPr>
        <w:t xml:space="preserve">that the house was given as a donation.  She stated that at her brother’s demise his late wife surreptitiously registered his estate and proceeded to have the property registered in her sole name, and started </w:t>
      </w:r>
      <w:r w:rsidR="00D55C53">
        <w:rPr>
          <w:rFonts w:ascii="Times New Roman" w:hAnsi="Times New Roman" w:cs="Times New Roman"/>
          <w:sz w:val="24"/>
          <w:szCs w:val="24"/>
          <w:lang w:val="en-ZW"/>
        </w:rPr>
        <w:lastRenderedPageBreak/>
        <w:t xml:space="preserve">denying her and her siblings access to the house and their share of the rentals from which they used to benefit.  She disputed that appearance </w:t>
      </w:r>
      <w:r w:rsidR="00D2067C">
        <w:rPr>
          <w:rFonts w:ascii="Times New Roman" w:hAnsi="Times New Roman" w:cs="Times New Roman"/>
          <w:sz w:val="24"/>
          <w:szCs w:val="24"/>
          <w:lang w:val="en-ZW"/>
        </w:rPr>
        <w:t xml:space="preserve">to </w:t>
      </w:r>
      <w:r w:rsidR="00D55C53">
        <w:rPr>
          <w:rFonts w:ascii="Times New Roman" w:hAnsi="Times New Roman" w:cs="Times New Roman"/>
          <w:sz w:val="24"/>
          <w:szCs w:val="24"/>
          <w:lang w:val="en-ZW"/>
        </w:rPr>
        <w:t xml:space="preserve">defend was entered.  She states that if it was entered, it was not served on her therefore r 49 of the High Court Rules was not complied with.  As such the </w:t>
      </w:r>
      <w:r w:rsidR="00FF6B00">
        <w:rPr>
          <w:rFonts w:ascii="Times New Roman" w:hAnsi="Times New Roman" w:cs="Times New Roman"/>
          <w:sz w:val="24"/>
          <w:szCs w:val="24"/>
          <w:lang w:val="en-ZW"/>
        </w:rPr>
        <w:t>default judgment was property obtained.</w:t>
      </w:r>
    </w:p>
    <w:p w:rsidR="00FF6B00" w:rsidRPr="00D2067C" w:rsidRDefault="00FF6B00" w:rsidP="00FF6B00">
      <w:pPr>
        <w:pStyle w:val="ListParagraph"/>
        <w:numPr>
          <w:ilvl w:val="0"/>
          <w:numId w:val="1"/>
        </w:numPr>
        <w:spacing w:after="0" w:line="360" w:lineRule="auto"/>
        <w:jc w:val="both"/>
        <w:rPr>
          <w:rFonts w:ascii="Times New Roman" w:hAnsi="Times New Roman" w:cs="Times New Roman"/>
          <w:b/>
          <w:sz w:val="24"/>
          <w:szCs w:val="24"/>
          <w:u w:val="single"/>
          <w:lang w:val="en-ZW"/>
        </w:rPr>
      </w:pPr>
      <w:r w:rsidRPr="00D2067C">
        <w:rPr>
          <w:rFonts w:ascii="Times New Roman" w:hAnsi="Times New Roman" w:cs="Times New Roman"/>
          <w:b/>
          <w:sz w:val="24"/>
          <w:szCs w:val="24"/>
          <w:u w:val="single"/>
          <w:lang w:val="en-ZW"/>
        </w:rPr>
        <w:t>Whether or not default judgment was properly obtained.</w:t>
      </w:r>
    </w:p>
    <w:p w:rsidR="00FF6B00" w:rsidRDefault="00FF6B00" w:rsidP="00FF6B00">
      <w:pPr>
        <w:spacing w:after="0" w:line="360" w:lineRule="auto"/>
        <w:ind w:left="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default order appears on p 10 of the record.  It clearly indicates that Mr T G Manhombo appeared for the applicant and defendant was </w:t>
      </w:r>
      <w:r w:rsidR="00D2067C">
        <w:rPr>
          <w:rFonts w:ascii="Times New Roman" w:hAnsi="Times New Roman" w:cs="Times New Roman"/>
          <w:sz w:val="24"/>
          <w:szCs w:val="24"/>
          <w:lang w:val="en-ZW"/>
        </w:rPr>
        <w:t xml:space="preserve">in </w:t>
      </w:r>
      <w:r>
        <w:rPr>
          <w:rFonts w:ascii="Times New Roman" w:hAnsi="Times New Roman" w:cs="Times New Roman"/>
          <w:sz w:val="24"/>
          <w:szCs w:val="24"/>
          <w:lang w:val="en-ZW"/>
        </w:rPr>
        <w:t>default.</w:t>
      </w:r>
      <w:r w:rsidR="00D2067C">
        <w:rPr>
          <w:rFonts w:ascii="Times New Roman" w:hAnsi="Times New Roman" w:cs="Times New Roman"/>
          <w:sz w:val="24"/>
          <w:szCs w:val="24"/>
          <w:lang w:val="en-ZW"/>
        </w:rPr>
        <w:t xml:space="preserve">  Rule 59A of the High Court rul</w:t>
      </w:r>
      <w:r>
        <w:rPr>
          <w:rFonts w:ascii="Times New Roman" w:hAnsi="Times New Roman" w:cs="Times New Roman"/>
          <w:sz w:val="24"/>
          <w:szCs w:val="24"/>
          <w:lang w:val="en-ZW"/>
        </w:rPr>
        <w:t>es, 1971 state</w:t>
      </w:r>
      <w:r w:rsidR="00D2067C">
        <w:rPr>
          <w:rFonts w:ascii="Times New Roman" w:hAnsi="Times New Roman" w:cs="Times New Roman"/>
          <w:sz w:val="24"/>
          <w:szCs w:val="24"/>
          <w:lang w:val="en-ZW"/>
        </w:rPr>
        <w:t>s</w:t>
      </w:r>
      <w:r>
        <w:rPr>
          <w:rFonts w:ascii="Times New Roman" w:hAnsi="Times New Roman" w:cs="Times New Roman"/>
          <w:sz w:val="24"/>
          <w:szCs w:val="24"/>
          <w:lang w:val="en-ZW"/>
        </w:rPr>
        <w:t>:-</w:t>
      </w:r>
    </w:p>
    <w:p w:rsidR="00FF6B00" w:rsidRDefault="00FF6B00" w:rsidP="003D5B83">
      <w:pPr>
        <w:spacing w:after="0" w:line="240" w:lineRule="auto"/>
        <w:ind w:left="720"/>
        <w:jc w:val="both"/>
        <w:rPr>
          <w:rFonts w:ascii="Times New Roman" w:hAnsi="Times New Roman" w:cs="Times New Roman"/>
          <w:lang w:val="en-ZW"/>
        </w:rPr>
      </w:pPr>
      <w:r w:rsidRPr="003D5B83">
        <w:rPr>
          <w:rFonts w:ascii="Times New Roman" w:hAnsi="Times New Roman" w:cs="Times New Roman"/>
          <w:lang w:val="en-ZW"/>
        </w:rPr>
        <w:t xml:space="preserve">“1. </w:t>
      </w:r>
      <w:r w:rsidR="003D5B83" w:rsidRPr="003D5B83">
        <w:rPr>
          <w:rFonts w:ascii="Times New Roman" w:hAnsi="Times New Roman" w:cs="Times New Roman"/>
          <w:lang w:val="en-ZW"/>
        </w:rPr>
        <w:t>I</w:t>
      </w:r>
      <w:r w:rsidRPr="003D5B83">
        <w:rPr>
          <w:rFonts w:ascii="Times New Roman" w:hAnsi="Times New Roman" w:cs="Times New Roman"/>
          <w:lang w:val="en-ZW"/>
        </w:rPr>
        <w:t xml:space="preserve">f on the </w:t>
      </w:r>
      <w:r w:rsidR="003D5B83" w:rsidRPr="003D5B83">
        <w:rPr>
          <w:rFonts w:ascii="Times New Roman" w:hAnsi="Times New Roman" w:cs="Times New Roman"/>
          <w:lang w:val="en-ZW"/>
        </w:rPr>
        <w:t>calling of any case the plaintiff or plaintiff in reconvention appears in court personally, or by his counsel, and the other party is in default, the court may, subject to rule 60, grant judgment or make such order as it considers the plaintiff or plaintiff in reconvention, as the case may be, is entitled to upon the summons, declaration or claim in reconvention as the case may be.”</w:t>
      </w:r>
    </w:p>
    <w:p w:rsidR="003D5B83" w:rsidRDefault="003D5B83" w:rsidP="003D5B83">
      <w:pPr>
        <w:spacing w:after="0" w:line="240" w:lineRule="auto"/>
        <w:jc w:val="both"/>
        <w:rPr>
          <w:rFonts w:ascii="Times New Roman" w:hAnsi="Times New Roman" w:cs="Times New Roman"/>
          <w:lang w:val="en-ZW"/>
        </w:rPr>
      </w:pPr>
    </w:p>
    <w:p w:rsidR="003D5B83" w:rsidRDefault="003D5B83" w:rsidP="003D5B83">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Rule 60 excludes actions where the claim is for damages.  Since the defendant was </w:t>
      </w:r>
      <w:r w:rsidR="00D2067C">
        <w:rPr>
          <w:rFonts w:ascii="Times New Roman" w:hAnsi="Times New Roman" w:cs="Times New Roman"/>
          <w:sz w:val="24"/>
          <w:szCs w:val="24"/>
          <w:lang w:val="en-ZW"/>
        </w:rPr>
        <w:t xml:space="preserve">in </w:t>
      </w:r>
      <w:r>
        <w:rPr>
          <w:rFonts w:ascii="Times New Roman" w:hAnsi="Times New Roman" w:cs="Times New Roman"/>
          <w:sz w:val="24"/>
          <w:szCs w:val="24"/>
          <w:lang w:val="en-ZW"/>
        </w:rPr>
        <w:t xml:space="preserve">default on 27 July 2018 it was not an error for the court to grant the order in default.  The founding affidavit does not state </w:t>
      </w:r>
      <w:r w:rsidR="00FF3706">
        <w:rPr>
          <w:rFonts w:ascii="Times New Roman" w:hAnsi="Times New Roman" w:cs="Times New Roman"/>
          <w:sz w:val="24"/>
          <w:szCs w:val="24"/>
          <w:lang w:val="en-ZW"/>
        </w:rPr>
        <w:t xml:space="preserve">that the defendant or a representative appeared on that day.  The argument is that an appearance to defend had been entered on 10 November 2017.  That is disputed by the respondent.  Page 30 of the record is a copy of notice of entry of appearance to defend stamped 13 November 2017.  Rule 49 of the High Court Rules 1971 required written notice of the entry of appearance to defend to be served on the plaintiff or his/her legal practitioner within twenty-four hours.  The founding affidavit is silent on whether or not service was effected in terms of the rules.  It therefore follows that from the papers on record, it has not been established that the default judgment was granted in error.  </w:t>
      </w:r>
    </w:p>
    <w:p w:rsidR="00FF3706" w:rsidRDefault="00FF3706" w:rsidP="003D5B83">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Applicant approached the court on the wrong premises.  She ought to have sought rescission on the basis that the judgement was given in default, under r 63 of the High Court Rules 1971, not on the basis that the judgement was granted in error.</w:t>
      </w:r>
    </w:p>
    <w:p w:rsidR="00FF3706" w:rsidRPr="00D2067C" w:rsidRDefault="00FF3706" w:rsidP="00FF3706">
      <w:pPr>
        <w:pStyle w:val="ListParagraph"/>
        <w:numPr>
          <w:ilvl w:val="0"/>
          <w:numId w:val="1"/>
        </w:numPr>
        <w:spacing w:after="0" w:line="360" w:lineRule="auto"/>
        <w:jc w:val="both"/>
        <w:rPr>
          <w:rFonts w:ascii="Times New Roman" w:hAnsi="Times New Roman" w:cs="Times New Roman"/>
          <w:b/>
          <w:sz w:val="24"/>
          <w:szCs w:val="24"/>
          <w:u w:val="single"/>
          <w:lang w:val="en-ZW"/>
        </w:rPr>
      </w:pPr>
      <w:r w:rsidRPr="00D2067C">
        <w:rPr>
          <w:rFonts w:ascii="Times New Roman" w:hAnsi="Times New Roman" w:cs="Times New Roman"/>
          <w:b/>
          <w:sz w:val="24"/>
          <w:szCs w:val="24"/>
          <w:u w:val="single"/>
          <w:lang w:val="en-ZW"/>
        </w:rPr>
        <w:t>Whether or not the default was wilful.</w:t>
      </w:r>
    </w:p>
    <w:p w:rsidR="00FF3706" w:rsidRDefault="00FF3706" w:rsidP="00073499">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Rule 63(2) of the High Court Rules</w:t>
      </w:r>
      <w:r w:rsidR="00BB3515">
        <w:rPr>
          <w:rFonts w:ascii="Times New Roman" w:hAnsi="Times New Roman" w:cs="Times New Roman"/>
          <w:sz w:val="24"/>
          <w:szCs w:val="24"/>
          <w:lang w:val="en-ZW"/>
        </w:rPr>
        <w:t xml:space="preserve"> 1971 requires an applicant to establish that there is good and sufficient cause for the court to </w:t>
      </w:r>
      <w:r w:rsidR="00D2067C">
        <w:rPr>
          <w:rFonts w:ascii="Times New Roman" w:hAnsi="Times New Roman" w:cs="Times New Roman"/>
          <w:sz w:val="24"/>
          <w:szCs w:val="24"/>
          <w:lang w:val="en-ZW"/>
        </w:rPr>
        <w:t>rescind a</w:t>
      </w:r>
      <w:r w:rsidR="00B93751">
        <w:rPr>
          <w:rFonts w:ascii="Times New Roman" w:hAnsi="Times New Roman" w:cs="Times New Roman"/>
          <w:sz w:val="24"/>
          <w:szCs w:val="24"/>
          <w:lang w:val="en-ZW"/>
        </w:rPr>
        <w:t xml:space="preserve"> judgment granted in default.  </w:t>
      </w:r>
      <w:r w:rsidR="00B93751" w:rsidRPr="00B93751">
        <w:rPr>
          <w:rFonts w:ascii="Times New Roman" w:hAnsi="Times New Roman" w:cs="Times New Roman"/>
          <w:i/>
          <w:sz w:val="24"/>
          <w:szCs w:val="24"/>
          <w:lang w:val="en-ZW"/>
        </w:rPr>
        <w:t xml:space="preserve">Stockhill </w:t>
      </w:r>
      <w:r w:rsidR="00B93751">
        <w:rPr>
          <w:rFonts w:ascii="Times New Roman" w:hAnsi="Times New Roman" w:cs="Times New Roman"/>
          <w:sz w:val="24"/>
          <w:szCs w:val="24"/>
          <w:lang w:val="en-ZW"/>
        </w:rPr>
        <w:t xml:space="preserve">v </w:t>
      </w:r>
      <w:r w:rsidR="00B93751" w:rsidRPr="00B93751">
        <w:rPr>
          <w:rFonts w:ascii="Times New Roman" w:hAnsi="Times New Roman" w:cs="Times New Roman"/>
          <w:i/>
          <w:sz w:val="24"/>
          <w:szCs w:val="24"/>
          <w:lang w:val="en-ZW"/>
        </w:rPr>
        <w:t xml:space="preserve">Griffiths </w:t>
      </w:r>
      <w:r w:rsidR="00B93751">
        <w:rPr>
          <w:rFonts w:ascii="Times New Roman" w:hAnsi="Times New Roman" w:cs="Times New Roman"/>
          <w:sz w:val="24"/>
          <w:szCs w:val="24"/>
          <w:lang w:val="en-ZW"/>
        </w:rPr>
        <w:t>1992(1) ZLR 172</w:t>
      </w:r>
      <w:r w:rsidR="003B2F05">
        <w:rPr>
          <w:rFonts w:ascii="Times New Roman" w:hAnsi="Times New Roman" w:cs="Times New Roman"/>
          <w:sz w:val="24"/>
          <w:szCs w:val="24"/>
          <w:lang w:val="en-ZW"/>
        </w:rPr>
        <w:t xml:space="preserve"> sets out the factors to be taken into account in determining whether an applica</w:t>
      </w:r>
      <w:r w:rsidR="00D2067C">
        <w:rPr>
          <w:rFonts w:ascii="Times New Roman" w:hAnsi="Times New Roman" w:cs="Times New Roman"/>
          <w:sz w:val="24"/>
          <w:szCs w:val="24"/>
          <w:lang w:val="en-ZW"/>
        </w:rPr>
        <w:t xml:space="preserve">nt </w:t>
      </w:r>
      <w:r w:rsidR="003B2F05">
        <w:rPr>
          <w:rFonts w:ascii="Times New Roman" w:hAnsi="Times New Roman" w:cs="Times New Roman"/>
          <w:sz w:val="24"/>
          <w:szCs w:val="24"/>
          <w:lang w:val="en-ZW"/>
        </w:rPr>
        <w:t>has discharged the onus of proving good and sufficient cause.  They include</w:t>
      </w:r>
    </w:p>
    <w:p w:rsidR="003B2F05" w:rsidRDefault="003B2F05" w:rsidP="003B2F05">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reasonableness of the explanation for the default</w:t>
      </w:r>
    </w:p>
    <w:p w:rsidR="003B2F05" w:rsidRDefault="003B2F05" w:rsidP="003B2F05">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Pr="003B2F05">
        <w:rPr>
          <w:rFonts w:ascii="Times New Roman" w:hAnsi="Times New Roman" w:cs="Times New Roman"/>
          <w:i/>
          <w:sz w:val="24"/>
          <w:szCs w:val="24"/>
          <w:lang w:val="en-ZW"/>
        </w:rPr>
        <w:t>bona fides</w:t>
      </w:r>
      <w:r>
        <w:rPr>
          <w:rFonts w:ascii="Times New Roman" w:hAnsi="Times New Roman" w:cs="Times New Roman"/>
          <w:sz w:val="24"/>
          <w:szCs w:val="24"/>
          <w:lang w:val="en-ZW"/>
        </w:rPr>
        <w:t xml:space="preserve"> of the application, and</w:t>
      </w:r>
    </w:p>
    <w:p w:rsidR="003B2F05" w:rsidRDefault="003B2F05" w:rsidP="003B2F05">
      <w:pPr>
        <w:pStyle w:val="ListParagraph"/>
        <w:numPr>
          <w:ilvl w:val="0"/>
          <w:numId w:val="3"/>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the </w:t>
      </w:r>
      <w:r w:rsidRPr="003B2F05">
        <w:rPr>
          <w:rFonts w:ascii="Times New Roman" w:hAnsi="Times New Roman" w:cs="Times New Roman"/>
          <w:i/>
          <w:sz w:val="24"/>
          <w:szCs w:val="24"/>
          <w:lang w:val="en-ZW"/>
        </w:rPr>
        <w:t>bona fides</w:t>
      </w:r>
      <w:r>
        <w:rPr>
          <w:rFonts w:ascii="Times New Roman" w:hAnsi="Times New Roman" w:cs="Times New Roman"/>
          <w:sz w:val="24"/>
          <w:szCs w:val="24"/>
          <w:lang w:val="en-ZW"/>
        </w:rPr>
        <w:t xml:space="preserve"> of the defence on the merits of the case which c</w:t>
      </w:r>
      <w:r w:rsidR="00D2067C">
        <w:rPr>
          <w:rFonts w:ascii="Times New Roman" w:hAnsi="Times New Roman" w:cs="Times New Roman"/>
          <w:sz w:val="24"/>
          <w:szCs w:val="24"/>
          <w:lang w:val="en-ZW"/>
        </w:rPr>
        <w:t>arries</w:t>
      </w:r>
      <w:r>
        <w:rPr>
          <w:rFonts w:ascii="Times New Roman" w:hAnsi="Times New Roman" w:cs="Times New Roman"/>
          <w:sz w:val="24"/>
          <w:szCs w:val="24"/>
          <w:lang w:val="en-ZW"/>
        </w:rPr>
        <w:t xml:space="preserve"> some prospect of success</w:t>
      </w:r>
    </w:p>
    <w:p w:rsidR="003B2F05" w:rsidRDefault="003B2F05" w:rsidP="003B2F05">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factors are considered not only individually but in conjunction with one another and with the application as a whole.</w:t>
      </w:r>
    </w:p>
    <w:p w:rsidR="003B2F05" w:rsidRDefault="003B2F05" w:rsidP="003B2F05">
      <w:pPr>
        <w:spacing w:after="0" w:line="360" w:lineRule="auto"/>
        <w:ind w:firstLine="720"/>
        <w:jc w:val="both"/>
        <w:rPr>
          <w:rFonts w:ascii="Times New Roman" w:hAnsi="Times New Roman" w:cs="Times New Roman"/>
          <w:b/>
          <w:sz w:val="24"/>
          <w:szCs w:val="24"/>
          <w:u w:val="single"/>
          <w:lang w:val="en-ZW"/>
        </w:rPr>
      </w:pPr>
      <w:r w:rsidRPr="003B2F05">
        <w:rPr>
          <w:rFonts w:ascii="Times New Roman" w:hAnsi="Times New Roman" w:cs="Times New Roman"/>
          <w:b/>
          <w:sz w:val="24"/>
          <w:szCs w:val="24"/>
          <w:u w:val="single"/>
          <w:lang w:val="en-ZW"/>
        </w:rPr>
        <w:t>Explanation for the default</w:t>
      </w:r>
    </w:p>
    <w:p w:rsidR="003B2F05" w:rsidRDefault="003B2F05" w:rsidP="003B2F05">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Applicant is not in a position to explanation why there was a default on 25 July 2018.  As submitted </w:t>
      </w:r>
      <w:r w:rsidR="00594248">
        <w:rPr>
          <w:rFonts w:ascii="Times New Roman" w:hAnsi="Times New Roman" w:cs="Times New Roman"/>
          <w:sz w:val="24"/>
          <w:szCs w:val="24"/>
          <w:lang w:val="en-ZW"/>
        </w:rPr>
        <w:t xml:space="preserve">by Mr </w:t>
      </w:r>
      <w:r w:rsidR="00594248" w:rsidRPr="00EC36B9">
        <w:rPr>
          <w:rFonts w:ascii="Times New Roman" w:hAnsi="Times New Roman" w:cs="Times New Roman"/>
          <w:i/>
          <w:sz w:val="24"/>
          <w:szCs w:val="24"/>
          <w:lang w:val="en-ZW"/>
        </w:rPr>
        <w:t>Chakawa</w:t>
      </w:r>
      <w:r w:rsidR="00594248">
        <w:rPr>
          <w:rFonts w:ascii="Times New Roman" w:hAnsi="Times New Roman" w:cs="Times New Roman"/>
          <w:sz w:val="24"/>
          <w:szCs w:val="24"/>
          <w:lang w:val="en-ZW"/>
        </w:rPr>
        <w:t>, her explanation is m</w:t>
      </w:r>
      <w:r w:rsidR="00D2067C">
        <w:rPr>
          <w:rFonts w:ascii="Times New Roman" w:hAnsi="Times New Roman" w:cs="Times New Roman"/>
          <w:sz w:val="24"/>
          <w:szCs w:val="24"/>
          <w:lang w:val="en-ZW"/>
        </w:rPr>
        <w:t>ere speculation.  Her heads of a</w:t>
      </w:r>
      <w:r w:rsidR="00594248">
        <w:rPr>
          <w:rFonts w:ascii="Times New Roman" w:hAnsi="Times New Roman" w:cs="Times New Roman"/>
          <w:sz w:val="24"/>
          <w:szCs w:val="24"/>
          <w:lang w:val="en-ZW"/>
        </w:rPr>
        <w:t xml:space="preserve">rgument state that the deceased instructed legal </w:t>
      </w:r>
      <w:r w:rsidR="00D2067C">
        <w:rPr>
          <w:rFonts w:ascii="Times New Roman" w:hAnsi="Times New Roman" w:cs="Times New Roman"/>
          <w:sz w:val="24"/>
          <w:szCs w:val="24"/>
          <w:lang w:val="en-ZW"/>
        </w:rPr>
        <w:t>practitioners to represent her i</w:t>
      </w:r>
      <w:r w:rsidR="00594248">
        <w:rPr>
          <w:rFonts w:ascii="Times New Roman" w:hAnsi="Times New Roman" w:cs="Times New Roman"/>
          <w:sz w:val="24"/>
          <w:szCs w:val="24"/>
          <w:lang w:val="en-ZW"/>
        </w:rPr>
        <w:t xml:space="preserve">n February 2018.  It therefore follows that by </w:t>
      </w:r>
      <w:r w:rsidR="006446B7">
        <w:rPr>
          <w:rFonts w:ascii="Times New Roman" w:hAnsi="Times New Roman" w:cs="Times New Roman"/>
          <w:sz w:val="24"/>
          <w:szCs w:val="24"/>
          <w:lang w:val="en-ZW"/>
        </w:rPr>
        <w:t xml:space="preserve">the time the default order was granted, the deceased was legally represented.  Applicant has a </w:t>
      </w:r>
      <w:r w:rsidR="00CA439D">
        <w:rPr>
          <w:rFonts w:ascii="Times New Roman" w:hAnsi="Times New Roman" w:cs="Times New Roman"/>
          <w:sz w:val="24"/>
          <w:szCs w:val="24"/>
          <w:lang w:val="en-ZW"/>
        </w:rPr>
        <w:t xml:space="preserve">heavy </w:t>
      </w:r>
      <w:r w:rsidR="006446B7">
        <w:rPr>
          <w:rFonts w:ascii="Times New Roman" w:hAnsi="Times New Roman" w:cs="Times New Roman"/>
          <w:sz w:val="24"/>
          <w:szCs w:val="24"/>
          <w:lang w:val="en-ZW"/>
        </w:rPr>
        <w:t>onus in justifying the rescission of the judgment.  Where neither an affidavit from the legal practitioners who were representing dece</w:t>
      </w:r>
      <w:r w:rsidR="00CA439D">
        <w:rPr>
          <w:rFonts w:ascii="Times New Roman" w:hAnsi="Times New Roman" w:cs="Times New Roman"/>
          <w:sz w:val="24"/>
          <w:szCs w:val="24"/>
          <w:lang w:val="en-ZW"/>
        </w:rPr>
        <w:t>ased at</w:t>
      </w:r>
      <w:r w:rsidR="006446B7">
        <w:rPr>
          <w:rFonts w:ascii="Times New Roman" w:hAnsi="Times New Roman" w:cs="Times New Roman"/>
          <w:sz w:val="24"/>
          <w:szCs w:val="24"/>
          <w:lang w:val="en-ZW"/>
        </w:rPr>
        <w:t xml:space="preserve"> the material time nor an explanation for the non-availability of such an affidavit is given, the court cannot escape the conclusion that there was deliberate or negligent failure to comply with the rules.  Applicant failed to discharge the onus on her and the conclusion that the default was wilful is unavoidable.</w:t>
      </w:r>
    </w:p>
    <w:p w:rsidR="006446B7" w:rsidRPr="006446B7" w:rsidRDefault="006446B7" w:rsidP="003B2F05">
      <w:pPr>
        <w:spacing w:after="0" w:line="360" w:lineRule="auto"/>
        <w:ind w:firstLine="720"/>
        <w:jc w:val="both"/>
        <w:rPr>
          <w:rFonts w:ascii="Times New Roman" w:hAnsi="Times New Roman" w:cs="Times New Roman"/>
          <w:b/>
          <w:sz w:val="24"/>
          <w:szCs w:val="24"/>
          <w:u w:val="single"/>
          <w:lang w:val="en-ZW"/>
        </w:rPr>
      </w:pPr>
      <w:r w:rsidRPr="006446B7">
        <w:rPr>
          <w:rFonts w:ascii="Times New Roman" w:hAnsi="Times New Roman" w:cs="Times New Roman"/>
          <w:b/>
          <w:sz w:val="24"/>
          <w:szCs w:val="24"/>
          <w:u w:val="single"/>
          <w:lang w:val="en-ZW"/>
        </w:rPr>
        <w:t xml:space="preserve">The </w:t>
      </w:r>
      <w:r w:rsidRPr="00EC36B9">
        <w:rPr>
          <w:rFonts w:ascii="Times New Roman" w:hAnsi="Times New Roman" w:cs="Times New Roman"/>
          <w:b/>
          <w:i/>
          <w:sz w:val="24"/>
          <w:szCs w:val="24"/>
          <w:u w:val="single"/>
          <w:lang w:val="en-ZW"/>
        </w:rPr>
        <w:t>bona fides</w:t>
      </w:r>
      <w:r w:rsidRPr="006446B7">
        <w:rPr>
          <w:rFonts w:ascii="Times New Roman" w:hAnsi="Times New Roman" w:cs="Times New Roman"/>
          <w:b/>
          <w:sz w:val="24"/>
          <w:szCs w:val="24"/>
          <w:u w:val="single"/>
          <w:lang w:val="en-ZW"/>
        </w:rPr>
        <w:t xml:space="preserve"> of the defence on the merits</w:t>
      </w:r>
    </w:p>
    <w:p w:rsidR="003B2F05" w:rsidRDefault="000777C2" w:rsidP="0051311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her heads of Argument, applicant submitted that the property in dispute was donat</w:t>
      </w:r>
      <w:r w:rsidR="0051311A">
        <w:rPr>
          <w:rFonts w:ascii="Times New Roman" w:hAnsi="Times New Roman" w:cs="Times New Roman"/>
          <w:sz w:val="24"/>
          <w:szCs w:val="24"/>
          <w:lang w:val="en-ZW"/>
        </w:rPr>
        <w:t xml:space="preserve">ed 24 years ago.  Respondent alleged that the house was ceded in trust and therefore could not have been legally inherited by the deceased.  The documents on record speak to a cession which was confirmed by the City of Harare in 2007.  It is trite that he who alleges must prove.  See </w:t>
      </w:r>
      <w:r w:rsidR="0051311A" w:rsidRPr="0051311A">
        <w:rPr>
          <w:rFonts w:ascii="Times New Roman" w:hAnsi="Times New Roman" w:cs="Times New Roman"/>
          <w:i/>
          <w:sz w:val="24"/>
          <w:szCs w:val="24"/>
          <w:lang w:val="en-ZW"/>
        </w:rPr>
        <w:t>Nyahondo</w:t>
      </w:r>
      <w:r w:rsidR="0051311A">
        <w:rPr>
          <w:rFonts w:ascii="Times New Roman" w:hAnsi="Times New Roman" w:cs="Times New Roman"/>
          <w:sz w:val="24"/>
          <w:szCs w:val="24"/>
          <w:lang w:val="en-ZW"/>
        </w:rPr>
        <w:t xml:space="preserve"> v </w:t>
      </w:r>
      <w:r w:rsidR="0051311A" w:rsidRPr="0051311A">
        <w:rPr>
          <w:rFonts w:ascii="Times New Roman" w:hAnsi="Times New Roman" w:cs="Times New Roman"/>
          <w:i/>
          <w:sz w:val="24"/>
          <w:szCs w:val="24"/>
          <w:lang w:val="en-ZW"/>
        </w:rPr>
        <w:t xml:space="preserve">Hokonya </w:t>
      </w:r>
      <w:r w:rsidR="0051311A">
        <w:rPr>
          <w:rFonts w:ascii="Times New Roman" w:hAnsi="Times New Roman" w:cs="Times New Roman"/>
          <w:sz w:val="24"/>
          <w:szCs w:val="24"/>
          <w:lang w:val="en-ZW"/>
        </w:rPr>
        <w:t xml:space="preserve">1997(2) ZLR 457.  Applicant failed to prove that there </w:t>
      </w:r>
      <w:r w:rsidR="00555C17">
        <w:rPr>
          <w:rFonts w:ascii="Times New Roman" w:hAnsi="Times New Roman" w:cs="Times New Roman"/>
          <w:sz w:val="24"/>
          <w:szCs w:val="24"/>
          <w:lang w:val="en-ZW"/>
        </w:rPr>
        <w:t>are prospects of success in her favour on the merits.</w:t>
      </w:r>
    </w:p>
    <w:p w:rsidR="00555C17" w:rsidRDefault="00555C17" w:rsidP="0051311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para 24 of her heads of argument respondent stated.</w:t>
      </w:r>
    </w:p>
    <w:p w:rsidR="00555C17" w:rsidRDefault="00555C17" w:rsidP="00555C17">
      <w:pPr>
        <w:spacing w:after="0" w:line="240" w:lineRule="auto"/>
        <w:ind w:left="720"/>
        <w:jc w:val="both"/>
        <w:rPr>
          <w:rFonts w:ascii="Times New Roman" w:hAnsi="Times New Roman" w:cs="Times New Roman"/>
          <w:lang w:val="en-ZW"/>
        </w:rPr>
      </w:pPr>
      <w:r w:rsidRPr="00555C17">
        <w:rPr>
          <w:rFonts w:ascii="Times New Roman" w:hAnsi="Times New Roman" w:cs="Times New Roman"/>
          <w:lang w:val="en-ZW"/>
        </w:rPr>
        <w:t xml:space="preserve">“It is important to note, further that the Applicant was a young child when the agreement of cession in trust was entered into between the father and grandparents.  It is not possible that she has any recollection or remembrance of the incident.  The assertions made by her thus </w:t>
      </w:r>
      <w:r w:rsidR="00AF0E0F">
        <w:rPr>
          <w:rFonts w:ascii="Times New Roman" w:hAnsi="Times New Roman" w:cs="Times New Roman"/>
          <w:lang w:val="en-ZW"/>
        </w:rPr>
        <w:t>fa</w:t>
      </w:r>
      <w:r w:rsidRPr="00555C17">
        <w:rPr>
          <w:rFonts w:ascii="Times New Roman" w:hAnsi="Times New Roman" w:cs="Times New Roman"/>
          <w:lang w:val="en-ZW"/>
        </w:rPr>
        <w:t>r are all a matter of hearsay and based on tales which she was told.  If given the chance, she would be unable to give a cre</w:t>
      </w:r>
      <w:r w:rsidR="00AF0E0F">
        <w:rPr>
          <w:rFonts w:ascii="Times New Roman" w:hAnsi="Times New Roman" w:cs="Times New Roman"/>
          <w:lang w:val="en-ZW"/>
        </w:rPr>
        <w:t>dible and plausible testimony in</w:t>
      </w:r>
      <w:r w:rsidRPr="00555C17">
        <w:rPr>
          <w:rFonts w:ascii="Times New Roman" w:hAnsi="Times New Roman" w:cs="Times New Roman"/>
          <w:lang w:val="en-ZW"/>
        </w:rPr>
        <w:t xml:space="preserve"> support of the arguments she has raised.”</w:t>
      </w:r>
    </w:p>
    <w:p w:rsidR="00555C17" w:rsidRDefault="00555C17" w:rsidP="00555C17">
      <w:pPr>
        <w:spacing w:after="0" w:line="240" w:lineRule="auto"/>
        <w:jc w:val="both"/>
        <w:rPr>
          <w:rFonts w:ascii="Times New Roman" w:hAnsi="Times New Roman" w:cs="Times New Roman"/>
          <w:lang w:val="en-ZW"/>
        </w:rPr>
      </w:pPr>
    </w:p>
    <w:p w:rsidR="00555C17" w:rsidRDefault="006E4143" w:rsidP="00853B49">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This submission by respondent was not controverted.  There is no evidence that applicant has any other evidence </w:t>
      </w:r>
      <w:r w:rsidR="00AF0E0F">
        <w:rPr>
          <w:rFonts w:ascii="Times New Roman" w:hAnsi="Times New Roman" w:cs="Times New Roman"/>
          <w:sz w:val="24"/>
          <w:szCs w:val="24"/>
          <w:lang w:val="en-ZW"/>
        </w:rPr>
        <w:t>to</w:t>
      </w:r>
      <w:r>
        <w:rPr>
          <w:rFonts w:ascii="Times New Roman" w:hAnsi="Times New Roman" w:cs="Times New Roman"/>
          <w:sz w:val="24"/>
          <w:szCs w:val="24"/>
          <w:lang w:val="en-ZW"/>
        </w:rPr>
        <w:t xml:space="preserve"> buttress her allegations.  The prospects of her success on the merits have therefore not been established.  Accordingly </w:t>
      </w:r>
      <w:r w:rsidR="00853B49">
        <w:rPr>
          <w:rFonts w:ascii="Times New Roman" w:hAnsi="Times New Roman" w:cs="Times New Roman"/>
          <w:sz w:val="24"/>
          <w:szCs w:val="24"/>
          <w:lang w:val="en-ZW"/>
        </w:rPr>
        <w:t>the application fails.</w:t>
      </w:r>
    </w:p>
    <w:p w:rsidR="00853B49" w:rsidRDefault="00853B49" w:rsidP="00555C1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Respondent prayed for costs on the legal practitioner an</w:t>
      </w:r>
      <w:r w:rsidR="00AF0E0F">
        <w:rPr>
          <w:rFonts w:ascii="Times New Roman" w:hAnsi="Times New Roman" w:cs="Times New Roman"/>
          <w:sz w:val="24"/>
          <w:szCs w:val="24"/>
          <w:lang w:val="en-ZW"/>
        </w:rPr>
        <w:t>d client scale in her heads of a</w:t>
      </w:r>
      <w:r>
        <w:rPr>
          <w:rFonts w:ascii="Times New Roman" w:hAnsi="Times New Roman" w:cs="Times New Roman"/>
          <w:sz w:val="24"/>
          <w:szCs w:val="24"/>
          <w:lang w:val="en-ZW"/>
        </w:rPr>
        <w:t>rgument.  No justification was given for the court to order such punitive costs.  Ordinary costs will meet the justice of the case.</w:t>
      </w:r>
    </w:p>
    <w:p w:rsidR="00853B49" w:rsidRDefault="00853B49" w:rsidP="00612A3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I therefore ma</w:t>
      </w:r>
      <w:r w:rsidR="00AF0E0F">
        <w:rPr>
          <w:rFonts w:ascii="Times New Roman" w:hAnsi="Times New Roman" w:cs="Times New Roman"/>
          <w:sz w:val="24"/>
          <w:szCs w:val="24"/>
          <w:lang w:val="en-ZW"/>
        </w:rPr>
        <w:t>k</w:t>
      </w:r>
      <w:r>
        <w:rPr>
          <w:rFonts w:ascii="Times New Roman" w:hAnsi="Times New Roman" w:cs="Times New Roman"/>
          <w:sz w:val="24"/>
          <w:szCs w:val="24"/>
          <w:lang w:val="en-ZW"/>
        </w:rPr>
        <w:t>e the following order.  The application for rescission of judgment be and is hereby dismissed with costs.</w:t>
      </w:r>
    </w:p>
    <w:p w:rsidR="00853B49" w:rsidRDefault="00853B49" w:rsidP="00555C17">
      <w:pPr>
        <w:spacing w:after="0" w:line="360" w:lineRule="auto"/>
        <w:jc w:val="both"/>
        <w:rPr>
          <w:rFonts w:ascii="Times New Roman" w:hAnsi="Times New Roman" w:cs="Times New Roman"/>
          <w:sz w:val="24"/>
          <w:szCs w:val="24"/>
          <w:lang w:val="en-ZW"/>
        </w:rPr>
      </w:pPr>
    </w:p>
    <w:p w:rsidR="00853B49" w:rsidRDefault="00853B49" w:rsidP="00555C17">
      <w:pPr>
        <w:spacing w:after="0" w:line="360" w:lineRule="auto"/>
        <w:jc w:val="both"/>
        <w:rPr>
          <w:rFonts w:ascii="Times New Roman" w:hAnsi="Times New Roman" w:cs="Times New Roman"/>
          <w:sz w:val="24"/>
          <w:szCs w:val="24"/>
          <w:lang w:val="en-ZW"/>
        </w:rPr>
      </w:pPr>
    </w:p>
    <w:p w:rsidR="00853B49" w:rsidRDefault="00853B49" w:rsidP="00555C17">
      <w:pPr>
        <w:spacing w:after="0" w:line="360" w:lineRule="auto"/>
        <w:jc w:val="both"/>
        <w:rPr>
          <w:rFonts w:ascii="Times New Roman" w:hAnsi="Times New Roman" w:cs="Times New Roman"/>
          <w:sz w:val="24"/>
          <w:szCs w:val="24"/>
          <w:lang w:val="en-ZW"/>
        </w:rPr>
      </w:pPr>
    </w:p>
    <w:p w:rsidR="00853B49" w:rsidRDefault="00AF0E0F" w:rsidP="00AF0E0F">
      <w:pPr>
        <w:spacing w:after="0" w:line="240" w:lineRule="auto"/>
        <w:jc w:val="both"/>
        <w:rPr>
          <w:rFonts w:ascii="Times New Roman" w:hAnsi="Times New Roman" w:cs="Times New Roman"/>
          <w:sz w:val="24"/>
          <w:szCs w:val="24"/>
          <w:lang w:val="en-ZW"/>
        </w:rPr>
      </w:pPr>
      <w:r w:rsidRPr="00AF0E0F">
        <w:rPr>
          <w:rFonts w:ascii="Times New Roman" w:hAnsi="Times New Roman" w:cs="Times New Roman"/>
          <w:i/>
          <w:sz w:val="24"/>
          <w:szCs w:val="24"/>
          <w:lang w:val="en-ZW"/>
        </w:rPr>
        <w:t>Hungwe &amp; Partners</w:t>
      </w:r>
      <w:r>
        <w:rPr>
          <w:rFonts w:ascii="Times New Roman" w:hAnsi="Times New Roman" w:cs="Times New Roman"/>
          <w:sz w:val="24"/>
          <w:szCs w:val="24"/>
          <w:lang w:val="en-ZW"/>
        </w:rPr>
        <w:t xml:space="preserve">, </w:t>
      </w:r>
      <w:r w:rsidR="00853B49">
        <w:rPr>
          <w:rFonts w:ascii="Times New Roman" w:hAnsi="Times New Roman" w:cs="Times New Roman"/>
          <w:sz w:val="24"/>
          <w:szCs w:val="24"/>
          <w:lang w:val="en-ZW"/>
        </w:rPr>
        <w:t>applicants’ legal practitioners</w:t>
      </w:r>
    </w:p>
    <w:p w:rsidR="00853B49" w:rsidRPr="00555C17" w:rsidRDefault="00AF0E0F" w:rsidP="00AF0E0F">
      <w:pPr>
        <w:spacing w:after="0" w:line="240" w:lineRule="auto"/>
        <w:jc w:val="both"/>
        <w:rPr>
          <w:rFonts w:ascii="Times New Roman" w:hAnsi="Times New Roman" w:cs="Times New Roman"/>
          <w:sz w:val="24"/>
          <w:szCs w:val="24"/>
          <w:lang w:val="en-ZW"/>
        </w:rPr>
      </w:pPr>
      <w:r w:rsidRPr="00AF0E0F">
        <w:rPr>
          <w:rFonts w:ascii="Times New Roman" w:hAnsi="Times New Roman" w:cs="Times New Roman"/>
          <w:i/>
          <w:sz w:val="24"/>
          <w:szCs w:val="24"/>
          <w:lang w:val="en-ZW"/>
        </w:rPr>
        <w:t>Tamuka Moyo Attorneys</w:t>
      </w:r>
      <w:r>
        <w:rPr>
          <w:rFonts w:ascii="Times New Roman" w:hAnsi="Times New Roman" w:cs="Times New Roman"/>
          <w:sz w:val="24"/>
          <w:szCs w:val="24"/>
          <w:lang w:val="en-ZW"/>
        </w:rPr>
        <w:t>,</w:t>
      </w:r>
      <w:r w:rsidR="00853B49">
        <w:rPr>
          <w:rFonts w:ascii="Times New Roman" w:hAnsi="Times New Roman" w:cs="Times New Roman"/>
          <w:sz w:val="24"/>
          <w:szCs w:val="24"/>
          <w:lang w:val="en-ZW"/>
        </w:rPr>
        <w:t xml:space="preserve"> respondents’ legal practitioners</w:t>
      </w:r>
    </w:p>
    <w:p w:rsidR="00FF6B00" w:rsidRPr="00FF6B00" w:rsidRDefault="00FF6B00" w:rsidP="00FF6B00">
      <w:pPr>
        <w:spacing w:after="0" w:line="360" w:lineRule="auto"/>
        <w:ind w:left="360"/>
        <w:jc w:val="both"/>
        <w:rPr>
          <w:rFonts w:ascii="Times New Roman" w:hAnsi="Times New Roman" w:cs="Times New Roman"/>
          <w:sz w:val="24"/>
          <w:szCs w:val="24"/>
          <w:lang w:val="en-ZW"/>
        </w:rPr>
      </w:pPr>
    </w:p>
    <w:p w:rsidR="00A91FC5" w:rsidRDefault="00A91FC5" w:rsidP="00920A59">
      <w:pPr>
        <w:spacing w:after="0" w:line="240" w:lineRule="auto"/>
        <w:jc w:val="both"/>
        <w:rPr>
          <w:rFonts w:ascii="Times New Roman" w:hAnsi="Times New Roman" w:cs="Times New Roman"/>
          <w:sz w:val="24"/>
          <w:szCs w:val="24"/>
          <w:lang w:val="en-ZW"/>
        </w:rPr>
      </w:pPr>
    </w:p>
    <w:p w:rsidR="00226FDB" w:rsidRDefault="00226FDB"/>
    <w:sectPr w:rsidR="00226FD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70C" w:rsidRDefault="009B270C" w:rsidP="00920A59">
      <w:pPr>
        <w:spacing w:after="0" w:line="240" w:lineRule="auto"/>
      </w:pPr>
      <w:r>
        <w:separator/>
      </w:r>
    </w:p>
  </w:endnote>
  <w:endnote w:type="continuationSeparator" w:id="0">
    <w:p w:rsidR="009B270C" w:rsidRDefault="009B270C" w:rsidP="0092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70C" w:rsidRDefault="009B270C" w:rsidP="00920A59">
      <w:pPr>
        <w:spacing w:after="0" w:line="240" w:lineRule="auto"/>
      </w:pPr>
      <w:r>
        <w:separator/>
      </w:r>
    </w:p>
  </w:footnote>
  <w:footnote w:type="continuationSeparator" w:id="0">
    <w:p w:rsidR="009B270C" w:rsidRDefault="009B270C" w:rsidP="00920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646034"/>
      <w:docPartObj>
        <w:docPartGallery w:val="Page Numbers (Top of Page)"/>
        <w:docPartUnique/>
      </w:docPartObj>
    </w:sdtPr>
    <w:sdtEndPr>
      <w:rPr>
        <w:noProof/>
      </w:rPr>
    </w:sdtEndPr>
    <w:sdtContent>
      <w:p w:rsidR="00920A59" w:rsidRDefault="00920A59">
        <w:pPr>
          <w:pStyle w:val="Header"/>
          <w:jc w:val="right"/>
          <w:rPr>
            <w:noProof/>
          </w:rPr>
        </w:pPr>
        <w:r>
          <w:fldChar w:fldCharType="begin"/>
        </w:r>
        <w:r>
          <w:instrText xml:space="preserve"> PAGE   \* MERGEFORMAT </w:instrText>
        </w:r>
        <w:r>
          <w:fldChar w:fldCharType="separate"/>
        </w:r>
        <w:r w:rsidR="00EF1361">
          <w:rPr>
            <w:noProof/>
          </w:rPr>
          <w:t>1</w:t>
        </w:r>
        <w:r>
          <w:rPr>
            <w:noProof/>
          </w:rPr>
          <w:fldChar w:fldCharType="end"/>
        </w:r>
      </w:p>
      <w:p w:rsidR="00612A33" w:rsidRDefault="00612A33">
        <w:pPr>
          <w:pStyle w:val="Header"/>
          <w:jc w:val="right"/>
          <w:rPr>
            <w:noProof/>
          </w:rPr>
        </w:pPr>
        <w:r>
          <w:rPr>
            <w:noProof/>
          </w:rPr>
          <w:t>HH 565-22</w:t>
        </w:r>
      </w:p>
      <w:p w:rsidR="00920A59" w:rsidRDefault="00920A59">
        <w:pPr>
          <w:pStyle w:val="Header"/>
          <w:jc w:val="right"/>
        </w:pPr>
        <w:r>
          <w:rPr>
            <w:noProof/>
          </w:rPr>
          <w:t>HC 1997/22</w:t>
        </w:r>
      </w:p>
    </w:sdtContent>
  </w:sdt>
  <w:p w:rsidR="00920A59" w:rsidRDefault="00920A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25E5"/>
    <w:multiLevelType w:val="hybridMultilevel"/>
    <w:tmpl w:val="00ECD7E4"/>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15:restartNumberingAfterBreak="0">
    <w:nsid w:val="400418FB"/>
    <w:multiLevelType w:val="hybridMultilevel"/>
    <w:tmpl w:val="582280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B9C6185"/>
    <w:multiLevelType w:val="hybridMultilevel"/>
    <w:tmpl w:val="3894D5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59"/>
    <w:rsid w:val="00073499"/>
    <w:rsid w:val="000777C2"/>
    <w:rsid w:val="00194DF9"/>
    <w:rsid w:val="00226FDB"/>
    <w:rsid w:val="00313451"/>
    <w:rsid w:val="003B2F05"/>
    <w:rsid w:val="003D5B83"/>
    <w:rsid w:val="0051311A"/>
    <w:rsid w:val="00555C17"/>
    <w:rsid w:val="00594248"/>
    <w:rsid w:val="00612A33"/>
    <w:rsid w:val="006446B7"/>
    <w:rsid w:val="006D080F"/>
    <w:rsid w:val="006E4143"/>
    <w:rsid w:val="0070602F"/>
    <w:rsid w:val="00853B49"/>
    <w:rsid w:val="00920A59"/>
    <w:rsid w:val="009424F5"/>
    <w:rsid w:val="00973822"/>
    <w:rsid w:val="00984F2E"/>
    <w:rsid w:val="009B270C"/>
    <w:rsid w:val="00A91FC5"/>
    <w:rsid w:val="00AD6CBD"/>
    <w:rsid w:val="00AF0E0F"/>
    <w:rsid w:val="00B440B3"/>
    <w:rsid w:val="00B93751"/>
    <w:rsid w:val="00BB3515"/>
    <w:rsid w:val="00CA439D"/>
    <w:rsid w:val="00CD6E45"/>
    <w:rsid w:val="00D153AD"/>
    <w:rsid w:val="00D2067C"/>
    <w:rsid w:val="00D55C53"/>
    <w:rsid w:val="00DF6586"/>
    <w:rsid w:val="00E81EE0"/>
    <w:rsid w:val="00EC36B9"/>
    <w:rsid w:val="00EF1361"/>
    <w:rsid w:val="00FF3706"/>
    <w:rsid w:val="00FF6B0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974F5-E7A2-47E3-9C1D-2A7A36B2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A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59"/>
    <w:rPr>
      <w:lang w:val="en-US"/>
    </w:rPr>
  </w:style>
  <w:style w:type="paragraph" w:styleId="Footer">
    <w:name w:val="footer"/>
    <w:basedOn w:val="Normal"/>
    <w:link w:val="FooterChar"/>
    <w:uiPriority w:val="99"/>
    <w:unhideWhenUsed/>
    <w:rsid w:val="00920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59"/>
    <w:rPr>
      <w:lang w:val="en-US"/>
    </w:rPr>
  </w:style>
  <w:style w:type="paragraph" w:styleId="ListParagraph">
    <w:name w:val="List Paragraph"/>
    <w:basedOn w:val="Normal"/>
    <w:uiPriority w:val="34"/>
    <w:qFormat/>
    <w:rsid w:val="00FF6B00"/>
    <w:pPr>
      <w:ind w:left="720"/>
      <w:contextualSpacing/>
    </w:pPr>
  </w:style>
  <w:style w:type="paragraph" w:styleId="BalloonText">
    <w:name w:val="Balloon Text"/>
    <w:basedOn w:val="Normal"/>
    <w:link w:val="BalloonTextChar"/>
    <w:uiPriority w:val="99"/>
    <w:semiHidden/>
    <w:unhideWhenUsed/>
    <w:rsid w:val="00706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02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7E765-1DAB-4B6D-8EA0-74E90D68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2022-08-24T12:43:00Z</cp:lastPrinted>
  <dcterms:created xsi:type="dcterms:W3CDTF">2022-08-26T08:56:00Z</dcterms:created>
  <dcterms:modified xsi:type="dcterms:W3CDTF">2022-08-26T08:56:00Z</dcterms:modified>
</cp:coreProperties>
</file>