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19" w:rsidRPr="00870F87" w:rsidRDefault="007453C1" w:rsidP="000F5D19">
      <w:pPr>
        <w:pStyle w:val="NoSpacing"/>
        <w:rPr>
          <w:b/>
        </w:rPr>
      </w:pPr>
      <w:r>
        <w:rPr>
          <w:b/>
        </w:rPr>
        <w:t>EBERT NKALA</w:t>
      </w:r>
    </w:p>
    <w:p w:rsidR="000F5D19" w:rsidRPr="00870F87" w:rsidRDefault="000F5D19" w:rsidP="000F5D19">
      <w:pPr>
        <w:pStyle w:val="NoSpacing"/>
        <w:rPr>
          <w:b/>
        </w:rPr>
      </w:pPr>
    </w:p>
    <w:p w:rsidR="000F5D19" w:rsidRPr="00870F87" w:rsidRDefault="000F5D19" w:rsidP="000F5D19">
      <w:pPr>
        <w:pStyle w:val="NoSpacing"/>
        <w:rPr>
          <w:b/>
        </w:rPr>
      </w:pPr>
      <w:r>
        <w:rPr>
          <w:b/>
        </w:rPr>
        <w:t>V</w:t>
      </w:r>
      <w:r w:rsidRPr="00870F87">
        <w:rPr>
          <w:b/>
        </w:rPr>
        <w:t>ersus</w:t>
      </w:r>
      <w:r w:rsidRPr="00870F87">
        <w:rPr>
          <w:b/>
        </w:rPr>
        <w:tab/>
      </w:r>
    </w:p>
    <w:p w:rsidR="000F5D19" w:rsidRPr="00870F87" w:rsidRDefault="000F5D19" w:rsidP="000F5D19">
      <w:pPr>
        <w:pStyle w:val="NoSpacing"/>
        <w:rPr>
          <w:b/>
        </w:rPr>
      </w:pPr>
    </w:p>
    <w:p w:rsidR="007453C1" w:rsidRDefault="007453C1" w:rsidP="000F5D19">
      <w:pPr>
        <w:pStyle w:val="NoSpacing"/>
        <w:rPr>
          <w:b/>
        </w:rPr>
      </w:pPr>
      <w:r>
        <w:rPr>
          <w:b/>
        </w:rPr>
        <w:t xml:space="preserve">BERNARD NKALA </w:t>
      </w:r>
    </w:p>
    <w:p w:rsidR="007453C1" w:rsidRDefault="007453C1" w:rsidP="000F5D19">
      <w:pPr>
        <w:pStyle w:val="NoSpacing"/>
        <w:rPr>
          <w:b/>
        </w:rPr>
      </w:pPr>
    </w:p>
    <w:p w:rsidR="007453C1" w:rsidRDefault="007453C1" w:rsidP="000F5D19">
      <w:pPr>
        <w:pStyle w:val="NoSpacing"/>
        <w:rPr>
          <w:b/>
        </w:rPr>
      </w:pPr>
      <w:r>
        <w:rPr>
          <w:b/>
        </w:rPr>
        <w:t xml:space="preserve">And </w:t>
      </w:r>
    </w:p>
    <w:p w:rsidR="007453C1" w:rsidRDefault="007453C1" w:rsidP="000F5D19">
      <w:pPr>
        <w:pStyle w:val="NoSpacing"/>
        <w:rPr>
          <w:b/>
        </w:rPr>
      </w:pPr>
    </w:p>
    <w:p w:rsidR="000F5D19" w:rsidRPr="00870F87" w:rsidRDefault="007453C1" w:rsidP="000F5D19">
      <w:pPr>
        <w:pStyle w:val="NoSpacing"/>
        <w:rPr>
          <w:b/>
        </w:rPr>
      </w:pPr>
      <w:r>
        <w:rPr>
          <w:b/>
        </w:rPr>
        <w:t xml:space="preserve">BULAWAYO CITY COUNCIL </w:t>
      </w:r>
    </w:p>
    <w:p w:rsidR="000F5D19" w:rsidRDefault="000F5D19" w:rsidP="000F5D19">
      <w:pPr>
        <w:pStyle w:val="NoSpacing"/>
      </w:pPr>
    </w:p>
    <w:p w:rsidR="000F5D19" w:rsidRDefault="000F5D19" w:rsidP="000F5D19">
      <w:pPr>
        <w:pStyle w:val="NoSpacing"/>
      </w:pPr>
      <w:r>
        <w:t xml:space="preserve">HIGH COURT OF ZIMBABWE </w:t>
      </w:r>
    </w:p>
    <w:p w:rsidR="000F5D19" w:rsidRDefault="000F5D19" w:rsidP="000F5D19">
      <w:pPr>
        <w:pStyle w:val="NoSpacing"/>
      </w:pPr>
      <w:r>
        <w:t>DUBE-BANDA J</w:t>
      </w:r>
    </w:p>
    <w:p w:rsidR="000F5D19" w:rsidRDefault="003119FB" w:rsidP="000F5D19">
      <w:pPr>
        <w:pStyle w:val="NoSpacing"/>
      </w:pPr>
      <w:r>
        <w:t>BULAWAYO 2 June 2020 &amp; 11</w:t>
      </w:r>
      <w:r w:rsidR="000F5D19">
        <w:t xml:space="preserve"> June 2020 </w:t>
      </w:r>
    </w:p>
    <w:p w:rsidR="000F5D19" w:rsidRDefault="000F5D19" w:rsidP="000F5D19">
      <w:pPr>
        <w:pStyle w:val="NoSpacing"/>
      </w:pPr>
    </w:p>
    <w:p w:rsidR="000F5D19" w:rsidRPr="00870F87" w:rsidRDefault="007453C1" w:rsidP="000F5D19">
      <w:pPr>
        <w:pStyle w:val="NoSpacing"/>
        <w:rPr>
          <w:b/>
        </w:rPr>
      </w:pPr>
      <w:r>
        <w:rPr>
          <w:b/>
        </w:rPr>
        <w:t xml:space="preserve">Civil trial </w:t>
      </w:r>
    </w:p>
    <w:p w:rsidR="000F5D19" w:rsidRDefault="000F5D19" w:rsidP="000F5D19">
      <w:pPr>
        <w:pStyle w:val="NoSpacing"/>
      </w:pPr>
    </w:p>
    <w:p w:rsidR="000F5D19" w:rsidRPr="00850282" w:rsidRDefault="007453C1" w:rsidP="000F5D19">
      <w:pPr>
        <w:pStyle w:val="NoSpacing"/>
      </w:pPr>
      <w:r>
        <w:rPr>
          <w:i/>
        </w:rPr>
        <w:t>N. Mlala</w:t>
      </w:r>
      <w:r w:rsidR="000F5D19">
        <w:rPr>
          <w:i/>
        </w:rPr>
        <w:t>,</w:t>
      </w:r>
      <w:r>
        <w:t xml:space="preserve"> for the plaintiff </w:t>
      </w:r>
    </w:p>
    <w:p w:rsidR="000F5D19" w:rsidRDefault="007453C1" w:rsidP="000F5D19">
      <w:pPr>
        <w:pStyle w:val="NoSpacing"/>
      </w:pPr>
      <w:r>
        <w:rPr>
          <w:i/>
        </w:rPr>
        <w:t>N. Sandi</w:t>
      </w:r>
      <w:r w:rsidR="000F5D19">
        <w:rPr>
          <w:i/>
        </w:rPr>
        <w:t xml:space="preserve">, </w:t>
      </w:r>
      <w:r>
        <w:t>for the 1</w:t>
      </w:r>
      <w:r w:rsidRPr="007453C1">
        <w:rPr>
          <w:vertAlign w:val="superscript"/>
        </w:rPr>
        <w:t>st</w:t>
      </w:r>
      <w:r>
        <w:t xml:space="preserve"> defendant </w:t>
      </w:r>
    </w:p>
    <w:p w:rsidR="000F5D19" w:rsidRDefault="000F5D19" w:rsidP="000F5D19">
      <w:pPr>
        <w:pStyle w:val="NoSpacing"/>
      </w:pPr>
    </w:p>
    <w:p w:rsidR="00920C7E" w:rsidRPr="000F5D19" w:rsidRDefault="000F5D19" w:rsidP="007453C1">
      <w:pPr>
        <w:autoSpaceDE w:val="0"/>
        <w:autoSpaceDN w:val="0"/>
        <w:adjustRightInd w:val="0"/>
        <w:spacing w:after="0" w:line="360" w:lineRule="auto"/>
        <w:ind w:firstLine="720"/>
        <w:jc w:val="both"/>
        <w:rPr>
          <w:rFonts w:ascii="Times New Roman" w:hAnsi="Times New Roman" w:cs="Times New Roman"/>
          <w:b/>
          <w:sz w:val="24"/>
          <w:szCs w:val="24"/>
        </w:rPr>
      </w:pPr>
      <w:r w:rsidRPr="00C33DCC">
        <w:rPr>
          <w:rFonts w:ascii="Times New Roman" w:hAnsi="Times New Roman" w:cs="Times New Roman"/>
          <w:b/>
          <w:sz w:val="24"/>
          <w:szCs w:val="24"/>
        </w:rPr>
        <w:t>DUBE-BANDA J:</w:t>
      </w:r>
      <w:r w:rsidR="00020A8C">
        <w:rPr>
          <w:rFonts w:ascii="Times New Roman" w:hAnsi="Times New Roman" w:cs="Times New Roman"/>
          <w:b/>
          <w:sz w:val="24"/>
          <w:szCs w:val="24"/>
        </w:rPr>
        <w:tab/>
      </w:r>
      <w:r w:rsidR="006E5EFB" w:rsidRPr="006E5EFB">
        <w:rPr>
          <w:rFonts w:ascii="Times New Roman" w:hAnsi="Times New Roman" w:cs="Times New Roman"/>
          <w:sz w:val="24"/>
          <w:szCs w:val="24"/>
        </w:rPr>
        <w:t xml:space="preserve">This </w:t>
      </w:r>
      <w:r w:rsidR="006E5EFB">
        <w:rPr>
          <w:rFonts w:ascii="Times New Roman" w:hAnsi="Times New Roman" w:cs="Times New Roman"/>
          <w:sz w:val="24"/>
          <w:szCs w:val="24"/>
        </w:rPr>
        <w:t>matter came to this court as an urgent chamber application. This court granted the interim relief sought</w:t>
      </w:r>
      <w:r w:rsidR="000F1772">
        <w:rPr>
          <w:rFonts w:ascii="Times New Roman" w:hAnsi="Times New Roman" w:cs="Times New Roman"/>
          <w:sz w:val="24"/>
          <w:szCs w:val="24"/>
        </w:rPr>
        <w:t>, whose terms interdicted 1</w:t>
      </w:r>
      <w:r w:rsidR="000F1772" w:rsidRPr="000F1772">
        <w:rPr>
          <w:rFonts w:ascii="Times New Roman" w:hAnsi="Times New Roman" w:cs="Times New Roman"/>
          <w:sz w:val="24"/>
          <w:szCs w:val="24"/>
          <w:vertAlign w:val="superscript"/>
        </w:rPr>
        <w:t>st</w:t>
      </w:r>
      <w:r w:rsidR="000F1772">
        <w:rPr>
          <w:rFonts w:ascii="Times New Roman" w:hAnsi="Times New Roman" w:cs="Times New Roman"/>
          <w:sz w:val="24"/>
          <w:szCs w:val="24"/>
        </w:rPr>
        <w:t xml:space="preserve"> defendant from disposing and transfer</w:t>
      </w:r>
      <w:r w:rsidR="00B14AAC">
        <w:rPr>
          <w:rFonts w:ascii="Times New Roman" w:hAnsi="Times New Roman" w:cs="Times New Roman"/>
          <w:sz w:val="24"/>
          <w:szCs w:val="24"/>
        </w:rPr>
        <w:t>ing</w:t>
      </w:r>
      <w:r w:rsidR="000F1772">
        <w:rPr>
          <w:rFonts w:ascii="Times New Roman" w:hAnsi="Times New Roman" w:cs="Times New Roman"/>
          <w:sz w:val="24"/>
          <w:szCs w:val="24"/>
        </w:rPr>
        <w:t xml:space="preserve"> of stand number 70832 Lobengula West, Bulawayo to a third party. The</w:t>
      </w:r>
      <w:r w:rsidR="00920C7E">
        <w:rPr>
          <w:rFonts w:ascii="Times New Roman" w:hAnsi="Times New Roman" w:cs="Times New Roman"/>
          <w:sz w:val="24"/>
          <w:szCs w:val="24"/>
        </w:rPr>
        <w:t xml:space="preserve"> court also ordered that in the event a sale had occurred, 2</w:t>
      </w:r>
      <w:r w:rsidR="00920C7E" w:rsidRPr="00920C7E">
        <w:rPr>
          <w:rFonts w:ascii="Times New Roman" w:hAnsi="Times New Roman" w:cs="Times New Roman"/>
          <w:sz w:val="24"/>
          <w:szCs w:val="24"/>
          <w:vertAlign w:val="superscript"/>
        </w:rPr>
        <w:t>nd</w:t>
      </w:r>
      <w:r w:rsidR="00920C7E">
        <w:rPr>
          <w:rFonts w:ascii="Times New Roman" w:hAnsi="Times New Roman" w:cs="Times New Roman"/>
          <w:sz w:val="24"/>
          <w:szCs w:val="24"/>
        </w:rPr>
        <w:t xml:space="preserve"> defendant should not proceed and effect the transfer of the property to a third party. </w:t>
      </w:r>
    </w:p>
    <w:p w:rsidR="006E5EFB" w:rsidRDefault="006E5EFB"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967BF9">
        <w:rPr>
          <w:rFonts w:ascii="Times New Roman" w:hAnsi="Times New Roman" w:cs="Times New Roman"/>
          <w:sz w:val="24"/>
          <w:szCs w:val="24"/>
        </w:rPr>
        <w:t>the return date</w:t>
      </w:r>
      <w:r w:rsidR="000F1772">
        <w:rPr>
          <w:rFonts w:ascii="Times New Roman" w:hAnsi="Times New Roman" w:cs="Times New Roman"/>
          <w:sz w:val="24"/>
          <w:szCs w:val="24"/>
        </w:rPr>
        <w:t>, the matter</w:t>
      </w:r>
      <w:r>
        <w:rPr>
          <w:rFonts w:ascii="Times New Roman" w:hAnsi="Times New Roman" w:cs="Times New Roman"/>
          <w:sz w:val="24"/>
          <w:szCs w:val="24"/>
        </w:rPr>
        <w:t xml:space="preserve"> was referred to trial. </w:t>
      </w:r>
      <w:r w:rsidR="000F1772">
        <w:rPr>
          <w:rFonts w:ascii="Times New Roman" w:hAnsi="Times New Roman" w:cs="Times New Roman"/>
          <w:sz w:val="24"/>
          <w:szCs w:val="24"/>
        </w:rPr>
        <w:t>The plaintiff</w:t>
      </w:r>
      <w:r w:rsidR="00920C7E">
        <w:rPr>
          <w:rFonts w:ascii="Times New Roman" w:hAnsi="Times New Roman" w:cs="Times New Roman"/>
          <w:sz w:val="24"/>
          <w:szCs w:val="24"/>
        </w:rPr>
        <w:t xml:space="preserve"> now s</w:t>
      </w:r>
      <w:r w:rsidR="000F1772">
        <w:rPr>
          <w:rFonts w:ascii="Times New Roman" w:hAnsi="Times New Roman" w:cs="Times New Roman"/>
          <w:sz w:val="24"/>
          <w:szCs w:val="24"/>
        </w:rPr>
        <w:t>eeks the following order from this court:</w:t>
      </w:r>
    </w:p>
    <w:p w:rsidR="000F1772" w:rsidRDefault="000B476E" w:rsidP="000F177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20C7E">
        <w:rPr>
          <w:rFonts w:ascii="Times New Roman" w:hAnsi="Times New Roman" w:cs="Times New Roman"/>
          <w:sz w:val="24"/>
          <w:szCs w:val="24"/>
        </w:rPr>
        <w:t>hat the 1</w:t>
      </w:r>
      <w:r w:rsidR="00920C7E" w:rsidRPr="00920C7E">
        <w:rPr>
          <w:rFonts w:ascii="Times New Roman" w:hAnsi="Times New Roman" w:cs="Times New Roman"/>
          <w:sz w:val="24"/>
          <w:szCs w:val="24"/>
          <w:vertAlign w:val="superscript"/>
        </w:rPr>
        <w:t>st</w:t>
      </w:r>
      <w:r w:rsidR="00920C7E">
        <w:rPr>
          <w:rFonts w:ascii="Times New Roman" w:hAnsi="Times New Roman" w:cs="Times New Roman"/>
          <w:sz w:val="24"/>
          <w:szCs w:val="24"/>
        </w:rPr>
        <w:t xml:space="preserve"> defendant be and is hereby ordered to sign transfer papers of stand number 70832 Lobengula West, Bulawayo into plaintiff’s name within 5 days of this order.</w:t>
      </w:r>
    </w:p>
    <w:p w:rsidR="00920C7E" w:rsidRDefault="00020A8C" w:rsidP="00920C7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920C7E">
        <w:rPr>
          <w:rFonts w:ascii="Times New Roman" w:hAnsi="Times New Roman" w:cs="Times New Roman"/>
          <w:sz w:val="24"/>
          <w:szCs w:val="24"/>
        </w:rPr>
        <w:t>ailing</w:t>
      </w:r>
      <w:r>
        <w:rPr>
          <w:rFonts w:ascii="Times New Roman" w:hAnsi="Times New Roman" w:cs="Times New Roman"/>
          <w:sz w:val="24"/>
          <w:szCs w:val="24"/>
        </w:rPr>
        <w:t xml:space="preserve"> </w:t>
      </w:r>
      <w:r w:rsidR="00920C7E" w:rsidRPr="00020A8C">
        <w:rPr>
          <w:rFonts w:ascii="Times New Roman" w:hAnsi="Times New Roman" w:cs="Times New Roman"/>
          <w:sz w:val="24"/>
          <w:szCs w:val="24"/>
        </w:rPr>
        <w:t>paragraph</w:t>
      </w:r>
      <w:r w:rsidR="00920C7E" w:rsidRPr="000B476E">
        <w:rPr>
          <w:rFonts w:ascii="Times New Roman" w:hAnsi="Times New Roman" w:cs="Times New Roman"/>
          <w:i/>
          <w:sz w:val="24"/>
          <w:szCs w:val="24"/>
        </w:rPr>
        <w:t xml:space="preserve"> </w:t>
      </w:r>
      <w:r w:rsidR="00920C7E">
        <w:rPr>
          <w:rFonts w:ascii="Times New Roman" w:hAnsi="Times New Roman" w:cs="Times New Roman"/>
          <w:sz w:val="24"/>
          <w:szCs w:val="24"/>
        </w:rPr>
        <w:t>1 above, the Sheriff of Zimbabwe, Bulawayo be and is hereby ordered to sign transfer papers in the place and stead of the 1</w:t>
      </w:r>
      <w:r w:rsidR="00920C7E" w:rsidRPr="00920C7E">
        <w:rPr>
          <w:rFonts w:ascii="Times New Roman" w:hAnsi="Times New Roman" w:cs="Times New Roman"/>
          <w:sz w:val="24"/>
          <w:szCs w:val="24"/>
          <w:vertAlign w:val="superscript"/>
        </w:rPr>
        <w:t>st</w:t>
      </w:r>
      <w:r w:rsidR="00920C7E">
        <w:rPr>
          <w:rFonts w:ascii="Times New Roman" w:hAnsi="Times New Roman" w:cs="Times New Roman"/>
          <w:sz w:val="24"/>
          <w:szCs w:val="24"/>
        </w:rPr>
        <w:t xml:space="preserve"> defendant at 2</w:t>
      </w:r>
      <w:r w:rsidR="00920C7E" w:rsidRPr="00920C7E">
        <w:rPr>
          <w:rFonts w:ascii="Times New Roman" w:hAnsi="Times New Roman" w:cs="Times New Roman"/>
          <w:sz w:val="24"/>
          <w:szCs w:val="24"/>
          <w:vertAlign w:val="superscript"/>
        </w:rPr>
        <w:t>nd</w:t>
      </w:r>
      <w:r w:rsidR="00920C7E">
        <w:rPr>
          <w:rFonts w:ascii="Times New Roman" w:hAnsi="Times New Roman" w:cs="Times New Roman"/>
          <w:sz w:val="24"/>
          <w:szCs w:val="24"/>
        </w:rPr>
        <w:t xml:space="preserve"> defendant’s offices.</w:t>
      </w:r>
    </w:p>
    <w:p w:rsidR="000F1772" w:rsidRDefault="000B476E" w:rsidP="00920C7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20C7E" w:rsidRPr="00920C7E">
        <w:rPr>
          <w:rFonts w:ascii="Times New Roman" w:hAnsi="Times New Roman" w:cs="Times New Roman"/>
          <w:sz w:val="24"/>
          <w:szCs w:val="24"/>
        </w:rPr>
        <w:t xml:space="preserve">he plaintiff also be and is hereby ordered to transfer stand number 6631 </w:t>
      </w:r>
      <w:r w:rsidR="00920C7E">
        <w:rPr>
          <w:rFonts w:ascii="Times New Roman" w:hAnsi="Times New Roman" w:cs="Times New Roman"/>
          <w:sz w:val="24"/>
          <w:szCs w:val="24"/>
        </w:rPr>
        <w:t>Pumula North into 1</w:t>
      </w:r>
      <w:r w:rsidR="00920C7E" w:rsidRPr="00920C7E">
        <w:rPr>
          <w:rFonts w:ascii="Times New Roman" w:hAnsi="Times New Roman" w:cs="Times New Roman"/>
          <w:sz w:val="24"/>
          <w:szCs w:val="24"/>
          <w:vertAlign w:val="superscript"/>
        </w:rPr>
        <w:t>st</w:t>
      </w:r>
      <w:r w:rsidR="00920C7E">
        <w:rPr>
          <w:rFonts w:ascii="Times New Roman" w:hAnsi="Times New Roman" w:cs="Times New Roman"/>
          <w:sz w:val="24"/>
          <w:szCs w:val="24"/>
        </w:rPr>
        <w:t xml:space="preserve"> defendant’s name. </w:t>
      </w:r>
    </w:p>
    <w:p w:rsidR="00920C7E" w:rsidRPr="00920C7E" w:rsidRDefault="00020A8C" w:rsidP="00920C7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w:t>
      </w:r>
      <w:r w:rsidR="00920C7E">
        <w:rPr>
          <w:rFonts w:ascii="Times New Roman" w:hAnsi="Times New Roman" w:cs="Times New Roman"/>
          <w:sz w:val="24"/>
          <w:szCs w:val="24"/>
        </w:rPr>
        <w:t xml:space="preserve">defendant be and is hereby ordered to pay costs of suit on an attorney client scale. </w:t>
      </w:r>
    </w:p>
    <w:p w:rsidR="000F1772" w:rsidRDefault="000F1772" w:rsidP="008E2881">
      <w:pPr>
        <w:autoSpaceDE w:val="0"/>
        <w:autoSpaceDN w:val="0"/>
        <w:adjustRightInd w:val="0"/>
        <w:spacing w:after="0" w:line="360" w:lineRule="auto"/>
        <w:ind w:firstLine="720"/>
        <w:jc w:val="both"/>
        <w:rPr>
          <w:rFonts w:ascii="Times New Roman" w:hAnsi="Times New Roman" w:cs="Times New Roman"/>
          <w:sz w:val="24"/>
          <w:szCs w:val="24"/>
        </w:rPr>
      </w:pPr>
    </w:p>
    <w:p w:rsidR="00920C7E" w:rsidRDefault="00920C7E"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action is opposed by the first defendant. The second </w:t>
      </w:r>
      <w:r w:rsidR="007F73CA">
        <w:rPr>
          <w:rFonts w:ascii="Times New Roman" w:hAnsi="Times New Roman" w:cs="Times New Roman"/>
          <w:sz w:val="24"/>
          <w:szCs w:val="24"/>
        </w:rPr>
        <w:t xml:space="preserve">defendant did not participate in these proceedings. </w:t>
      </w:r>
      <w:r w:rsidR="000B476E">
        <w:rPr>
          <w:rFonts w:ascii="Times New Roman" w:hAnsi="Times New Roman" w:cs="Times New Roman"/>
          <w:sz w:val="24"/>
          <w:szCs w:val="24"/>
        </w:rPr>
        <w:t xml:space="preserve">My conclusion is that it intends to abide by the order of this court. </w:t>
      </w:r>
    </w:p>
    <w:p w:rsidR="007F73CA" w:rsidRDefault="007F73CA" w:rsidP="008E2881">
      <w:pPr>
        <w:autoSpaceDE w:val="0"/>
        <w:autoSpaceDN w:val="0"/>
        <w:adjustRightInd w:val="0"/>
        <w:spacing w:after="0" w:line="360" w:lineRule="auto"/>
        <w:ind w:firstLine="720"/>
        <w:jc w:val="both"/>
        <w:rPr>
          <w:rFonts w:ascii="Times New Roman" w:hAnsi="Times New Roman" w:cs="Times New Roman"/>
          <w:sz w:val="24"/>
          <w:szCs w:val="24"/>
        </w:rPr>
      </w:pPr>
    </w:p>
    <w:p w:rsidR="007F73CA" w:rsidRPr="007F73CA" w:rsidRDefault="007F73CA" w:rsidP="007F73CA">
      <w:pPr>
        <w:autoSpaceDE w:val="0"/>
        <w:autoSpaceDN w:val="0"/>
        <w:adjustRightInd w:val="0"/>
        <w:spacing w:after="0" w:line="360" w:lineRule="auto"/>
        <w:jc w:val="both"/>
        <w:rPr>
          <w:rFonts w:ascii="Times New Roman" w:hAnsi="Times New Roman" w:cs="Times New Roman"/>
          <w:b/>
          <w:sz w:val="24"/>
          <w:szCs w:val="24"/>
        </w:rPr>
      </w:pPr>
      <w:r w:rsidRPr="007F73CA">
        <w:rPr>
          <w:rFonts w:ascii="Times New Roman" w:hAnsi="Times New Roman" w:cs="Times New Roman"/>
          <w:b/>
          <w:sz w:val="24"/>
          <w:szCs w:val="24"/>
        </w:rPr>
        <w:t xml:space="preserve">Factual background </w:t>
      </w:r>
    </w:p>
    <w:p w:rsidR="00981609" w:rsidRDefault="008E2881"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founding affidavit filed with the chamber application, plaint</w:t>
      </w:r>
      <w:r w:rsidR="000B476E">
        <w:rPr>
          <w:rFonts w:ascii="Times New Roman" w:hAnsi="Times New Roman" w:cs="Times New Roman"/>
          <w:sz w:val="24"/>
          <w:szCs w:val="24"/>
        </w:rPr>
        <w:t>iff says 1</w:t>
      </w:r>
      <w:r w:rsidR="000B476E" w:rsidRPr="000B476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his brother. It is said sometime between 1980 and 1981</w:t>
      </w:r>
      <w:r w:rsidR="00B81DEF">
        <w:rPr>
          <w:rFonts w:ascii="Times New Roman" w:hAnsi="Times New Roman" w:cs="Times New Roman"/>
          <w:sz w:val="24"/>
          <w:szCs w:val="24"/>
        </w:rPr>
        <w:t>,</w:t>
      </w:r>
      <w:r>
        <w:rPr>
          <w:rFonts w:ascii="Times New Roman" w:hAnsi="Times New Roman" w:cs="Times New Roman"/>
          <w:sz w:val="24"/>
          <w:szCs w:val="24"/>
        </w:rPr>
        <w:t xml:space="preserve"> t</w:t>
      </w:r>
      <w:r w:rsidR="000B476E">
        <w:rPr>
          <w:rFonts w:ascii="Times New Roman" w:hAnsi="Times New Roman" w:cs="Times New Roman"/>
          <w:sz w:val="24"/>
          <w:szCs w:val="24"/>
        </w:rPr>
        <w:t>he parties entered into a</w:t>
      </w:r>
      <w:r w:rsidR="00020A8C">
        <w:rPr>
          <w:rFonts w:ascii="Times New Roman" w:hAnsi="Times New Roman" w:cs="Times New Roman"/>
          <w:sz w:val="24"/>
          <w:szCs w:val="24"/>
        </w:rPr>
        <w:t>n</w:t>
      </w:r>
      <w:r w:rsidR="000B476E">
        <w:rPr>
          <w:rFonts w:ascii="Times New Roman" w:hAnsi="Times New Roman" w:cs="Times New Roman"/>
          <w:sz w:val="24"/>
          <w:szCs w:val="24"/>
        </w:rPr>
        <w:t xml:space="preserve"> oral</w:t>
      </w:r>
      <w:r w:rsidR="00A277DB">
        <w:rPr>
          <w:rFonts w:ascii="Times New Roman" w:hAnsi="Times New Roman" w:cs="Times New Roman"/>
          <w:sz w:val="24"/>
          <w:szCs w:val="24"/>
        </w:rPr>
        <w:t xml:space="preserve"> agreement were it</w:t>
      </w:r>
      <w:r>
        <w:rPr>
          <w:rFonts w:ascii="Times New Roman" w:hAnsi="Times New Roman" w:cs="Times New Roman"/>
          <w:sz w:val="24"/>
          <w:szCs w:val="24"/>
        </w:rPr>
        <w:t xml:space="preserve"> was agreed to swoop stand number 70832 Lobengula West, Bulawayo </w:t>
      </w:r>
      <w:r w:rsidR="00981609">
        <w:rPr>
          <w:rFonts w:ascii="Times New Roman" w:hAnsi="Times New Roman" w:cs="Times New Roman"/>
          <w:sz w:val="24"/>
          <w:szCs w:val="24"/>
        </w:rPr>
        <w:t xml:space="preserve">(Lobengula West house), </w:t>
      </w:r>
      <w:r>
        <w:rPr>
          <w:rFonts w:ascii="Times New Roman" w:hAnsi="Times New Roman" w:cs="Times New Roman"/>
          <w:sz w:val="24"/>
          <w:szCs w:val="24"/>
        </w:rPr>
        <w:t>and stand number 6631 Pumula North, Bulawayo</w:t>
      </w:r>
      <w:r w:rsidR="00981609">
        <w:rPr>
          <w:rFonts w:ascii="Times New Roman" w:hAnsi="Times New Roman" w:cs="Times New Roman"/>
          <w:sz w:val="24"/>
          <w:szCs w:val="24"/>
        </w:rPr>
        <w:t xml:space="preserve"> (Pumula North house)</w:t>
      </w:r>
      <w:r>
        <w:rPr>
          <w:rFonts w:ascii="Times New Roman" w:hAnsi="Times New Roman" w:cs="Times New Roman"/>
          <w:sz w:val="24"/>
          <w:szCs w:val="24"/>
        </w:rPr>
        <w:t xml:space="preserve">. </w:t>
      </w:r>
    </w:p>
    <w:p w:rsidR="00981609" w:rsidRDefault="008E2881"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reason given for the alleged agreement is that 1</w:t>
      </w:r>
      <w:r w:rsidRPr="008E288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w:t>
      </w:r>
      <w:r w:rsidR="00981609">
        <w:rPr>
          <w:rFonts w:ascii="Times New Roman" w:hAnsi="Times New Roman" w:cs="Times New Roman"/>
          <w:sz w:val="24"/>
          <w:szCs w:val="24"/>
        </w:rPr>
        <w:t xml:space="preserve">as allocated the </w:t>
      </w:r>
      <w:r>
        <w:rPr>
          <w:rFonts w:ascii="Times New Roman" w:hAnsi="Times New Roman" w:cs="Times New Roman"/>
          <w:sz w:val="24"/>
          <w:szCs w:val="24"/>
        </w:rPr>
        <w:t>Lobengula West</w:t>
      </w:r>
      <w:r w:rsidR="00981609">
        <w:rPr>
          <w:rFonts w:ascii="Times New Roman" w:hAnsi="Times New Roman" w:cs="Times New Roman"/>
          <w:sz w:val="24"/>
          <w:szCs w:val="24"/>
        </w:rPr>
        <w:t xml:space="preserve"> house</w:t>
      </w:r>
      <w:r>
        <w:rPr>
          <w:rFonts w:ascii="Times New Roman" w:hAnsi="Times New Roman" w:cs="Times New Roman"/>
          <w:sz w:val="24"/>
          <w:szCs w:val="24"/>
        </w:rPr>
        <w:t xml:space="preserve">, by the </w:t>
      </w:r>
      <w:r w:rsidR="00981609">
        <w:rPr>
          <w:rFonts w:ascii="Times New Roman" w:hAnsi="Times New Roman" w:cs="Times New Roman"/>
          <w:sz w:val="24"/>
          <w:szCs w:val="24"/>
        </w:rPr>
        <w:t xml:space="preserve">Bulawayo City </w:t>
      </w:r>
      <w:r>
        <w:rPr>
          <w:rFonts w:ascii="Times New Roman" w:hAnsi="Times New Roman" w:cs="Times New Roman"/>
          <w:sz w:val="24"/>
          <w:szCs w:val="24"/>
        </w:rPr>
        <w:t>Council</w:t>
      </w:r>
      <w:r w:rsidR="00981609">
        <w:rPr>
          <w:rFonts w:ascii="Times New Roman" w:hAnsi="Times New Roman" w:cs="Times New Roman"/>
          <w:sz w:val="24"/>
          <w:szCs w:val="24"/>
        </w:rPr>
        <w:t xml:space="preserve"> (municipality)</w:t>
      </w:r>
      <w:r>
        <w:rPr>
          <w:rFonts w:ascii="Times New Roman" w:hAnsi="Times New Roman" w:cs="Times New Roman"/>
          <w:sz w:val="24"/>
          <w:szCs w:val="24"/>
        </w:rPr>
        <w:t xml:space="preserve">, at the time of the allocation </w:t>
      </w:r>
      <w:r w:rsidR="00981609">
        <w:rPr>
          <w:rFonts w:ascii="Times New Roman" w:hAnsi="Times New Roman" w:cs="Times New Roman"/>
          <w:sz w:val="24"/>
          <w:szCs w:val="24"/>
        </w:rPr>
        <w:t>he did not have the sum of $480</w:t>
      </w:r>
      <w:r>
        <w:rPr>
          <w:rFonts w:ascii="Times New Roman" w:hAnsi="Times New Roman" w:cs="Times New Roman"/>
          <w:sz w:val="24"/>
          <w:szCs w:val="24"/>
        </w:rPr>
        <w:t xml:space="preserve">.00 required as a deposit payment. Plaintiff says instead of him leading </w:t>
      </w:r>
      <w:r w:rsidR="00D61B47">
        <w:rPr>
          <w:rFonts w:ascii="Times New Roman" w:hAnsi="Times New Roman" w:cs="Times New Roman"/>
          <w:sz w:val="24"/>
          <w:szCs w:val="24"/>
        </w:rPr>
        <w:t>second defendant funds to pay the deposit, it was agreed that he pays the deposit, then occupy the house and finish paying for it through instalments. In return, 1</w:t>
      </w:r>
      <w:r w:rsidR="00D61B47" w:rsidRPr="00D61B47">
        <w:rPr>
          <w:rFonts w:ascii="Times New Roman" w:hAnsi="Times New Roman" w:cs="Times New Roman"/>
          <w:sz w:val="24"/>
          <w:szCs w:val="24"/>
          <w:vertAlign w:val="superscript"/>
        </w:rPr>
        <w:t>st</w:t>
      </w:r>
      <w:r w:rsidR="00D61B47">
        <w:rPr>
          <w:rFonts w:ascii="Times New Roman" w:hAnsi="Times New Roman" w:cs="Times New Roman"/>
          <w:sz w:val="24"/>
          <w:szCs w:val="24"/>
        </w:rPr>
        <w:t xml:space="preserve"> defendan</w:t>
      </w:r>
      <w:r w:rsidR="00981609">
        <w:rPr>
          <w:rFonts w:ascii="Times New Roman" w:hAnsi="Times New Roman" w:cs="Times New Roman"/>
          <w:sz w:val="24"/>
          <w:szCs w:val="24"/>
        </w:rPr>
        <w:t>t would occupy the</w:t>
      </w:r>
      <w:r w:rsidR="00020A8C">
        <w:rPr>
          <w:rFonts w:ascii="Times New Roman" w:hAnsi="Times New Roman" w:cs="Times New Roman"/>
          <w:sz w:val="24"/>
          <w:szCs w:val="24"/>
        </w:rPr>
        <w:t xml:space="preserve"> </w:t>
      </w:r>
      <w:r w:rsidR="00D61B47">
        <w:rPr>
          <w:rFonts w:ascii="Times New Roman" w:hAnsi="Times New Roman" w:cs="Times New Roman"/>
          <w:sz w:val="24"/>
          <w:szCs w:val="24"/>
        </w:rPr>
        <w:t xml:space="preserve">Pumula North, already owned by the plaintiff. This is said to have occurred in 1981. </w:t>
      </w:r>
    </w:p>
    <w:p w:rsidR="008E2881" w:rsidRDefault="00D61B47"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alleged that, one </w:t>
      </w:r>
      <w:r w:rsidRPr="00020A8C">
        <w:rPr>
          <w:rFonts w:ascii="Times New Roman" w:hAnsi="Times New Roman" w:cs="Times New Roman"/>
          <w:sz w:val="24"/>
          <w:szCs w:val="24"/>
        </w:rPr>
        <w:t>Zebeth</w:t>
      </w:r>
      <w:r w:rsidR="00020A8C" w:rsidRPr="00020A8C">
        <w:rPr>
          <w:rFonts w:ascii="Times New Roman" w:hAnsi="Times New Roman" w:cs="Times New Roman"/>
          <w:sz w:val="24"/>
          <w:szCs w:val="24"/>
        </w:rPr>
        <w:t xml:space="preserve"> </w:t>
      </w:r>
      <w:r w:rsidRPr="00020A8C">
        <w:rPr>
          <w:rFonts w:ascii="Times New Roman" w:hAnsi="Times New Roman" w:cs="Times New Roman"/>
          <w:sz w:val="24"/>
          <w:szCs w:val="24"/>
        </w:rPr>
        <w:t>Nkala</w:t>
      </w:r>
      <w:r>
        <w:rPr>
          <w:rFonts w:ascii="Times New Roman" w:hAnsi="Times New Roman" w:cs="Times New Roman"/>
          <w:sz w:val="24"/>
          <w:szCs w:val="24"/>
        </w:rPr>
        <w:t xml:space="preserve">, the elder brother of the two litigants, is the one who facilitated the agreement and is the one who assisted in the acquisition of the two properties. Plaintiff says, sometime in 1995 the parties tried to change the registration of these properties but could not complete the process. </w:t>
      </w:r>
    </w:p>
    <w:p w:rsidR="00D61B47" w:rsidRDefault="00D61B47"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says he has finished paying for the Lobengula West house, and equally defendant has finished paying for the Pumula North house. He says again on the 14 March 2015, the parties met for the purposes of trying to change the registration of the two properties. </w:t>
      </w:r>
      <w:r w:rsidR="00603C94">
        <w:rPr>
          <w:rFonts w:ascii="Times New Roman" w:hAnsi="Times New Roman" w:cs="Times New Roman"/>
          <w:sz w:val="24"/>
          <w:szCs w:val="24"/>
        </w:rPr>
        <w:t>He allege</w:t>
      </w:r>
      <w:r w:rsidR="00A97AE6">
        <w:rPr>
          <w:rFonts w:ascii="Times New Roman" w:hAnsi="Times New Roman" w:cs="Times New Roman"/>
          <w:sz w:val="24"/>
          <w:szCs w:val="24"/>
        </w:rPr>
        <w:t>s that on the 6 June 2015, 1</w:t>
      </w:r>
      <w:r w:rsidR="00A97AE6" w:rsidRPr="00A97AE6">
        <w:rPr>
          <w:rFonts w:ascii="Times New Roman" w:hAnsi="Times New Roman" w:cs="Times New Roman"/>
          <w:sz w:val="24"/>
          <w:szCs w:val="24"/>
          <w:vertAlign w:val="superscript"/>
        </w:rPr>
        <w:t>st</w:t>
      </w:r>
      <w:r w:rsidR="00603C94">
        <w:rPr>
          <w:rFonts w:ascii="Times New Roman" w:hAnsi="Times New Roman" w:cs="Times New Roman"/>
          <w:sz w:val="24"/>
          <w:szCs w:val="24"/>
        </w:rPr>
        <w:t xml:space="preserve"> respondent gave him notice to vacate the Lobengula West house. </w:t>
      </w:r>
      <w:r w:rsidR="00A97AE6">
        <w:rPr>
          <w:rFonts w:ascii="Times New Roman" w:hAnsi="Times New Roman" w:cs="Times New Roman"/>
          <w:sz w:val="24"/>
          <w:szCs w:val="24"/>
        </w:rPr>
        <w:t xml:space="preserve">This is what motivated the filing of the urgent application, which gave birth to this case. </w:t>
      </w:r>
    </w:p>
    <w:p w:rsidR="00A97AE6" w:rsidRDefault="00603C94"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97AE6">
        <w:rPr>
          <w:rFonts w:ascii="Times New Roman" w:hAnsi="Times New Roman" w:cs="Times New Roman"/>
          <w:i/>
          <w:sz w:val="24"/>
          <w:szCs w:val="24"/>
        </w:rPr>
        <w:t>Zebeth</w:t>
      </w:r>
      <w:r w:rsidR="00020A8C">
        <w:rPr>
          <w:rFonts w:ascii="Times New Roman" w:hAnsi="Times New Roman" w:cs="Times New Roman"/>
          <w:i/>
          <w:sz w:val="24"/>
          <w:szCs w:val="24"/>
        </w:rPr>
        <w:t xml:space="preserve"> </w:t>
      </w:r>
      <w:r w:rsidRPr="00A97AE6">
        <w:rPr>
          <w:rFonts w:ascii="Times New Roman" w:hAnsi="Times New Roman" w:cs="Times New Roman"/>
          <w:i/>
          <w:sz w:val="24"/>
          <w:szCs w:val="24"/>
        </w:rPr>
        <w:t>Nkala</w:t>
      </w:r>
      <w:r>
        <w:rPr>
          <w:rFonts w:ascii="Times New Roman" w:hAnsi="Times New Roman" w:cs="Times New Roman"/>
          <w:sz w:val="24"/>
          <w:szCs w:val="24"/>
        </w:rPr>
        <w:t>, deposed to a supporting affidavit. He says sometime between 1980 and 1981, the two litigants, who are his brothers, entered into an agreement to swoop their properties. He says this was caused by the fact that first defendant could not raise the deposit required for the pur</w:t>
      </w:r>
      <w:r w:rsidR="00A97AE6">
        <w:rPr>
          <w:rFonts w:ascii="Times New Roman" w:hAnsi="Times New Roman" w:cs="Times New Roman"/>
          <w:sz w:val="24"/>
          <w:szCs w:val="24"/>
        </w:rPr>
        <w:t>chase of the Lobengula West house</w:t>
      </w:r>
      <w:r w:rsidR="00B81DEF">
        <w:rPr>
          <w:rFonts w:ascii="Times New Roman" w:hAnsi="Times New Roman" w:cs="Times New Roman"/>
          <w:sz w:val="24"/>
          <w:szCs w:val="24"/>
        </w:rPr>
        <w:t>.</w:t>
      </w:r>
    </w:p>
    <w:p w:rsidR="00603C94" w:rsidRDefault="00603C94"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Again one </w:t>
      </w:r>
      <w:r w:rsidRPr="00A97AE6">
        <w:rPr>
          <w:rFonts w:ascii="Times New Roman" w:hAnsi="Times New Roman" w:cs="Times New Roman"/>
          <w:i/>
          <w:sz w:val="24"/>
          <w:szCs w:val="24"/>
        </w:rPr>
        <w:t>Esther Mhlanga,</w:t>
      </w:r>
      <w:r>
        <w:rPr>
          <w:rFonts w:ascii="Times New Roman" w:hAnsi="Times New Roman" w:cs="Times New Roman"/>
          <w:sz w:val="24"/>
          <w:szCs w:val="24"/>
        </w:rPr>
        <w:t xml:space="preserve"> deposed to a supporting affidavit. She says, applicant has lived in the Lobengula West house since 1981 and he i</w:t>
      </w:r>
      <w:r w:rsidR="00A97AE6">
        <w:rPr>
          <w:rFonts w:ascii="Times New Roman" w:hAnsi="Times New Roman" w:cs="Times New Roman"/>
          <w:sz w:val="24"/>
          <w:szCs w:val="24"/>
        </w:rPr>
        <w:t>s the one who paid for it. 1</w:t>
      </w:r>
      <w:r w:rsidR="00A97AE6" w:rsidRPr="00A97AE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lived in the Pumula North house, since 1981 and he is the one who paid for it. </w:t>
      </w:r>
      <w:r w:rsidR="00103EF7">
        <w:rPr>
          <w:rFonts w:ascii="Times New Roman" w:hAnsi="Times New Roman" w:cs="Times New Roman"/>
          <w:sz w:val="24"/>
          <w:szCs w:val="24"/>
        </w:rPr>
        <w:lastRenderedPageBreak/>
        <w:t xml:space="preserve">She confirms that on the 14 March 2015, the family met to discuss the transfer of registration of the properties. One </w:t>
      </w:r>
      <w:r w:rsidR="00103EF7" w:rsidRPr="00A97AE6">
        <w:rPr>
          <w:rFonts w:ascii="Times New Roman" w:hAnsi="Times New Roman" w:cs="Times New Roman"/>
          <w:i/>
          <w:sz w:val="24"/>
          <w:szCs w:val="24"/>
        </w:rPr>
        <w:t>Elias Mazolo</w:t>
      </w:r>
      <w:r w:rsidR="00020A8C">
        <w:rPr>
          <w:rFonts w:ascii="Times New Roman" w:hAnsi="Times New Roman" w:cs="Times New Roman"/>
          <w:i/>
          <w:sz w:val="24"/>
          <w:szCs w:val="24"/>
        </w:rPr>
        <w:t xml:space="preserve"> </w:t>
      </w:r>
      <w:r w:rsidR="00103EF7" w:rsidRPr="00A97AE6">
        <w:rPr>
          <w:rFonts w:ascii="Times New Roman" w:hAnsi="Times New Roman" w:cs="Times New Roman"/>
          <w:i/>
          <w:sz w:val="24"/>
          <w:szCs w:val="24"/>
        </w:rPr>
        <w:t>Ncube</w:t>
      </w:r>
      <w:r w:rsidR="00103EF7">
        <w:rPr>
          <w:rFonts w:ascii="Times New Roman" w:hAnsi="Times New Roman" w:cs="Times New Roman"/>
          <w:sz w:val="24"/>
          <w:szCs w:val="24"/>
        </w:rPr>
        <w:t xml:space="preserve">, in a supporting affidavit, says that plaintiff has lived in the Lobengula West house, and defendant has always lived in the Pumula North house. He also confirms the meeting of the 14 March 2015. </w:t>
      </w:r>
    </w:p>
    <w:p w:rsidR="00A97AE6" w:rsidRDefault="00103EF7"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opposing affidavit, 1</w:t>
      </w:r>
      <w:r w:rsidRPr="00103EF7">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accepts that there was an intention to swoop houses, between him and plaintiff. He says he is the regist</w:t>
      </w:r>
      <w:r w:rsidR="00A97AE6">
        <w:rPr>
          <w:rFonts w:ascii="Times New Roman" w:hAnsi="Times New Roman" w:cs="Times New Roman"/>
          <w:sz w:val="24"/>
          <w:szCs w:val="24"/>
        </w:rPr>
        <w:t>ered owner of the</w:t>
      </w:r>
      <w:r w:rsidR="00020A8C">
        <w:rPr>
          <w:rFonts w:ascii="Times New Roman" w:hAnsi="Times New Roman" w:cs="Times New Roman"/>
          <w:sz w:val="24"/>
          <w:szCs w:val="24"/>
        </w:rPr>
        <w:t xml:space="preserve"> </w:t>
      </w:r>
      <w:r>
        <w:rPr>
          <w:rFonts w:ascii="Times New Roman" w:hAnsi="Times New Roman" w:cs="Times New Roman"/>
          <w:sz w:val="24"/>
          <w:szCs w:val="24"/>
        </w:rPr>
        <w:t>Lobengula West</w:t>
      </w:r>
      <w:r w:rsidR="00A97AE6">
        <w:rPr>
          <w:rFonts w:ascii="Times New Roman" w:hAnsi="Times New Roman" w:cs="Times New Roman"/>
          <w:sz w:val="24"/>
          <w:szCs w:val="24"/>
        </w:rPr>
        <w:t xml:space="preserve"> house</w:t>
      </w:r>
      <w:r>
        <w:rPr>
          <w:rFonts w:ascii="Times New Roman" w:hAnsi="Times New Roman" w:cs="Times New Roman"/>
          <w:sz w:val="24"/>
          <w:szCs w:val="24"/>
        </w:rPr>
        <w:t>. He denies that he fa</w:t>
      </w:r>
      <w:r w:rsidR="00A97AE6">
        <w:rPr>
          <w:rFonts w:ascii="Times New Roman" w:hAnsi="Times New Roman" w:cs="Times New Roman"/>
          <w:sz w:val="24"/>
          <w:szCs w:val="24"/>
        </w:rPr>
        <w:t xml:space="preserve">iled to pay the deposit for this </w:t>
      </w:r>
      <w:r>
        <w:rPr>
          <w:rFonts w:ascii="Times New Roman" w:hAnsi="Times New Roman" w:cs="Times New Roman"/>
          <w:sz w:val="24"/>
          <w:szCs w:val="24"/>
        </w:rPr>
        <w:t>house</w:t>
      </w:r>
      <w:r w:rsidR="00A97AE6">
        <w:rPr>
          <w:rFonts w:ascii="Times New Roman" w:hAnsi="Times New Roman" w:cs="Times New Roman"/>
          <w:sz w:val="24"/>
          <w:szCs w:val="24"/>
        </w:rPr>
        <w:t xml:space="preserve"> when it was allocated to him by the municipality</w:t>
      </w:r>
      <w:r>
        <w:rPr>
          <w:rFonts w:ascii="Times New Roman" w:hAnsi="Times New Roman" w:cs="Times New Roman"/>
          <w:sz w:val="24"/>
          <w:szCs w:val="24"/>
        </w:rPr>
        <w:t>.</w:t>
      </w:r>
    </w:p>
    <w:p w:rsidR="00103EF7" w:rsidRDefault="00103EF7"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 says he c</w:t>
      </w:r>
      <w:r w:rsidR="00A97AE6">
        <w:rPr>
          <w:rFonts w:ascii="Times New Roman" w:hAnsi="Times New Roman" w:cs="Times New Roman"/>
          <w:sz w:val="24"/>
          <w:szCs w:val="24"/>
        </w:rPr>
        <w:t>ame to stay at the</w:t>
      </w:r>
      <w:r w:rsidR="00020A8C">
        <w:rPr>
          <w:rFonts w:ascii="Times New Roman" w:hAnsi="Times New Roman" w:cs="Times New Roman"/>
          <w:sz w:val="24"/>
          <w:szCs w:val="24"/>
        </w:rPr>
        <w:t xml:space="preserve"> </w:t>
      </w:r>
      <w:r>
        <w:rPr>
          <w:rFonts w:ascii="Times New Roman" w:hAnsi="Times New Roman" w:cs="Times New Roman"/>
          <w:sz w:val="24"/>
          <w:szCs w:val="24"/>
        </w:rPr>
        <w:t>Pumula North</w:t>
      </w:r>
      <w:r w:rsidR="00A97AE6">
        <w:rPr>
          <w:rFonts w:ascii="Times New Roman" w:hAnsi="Times New Roman" w:cs="Times New Roman"/>
          <w:sz w:val="24"/>
          <w:szCs w:val="24"/>
        </w:rPr>
        <w:t xml:space="preserve"> house</w:t>
      </w:r>
      <w:r>
        <w:rPr>
          <w:rFonts w:ascii="Times New Roman" w:hAnsi="Times New Roman" w:cs="Times New Roman"/>
          <w:sz w:val="24"/>
          <w:szCs w:val="24"/>
        </w:rPr>
        <w:t xml:space="preserve"> at the request of </w:t>
      </w:r>
      <w:r w:rsidRPr="00A97AE6">
        <w:rPr>
          <w:rFonts w:ascii="Times New Roman" w:hAnsi="Times New Roman" w:cs="Times New Roman"/>
          <w:i/>
          <w:sz w:val="24"/>
          <w:szCs w:val="24"/>
        </w:rPr>
        <w:t>Zebeth</w:t>
      </w:r>
      <w:r w:rsidR="00020A8C">
        <w:rPr>
          <w:rFonts w:ascii="Times New Roman" w:hAnsi="Times New Roman" w:cs="Times New Roman"/>
          <w:i/>
          <w:sz w:val="24"/>
          <w:szCs w:val="24"/>
        </w:rPr>
        <w:t xml:space="preserve"> </w:t>
      </w:r>
      <w:r w:rsidRPr="00A97AE6">
        <w:rPr>
          <w:rFonts w:ascii="Times New Roman" w:hAnsi="Times New Roman" w:cs="Times New Roman"/>
          <w:i/>
          <w:sz w:val="24"/>
          <w:szCs w:val="24"/>
        </w:rPr>
        <w:t>Nkala.</w:t>
      </w:r>
      <w:r>
        <w:rPr>
          <w:rFonts w:ascii="Times New Roman" w:hAnsi="Times New Roman" w:cs="Times New Roman"/>
          <w:sz w:val="24"/>
          <w:szCs w:val="24"/>
        </w:rPr>
        <w:t xml:space="preserve"> He says the Pumul</w:t>
      </w:r>
      <w:r w:rsidR="00A97AE6">
        <w:rPr>
          <w:rFonts w:ascii="Times New Roman" w:hAnsi="Times New Roman" w:cs="Times New Roman"/>
          <w:sz w:val="24"/>
          <w:szCs w:val="24"/>
        </w:rPr>
        <w:t>a North house is</w:t>
      </w:r>
      <w:r>
        <w:rPr>
          <w:rFonts w:ascii="Times New Roman" w:hAnsi="Times New Roman" w:cs="Times New Roman"/>
          <w:sz w:val="24"/>
          <w:szCs w:val="24"/>
        </w:rPr>
        <w:t xml:space="preserve"> registered in plaintiff’s name, together with </w:t>
      </w:r>
      <w:r w:rsidRPr="00A97AE6">
        <w:rPr>
          <w:rFonts w:ascii="Times New Roman" w:hAnsi="Times New Roman" w:cs="Times New Roman"/>
          <w:i/>
          <w:sz w:val="24"/>
          <w:szCs w:val="24"/>
        </w:rPr>
        <w:t>Zebeth</w:t>
      </w:r>
      <w:r w:rsidR="00020A8C">
        <w:rPr>
          <w:rFonts w:ascii="Times New Roman" w:hAnsi="Times New Roman" w:cs="Times New Roman"/>
          <w:i/>
          <w:sz w:val="24"/>
          <w:szCs w:val="24"/>
        </w:rPr>
        <w:t xml:space="preserve"> </w:t>
      </w:r>
      <w:r w:rsidRPr="00A97AE6">
        <w:rPr>
          <w:rFonts w:ascii="Times New Roman" w:hAnsi="Times New Roman" w:cs="Times New Roman"/>
          <w:i/>
          <w:sz w:val="24"/>
          <w:szCs w:val="24"/>
        </w:rPr>
        <w:t>Nkala’s</w:t>
      </w:r>
      <w:r>
        <w:rPr>
          <w:rFonts w:ascii="Times New Roman" w:hAnsi="Times New Roman" w:cs="Times New Roman"/>
          <w:sz w:val="24"/>
          <w:szCs w:val="24"/>
        </w:rPr>
        <w:t>wife</w:t>
      </w:r>
      <w:r w:rsidR="00A507E8">
        <w:rPr>
          <w:rFonts w:ascii="Times New Roman" w:hAnsi="Times New Roman" w:cs="Times New Roman"/>
          <w:sz w:val="24"/>
          <w:szCs w:val="24"/>
        </w:rPr>
        <w:t xml:space="preserve">. </w:t>
      </w:r>
      <w:r w:rsidR="00A97AE6">
        <w:rPr>
          <w:rFonts w:ascii="Times New Roman" w:hAnsi="Times New Roman" w:cs="Times New Roman"/>
          <w:sz w:val="24"/>
          <w:szCs w:val="24"/>
        </w:rPr>
        <w:t xml:space="preserve">To protect his interests in this </w:t>
      </w:r>
      <w:r w:rsidR="00A507E8">
        <w:rPr>
          <w:rFonts w:ascii="Times New Roman" w:hAnsi="Times New Roman" w:cs="Times New Roman"/>
          <w:sz w:val="24"/>
          <w:szCs w:val="24"/>
        </w:rPr>
        <w:t xml:space="preserve">house, </w:t>
      </w:r>
      <w:r w:rsidR="00A507E8" w:rsidRPr="00A97AE6">
        <w:rPr>
          <w:rFonts w:ascii="Times New Roman" w:hAnsi="Times New Roman" w:cs="Times New Roman"/>
          <w:i/>
          <w:sz w:val="24"/>
          <w:szCs w:val="24"/>
        </w:rPr>
        <w:t>Zebeth</w:t>
      </w:r>
      <w:r w:rsidR="00020A8C">
        <w:rPr>
          <w:rFonts w:ascii="Times New Roman" w:hAnsi="Times New Roman" w:cs="Times New Roman"/>
          <w:i/>
          <w:sz w:val="24"/>
          <w:szCs w:val="24"/>
        </w:rPr>
        <w:t xml:space="preserve"> </w:t>
      </w:r>
      <w:r w:rsidR="00A507E8" w:rsidRPr="00A97AE6">
        <w:rPr>
          <w:rFonts w:ascii="Times New Roman" w:hAnsi="Times New Roman" w:cs="Times New Roman"/>
          <w:i/>
          <w:sz w:val="24"/>
          <w:szCs w:val="24"/>
        </w:rPr>
        <w:t>Nkala</w:t>
      </w:r>
      <w:r w:rsidR="00A507E8">
        <w:rPr>
          <w:rFonts w:ascii="Times New Roman" w:hAnsi="Times New Roman" w:cs="Times New Roman"/>
          <w:sz w:val="24"/>
          <w:szCs w:val="24"/>
        </w:rPr>
        <w:t>, the actual owner of the Pumula</w:t>
      </w:r>
      <w:r w:rsidR="00A97AE6">
        <w:rPr>
          <w:rFonts w:ascii="Times New Roman" w:hAnsi="Times New Roman" w:cs="Times New Roman"/>
          <w:sz w:val="24"/>
          <w:szCs w:val="24"/>
        </w:rPr>
        <w:t xml:space="preserve"> North house, then requested 1</w:t>
      </w:r>
      <w:r w:rsidR="00A97AE6" w:rsidRPr="00A97AE6">
        <w:rPr>
          <w:rFonts w:ascii="Times New Roman" w:hAnsi="Times New Roman" w:cs="Times New Roman"/>
          <w:sz w:val="24"/>
          <w:szCs w:val="24"/>
          <w:vertAlign w:val="superscript"/>
        </w:rPr>
        <w:t>st</w:t>
      </w:r>
      <w:r w:rsidR="00A97AE6">
        <w:rPr>
          <w:rFonts w:ascii="Times New Roman" w:hAnsi="Times New Roman" w:cs="Times New Roman"/>
          <w:sz w:val="24"/>
          <w:szCs w:val="24"/>
        </w:rPr>
        <w:t xml:space="preserve"> defendant</w:t>
      </w:r>
      <w:r w:rsidR="00A507E8">
        <w:rPr>
          <w:rFonts w:ascii="Times New Roman" w:hAnsi="Times New Roman" w:cs="Times New Roman"/>
          <w:sz w:val="24"/>
          <w:szCs w:val="24"/>
        </w:rPr>
        <w:t xml:space="preserve"> to stay thereat. He says he never regarded the </w:t>
      </w:r>
      <w:r w:rsidR="00A97AE6">
        <w:rPr>
          <w:rFonts w:ascii="Times New Roman" w:hAnsi="Times New Roman" w:cs="Times New Roman"/>
          <w:sz w:val="24"/>
          <w:szCs w:val="24"/>
        </w:rPr>
        <w:t xml:space="preserve">Pumula North </w:t>
      </w:r>
      <w:r w:rsidR="00A507E8">
        <w:rPr>
          <w:rFonts w:ascii="Times New Roman" w:hAnsi="Times New Roman" w:cs="Times New Roman"/>
          <w:sz w:val="24"/>
          <w:szCs w:val="24"/>
        </w:rPr>
        <w:t xml:space="preserve">house as his, as a result he registered </w:t>
      </w:r>
      <w:r w:rsidR="00B81DEF">
        <w:rPr>
          <w:rFonts w:ascii="Times New Roman" w:hAnsi="Times New Roman" w:cs="Times New Roman"/>
          <w:sz w:val="24"/>
          <w:szCs w:val="24"/>
        </w:rPr>
        <w:t xml:space="preserve">with </w:t>
      </w:r>
      <w:r w:rsidR="00A97AE6">
        <w:rPr>
          <w:rFonts w:ascii="Times New Roman" w:hAnsi="Times New Roman" w:cs="Times New Roman"/>
          <w:sz w:val="24"/>
          <w:szCs w:val="24"/>
        </w:rPr>
        <w:t xml:space="preserve">the municipality </w:t>
      </w:r>
      <w:r w:rsidR="00A507E8">
        <w:rPr>
          <w:rFonts w:ascii="Times New Roman" w:hAnsi="Times New Roman" w:cs="Times New Roman"/>
          <w:sz w:val="24"/>
          <w:szCs w:val="24"/>
        </w:rPr>
        <w:t xml:space="preserve">for his own house. When he was allocated the Lobengula West house, </w:t>
      </w:r>
      <w:r w:rsidR="00A507E8" w:rsidRPr="00A97AE6">
        <w:rPr>
          <w:rFonts w:ascii="Times New Roman" w:hAnsi="Times New Roman" w:cs="Times New Roman"/>
          <w:i/>
          <w:sz w:val="24"/>
          <w:szCs w:val="24"/>
        </w:rPr>
        <w:t>Zebeth</w:t>
      </w:r>
      <w:r w:rsidR="00580710">
        <w:rPr>
          <w:rFonts w:ascii="Times New Roman" w:hAnsi="Times New Roman" w:cs="Times New Roman"/>
          <w:i/>
          <w:sz w:val="24"/>
          <w:szCs w:val="24"/>
        </w:rPr>
        <w:t xml:space="preserve"> </w:t>
      </w:r>
      <w:r w:rsidR="00A507E8" w:rsidRPr="00A97AE6">
        <w:rPr>
          <w:rFonts w:ascii="Times New Roman" w:hAnsi="Times New Roman" w:cs="Times New Roman"/>
          <w:i/>
          <w:sz w:val="24"/>
          <w:szCs w:val="24"/>
        </w:rPr>
        <w:t>Nkala</w:t>
      </w:r>
      <w:r w:rsidR="00A507E8">
        <w:rPr>
          <w:rFonts w:ascii="Times New Roman" w:hAnsi="Times New Roman" w:cs="Times New Roman"/>
          <w:sz w:val="24"/>
          <w:szCs w:val="24"/>
        </w:rPr>
        <w:t xml:space="preserve"> suggested that 1</w:t>
      </w:r>
      <w:r w:rsidR="00A507E8" w:rsidRPr="00A507E8">
        <w:rPr>
          <w:rFonts w:ascii="Times New Roman" w:hAnsi="Times New Roman" w:cs="Times New Roman"/>
          <w:sz w:val="24"/>
          <w:szCs w:val="24"/>
          <w:vertAlign w:val="superscript"/>
        </w:rPr>
        <w:t>st</w:t>
      </w:r>
      <w:r w:rsidR="00A507E8">
        <w:rPr>
          <w:rFonts w:ascii="Times New Roman" w:hAnsi="Times New Roman" w:cs="Times New Roman"/>
          <w:sz w:val="24"/>
          <w:szCs w:val="24"/>
        </w:rPr>
        <w:t xml:space="preserve"> defendant continues residing at the Pumula North house, and allow plaintiff, who for all intents and purposes had no house, to stay at the Lobengula West house. </w:t>
      </w:r>
    </w:p>
    <w:p w:rsidR="00A507E8" w:rsidRDefault="00706E04"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706E04">
        <w:rPr>
          <w:rFonts w:ascii="Times New Roman" w:hAnsi="Times New Roman" w:cs="Times New Roman"/>
          <w:sz w:val="24"/>
          <w:szCs w:val="24"/>
          <w:vertAlign w:val="superscript"/>
        </w:rPr>
        <w:t>st</w:t>
      </w:r>
      <w:r w:rsidR="00A507E8">
        <w:rPr>
          <w:rFonts w:ascii="Times New Roman" w:hAnsi="Times New Roman" w:cs="Times New Roman"/>
          <w:sz w:val="24"/>
          <w:szCs w:val="24"/>
        </w:rPr>
        <w:t xml:space="preserve"> defendant contends that the issue of swapping houses was first discussed in 1995. He was agreeable to the proposal, and the terms of the swapping </w:t>
      </w:r>
      <w:r w:rsidR="00B81DEF">
        <w:rPr>
          <w:rFonts w:ascii="Times New Roman" w:hAnsi="Times New Roman" w:cs="Times New Roman"/>
          <w:sz w:val="24"/>
          <w:szCs w:val="24"/>
        </w:rPr>
        <w:t>were that, plaintiff would build</w:t>
      </w:r>
      <w:r w:rsidR="00A507E8">
        <w:rPr>
          <w:rFonts w:ascii="Times New Roman" w:hAnsi="Times New Roman" w:cs="Times New Roman"/>
          <w:sz w:val="24"/>
          <w:szCs w:val="24"/>
        </w:rPr>
        <w:t>, at his cost, an additional room to the Pumula North house. Plaintiff would also pay all the swapping costs. He says at the housing office, plaintiff refused to f</w:t>
      </w:r>
      <w:r>
        <w:rPr>
          <w:rFonts w:ascii="Times New Roman" w:hAnsi="Times New Roman" w:cs="Times New Roman"/>
          <w:sz w:val="24"/>
          <w:szCs w:val="24"/>
        </w:rPr>
        <w:t>und the transfer process. 1</w:t>
      </w:r>
      <w:r w:rsidRPr="00706E04">
        <w:rPr>
          <w:rFonts w:ascii="Times New Roman" w:hAnsi="Times New Roman" w:cs="Times New Roman"/>
          <w:sz w:val="24"/>
          <w:szCs w:val="24"/>
          <w:vertAlign w:val="superscript"/>
        </w:rPr>
        <w:t>st</w:t>
      </w:r>
      <w:r w:rsidR="00A507E8">
        <w:rPr>
          <w:rFonts w:ascii="Times New Roman" w:hAnsi="Times New Roman" w:cs="Times New Roman"/>
          <w:sz w:val="24"/>
          <w:szCs w:val="24"/>
        </w:rPr>
        <w:t xml:space="preserve">defendant says he then realised that plaintiff would also renege on the agreement to build an extra room in the Pumula North house. </w:t>
      </w:r>
    </w:p>
    <w:p w:rsidR="00F60913" w:rsidRDefault="00706E04"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706E04">
        <w:rPr>
          <w:rFonts w:ascii="Times New Roman" w:hAnsi="Times New Roman" w:cs="Times New Roman"/>
          <w:sz w:val="24"/>
          <w:szCs w:val="24"/>
          <w:vertAlign w:val="superscript"/>
        </w:rPr>
        <w:t>st</w:t>
      </w:r>
      <w:r w:rsidR="00F60913">
        <w:rPr>
          <w:rFonts w:ascii="Times New Roman" w:hAnsi="Times New Roman" w:cs="Times New Roman"/>
          <w:sz w:val="24"/>
          <w:szCs w:val="24"/>
        </w:rPr>
        <w:t xml:space="preserve"> defendant says, later on he had an altercation with </w:t>
      </w:r>
      <w:r>
        <w:rPr>
          <w:rFonts w:ascii="Times New Roman" w:hAnsi="Times New Roman" w:cs="Times New Roman"/>
          <w:sz w:val="24"/>
          <w:szCs w:val="24"/>
        </w:rPr>
        <w:t xml:space="preserve">the children of </w:t>
      </w:r>
      <w:r w:rsidR="00F60913" w:rsidRPr="00706E04">
        <w:rPr>
          <w:rFonts w:ascii="Times New Roman" w:hAnsi="Times New Roman" w:cs="Times New Roman"/>
          <w:i/>
          <w:sz w:val="24"/>
          <w:szCs w:val="24"/>
        </w:rPr>
        <w:t>Zebeth</w:t>
      </w:r>
      <w:r w:rsidR="00580710">
        <w:rPr>
          <w:rFonts w:ascii="Times New Roman" w:hAnsi="Times New Roman" w:cs="Times New Roman"/>
          <w:i/>
          <w:sz w:val="24"/>
          <w:szCs w:val="24"/>
        </w:rPr>
        <w:t xml:space="preserve"> </w:t>
      </w:r>
      <w:r w:rsidR="00F60913" w:rsidRPr="00706E04">
        <w:rPr>
          <w:rFonts w:ascii="Times New Roman" w:hAnsi="Times New Roman" w:cs="Times New Roman"/>
          <w:i/>
          <w:sz w:val="24"/>
          <w:szCs w:val="24"/>
        </w:rPr>
        <w:t>Nkala’s</w:t>
      </w:r>
      <w:r>
        <w:rPr>
          <w:rFonts w:ascii="Times New Roman" w:hAnsi="Times New Roman" w:cs="Times New Roman"/>
          <w:i/>
          <w:sz w:val="24"/>
          <w:szCs w:val="24"/>
        </w:rPr>
        <w:t xml:space="preserve"> wife,</w:t>
      </w:r>
      <w:r w:rsidR="00580710">
        <w:rPr>
          <w:rFonts w:ascii="Times New Roman" w:hAnsi="Times New Roman" w:cs="Times New Roman"/>
          <w:i/>
          <w:sz w:val="24"/>
          <w:szCs w:val="24"/>
        </w:rPr>
        <w:t xml:space="preserve"> </w:t>
      </w:r>
      <w:r w:rsidR="00F60913">
        <w:rPr>
          <w:rFonts w:ascii="Times New Roman" w:hAnsi="Times New Roman" w:cs="Times New Roman"/>
          <w:sz w:val="24"/>
          <w:szCs w:val="24"/>
        </w:rPr>
        <w:t>who</w:t>
      </w:r>
      <w:r>
        <w:rPr>
          <w:rFonts w:ascii="Times New Roman" w:hAnsi="Times New Roman" w:cs="Times New Roman"/>
          <w:sz w:val="24"/>
          <w:szCs w:val="24"/>
        </w:rPr>
        <w:t xml:space="preserve"> is </w:t>
      </w:r>
      <w:r w:rsidR="00F60913">
        <w:rPr>
          <w:rFonts w:ascii="Times New Roman" w:hAnsi="Times New Roman" w:cs="Times New Roman"/>
          <w:sz w:val="24"/>
          <w:szCs w:val="24"/>
        </w:rPr>
        <w:t>registered as the spouse of the plaintiff</w:t>
      </w:r>
      <w:r w:rsidR="003910C0">
        <w:rPr>
          <w:rFonts w:ascii="Times New Roman" w:hAnsi="Times New Roman" w:cs="Times New Roman"/>
          <w:sz w:val="24"/>
          <w:szCs w:val="24"/>
        </w:rPr>
        <w:t xml:space="preserve"> in municipality, in respect of the Pumula North house</w:t>
      </w:r>
      <w:r w:rsidR="00F60913">
        <w:rPr>
          <w:rFonts w:ascii="Times New Roman" w:hAnsi="Times New Roman" w:cs="Times New Roman"/>
          <w:sz w:val="24"/>
          <w:szCs w:val="24"/>
        </w:rPr>
        <w:t>. The children claimed that the Pumula North house is their mother’s property. He s</w:t>
      </w:r>
      <w:r w:rsidR="003910C0">
        <w:rPr>
          <w:rFonts w:ascii="Times New Roman" w:hAnsi="Times New Roman" w:cs="Times New Roman"/>
          <w:sz w:val="24"/>
          <w:szCs w:val="24"/>
        </w:rPr>
        <w:t xml:space="preserve">ays they ordered him to vacate the house. </w:t>
      </w:r>
    </w:p>
    <w:p w:rsidR="00F60913" w:rsidRDefault="003910C0" w:rsidP="008E28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3910C0">
        <w:rPr>
          <w:rFonts w:ascii="Times New Roman" w:hAnsi="Times New Roman" w:cs="Times New Roman"/>
          <w:sz w:val="24"/>
          <w:szCs w:val="24"/>
          <w:vertAlign w:val="superscript"/>
        </w:rPr>
        <w:t>st</w:t>
      </w:r>
      <w:r w:rsidR="00F60913">
        <w:rPr>
          <w:rFonts w:ascii="Times New Roman" w:hAnsi="Times New Roman" w:cs="Times New Roman"/>
          <w:sz w:val="24"/>
          <w:szCs w:val="24"/>
        </w:rPr>
        <w:t xml:space="preserve"> defendant says he did not agree with the outcome of the family meeting. However, </w:t>
      </w:r>
      <w:r>
        <w:rPr>
          <w:rFonts w:ascii="Times New Roman" w:hAnsi="Times New Roman" w:cs="Times New Roman"/>
          <w:sz w:val="24"/>
          <w:szCs w:val="24"/>
        </w:rPr>
        <w:t xml:space="preserve">he </w:t>
      </w:r>
      <w:r w:rsidR="00F60913">
        <w:rPr>
          <w:rFonts w:ascii="Times New Roman" w:hAnsi="Times New Roman" w:cs="Times New Roman"/>
          <w:sz w:val="24"/>
          <w:szCs w:val="24"/>
        </w:rPr>
        <w:t xml:space="preserve">agreed to swap houses on </w:t>
      </w:r>
      <w:r>
        <w:rPr>
          <w:rFonts w:ascii="Times New Roman" w:hAnsi="Times New Roman" w:cs="Times New Roman"/>
          <w:sz w:val="24"/>
          <w:szCs w:val="24"/>
        </w:rPr>
        <w:t xml:space="preserve">the terms </w:t>
      </w:r>
      <w:r w:rsidR="00F60913">
        <w:rPr>
          <w:rFonts w:ascii="Times New Roman" w:hAnsi="Times New Roman" w:cs="Times New Roman"/>
          <w:sz w:val="24"/>
          <w:szCs w:val="24"/>
        </w:rPr>
        <w:t>that plaintiff constructs or gives him the value of a one-room extension to the Pumula North house, and to pay all the costs incidental to the cessi</w:t>
      </w:r>
      <w:r w:rsidR="00B81DEF">
        <w:rPr>
          <w:rFonts w:ascii="Times New Roman" w:hAnsi="Times New Roman" w:cs="Times New Roman"/>
          <w:sz w:val="24"/>
          <w:szCs w:val="24"/>
        </w:rPr>
        <w:t>on of names for both properties,</w:t>
      </w:r>
      <w:r w:rsidR="00751BC2">
        <w:rPr>
          <w:rFonts w:ascii="Times New Roman" w:hAnsi="Times New Roman" w:cs="Times New Roman"/>
          <w:sz w:val="24"/>
          <w:szCs w:val="24"/>
        </w:rPr>
        <w:t xml:space="preserve"> </w:t>
      </w:r>
      <w:r w:rsidR="00B81DEF">
        <w:rPr>
          <w:rFonts w:ascii="Times New Roman" w:hAnsi="Times New Roman" w:cs="Times New Roman"/>
          <w:sz w:val="24"/>
          <w:szCs w:val="24"/>
        </w:rPr>
        <w:t>w</w:t>
      </w:r>
      <w:r>
        <w:rPr>
          <w:rFonts w:ascii="Times New Roman" w:hAnsi="Times New Roman" w:cs="Times New Roman"/>
          <w:sz w:val="24"/>
          <w:szCs w:val="24"/>
        </w:rPr>
        <w:t xml:space="preserve">hich plaintiff declined. </w:t>
      </w:r>
    </w:p>
    <w:p w:rsidR="007F73CA" w:rsidRDefault="007F73CA" w:rsidP="007F73CA">
      <w:pPr>
        <w:autoSpaceDE w:val="0"/>
        <w:autoSpaceDN w:val="0"/>
        <w:adjustRightInd w:val="0"/>
        <w:spacing w:after="0" w:line="360" w:lineRule="auto"/>
        <w:jc w:val="both"/>
        <w:rPr>
          <w:rFonts w:ascii="Times New Roman" w:hAnsi="Times New Roman" w:cs="Times New Roman"/>
          <w:sz w:val="24"/>
          <w:szCs w:val="24"/>
        </w:rPr>
      </w:pPr>
    </w:p>
    <w:p w:rsidR="00580710" w:rsidRDefault="00580710" w:rsidP="007F73CA">
      <w:pPr>
        <w:autoSpaceDE w:val="0"/>
        <w:autoSpaceDN w:val="0"/>
        <w:adjustRightInd w:val="0"/>
        <w:spacing w:after="0" w:line="360" w:lineRule="auto"/>
        <w:jc w:val="both"/>
        <w:rPr>
          <w:rFonts w:ascii="Times New Roman" w:hAnsi="Times New Roman" w:cs="Times New Roman"/>
          <w:b/>
          <w:sz w:val="24"/>
          <w:szCs w:val="24"/>
        </w:rPr>
      </w:pPr>
    </w:p>
    <w:p w:rsidR="00580710" w:rsidRDefault="00580710" w:rsidP="007F73CA">
      <w:pPr>
        <w:autoSpaceDE w:val="0"/>
        <w:autoSpaceDN w:val="0"/>
        <w:adjustRightInd w:val="0"/>
        <w:spacing w:after="0" w:line="360" w:lineRule="auto"/>
        <w:jc w:val="both"/>
        <w:rPr>
          <w:rFonts w:ascii="Times New Roman" w:hAnsi="Times New Roman" w:cs="Times New Roman"/>
          <w:b/>
          <w:sz w:val="24"/>
          <w:szCs w:val="24"/>
        </w:rPr>
      </w:pPr>
    </w:p>
    <w:p w:rsidR="007F73CA" w:rsidRPr="007F73CA" w:rsidRDefault="00B21BDC" w:rsidP="007F73C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Plaintiff’s version</w:t>
      </w:r>
    </w:p>
    <w:p w:rsidR="00F47B03" w:rsidRDefault="00F60913" w:rsidP="00F47B03">
      <w:pPr>
        <w:autoSpaceDE w:val="0"/>
        <w:autoSpaceDN w:val="0"/>
        <w:adjustRightInd w:val="0"/>
        <w:spacing w:after="0" w:line="360" w:lineRule="auto"/>
        <w:ind w:firstLine="720"/>
        <w:jc w:val="both"/>
        <w:rPr>
          <w:rFonts w:ascii="Times New Roman" w:hAnsi="Times New Roman" w:cs="Times New Roman"/>
          <w:sz w:val="24"/>
          <w:szCs w:val="24"/>
        </w:rPr>
      </w:pPr>
      <w:r w:rsidRPr="0051510A">
        <w:rPr>
          <w:rFonts w:ascii="Times New Roman" w:hAnsi="Times New Roman" w:cs="Times New Roman"/>
          <w:sz w:val="24"/>
          <w:szCs w:val="24"/>
        </w:rPr>
        <w:t xml:space="preserve">During </w:t>
      </w:r>
      <w:r w:rsidRPr="0051510A">
        <w:rPr>
          <w:rFonts w:ascii="Times New Roman" w:hAnsi="Times New Roman" w:cs="Times New Roman"/>
          <w:i/>
          <w:sz w:val="24"/>
          <w:szCs w:val="24"/>
        </w:rPr>
        <w:t>viva voce</w:t>
      </w:r>
      <w:r w:rsidRPr="0051510A">
        <w:rPr>
          <w:rFonts w:ascii="Times New Roman" w:hAnsi="Times New Roman" w:cs="Times New Roman"/>
          <w:sz w:val="24"/>
          <w:szCs w:val="24"/>
        </w:rPr>
        <w:t xml:space="preserve"> evidence</w:t>
      </w:r>
      <w:r w:rsidR="00B81DEF">
        <w:rPr>
          <w:rFonts w:ascii="Times New Roman" w:hAnsi="Times New Roman" w:cs="Times New Roman"/>
          <w:sz w:val="24"/>
          <w:szCs w:val="24"/>
        </w:rPr>
        <w:t>,</w:t>
      </w:r>
      <w:r w:rsidRPr="0051510A">
        <w:rPr>
          <w:rFonts w:ascii="Times New Roman" w:hAnsi="Times New Roman" w:cs="Times New Roman"/>
          <w:sz w:val="24"/>
          <w:szCs w:val="24"/>
        </w:rPr>
        <w:t xml:space="preserve"> the</w:t>
      </w:r>
      <w:r w:rsidR="006D48F1">
        <w:rPr>
          <w:rFonts w:ascii="Times New Roman" w:hAnsi="Times New Roman" w:cs="Times New Roman"/>
          <w:sz w:val="24"/>
          <w:szCs w:val="24"/>
        </w:rPr>
        <w:t xml:space="preserve"> plaintiff told the court that 1</w:t>
      </w:r>
      <w:r w:rsidR="006D48F1" w:rsidRPr="006D48F1">
        <w:rPr>
          <w:rFonts w:ascii="Times New Roman" w:hAnsi="Times New Roman" w:cs="Times New Roman"/>
          <w:sz w:val="24"/>
          <w:szCs w:val="24"/>
          <w:vertAlign w:val="superscript"/>
        </w:rPr>
        <w:t>st</w:t>
      </w:r>
      <w:r w:rsidR="006D48F1">
        <w:rPr>
          <w:rFonts w:ascii="Times New Roman" w:hAnsi="Times New Roman" w:cs="Times New Roman"/>
          <w:sz w:val="24"/>
          <w:szCs w:val="24"/>
        </w:rPr>
        <w:t xml:space="preserve"> defendant is his elder brother. </w:t>
      </w:r>
      <w:r w:rsidR="005A7098">
        <w:rPr>
          <w:rFonts w:ascii="Times New Roman" w:hAnsi="Times New Roman" w:cs="Times New Roman"/>
          <w:sz w:val="24"/>
          <w:szCs w:val="24"/>
        </w:rPr>
        <w:t>Plaintiff</w:t>
      </w:r>
      <w:r w:rsidR="00580710">
        <w:rPr>
          <w:rFonts w:ascii="Times New Roman" w:hAnsi="Times New Roman" w:cs="Times New Roman"/>
          <w:sz w:val="24"/>
          <w:szCs w:val="24"/>
        </w:rPr>
        <w:t xml:space="preserve"> </w:t>
      </w:r>
      <w:r w:rsidR="005A7098">
        <w:rPr>
          <w:rFonts w:ascii="Times New Roman" w:hAnsi="Times New Roman" w:cs="Times New Roman"/>
          <w:sz w:val="24"/>
          <w:szCs w:val="24"/>
        </w:rPr>
        <w:t xml:space="preserve">resides at the Lobengula West house, </w:t>
      </w:r>
      <w:r w:rsidR="00E211AA">
        <w:rPr>
          <w:rFonts w:ascii="Times New Roman" w:hAnsi="Times New Roman" w:cs="Times New Roman"/>
          <w:sz w:val="24"/>
          <w:szCs w:val="24"/>
        </w:rPr>
        <w:t>a property registered in the name of the 1</w:t>
      </w:r>
      <w:r w:rsidR="00E211AA" w:rsidRPr="00E211AA">
        <w:rPr>
          <w:rFonts w:ascii="Times New Roman" w:hAnsi="Times New Roman" w:cs="Times New Roman"/>
          <w:sz w:val="24"/>
          <w:szCs w:val="24"/>
          <w:vertAlign w:val="superscript"/>
        </w:rPr>
        <w:t>st</w:t>
      </w:r>
      <w:r w:rsidR="00E211AA">
        <w:rPr>
          <w:rFonts w:ascii="Times New Roman" w:hAnsi="Times New Roman" w:cs="Times New Roman"/>
          <w:sz w:val="24"/>
          <w:szCs w:val="24"/>
        </w:rPr>
        <w:t xml:space="preserve"> defendant. 1</w:t>
      </w:r>
      <w:r w:rsidR="00E211AA" w:rsidRPr="00E211AA">
        <w:rPr>
          <w:rFonts w:ascii="Times New Roman" w:hAnsi="Times New Roman" w:cs="Times New Roman"/>
          <w:sz w:val="24"/>
          <w:szCs w:val="24"/>
          <w:vertAlign w:val="superscript"/>
        </w:rPr>
        <w:t>st</w:t>
      </w:r>
      <w:r w:rsidR="005A7098">
        <w:rPr>
          <w:rFonts w:ascii="Times New Roman" w:hAnsi="Times New Roman" w:cs="Times New Roman"/>
          <w:sz w:val="24"/>
          <w:szCs w:val="24"/>
        </w:rPr>
        <w:t xml:space="preserve"> defendant resides at the Pumula North house</w:t>
      </w:r>
      <w:r w:rsidR="00E211AA">
        <w:rPr>
          <w:rFonts w:ascii="Times New Roman" w:hAnsi="Times New Roman" w:cs="Times New Roman"/>
          <w:sz w:val="24"/>
          <w:szCs w:val="24"/>
        </w:rPr>
        <w:t>, a property registered in the name of the plaintiff. He says during the colonial era, no person was allowed to buy a house without a marriage</w:t>
      </w:r>
      <w:r w:rsidR="00A63B38">
        <w:rPr>
          <w:rFonts w:ascii="Times New Roman" w:hAnsi="Times New Roman" w:cs="Times New Roman"/>
          <w:sz w:val="24"/>
          <w:szCs w:val="24"/>
        </w:rPr>
        <w:t xml:space="preserve"> certificate</w:t>
      </w:r>
      <w:r w:rsidR="00E211AA">
        <w:rPr>
          <w:rFonts w:ascii="Times New Roman" w:hAnsi="Times New Roman" w:cs="Times New Roman"/>
          <w:sz w:val="24"/>
          <w:szCs w:val="24"/>
        </w:rPr>
        <w:t xml:space="preserve">. One </w:t>
      </w:r>
      <w:r w:rsidR="00E211AA" w:rsidRPr="00580710">
        <w:rPr>
          <w:rFonts w:ascii="Times New Roman" w:hAnsi="Times New Roman" w:cs="Times New Roman"/>
          <w:sz w:val="24"/>
          <w:szCs w:val="24"/>
        </w:rPr>
        <w:t>Zebeth</w:t>
      </w:r>
      <w:r w:rsidR="00580710" w:rsidRPr="00580710">
        <w:rPr>
          <w:rFonts w:ascii="Times New Roman" w:hAnsi="Times New Roman" w:cs="Times New Roman"/>
          <w:sz w:val="24"/>
          <w:szCs w:val="24"/>
        </w:rPr>
        <w:t xml:space="preserve"> </w:t>
      </w:r>
      <w:r w:rsidR="00E211AA" w:rsidRPr="00580710">
        <w:rPr>
          <w:rFonts w:ascii="Times New Roman" w:hAnsi="Times New Roman" w:cs="Times New Roman"/>
          <w:sz w:val="24"/>
          <w:szCs w:val="24"/>
        </w:rPr>
        <w:t>Nkala</w:t>
      </w:r>
      <w:r w:rsidR="00A63B38">
        <w:rPr>
          <w:rFonts w:ascii="Times New Roman" w:hAnsi="Times New Roman" w:cs="Times New Roman"/>
          <w:sz w:val="24"/>
          <w:szCs w:val="24"/>
        </w:rPr>
        <w:t xml:space="preserve"> (elder brother to plaintiff and 1</w:t>
      </w:r>
      <w:r w:rsidR="00A63B38" w:rsidRPr="00A63B38">
        <w:rPr>
          <w:rFonts w:ascii="Times New Roman" w:hAnsi="Times New Roman" w:cs="Times New Roman"/>
          <w:sz w:val="24"/>
          <w:szCs w:val="24"/>
          <w:vertAlign w:val="superscript"/>
        </w:rPr>
        <w:t>st</w:t>
      </w:r>
      <w:r w:rsidR="00A63B38">
        <w:rPr>
          <w:rFonts w:ascii="Times New Roman" w:hAnsi="Times New Roman" w:cs="Times New Roman"/>
          <w:sz w:val="24"/>
          <w:szCs w:val="24"/>
        </w:rPr>
        <w:t xml:space="preserve"> defendant),</w:t>
      </w:r>
      <w:r w:rsidR="00E211AA">
        <w:rPr>
          <w:rFonts w:ascii="Times New Roman" w:hAnsi="Times New Roman" w:cs="Times New Roman"/>
          <w:sz w:val="24"/>
          <w:szCs w:val="24"/>
        </w:rPr>
        <w:t xml:space="preserve"> requested plaintiff to solemnise a marriage with one </w:t>
      </w:r>
      <w:r w:rsidR="00E211AA" w:rsidRPr="00580710">
        <w:rPr>
          <w:rFonts w:ascii="Times New Roman" w:hAnsi="Times New Roman" w:cs="Times New Roman"/>
          <w:sz w:val="24"/>
          <w:szCs w:val="24"/>
        </w:rPr>
        <w:t>Khelita</w:t>
      </w:r>
      <w:r w:rsidR="00580710">
        <w:rPr>
          <w:rFonts w:ascii="Times New Roman" w:hAnsi="Times New Roman" w:cs="Times New Roman"/>
          <w:i/>
          <w:sz w:val="24"/>
          <w:szCs w:val="24"/>
        </w:rPr>
        <w:t xml:space="preserve"> </w:t>
      </w:r>
      <w:r w:rsidR="00E211AA">
        <w:rPr>
          <w:rFonts w:ascii="Times New Roman" w:hAnsi="Times New Roman" w:cs="Times New Roman"/>
          <w:sz w:val="24"/>
          <w:szCs w:val="24"/>
        </w:rPr>
        <w:t>(</w:t>
      </w:r>
      <w:r w:rsidR="00E211AA" w:rsidRPr="00580710">
        <w:rPr>
          <w:rFonts w:ascii="Times New Roman" w:hAnsi="Times New Roman" w:cs="Times New Roman"/>
          <w:sz w:val="24"/>
          <w:szCs w:val="24"/>
        </w:rPr>
        <w:t>Zebeth</w:t>
      </w:r>
      <w:r w:rsidR="00580710" w:rsidRPr="00580710">
        <w:rPr>
          <w:rFonts w:ascii="Times New Roman" w:hAnsi="Times New Roman" w:cs="Times New Roman"/>
          <w:sz w:val="24"/>
          <w:szCs w:val="24"/>
        </w:rPr>
        <w:t xml:space="preserve"> </w:t>
      </w:r>
      <w:r w:rsidR="00E211AA" w:rsidRPr="00580710">
        <w:rPr>
          <w:rFonts w:ascii="Times New Roman" w:hAnsi="Times New Roman" w:cs="Times New Roman"/>
          <w:sz w:val="24"/>
          <w:szCs w:val="24"/>
        </w:rPr>
        <w:t>Nkala’s</w:t>
      </w:r>
      <w:r w:rsidR="00E211AA">
        <w:rPr>
          <w:rFonts w:ascii="Times New Roman" w:hAnsi="Times New Roman" w:cs="Times New Roman"/>
          <w:sz w:val="24"/>
          <w:szCs w:val="24"/>
        </w:rPr>
        <w:t xml:space="preserve"> wife), for the purpose of acquiring a marriage certificate and then use that certificate to acquire a house from the municipality. The need for a family home in Bulawayo, was necessitated by the fact that, because of the war, their parents moved to the city. </w:t>
      </w:r>
      <w:r w:rsidR="00A63B38">
        <w:rPr>
          <w:rFonts w:ascii="Times New Roman" w:hAnsi="Times New Roman" w:cs="Times New Roman"/>
          <w:sz w:val="24"/>
          <w:szCs w:val="24"/>
        </w:rPr>
        <w:t xml:space="preserve">They needed a place to stay. </w:t>
      </w:r>
    </w:p>
    <w:p w:rsidR="00A63B38" w:rsidRDefault="00A63B38" w:rsidP="00F47B0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basis of the marriage certificate, the municipality allocated plaintiff and </w:t>
      </w:r>
      <w:r w:rsidRPr="00580710">
        <w:rPr>
          <w:rFonts w:ascii="Times New Roman" w:hAnsi="Times New Roman" w:cs="Times New Roman"/>
          <w:sz w:val="24"/>
          <w:szCs w:val="24"/>
        </w:rPr>
        <w:t>Khelita</w:t>
      </w:r>
      <w:r>
        <w:rPr>
          <w:rFonts w:ascii="Times New Roman" w:hAnsi="Times New Roman" w:cs="Times New Roman"/>
          <w:sz w:val="24"/>
          <w:szCs w:val="24"/>
        </w:rPr>
        <w:t xml:space="preserve"> house. T</w:t>
      </w:r>
      <w:r w:rsidR="005A7098">
        <w:rPr>
          <w:rFonts w:ascii="Times New Roman" w:hAnsi="Times New Roman" w:cs="Times New Roman"/>
          <w:sz w:val="24"/>
          <w:szCs w:val="24"/>
        </w:rPr>
        <w:t>his is the Pumula North house</w:t>
      </w:r>
      <w:r>
        <w:rPr>
          <w:rFonts w:ascii="Times New Roman" w:hAnsi="Times New Roman" w:cs="Times New Roman"/>
          <w:sz w:val="24"/>
          <w:szCs w:val="24"/>
        </w:rPr>
        <w:t>.</w:t>
      </w:r>
      <w:r w:rsidR="005A7098">
        <w:rPr>
          <w:rFonts w:ascii="Times New Roman" w:hAnsi="Times New Roman" w:cs="Times New Roman"/>
          <w:sz w:val="24"/>
          <w:szCs w:val="24"/>
        </w:rPr>
        <w:t xml:space="preserve"> It was allocated in 1980 and plaintiff</w:t>
      </w:r>
      <w:r>
        <w:rPr>
          <w:rFonts w:ascii="Times New Roman" w:hAnsi="Times New Roman" w:cs="Times New Roman"/>
          <w:sz w:val="24"/>
          <w:szCs w:val="24"/>
        </w:rPr>
        <w:t xml:space="preserve"> says the agreement of sale was signed in 1981. Plaintiff produced a copy of the agreement of sale with the municipality. It is before court and marked Exhibit A1. </w:t>
      </w:r>
    </w:p>
    <w:p w:rsidR="00A63B38" w:rsidRDefault="00A63B38" w:rsidP="00F47B03">
      <w:pPr>
        <w:autoSpaceDE w:val="0"/>
        <w:autoSpaceDN w:val="0"/>
        <w:adjustRightInd w:val="0"/>
        <w:spacing w:after="0" w:line="360" w:lineRule="auto"/>
        <w:ind w:firstLine="720"/>
        <w:jc w:val="both"/>
        <w:rPr>
          <w:rFonts w:ascii="Times New Roman" w:hAnsi="Times New Roman" w:cs="Times New Roman"/>
          <w:sz w:val="24"/>
          <w:szCs w:val="24"/>
        </w:rPr>
      </w:pPr>
      <w:r w:rsidRPr="00580710">
        <w:rPr>
          <w:rFonts w:ascii="Times New Roman" w:hAnsi="Times New Roman" w:cs="Times New Roman"/>
          <w:sz w:val="24"/>
          <w:szCs w:val="24"/>
        </w:rPr>
        <w:t>Zebeth</w:t>
      </w:r>
      <w:r w:rsidR="00580710" w:rsidRPr="00580710">
        <w:rPr>
          <w:rFonts w:ascii="Times New Roman" w:hAnsi="Times New Roman" w:cs="Times New Roman"/>
          <w:sz w:val="24"/>
          <w:szCs w:val="24"/>
        </w:rPr>
        <w:t xml:space="preserve"> </w:t>
      </w:r>
      <w:r w:rsidRPr="00580710">
        <w:rPr>
          <w:rFonts w:ascii="Times New Roman" w:hAnsi="Times New Roman" w:cs="Times New Roman"/>
          <w:sz w:val="24"/>
          <w:szCs w:val="24"/>
        </w:rPr>
        <w:t>Nkala</w:t>
      </w:r>
      <w:r>
        <w:rPr>
          <w:rFonts w:ascii="Times New Roman" w:hAnsi="Times New Roman" w:cs="Times New Roman"/>
          <w:sz w:val="24"/>
          <w:szCs w:val="24"/>
        </w:rPr>
        <w:t xml:space="preserve"> was the first to stay at the </w:t>
      </w:r>
      <w:r w:rsidR="00EB169B">
        <w:rPr>
          <w:rFonts w:ascii="Times New Roman" w:hAnsi="Times New Roman" w:cs="Times New Roman"/>
          <w:sz w:val="24"/>
          <w:szCs w:val="24"/>
        </w:rPr>
        <w:t xml:space="preserve">Pumula North </w:t>
      </w:r>
      <w:r>
        <w:rPr>
          <w:rFonts w:ascii="Times New Roman" w:hAnsi="Times New Roman" w:cs="Times New Roman"/>
          <w:sz w:val="24"/>
          <w:szCs w:val="24"/>
        </w:rPr>
        <w:t xml:space="preserve">house with his wife </w:t>
      </w:r>
      <w:r w:rsidRPr="00580710">
        <w:rPr>
          <w:rFonts w:ascii="Times New Roman" w:hAnsi="Times New Roman" w:cs="Times New Roman"/>
          <w:sz w:val="24"/>
          <w:szCs w:val="24"/>
        </w:rPr>
        <w:t>Khelita</w:t>
      </w:r>
      <w:r w:rsidR="00580710">
        <w:rPr>
          <w:rFonts w:ascii="Times New Roman" w:hAnsi="Times New Roman" w:cs="Times New Roman"/>
          <w:i/>
          <w:sz w:val="24"/>
          <w:szCs w:val="24"/>
        </w:rPr>
        <w:t xml:space="preserve"> </w:t>
      </w:r>
      <w:r>
        <w:rPr>
          <w:rFonts w:ascii="Times New Roman" w:hAnsi="Times New Roman" w:cs="Times New Roman"/>
          <w:sz w:val="24"/>
          <w:szCs w:val="24"/>
        </w:rPr>
        <w:t xml:space="preserve">and </w:t>
      </w:r>
      <w:r w:rsidR="006D405D">
        <w:rPr>
          <w:rFonts w:ascii="Times New Roman" w:hAnsi="Times New Roman" w:cs="Times New Roman"/>
          <w:sz w:val="24"/>
          <w:szCs w:val="24"/>
        </w:rPr>
        <w:t xml:space="preserve">their </w:t>
      </w:r>
      <w:r>
        <w:rPr>
          <w:rFonts w:ascii="Times New Roman" w:hAnsi="Times New Roman" w:cs="Times New Roman"/>
          <w:sz w:val="24"/>
          <w:szCs w:val="24"/>
        </w:rPr>
        <w:t xml:space="preserve">family. </w:t>
      </w:r>
      <w:r w:rsidR="00EB169B">
        <w:rPr>
          <w:rFonts w:ascii="Times New Roman" w:hAnsi="Times New Roman" w:cs="Times New Roman"/>
          <w:sz w:val="24"/>
          <w:szCs w:val="24"/>
        </w:rPr>
        <w:t>Plaintiff says it was the wish of the three brothers (him, 1</w:t>
      </w:r>
      <w:r w:rsidR="00EB169B" w:rsidRPr="00EB169B">
        <w:rPr>
          <w:rFonts w:ascii="Times New Roman" w:hAnsi="Times New Roman" w:cs="Times New Roman"/>
          <w:sz w:val="24"/>
          <w:szCs w:val="24"/>
          <w:vertAlign w:val="superscript"/>
        </w:rPr>
        <w:t>st</w:t>
      </w:r>
      <w:r w:rsidR="00EB169B">
        <w:rPr>
          <w:rFonts w:ascii="Times New Roman" w:hAnsi="Times New Roman" w:cs="Times New Roman"/>
          <w:sz w:val="24"/>
          <w:szCs w:val="24"/>
        </w:rPr>
        <w:t xml:space="preserve"> defendant and </w:t>
      </w:r>
      <w:r w:rsidR="00EB169B" w:rsidRPr="00580710">
        <w:rPr>
          <w:rFonts w:ascii="Times New Roman" w:hAnsi="Times New Roman" w:cs="Times New Roman"/>
          <w:sz w:val="24"/>
          <w:szCs w:val="24"/>
        </w:rPr>
        <w:t>Zebeth</w:t>
      </w:r>
      <w:r w:rsidR="00580710" w:rsidRPr="00580710">
        <w:rPr>
          <w:rFonts w:ascii="Times New Roman" w:hAnsi="Times New Roman" w:cs="Times New Roman"/>
          <w:sz w:val="24"/>
          <w:szCs w:val="24"/>
        </w:rPr>
        <w:t xml:space="preserve"> </w:t>
      </w:r>
      <w:r w:rsidR="00EB169B" w:rsidRPr="00580710">
        <w:rPr>
          <w:rFonts w:ascii="Times New Roman" w:hAnsi="Times New Roman" w:cs="Times New Roman"/>
          <w:sz w:val="24"/>
          <w:szCs w:val="24"/>
        </w:rPr>
        <w:t>Nkala</w:t>
      </w:r>
      <w:r w:rsidR="00EB169B" w:rsidRPr="006D405D">
        <w:rPr>
          <w:rFonts w:ascii="Times New Roman" w:hAnsi="Times New Roman" w:cs="Times New Roman"/>
          <w:i/>
          <w:sz w:val="24"/>
          <w:szCs w:val="24"/>
        </w:rPr>
        <w:t>)</w:t>
      </w:r>
      <w:r w:rsidR="00EB169B">
        <w:rPr>
          <w:rFonts w:ascii="Times New Roman" w:hAnsi="Times New Roman" w:cs="Times New Roman"/>
          <w:sz w:val="24"/>
          <w:szCs w:val="24"/>
        </w:rPr>
        <w:t>, that each one of them should own a house</w:t>
      </w:r>
      <w:r w:rsidR="006D405D">
        <w:rPr>
          <w:rFonts w:ascii="Times New Roman" w:hAnsi="Times New Roman" w:cs="Times New Roman"/>
          <w:sz w:val="24"/>
          <w:szCs w:val="24"/>
        </w:rPr>
        <w:t xml:space="preserve"> in Bulawayo</w:t>
      </w:r>
      <w:r w:rsidR="00EB169B">
        <w:rPr>
          <w:rFonts w:ascii="Times New Roman" w:hAnsi="Times New Roman" w:cs="Times New Roman"/>
          <w:sz w:val="24"/>
          <w:szCs w:val="24"/>
        </w:rPr>
        <w:t xml:space="preserve">. </w:t>
      </w:r>
      <w:r w:rsidR="00EB169B" w:rsidRPr="00580710">
        <w:rPr>
          <w:rFonts w:ascii="Times New Roman" w:hAnsi="Times New Roman" w:cs="Times New Roman"/>
          <w:sz w:val="24"/>
          <w:szCs w:val="24"/>
        </w:rPr>
        <w:t>Zebeth</w:t>
      </w:r>
      <w:r w:rsidR="00580710" w:rsidRPr="00580710">
        <w:rPr>
          <w:rFonts w:ascii="Times New Roman" w:hAnsi="Times New Roman" w:cs="Times New Roman"/>
          <w:sz w:val="24"/>
          <w:szCs w:val="24"/>
        </w:rPr>
        <w:t xml:space="preserve"> </w:t>
      </w:r>
      <w:r w:rsidR="00EB169B" w:rsidRPr="00580710">
        <w:rPr>
          <w:rFonts w:ascii="Times New Roman" w:hAnsi="Times New Roman" w:cs="Times New Roman"/>
          <w:sz w:val="24"/>
          <w:szCs w:val="24"/>
        </w:rPr>
        <w:t>Nkala</w:t>
      </w:r>
      <w:r w:rsidR="00EB169B">
        <w:rPr>
          <w:rFonts w:ascii="Times New Roman" w:hAnsi="Times New Roman" w:cs="Times New Roman"/>
          <w:sz w:val="24"/>
          <w:szCs w:val="24"/>
        </w:rPr>
        <w:t xml:space="preserve"> was </w:t>
      </w:r>
      <w:r w:rsidR="006D405D">
        <w:rPr>
          <w:rFonts w:ascii="Times New Roman" w:hAnsi="Times New Roman" w:cs="Times New Roman"/>
          <w:sz w:val="24"/>
          <w:szCs w:val="24"/>
        </w:rPr>
        <w:t xml:space="preserve">later </w:t>
      </w:r>
      <w:r w:rsidR="00EB169B">
        <w:rPr>
          <w:rFonts w:ascii="Times New Roman" w:hAnsi="Times New Roman" w:cs="Times New Roman"/>
          <w:sz w:val="24"/>
          <w:szCs w:val="24"/>
        </w:rPr>
        <w:t xml:space="preserve">allocated a house in Lobengula West, he then moved </w:t>
      </w:r>
      <w:r w:rsidR="006D405D">
        <w:rPr>
          <w:rFonts w:ascii="Times New Roman" w:hAnsi="Times New Roman" w:cs="Times New Roman"/>
          <w:sz w:val="24"/>
          <w:szCs w:val="24"/>
        </w:rPr>
        <w:t>out of</w:t>
      </w:r>
      <w:r w:rsidR="00EB169B">
        <w:rPr>
          <w:rFonts w:ascii="Times New Roman" w:hAnsi="Times New Roman" w:cs="Times New Roman"/>
          <w:sz w:val="24"/>
          <w:szCs w:val="24"/>
        </w:rPr>
        <w:t xml:space="preserve"> the Pumula North house. When he moved out, 1</w:t>
      </w:r>
      <w:r w:rsidR="00EB169B" w:rsidRPr="00EB169B">
        <w:rPr>
          <w:rFonts w:ascii="Times New Roman" w:hAnsi="Times New Roman" w:cs="Times New Roman"/>
          <w:sz w:val="24"/>
          <w:szCs w:val="24"/>
          <w:vertAlign w:val="superscript"/>
        </w:rPr>
        <w:t>st</w:t>
      </w:r>
      <w:r w:rsidR="00EB169B">
        <w:rPr>
          <w:rFonts w:ascii="Times New Roman" w:hAnsi="Times New Roman" w:cs="Times New Roman"/>
          <w:sz w:val="24"/>
          <w:szCs w:val="24"/>
        </w:rPr>
        <w:t xml:space="preserve"> defendant took occupation of the Pumula North house. </w:t>
      </w:r>
    </w:p>
    <w:p w:rsidR="009D4A6A" w:rsidRDefault="00EB169B" w:rsidP="00F47B0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plaintiff, 1</w:t>
      </w:r>
      <w:r w:rsidRPr="00EB169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r w:rsidR="00A942FF">
        <w:rPr>
          <w:rFonts w:ascii="Times New Roman" w:hAnsi="Times New Roman" w:cs="Times New Roman"/>
          <w:sz w:val="24"/>
          <w:szCs w:val="24"/>
        </w:rPr>
        <w:t>, while staying at the Pumula North house,</w:t>
      </w:r>
      <w:r>
        <w:rPr>
          <w:rFonts w:ascii="Times New Roman" w:hAnsi="Times New Roman" w:cs="Times New Roman"/>
          <w:sz w:val="24"/>
          <w:szCs w:val="24"/>
        </w:rPr>
        <w:t xml:space="preserve"> had applied for his own house, he was t</w:t>
      </w:r>
      <w:r w:rsidR="00A942FF">
        <w:rPr>
          <w:rFonts w:ascii="Times New Roman" w:hAnsi="Times New Roman" w:cs="Times New Roman"/>
          <w:sz w:val="24"/>
          <w:szCs w:val="24"/>
        </w:rPr>
        <w:t xml:space="preserve">hen allocated </w:t>
      </w:r>
      <w:r w:rsidR="009D4A6A">
        <w:rPr>
          <w:rFonts w:ascii="Times New Roman" w:hAnsi="Times New Roman" w:cs="Times New Roman"/>
          <w:sz w:val="24"/>
          <w:szCs w:val="24"/>
        </w:rPr>
        <w:t>the Lobengula West house</w:t>
      </w:r>
      <w:r>
        <w:rPr>
          <w:rFonts w:ascii="Times New Roman" w:hAnsi="Times New Roman" w:cs="Times New Roman"/>
          <w:sz w:val="24"/>
          <w:szCs w:val="24"/>
        </w:rPr>
        <w:t xml:space="preserve">. </w:t>
      </w:r>
      <w:r w:rsidR="009D4A6A">
        <w:rPr>
          <w:rFonts w:ascii="Times New Roman" w:hAnsi="Times New Roman" w:cs="Times New Roman"/>
          <w:sz w:val="24"/>
          <w:szCs w:val="24"/>
        </w:rPr>
        <w:t xml:space="preserve">The house which is at the centre of this dispute. </w:t>
      </w:r>
      <w:r>
        <w:rPr>
          <w:rFonts w:ascii="Times New Roman" w:hAnsi="Times New Roman" w:cs="Times New Roman"/>
          <w:sz w:val="24"/>
          <w:szCs w:val="24"/>
        </w:rPr>
        <w:t>Plaintiff</w:t>
      </w:r>
      <w:r w:rsidR="009D4A6A">
        <w:rPr>
          <w:rFonts w:ascii="Times New Roman" w:hAnsi="Times New Roman" w:cs="Times New Roman"/>
          <w:sz w:val="24"/>
          <w:szCs w:val="24"/>
        </w:rPr>
        <w:t xml:space="preserve"> told the court that when 1</w:t>
      </w:r>
      <w:r w:rsidR="009D4A6A" w:rsidRPr="009D4A6A">
        <w:rPr>
          <w:rFonts w:ascii="Times New Roman" w:hAnsi="Times New Roman" w:cs="Times New Roman"/>
          <w:sz w:val="24"/>
          <w:szCs w:val="24"/>
          <w:vertAlign w:val="superscript"/>
        </w:rPr>
        <w:t>st</w:t>
      </w:r>
      <w:r>
        <w:rPr>
          <w:rFonts w:ascii="Times New Roman" w:hAnsi="Times New Roman" w:cs="Times New Roman"/>
          <w:sz w:val="24"/>
          <w:szCs w:val="24"/>
        </w:rPr>
        <w:t xml:space="preserve">defendant was notified that his application had been approved and a house was ready for allocation, </w:t>
      </w:r>
      <w:r w:rsidR="009D4A6A">
        <w:rPr>
          <w:rFonts w:ascii="Times New Roman" w:hAnsi="Times New Roman" w:cs="Times New Roman"/>
          <w:sz w:val="24"/>
          <w:szCs w:val="24"/>
        </w:rPr>
        <w:t>he (1</w:t>
      </w:r>
      <w:r w:rsidR="009D4A6A" w:rsidRPr="009D4A6A">
        <w:rPr>
          <w:rFonts w:ascii="Times New Roman" w:hAnsi="Times New Roman" w:cs="Times New Roman"/>
          <w:sz w:val="24"/>
          <w:szCs w:val="24"/>
          <w:vertAlign w:val="superscript"/>
        </w:rPr>
        <w:t>st</w:t>
      </w:r>
      <w:r>
        <w:rPr>
          <w:rFonts w:ascii="Times New Roman" w:hAnsi="Times New Roman" w:cs="Times New Roman"/>
          <w:sz w:val="24"/>
          <w:szCs w:val="24"/>
        </w:rPr>
        <w:t>defendant</w:t>
      </w:r>
      <w:r w:rsidR="009D4A6A">
        <w:rPr>
          <w:rFonts w:ascii="Times New Roman" w:hAnsi="Times New Roman" w:cs="Times New Roman"/>
          <w:sz w:val="24"/>
          <w:szCs w:val="24"/>
        </w:rPr>
        <w:t>)</w:t>
      </w:r>
      <w:r>
        <w:rPr>
          <w:rFonts w:ascii="Times New Roman" w:hAnsi="Times New Roman" w:cs="Times New Roman"/>
          <w:sz w:val="24"/>
          <w:szCs w:val="24"/>
        </w:rPr>
        <w:t xml:space="preserve"> did not have money to pay t</w:t>
      </w:r>
      <w:r w:rsidR="009D4A6A">
        <w:rPr>
          <w:rFonts w:ascii="Times New Roman" w:hAnsi="Times New Roman" w:cs="Times New Roman"/>
          <w:sz w:val="24"/>
          <w:szCs w:val="24"/>
        </w:rPr>
        <w:t>he required deposit. Then the</w:t>
      </w:r>
      <w:r>
        <w:rPr>
          <w:rFonts w:ascii="Times New Roman" w:hAnsi="Times New Roman" w:cs="Times New Roman"/>
          <w:sz w:val="24"/>
          <w:szCs w:val="24"/>
        </w:rPr>
        <w:t xml:space="preserve"> three brothers</w:t>
      </w:r>
      <w:r w:rsidR="009D4A6A">
        <w:rPr>
          <w:rFonts w:ascii="Times New Roman" w:hAnsi="Times New Roman" w:cs="Times New Roman"/>
          <w:sz w:val="24"/>
          <w:szCs w:val="24"/>
        </w:rPr>
        <w:t xml:space="preserve"> (plaintiff, 1</w:t>
      </w:r>
      <w:r w:rsidR="009D4A6A" w:rsidRPr="009D4A6A">
        <w:rPr>
          <w:rFonts w:ascii="Times New Roman" w:hAnsi="Times New Roman" w:cs="Times New Roman"/>
          <w:sz w:val="24"/>
          <w:szCs w:val="24"/>
          <w:vertAlign w:val="superscript"/>
        </w:rPr>
        <w:t>st</w:t>
      </w:r>
      <w:r w:rsidR="009D4A6A">
        <w:rPr>
          <w:rFonts w:ascii="Times New Roman" w:hAnsi="Times New Roman" w:cs="Times New Roman"/>
          <w:sz w:val="24"/>
          <w:szCs w:val="24"/>
        </w:rPr>
        <w:t xml:space="preserve"> defendant and </w:t>
      </w:r>
      <w:r w:rsidR="009D4A6A" w:rsidRPr="00580710">
        <w:rPr>
          <w:rFonts w:ascii="Times New Roman" w:hAnsi="Times New Roman" w:cs="Times New Roman"/>
          <w:sz w:val="24"/>
          <w:szCs w:val="24"/>
        </w:rPr>
        <w:t>Zebeth</w:t>
      </w:r>
      <w:r w:rsidR="00580710" w:rsidRPr="00580710">
        <w:rPr>
          <w:rFonts w:ascii="Times New Roman" w:hAnsi="Times New Roman" w:cs="Times New Roman"/>
          <w:sz w:val="24"/>
          <w:szCs w:val="24"/>
        </w:rPr>
        <w:t xml:space="preserve"> </w:t>
      </w:r>
      <w:r w:rsidR="009D4A6A" w:rsidRPr="00580710">
        <w:rPr>
          <w:rFonts w:ascii="Times New Roman" w:hAnsi="Times New Roman" w:cs="Times New Roman"/>
          <w:sz w:val="24"/>
          <w:szCs w:val="24"/>
        </w:rPr>
        <w:t>Nkala</w:t>
      </w:r>
      <w:r w:rsidR="009D4A6A">
        <w:rPr>
          <w:rFonts w:ascii="Times New Roman" w:hAnsi="Times New Roman" w:cs="Times New Roman"/>
          <w:sz w:val="24"/>
          <w:szCs w:val="24"/>
        </w:rPr>
        <w:t>),</w:t>
      </w:r>
      <w:r>
        <w:rPr>
          <w:rFonts w:ascii="Times New Roman" w:hAnsi="Times New Roman" w:cs="Times New Roman"/>
          <w:sz w:val="24"/>
          <w:szCs w:val="24"/>
        </w:rPr>
        <w:t xml:space="preserve"> sat down and discussed the matter. </w:t>
      </w:r>
    </w:p>
    <w:p w:rsidR="009D4A6A" w:rsidRDefault="00EB169B" w:rsidP="00F47B0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then informed the 1</w:t>
      </w:r>
      <w:r w:rsidRPr="00EB169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that he had the money to pay for the deposit</w:t>
      </w:r>
      <w:r w:rsidR="009D4A6A">
        <w:rPr>
          <w:rFonts w:ascii="Times New Roman" w:hAnsi="Times New Roman" w:cs="Times New Roman"/>
          <w:sz w:val="24"/>
          <w:szCs w:val="24"/>
        </w:rPr>
        <w:t xml:space="preserve"> for the Lobengula West house</w:t>
      </w:r>
      <w:r>
        <w:rPr>
          <w:rFonts w:ascii="Times New Roman" w:hAnsi="Times New Roman" w:cs="Times New Roman"/>
          <w:sz w:val="24"/>
          <w:szCs w:val="24"/>
        </w:rPr>
        <w:t xml:space="preserve">. </w:t>
      </w:r>
      <w:r w:rsidR="00237E16">
        <w:rPr>
          <w:rFonts w:ascii="Times New Roman" w:hAnsi="Times New Roman" w:cs="Times New Roman"/>
          <w:sz w:val="24"/>
          <w:szCs w:val="24"/>
        </w:rPr>
        <w:t>He would pay if 1</w:t>
      </w:r>
      <w:r w:rsidR="00237E16" w:rsidRPr="00237E16">
        <w:rPr>
          <w:rFonts w:ascii="Times New Roman" w:hAnsi="Times New Roman" w:cs="Times New Roman"/>
          <w:sz w:val="24"/>
          <w:szCs w:val="24"/>
          <w:vertAlign w:val="superscript"/>
        </w:rPr>
        <w:t>st</w:t>
      </w:r>
      <w:r w:rsidR="00237E16">
        <w:rPr>
          <w:rFonts w:ascii="Times New Roman" w:hAnsi="Times New Roman" w:cs="Times New Roman"/>
          <w:sz w:val="24"/>
          <w:szCs w:val="24"/>
        </w:rPr>
        <w:t xml:space="preserve"> defendant allowed him to take the property. He says 1</w:t>
      </w:r>
      <w:r w:rsidR="00237E16" w:rsidRPr="00237E16">
        <w:rPr>
          <w:rFonts w:ascii="Times New Roman" w:hAnsi="Times New Roman" w:cs="Times New Roman"/>
          <w:sz w:val="24"/>
          <w:szCs w:val="24"/>
          <w:vertAlign w:val="superscript"/>
        </w:rPr>
        <w:t>st</w:t>
      </w:r>
      <w:r w:rsidR="00237E16">
        <w:rPr>
          <w:rFonts w:ascii="Times New Roman" w:hAnsi="Times New Roman" w:cs="Times New Roman"/>
          <w:sz w:val="24"/>
          <w:szCs w:val="24"/>
        </w:rPr>
        <w:t xml:space="preserve"> defendant agreed. He alleges that he produced the money, $480.00, and handed it over to </w:t>
      </w:r>
      <w:r w:rsidR="00237E16" w:rsidRPr="00580710">
        <w:rPr>
          <w:rFonts w:ascii="Times New Roman" w:hAnsi="Times New Roman" w:cs="Times New Roman"/>
          <w:sz w:val="24"/>
          <w:szCs w:val="24"/>
        </w:rPr>
        <w:t>Zebeth</w:t>
      </w:r>
      <w:r w:rsidR="00580710" w:rsidRPr="00580710">
        <w:rPr>
          <w:rFonts w:ascii="Times New Roman" w:hAnsi="Times New Roman" w:cs="Times New Roman"/>
          <w:sz w:val="24"/>
          <w:szCs w:val="24"/>
        </w:rPr>
        <w:t xml:space="preserve"> </w:t>
      </w:r>
      <w:r w:rsidR="00237E16" w:rsidRPr="00580710">
        <w:rPr>
          <w:rFonts w:ascii="Times New Roman" w:hAnsi="Times New Roman" w:cs="Times New Roman"/>
          <w:sz w:val="24"/>
          <w:szCs w:val="24"/>
        </w:rPr>
        <w:t>Nkala</w:t>
      </w:r>
      <w:r w:rsidR="00237E16">
        <w:rPr>
          <w:rFonts w:ascii="Times New Roman" w:hAnsi="Times New Roman" w:cs="Times New Roman"/>
          <w:sz w:val="24"/>
          <w:szCs w:val="24"/>
        </w:rPr>
        <w:t xml:space="preserve"> to pay at the offices of the munic</w:t>
      </w:r>
      <w:r w:rsidR="009D4A6A">
        <w:rPr>
          <w:rFonts w:ascii="Times New Roman" w:hAnsi="Times New Roman" w:cs="Times New Roman"/>
          <w:sz w:val="24"/>
          <w:szCs w:val="24"/>
        </w:rPr>
        <w:t>ipality. The payment was made and h</w:t>
      </w:r>
      <w:r w:rsidR="00237E16">
        <w:rPr>
          <w:rFonts w:ascii="Times New Roman" w:hAnsi="Times New Roman" w:cs="Times New Roman"/>
          <w:sz w:val="24"/>
          <w:szCs w:val="24"/>
        </w:rPr>
        <w:t xml:space="preserve">e then moved to occupy the house. </w:t>
      </w:r>
    </w:p>
    <w:p w:rsidR="00EB169B" w:rsidRDefault="009D4A6A" w:rsidP="00F47B0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w:t>
      </w:r>
      <w:r w:rsidR="00237E16">
        <w:rPr>
          <w:rFonts w:ascii="Times New Roman" w:hAnsi="Times New Roman" w:cs="Times New Roman"/>
          <w:sz w:val="24"/>
          <w:szCs w:val="24"/>
        </w:rPr>
        <w:t>says because the Pumula North house, was on a leasehold, it was agreed that they wait</w:t>
      </w:r>
      <w:r w:rsidR="00B81DEF">
        <w:rPr>
          <w:rFonts w:ascii="Times New Roman" w:hAnsi="Times New Roman" w:cs="Times New Roman"/>
          <w:sz w:val="24"/>
          <w:szCs w:val="24"/>
        </w:rPr>
        <w:t>ed</w:t>
      </w:r>
      <w:r w:rsidR="00237E16">
        <w:rPr>
          <w:rFonts w:ascii="Times New Roman" w:hAnsi="Times New Roman" w:cs="Times New Roman"/>
          <w:sz w:val="24"/>
          <w:szCs w:val="24"/>
        </w:rPr>
        <w:t xml:space="preserve"> until such time that it was on hom</w:t>
      </w:r>
      <w:r>
        <w:rPr>
          <w:rFonts w:ascii="Times New Roman" w:hAnsi="Times New Roman" w:cs="Times New Roman"/>
          <w:sz w:val="24"/>
          <w:szCs w:val="24"/>
        </w:rPr>
        <w:t>e ownership, then him and 1</w:t>
      </w:r>
      <w:r w:rsidRPr="009D4A6A">
        <w:rPr>
          <w:rFonts w:ascii="Times New Roman" w:hAnsi="Times New Roman" w:cs="Times New Roman"/>
          <w:sz w:val="24"/>
          <w:szCs w:val="24"/>
          <w:vertAlign w:val="superscript"/>
        </w:rPr>
        <w:t>st</w:t>
      </w:r>
      <w:r w:rsidR="00237E16">
        <w:rPr>
          <w:rFonts w:ascii="Times New Roman" w:hAnsi="Times New Roman" w:cs="Times New Roman"/>
          <w:sz w:val="24"/>
          <w:szCs w:val="24"/>
        </w:rPr>
        <w:t>defendant would effect the swap, plaintiff taking transfer of the</w:t>
      </w:r>
      <w:r w:rsidR="00580710">
        <w:rPr>
          <w:rFonts w:ascii="Times New Roman" w:hAnsi="Times New Roman" w:cs="Times New Roman"/>
          <w:sz w:val="24"/>
          <w:szCs w:val="24"/>
        </w:rPr>
        <w:t xml:space="preserve"> </w:t>
      </w:r>
      <w:r>
        <w:rPr>
          <w:rFonts w:ascii="Times New Roman" w:hAnsi="Times New Roman" w:cs="Times New Roman"/>
          <w:sz w:val="24"/>
          <w:szCs w:val="24"/>
        </w:rPr>
        <w:t>Lobengula West house and 1</w:t>
      </w:r>
      <w:r w:rsidRPr="009D4A6A">
        <w:rPr>
          <w:rFonts w:ascii="Times New Roman" w:hAnsi="Times New Roman" w:cs="Times New Roman"/>
          <w:sz w:val="24"/>
          <w:szCs w:val="24"/>
          <w:vertAlign w:val="superscript"/>
        </w:rPr>
        <w:t>st</w:t>
      </w:r>
      <w:r w:rsidR="00237E16">
        <w:rPr>
          <w:rFonts w:ascii="Times New Roman" w:hAnsi="Times New Roman" w:cs="Times New Roman"/>
          <w:sz w:val="24"/>
          <w:szCs w:val="24"/>
        </w:rPr>
        <w:t xml:space="preserve">defendant taking </w:t>
      </w:r>
      <w:r w:rsidR="00237E16">
        <w:rPr>
          <w:rFonts w:ascii="Times New Roman" w:hAnsi="Times New Roman" w:cs="Times New Roman"/>
          <w:sz w:val="24"/>
          <w:szCs w:val="24"/>
        </w:rPr>
        <w:lastRenderedPageBreak/>
        <w:t xml:space="preserve">transfer of the Pumula North house. Plaintiff was paying </w:t>
      </w:r>
      <w:r>
        <w:rPr>
          <w:rFonts w:ascii="Times New Roman" w:hAnsi="Times New Roman" w:cs="Times New Roman"/>
          <w:sz w:val="24"/>
          <w:szCs w:val="24"/>
        </w:rPr>
        <w:t xml:space="preserve">rent </w:t>
      </w:r>
      <w:r w:rsidR="00237E16">
        <w:rPr>
          <w:rFonts w:ascii="Times New Roman" w:hAnsi="Times New Roman" w:cs="Times New Roman"/>
          <w:sz w:val="24"/>
          <w:szCs w:val="24"/>
        </w:rPr>
        <w:t>for the Lobengula West house, which he was occupying, and 1</w:t>
      </w:r>
      <w:r w:rsidR="00237E16" w:rsidRPr="00237E1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paying rent</w:t>
      </w:r>
      <w:r w:rsidR="00237E16">
        <w:rPr>
          <w:rFonts w:ascii="Times New Roman" w:hAnsi="Times New Roman" w:cs="Times New Roman"/>
          <w:sz w:val="24"/>
          <w:szCs w:val="24"/>
        </w:rPr>
        <w:t xml:space="preserve"> for the Pumula North house, which he was occupying. </w:t>
      </w:r>
    </w:p>
    <w:p w:rsidR="003763DD" w:rsidRDefault="003763DD" w:rsidP="00F47B0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produced proof of payment of rentals for the Lobengula West house, in the form of Exhibits A2, A3, A4, A5, A6, A7 and A8 before court. Plaintiff further says he put a perimeter wall around the property. He furt</w:t>
      </w:r>
      <w:r w:rsidR="00B81DEF">
        <w:rPr>
          <w:rFonts w:ascii="Times New Roman" w:hAnsi="Times New Roman" w:cs="Times New Roman"/>
          <w:sz w:val="24"/>
          <w:szCs w:val="24"/>
        </w:rPr>
        <w:t>her did some other improvements</w:t>
      </w:r>
      <w:r>
        <w:rPr>
          <w:rFonts w:ascii="Times New Roman" w:hAnsi="Times New Roman" w:cs="Times New Roman"/>
          <w:sz w:val="24"/>
          <w:szCs w:val="24"/>
        </w:rPr>
        <w:t xml:space="preserve"> to make the house habitable. </w:t>
      </w:r>
      <w:r w:rsidR="008505D3">
        <w:rPr>
          <w:rFonts w:ascii="Times New Roman" w:hAnsi="Times New Roman" w:cs="Times New Roman"/>
          <w:sz w:val="24"/>
          <w:szCs w:val="24"/>
        </w:rPr>
        <w:t xml:space="preserve">However, he did not add a further room to the Lobengula West house. It is a five roomed house. </w:t>
      </w:r>
      <w:r>
        <w:rPr>
          <w:rFonts w:ascii="Times New Roman" w:hAnsi="Times New Roman" w:cs="Times New Roman"/>
          <w:sz w:val="24"/>
          <w:szCs w:val="24"/>
        </w:rPr>
        <w:t>He says 1</w:t>
      </w:r>
      <w:r w:rsidRPr="003763D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also put a perimeter wall around the Pumula North house. </w:t>
      </w:r>
    </w:p>
    <w:p w:rsidR="003763DD" w:rsidRDefault="003763DD" w:rsidP="00F47B0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says in 1995 him and 1</w:t>
      </w:r>
      <w:r w:rsidRPr="003763D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went to the Pumula Housing office intending to change registration of the Pumula North property from his name to that of the defendant. </w:t>
      </w:r>
      <w:r w:rsidR="00751BC2">
        <w:rPr>
          <w:rFonts w:ascii="Times New Roman" w:hAnsi="Times New Roman" w:cs="Times New Roman"/>
          <w:sz w:val="24"/>
          <w:szCs w:val="24"/>
        </w:rPr>
        <w:t xml:space="preserve">He says this could not happen </w:t>
      </w:r>
      <w:r w:rsidR="00EB74EC">
        <w:rPr>
          <w:rFonts w:ascii="Times New Roman" w:hAnsi="Times New Roman" w:cs="Times New Roman"/>
          <w:sz w:val="24"/>
          <w:szCs w:val="24"/>
        </w:rPr>
        <w:t xml:space="preserve">because, the property was in arrears in the sum of $300.00. He says from the Pumula Housing office, the two were supposed to proceed to Lobengula West housing office, to change the registration of the Lobengula West. This they could not do, as they had not managed to change the Pumula North house. </w:t>
      </w:r>
    </w:p>
    <w:p w:rsidR="00B373E5" w:rsidRDefault="00EB74EC" w:rsidP="0061236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cross examination, plaintiff accepted that 1</w:t>
      </w:r>
      <w:r w:rsidRPr="00EB74E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moved to the Pumula North house, because it was a family home. He says every member of the family used to stay in the Pumula North house. </w:t>
      </w:r>
    </w:p>
    <w:p w:rsidR="00612364" w:rsidRDefault="00612364" w:rsidP="0061236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called the evidence of</w:t>
      </w:r>
      <w:r w:rsidRPr="003D69F4">
        <w:rPr>
          <w:rFonts w:ascii="Times New Roman" w:hAnsi="Times New Roman" w:cs="Times New Roman"/>
          <w:i/>
          <w:sz w:val="24"/>
          <w:szCs w:val="24"/>
        </w:rPr>
        <w:t xml:space="preserve"> </w:t>
      </w:r>
      <w:r w:rsidRPr="00580710">
        <w:rPr>
          <w:rFonts w:ascii="Times New Roman" w:hAnsi="Times New Roman" w:cs="Times New Roman"/>
          <w:sz w:val="24"/>
          <w:szCs w:val="24"/>
        </w:rPr>
        <w:t>Elias Ncube</w:t>
      </w:r>
      <w:r w:rsidR="00580710" w:rsidRPr="00580710">
        <w:rPr>
          <w:rFonts w:ascii="Times New Roman" w:hAnsi="Times New Roman" w:cs="Times New Roman"/>
          <w:sz w:val="24"/>
          <w:szCs w:val="24"/>
        </w:rPr>
        <w:t xml:space="preserve"> </w:t>
      </w:r>
      <w:r w:rsidRPr="00580710">
        <w:rPr>
          <w:rFonts w:ascii="Times New Roman" w:hAnsi="Times New Roman" w:cs="Times New Roman"/>
          <w:sz w:val="24"/>
          <w:szCs w:val="24"/>
        </w:rPr>
        <w:t>Mazolo</w:t>
      </w:r>
      <w:r>
        <w:rPr>
          <w:rFonts w:ascii="Times New Roman" w:hAnsi="Times New Roman" w:cs="Times New Roman"/>
          <w:sz w:val="24"/>
          <w:szCs w:val="24"/>
        </w:rPr>
        <w:t>. He told the court that he is a cousin of the plaintiff and the 1</w:t>
      </w:r>
      <w:r w:rsidRPr="0061236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r w:rsidR="00496FE2">
        <w:rPr>
          <w:rFonts w:ascii="Times New Roman" w:hAnsi="Times New Roman" w:cs="Times New Roman"/>
          <w:sz w:val="24"/>
          <w:szCs w:val="24"/>
        </w:rPr>
        <w:t>He says in 2015 the plaintiff and the 1</w:t>
      </w:r>
      <w:r w:rsidR="00496FE2" w:rsidRPr="00496FE2">
        <w:rPr>
          <w:rFonts w:ascii="Times New Roman" w:hAnsi="Times New Roman" w:cs="Times New Roman"/>
          <w:sz w:val="24"/>
          <w:szCs w:val="24"/>
          <w:vertAlign w:val="superscript"/>
        </w:rPr>
        <w:t>st</w:t>
      </w:r>
      <w:r w:rsidR="00496FE2">
        <w:rPr>
          <w:rFonts w:ascii="Times New Roman" w:hAnsi="Times New Roman" w:cs="Times New Roman"/>
          <w:sz w:val="24"/>
          <w:szCs w:val="24"/>
        </w:rPr>
        <w:t xml:space="preserve"> defendant attempted to swap houses. He tried to assist them as a mediator. He was asked whether before 2015, was there any attempt to change ownership? He said he was not there, so he does not know. </w:t>
      </w:r>
    </w:p>
    <w:p w:rsidR="00496FE2" w:rsidRDefault="00496FE2" w:rsidP="0061236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plaintiff called the evidence of </w:t>
      </w:r>
      <w:r w:rsidRPr="00580710">
        <w:rPr>
          <w:rFonts w:ascii="Times New Roman" w:hAnsi="Times New Roman" w:cs="Times New Roman"/>
          <w:sz w:val="24"/>
          <w:szCs w:val="24"/>
        </w:rPr>
        <w:t>Zebeth</w:t>
      </w:r>
      <w:r w:rsidR="00580710" w:rsidRPr="00580710">
        <w:rPr>
          <w:rFonts w:ascii="Times New Roman" w:hAnsi="Times New Roman" w:cs="Times New Roman"/>
          <w:sz w:val="24"/>
          <w:szCs w:val="24"/>
        </w:rPr>
        <w:t xml:space="preserve"> </w:t>
      </w:r>
      <w:r w:rsidRPr="00580710">
        <w:rPr>
          <w:rFonts w:ascii="Times New Roman" w:hAnsi="Times New Roman" w:cs="Times New Roman"/>
          <w:sz w:val="24"/>
          <w:szCs w:val="24"/>
        </w:rPr>
        <w:t>Nkala</w:t>
      </w:r>
      <w:r w:rsidR="00580710">
        <w:rPr>
          <w:rFonts w:ascii="Times New Roman" w:hAnsi="Times New Roman" w:cs="Times New Roman"/>
          <w:sz w:val="24"/>
          <w:szCs w:val="24"/>
        </w:rPr>
        <w:t xml:space="preserve">.  </w:t>
      </w:r>
      <w:r w:rsidR="005C0690">
        <w:rPr>
          <w:rFonts w:ascii="Times New Roman" w:hAnsi="Times New Roman" w:cs="Times New Roman"/>
          <w:sz w:val="24"/>
          <w:szCs w:val="24"/>
        </w:rPr>
        <w:t>He told the court that plaintiff and the first defendant are hi</w:t>
      </w:r>
      <w:r w:rsidR="00580710">
        <w:rPr>
          <w:rFonts w:ascii="Times New Roman" w:hAnsi="Times New Roman" w:cs="Times New Roman"/>
          <w:sz w:val="24"/>
          <w:szCs w:val="24"/>
        </w:rPr>
        <w:t>s brothers. He says the Pumula h</w:t>
      </w:r>
      <w:r w:rsidR="005C0690">
        <w:rPr>
          <w:rFonts w:ascii="Times New Roman" w:hAnsi="Times New Roman" w:cs="Times New Roman"/>
          <w:sz w:val="24"/>
          <w:szCs w:val="24"/>
        </w:rPr>
        <w:t xml:space="preserve">ouse belongs to the plaintiff and </w:t>
      </w:r>
      <w:r w:rsidR="005C0690" w:rsidRPr="00580710">
        <w:rPr>
          <w:rFonts w:ascii="Times New Roman" w:hAnsi="Times New Roman" w:cs="Times New Roman"/>
          <w:sz w:val="24"/>
          <w:szCs w:val="24"/>
        </w:rPr>
        <w:t>Khelitha</w:t>
      </w:r>
      <w:r w:rsidR="005C0690" w:rsidRPr="003D69F4">
        <w:rPr>
          <w:rFonts w:ascii="Times New Roman" w:hAnsi="Times New Roman" w:cs="Times New Roman"/>
          <w:i/>
          <w:sz w:val="24"/>
          <w:szCs w:val="24"/>
        </w:rPr>
        <w:t>,</w:t>
      </w:r>
      <w:r w:rsidR="005C0690">
        <w:rPr>
          <w:rFonts w:ascii="Times New Roman" w:hAnsi="Times New Roman" w:cs="Times New Roman"/>
          <w:sz w:val="24"/>
          <w:szCs w:val="24"/>
        </w:rPr>
        <w:t xml:space="preserve"> (witness’s wife). The house was bought after he requested plaintiff to secure a marriage certificate with witness’s wife. He was the first to occupy the house with his wife and his parents. He moved out of the Pumula house, when he was allocated his own hou</w:t>
      </w:r>
      <w:r w:rsidR="003D69F4">
        <w:rPr>
          <w:rFonts w:ascii="Times New Roman" w:hAnsi="Times New Roman" w:cs="Times New Roman"/>
          <w:sz w:val="24"/>
          <w:szCs w:val="24"/>
        </w:rPr>
        <w:t>se in Lobengula West. Then 1</w:t>
      </w:r>
      <w:r w:rsidR="003D69F4" w:rsidRPr="003D69F4">
        <w:rPr>
          <w:rFonts w:ascii="Times New Roman" w:hAnsi="Times New Roman" w:cs="Times New Roman"/>
          <w:sz w:val="24"/>
          <w:szCs w:val="24"/>
          <w:vertAlign w:val="superscript"/>
        </w:rPr>
        <w:t>st</w:t>
      </w:r>
      <w:r w:rsidR="005C0690">
        <w:rPr>
          <w:rFonts w:ascii="Times New Roman" w:hAnsi="Times New Roman" w:cs="Times New Roman"/>
          <w:sz w:val="24"/>
          <w:szCs w:val="24"/>
        </w:rPr>
        <w:t xml:space="preserve"> defendant moved to the house. He says first defe</w:t>
      </w:r>
      <w:r w:rsidR="003D69F4">
        <w:rPr>
          <w:rFonts w:ascii="Times New Roman" w:hAnsi="Times New Roman" w:cs="Times New Roman"/>
          <w:sz w:val="24"/>
          <w:szCs w:val="24"/>
        </w:rPr>
        <w:t xml:space="preserve">ndant sometimes paid the rent, sometimes he – witness - paid rent for the Pumula North house. </w:t>
      </w:r>
    </w:p>
    <w:p w:rsidR="00322B86" w:rsidRDefault="005C0690" w:rsidP="005C069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69F4">
        <w:rPr>
          <w:rFonts w:ascii="Times New Roman" w:hAnsi="Times New Roman" w:cs="Times New Roman"/>
          <w:sz w:val="24"/>
          <w:szCs w:val="24"/>
        </w:rPr>
        <w:t>According to this witness, 1</w:t>
      </w:r>
      <w:r w:rsidR="003D69F4" w:rsidRPr="003D69F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applied for the Lobengula West house. </w:t>
      </w:r>
      <w:r w:rsidR="003D69F4">
        <w:rPr>
          <w:rFonts w:ascii="Times New Roman" w:hAnsi="Times New Roman" w:cs="Times New Roman"/>
          <w:sz w:val="24"/>
          <w:szCs w:val="24"/>
        </w:rPr>
        <w:t>A house was allocated to 1</w:t>
      </w:r>
      <w:r w:rsidR="003D69F4" w:rsidRPr="003D69F4">
        <w:rPr>
          <w:rFonts w:ascii="Times New Roman" w:hAnsi="Times New Roman" w:cs="Times New Roman"/>
          <w:sz w:val="24"/>
          <w:szCs w:val="24"/>
          <w:vertAlign w:val="superscript"/>
        </w:rPr>
        <w:t>st</w:t>
      </w:r>
      <w:r w:rsidR="003958D7">
        <w:rPr>
          <w:rFonts w:ascii="Times New Roman" w:hAnsi="Times New Roman" w:cs="Times New Roman"/>
          <w:sz w:val="24"/>
          <w:szCs w:val="24"/>
        </w:rPr>
        <w:t xml:space="preserve"> defendant. However </w:t>
      </w:r>
      <w:r>
        <w:rPr>
          <w:rFonts w:ascii="Times New Roman" w:hAnsi="Times New Roman" w:cs="Times New Roman"/>
          <w:sz w:val="24"/>
          <w:szCs w:val="24"/>
        </w:rPr>
        <w:t>a</w:t>
      </w:r>
      <w:r w:rsidR="003958D7">
        <w:rPr>
          <w:rFonts w:ascii="Times New Roman" w:hAnsi="Times New Roman" w:cs="Times New Roman"/>
          <w:sz w:val="24"/>
          <w:szCs w:val="24"/>
        </w:rPr>
        <w:t xml:space="preserve"> deposi</w:t>
      </w:r>
      <w:r w:rsidR="00B81DEF">
        <w:rPr>
          <w:rFonts w:ascii="Times New Roman" w:hAnsi="Times New Roman" w:cs="Times New Roman"/>
          <w:sz w:val="24"/>
          <w:szCs w:val="24"/>
        </w:rPr>
        <w:t>t was required to be paid,</w:t>
      </w:r>
      <w:r w:rsidR="003D69F4">
        <w:rPr>
          <w:rFonts w:ascii="Times New Roman" w:hAnsi="Times New Roman" w:cs="Times New Roman"/>
          <w:sz w:val="24"/>
          <w:szCs w:val="24"/>
        </w:rPr>
        <w:t xml:space="preserve"> 1</w:t>
      </w:r>
      <w:r w:rsidR="003D69F4" w:rsidRPr="003D69F4">
        <w:rPr>
          <w:rFonts w:ascii="Times New Roman" w:hAnsi="Times New Roman" w:cs="Times New Roman"/>
          <w:sz w:val="24"/>
          <w:szCs w:val="24"/>
          <w:vertAlign w:val="superscript"/>
        </w:rPr>
        <w:t>st</w:t>
      </w:r>
      <w:r w:rsidR="003958D7">
        <w:rPr>
          <w:rFonts w:ascii="Times New Roman" w:hAnsi="Times New Roman" w:cs="Times New Roman"/>
          <w:sz w:val="24"/>
          <w:szCs w:val="24"/>
        </w:rPr>
        <w:t xml:space="preserve"> defendant did not have the money for the deposit. He says</w:t>
      </w:r>
      <w:r w:rsidR="00B81DEF">
        <w:rPr>
          <w:rFonts w:ascii="Times New Roman" w:hAnsi="Times New Roman" w:cs="Times New Roman"/>
          <w:sz w:val="24"/>
          <w:szCs w:val="24"/>
        </w:rPr>
        <w:t>,</w:t>
      </w:r>
      <w:r w:rsidR="00171110">
        <w:rPr>
          <w:rFonts w:ascii="Times New Roman" w:hAnsi="Times New Roman" w:cs="Times New Roman"/>
          <w:sz w:val="24"/>
          <w:szCs w:val="24"/>
        </w:rPr>
        <w:t xml:space="preserve"> </w:t>
      </w:r>
      <w:r w:rsidR="00B81DEF">
        <w:rPr>
          <w:rFonts w:ascii="Times New Roman" w:hAnsi="Times New Roman" w:cs="Times New Roman"/>
          <w:sz w:val="24"/>
          <w:szCs w:val="24"/>
        </w:rPr>
        <w:t>“</w:t>
      </w:r>
      <w:r w:rsidR="003958D7">
        <w:rPr>
          <w:rFonts w:ascii="Times New Roman" w:hAnsi="Times New Roman" w:cs="Times New Roman"/>
          <w:sz w:val="24"/>
          <w:szCs w:val="24"/>
        </w:rPr>
        <w:t xml:space="preserve">we sat down as brothers, the </w:t>
      </w:r>
      <w:r w:rsidR="003958D7">
        <w:rPr>
          <w:rFonts w:ascii="Times New Roman" w:hAnsi="Times New Roman" w:cs="Times New Roman"/>
          <w:sz w:val="24"/>
          <w:szCs w:val="24"/>
        </w:rPr>
        <w:lastRenderedPageBreak/>
        <w:t xml:space="preserve">three of us </w:t>
      </w:r>
      <w:r w:rsidR="00E40692">
        <w:rPr>
          <w:rFonts w:ascii="Times New Roman" w:hAnsi="Times New Roman" w:cs="Times New Roman"/>
          <w:sz w:val="24"/>
          <w:szCs w:val="24"/>
        </w:rPr>
        <w:t xml:space="preserve">(plaintiff, first defendant and </w:t>
      </w:r>
      <w:r w:rsidR="00E40692" w:rsidRPr="00171110">
        <w:rPr>
          <w:rFonts w:ascii="Times New Roman" w:hAnsi="Times New Roman" w:cs="Times New Roman"/>
          <w:sz w:val="24"/>
          <w:szCs w:val="24"/>
        </w:rPr>
        <w:t>Zebeth</w:t>
      </w:r>
      <w:r w:rsidR="00171110" w:rsidRPr="00171110">
        <w:rPr>
          <w:rFonts w:ascii="Times New Roman" w:hAnsi="Times New Roman" w:cs="Times New Roman"/>
          <w:sz w:val="24"/>
          <w:szCs w:val="24"/>
        </w:rPr>
        <w:t xml:space="preserve"> </w:t>
      </w:r>
      <w:r w:rsidR="00E40692" w:rsidRPr="00171110">
        <w:rPr>
          <w:rFonts w:ascii="Times New Roman" w:hAnsi="Times New Roman" w:cs="Times New Roman"/>
          <w:sz w:val="24"/>
          <w:szCs w:val="24"/>
        </w:rPr>
        <w:t>Nkala</w:t>
      </w:r>
      <w:r w:rsidR="00E40692">
        <w:rPr>
          <w:rFonts w:ascii="Times New Roman" w:hAnsi="Times New Roman" w:cs="Times New Roman"/>
          <w:sz w:val="24"/>
          <w:szCs w:val="24"/>
        </w:rPr>
        <w:t xml:space="preserve">), </w:t>
      </w:r>
      <w:r w:rsidR="003958D7">
        <w:rPr>
          <w:rFonts w:ascii="Times New Roman" w:hAnsi="Times New Roman" w:cs="Times New Roman"/>
          <w:sz w:val="24"/>
          <w:szCs w:val="24"/>
        </w:rPr>
        <w:t>and agreed that the plaintiff who had the money should pay the deposit</w:t>
      </w:r>
      <w:r w:rsidR="00B81DEF">
        <w:rPr>
          <w:rFonts w:ascii="Times New Roman" w:hAnsi="Times New Roman" w:cs="Times New Roman"/>
          <w:sz w:val="24"/>
          <w:szCs w:val="24"/>
        </w:rPr>
        <w:t>”</w:t>
      </w:r>
      <w:r w:rsidR="003958D7">
        <w:rPr>
          <w:rFonts w:ascii="Times New Roman" w:hAnsi="Times New Roman" w:cs="Times New Roman"/>
          <w:sz w:val="24"/>
          <w:szCs w:val="24"/>
        </w:rPr>
        <w:t xml:space="preserve">. </w:t>
      </w:r>
      <w:r w:rsidR="00AF6E5A">
        <w:rPr>
          <w:rFonts w:ascii="Times New Roman" w:hAnsi="Times New Roman" w:cs="Times New Roman"/>
          <w:sz w:val="24"/>
          <w:szCs w:val="24"/>
        </w:rPr>
        <w:t>He contends that plaintiff then produced $480.00 and gave it to the witness to go and pay</w:t>
      </w:r>
      <w:r w:rsidR="003D69F4">
        <w:rPr>
          <w:rFonts w:ascii="Times New Roman" w:hAnsi="Times New Roman" w:cs="Times New Roman"/>
          <w:sz w:val="24"/>
          <w:szCs w:val="24"/>
        </w:rPr>
        <w:t xml:space="preserve"> the deposit for the </w:t>
      </w:r>
      <w:r w:rsidR="00AF6E5A">
        <w:rPr>
          <w:rFonts w:ascii="Times New Roman" w:hAnsi="Times New Roman" w:cs="Times New Roman"/>
          <w:sz w:val="24"/>
          <w:szCs w:val="24"/>
        </w:rPr>
        <w:t>Lobengula West</w:t>
      </w:r>
      <w:r w:rsidR="003D69F4">
        <w:rPr>
          <w:rFonts w:ascii="Times New Roman" w:hAnsi="Times New Roman" w:cs="Times New Roman"/>
          <w:sz w:val="24"/>
          <w:szCs w:val="24"/>
        </w:rPr>
        <w:t xml:space="preserve"> house</w:t>
      </w:r>
      <w:r w:rsidR="00AF6E5A">
        <w:rPr>
          <w:rFonts w:ascii="Times New Roman" w:hAnsi="Times New Roman" w:cs="Times New Roman"/>
          <w:sz w:val="24"/>
          <w:szCs w:val="24"/>
        </w:rPr>
        <w:t>. He says the agreement was that the Pumula North house would be transferred to the 1</w:t>
      </w:r>
      <w:r w:rsidR="00AF6E5A" w:rsidRPr="00AF6E5A">
        <w:rPr>
          <w:rFonts w:ascii="Times New Roman" w:hAnsi="Times New Roman" w:cs="Times New Roman"/>
          <w:sz w:val="24"/>
          <w:szCs w:val="24"/>
          <w:vertAlign w:val="superscript"/>
        </w:rPr>
        <w:t>st</w:t>
      </w:r>
      <w:r w:rsidR="003D69F4">
        <w:rPr>
          <w:rFonts w:ascii="Times New Roman" w:hAnsi="Times New Roman" w:cs="Times New Roman"/>
          <w:sz w:val="24"/>
          <w:szCs w:val="24"/>
        </w:rPr>
        <w:t xml:space="preserve"> defendant and the</w:t>
      </w:r>
      <w:r w:rsidR="00171110">
        <w:rPr>
          <w:rFonts w:ascii="Times New Roman" w:hAnsi="Times New Roman" w:cs="Times New Roman"/>
          <w:sz w:val="24"/>
          <w:szCs w:val="24"/>
        </w:rPr>
        <w:t xml:space="preserve"> </w:t>
      </w:r>
      <w:r w:rsidR="00AF6E5A">
        <w:rPr>
          <w:rFonts w:ascii="Times New Roman" w:hAnsi="Times New Roman" w:cs="Times New Roman"/>
          <w:sz w:val="24"/>
          <w:szCs w:val="24"/>
        </w:rPr>
        <w:t>Lobengula West</w:t>
      </w:r>
      <w:r w:rsidR="003D69F4">
        <w:rPr>
          <w:rFonts w:ascii="Times New Roman" w:hAnsi="Times New Roman" w:cs="Times New Roman"/>
          <w:sz w:val="24"/>
          <w:szCs w:val="24"/>
        </w:rPr>
        <w:t xml:space="preserve"> house</w:t>
      </w:r>
      <w:r w:rsidR="00AF6E5A">
        <w:rPr>
          <w:rFonts w:ascii="Times New Roman" w:hAnsi="Times New Roman" w:cs="Times New Roman"/>
          <w:sz w:val="24"/>
          <w:szCs w:val="24"/>
        </w:rPr>
        <w:t xml:space="preserve"> to the plaintiff. </w:t>
      </w:r>
      <w:r w:rsidR="00322B86">
        <w:rPr>
          <w:rFonts w:ascii="Times New Roman" w:hAnsi="Times New Roman" w:cs="Times New Roman"/>
          <w:sz w:val="24"/>
          <w:szCs w:val="24"/>
        </w:rPr>
        <w:t>In cross examination, the witness say</w:t>
      </w:r>
      <w:r w:rsidR="003D69F4">
        <w:rPr>
          <w:rFonts w:ascii="Times New Roman" w:hAnsi="Times New Roman" w:cs="Times New Roman"/>
          <w:sz w:val="24"/>
          <w:szCs w:val="24"/>
        </w:rPr>
        <w:t>s</w:t>
      </w:r>
      <w:r w:rsidR="00322B86">
        <w:rPr>
          <w:rFonts w:ascii="Times New Roman" w:hAnsi="Times New Roman" w:cs="Times New Roman"/>
          <w:sz w:val="24"/>
          <w:szCs w:val="24"/>
        </w:rPr>
        <w:t xml:space="preserve">, it was an agreement of the three brothers. </w:t>
      </w:r>
    </w:p>
    <w:p w:rsidR="00B81DEF" w:rsidRDefault="00322B86" w:rsidP="00B81DE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closed his case. </w:t>
      </w:r>
    </w:p>
    <w:p w:rsidR="00322B86" w:rsidRDefault="00322B86" w:rsidP="00B81DEF">
      <w:pPr>
        <w:rPr>
          <w:rFonts w:ascii="Times New Roman" w:hAnsi="Times New Roman" w:cs="Times New Roman"/>
          <w:sz w:val="24"/>
          <w:szCs w:val="24"/>
        </w:rPr>
      </w:pPr>
    </w:p>
    <w:p w:rsidR="007F73CA" w:rsidRDefault="0090611E" w:rsidP="007F73C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First d</w:t>
      </w:r>
      <w:r w:rsidR="00B21BDC">
        <w:rPr>
          <w:rFonts w:ascii="Times New Roman" w:hAnsi="Times New Roman" w:cs="Times New Roman"/>
          <w:b/>
          <w:sz w:val="24"/>
          <w:szCs w:val="24"/>
        </w:rPr>
        <w:t>efendant’s version</w:t>
      </w:r>
    </w:p>
    <w:p w:rsidR="00C52AAF" w:rsidRDefault="00322B86" w:rsidP="007F73C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A4BD7">
        <w:rPr>
          <w:rFonts w:ascii="Times New Roman" w:hAnsi="Times New Roman" w:cs="Times New Roman"/>
          <w:sz w:val="24"/>
          <w:szCs w:val="24"/>
        </w:rPr>
        <w:t>In his evidence</w:t>
      </w:r>
      <w:r w:rsidR="00B81DEF">
        <w:rPr>
          <w:rFonts w:ascii="Times New Roman" w:hAnsi="Times New Roman" w:cs="Times New Roman"/>
          <w:sz w:val="24"/>
          <w:szCs w:val="24"/>
        </w:rPr>
        <w:t>,</w:t>
      </w:r>
      <w:r w:rsidR="002A4BD7">
        <w:rPr>
          <w:rFonts w:ascii="Times New Roman" w:hAnsi="Times New Roman" w:cs="Times New Roman"/>
          <w:sz w:val="24"/>
          <w:szCs w:val="24"/>
        </w:rPr>
        <w:t xml:space="preserve"> 1</w:t>
      </w:r>
      <w:r w:rsidR="002A4BD7" w:rsidRPr="002A4BD7">
        <w:rPr>
          <w:rFonts w:ascii="Times New Roman" w:hAnsi="Times New Roman" w:cs="Times New Roman"/>
          <w:sz w:val="24"/>
          <w:szCs w:val="24"/>
          <w:vertAlign w:val="superscript"/>
        </w:rPr>
        <w:t>st</w:t>
      </w:r>
      <w:r w:rsidR="002A4BD7">
        <w:rPr>
          <w:rFonts w:ascii="Times New Roman" w:hAnsi="Times New Roman" w:cs="Times New Roman"/>
          <w:sz w:val="24"/>
          <w:szCs w:val="24"/>
        </w:rPr>
        <w:t xml:space="preserve"> defendant told </w:t>
      </w:r>
      <w:r w:rsidR="00B21BDC">
        <w:rPr>
          <w:rFonts w:ascii="Times New Roman" w:hAnsi="Times New Roman" w:cs="Times New Roman"/>
          <w:sz w:val="24"/>
          <w:szCs w:val="24"/>
        </w:rPr>
        <w:t xml:space="preserve">the court that he resides at </w:t>
      </w:r>
      <w:r w:rsidR="002A4BD7">
        <w:rPr>
          <w:rFonts w:ascii="Times New Roman" w:hAnsi="Times New Roman" w:cs="Times New Roman"/>
          <w:sz w:val="24"/>
          <w:szCs w:val="24"/>
        </w:rPr>
        <w:t>Pumula North</w:t>
      </w:r>
      <w:r w:rsidR="00B21BDC">
        <w:rPr>
          <w:rFonts w:ascii="Times New Roman" w:hAnsi="Times New Roman" w:cs="Times New Roman"/>
          <w:sz w:val="24"/>
          <w:szCs w:val="24"/>
        </w:rPr>
        <w:t xml:space="preserve"> house</w:t>
      </w:r>
      <w:r w:rsidR="002A4BD7">
        <w:rPr>
          <w:rFonts w:ascii="Times New Roman" w:hAnsi="Times New Roman" w:cs="Times New Roman"/>
          <w:sz w:val="24"/>
          <w:szCs w:val="24"/>
        </w:rPr>
        <w:t xml:space="preserve">. He says </w:t>
      </w:r>
      <w:r w:rsidR="00B21BDC">
        <w:rPr>
          <w:rFonts w:ascii="Times New Roman" w:hAnsi="Times New Roman" w:cs="Times New Roman"/>
          <w:sz w:val="24"/>
          <w:szCs w:val="24"/>
        </w:rPr>
        <w:t xml:space="preserve">he </w:t>
      </w:r>
      <w:r w:rsidR="002A4BD7">
        <w:rPr>
          <w:rFonts w:ascii="Times New Roman" w:hAnsi="Times New Roman" w:cs="Times New Roman"/>
          <w:sz w:val="24"/>
          <w:szCs w:val="24"/>
        </w:rPr>
        <w:t xml:space="preserve">was approached by </w:t>
      </w:r>
      <w:r w:rsidR="002A4BD7" w:rsidRPr="00171110">
        <w:rPr>
          <w:rFonts w:ascii="Times New Roman" w:hAnsi="Times New Roman" w:cs="Times New Roman"/>
          <w:sz w:val="24"/>
          <w:szCs w:val="24"/>
        </w:rPr>
        <w:t>Zebeth</w:t>
      </w:r>
      <w:r w:rsidR="00171110" w:rsidRPr="00171110">
        <w:rPr>
          <w:rFonts w:ascii="Times New Roman" w:hAnsi="Times New Roman" w:cs="Times New Roman"/>
          <w:sz w:val="24"/>
          <w:szCs w:val="24"/>
        </w:rPr>
        <w:t xml:space="preserve"> </w:t>
      </w:r>
      <w:r w:rsidR="002A4BD7" w:rsidRPr="00171110">
        <w:rPr>
          <w:rFonts w:ascii="Times New Roman" w:hAnsi="Times New Roman" w:cs="Times New Roman"/>
          <w:sz w:val="24"/>
          <w:szCs w:val="24"/>
        </w:rPr>
        <w:t>Nkala</w:t>
      </w:r>
      <w:r w:rsidR="002A4BD7" w:rsidRPr="00B21BDC">
        <w:rPr>
          <w:rFonts w:ascii="Times New Roman" w:hAnsi="Times New Roman" w:cs="Times New Roman"/>
          <w:i/>
          <w:sz w:val="24"/>
          <w:szCs w:val="24"/>
        </w:rPr>
        <w:t>,</w:t>
      </w:r>
      <w:r w:rsidR="002A4BD7">
        <w:rPr>
          <w:rFonts w:ascii="Times New Roman" w:hAnsi="Times New Roman" w:cs="Times New Roman"/>
          <w:sz w:val="24"/>
          <w:szCs w:val="24"/>
        </w:rPr>
        <w:t xml:space="preserve"> who requested him to move to the Pumula North house. </w:t>
      </w:r>
      <w:r w:rsidR="00C52AAF">
        <w:rPr>
          <w:rFonts w:ascii="Times New Roman" w:hAnsi="Times New Roman" w:cs="Times New Roman"/>
          <w:sz w:val="24"/>
          <w:szCs w:val="24"/>
        </w:rPr>
        <w:t>According to 1</w:t>
      </w:r>
      <w:r w:rsidR="00C52AAF" w:rsidRPr="00C52AAF">
        <w:rPr>
          <w:rFonts w:ascii="Times New Roman" w:hAnsi="Times New Roman" w:cs="Times New Roman"/>
          <w:sz w:val="24"/>
          <w:szCs w:val="24"/>
          <w:vertAlign w:val="superscript"/>
        </w:rPr>
        <w:t>st</w:t>
      </w:r>
      <w:r w:rsidR="00C52AAF">
        <w:rPr>
          <w:rFonts w:ascii="Times New Roman" w:hAnsi="Times New Roman" w:cs="Times New Roman"/>
          <w:sz w:val="24"/>
          <w:szCs w:val="24"/>
        </w:rPr>
        <w:t xml:space="preserve"> defendant</w:t>
      </w:r>
      <w:r w:rsidR="00B21BDC">
        <w:rPr>
          <w:rFonts w:ascii="Times New Roman" w:hAnsi="Times New Roman" w:cs="Times New Roman"/>
          <w:sz w:val="24"/>
          <w:szCs w:val="24"/>
        </w:rPr>
        <w:t>,</w:t>
      </w:r>
      <w:r w:rsidR="00C52AAF">
        <w:rPr>
          <w:rFonts w:ascii="Times New Roman" w:hAnsi="Times New Roman" w:cs="Times New Roman"/>
          <w:sz w:val="24"/>
          <w:szCs w:val="24"/>
        </w:rPr>
        <w:t xml:space="preserve"> he stayed at this house, while awaiting the allocation of his own house, which he had applied for.</w:t>
      </w:r>
      <w:r w:rsidR="00751BC2">
        <w:rPr>
          <w:rFonts w:ascii="Times New Roman" w:hAnsi="Times New Roman" w:cs="Times New Roman"/>
          <w:sz w:val="24"/>
          <w:szCs w:val="24"/>
        </w:rPr>
        <w:t xml:space="preserve">  </w:t>
      </w:r>
      <w:r w:rsidR="00B21BDC">
        <w:rPr>
          <w:rFonts w:ascii="Times New Roman" w:hAnsi="Times New Roman" w:cs="Times New Roman"/>
          <w:sz w:val="24"/>
          <w:szCs w:val="24"/>
        </w:rPr>
        <w:t xml:space="preserve">He was allocated the </w:t>
      </w:r>
      <w:r w:rsidR="00C52AAF">
        <w:rPr>
          <w:rFonts w:ascii="Times New Roman" w:hAnsi="Times New Roman" w:cs="Times New Roman"/>
          <w:sz w:val="24"/>
          <w:szCs w:val="24"/>
        </w:rPr>
        <w:t>Lobengula West</w:t>
      </w:r>
      <w:r w:rsidR="00B21BDC">
        <w:rPr>
          <w:rFonts w:ascii="Times New Roman" w:hAnsi="Times New Roman" w:cs="Times New Roman"/>
          <w:sz w:val="24"/>
          <w:szCs w:val="24"/>
        </w:rPr>
        <w:t xml:space="preserve"> house</w:t>
      </w:r>
      <w:r w:rsidR="00C52AAF">
        <w:rPr>
          <w:rFonts w:ascii="Times New Roman" w:hAnsi="Times New Roman" w:cs="Times New Roman"/>
          <w:sz w:val="24"/>
          <w:szCs w:val="24"/>
        </w:rPr>
        <w:t>. He says he paid the deposit required by the municipality the day he signed the agreement of sale. The agreement of sale was signed on the 10</w:t>
      </w:r>
      <w:r w:rsidR="00C52AAF" w:rsidRPr="00C52AAF">
        <w:rPr>
          <w:rFonts w:ascii="Times New Roman" w:hAnsi="Times New Roman" w:cs="Times New Roman"/>
          <w:sz w:val="24"/>
          <w:szCs w:val="24"/>
          <w:vertAlign w:val="superscript"/>
        </w:rPr>
        <w:t>th</w:t>
      </w:r>
      <w:r w:rsidR="00C52AAF">
        <w:rPr>
          <w:rFonts w:ascii="Times New Roman" w:hAnsi="Times New Roman" w:cs="Times New Roman"/>
          <w:sz w:val="24"/>
          <w:szCs w:val="24"/>
        </w:rPr>
        <w:t xml:space="preserve"> August 1982, a copy of the agreement is before court and marked Exhibit B1. </w:t>
      </w:r>
    </w:p>
    <w:p w:rsidR="00C52AAF" w:rsidRDefault="005D597A" w:rsidP="007F73C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According to the 1</w:t>
      </w:r>
      <w:r w:rsidRPr="005D597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him and plaintiff went to the Pumula Housing office, and explaine</w:t>
      </w:r>
      <w:r w:rsidR="000040E8">
        <w:rPr>
          <w:rFonts w:ascii="Times New Roman" w:hAnsi="Times New Roman" w:cs="Times New Roman"/>
          <w:sz w:val="24"/>
          <w:szCs w:val="24"/>
        </w:rPr>
        <w:t xml:space="preserve">d to the officers that they </w:t>
      </w:r>
      <w:r>
        <w:rPr>
          <w:rFonts w:ascii="Times New Roman" w:hAnsi="Times New Roman" w:cs="Times New Roman"/>
          <w:sz w:val="24"/>
          <w:szCs w:val="24"/>
        </w:rPr>
        <w:t xml:space="preserve">wanted to swap houses. He was then given a form to complete. He declined to complete it without the knowledge of his children. He says it is at this point that he noted that the Pumula North house was allocated to plaintiff on the basis of a marriage certificate with </w:t>
      </w:r>
      <w:r w:rsidRPr="00171110">
        <w:rPr>
          <w:rFonts w:ascii="Times New Roman" w:hAnsi="Times New Roman" w:cs="Times New Roman"/>
          <w:sz w:val="24"/>
          <w:szCs w:val="24"/>
        </w:rPr>
        <w:t>Zebeth</w:t>
      </w:r>
      <w:r w:rsidR="00171110" w:rsidRPr="00171110">
        <w:rPr>
          <w:rFonts w:ascii="Times New Roman" w:hAnsi="Times New Roman" w:cs="Times New Roman"/>
          <w:sz w:val="24"/>
          <w:szCs w:val="24"/>
        </w:rPr>
        <w:t xml:space="preserve"> </w:t>
      </w:r>
      <w:r w:rsidRPr="00171110">
        <w:rPr>
          <w:rFonts w:ascii="Times New Roman" w:hAnsi="Times New Roman" w:cs="Times New Roman"/>
          <w:sz w:val="24"/>
          <w:szCs w:val="24"/>
        </w:rPr>
        <w:t>Nkala’</w:t>
      </w:r>
      <w:r w:rsidRPr="005D597A">
        <w:rPr>
          <w:rFonts w:ascii="Times New Roman" w:hAnsi="Times New Roman" w:cs="Times New Roman"/>
          <w:i/>
          <w:sz w:val="24"/>
          <w:szCs w:val="24"/>
        </w:rPr>
        <w:t>s</w:t>
      </w:r>
      <w:r w:rsidR="00171110">
        <w:rPr>
          <w:rFonts w:ascii="Times New Roman" w:hAnsi="Times New Roman" w:cs="Times New Roman"/>
          <w:i/>
          <w:sz w:val="24"/>
          <w:szCs w:val="24"/>
        </w:rPr>
        <w:t xml:space="preserve"> </w:t>
      </w:r>
      <w:r>
        <w:rPr>
          <w:rFonts w:ascii="Times New Roman" w:hAnsi="Times New Roman" w:cs="Times New Roman"/>
          <w:sz w:val="24"/>
          <w:szCs w:val="24"/>
        </w:rPr>
        <w:t xml:space="preserve">wife. </w:t>
      </w:r>
      <w:r w:rsidR="00681D2F">
        <w:rPr>
          <w:rFonts w:ascii="Times New Roman" w:hAnsi="Times New Roman" w:cs="Times New Roman"/>
          <w:sz w:val="24"/>
          <w:szCs w:val="24"/>
        </w:rPr>
        <w:t xml:space="preserve">He says he realised that staying in the Pumula North house would be a problem, because of the involvement of </w:t>
      </w:r>
      <w:r w:rsidR="00681D2F" w:rsidRPr="00171110">
        <w:rPr>
          <w:rFonts w:ascii="Times New Roman" w:hAnsi="Times New Roman" w:cs="Times New Roman"/>
          <w:sz w:val="24"/>
          <w:szCs w:val="24"/>
        </w:rPr>
        <w:t>Zebeth</w:t>
      </w:r>
      <w:r w:rsidR="00171110" w:rsidRPr="00171110">
        <w:rPr>
          <w:rFonts w:ascii="Times New Roman" w:hAnsi="Times New Roman" w:cs="Times New Roman"/>
          <w:sz w:val="24"/>
          <w:szCs w:val="24"/>
        </w:rPr>
        <w:t xml:space="preserve"> </w:t>
      </w:r>
      <w:r w:rsidR="00681D2F" w:rsidRPr="00171110">
        <w:rPr>
          <w:rFonts w:ascii="Times New Roman" w:hAnsi="Times New Roman" w:cs="Times New Roman"/>
          <w:sz w:val="24"/>
          <w:szCs w:val="24"/>
        </w:rPr>
        <w:t>Nkala’s</w:t>
      </w:r>
      <w:r w:rsidR="00171110">
        <w:rPr>
          <w:rFonts w:ascii="Times New Roman" w:hAnsi="Times New Roman" w:cs="Times New Roman"/>
          <w:i/>
          <w:sz w:val="24"/>
          <w:szCs w:val="24"/>
        </w:rPr>
        <w:t xml:space="preserve"> </w:t>
      </w:r>
      <w:r w:rsidR="00681D2F">
        <w:rPr>
          <w:rFonts w:ascii="Times New Roman" w:hAnsi="Times New Roman" w:cs="Times New Roman"/>
          <w:sz w:val="24"/>
          <w:szCs w:val="24"/>
        </w:rPr>
        <w:t xml:space="preserve">wife. He says he has been receiving threats from the children of </w:t>
      </w:r>
      <w:r w:rsidR="00681D2F" w:rsidRPr="00171110">
        <w:rPr>
          <w:rFonts w:ascii="Times New Roman" w:hAnsi="Times New Roman" w:cs="Times New Roman"/>
          <w:sz w:val="24"/>
          <w:szCs w:val="24"/>
        </w:rPr>
        <w:t>Zebeth</w:t>
      </w:r>
      <w:r w:rsidR="00171110" w:rsidRPr="00171110">
        <w:rPr>
          <w:rFonts w:ascii="Times New Roman" w:hAnsi="Times New Roman" w:cs="Times New Roman"/>
          <w:sz w:val="24"/>
          <w:szCs w:val="24"/>
        </w:rPr>
        <w:t xml:space="preserve"> </w:t>
      </w:r>
      <w:r w:rsidR="00681D2F" w:rsidRPr="00171110">
        <w:rPr>
          <w:rFonts w:ascii="Times New Roman" w:hAnsi="Times New Roman" w:cs="Times New Roman"/>
          <w:sz w:val="24"/>
          <w:szCs w:val="24"/>
        </w:rPr>
        <w:t>Nkala’s</w:t>
      </w:r>
      <w:r w:rsidR="00171110">
        <w:rPr>
          <w:rFonts w:ascii="Times New Roman" w:hAnsi="Times New Roman" w:cs="Times New Roman"/>
          <w:i/>
          <w:sz w:val="24"/>
          <w:szCs w:val="24"/>
        </w:rPr>
        <w:t xml:space="preserve"> </w:t>
      </w:r>
      <w:r w:rsidR="00681D2F">
        <w:rPr>
          <w:rFonts w:ascii="Times New Roman" w:hAnsi="Times New Roman" w:cs="Times New Roman"/>
          <w:sz w:val="24"/>
          <w:szCs w:val="24"/>
        </w:rPr>
        <w:t xml:space="preserve">wife, saying he is </w:t>
      </w:r>
      <w:r w:rsidR="00B81DEF">
        <w:rPr>
          <w:rFonts w:ascii="Times New Roman" w:hAnsi="Times New Roman" w:cs="Times New Roman"/>
          <w:sz w:val="24"/>
          <w:szCs w:val="24"/>
        </w:rPr>
        <w:t>staying at their mother’s house, h</w:t>
      </w:r>
      <w:r w:rsidR="00681D2F">
        <w:rPr>
          <w:rFonts w:ascii="Times New Roman" w:hAnsi="Times New Roman" w:cs="Times New Roman"/>
          <w:sz w:val="24"/>
          <w:szCs w:val="24"/>
        </w:rPr>
        <w:t xml:space="preserve">e must move out. He says his wife has moved out of the Pumula North </w:t>
      </w:r>
      <w:r w:rsidR="001F4E78">
        <w:rPr>
          <w:rFonts w:ascii="Times New Roman" w:hAnsi="Times New Roman" w:cs="Times New Roman"/>
          <w:sz w:val="24"/>
          <w:szCs w:val="24"/>
        </w:rPr>
        <w:t>house because of the threats from</w:t>
      </w:r>
      <w:r w:rsidR="00681D2F">
        <w:rPr>
          <w:rFonts w:ascii="Times New Roman" w:hAnsi="Times New Roman" w:cs="Times New Roman"/>
          <w:sz w:val="24"/>
          <w:szCs w:val="24"/>
        </w:rPr>
        <w:t xml:space="preserve"> the children of </w:t>
      </w:r>
      <w:r w:rsidR="00681D2F" w:rsidRPr="00171110">
        <w:rPr>
          <w:rFonts w:ascii="Times New Roman" w:hAnsi="Times New Roman" w:cs="Times New Roman"/>
          <w:sz w:val="24"/>
          <w:szCs w:val="24"/>
        </w:rPr>
        <w:t>Zebeth</w:t>
      </w:r>
      <w:r w:rsidR="00171110" w:rsidRPr="00171110">
        <w:rPr>
          <w:rFonts w:ascii="Times New Roman" w:hAnsi="Times New Roman" w:cs="Times New Roman"/>
          <w:sz w:val="24"/>
          <w:szCs w:val="24"/>
        </w:rPr>
        <w:t xml:space="preserve"> </w:t>
      </w:r>
      <w:r w:rsidR="00681D2F" w:rsidRPr="00171110">
        <w:rPr>
          <w:rFonts w:ascii="Times New Roman" w:hAnsi="Times New Roman" w:cs="Times New Roman"/>
          <w:sz w:val="24"/>
          <w:szCs w:val="24"/>
        </w:rPr>
        <w:t>Nkala’s</w:t>
      </w:r>
      <w:r w:rsidR="00171110">
        <w:rPr>
          <w:rFonts w:ascii="Times New Roman" w:hAnsi="Times New Roman" w:cs="Times New Roman"/>
          <w:i/>
          <w:sz w:val="24"/>
          <w:szCs w:val="24"/>
        </w:rPr>
        <w:t xml:space="preserve"> </w:t>
      </w:r>
      <w:r w:rsidR="00681D2F">
        <w:rPr>
          <w:rFonts w:ascii="Times New Roman" w:hAnsi="Times New Roman" w:cs="Times New Roman"/>
          <w:sz w:val="24"/>
          <w:szCs w:val="24"/>
        </w:rPr>
        <w:t xml:space="preserve">wife. He now wants to move to his Lobengula West house. </w:t>
      </w:r>
    </w:p>
    <w:p w:rsidR="00C52AAF" w:rsidRDefault="00C52AAF" w:rsidP="00C52AA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 says when he was allocated a house by the municipality, he told </w:t>
      </w:r>
      <w:r w:rsidRPr="00171110">
        <w:rPr>
          <w:rFonts w:ascii="Times New Roman" w:hAnsi="Times New Roman" w:cs="Times New Roman"/>
          <w:sz w:val="24"/>
          <w:szCs w:val="24"/>
        </w:rPr>
        <w:t>Zebeth</w:t>
      </w:r>
      <w:r w:rsidR="00171110" w:rsidRPr="00171110">
        <w:rPr>
          <w:rFonts w:ascii="Times New Roman" w:hAnsi="Times New Roman" w:cs="Times New Roman"/>
          <w:sz w:val="24"/>
          <w:szCs w:val="24"/>
        </w:rPr>
        <w:t xml:space="preserve"> </w:t>
      </w:r>
      <w:r w:rsidRPr="00171110">
        <w:rPr>
          <w:rFonts w:ascii="Times New Roman" w:hAnsi="Times New Roman" w:cs="Times New Roman"/>
          <w:sz w:val="24"/>
          <w:szCs w:val="24"/>
        </w:rPr>
        <w:t>Nkala</w:t>
      </w:r>
      <w:r>
        <w:rPr>
          <w:rFonts w:ascii="Times New Roman" w:hAnsi="Times New Roman" w:cs="Times New Roman"/>
          <w:sz w:val="24"/>
          <w:szCs w:val="24"/>
        </w:rPr>
        <w:t xml:space="preserve"> that he wanted to move to his</w:t>
      </w:r>
      <w:r w:rsidR="00171110">
        <w:rPr>
          <w:rFonts w:ascii="Times New Roman" w:hAnsi="Times New Roman" w:cs="Times New Roman"/>
          <w:sz w:val="24"/>
          <w:szCs w:val="24"/>
        </w:rPr>
        <w:t xml:space="preserve"> </w:t>
      </w:r>
      <w:r w:rsidR="00DC5C19">
        <w:rPr>
          <w:rFonts w:ascii="Times New Roman" w:hAnsi="Times New Roman" w:cs="Times New Roman"/>
          <w:sz w:val="24"/>
          <w:szCs w:val="24"/>
        </w:rPr>
        <w:t>Lobengula West</w:t>
      </w:r>
      <w:r>
        <w:rPr>
          <w:rFonts w:ascii="Times New Roman" w:hAnsi="Times New Roman" w:cs="Times New Roman"/>
          <w:sz w:val="24"/>
          <w:szCs w:val="24"/>
        </w:rPr>
        <w:t xml:space="preserve"> house. </w:t>
      </w:r>
      <w:r w:rsidRPr="00171110">
        <w:rPr>
          <w:rFonts w:ascii="Times New Roman" w:hAnsi="Times New Roman" w:cs="Times New Roman"/>
          <w:sz w:val="24"/>
          <w:szCs w:val="24"/>
        </w:rPr>
        <w:t>Zebeth</w:t>
      </w:r>
      <w:r w:rsidR="00171110" w:rsidRPr="00171110">
        <w:rPr>
          <w:rFonts w:ascii="Times New Roman" w:hAnsi="Times New Roman" w:cs="Times New Roman"/>
          <w:sz w:val="24"/>
          <w:szCs w:val="24"/>
        </w:rPr>
        <w:t xml:space="preserve"> </w:t>
      </w:r>
      <w:r w:rsidRPr="00171110">
        <w:rPr>
          <w:rFonts w:ascii="Times New Roman" w:hAnsi="Times New Roman" w:cs="Times New Roman"/>
          <w:sz w:val="24"/>
          <w:szCs w:val="24"/>
        </w:rPr>
        <w:t>Nkala</w:t>
      </w:r>
      <w:r>
        <w:rPr>
          <w:rFonts w:ascii="Times New Roman" w:hAnsi="Times New Roman" w:cs="Times New Roman"/>
          <w:sz w:val="24"/>
          <w:szCs w:val="24"/>
        </w:rPr>
        <w:t xml:space="preserve"> requested him to continue staying at the Pumula North house. </w:t>
      </w:r>
      <w:r w:rsidR="00683EE2">
        <w:rPr>
          <w:rFonts w:ascii="Times New Roman" w:hAnsi="Times New Roman" w:cs="Times New Roman"/>
          <w:sz w:val="24"/>
          <w:szCs w:val="24"/>
        </w:rPr>
        <w:t>He says he told plaintiff that he wanted to move to his own house, the Lobengula West house, he did not succeed.</w:t>
      </w:r>
    </w:p>
    <w:p w:rsidR="00683EE2" w:rsidRDefault="00683EE2" w:rsidP="00C52AA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683EE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appeared as someone of ill-health. At some point during his evidence, a request was made that he be permitted to testify while seated. I </w:t>
      </w:r>
      <w:r w:rsidR="00076095">
        <w:rPr>
          <w:rFonts w:ascii="Times New Roman" w:hAnsi="Times New Roman" w:cs="Times New Roman"/>
          <w:sz w:val="24"/>
          <w:szCs w:val="24"/>
        </w:rPr>
        <w:t>acceded to this</w:t>
      </w:r>
      <w:r>
        <w:rPr>
          <w:rFonts w:ascii="Times New Roman" w:hAnsi="Times New Roman" w:cs="Times New Roman"/>
          <w:sz w:val="24"/>
          <w:szCs w:val="24"/>
        </w:rPr>
        <w:t xml:space="preserve"> request. He was subjected to long and winding cross-examination. At some point I had to caution and ask </w:t>
      </w:r>
      <w:r>
        <w:rPr>
          <w:rFonts w:ascii="Times New Roman" w:hAnsi="Times New Roman" w:cs="Times New Roman"/>
          <w:sz w:val="24"/>
          <w:szCs w:val="24"/>
        </w:rPr>
        <w:lastRenderedPageBreak/>
        <w:t>plaintiff’s counsel to withdraw what I considered to be inappropriate language</w:t>
      </w:r>
      <w:r w:rsidR="00076095">
        <w:rPr>
          <w:rFonts w:ascii="Times New Roman" w:hAnsi="Times New Roman" w:cs="Times New Roman"/>
          <w:sz w:val="24"/>
          <w:szCs w:val="24"/>
        </w:rPr>
        <w:t xml:space="preserve"> in cross examining a witness</w:t>
      </w:r>
      <w:r>
        <w:rPr>
          <w:rFonts w:ascii="Times New Roman" w:hAnsi="Times New Roman" w:cs="Times New Roman"/>
          <w:sz w:val="24"/>
          <w:szCs w:val="24"/>
        </w:rPr>
        <w:t xml:space="preserve">. Some questions were very long, double and triple barrelled questions. Notwithstanding the untidy manner in which he was cross-examined, he stuck to his version. His version remained substantially compact. It was not dented.  </w:t>
      </w:r>
    </w:p>
    <w:p w:rsidR="00B81DEF" w:rsidRDefault="00076095" w:rsidP="007F73C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conclusion of his testimony, 1</w:t>
      </w:r>
      <w:r w:rsidRPr="0007609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closed his case. </w:t>
      </w:r>
    </w:p>
    <w:p w:rsidR="002459E9" w:rsidRDefault="00C52AAF" w:rsidP="00B81DEF">
      <w:pPr>
        <w:rPr>
          <w:rFonts w:ascii="Times New Roman" w:hAnsi="Times New Roman" w:cs="Times New Roman"/>
          <w:sz w:val="24"/>
          <w:szCs w:val="24"/>
        </w:rPr>
      </w:pPr>
      <w:r>
        <w:rPr>
          <w:rFonts w:ascii="Times New Roman" w:hAnsi="Times New Roman" w:cs="Times New Roman"/>
          <w:sz w:val="24"/>
          <w:szCs w:val="24"/>
        </w:rPr>
        <w:tab/>
      </w:r>
    </w:p>
    <w:p w:rsidR="007F73CA" w:rsidRDefault="002459E9" w:rsidP="007F73C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issues. </w:t>
      </w:r>
    </w:p>
    <w:p w:rsidR="007F73CA" w:rsidRDefault="007F73CA" w:rsidP="007F73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attended a pre-trial conference. </w:t>
      </w:r>
      <w:r w:rsidRPr="007F73CA">
        <w:rPr>
          <w:rFonts w:ascii="Times New Roman" w:hAnsi="Times New Roman" w:cs="Times New Roman"/>
          <w:sz w:val="24"/>
          <w:szCs w:val="24"/>
        </w:rPr>
        <w:t xml:space="preserve">The </w:t>
      </w:r>
      <w:r>
        <w:rPr>
          <w:rFonts w:ascii="Times New Roman" w:hAnsi="Times New Roman" w:cs="Times New Roman"/>
          <w:sz w:val="24"/>
          <w:szCs w:val="24"/>
        </w:rPr>
        <w:t xml:space="preserve">issues for determination as outlined in the pre-trial conference minute, are these: </w:t>
      </w:r>
    </w:p>
    <w:p w:rsidR="007F73CA" w:rsidRDefault="007F73CA" w:rsidP="007F73C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there was an agreement by the parties to swoop stand number 70832 Lobengula West and stand number 6681 Pumula North, Bulawayo. </w:t>
      </w:r>
    </w:p>
    <w:p w:rsidR="007F73CA" w:rsidRDefault="007F73CA" w:rsidP="007F73C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Who paid for each of those houses until the purchase price was completed.</w:t>
      </w:r>
    </w:p>
    <w:p w:rsidR="007F73CA" w:rsidRDefault="007F73CA" w:rsidP="007F73C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Who should be deemed the lawful owner of the respective houses?</w:t>
      </w:r>
    </w:p>
    <w:p w:rsidR="002459E9" w:rsidRDefault="002459E9" w:rsidP="002459E9">
      <w:pPr>
        <w:autoSpaceDE w:val="0"/>
        <w:autoSpaceDN w:val="0"/>
        <w:adjustRightInd w:val="0"/>
        <w:spacing w:after="0" w:line="360" w:lineRule="auto"/>
        <w:jc w:val="both"/>
        <w:rPr>
          <w:rFonts w:ascii="Times New Roman" w:hAnsi="Times New Roman" w:cs="Times New Roman"/>
          <w:sz w:val="24"/>
          <w:szCs w:val="24"/>
        </w:rPr>
      </w:pPr>
    </w:p>
    <w:p w:rsidR="002459E9" w:rsidRPr="002459E9" w:rsidRDefault="0090611E" w:rsidP="002459E9">
      <w:pPr>
        <w:autoSpaceDE w:val="0"/>
        <w:autoSpaceDN w:val="0"/>
        <w:adjustRightInd w:val="0"/>
        <w:spacing w:after="0" w:line="360" w:lineRule="auto"/>
        <w:ind w:firstLine="720"/>
        <w:jc w:val="both"/>
        <w:rPr>
          <w:rFonts w:ascii="Times New Roman" w:hAnsi="Times New Roman" w:cs="Times New Roman"/>
          <w:sz w:val="24"/>
          <w:szCs w:val="24"/>
        </w:rPr>
      </w:pPr>
      <w:r w:rsidRPr="007633D3">
        <w:rPr>
          <w:rFonts w:ascii="Times New Roman" w:hAnsi="Times New Roman" w:cs="Times New Roman"/>
          <w:sz w:val="24"/>
          <w:szCs w:val="24"/>
        </w:rPr>
        <w:t>The plaintiff, in moving the court to o</w:t>
      </w:r>
      <w:r>
        <w:rPr>
          <w:rFonts w:ascii="Times New Roman" w:hAnsi="Times New Roman" w:cs="Times New Roman"/>
          <w:sz w:val="24"/>
          <w:szCs w:val="24"/>
        </w:rPr>
        <w:t>rder the transfer to him of stand number 70832 Lobengula West, and to transfer</w:t>
      </w:r>
      <w:r w:rsidR="002070A2">
        <w:rPr>
          <w:rFonts w:ascii="Times New Roman" w:hAnsi="Times New Roman" w:cs="Times New Roman"/>
          <w:sz w:val="24"/>
          <w:szCs w:val="24"/>
        </w:rPr>
        <w:t xml:space="preserve"> stand number 6631 Pumula North</w:t>
      </w:r>
      <w:r>
        <w:rPr>
          <w:rFonts w:ascii="Times New Roman" w:hAnsi="Times New Roman" w:cs="Times New Roman"/>
          <w:sz w:val="24"/>
          <w:szCs w:val="24"/>
        </w:rPr>
        <w:t xml:space="preserve"> to 1</w:t>
      </w:r>
      <w:r w:rsidRPr="0090611E">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r w:rsidRPr="007633D3">
        <w:rPr>
          <w:rFonts w:ascii="Times New Roman" w:hAnsi="Times New Roman" w:cs="Times New Roman"/>
          <w:sz w:val="24"/>
          <w:szCs w:val="24"/>
        </w:rPr>
        <w:t>is in effec</w:t>
      </w:r>
      <w:r>
        <w:rPr>
          <w:rFonts w:ascii="Times New Roman" w:hAnsi="Times New Roman" w:cs="Times New Roman"/>
          <w:sz w:val="24"/>
          <w:szCs w:val="24"/>
        </w:rPr>
        <w:t>t seeking specific performance.</w:t>
      </w:r>
      <w:r w:rsidR="002459E9">
        <w:rPr>
          <w:rFonts w:ascii="Times New Roman" w:hAnsi="Times New Roman" w:cs="Times New Roman"/>
          <w:sz w:val="24"/>
          <w:szCs w:val="24"/>
        </w:rPr>
        <w:t xml:space="preserve"> This court will have to consider, on the factual matrix of this case, whether in the final analysis, plaintiff has made a case for specific performance. The</w:t>
      </w:r>
      <w:r w:rsidR="002459E9" w:rsidRPr="002459E9">
        <w:rPr>
          <w:rFonts w:ascii="Times New Roman" w:hAnsi="Times New Roman" w:cs="Times New Roman"/>
          <w:i/>
          <w:sz w:val="24"/>
          <w:szCs w:val="24"/>
        </w:rPr>
        <w:t xml:space="preserve"> onus</w:t>
      </w:r>
      <w:r w:rsidR="002459E9">
        <w:rPr>
          <w:rFonts w:ascii="Times New Roman" w:hAnsi="Times New Roman" w:cs="Times New Roman"/>
          <w:sz w:val="24"/>
          <w:szCs w:val="24"/>
        </w:rPr>
        <w:t xml:space="preserve"> is on the plaintiff on all issues. </w:t>
      </w:r>
    </w:p>
    <w:p w:rsidR="00F47B03" w:rsidRDefault="00F47B03" w:rsidP="002459E9">
      <w:pPr>
        <w:autoSpaceDE w:val="0"/>
        <w:autoSpaceDN w:val="0"/>
        <w:adjustRightInd w:val="0"/>
        <w:spacing w:after="0" w:line="360" w:lineRule="auto"/>
        <w:jc w:val="both"/>
        <w:rPr>
          <w:rFonts w:ascii="Times New Roman" w:hAnsi="Times New Roman" w:cs="Times New Roman"/>
          <w:sz w:val="24"/>
          <w:szCs w:val="24"/>
        </w:rPr>
      </w:pPr>
    </w:p>
    <w:p w:rsidR="000F1772" w:rsidRDefault="000F1772" w:rsidP="000F1772">
      <w:pPr>
        <w:autoSpaceDE w:val="0"/>
        <w:autoSpaceDN w:val="0"/>
        <w:adjustRightInd w:val="0"/>
        <w:spacing w:after="0" w:line="360" w:lineRule="auto"/>
        <w:jc w:val="both"/>
        <w:rPr>
          <w:rFonts w:ascii="Times New Roman" w:hAnsi="Times New Roman" w:cs="Times New Roman"/>
          <w:b/>
          <w:sz w:val="24"/>
          <w:szCs w:val="24"/>
        </w:rPr>
      </w:pPr>
      <w:r w:rsidRPr="000F1772">
        <w:rPr>
          <w:rFonts w:ascii="Times New Roman" w:hAnsi="Times New Roman" w:cs="Times New Roman"/>
          <w:b/>
          <w:sz w:val="24"/>
          <w:szCs w:val="24"/>
        </w:rPr>
        <w:t>What is plaintiff’s cause of action</w:t>
      </w:r>
      <w:r>
        <w:rPr>
          <w:rFonts w:ascii="Times New Roman" w:hAnsi="Times New Roman" w:cs="Times New Roman"/>
          <w:b/>
          <w:sz w:val="24"/>
          <w:szCs w:val="24"/>
        </w:rPr>
        <w:t>?</w:t>
      </w:r>
    </w:p>
    <w:p w:rsidR="005D06DD" w:rsidRPr="005D06DD" w:rsidRDefault="005D06DD" w:rsidP="00AF3A21">
      <w:pPr>
        <w:pStyle w:val="Default"/>
        <w:spacing w:line="360" w:lineRule="auto"/>
        <w:ind w:firstLine="720"/>
        <w:jc w:val="both"/>
      </w:pPr>
      <w:r w:rsidRPr="005D06DD">
        <w:t xml:space="preserve">In </w:t>
      </w:r>
      <w:r w:rsidRPr="005D06DD">
        <w:rPr>
          <w:i/>
          <w:iCs/>
        </w:rPr>
        <w:t>Abrahamse</w:t>
      </w:r>
      <w:r w:rsidR="00171110">
        <w:rPr>
          <w:i/>
          <w:iCs/>
        </w:rPr>
        <w:t xml:space="preserve"> </w:t>
      </w:r>
      <w:r w:rsidRPr="005D06DD">
        <w:rPr>
          <w:i/>
          <w:iCs/>
        </w:rPr>
        <w:t xml:space="preserve">&amp; Sons v S.A. Railways and Harbours </w:t>
      </w:r>
      <w:r w:rsidRPr="005D06DD">
        <w:t>1933 CPD 626</w:t>
      </w:r>
      <w:r w:rsidR="00B81DEF">
        <w:t>,</w:t>
      </w:r>
      <w:r w:rsidR="00171110">
        <w:t xml:space="preserve"> </w:t>
      </w:r>
      <w:r>
        <w:t xml:space="preserve">the </w:t>
      </w:r>
      <w:r w:rsidR="00AF3A21">
        <w:t>court stated at 637 t</w:t>
      </w:r>
      <w:r>
        <w:t>hat t</w:t>
      </w:r>
      <w:r w:rsidRPr="005D06DD">
        <w:t>he proper l</w:t>
      </w:r>
      <w:r>
        <w:t>egal meaning of the expression “</w:t>
      </w:r>
      <w:r w:rsidRPr="005D06DD">
        <w:t>cause of action‟ is the entire set of facts which gives rise to an enforceable claim and includes every fact which is material to be proved to entitle a plaintiff to succeed in his claim. It includes all that a plaintiff must set out in his declaration in order to disclose a cause of action. Such cause of</w:t>
      </w:r>
      <w:r>
        <w:t xml:space="preserve"> action does not arise or accrue</w:t>
      </w:r>
      <w:r w:rsidRPr="005D06DD">
        <w:t xml:space="preserve"> until the occurrence of the last of such facts and consequently is sometimes loosely sp</w:t>
      </w:r>
      <w:r>
        <w:t xml:space="preserve">oken of as the cause of action. </w:t>
      </w:r>
      <w:r w:rsidRPr="005D06DD">
        <w:t xml:space="preserve">See </w:t>
      </w:r>
      <w:r w:rsidRPr="005D06DD">
        <w:rPr>
          <w:i/>
        </w:rPr>
        <w:t>David Tendayi</w:t>
      </w:r>
      <w:r w:rsidR="00171110">
        <w:rPr>
          <w:i/>
        </w:rPr>
        <w:t xml:space="preserve"> </w:t>
      </w:r>
      <w:r w:rsidRPr="005D06DD">
        <w:rPr>
          <w:i/>
        </w:rPr>
        <w:t xml:space="preserve">Matipano v Gold Driven Investments (Private) Limited </w:t>
      </w:r>
      <w:r w:rsidRPr="005D06DD">
        <w:t>SC 19/2014.</w:t>
      </w:r>
    </w:p>
    <w:p w:rsidR="00F47B03" w:rsidRDefault="00F47B03" w:rsidP="00F47B0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w:t>
      </w:r>
      <w:r w:rsidR="00AF3A21">
        <w:rPr>
          <w:rFonts w:ascii="Times New Roman" w:hAnsi="Times New Roman" w:cs="Times New Roman"/>
          <w:sz w:val="24"/>
          <w:szCs w:val="24"/>
        </w:rPr>
        <w:t xml:space="preserve">appreciation of its own </w:t>
      </w:r>
      <w:r>
        <w:rPr>
          <w:rFonts w:ascii="Times New Roman" w:hAnsi="Times New Roman" w:cs="Times New Roman"/>
          <w:sz w:val="24"/>
          <w:szCs w:val="24"/>
        </w:rPr>
        <w:t>cause of action is</w:t>
      </w:r>
      <w:r w:rsidRPr="0051510A">
        <w:rPr>
          <w:rFonts w:ascii="Times New Roman" w:hAnsi="Times New Roman" w:cs="Times New Roman"/>
          <w:sz w:val="24"/>
          <w:szCs w:val="24"/>
        </w:rPr>
        <w:t xml:space="preserve"> most confusing.  </w:t>
      </w:r>
      <w:r>
        <w:rPr>
          <w:rFonts w:ascii="Times New Roman" w:hAnsi="Times New Roman" w:cs="Times New Roman"/>
          <w:sz w:val="24"/>
          <w:szCs w:val="24"/>
        </w:rPr>
        <w:t xml:space="preserve">In the founding affidavit, and the </w:t>
      </w:r>
      <w:r w:rsidRPr="00F47B03">
        <w:rPr>
          <w:rFonts w:ascii="Times New Roman" w:hAnsi="Times New Roman" w:cs="Times New Roman"/>
          <w:i/>
          <w:sz w:val="24"/>
          <w:szCs w:val="24"/>
        </w:rPr>
        <w:t xml:space="preserve">viva voce </w:t>
      </w:r>
      <w:r>
        <w:rPr>
          <w:rFonts w:ascii="Times New Roman" w:hAnsi="Times New Roman" w:cs="Times New Roman"/>
          <w:sz w:val="24"/>
          <w:szCs w:val="24"/>
        </w:rPr>
        <w:t>evidence t</w:t>
      </w:r>
      <w:r w:rsidRPr="0051510A">
        <w:rPr>
          <w:rFonts w:ascii="Times New Roman" w:hAnsi="Times New Roman" w:cs="Times New Roman"/>
          <w:sz w:val="24"/>
          <w:szCs w:val="24"/>
        </w:rPr>
        <w:t xml:space="preserve">he </w:t>
      </w:r>
      <w:r>
        <w:rPr>
          <w:rFonts w:ascii="Times New Roman" w:hAnsi="Times New Roman" w:cs="Times New Roman"/>
          <w:sz w:val="24"/>
          <w:szCs w:val="24"/>
        </w:rPr>
        <w:t>cause of action was premised on an alleged agreement of betwe</w:t>
      </w:r>
      <w:r w:rsidR="00AF3A21">
        <w:rPr>
          <w:rFonts w:ascii="Times New Roman" w:hAnsi="Times New Roman" w:cs="Times New Roman"/>
          <w:sz w:val="24"/>
          <w:szCs w:val="24"/>
        </w:rPr>
        <w:t>en 1980 and 1981. However, in the cross-examination of the 1</w:t>
      </w:r>
      <w:r w:rsidR="00AF3A21" w:rsidRPr="00AF3A2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closing submissions, </w:t>
      </w:r>
      <w:r w:rsidRPr="00171110">
        <w:rPr>
          <w:rFonts w:ascii="Times New Roman" w:hAnsi="Times New Roman" w:cs="Times New Roman"/>
          <w:i/>
          <w:sz w:val="24"/>
          <w:szCs w:val="24"/>
        </w:rPr>
        <w:t>Mr</w:t>
      </w:r>
      <w:r w:rsidR="00171110">
        <w:rPr>
          <w:rFonts w:ascii="Times New Roman" w:hAnsi="Times New Roman" w:cs="Times New Roman"/>
          <w:sz w:val="24"/>
          <w:szCs w:val="24"/>
        </w:rPr>
        <w:t xml:space="preserve"> </w:t>
      </w:r>
      <w:r w:rsidRPr="00AF3A21">
        <w:rPr>
          <w:rFonts w:ascii="Times New Roman" w:hAnsi="Times New Roman" w:cs="Times New Roman"/>
          <w:i/>
          <w:sz w:val="24"/>
          <w:szCs w:val="24"/>
        </w:rPr>
        <w:t>Mlala</w:t>
      </w:r>
      <w:r w:rsidR="00171110">
        <w:rPr>
          <w:rFonts w:ascii="Times New Roman" w:hAnsi="Times New Roman" w:cs="Times New Roman"/>
          <w:i/>
          <w:sz w:val="24"/>
          <w:szCs w:val="24"/>
        </w:rPr>
        <w:t xml:space="preserve"> </w:t>
      </w:r>
      <w:r>
        <w:rPr>
          <w:rFonts w:ascii="Times New Roman" w:hAnsi="Times New Roman" w:cs="Times New Roman"/>
          <w:sz w:val="24"/>
          <w:szCs w:val="24"/>
        </w:rPr>
        <w:t xml:space="preserve">for the plaintiff started to submit on unjust enrichment </w:t>
      </w:r>
      <w:r>
        <w:rPr>
          <w:rFonts w:ascii="Times New Roman" w:hAnsi="Times New Roman" w:cs="Times New Roman"/>
          <w:sz w:val="24"/>
          <w:szCs w:val="24"/>
        </w:rPr>
        <w:lastRenderedPageBreak/>
        <w:t>and prescriptive prescription,</w:t>
      </w:r>
      <w:r w:rsidR="00AF3A21">
        <w:rPr>
          <w:rFonts w:ascii="Times New Roman" w:hAnsi="Times New Roman" w:cs="Times New Roman"/>
          <w:sz w:val="24"/>
          <w:szCs w:val="24"/>
        </w:rPr>
        <w:t xml:space="preserve"> which causes of action were not pleaded, nor identified as issues at the pre-trial conference. </w:t>
      </w:r>
    </w:p>
    <w:p w:rsidR="00B80E7D" w:rsidRDefault="00F47B03" w:rsidP="00B80E7D">
      <w:pPr>
        <w:autoSpaceDE w:val="0"/>
        <w:autoSpaceDN w:val="0"/>
        <w:adjustRightInd w:val="0"/>
        <w:spacing w:after="0" w:line="360" w:lineRule="auto"/>
        <w:ind w:firstLine="720"/>
        <w:jc w:val="both"/>
        <w:rPr>
          <w:rFonts w:ascii="Times New Roman" w:hAnsi="Times New Roman" w:cs="Times New Roman"/>
          <w:sz w:val="24"/>
          <w:szCs w:val="24"/>
        </w:rPr>
      </w:pPr>
      <w:r w:rsidRPr="00171110">
        <w:rPr>
          <w:rFonts w:ascii="Times New Roman" w:hAnsi="Times New Roman" w:cs="Times New Roman"/>
          <w:i/>
          <w:sz w:val="24"/>
          <w:szCs w:val="24"/>
        </w:rPr>
        <w:t>Mr</w:t>
      </w:r>
      <w:r>
        <w:rPr>
          <w:rFonts w:ascii="Times New Roman" w:hAnsi="Times New Roman" w:cs="Times New Roman"/>
          <w:sz w:val="24"/>
          <w:szCs w:val="24"/>
        </w:rPr>
        <w:t xml:space="preserve"> </w:t>
      </w:r>
      <w:r w:rsidRPr="00AF3A21">
        <w:rPr>
          <w:rFonts w:ascii="Times New Roman" w:hAnsi="Times New Roman" w:cs="Times New Roman"/>
          <w:i/>
          <w:sz w:val="24"/>
          <w:szCs w:val="24"/>
        </w:rPr>
        <w:t>Mlala</w:t>
      </w:r>
      <w:r w:rsidR="00171110">
        <w:rPr>
          <w:rFonts w:ascii="Times New Roman" w:hAnsi="Times New Roman" w:cs="Times New Roman"/>
          <w:i/>
          <w:sz w:val="24"/>
          <w:szCs w:val="24"/>
        </w:rPr>
        <w:t xml:space="preserve"> </w:t>
      </w:r>
      <w:r>
        <w:rPr>
          <w:rFonts w:ascii="Times New Roman" w:hAnsi="Times New Roman" w:cs="Times New Roman"/>
          <w:sz w:val="24"/>
          <w:szCs w:val="24"/>
        </w:rPr>
        <w:t xml:space="preserve">on being asked by the court as to what exactly was </w:t>
      </w:r>
      <w:r w:rsidR="00AF3A21">
        <w:rPr>
          <w:rFonts w:ascii="Times New Roman" w:hAnsi="Times New Roman" w:cs="Times New Roman"/>
          <w:sz w:val="24"/>
          <w:szCs w:val="24"/>
        </w:rPr>
        <w:t xml:space="preserve">the </w:t>
      </w:r>
      <w:r>
        <w:rPr>
          <w:rFonts w:ascii="Times New Roman" w:hAnsi="Times New Roman" w:cs="Times New Roman"/>
          <w:sz w:val="24"/>
          <w:szCs w:val="24"/>
        </w:rPr>
        <w:t>plaintiff</w:t>
      </w:r>
      <w:r w:rsidR="00AF3A21">
        <w:rPr>
          <w:rFonts w:ascii="Times New Roman" w:hAnsi="Times New Roman" w:cs="Times New Roman"/>
          <w:sz w:val="24"/>
          <w:szCs w:val="24"/>
        </w:rPr>
        <w:t xml:space="preserve">’s cause of action, his answer was very unsatisfactorily. </w:t>
      </w:r>
      <w:r>
        <w:rPr>
          <w:rFonts w:ascii="Times New Roman" w:hAnsi="Times New Roman" w:cs="Times New Roman"/>
          <w:sz w:val="24"/>
          <w:szCs w:val="24"/>
        </w:rPr>
        <w:t>First</w:t>
      </w:r>
      <w:r w:rsidR="00AF3A21">
        <w:rPr>
          <w:rFonts w:ascii="Times New Roman" w:hAnsi="Times New Roman" w:cs="Times New Roman"/>
          <w:sz w:val="24"/>
          <w:szCs w:val="24"/>
        </w:rPr>
        <w:t>,</w:t>
      </w:r>
      <w:r>
        <w:rPr>
          <w:rFonts w:ascii="Times New Roman" w:hAnsi="Times New Roman" w:cs="Times New Roman"/>
          <w:sz w:val="24"/>
          <w:szCs w:val="24"/>
        </w:rPr>
        <w:t xml:space="preserve"> he submitted that the cause of action was the agreement, together with the </w:t>
      </w:r>
      <w:r w:rsidR="00B80E7D">
        <w:rPr>
          <w:rFonts w:ascii="Times New Roman" w:hAnsi="Times New Roman" w:cs="Times New Roman"/>
          <w:sz w:val="24"/>
          <w:szCs w:val="24"/>
        </w:rPr>
        <w:t>unjust enrichment and prescriptive prescription. After a moment he changed track, and argued that the cause of action was the agreement, and in the alternative unjust enrichment and prescriptive prescription.  Implicit in his</w:t>
      </w:r>
      <w:r w:rsidRPr="0051510A">
        <w:rPr>
          <w:rFonts w:ascii="Times New Roman" w:hAnsi="Times New Roman" w:cs="Times New Roman"/>
          <w:sz w:val="24"/>
          <w:szCs w:val="24"/>
        </w:rPr>
        <w:t xml:space="preserve"> submissions </w:t>
      </w:r>
      <w:r w:rsidR="00AF3A21">
        <w:rPr>
          <w:rFonts w:ascii="Times New Roman" w:hAnsi="Times New Roman" w:cs="Times New Roman"/>
          <w:sz w:val="24"/>
          <w:szCs w:val="24"/>
        </w:rPr>
        <w:t xml:space="preserve">was that </w:t>
      </w:r>
      <w:r w:rsidRPr="0051510A">
        <w:rPr>
          <w:rFonts w:ascii="Times New Roman" w:hAnsi="Times New Roman" w:cs="Times New Roman"/>
          <w:sz w:val="24"/>
          <w:szCs w:val="24"/>
        </w:rPr>
        <w:t xml:space="preserve">pleadings serve no </w:t>
      </w:r>
      <w:r w:rsidR="00AF3A21">
        <w:rPr>
          <w:rFonts w:ascii="Times New Roman" w:hAnsi="Times New Roman" w:cs="Times New Roman"/>
          <w:sz w:val="24"/>
          <w:szCs w:val="24"/>
        </w:rPr>
        <w:t xml:space="preserve">useful purpose, a litigant can in the middle of a trial introduce a new cause of action which had not been pleaded. </w:t>
      </w:r>
    </w:p>
    <w:p w:rsidR="00F47B03" w:rsidRPr="0051510A" w:rsidRDefault="00B80E7D" w:rsidP="007633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Pleadings serve a useful purpose in pleadings. </w:t>
      </w:r>
      <w:r w:rsidR="00F47B03" w:rsidRPr="0051510A">
        <w:rPr>
          <w:rFonts w:ascii="Times New Roman" w:hAnsi="Times New Roman" w:cs="Times New Roman"/>
          <w:sz w:val="24"/>
          <w:szCs w:val="24"/>
        </w:rPr>
        <w:t xml:space="preserve"> In general</w:t>
      </w:r>
      <w:r w:rsidR="00B81DEF">
        <w:rPr>
          <w:rFonts w:ascii="Times New Roman" w:hAnsi="Times New Roman" w:cs="Times New Roman"/>
          <w:sz w:val="24"/>
          <w:szCs w:val="24"/>
        </w:rPr>
        <w:t>,</w:t>
      </w:r>
      <w:r w:rsidR="00F47B03" w:rsidRPr="0051510A">
        <w:rPr>
          <w:rFonts w:ascii="Times New Roman" w:hAnsi="Times New Roman" w:cs="Times New Roman"/>
          <w:sz w:val="24"/>
          <w:szCs w:val="24"/>
        </w:rPr>
        <w:t xml:space="preserve"> the purpose of pleadings is to clarify the issues between the parties that require determination by a court of law.</w:t>
      </w:r>
      <w:r w:rsidR="00751BC2">
        <w:rPr>
          <w:rFonts w:ascii="Times New Roman" w:hAnsi="Times New Roman" w:cs="Times New Roman"/>
          <w:sz w:val="24"/>
          <w:szCs w:val="24"/>
        </w:rPr>
        <w:t xml:space="preserve">  </w:t>
      </w:r>
      <w:r w:rsidR="00F47B03" w:rsidRPr="0051510A">
        <w:rPr>
          <w:rFonts w:ascii="Times New Roman" w:hAnsi="Times New Roman" w:cs="Times New Roman"/>
          <w:sz w:val="24"/>
          <w:szCs w:val="24"/>
        </w:rPr>
        <w:t xml:space="preserve">The whole purpose of pleadings is to bring clearly to the notice of the court and the parties to an action the issues upon </w:t>
      </w:r>
      <w:r>
        <w:rPr>
          <w:rFonts w:ascii="Times New Roman" w:hAnsi="Times New Roman" w:cs="Times New Roman"/>
          <w:sz w:val="24"/>
          <w:szCs w:val="24"/>
        </w:rPr>
        <w:t>which reliance is to be placed. Again, the</w:t>
      </w:r>
      <w:r w:rsidR="00F47B03" w:rsidRPr="0051510A">
        <w:rPr>
          <w:rFonts w:ascii="Times New Roman" w:hAnsi="Times New Roman" w:cs="Times New Roman"/>
          <w:sz w:val="24"/>
          <w:szCs w:val="24"/>
        </w:rPr>
        <w:t xml:space="preserve"> function of pleadings then is to ascertain with precision the matters on which the parties differ and the points on which they agree; and thus arrive at certain clear issues on which both parties </w:t>
      </w:r>
      <w:r>
        <w:rPr>
          <w:rFonts w:ascii="Times New Roman" w:hAnsi="Times New Roman" w:cs="Times New Roman"/>
          <w:sz w:val="24"/>
          <w:szCs w:val="24"/>
        </w:rPr>
        <w:t>desire a judicial decision.</w:t>
      </w:r>
    </w:p>
    <w:p w:rsidR="00F47B03" w:rsidRPr="000F1772" w:rsidRDefault="00F47B03" w:rsidP="000F1772">
      <w:pPr>
        <w:spacing w:after="0" w:line="360" w:lineRule="auto"/>
        <w:ind w:firstLine="720"/>
        <w:jc w:val="both"/>
        <w:rPr>
          <w:rFonts w:ascii="Times New Roman" w:hAnsi="Times New Roman" w:cs="Times New Roman"/>
          <w:sz w:val="24"/>
          <w:szCs w:val="24"/>
        </w:rPr>
      </w:pPr>
      <w:r w:rsidRPr="000F1772">
        <w:rPr>
          <w:rFonts w:ascii="Times New Roman" w:hAnsi="Times New Roman" w:cs="Times New Roman"/>
          <w:sz w:val="24"/>
          <w:szCs w:val="24"/>
        </w:rPr>
        <w:t xml:space="preserve">In </w:t>
      </w:r>
      <w:r w:rsidRPr="000F1772">
        <w:rPr>
          <w:rFonts w:ascii="Times New Roman" w:hAnsi="Times New Roman" w:cs="Times New Roman"/>
          <w:i/>
          <w:sz w:val="24"/>
          <w:szCs w:val="24"/>
        </w:rPr>
        <w:t>Kali v Incorporated General Insurance Ltd</w:t>
      </w:r>
      <w:r w:rsidRPr="000F1772">
        <w:rPr>
          <w:rFonts w:ascii="Times New Roman" w:hAnsi="Times New Roman" w:cs="Times New Roman"/>
          <w:sz w:val="24"/>
          <w:szCs w:val="24"/>
        </w:rPr>
        <w:t xml:space="preserve"> 1976 (2) SA 179</w:t>
      </w:r>
      <w:r w:rsidR="00B80E7D" w:rsidRPr="000F1772">
        <w:rPr>
          <w:rFonts w:ascii="Times New Roman" w:hAnsi="Times New Roman" w:cs="Times New Roman"/>
          <w:sz w:val="24"/>
          <w:szCs w:val="24"/>
        </w:rPr>
        <w:t xml:space="preserve"> (D) at 182, the court remarked that t</w:t>
      </w:r>
      <w:r w:rsidRPr="000F1772">
        <w:rPr>
          <w:rFonts w:ascii="Times New Roman" w:hAnsi="Times New Roman" w:cs="Times New Roman"/>
          <w:sz w:val="24"/>
          <w:szCs w:val="24"/>
        </w:rPr>
        <w:t>he purpose of pleading is to clarify the issues between the parties and a pleader cannot be allowed to direct the attention of the other party to one issue and then, at the tri</w:t>
      </w:r>
      <w:r w:rsidR="00B80E7D" w:rsidRPr="000F1772">
        <w:rPr>
          <w:rFonts w:ascii="Times New Roman" w:hAnsi="Times New Roman" w:cs="Times New Roman"/>
          <w:sz w:val="24"/>
          <w:szCs w:val="24"/>
        </w:rPr>
        <w:t xml:space="preserve">al, attempt to canvass another. </w:t>
      </w:r>
    </w:p>
    <w:p w:rsidR="00B80E7D" w:rsidRPr="000F1772" w:rsidRDefault="00F47B03" w:rsidP="000F1772">
      <w:pPr>
        <w:spacing w:after="0" w:line="360" w:lineRule="auto"/>
        <w:ind w:firstLine="720"/>
        <w:jc w:val="both"/>
        <w:rPr>
          <w:rFonts w:ascii="Times New Roman" w:hAnsi="Times New Roman" w:cs="Times New Roman"/>
          <w:sz w:val="24"/>
          <w:szCs w:val="24"/>
        </w:rPr>
      </w:pPr>
      <w:r w:rsidRPr="000F1772">
        <w:rPr>
          <w:rFonts w:ascii="Times New Roman" w:hAnsi="Times New Roman" w:cs="Times New Roman"/>
          <w:sz w:val="24"/>
          <w:szCs w:val="24"/>
        </w:rPr>
        <w:t xml:space="preserve">In </w:t>
      </w:r>
      <w:r w:rsidRPr="000F1772">
        <w:rPr>
          <w:rFonts w:ascii="Times New Roman" w:hAnsi="Times New Roman" w:cs="Times New Roman"/>
          <w:i/>
          <w:sz w:val="24"/>
          <w:szCs w:val="24"/>
        </w:rPr>
        <w:t>Courtney–Clarke v Bassingthwaighte</w:t>
      </w:r>
      <w:r w:rsidRPr="000F1772">
        <w:rPr>
          <w:rFonts w:ascii="Times New Roman" w:hAnsi="Times New Roman" w:cs="Times New Roman"/>
          <w:sz w:val="24"/>
          <w:szCs w:val="24"/>
        </w:rPr>
        <w:t xml:space="preserve"> 1991 (1) SA 684 (Nm), </w:t>
      </w:r>
      <w:r w:rsidR="00B80E7D" w:rsidRPr="000F1772">
        <w:rPr>
          <w:rFonts w:ascii="Times New Roman" w:hAnsi="Times New Roman" w:cs="Times New Roman"/>
          <w:sz w:val="24"/>
          <w:szCs w:val="24"/>
        </w:rPr>
        <w:t>the court remarked at page 698 that i</w:t>
      </w:r>
      <w:r w:rsidRPr="000F1772">
        <w:rPr>
          <w:rFonts w:ascii="Times New Roman" w:hAnsi="Times New Roman" w:cs="Times New Roman"/>
          <w:sz w:val="24"/>
          <w:szCs w:val="24"/>
        </w:rPr>
        <w:t>n any case there is no precedent or principle allowing a court to give judgment in favour of a party on a cause of action never pleaded, alternatively there is no authority for ignoring the pleadings … and giving judgment in favour of a plaintiff on a cause of action never pleaded.  In such a case the least a party can do if he requires a substitution of or amendment of his cause of action</w:t>
      </w:r>
      <w:r w:rsidR="00B80E7D" w:rsidRPr="000F1772">
        <w:rPr>
          <w:rFonts w:ascii="Times New Roman" w:hAnsi="Times New Roman" w:cs="Times New Roman"/>
          <w:sz w:val="24"/>
          <w:szCs w:val="24"/>
        </w:rPr>
        <w:t>, is to apply for an amendment.</w:t>
      </w:r>
    </w:p>
    <w:p w:rsidR="000F1772" w:rsidRDefault="00F47B03" w:rsidP="000F1772">
      <w:pPr>
        <w:spacing w:after="0" w:line="360" w:lineRule="auto"/>
        <w:ind w:firstLine="720"/>
        <w:jc w:val="both"/>
        <w:rPr>
          <w:rFonts w:ascii="Times New Roman" w:hAnsi="Times New Roman" w:cs="Times New Roman"/>
          <w:sz w:val="24"/>
          <w:szCs w:val="24"/>
        </w:rPr>
      </w:pPr>
      <w:r w:rsidRPr="000F1772">
        <w:rPr>
          <w:rFonts w:ascii="Times New Roman" w:hAnsi="Times New Roman" w:cs="Times New Roman"/>
          <w:sz w:val="24"/>
          <w:szCs w:val="24"/>
        </w:rPr>
        <w:t>The position is therefore settled that pleadings serve the important purpose of clarifying or isolating the tria</w:t>
      </w:r>
      <w:r w:rsidR="0064276B">
        <w:rPr>
          <w:rFonts w:ascii="Times New Roman" w:hAnsi="Times New Roman" w:cs="Times New Roman"/>
          <w:sz w:val="24"/>
          <w:szCs w:val="24"/>
        </w:rPr>
        <w:t>ble issues that separate the</w:t>
      </w:r>
      <w:r w:rsidRPr="000F1772">
        <w:rPr>
          <w:rFonts w:ascii="Times New Roman" w:hAnsi="Times New Roman" w:cs="Times New Roman"/>
          <w:sz w:val="24"/>
          <w:szCs w:val="24"/>
        </w:rPr>
        <w:t xml:space="preserve"> litigants.  It is on those issues that a defendant prepares for trial and that a court is called upon to make a determination.  Therefore</w:t>
      </w:r>
      <w:r w:rsidR="009126B0">
        <w:rPr>
          <w:rFonts w:ascii="Times New Roman" w:hAnsi="Times New Roman" w:cs="Times New Roman"/>
          <w:sz w:val="24"/>
          <w:szCs w:val="24"/>
        </w:rPr>
        <w:t>,</w:t>
      </w:r>
      <w:r w:rsidRPr="000F1772">
        <w:rPr>
          <w:rFonts w:ascii="Times New Roman" w:hAnsi="Times New Roman" w:cs="Times New Roman"/>
          <w:sz w:val="24"/>
          <w:szCs w:val="24"/>
        </w:rPr>
        <w:t xml:space="preserve"> a party who pays little regard to its pleadings may well find itself in the difficult position of not being able to prove its stated cause of action against an opponent.</w:t>
      </w:r>
    </w:p>
    <w:p w:rsidR="007C7646" w:rsidRDefault="007C7646" w:rsidP="000F17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171110">
        <w:rPr>
          <w:rFonts w:ascii="Times New Roman" w:hAnsi="Times New Roman" w:cs="Times New Roman"/>
          <w:i/>
          <w:sz w:val="24"/>
          <w:szCs w:val="24"/>
        </w:rPr>
        <w:t xml:space="preserve">Mr </w:t>
      </w:r>
      <w:r w:rsidRPr="007C7646">
        <w:rPr>
          <w:rFonts w:ascii="Times New Roman" w:hAnsi="Times New Roman" w:cs="Times New Roman"/>
          <w:i/>
          <w:sz w:val="24"/>
          <w:szCs w:val="24"/>
        </w:rPr>
        <w:t>Mlala,</w:t>
      </w:r>
      <w:r>
        <w:rPr>
          <w:rFonts w:ascii="Times New Roman" w:hAnsi="Times New Roman" w:cs="Times New Roman"/>
          <w:sz w:val="24"/>
          <w:szCs w:val="24"/>
        </w:rPr>
        <w:t xml:space="preserve"> plaintiff’s cause of action is the agreement that he alleges he entered into with the defendant. He argues that the cause of action progresses and broadens to </w:t>
      </w:r>
      <w:r>
        <w:rPr>
          <w:rFonts w:ascii="Times New Roman" w:hAnsi="Times New Roman" w:cs="Times New Roman"/>
          <w:sz w:val="24"/>
          <w:szCs w:val="24"/>
        </w:rPr>
        <w:lastRenderedPageBreak/>
        <w:t>also include unjust enrichment and a</w:t>
      </w:r>
      <w:r w:rsidR="009A0733">
        <w:rPr>
          <w:rFonts w:ascii="Times New Roman" w:hAnsi="Times New Roman" w:cs="Times New Roman"/>
          <w:sz w:val="24"/>
          <w:szCs w:val="24"/>
        </w:rPr>
        <w:t>cquisitive prescription. He argues that the causes of action</w:t>
      </w:r>
      <w:r>
        <w:rPr>
          <w:rFonts w:ascii="Times New Roman" w:hAnsi="Times New Roman" w:cs="Times New Roman"/>
          <w:sz w:val="24"/>
          <w:szCs w:val="24"/>
        </w:rPr>
        <w:t xml:space="preserve"> become intertwined</w:t>
      </w:r>
      <w:r w:rsidR="009A0733">
        <w:rPr>
          <w:rFonts w:ascii="Times New Roman" w:hAnsi="Times New Roman" w:cs="Times New Roman"/>
          <w:sz w:val="24"/>
          <w:szCs w:val="24"/>
        </w:rPr>
        <w:t xml:space="preserve"> – whatever that means -</w:t>
      </w:r>
      <w:r>
        <w:rPr>
          <w:rFonts w:ascii="Times New Roman" w:hAnsi="Times New Roman" w:cs="Times New Roman"/>
          <w:sz w:val="24"/>
          <w:szCs w:val="24"/>
        </w:rPr>
        <w:t xml:space="preserve"> during the trial as it progresses. On reflection, he submits that these three causes of action should be considered jointly. He changes and submits that he is raising these caus</w:t>
      </w:r>
      <w:r w:rsidR="00B81DEF">
        <w:rPr>
          <w:rFonts w:ascii="Times New Roman" w:hAnsi="Times New Roman" w:cs="Times New Roman"/>
          <w:sz w:val="24"/>
          <w:szCs w:val="24"/>
        </w:rPr>
        <w:t>es of action as alternatives.</w:t>
      </w:r>
      <w:r>
        <w:rPr>
          <w:rFonts w:ascii="Times New Roman" w:hAnsi="Times New Roman" w:cs="Times New Roman"/>
          <w:sz w:val="24"/>
          <w:szCs w:val="24"/>
        </w:rPr>
        <w:t xml:space="preserve"> I do not agree. A party cannot be permitted to conduct litigation in such an unorthodox manner. </w:t>
      </w:r>
    </w:p>
    <w:p w:rsidR="00487BB9" w:rsidRDefault="00487BB9" w:rsidP="004E34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 party claiming acquisitive prescription must allege and prove; civil possession- i.e. possession with the intention to possess and control as if he were the owner; possession for an uninterrupted period of 30 years or for a period which, together with any period for which the thing was possessed by any predecessor in title, constituted an uninterrupted period of 30 years; and that possession was exercised openly. </w:t>
      </w:r>
      <w:r w:rsidR="004E3452">
        <w:rPr>
          <w:rFonts w:ascii="Times New Roman" w:hAnsi="Times New Roman" w:cs="Times New Roman"/>
          <w:sz w:val="24"/>
          <w:szCs w:val="24"/>
        </w:rPr>
        <w:t>Plaintiff did not plead acquisitive prescription. This</w:t>
      </w:r>
      <w:r w:rsidR="009A0733">
        <w:rPr>
          <w:rFonts w:ascii="Times New Roman" w:hAnsi="Times New Roman" w:cs="Times New Roman"/>
          <w:sz w:val="24"/>
          <w:szCs w:val="24"/>
        </w:rPr>
        <w:t xml:space="preserve"> issue</w:t>
      </w:r>
      <w:r w:rsidR="004E3452">
        <w:rPr>
          <w:rFonts w:ascii="Times New Roman" w:hAnsi="Times New Roman" w:cs="Times New Roman"/>
          <w:sz w:val="24"/>
          <w:szCs w:val="24"/>
        </w:rPr>
        <w:t xml:space="preserve"> was raised for the first time in cross-examination.  A court cannot allow the plaintiff </w:t>
      </w:r>
      <w:r w:rsidR="004E3452" w:rsidRPr="000F1772">
        <w:rPr>
          <w:rFonts w:ascii="Times New Roman" w:hAnsi="Times New Roman" w:cs="Times New Roman"/>
          <w:sz w:val="24"/>
          <w:szCs w:val="24"/>
        </w:rPr>
        <w:t xml:space="preserve">to direct </w:t>
      </w:r>
      <w:r w:rsidR="004E3452">
        <w:rPr>
          <w:rFonts w:ascii="Times New Roman" w:hAnsi="Times New Roman" w:cs="Times New Roman"/>
          <w:sz w:val="24"/>
          <w:szCs w:val="24"/>
        </w:rPr>
        <w:t>the attention of the 1</w:t>
      </w:r>
      <w:r w:rsidR="004E3452" w:rsidRPr="004E3452">
        <w:rPr>
          <w:rFonts w:ascii="Times New Roman" w:hAnsi="Times New Roman" w:cs="Times New Roman"/>
          <w:sz w:val="24"/>
          <w:szCs w:val="24"/>
          <w:vertAlign w:val="superscript"/>
        </w:rPr>
        <w:t>st</w:t>
      </w:r>
      <w:r w:rsidR="004E3452">
        <w:rPr>
          <w:rFonts w:ascii="Times New Roman" w:hAnsi="Times New Roman" w:cs="Times New Roman"/>
          <w:sz w:val="24"/>
          <w:szCs w:val="24"/>
        </w:rPr>
        <w:t xml:space="preserve"> defendant to the alleged agreement, and then</w:t>
      </w:r>
      <w:r w:rsidR="004E3452" w:rsidRPr="000F1772">
        <w:rPr>
          <w:rFonts w:ascii="Times New Roman" w:hAnsi="Times New Roman" w:cs="Times New Roman"/>
          <w:sz w:val="24"/>
          <w:szCs w:val="24"/>
        </w:rPr>
        <w:t xml:space="preserve"> at the tri</w:t>
      </w:r>
      <w:r w:rsidR="004E3452">
        <w:rPr>
          <w:rFonts w:ascii="Times New Roman" w:hAnsi="Times New Roman" w:cs="Times New Roman"/>
          <w:sz w:val="24"/>
          <w:szCs w:val="24"/>
        </w:rPr>
        <w:t xml:space="preserve">al, attempt to canvass prescriptive prescription. </w:t>
      </w:r>
    </w:p>
    <w:p w:rsidR="00231B1C" w:rsidRDefault="004E3452" w:rsidP="004E34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has also at the proverbia</w:t>
      </w:r>
      <w:r w:rsidR="009A0733">
        <w:rPr>
          <w:rFonts w:ascii="Times New Roman" w:hAnsi="Times New Roman" w:cs="Times New Roman"/>
          <w:sz w:val="24"/>
          <w:szCs w:val="24"/>
        </w:rPr>
        <w:t>l eleventh hour, raised the issue</w:t>
      </w:r>
      <w:r>
        <w:rPr>
          <w:rFonts w:ascii="Times New Roman" w:hAnsi="Times New Roman" w:cs="Times New Roman"/>
          <w:sz w:val="24"/>
          <w:szCs w:val="24"/>
        </w:rPr>
        <w:t xml:space="preserve"> of unjust enrichment. </w:t>
      </w:r>
    </w:p>
    <w:p w:rsidR="00231B1C" w:rsidRDefault="00231B1C" w:rsidP="00231B1C">
      <w:pPr>
        <w:autoSpaceDE w:val="0"/>
        <w:autoSpaceDN w:val="0"/>
        <w:adjustRightInd w:val="0"/>
        <w:spacing w:after="0" w:line="360" w:lineRule="auto"/>
        <w:jc w:val="both"/>
        <w:rPr>
          <w:rFonts w:ascii="Times New Roman" w:hAnsi="Times New Roman" w:cs="Times New Roman"/>
          <w:sz w:val="24"/>
          <w:szCs w:val="24"/>
        </w:rPr>
      </w:pPr>
      <w:r w:rsidRPr="00231B1C">
        <w:rPr>
          <w:rFonts w:ascii="Times New Roman" w:hAnsi="Times New Roman" w:cs="Times New Roman"/>
          <w:sz w:val="24"/>
          <w:szCs w:val="24"/>
        </w:rPr>
        <w:t>To succeed with a claim based on undue enrichment the plaintiff must comply with four general requirements: First the plaintiff must be enriched, secondly the defendant must be impoverished, thirdly the defendant’s enrichment must be at the plaintiff’s expense and finally the defendant’s enrichment must be unjustified, which means that it must be without a legal cause.</w:t>
      </w:r>
      <w:r w:rsidR="00751BC2">
        <w:rPr>
          <w:rFonts w:ascii="Times New Roman" w:hAnsi="Times New Roman" w:cs="Times New Roman"/>
          <w:sz w:val="24"/>
          <w:szCs w:val="24"/>
        </w:rPr>
        <w:t xml:space="preserve">  </w:t>
      </w:r>
      <w:r w:rsidR="004E3452">
        <w:rPr>
          <w:rFonts w:ascii="Times New Roman" w:hAnsi="Times New Roman" w:cs="Times New Roman"/>
          <w:sz w:val="24"/>
          <w:szCs w:val="24"/>
        </w:rPr>
        <w:t xml:space="preserve">Again this was not pleaded. </w:t>
      </w:r>
      <w:r w:rsidR="001438A6">
        <w:rPr>
          <w:rFonts w:ascii="Times New Roman" w:hAnsi="Times New Roman" w:cs="Times New Roman"/>
          <w:sz w:val="24"/>
          <w:szCs w:val="24"/>
        </w:rPr>
        <w:t xml:space="preserve">This court cannot allow it to be raised at the trial stage. </w:t>
      </w:r>
    </w:p>
    <w:p w:rsidR="004E3452" w:rsidRDefault="001438A6" w:rsidP="00231B1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no evidence was presented to show the extent the plaintiff was unjustly enriched. The evidence is that each party paid rentals for the property it was occupying. Both parties constructed perimeter walls in respective properties they occupied. There is a dispute as to whether plaintiff paid the $480.00 deposi</w:t>
      </w:r>
      <w:r w:rsidR="00E5394B">
        <w:rPr>
          <w:rFonts w:ascii="Times New Roman" w:hAnsi="Times New Roman" w:cs="Times New Roman"/>
          <w:sz w:val="24"/>
          <w:szCs w:val="24"/>
        </w:rPr>
        <w:t xml:space="preserve">t for the Lobengula West house, </w:t>
      </w:r>
      <w:r>
        <w:rPr>
          <w:rFonts w:ascii="Times New Roman" w:hAnsi="Times New Roman" w:cs="Times New Roman"/>
          <w:sz w:val="24"/>
          <w:szCs w:val="24"/>
        </w:rPr>
        <w:t>even if he did he occupied a big</w:t>
      </w:r>
      <w:r w:rsidR="00E5394B">
        <w:rPr>
          <w:rFonts w:ascii="Times New Roman" w:hAnsi="Times New Roman" w:cs="Times New Roman"/>
          <w:sz w:val="24"/>
          <w:szCs w:val="24"/>
        </w:rPr>
        <w:t>ger</w:t>
      </w:r>
      <w:r w:rsidR="00B81DEF">
        <w:rPr>
          <w:rFonts w:ascii="Times New Roman" w:hAnsi="Times New Roman" w:cs="Times New Roman"/>
          <w:sz w:val="24"/>
          <w:szCs w:val="24"/>
        </w:rPr>
        <w:t xml:space="preserve"> house than</w:t>
      </w:r>
      <w:r>
        <w:rPr>
          <w:rFonts w:ascii="Times New Roman" w:hAnsi="Times New Roman" w:cs="Times New Roman"/>
          <w:sz w:val="24"/>
          <w:szCs w:val="24"/>
        </w:rPr>
        <w:t xml:space="preserve"> the defendant</w:t>
      </w:r>
      <w:r w:rsidR="002F2DFF">
        <w:rPr>
          <w:rFonts w:ascii="Times New Roman" w:hAnsi="Times New Roman" w:cs="Times New Roman"/>
          <w:sz w:val="24"/>
          <w:szCs w:val="24"/>
        </w:rPr>
        <w:t xml:space="preserve">. This is so because there is evidence that the Lobengula West property has five rooms, while the Pumula North property has three rooms. A properly pleaded claim based on unjust enrichment would require the factoring in of all these exigencies. </w:t>
      </w:r>
    </w:p>
    <w:p w:rsidR="000F1772" w:rsidRDefault="002F2DFF" w:rsidP="000F1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cause of action pleaded</w:t>
      </w:r>
      <w:r w:rsidR="005B017C">
        <w:rPr>
          <w:rFonts w:ascii="Times New Roman" w:hAnsi="Times New Roman" w:cs="Times New Roman"/>
          <w:sz w:val="24"/>
          <w:szCs w:val="24"/>
        </w:rPr>
        <w:t xml:space="preserve"> in the papers before court</w:t>
      </w:r>
      <w:r>
        <w:rPr>
          <w:rFonts w:ascii="Times New Roman" w:hAnsi="Times New Roman" w:cs="Times New Roman"/>
          <w:sz w:val="24"/>
          <w:szCs w:val="24"/>
        </w:rPr>
        <w:t xml:space="preserve"> is that the </w:t>
      </w:r>
      <w:r w:rsidR="00231B1C">
        <w:rPr>
          <w:rFonts w:ascii="Times New Roman" w:hAnsi="Times New Roman" w:cs="Times New Roman"/>
          <w:sz w:val="24"/>
          <w:szCs w:val="24"/>
        </w:rPr>
        <w:t>plaintiff and the 1</w:t>
      </w:r>
      <w:r w:rsidR="00231B1C" w:rsidRPr="00231B1C">
        <w:rPr>
          <w:rFonts w:ascii="Times New Roman" w:hAnsi="Times New Roman" w:cs="Times New Roman"/>
          <w:sz w:val="24"/>
          <w:szCs w:val="24"/>
          <w:vertAlign w:val="superscript"/>
        </w:rPr>
        <w:t>st</w:t>
      </w:r>
      <w:r w:rsidR="00231B1C">
        <w:rPr>
          <w:rFonts w:ascii="Times New Roman" w:hAnsi="Times New Roman" w:cs="Times New Roman"/>
          <w:sz w:val="24"/>
          <w:szCs w:val="24"/>
        </w:rPr>
        <w:t xml:space="preserve"> defendant </w:t>
      </w:r>
      <w:r>
        <w:rPr>
          <w:rFonts w:ascii="Times New Roman" w:hAnsi="Times New Roman" w:cs="Times New Roman"/>
          <w:sz w:val="24"/>
          <w:szCs w:val="24"/>
        </w:rPr>
        <w:t>allegedly entere</w:t>
      </w:r>
      <w:r w:rsidR="00231B1C">
        <w:rPr>
          <w:rFonts w:ascii="Times New Roman" w:hAnsi="Times New Roman" w:cs="Times New Roman"/>
          <w:sz w:val="24"/>
          <w:szCs w:val="24"/>
        </w:rPr>
        <w:t>d into an oral</w:t>
      </w:r>
      <w:r>
        <w:rPr>
          <w:rFonts w:ascii="Times New Roman" w:hAnsi="Times New Roman" w:cs="Times New Roman"/>
          <w:sz w:val="24"/>
          <w:szCs w:val="24"/>
        </w:rPr>
        <w:t xml:space="preserve"> agreement sometime between 1980 and 1981 to swap houses. This is the cause of action that this court will consider. </w:t>
      </w:r>
      <w:r w:rsidR="00231B1C">
        <w:rPr>
          <w:rFonts w:ascii="Times New Roman" w:hAnsi="Times New Roman" w:cs="Times New Roman"/>
          <w:sz w:val="24"/>
          <w:szCs w:val="24"/>
        </w:rPr>
        <w:t xml:space="preserve">It is upon this cause of action that the plaintiff’s case must stand or fall. </w:t>
      </w:r>
    </w:p>
    <w:p w:rsidR="002F2DFF" w:rsidRDefault="002F2DFF" w:rsidP="000F1772">
      <w:pPr>
        <w:spacing w:after="0" w:line="360" w:lineRule="auto"/>
        <w:jc w:val="both"/>
        <w:rPr>
          <w:rFonts w:ascii="Times New Roman" w:hAnsi="Times New Roman" w:cs="Times New Roman"/>
          <w:sz w:val="24"/>
          <w:szCs w:val="24"/>
        </w:rPr>
      </w:pPr>
    </w:p>
    <w:p w:rsidR="000F1772" w:rsidRPr="000F1772" w:rsidRDefault="00E87702" w:rsidP="000F17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Is there contract between plaintiff and 1</w:t>
      </w:r>
      <w:r w:rsidRPr="00E87702">
        <w:rPr>
          <w:rFonts w:ascii="Times New Roman" w:hAnsi="Times New Roman" w:cs="Times New Roman"/>
          <w:b/>
          <w:sz w:val="24"/>
          <w:szCs w:val="24"/>
          <w:vertAlign w:val="superscript"/>
        </w:rPr>
        <w:t>st</w:t>
      </w:r>
      <w:r>
        <w:rPr>
          <w:rFonts w:ascii="Times New Roman" w:hAnsi="Times New Roman" w:cs="Times New Roman"/>
          <w:b/>
          <w:sz w:val="24"/>
          <w:szCs w:val="24"/>
        </w:rPr>
        <w:t xml:space="preserve"> defendant? </w:t>
      </w:r>
    </w:p>
    <w:p w:rsidR="00F47B03" w:rsidRDefault="000F1772" w:rsidP="000F17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7019A0">
        <w:rPr>
          <w:rFonts w:ascii="Times New Roman" w:hAnsi="Times New Roman" w:cs="Times New Roman"/>
          <w:sz w:val="24"/>
          <w:szCs w:val="24"/>
        </w:rPr>
        <w:t xml:space="preserve"> an action based on a contact</w:t>
      </w:r>
      <w:r w:rsidR="00F47B03" w:rsidRPr="0051510A">
        <w:rPr>
          <w:rFonts w:ascii="Times New Roman" w:hAnsi="Times New Roman" w:cs="Times New Roman"/>
          <w:sz w:val="24"/>
          <w:szCs w:val="24"/>
        </w:rPr>
        <w:t xml:space="preserve">, the material averments that must usually be made are the existence of the contract, the relevant terms of the contract and the applicability of those terms to the particular right forming the basis </w:t>
      </w:r>
      <w:r w:rsidR="00F47B03" w:rsidRPr="0051510A">
        <w:rPr>
          <w:rFonts w:ascii="Times New Roman" w:hAnsi="Times New Roman" w:cs="Times New Roman"/>
          <w:i/>
          <w:sz w:val="24"/>
          <w:szCs w:val="24"/>
        </w:rPr>
        <w:t>ex contractu</w:t>
      </w:r>
      <w:r w:rsidR="00F47B03" w:rsidRPr="0051510A">
        <w:rPr>
          <w:rFonts w:ascii="Times New Roman" w:hAnsi="Times New Roman" w:cs="Times New Roman"/>
          <w:sz w:val="24"/>
          <w:szCs w:val="24"/>
        </w:rPr>
        <w:t xml:space="preserve"> of the claim – </w:t>
      </w:r>
      <w:r w:rsidR="00F47B03" w:rsidRPr="0051510A">
        <w:rPr>
          <w:rFonts w:ascii="Times New Roman" w:hAnsi="Times New Roman" w:cs="Times New Roman"/>
          <w:i/>
          <w:sz w:val="24"/>
          <w:szCs w:val="24"/>
        </w:rPr>
        <w:t>Herbstein</w:t>
      </w:r>
      <w:r w:rsidR="00171110">
        <w:rPr>
          <w:rFonts w:ascii="Times New Roman" w:hAnsi="Times New Roman" w:cs="Times New Roman"/>
          <w:i/>
          <w:sz w:val="24"/>
          <w:szCs w:val="24"/>
        </w:rPr>
        <w:t xml:space="preserve"> </w:t>
      </w:r>
      <w:r w:rsidR="00F47B03" w:rsidRPr="0051510A">
        <w:rPr>
          <w:rFonts w:ascii="Times New Roman" w:hAnsi="Times New Roman" w:cs="Times New Roman"/>
          <w:i/>
          <w:sz w:val="24"/>
          <w:szCs w:val="24"/>
        </w:rPr>
        <w:t>&amp; Van Winsen,The Civil Practice of the High Courts of South Africa</w:t>
      </w:r>
      <w:r w:rsidR="00F47B03" w:rsidRPr="0051510A">
        <w:rPr>
          <w:rFonts w:ascii="Times New Roman" w:hAnsi="Times New Roman" w:cs="Times New Roman"/>
          <w:sz w:val="24"/>
          <w:szCs w:val="24"/>
        </w:rPr>
        <w:t xml:space="preserve">, op cit, p 569.  </w:t>
      </w:r>
    </w:p>
    <w:p w:rsidR="00860DCE" w:rsidRPr="003E3747" w:rsidRDefault="008B4265" w:rsidP="00E87702">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An agreement is not necessarily a contract. The party relying on the agreement must prove that the agreement was intended to be a contract - that is, the intention was to give rise </w:t>
      </w:r>
      <w:r w:rsidRPr="003E3747">
        <w:rPr>
          <w:rFonts w:ascii="Times New Roman" w:hAnsi="Times New Roman" w:cs="Times New Roman"/>
          <w:sz w:val="24"/>
          <w:szCs w:val="24"/>
        </w:rPr>
        <w:t xml:space="preserve">to legal relations. See </w:t>
      </w:r>
      <w:r w:rsidRPr="003E3747">
        <w:rPr>
          <w:rFonts w:ascii="Times New Roman" w:hAnsi="Times New Roman" w:cs="Times New Roman"/>
          <w:i/>
          <w:sz w:val="24"/>
          <w:szCs w:val="24"/>
        </w:rPr>
        <w:t>Dilokong Chrome Mines (Edms) Direkteur-General, Department van Handel &amp;</w:t>
      </w:r>
      <w:r w:rsidR="00171110">
        <w:rPr>
          <w:rFonts w:ascii="Times New Roman" w:hAnsi="Times New Roman" w:cs="Times New Roman"/>
          <w:i/>
          <w:sz w:val="24"/>
          <w:szCs w:val="24"/>
        </w:rPr>
        <w:t xml:space="preserve"> </w:t>
      </w:r>
      <w:r w:rsidRPr="003E3747">
        <w:rPr>
          <w:rFonts w:ascii="Times New Roman" w:hAnsi="Times New Roman" w:cs="Times New Roman"/>
          <w:i/>
          <w:sz w:val="24"/>
          <w:szCs w:val="24"/>
        </w:rPr>
        <w:t>Nywer-heid</w:t>
      </w:r>
      <w:r w:rsidRPr="003E3747">
        <w:rPr>
          <w:rFonts w:ascii="Times New Roman" w:hAnsi="Times New Roman" w:cs="Times New Roman"/>
          <w:sz w:val="24"/>
          <w:szCs w:val="24"/>
        </w:rPr>
        <w:t xml:space="preserve"> [1992] 2 All SA 209 (A), 1992 (4) SA 1 (A), </w:t>
      </w:r>
      <w:r w:rsidR="00470733" w:rsidRPr="003E3747">
        <w:rPr>
          <w:rFonts w:ascii="Times New Roman" w:hAnsi="Times New Roman" w:cs="Times New Roman"/>
          <w:i/>
          <w:sz w:val="24"/>
          <w:szCs w:val="24"/>
        </w:rPr>
        <w:t>Government of the Self-Governing Territory of KwaZulu v Mahlangu</w:t>
      </w:r>
      <w:r w:rsidR="00470733" w:rsidRPr="003E3747">
        <w:rPr>
          <w:rFonts w:ascii="Times New Roman" w:hAnsi="Times New Roman" w:cs="Times New Roman"/>
          <w:sz w:val="24"/>
          <w:szCs w:val="24"/>
        </w:rPr>
        <w:t xml:space="preserve">1994 (1) SA 626 (T). A party alleging a contract must allege and prove the terms of the agreement on which he or she seeks to rely. See </w:t>
      </w:r>
      <w:r w:rsidR="00470733" w:rsidRPr="003E3747">
        <w:rPr>
          <w:rFonts w:ascii="Times New Roman" w:hAnsi="Times New Roman" w:cs="Times New Roman"/>
          <w:i/>
          <w:sz w:val="24"/>
          <w:szCs w:val="24"/>
        </w:rPr>
        <w:t>McWilliams v First Consolidated Holdings (Pty) Ltd</w:t>
      </w:r>
      <w:r w:rsidR="00470733" w:rsidRPr="003E3747">
        <w:rPr>
          <w:rFonts w:ascii="Times New Roman" w:hAnsi="Times New Roman" w:cs="Times New Roman"/>
          <w:sz w:val="24"/>
          <w:szCs w:val="24"/>
        </w:rPr>
        <w:t xml:space="preserve"> [1982] 1 All SA 245 (A), 1982 (2) SA 1 (A),</w:t>
      </w:r>
      <w:r w:rsidR="00470733" w:rsidRPr="003E3747">
        <w:rPr>
          <w:rFonts w:ascii="Times New Roman" w:hAnsi="Times New Roman" w:cs="Times New Roman"/>
          <w:i/>
          <w:sz w:val="24"/>
          <w:szCs w:val="24"/>
        </w:rPr>
        <w:t>Badenhorst v Van Rensburg</w:t>
      </w:r>
      <w:r w:rsidR="00470733" w:rsidRPr="003E3747">
        <w:rPr>
          <w:rFonts w:ascii="Times New Roman" w:hAnsi="Times New Roman" w:cs="Times New Roman"/>
          <w:sz w:val="24"/>
          <w:szCs w:val="24"/>
        </w:rPr>
        <w:t xml:space="preserve"> [1986] 4 ALL SA 417 (T), </w:t>
      </w:r>
      <w:r w:rsidR="00AC6805" w:rsidRPr="003E3747">
        <w:rPr>
          <w:rFonts w:ascii="Times New Roman" w:hAnsi="Times New Roman" w:cs="Times New Roman"/>
          <w:sz w:val="24"/>
          <w:szCs w:val="24"/>
        </w:rPr>
        <w:t xml:space="preserve">1985 SA 321 (T) p. 335. </w:t>
      </w:r>
      <w:r w:rsidR="00860DCE" w:rsidRPr="003E3747">
        <w:rPr>
          <w:rFonts w:ascii="Times New Roman" w:hAnsi="Times New Roman" w:cs="Times New Roman"/>
          <w:sz w:val="24"/>
          <w:szCs w:val="24"/>
        </w:rPr>
        <w:t xml:space="preserve">Proof of the terms of the contract includes proof of the anterior question of whether the parties had the requisite </w:t>
      </w:r>
      <w:r w:rsidR="00860DCE" w:rsidRPr="003E3747">
        <w:rPr>
          <w:rFonts w:ascii="Times New Roman" w:hAnsi="Times New Roman" w:cs="Times New Roman"/>
          <w:i/>
          <w:sz w:val="24"/>
          <w:szCs w:val="24"/>
        </w:rPr>
        <w:t>animus contrahendi</w:t>
      </w:r>
      <w:r w:rsidR="00E5394B">
        <w:rPr>
          <w:rFonts w:ascii="Times New Roman" w:hAnsi="Times New Roman" w:cs="Times New Roman"/>
          <w:i/>
          <w:sz w:val="24"/>
          <w:szCs w:val="24"/>
        </w:rPr>
        <w:t xml:space="preserve"> </w:t>
      </w:r>
      <w:r w:rsidR="00860DCE" w:rsidRPr="003E3747">
        <w:rPr>
          <w:rFonts w:ascii="Times New Roman" w:hAnsi="Times New Roman" w:cs="Times New Roman"/>
          <w:sz w:val="24"/>
          <w:szCs w:val="24"/>
        </w:rPr>
        <w:t xml:space="preserve">or </w:t>
      </w:r>
      <w:r w:rsidR="00860DCE" w:rsidRPr="003E3747">
        <w:rPr>
          <w:rFonts w:ascii="Times New Roman" w:eastAsia="Times New Roman" w:hAnsi="Times New Roman" w:cs="Times New Roman"/>
          <w:color w:val="4D5156"/>
          <w:sz w:val="24"/>
          <w:szCs w:val="24"/>
          <w:lang w:eastAsia="en-ZW"/>
        </w:rPr>
        <w:t xml:space="preserve">intent to contract, i.e. an intention to be bound by contractual, treaty, or other legal obligations. </w:t>
      </w:r>
    </w:p>
    <w:p w:rsidR="00E87702" w:rsidRPr="00E87702" w:rsidRDefault="00CA08DE" w:rsidP="00E87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 plaintiff proved that there was an agreement?   If it has, has it proved that the agreement was intended to be a contract - that is, </w:t>
      </w:r>
      <w:r w:rsidR="00E87702">
        <w:rPr>
          <w:rFonts w:ascii="Times New Roman" w:hAnsi="Times New Roman" w:cs="Times New Roman"/>
          <w:sz w:val="24"/>
          <w:szCs w:val="24"/>
        </w:rPr>
        <w:t>was the intention</w:t>
      </w:r>
      <w:r>
        <w:rPr>
          <w:rFonts w:ascii="Times New Roman" w:hAnsi="Times New Roman" w:cs="Times New Roman"/>
          <w:sz w:val="24"/>
          <w:szCs w:val="24"/>
        </w:rPr>
        <w:t xml:space="preserve"> to give rise to legal relations? </w:t>
      </w:r>
      <w:r w:rsidR="00E87702">
        <w:rPr>
          <w:rFonts w:ascii="Times New Roman" w:hAnsi="Times New Roman" w:cs="Times New Roman"/>
          <w:sz w:val="24"/>
          <w:szCs w:val="24"/>
        </w:rPr>
        <w:t xml:space="preserve">The </w:t>
      </w:r>
      <w:r w:rsidR="00E87702" w:rsidRPr="00E87702">
        <w:rPr>
          <w:rFonts w:ascii="Times New Roman" w:hAnsi="Times New Roman" w:cs="Times New Roman"/>
          <w:i/>
          <w:sz w:val="24"/>
          <w:szCs w:val="24"/>
        </w:rPr>
        <w:t xml:space="preserve">onus </w:t>
      </w:r>
      <w:r w:rsidR="00E87702">
        <w:rPr>
          <w:rFonts w:ascii="Times New Roman" w:hAnsi="Times New Roman" w:cs="Times New Roman"/>
          <w:sz w:val="24"/>
          <w:szCs w:val="24"/>
        </w:rPr>
        <w:t xml:space="preserve">is on the plaintiff. </w:t>
      </w:r>
      <w:r w:rsidR="00E87702" w:rsidRPr="00E87702">
        <w:rPr>
          <w:rFonts w:ascii="Times New Roman" w:hAnsi="Times New Roman" w:cs="Times New Roman"/>
          <w:sz w:val="24"/>
          <w:szCs w:val="24"/>
        </w:rPr>
        <w:t xml:space="preserve">In order to determine these issues, it is necessary to traverse the evidence in some detail. Prior to doing </w:t>
      </w:r>
      <w:r w:rsidR="00E87702">
        <w:rPr>
          <w:rFonts w:ascii="Times New Roman" w:hAnsi="Times New Roman" w:cs="Times New Roman"/>
          <w:sz w:val="24"/>
          <w:szCs w:val="24"/>
        </w:rPr>
        <w:t xml:space="preserve">so, however, I shall set out what I consider to be the </w:t>
      </w:r>
      <w:r w:rsidR="00E87702" w:rsidRPr="00E87702">
        <w:rPr>
          <w:rFonts w:ascii="Times New Roman" w:hAnsi="Times New Roman" w:cs="Times New Roman"/>
          <w:sz w:val="24"/>
          <w:szCs w:val="24"/>
        </w:rPr>
        <w:t xml:space="preserve">proper approach to determining the facts in civil trials. Plaintiff must, in order to succeed, prove its claim on a balance of probabilities. What this means, what has to be done to discharge the </w:t>
      </w:r>
      <w:r w:rsidR="00E87702" w:rsidRPr="00E87702">
        <w:rPr>
          <w:rFonts w:ascii="Times New Roman" w:hAnsi="Times New Roman" w:cs="Times New Roman"/>
          <w:i/>
          <w:sz w:val="24"/>
          <w:szCs w:val="24"/>
        </w:rPr>
        <w:t>onus</w:t>
      </w:r>
      <w:r w:rsidR="00E87702" w:rsidRPr="00E87702">
        <w:rPr>
          <w:rFonts w:ascii="Times New Roman" w:hAnsi="Times New Roman" w:cs="Times New Roman"/>
          <w:sz w:val="24"/>
          <w:szCs w:val="24"/>
        </w:rPr>
        <w:t xml:space="preserve"> and how a court must approach the evidence in </w:t>
      </w:r>
      <w:r w:rsidR="00B81DEF">
        <w:rPr>
          <w:rFonts w:ascii="Times New Roman" w:hAnsi="Times New Roman" w:cs="Times New Roman"/>
          <w:sz w:val="24"/>
          <w:szCs w:val="24"/>
        </w:rPr>
        <w:t>a civil trial was</w:t>
      </w:r>
      <w:r w:rsidR="00E87702">
        <w:rPr>
          <w:rFonts w:ascii="Times New Roman" w:hAnsi="Times New Roman" w:cs="Times New Roman"/>
          <w:sz w:val="24"/>
          <w:szCs w:val="24"/>
        </w:rPr>
        <w:t xml:space="preserve"> dealt with</w:t>
      </w:r>
      <w:r w:rsidR="00E87702" w:rsidRPr="00E87702">
        <w:rPr>
          <w:rFonts w:ascii="Times New Roman" w:hAnsi="Times New Roman" w:cs="Times New Roman"/>
          <w:sz w:val="24"/>
          <w:szCs w:val="24"/>
        </w:rPr>
        <w:t xml:space="preserve"> in </w:t>
      </w:r>
      <w:r w:rsidR="00E87702" w:rsidRPr="00E87702">
        <w:rPr>
          <w:rFonts w:ascii="Times New Roman" w:hAnsi="Times New Roman" w:cs="Times New Roman"/>
          <w:i/>
          <w:iCs/>
          <w:sz w:val="24"/>
          <w:szCs w:val="24"/>
        </w:rPr>
        <w:t>National Employers General Insurance Co Ltd v Jagers</w:t>
      </w:r>
      <w:r w:rsidR="00E87702">
        <w:rPr>
          <w:rFonts w:ascii="Times New Roman" w:hAnsi="Times New Roman" w:cs="Times New Roman"/>
          <w:sz w:val="24"/>
          <w:szCs w:val="24"/>
        </w:rPr>
        <w:t xml:space="preserve">, </w:t>
      </w:r>
      <w:r w:rsidR="00B81DEF">
        <w:rPr>
          <w:rFonts w:ascii="Times New Roman" w:hAnsi="Times New Roman" w:cs="Times New Roman"/>
          <w:sz w:val="24"/>
          <w:szCs w:val="24"/>
        </w:rPr>
        <w:t xml:space="preserve">1984 (4) SA </w:t>
      </w:r>
      <w:r w:rsidR="00E87702">
        <w:rPr>
          <w:rFonts w:ascii="Times New Roman" w:hAnsi="Times New Roman" w:cs="Times New Roman"/>
          <w:sz w:val="24"/>
          <w:szCs w:val="24"/>
        </w:rPr>
        <w:t>where the court said:</w:t>
      </w:r>
    </w:p>
    <w:p w:rsidR="00E87702" w:rsidRPr="0081057F" w:rsidRDefault="00E87702" w:rsidP="00E87702">
      <w:pPr>
        <w:autoSpaceDE w:val="0"/>
        <w:autoSpaceDN w:val="0"/>
        <w:adjustRightInd w:val="0"/>
        <w:spacing w:after="0" w:line="276" w:lineRule="auto"/>
        <w:ind w:left="1440"/>
        <w:jc w:val="both"/>
        <w:rPr>
          <w:rFonts w:ascii="ArialMT" w:hAnsi="ArialMT" w:cs="ArialMT"/>
          <w:sz w:val="20"/>
          <w:szCs w:val="20"/>
        </w:rPr>
      </w:pPr>
      <w:r w:rsidRPr="0081057F">
        <w:rPr>
          <w:rFonts w:ascii="Arial" w:hAnsi="Arial" w:cs="Arial"/>
          <w:sz w:val="20"/>
          <w:szCs w:val="20"/>
        </w:rPr>
        <w:t xml:space="preserve">It seems to me, with respect, that in any civil case, as in any criminal case, the onus can ordinarily only be discharged by adducing credible evidence to support the case of the party on whom the onus rests. In a civil case the onus is obviously not as heavy as it is in a criminal case, but nevertheless where the onus rests on the plaintiff as in the present case, and where there are two mutually destructive stories, he can only succeed if he satisfies the Court on a preponderance of probabilities that his version is true and accurate and therefore acceptable, and that the other version advanced by the defendant is therefore false or mistaken and falls to be rejected. In deciding whether that evidence is true or not the Court will weigh up and test the plaintiff's allegations against the general probabilities. The estimate of the credibility </w:t>
      </w:r>
      <w:r w:rsidRPr="0081057F">
        <w:rPr>
          <w:rFonts w:ascii="Arial" w:hAnsi="Arial" w:cs="Arial"/>
          <w:sz w:val="20"/>
          <w:szCs w:val="20"/>
        </w:rPr>
        <w:lastRenderedPageBreak/>
        <w:t xml:space="preserve">of a witness will therefore be inextricably bound up with a consideration of the probabilities of the case and, if the balance of probabilities favours the plaintiff, then the Court will accept his version as being probably true. If however the probabilities are evenly balanced in the sense that they do not favour the plaintiff's case any more than they do the defendant's, the plaintiff can only succeed if the Court neverthelessbelieves him and is satisfied that his evidence is true and that the defendant's version is false. This view seems to me to be in general accordance with the views expressed by </w:t>
      </w:r>
      <w:r w:rsidR="00E5394B" w:rsidRPr="0081057F">
        <w:rPr>
          <w:rFonts w:ascii="Arial" w:hAnsi="Arial" w:cs="Arial"/>
          <w:sz w:val="20"/>
          <w:szCs w:val="20"/>
        </w:rPr>
        <w:t>C</w:t>
      </w:r>
      <w:r w:rsidR="00E5394B" w:rsidRPr="00E5394B">
        <w:rPr>
          <w:rFonts w:ascii="Times New Roman" w:hAnsi="Times New Roman" w:cs="Times New Roman"/>
          <w:sz w:val="20"/>
          <w:szCs w:val="20"/>
        </w:rPr>
        <w:t>OETZEE J</w:t>
      </w:r>
      <w:r w:rsidRPr="00E5394B">
        <w:rPr>
          <w:rFonts w:ascii="Times New Roman" w:hAnsi="Times New Roman" w:cs="Times New Roman"/>
          <w:sz w:val="20"/>
          <w:szCs w:val="20"/>
        </w:rPr>
        <w:t xml:space="preserve"> </w:t>
      </w:r>
      <w:r w:rsidRPr="0081057F">
        <w:rPr>
          <w:rFonts w:ascii="Arial" w:hAnsi="Arial" w:cs="Arial"/>
          <w:sz w:val="20"/>
          <w:szCs w:val="20"/>
        </w:rPr>
        <w:t xml:space="preserve">in </w:t>
      </w:r>
      <w:r w:rsidRPr="0081057F">
        <w:rPr>
          <w:rFonts w:ascii="Arial" w:hAnsi="Arial" w:cs="Arial"/>
          <w:i/>
          <w:iCs/>
          <w:sz w:val="20"/>
          <w:szCs w:val="20"/>
        </w:rPr>
        <w:t>Koster</w:t>
      </w:r>
      <w:r w:rsidR="00E5394B">
        <w:rPr>
          <w:rFonts w:ascii="Arial" w:hAnsi="Arial" w:cs="Arial"/>
          <w:i/>
          <w:iCs/>
          <w:sz w:val="20"/>
          <w:szCs w:val="20"/>
        </w:rPr>
        <w:t xml:space="preserve"> </w:t>
      </w:r>
      <w:r w:rsidRPr="0081057F">
        <w:rPr>
          <w:rFonts w:ascii="Arial" w:hAnsi="Arial" w:cs="Arial"/>
          <w:i/>
          <w:iCs/>
          <w:sz w:val="20"/>
          <w:szCs w:val="20"/>
        </w:rPr>
        <w:t>Ko-operatiewe</w:t>
      </w:r>
      <w:r w:rsidR="00E5394B">
        <w:rPr>
          <w:rFonts w:ascii="Arial" w:hAnsi="Arial" w:cs="Arial"/>
          <w:i/>
          <w:iCs/>
          <w:sz w:val="20"/>
          <w:szCs w:val="20"/>
        </w:rPr>
        <w:t xml:space="preserve"> </w:t>
      </w:r>
      <w:r w:rsidRPr="0081057F">
        <w:rPr>
          <w:rFonts w:ascii="Arial" w:hAnsi="Arial" w:cs="Arial"/>
          <w:i/>
          <w:iCs/>
          <w:sz w:val="20"/>
          <w:szCs w:val="20"/>
        </w:rPr>
        <w:t>Landboumaatskappy</w:t>
      </w:r>
      <w:r w:rsidR="00E5394B">
        <w:rPr>
          <w:rFonts w:ascii="Arial" w:hAnsi="Arial" w:cs="Arial"/>
          <w:i/>
          <w:iCs/>
          <w:sz w:val="20"/>
          <w:szCs w:val="20"/>
        </w:rPr>
        <w:t xml:space="preserve"> </w:t>
      </w:r>
      <w:r w:rsidRPr="0081057F">
        <w:rPr>
          <w:rFonts w:ascii="Arial" w:hAnsi="Arial" w:cs="Arial"/>
          <w:i/>
          <w:iCs/>
          <w:sz w:val="20"/>
          <w:szCs w:val="20"/>
        </w:rPr>
        <w:t>Bpk v Suid-Afrikaanse</w:t>
      </w:r>
      <w:r w:rsidR="00E5394B">
        <w:rPr>
          <w:rFonts w:ascii="Arial" w:hAnsi="Arial" w:cs="Arial"/>
          <w:i/>
          <w:iCs/>
          <w:sz w:val="20"/>
          <w:szCs w:val="20"/>
        </w:rPr>
        <w:t xml:space="preserve"> </w:t>
      </w:r>
      <w:r w:rsidRPr="0081057F">
        <w:rPr>
          <w:rFonts w:ascii="Arial" w:hAnsi="Arial" w:cs="Arial"/>
          <w:i/>
          <w:iCs/>
          <w:sz w:val="20"/>
          <w:szCs w:val="20"/>
        </w:rPr>
        <w:t>Spoorweë</w:t>
      </w:r>
      <w:r w:rsidR="00E5394B">
        <w:rPr>
          <w:rFonts w:ascii="Arial" w:hAnsi="Arial" w:cs="Arial"/>
          <w:i/>
          <w:iCs/>
          <w:sz w:val="20"/>
          <w:szCs w:val="20"/>
        </w:rPr>
        <w:t xml:space="preserve"> </w:t>
      </w:r>
      <w:r w:rsidRPr="0081057F">
        <w:rPr>
          <w:rFonts w:ascii="Arial" w:hAnsi="Arial" w:cs="Arial"/>
          <w:i/>
          <w:iCs/>
          <w:sz w:val="20"/>
          <w:szCs w:val="20"/>
        </w:rPr>
        <w:t>en</w:t>
      </w:r>
      <w:r w:rsidR="00E5394B">
        <w:rPr>
          <w:rFonts w:ascii="Arial" w:hAnsi="Arial" w:cs="Arial"/>
          <w:i/>
          <w:iCs/>
          <w:sz w:val="20"/>
          <w:szCs w:val="20"/>
        </w:rPr>
        <w:t xml:space="preserve"> </w:t>
      </w:r>
      <w:r w:rsidRPr="0081057F">
        <w:rPr>
          <w:rFonts w:ascii="Arial" w:hAnsi="Arial" w:cs="Arial"/>
          <w:i/>
          <w:iCs/>
          <w:sz w:val="20"/>
          <w:szCs w:val="20"/>
        </w:rPr>
        <w:t>Hawens</w:t>
      </w:r>
      <w:r w:rsidRPr="0081057F">
        <w:rPr>
          <w:rFonts w:ascii="Arial" w:hAnsi="Arial" w:cs="Arial"/>
          <w:sz w:val="20"/>
          <w:szCs w:val="20"/>
        </w:rPr>
        <w:t xml:space="preserve"> (supra ) and </w:t>
      </w:r>
      <w:r w:rsidRPr="0081057F">
        <w:rPr>
          <w:rFonts w:ascii="Arial" w:hAnsi="Arial" w:cs="Arial"/>
          <w:i/>
          <w:iCs/>
          <w:sz w:val="20"/>
          <w:szCs w:val="20"/>
        </w:rPr>
        <w:t>African Eagle Assurance Co Ltd v Cainer</w:t>
      </w:r>
      <w:r w:rsidR="00E5394B">
        <w:rPr>
          <w:rFonts w:ascii="Arial" w:hAnsi="Arial" w:cs="Arial"/>
          <w:i/>
          <w:iCs/>
          <w:sz w:val="20"/>
          <w:szCs w:val="20"/>
        </w:rPr>
        <w:t xml:space="preserve"> </w:t>
      </w:r>
      <w:r w:rsidR="00E5394B">
        <w:rPr>
          <w:rFonts w:ascii="Arial" w:hAnsi="Arial" w:cs="Arial"/>
          <w:sz w:val="20"/>
          <w:szCs w:val="20"/>
        </w:rPr>
        <w:t>(supra</w:t>
      </w:r>
      <w:r w:rsidRPr="0081057F">
        <w:rPr>
          <w:rFonts w:ascii="Arial" w:hAnsi="Arial" w:cs="Arial"/>
          <w:sz w:val="20"/>
          <w:szCs w:val="20"/>
        </w:rPr>
        <w:t>). I would merely stress however that when in such circumstances one talks</w:t>
      </w:r>
      <w:r w:rsidRPr="0081057F">
        <w:rPr>
          <w:rFonts w:ascii="ArialMT" w:hAnsi="ArialMT" w:cs="ArialMT"/>
          <w:sz w:val="20"/>
          <w:szCs w:val="20"/>
        </w:rPr>
        <w:t xml:space="preserve"> about a plaintiff having discharged the onus which rested upon him on a balance of probabilities one really means that the Court is satisfied on a balance of probabilities that he was telling the truth and that his version was therefore acceptable. It does not seem to me to be desirable for a Court first to consider the question of the credibility of the witnesses as the trial Judge did in the present case, and then having concluded that enquiry, to consider the probabilities of the case, as though the two aspects constitute separate fields of enquiry. In fact, as I have pointed out, it is only where a consideration of the probabilities fails to indicate where the truth probably lies, that recourse is had to an estimate of relative credibility apart from the probabilities.</w:t>
      </w:r>
    </w:p>
    <w:p w:rsidR="00E87702" w:rsidRDefault="00E87702" w:rsidP="00E87702">
      <w:pPr>
        <w:spacing w:after="0" w:line="360" w:lineRule="auto"/>
        <w:jc w:val="both"/>
        <w:rPr>
          <w:rFonts w:ascii="Times New Roman" w:hAnsi="Times New Roman" w:cs="Times New Roman"/>
          <w:sz w:val="24"/>
          <w:szCs w:val="24"/>
        </w:rPr>
      </w:pPr>
    </w:p>
    <w:p w:rsidR="00E87702" w:rsidRDefault="00AC6805" w:rsidP="00CA08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alleges that there </w:t>
      </w:r>
      <w:r w:rsidR="00400B65">
        <w:rPr>
          <w:rFonts w:ascii="Times New Roman" w:hAnsi="Times New Roman" w:cs="Times New Roman"/>
          <w:sz w:val="24"/>
          <w:szCs w:val="24"/>
        </w:rPr>
        <w:t xml:space="preserve">was an agreement, </w:t>
      </w:r>
      <w:r w:rsidR="00E87702">
        <w:rPr>
          <w:rFonts w:ascii="Times New Roman" w:hAnsi="Times New Roman" w:cs="Times New Roman"/>
          <w:sz w:val="24"/>
          <w:szCs w:val="24"/>
        </w:rPr>
        <w:t xml:space="preserve">the terms of which </w:t>
      </w:r>
      <w:r w:rsidR="00CA08DE">
        <w:rPr>
          <w:rFonts w:ascii="Times New Roman" w:hAnsi="Times New Roman" w:cs="Times New Roman"/>
          <w:sz w:val="24"/>
          <w:szCs w:val="24"/>
        </w:rPr>
        <w:t>were</w:t>
      </w:r>
      <w:r w:rsidR="00400B65">
        <w:rPr>
          <w:rFonts w:ascii="Times New Roman" w:hAnsi="Times New Roman" w:cs="Times New Roman"/>
          <w:sz w:val="24"/>
          <w:szCs w:val="24"/>
        </w:rPr>
        <w:t xml:space="preserve"> that he would occupy the </w:t>
      </w:r>
      <w:r w:rsidR="00CA08DE">
        <w:rPr>
          <w:rFonts w:ascii="Times New Roman" w:hAnsi="Times New Roman" w:cs="Times New Roman"/>
          <w:sz w:val="24"/>
          <w:szCs w:val="24"/>
        </w:rPr>
        <w:t>stand number 70832 Lobengula West,</w:t>
      </w:r>
      <w:r w:rsidR="00400B65">
        <w:rPr>
          <w:rFonts w:ascii="Times New Roman" w:hAnsi="Times New Roman" w:cs="Times New Roman"/>
          <w:sz w:val="24"/>
          <w:szCs w:val="24"/>
        </w:rPr>
        <w:t xml:space="preserve"> and 1</w:t>
      </w:r>
      <w:r w:rsidR="00400B65" w:rsidRPr="00400B65">
        <w:rPr>
          <w:rFonts w:ascii="Times New Roman" w:hAnsi="Times New Roman" w:cs="Times New Roman"/>
          <w:sz w:val="24"/>
          <w:szCs w:val="24"/>
          <w:vertAlign w:val="superscript"/>
        </w:rPr>
        <w:t>st</w:t>
      </w:r>
      <w:r w:rsidR="00CA08DE">
        <w:rPr>
          <w:rFonts w:ascii="Times New Roman" w:hAnsi="Times New Roman" w:cs="Times New Roman"/>
          <w:sz w:val="24"/>
          <w:szCs w:val="24"/>
        </w:rPr>
        <w:t xml:space="preserve">defendant would </w:t>
      </w:r>
      <w:r w:rsidR="00400B65">
        <w:rPr>
          <w:rFonts w:ascii="Times New Roman" w:hAnsi="Times New Roman" w:cs="Times New Roman"/>
          <w:sz w:val="24"/>
          <w:szCs w:val="24"/>
        </w:rPr>
        <w:t xml:space="preserve">occupy the </w:t>
      </w:r>
      <w:r w:rsidR="00CA08DE">
        <w:rPr>
          <w:rFonts w:ascii="Times New Roman" w:hAnsi="Times New Roman" w:cs="Times New Roman"/>
          <w:sz w:val="24"/>
          <w:szCs w:val="24"/>
        </w:rPr>
        <w:t>stand number 6631 Pumula North</w:t>
      </w:r>
      <w:r w:rsidR="00400B65">
        <w:rPr>
          <w:rFonts w:ascii="Times New Roman" w:hAnsi="Times New Roman" w:cs="Times New Roman"/>
          <w:sz w:val="24"/>
          <w:szCs w:val="24"/>
        </w:rPr>
        <w:t xml:space="preserve">. That after the properties have been fully paid </w:t>
      </w:r>
      <w:r w:rsidR="003E3747">
        <w:rPr>
          <w:rFonts w:ascii="Times New Roman" w:hAnsi="Times New Roman" w:cs="Times New Roman"/>
          <w:sz w:val="24"/>
          <w:szCs w:val="24"/>
        </w:rPr>
        <w:t xml:space="preserve">for </w:t>
      </w:r>
      <w:r w:rsidR="00400B65">
        <w:rPr>
          <w:rFonts w:ascii="Times New Roman" w:hAnsi="Times New Roman" w:cs="Times New Roman"/>
          <w:sz w:val="24"/>
          <w:szCs w:val="24"/>
        </w:rPr>
        <w:t xml:space="preserve">with the municipality, then the swop would be consummated. </w:t>
      </w:r>
      <w:r w:rsidR="00E87702">
        <w:rPr>
          <w:rFonts w:ascii="Times New Roman" w:hAnsi="Times New Roman" w:cs="Times New Roman"/>
          <w:sz w:val="24"/>
          <w:szCs w:val="24"/>
        </w:rPr>
        <w:t>He says in 1995 and 2015</w:t>
      </w:r>
      <w:r w:rsidR="00B81DEF">
        <w:rPr>
          <w:rFonts w:ascii="Times New Roman" w:hAnsi="Times New Roman" w:cs="Times New Roman"/>
          <w:sz w:val="24"/>
          <w:szCs w:val="24"/>
        </w:rPr>
        <w:t>,</w:t>
      </w:r>
      <w:r w:rsidR="00E87702">
        <w:rPr>
          <w:rFonts w:ascii="Times New Roman" w:hAnsi="Times New Roman" w:cs="Times New Roman"/>
          <w:sz w:val="24"/>
          <w:szCs w:val="24"/>
        </w:rPr>
        <w:t xml:space="preserve"> there were family meeting</w:t>
      </w:r>
      <w:r w:rsidR="003E3747">
        <w:rPr>
          <w:rFonts w:ascii="Times New Roman" w:hAnsi="Times New Roman" w:cs="Times New Roman"/>
          <w:sz w:val="24"/>
          <w:szCs w:val="24"/>
        </w:rPr>
        <w:t>s</w:t>
      </w:r>
      <w:r w:rsidR="00E87702">
        <w:rPr>
          <w:rFonts w:ascii="Times New Roman" w:hAnsi="Times New Roman" w:cs="Times New Roman"/>
          <w:sz w:val="24"/>
          <w:szCs w:val="24"/>
        </w:rPr>
        <w:t xml:space="preserve"> attempting to resolve the issue between him and the 1</w:t>
      </w:r>
      <w:r w:rsidR="00E87702" w:rsidRPr="00E87702">
        <w:rPr>
          <w:rFonts w:ascii="Times New Roman" w:hAnsi="Times New Roman" w:cs="Times New Roman"/>
          <w:sz w:val="24"/>
          <w:szCs w:val="24"/>
          <w:vertAlign w:val="superscript"/>
        </w:rPr>
        <w:t>st</w:t>
      </w:r>
      <w:r w:rsidR="00E87702">
        <w:rPr>
          <w:rFonts w:ascii="Times New Roman" w:hAnsi="Times New Roman" w:cs="Times New Roman"/>
          <w:sz w:val="24"/>
          <w:szCs w:val="24"/>
        </w:rPr>
        <w:t xml:space="preserve"> defendant. </w:t>
      </w:r>
      <w:r w:rsidR="008B5F8F">
        <w:rPr>
          <w:rFonts w:ascii="Times New Roman" w:hAnsi="Times New Roman" w:cs="Times New Roman"/>
          <w:sz w:val="24"/>
          <w:szCs w:val="24"/>
        </w:rPr>
        <w:t>It appears to me that the reasons why there was need for a family meeting</w:t>
      </w:r>
      <w:r w:rsidR="003E3747">
        <w:rPr>
          <w:rFonts w:ascii="Times New Roman" w:hAnsi="Times New Roman" w:cs="Times New Roman"/>
          <w:sz w:val="24"/>
          <w:szCs w:val="24"/>
        </w:rPr>
        <w:t>s</w:t>
      </w:r>
      <w:r w:rsidR="008B5F8F">
        <w:rPr>
          <w:rFonts w:ascii="Times New Roman" w:hAnsi="Times New Roman" w:cs="Times New Roman"/>
          <w:sz w:val="24"/>
          <w:szCs w:val="24"/>
        </w:rPr>
        <w:t xml:space="preserve"> to convene and try to resolve the issue between the two, was because there was no agreement. </w:t>
      </w:r>
    </w:p>
    <w:p w:rsidR="008B5F8F" w:rsidRDefault="008B5F8F" w:rsidP="00CA08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role played by </w:t>
      </w:r>
      <w:r w:rsidRPr="00E5394B">
        <w:rPr>
          <w:rFonts w:ascii="Times New Roman" w:hAnsi="Times New Roman" w:cs="Times New Roman"/>
          <w:sz w:val="24"/>
          <w:szCs w:val="24"/>
        </w:rPr>
        <w:t>Zebeth</w:t>
      </w:r>
      <w:r w:rsidR="00E5394B" w:rsidRPr="00E5394B">
        <w:rPr>
          <w:rFonts w:ascii="Times New Roman" w:hAnsi="Times New Roman" w:cs="Times New Roman"/>
          <w:sz w:val="24"/>
          <w:szCs w:val="24"/>
        </w:rPr>
        <w:t xml:space="preserve"> </w:t>
      </w:r>
      <w:r w:rsidRPr="00E5394B">
        <w:rPr>
          <w:rFonts w:ascii="Times New Roman" w:hAnsi="Times New Roman" w:cs="Times New Roman"/>
          <w:sz w:val="24"/>
          <w:szCs w:val="24"/>
        </w:rPr>
        <w:t>Nkala</w:t>
      </w:r>
      <w:r w:rsidRPr="008B5F8F">
        <w:rPr>
          <w:rFonts w:ascii="Times New Roman" w:hAnsi="Times New Roman" w:cs="Times New Roman"/>
          <w:i/>
          <w:sz w:val="24"/>
          <w:szCs w:val="24"/>
        </w:rPr>
        <w:t>,</w:t>
      </w:r>
      <w:r>
        <w:rPr>
          <w:rFonts w:ascii="Times New Roman" w:hAnsi="Times New Roman" w:cs="Times New Roman"/>
          <w:sz w:val="24"/>
          <w:szCs w:val="24"/>
        </w:rPr>
        <w:t xml:space="preserve"> need</w:t>
      </w:r>
      <w:r w:rsidR="00B81DEF">
        <w:rPr>
          <w:rFonts w:ascii="Times New Roman" w:hAnsi="Times New Roman" w:cs="Times New Roman"/>
          <w:sz w:val="24"/>
          <w:szCs w:val="24"/>
        </w:rPr>
        <w:t>s</w:t>
      </w:r>
      <w:r>
        <w:rPr>
          <w:rFonts w:ascii="Times New Roman" w:hAnsi="Times New Roman" w:cs="Times New Roman"/>
          <w:sz w:val="24"/>
          <w:szCs w:val="24"/>
        </w:rPr>
        <w:t xml:space="preserve"> particular mention. He is the elder brother of the two</w:t>
      </w:r>
      <w:r w:rsidR="00621C27">
        <w:rPr>
          <w:rFonts w:ascii="Times New Roman" w:hAnsi="Times New Roman" w:cs="Times New Roman"/>
          <w:sz w:val="24"/>
          <w:szCs w:val="24"/>
        </w:rPr>
        <w:t xml:space="preserve"> litigants</w:t>
      </w:r>
      <w:r>
        <w:rPr>
          <w:rFonts w:ascii="Times New Roman" w:hAnsi="Times New Roman" w:cs="Times New Roman"/>
          <w:sz w:val="24"/>
          <w:szCs w:val="24"/>
        </w:rPr>
        <w:t>. The Pumula North house was his idea. He even went to the extent of having the plaintiff, his young brother solemnise a marriage of convenience with his wife (</w:t>
      </w:r>
      <w:r w:rsidRPr="00E5394B">
        <w:rPr>
          <w:rFonts w:ascii="Times New Roman" w:hAnsi="Times New Roman" w:cs="Times New Roman"/>
          <w:sz w:val="24"/>
          <w:szCs w:val="24"/>
        </w:rPr>
        <w:t>Zebeth</w:t>
      </w:r>
      <w:r w:rsidR="00E5394B" w:rsidRPr="00E5394B">
        <w:rPr>
          <w:rFonts w:ascii="Times New Roman" w:hAnsi="Times New Roman" w:cs="Times New Roman"/>
          <w:sz w:val="24"/>
          <w:szCs w:val="24"/>
        </w:rPr>
        <w:t xml:space="preserve"> </w:t>
      </w:r>
      <w:r w:rsidRPr="00E5394B">
        <w:rPr>
          <w:rFonts w:ascii="Times New Roman" w:hAnsi="Times New Roman" w:cs="Times New Roman"/>
          <w:sz w:val="24"/>
          <w:szCs w:val="24"/>
        </w:rPr>
        <w:t>Nkala’s wife</w:t>
      </w:r>
      <w:r>
        <w:rPr>
          <w:rFonts w:ascii="Times New Roman" w:hAnsi="Times New Roman" w:cs="Times New Roman"/>
          <w:i/>
          <w:sz w:val="24"/>
          <w:szCs w:val="24"/>
        </w:rPr>
        <w:t xml:space="preserve">), </w:t>
      </w:r>
      <w:r w:rsidRPr="008B5F8F">
        <w:rPr>
          <w:rFonts w:ascii="Times New Roman" w:hAnsi="Times New Roman" w:cs="Times New Roman"/>
          <w:sz w:val="24"/>
          <w:szCs w:val="24"/>
        </w:rPr>
        <w:t xml:space="preserve">for the </w:t>
      </w:r>
      <w:r>
        <w:rPr>
          <w:rFonts w:ascii="Times New Roman" w:hAnsi="Times New Roman" w:cs="Times New Roman"/>
          <w:sz w:val="24"/>
          <w:szCs w:val="24"/>
        </w:rPr>
        <w:t>purposes of applying for the house. When the municipality allocated the house, he was the first to reside at the house with his wife and family. He is the one who invited 1</w:t>
      </w:r>
      <w:r w:rsidRPr="008B5F8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to move to the Pumula North house. When referring to the alleged agreement to swap houses, he says “we agreed,” referring to him, plaintiff and first defendant. </w:t>
      </w:r>
      <w:r w:rsidR="0076581B">
        <w:rPr>
          <w:rFonts w:ascii="Times New Roman" w:hAnsi="Times New Roman" w:cs="Times New Roman"/>
          <w:sz w:val="24"/>
          <w:szCs w:val="24"/>
        </w:rPr>
        <w:t xml:space="preserve">He says he is the one who was given money by the plaintiff to pay the deposit for the Lobengula West house. Everything that happened appears to have been his idea. I find him cunning. </w:t>
      </w:r>
    </w:p>
    <w:p w:rsidR="00E87702" w:rsidRDefault="0076581B" w:rsidP="00CA08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the evidence of </w:t>
      </w:r>
      <w:r w:rsidRPr="00E5394B">
        <w:rPr>
          <w:rFonts w:ascii="Times New Roman" w:hAnsi="Times New Roman" w:cs="Times New Roman"/>
          <w:sz w:val="24"/>
          <w:szCs w:val="24"/>
        </w:rPr>
        <w:t>Elias Ncube</w:t>
      </w:r>
      <w:r w:rsidR="00E5394B" w:rsidRPr="00E5394B">
        <w:rPr>
          <w:rFonts w:ascii="Times New Roman" w:hAnsi="Times New Roman" w:cs="Times New Roman"/>
          <w:sz w:val="24"/>
          <w:szCs w:val="24"/>
        </w:rPr>
        <w:t xml:space="preserve"> </w:t>
      </w:r>
      <w:r w:rsidRPr="00E5394B">
        <w:rPr>
          <w:rFonts w:ascii="Times New Roman" w:hAnsi="Times New Roman" w:cs="Times New Roman"/>
          <w:sz w:val="24"/>
          <w:szCs w:val="24"/>
        </w:rPr>
        <w:t>Mazolo</w:t>
      </w:r>
      <w:r>
        <w:rPr>
          <w:rFonts w:ascii="Times New Roman" w:hAnsi="Times New Roman" w:cs="Times New Roman"/>
          <w:sz w:val="24"/>
          <w:szCs w:val="24"/>
        </w:rPr>
        <w:t xml:space="preserve"> to have been rehearsed. He was happy to narrate how the plaintiff and 1</w:t>
      </w:r>
      <w:r w:rsidRPr="0076581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agreed to swap houses. By his own evidence he got </w:t>
      </w:r>
      <w:r>
        <w:rPr>
          <w:rFonts w:ascii="Times New Roman" w:hAnsi="Times New Roman" w:cs="Times New Roman"/>
          <w:sz w:val="24"/>
          <w:szCs w:val="24"/>
        </w:rPr>
        <w:lastRenderedPageBreak/>
        <w:t xml:space="preserve">involved only in 2015 as a mediator. He </w:t>
      </w:r>
      <w:r w:rsidR="00C12ACA">
        <w:rPr>
          <w:rFonts w:ascii="Times New Roman" w:hAnsi="Times New Roman" w:cs="Times New Roman"/>
          <w:sz w:val="24"/>
          <w:szCs w:val="24"/>
        </w:rPr>
        <w:t>says before 2015</w:t>
      </w:r>
      <w:r>
        <w:rPr>
          <w:rFonts w:ascii="Times New Roman" w:hAnsi="Times New Roman" w:cs="Times New Roman"/>
          <w:sz w:val="24"/>
          <w:szCs w:val="24"/>
        </w:rPr>
        <w:t xml:space="preserve"> he was not </w:t>
      </w:r>
      <w:r w:rsidR="00C12ACA">
        <w:rPr>
          <w:rFonts w:ascii="Times New Roman" w:hAnsi="Times New Roman" w:cs="Times New Roman"/>
          <w:sz w:val="24"/>
          <w:szCs w:val="24"/>
        </w:rPr>
        <w:t xml:space="preserve">there, he does not know what happened. I take the view that, he was merely associating </w:t>
      </w:r>
      <w:r w:rsidR="00621C27">
        <w:rPr>
          <w:rFonts w:ascii="Times New Roman" w:hAnsi="Times New Roman" w:cs="Times New Roman"/>
          <w:sz w:val="24"/>
          <w:szCs w:val="24"/>
        </w:rPr>
        <w:t xml:space="preserve">himself </w:t>
      </w:r>
      <w:r w:rsidR="00C12ACA">
        <w:rPr>
          <w:rFonts w:ascii="Times New Roman" w:hAnsi="Times New Roman" w:cs="Times New Roman"/>
          <w:sz w:val="24"/>
          <w:szCs w:val="24"/>
        </w:rPr>
        <w:t xml:space="preserve">with the plaintiff’s narrative. </w:t>
      </w:r>
    </w:p>
    <w:p w:rsidR="0098547F" w:rsidRDefault="00400B65" w:rsidP="00CA08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says there was an intention to conclude an agreement. He would have</w:t>
      </w:r>
      <w:r w:rsidR="00D16D4A">
        <w:rPr>
          <w:rFonts w:ascii="Times New Roman" w:hAnsi="Times New Roman" w:cs="Times New Roman"/>
          <w:sz w:val="24"/>
          <w:szCs w:val="24"/>
        </w:rPr>
        <w:t xml:space="preserve"> agreed if plaintiff would build</w:t>
      </w:r>
      <w:r>
        <w:rPr>
          <w:rFonts w:ascii="Times New Roman" w:hAnsi="Times New Roman" w:cs="Times New Roman"/>
          <w:sz w:val="24"/>
          <w:szCs w:val="24"/>
        </w:rPr>
        <w:t>, at his cost, an additional room to the Pumula North house, and pay the costs of the swap. This</w:t>
      </w:r>
      <w:r w:rsidR="00CA08DE">
        <w:rPr>
          <w:rFonts w:ascii="Times New Roman" w:hAnsi="Times New Roman" w:cs="Times New Roman"/>
          <w:sz w:val="24"/>
          <w:szCs w:val="24"/>
        </w:rPr>
        <w:t>,</w:t>
      </w:r>
      <w:r w:rsidR="00751BC2">
        <w:rPr>
          <w:rFonts w:ascii="Times New Roman" w:hAnsi="Times New Roman" w:cs="Times New Roman"/>
          <w:sz w:val="24"/>
          <w:szCs w:val="24"/>
        </w:rPr>
        <w:t xml:space="preserve"> </w:t>
      </w:r>
      <w:r w:rsidR="00621C27">
        <w:rPr>
          <w:rFonts w:ascii="Times New Roman" w:hAnsi="Times New Roman" w:cs="Times New Roman"/>
          <w:sz w:val="24"/>
          <w:szCs w:val="24"/>
        </w:rPr>
        <w:t xml:space="preserve">he contends, </w:t>
      </w:r>
      <w:r>
        <w:rPr>
          <w:rFonts w:ascii="Times New Roman" w:hAnsi="Times New Roman" w:cs="Times New Roman"/>
          <w:sz w:val="24"/>
          <w:szCs w:val="24"/>
        </w:rPr>
        <w:t xml:space="preserve">the plaintiff did not accept. </w:t>
      </w:r>
    </w:p>
    <w:p w:rsidR="00C12ACA" w:rsidRDefault="00D02425" w:rsidP="00C12A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before court is that a family meeting was held in 1995 to discuss the issue</w:t>
      </w:r>
      <w:r w:rsidR="00744773">
        <w:rPr>
          <w:rFonts w:ascii="Times New Roman" w:hAnsi="Times New Roman" w:cs="Times New Roman"/>
          <w:sz w:val="24"/>
          <w:szCs w:val="24"/>
        </w:rPr>
        <w:t xml:space="preserve"> of swa</w:t>
      </w:r>
      <w:r w:rsidR="003717DE">
        <w:rPr>
          <w:rFonts w:ascii="Times New Roman" w:hAnsi="Times New Roman" w:cs="Times New Roman"/>
          <w:sz w:val="24"/>
          <w:szCs w:val="24"/>
        </w:rPr>
        <w:t>pping houses</w:t>
      </w:r>
      <w:r>
        <w:rPr>
          <w:rFonts w:ascii="Times New Roman" w:hAnsi="Times New Roman" w:cs="Times New Roman"/>
          <w:sz w:val="24"/>
          <w:szCs w:val="24"/>
        </w:rPr>
        <w:t xml:space="preserve">. Another family meeting was held in 2015 to discuss the same issue. If there was an agreement, why still meet to discuss the same issue? There would be no reason to meet. If there was an agreement, why would </w:t>
      </w:r>
      <w:r w:rsidRPr="00E5394B">
        <w:rPr>
          <w:rFonts w:ascii="Times New Roman" w:hAnsi="Times New Roman" w:cs="Times New Roman"/>
          <w:sz w:val="24"/>
          <w:szCs w:val="24"/>
        </w:rPr>
        <w:t xml:space="preserve">Mr </w:t>
      </w:r>
      <w:r w:rsidR="0098547F" w:rsidRPr="00E5394B">
        <w:rPr>
          <w:rFonts w:ascii="Times New Roman" w:hAnsi="Times New Roman" w:cs="Times New Roman"/>
          <w:sz w:val="24"/>
          <w:szCs w:val="24"/>
        </w:rPr>
        <w:t>Elias Ncube</w:t>
      </w:r>
      <w:r w:rsidR="00E5394B" w:rsidRPr="00E5394B">
        <w:rPr>
          <w:rFonts w:ascii="Times New Roman" w:hAnsi="Times New Roman" w:cs="Times New Roman"/>
          <w:sz w:val="24"/>
          <w:szCs w:val="24"/>
        </w:rPr>
        <w:t xml:space="preserve"> </w:t>
      </w:r>
      <w:r w:rsidR="0098547F" w:rsidRPr="00E5394B">
        <w:rPr>
          <w:rFonts w:ascii="Times New Roman" w:hAnsi="Times New Roman" w:cs="Times New Roman"/>
          <w:sz w:val="24"/>
          <w:szCs w:val="24"/>
        </w:rPr>
        <w:t>Mazolo</w:t>
      </w:r>
      <w:r w:rsidR="0098547F">
        <w:rPr>
          <w:rFonts w:ascii="Times New Roman" w:hAnsi="Times New Roman" w:cs="Times New Roman"/>
          <w:sz w:val="24"/>
          <w:szCs w:val="24"/>
        </w:rPr>
        <w:t xml:space="preserve">, mediate between the parties in 1915? The reason he mediated is because there was no agreement. </w:t>
      </w:r>
    </w:p>
    <w:p w:rsidR="00D675B1" w:rsidRDefault="00D675B1" w:rsidP="00D675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according to the plaintiff, the agreement to swop houses was entered into between 1980 and 1981. At that point in time, the litigants had no houses to agree to swap. Plaintiff has not produced evidence that, at law he had authority to enter into an agreement in respect of the Pumula North house between 1980 and 1981. He only signed an agreement of sale with the municipality in 1982. 1</w:t>
      </w:r>
      <w:r w:rsidRPr="00E2033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denies that he entered into such agreement. Even if he did, at law, he could not, because he only had an agreement with the municipality in 1986. </w:t>
      </w:r>
      <w:r>
        <w:rPr>
          <w:rFonts w:ascii="Times New Roman" w:hAnsi="Times New Roman" w:cs="Times New Roman"/>
          <w:sz w:val="24"/>
          <w:szCs w:val="24"/>
        </w:rPr>
        <w:tab/>
      </w:r>
    </w:p>
    <w:p w:rsidR="00D675B1" w:rsidRDefault="00D675B1" w:rsidP="00D675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there appears to have been an attempt, marshalled by </w:t>
      </w:r>
      <w:r w:rsidRPr="00E5394B">
        <w:rPr>
          <w:rFonts w:ascii="Times New Roman" w:hAnsi="Times New Roman" w:cs="Times New Roman"/>
          <w:sz w:val="24"/>
          <w:szCs w:val="24"/>
        </w:rPr>
        <w:t>Zebeth</w:t>
      </w:r>
      <w:r w:rsidR="00E5394B" w:rsidRPr="00E5394B">
        <w:rPr>
          <w:rFonts w:ascii="Times New Roman" w:hAnsi="Times New Roman" w:cs="Times New Roman"/>
          <w:sz w:val="24"/>
          <w:szCs w:val="24"/>
        </w:rPr>
        <w:t xml:space="preserve"> </w:t>
      </w:r>
      <w:r w:rsidRPr="00E5394B">
        <w:rPr>
          <w:rFonts w:ascii="Times New Roman" w:hAnsi="Times New Roman" w:cs="Times New Roman"/>
          <w:sz w:val="24"/>
          <w:szCs w:val="24"/>
        </w:rPr>
        <w:t>Nkala</w:t>
      </w:r>
      <w:r>
        <w:rPr>
          <w:rFonts w:ascii="Times New Roman" w:hAnsi="Times New Roman" w:cs="Times New Roman"/>
          <w:sz w:val="24"/>
          <w:szCs w:val="24"/>
        </w:rPr>
        <w:t>, to arm-twist 1</w:t>
      </w:r>
      <w:r w:rsidRPr="0098547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enter into an agreement with plaintiff. Plaintiff and </w:t>
      </w:r>
      <w:r w:rsidRPr="00E5394B">
        <w:rPr>
          <w:rFonts w:ascii="Times New Roman" w:hAnsi="Times New Roman" w:cs="Times New Roman"/>
          <w:sz w:val="24"/>
          <w:szCs w:val="24"/>
        </w:rPr>
        <w:t>Zebeth</w:t>
      </w:r>
      <w:r w:rsidR="00E5394B" w:rsidRPr="00E5394B">
        <w:rPr>
          <w:rFonts w:ascii="Times New Roman" w:hAnsi="Times New Roman" w:cs="Times New Roman"/>
          <w:sz w:val="24"/>
          <w:szCs w:val="24"/>
        </w:rPr>
        <w:t xml:space="preserve"> </w:t>
      </w:r>
      <w:r w:rsidRPr="00E5394B">
        <w:rPr>
          <w:rFonts w:ascii="Times New Roman" w:hAnsi="Times New Roman" w:cs="Times New Roman"/>
          <w:sz w:val="24"/>
          <w:szCs w:val="24"/>
        </w:rPr>
        <w:t>Nkala</w:t>
      </w:r>
      <w:r>
        <w:rPr>
          <w:rFonts w:ascii="Times New Roman" w:hAnsi="Times New Roman" w:cs="Times New Roman"/>
          <w:sz w:val="24"/>
          <w:szCs w:val="24"/>
        </w:rPr>
        <w:t>, appear sophisticated persons, while 1</w:t>
      </w:r>
      <w:r w:rsidRPr="000F5D19">
        <w:rPr>
          <w:rFonts w:ascii="Times New Roman" w:hAnsi="Times New Roman" w:cs="Times New Roman"/>
          <w:sz w:val="24"/>
          <w:szCs w:val="24"/>
          <w:vertAlign w:val="superscript"/>
        </w:rPr>
        <w:t>st</w:t>
      </w:r>
      <w:r w:rsidR="003717DE">
        <w:rPr>
          <w:rFonts w:ascii="Times New Roman" w:hAnsi="Times New Roman" w:cs="Times New Roman"/>
          <w:sz w:val="24"/>
          <w:szCs w:val="24"/>
        </w:rPr>
        <w:t>defendant appears</w:t>
      </w:r>
      <w:r>
        <w:rPr>
          <w:rFonts w:ascii="Times New Roman" w:hAnsi="Times New Roman" w:cs="Times New Roman"/>
          <w:sz w:val="24"/>
          <w:szCs w:val="24"/>
        </w:rPr>
        <w:t xml:space="preserve"> unsophisticated. I could sense a real likelihood of the two brothers intending to take advantage of the poor 1</w:t>
      </w:r>
      <w:r w:rsidRPr="000F5D19">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p>
    <w:p w:rsidR="00D675B1" w:rsidRPr="00D02425" w:rsidRDefault="00D675B1" w:rsidP="00D675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probabilities of the case favour first respondent’s version, that there was an intention to agree, which did not occur.</w:t>
      </w:r>
    </w:p>
    <w:p w:rsidR="00F47B03" w:rsidRPr="00061981" w:rsidRDefault="00CA08DE" w:rsidP="008E2881">
      <w:pPr>
        <w:autoSpaceDE w:val="0"/>
        <w:autoSpaceDN w:val="0"/>
        <w:adjustRightInd w:val="0"/>
        <w:spacing w:after="0" w:line="360" w:lineRule="auto"/>
        <w:ind w:firstLine="720"/>
        <w:jc w:val="both"/>
        <w:rPr>
          <w:rFonts w:ascii="Times New Roman" w:hAnsi="Times New Roman" w:cs="Times New Roman"/>
          <w:sz w:val="24"/>
          <w:szCs w:val="24"/>
        </w:rPr>
      </w:pPr>
      <w:r w:rsidRPr="00E5394B">
        <w:rPr>
          <w:rFonts w:ascii="Times New Roman" w:hAnsi="Times New Roman" w:cs="Times New Roman"/>
          <w:i/>
          <w:sz w:val="24"/>
          <w:szCs w:val="24"/>
        </w:rPr>
        <w:t>Mr</w:t>
      </w:r>
      <w:r>
        <w:rPr>
          <w:rFonts w:ascii="Times New Roman" w:hAnsi="Times New Roman" w:cs="Times New Roman"/>
          <w:sz w:val="24"/>
          <w:szCs w:val="24"/>
        </w:rPr>
        <w:t xml:space="preserve"> </w:t>
      </w:r>
      <w:r>
        <w:rPr>
          <w:rFonts w:ascii="Times New Roman" w:hAnsi="Times New Roman" w:cs="Times New Roman"/>
          <w:i/>
          <w:sz w:val="24"/>
          <w:szCs w:val="24"/>
        </w:rPr>
        <w:t>Mlala</w:t>
      </w:r>
      <w:r w:rsidR="00E5394B">
        <w:rPr>
          <w:rFonts w:ascii="Times New Roman" w:hAnsi="Times New Roman" w:cs="Times New Roman"/>
          <w:i/>
          <w:sz w:val="24"/>
          <w:szCs w:val="24"/>
        </w:rPr>
        <w:t xml:space="preserve"> </w:t>
      </w:r>
      <w:r w:rsidR="0098547F">
        <w:rPr>
          <w:rFonts w:ascii="Times New Roman" w:hAnsi="Times New Roman" w:cs="Times New Roman"/>
          <w:sz w:val="24"/>
          <w:szCs w:val="24"/>
        </w:rPr>
        <w:t>suspensive condition argumen</w:t>
      </w:r>
      <w:r w:rsidR="003717DE">
        <w:rPr>
          <w:rFonts w:ascii="Times New Roman" w:hAnsi="Times New Roman" w:cs="Times New Roman"/>
          <w:sz w:val="24"/>
          <w:szCs w:val="24"/>
        </w:rPr>
        <w:t>t, throws more credence to 1</w:t>
      </w:r>
      <w:r w:rsidR="003717DE" w:rsidRPr="003717DE">
        <w:rPr>
          <w:rFonts w:ascii="Times New Roman" w:hAnsi="Times New Roman" w:cs="Times New Roman"/>
          <w:sz w:val="24"/>
          <w:szCs w:val="24"/>
          <w:vertAlign w:val="superscript"/>
        </w:rPr>
        <w:t>st</w:t>
      </w:r>
      <w:r w:rsidR="0098547F">
        <w:rPr>
          <w:rFonts w:ascii="Times New Roman" w:hAnsi="Times New Roman" w:cs="Times New Roman"/>
          <w:sz w:val="24"/>
          <w:szCs w:val="24"/>
        </w:rPr>
        <w:t xml:space="preserve"> defendant’s version. According Mr</w:t>
      </w:r>
      <w:r w:rsidR="00E5394B">
        <w:rPr>
          <w:rFonts w:ascii="Times New Roman" w:hAnsi="Times New Roman" w:cs="Times New Roman"/>
          <w:sz w:val="24"/>
          <w:szCs w:val="24"/>
        </w:rPr>
        <w:t xml:space="preserve"> </w:t>
      </w:r>
      <w:r w:rsidR="0098547F" w:rsidRPr="003717DE">
        <w:rPr>
          <w:rFonts w:ascii="Times New Roman" w:hAnsi="Times New Roman" w:cs="Times New Roman"/>
          <w:i/>
          <w:sz w:val="24"/>
          <w:szCs w:val="24"/>
        </w:rPr>
        <w:t>Mlala</w:t>
      </w:r>
      <w:r w:rsidR="0098547F">
        <w:rPr>
          <w:rFonts w:ascii="Times New Roman" w:hAnsi="Times New Roman" w:cs="Times New Roman"/>
          <w:i/>
          <w:sz w:val="24"/>
          <w:szCs w:val="24"/>
        </w:rPr>
        <w:t>,</w:t>
      </w:r>
      <w:r>
        <w:rPr>
          <w:rFonts w:ascii="Times New Roman" w:hAnsi="Times New Roman" w:cs="Times New Roman"/>
          <w:sz w:val="24"/>
          <w:szCs w:val="24"/>
        </w:rPr>
        <w:t xml:space="preserve"> the contract contained a suspensive condition, being that once the properties are ready for a transfer, then the swap would occur. He says the enforceability of the contract would occur when the suspensive condition would have been fulfilled</w:t>
      </w:r>
      <w:r w:rsidR="00061981">
        <w:rPr>
          <w:rFonts w:ascii="Times New Roman" w:hAnsi="Times New Roman" w:cs="Times New Roman"/>
          <w:sz w:val="24"/>
          <w:szCs w:val="24"/>
        </w:rPr>
        <w:t xml:space="preserve">, i.e. when both properties are ready for transfer. </w:t>
      </w:r>
      <w:r w:rsidR="00061981" w:rsidRPr="00E5394B">
        <w:rPr>
          <w:rFonts w:ascii="Times New Roman" w:hAnsi="Times New Roman" w:cs="Times New Roman"/>
          <w:i/>
          <w:sz w:val="24"/>
          <w:szCs w:val="24"/>
        </w:rPr>
        <w:t>Mr</w:t>
      </w:r>
      <w:r w:rsidR="00061981">
        <w:rPr>
          <w:rFonts w:ascii="Times New Roman" w:hAnsi="Times New Roman" w:cs="Times New Roman"/>
          <w:sz w:val="24"/>
          <w:szCs w:val="24"/>
        </w:rPr>
        <w:t xml:space="preserve"> </w:t>
      </w:r>
      <w:r w:rsidR="00061981" w:rsidRPr="00061981">
        <w:rPr>
          <w:rFonts w:ascii="Times New Roman" w:hAnsi="Times New Roman" w:cs="Times New Roman"/>
          <w:i/>
          <w:sz w:val="24"/>
          <w:szCs w:val="24"/>
        </w:rPr>
        <w:t>Mlala’</w:t>
      </w:r>
      <w:r w:rsidR="00061981">
        <w:rPr>
          <w:rFonts w:ascii="Times New Roman" w:hAnsi="Times New Roman" w:cs="Times New Roman"/>
          <w:sz w:val="24"/>
          <w:szCs w:val="24"/>
        </w:rPr>
        <w:t xml:space="preserve">s argument, taken to its logical conclusion, is actually self-defeating. Stand number 70832 Lobengula West is not ready to be transferred. It has no title deeds. Again stand number 6631 Pumula North, is not ready to be transferred. It has no title deeds. </w:t>
      </w:r>
      <w:r w:rsidR="00D02425">
        <w:rPr>
          <w:rFonts w:ascii="Times New Roman" w:hAnsi="Times New Roman" w:cs="Times New Roman"/>
          <w:sz w:val="24"/>
          <w:szCs w:val="24"/>
        </w:rPr>
        <w:t xml:space="preserve">Furthermore, no cession certificates were produced for the two properties. All the court has are agreements of sale, i.e. exhibit A1 and B1. Therefore, the </w:t>
      </w:r>
      <w:r w:rsidR="00D02425">
        <w:rPr>
          <w:rFonts w:ascii="Times New Roman" w:hAnsi="Times New Roman" w:cs="Times New Roman"/>
          <w:sz w:val="24"/>
          <w:szCs w:val="24"/>
        </w:rPr>
        <w:lastRenderedPageBreak/>
        <w:t xml:space="preserve">suspensive condition has not been met. </w:t>
      </w:r>
      <w:r w:rsidR="00061981">
        <w:rPr>
          <w:rFonts w:ascii="Times New Roman" w:hAnsi="Times New Roman" w:cs="Times New Roman"/>
          <w:sz w:val="24"/>
          <w:szCs w:val="24"/>
        </w:rPr>
        <w:t>No action lies to compel a party to fulfil a suspensive condition. If the condition is not fulfilled, the contract falls away</w:t>
      </w:r>
      <w:r w:rsidR="00D02425">
        <w:rPr>
          <w:rFonts w:ascii="Times New Roman" w:hAnsi="Times New Roman" w:cs="Times New Roman"/>
          <w:sz w:val="24"/>
          <w:szCs w:val="24"/>
        </w:rPr>
        <w:t xml:space="preserve">. See </w:t>
      </w:r>
      <w:r w:rsidR="00D02425" w:rsidRPr="00D02425">
        <w:rPr>
          <w:rFonts w:ascii="Times New Roman" w:hAnsi="Times New Roman" w:cs="Times New Roman"/>
          <w:i/>
          <w:sz w:val="24"/>
          <w:szCs w:val="24"/>
        </w:rPr>
        <w:t xml:space="preserve">Palm Fifteen (Pty) Ltd v Cotton Tail Homes (Pty) Ltd </w:t>
      </w:r>
      <w:r w:rsidR="00D02425">
        <w:rPr>
          <w:rFonts w:ascii="Times New Roman" w:hAnsi="Times New Roman" w:cs="Times New Roman"/>
          <w:sz w:val="24"/>
          <w:szCs w:val="24"/>
        </w:rPr>
        <w:t xml:space="preserve">[1978] 3 All SA 406 (A), 1978 (2) SA 872 (A). </w:t>
      </w:r>
    </w:p>
    <w:p w:rsidR="000F5D19" w:rsidRDefault="0098547F" w:rsidP="0098547F">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 take the view that, there was an intention to seal an agreement, which was not done. The intention to seal an agreement, c</w:t>
      </w:r>
      <w:r w:rsidR="00C12ACA">
        <w:rPr>
          <w:rFonts w:ascii="Times New Roman" w:hAnsi="Times New Roman" w:cs="Times New Roman"/>
          <w:sz w:val="24"/>
          <w:szCs w:val="24"/>
        </w:rPr>
        <w:t>annot be elevated to a contract, which can be enforced by a court of law.</w:t>
      </w:r>
      <w:r w:rsidR="003717DE">
        <w:rPr>
          <w:rFonts w:ascii="Times New Roman" w:hAnsi="Times New Roman" w:cs="Times New Roman"/>
          <w:sz w:val="24"/>
          <w:szCs w:val="24"/>
        </w:rPr>
        <w:t xml:space="preserve"> See </w:t>
      </w:r>
      <w:r w:rsidR="003717DE" w:rsidRPr="003E3747">
        <w:rPr>
          <w:rFonts w:ascii="Times New Roman" w:hAnsi="Times New Roman" w:cs="Times New Roman"/>
          <w:i/>
          <w:sz w:val="24"/>
          <w:szCs w:val="24"/>
        </w:rPr>
        <w:t>Dilokong Chrome Mines (Edms) Direkteur-General, Department van Handel &amp;</w:t>
      </w:r>
      <w:r w:rsidR="0095117C">
        <w:rPr>
          <w:rFonts w:ascii="Times New Roman" w:hAnsi="Times New Roman" w:cs="Times New Roman"/>
          <w:i/>
          <w:sz w:val="24"/>
          <w:szCs w:val="24"/>
        </w:rPr>
        <w:t xml:space="preserve"> </w:t>
      </w:r>
      <w:r w:rsidR="003717DE" w:rsidRPr="003E3747">
        <w:rPr>
          <w:rFonts w:ascii="Times New Roman" w:hAnsi="Times New Roman" w:cs="Times New Roman"/>
          <w:i/>
          <w:sz w:val="24"/>
          <w:szCs w:val="24"/>
        </w:rPr>
        <w:t>Nywer-heid</w:t>
      </w:r>
      <w:r w:rsidR="003717DE" w:rsidRPr="003E3747">
        <w:rPr>
          <w:rFonts w:ascii="Times New Roman" w:hAnsi="Times New Roman" w:cs="Times New Roman"/>
          <w:sz w:val="24"/>
          <w:szCs w:val="24"/>
        </w:rPr>
        <w:t xml:space="preserve"> [1992] 2 All SA 209 (A), 1992 (4) SA 1 (A), </w:t>
      </w:r>
      <w:r w:rsidR="003717DE" w:rsidRPr="003E3747">
        <w:rPr>
          <w:rFonts w:ascii="Times New Roman" w:hAnsi="Times New Roman" w:cs="Times New Roman"/>
          <w:i/>
          <w:sz w:val="24"/>
          <w:szCs w:val="24"/>
        </w:rPr>
        <w:t>Government of the Self-Governing Territory of KwaZulu v Mahlangu</w:t>
      </w:r>
      <w:r w:rsidR="003717DE" w:rsidRPr="003E3747">
        <w:rPr>
          <w:rFonts w:ascii="Times New Roman" w:hAnsi="Times New Roman" w:cs="Times New Roman"/>
          <w:sz w:val="24"/>
          <w:szCs w:val="24"/>
        </w:rPr>
        <w:t>1994 (1) SA 626 (T).</w:t>
      </w:r>
    </w:p>
    <w:p w:rsidR="000F5D19" w:rsidRDefault="000F5D19" w:rsidP="006E5EFB">
      <w:pPr>
        <w:autoSpaceDE w:val="0"/>
        <w:autoSpaceDN w:val="0"/>
        <w:adjustRightInd w:val="0"/>
        <w:spacing w:after="0" w:line="360" w:lineRule="auto"/>
        <w:jc w:val="both"/>
        <w:rPr>
          <w:rFonts w:ascii="Times New Roman" w:hAnsi="Times New Roman" w:cs="Times New Roman"/>
          <w:b/>
          <w:sz w:val="24"/>
          <w:szCs w:val="24"/>
        </w:rPr>
      </w:pPr>
    </w:p>
    <w:p w:rsidR="006E5EFB" w:rsidRDefault="006D48F1" w:rsidP="006E5EF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Specific performance</w:t>
      </w:r>
    </w:p>
    <w:p w:rsidR="006E5EFB" w:rsidRPr="00D904A7" w:rsidRDefault="007633D3" w:rsidP="00D904A7">
      <w:pPr>
        <w:autoSpaceDE w:val="0"/>
        <w:autoSpaceDN w:val="0"/>
        <w:adjustRightInd w:val="0"/>
        <w:spacing w:after="0" w:line="360" w:lineRule="auto"/>
        <w:ind w:firstLine="720"/>
        <w:jc w:val="both"/>
        <w:rPr>
          <w:rFonts w:ascii="Times New Roman" w:hAnsi="Times New Roman" w:cs="Times New Roman"/>
          <w:b/>
          <w:sz w:val="24"/>
          <w:szCs w:val="24"/>
        </w:rPr>
      </w:pPr>
      <w:r w:rsidRPr="007633D3">
        <w:rPr>
          <w:rFonts w:ascii="Times New Roman" w:hAnsi="Times New Roman" w:cs="Times New Roman"/>
          <w:sz w:val="24"/>
          <w:szCs w:val="24"/>
        </w:rPr>
        <w:t xml:space="preserve">The plaintiff, in moving the court to order the transfer to him of the Lobengula West property on the basis </w:t>
      </w:r>
      <w:r w:rsidR="00D16D4A">
        <w:rPr>
          <w:rFonts w:ascii="Times New Roman" w:hAnsi="Times New Roman" w:cs="Times New Roman"/>
          <w:sz w:val="24"/>
          <w:szCs w:val="24"/>
        </w:rPr>
        <w:t xml:space="preserve">of </w:t>
      </w:r>
      <w:r w:rsidRPr="007633D3">
        <w:rPr>
          <w:rFonts w:ascii="Times New Roman" w:hAnsi="Times New Roman" w:cs="Times New Roman"/>
          <w:sz w:val="24"/>
          <w:szCs w:val="24"/>
        </w:rPr>
        <w:t>the alleged agr</w:t>
      </w:r>
      <w:r w:rsidR="002D1854">
        <w:rPr>
          <w:rFonts w:ascii="Times New Roman" w:hAnsi="Times New Roman" w:cs="Times New Roman"/>
          <w:sz w:val="24"/>
          <w:szCs w:val="24"/>
        </w:rPr>
        <w:t>eement with 1</w:t>
      </w:r>
      <w:r w:rsidR="002D1854" w:rsidRPr="002D1854">
        <w:rPr>
          <w:rFonts w:ascii="Times New Roman" w:hAnsi="Times New Roman" w:cs="Times New Roman"/>
          <w:sz w:val="24"/>
          <w:szCs w:val="24"/>
          <w:vertAlign w:val="superscript"/>
        </w:rPr>
        <w:t>st</w:t>
      </w:r>
      <w:r w:rsidRPr="007633D3">
        <w:rPr>
          <w:rFonts w:ascii="Times New Roman" w:hAnsi="Times New Roman" w:cs="Times New Roman"/>
          <w:sz w:val="24"/>
          <w:szCs w:val="24"/>
        </w:rPr>
        <w:t xml:space="preserve"> defendant, is in effect seeking specific performance. </w:t>
      </w:r>
      <w:r w:rsidR="006E5EFB" w:rsidRPr="007633D3">
        <w:rPr>
          <w:rFonts w:ascii="Times New Roman" w:hAnsi="Times New Roman" w:cs="Times New Roman"/>
          <w:b/>
          <w:sz w:val="24"/>
          <w:szCs w:val="24"/>
        </w:rPr>
        <w:tab/>
      </w:r>
      <w:r w:rsidR="006E5EFB">
        <w:rPr>
          <w:rFonts w:ascii="Times New Roman" w:hAnsi="Times New Roman" w:cs="Times New Roman"/>
          <w:sz w:val="24"/>
          <w:szCs w:val="24"/>
        </w:rPr>
        <w:t xml:space="preserve">Specific performance is an extraordinary equitable remedy that compels a party to execute a contract in terms of the precise terms agreed upon. It is an </w:t>
      </w:r>
      <w:r w:rsidR="00C12ACA">
        <w:rPr>
          <w:rFonts w:ascii="Times New Roman" w:hAnsi="Times New Roman" w:cs="Times New Roman"/>
          <w:sz w:val="24"/>
          <w:szCs w:val="24"/>
        </w:rPr>
        <w:t>order which grants the plaintiff</w:t>
      </w:r>
      <w:r w:rsidR="006E5EFB">
        <w:rPr>
          <w:rFonts w:ascii="Times New Roman" w:hAnsi="Times New Roman" w:cs="Times New Roman"/>
          <w:sz w:val="24"/>
          <w:szCs w:val="24"/>
        </w:rPr>
        <w:t xml:space="preserve"> what he bargained for in the contract. A valid contract must exist between the parties and the party seeking specific performance must have substantially fulfilled his obligations in terms of the contract. A party may also be granted the relief if he has offered to do or is ready and willing to do all acts that were required of him to execute the contract according to its terms. See </w:t>
      </w:r>
      <w:r w:rsidR="006E5EFB" w:rsidRPr="00E4615A">
        <w:rPr>
          <w:rFonts w:ascii="Times New Roman" w:hAnsi="Times New Roman" w:cs="Times New Roman"/>
          <w:i/>
          <w:sz w:val="24"/>
          <w:szCs w:val="24"/>
        </w:rPr>
        <w:t>Claudio Chiarelli v Bouna Investments (Private) Limited T/A Bouna Safaris, Travel and Tour</w:t>
      </w:r>
      <w:r w:rsidR="006E5EFB">
        <w:rPr>
          <w:rFonts w:ascii="Times New Roman" w:hAnsi="Times New Roman" w:cs="Times New Roman"/>
          <w:sz w:val="24"/>
          <w:szCs w:val="24"/>
        </w:rPr>
        <w:t xml:space="preserve"> HH 678-15. </w:t>
      </w:r>
    </w:p>
    <w:p w:rsidR="006E5EFB" w:rsidRPr="00576A6B" w:rsidRDefault="006E5EFB" w:rsidP="006E5EFB">
      <w:pPr>
        <w:autoSpaceDE w:val="0"/>
        <w:autoSpaceDN w:val="0"/>
        <w:adjustRightInd w:val="0"/>
        <w:spacing w:after="0" w:line="360" w:lineRule="auto"/>
        <w:ind w:firstLine="720"/>
        <w:jc w:val="both"/>
        <w:rPr>
          <w:rFonts w:ascii="Times New Roman" w:hAnsi="Times New Roman" w:cs="Times New Roman"/>
          <w:sz w:val="24"/>
          <w:szCs w:val="24"/>
        </w:rPr>
      </w:pPr>
      <w:r w:rsidRPr="00576A6B">
        <w:rPr>
          <w:rFonts w:ascii="Times New Roman" w:hAnsi="Times New Roman" w:cs="Times New Roman"/>
          <w:sz w:val="24"/>
          <w:szCs w:val="24"/>
        </w:rPr>
        <w:t xml:space="preserve">There are many cases in which it was held that if one party to the agreement repudiates the agreement, the other party at his election, may claim specific performance of the agreement or damages in </w:t>
      </w:r>
      <w:r w:rsidRPr="00E4615A">
        <w:rPr>
          <w:rFonts w:ascii="Times New Roman" w:hAnsi="Times New Roman" w:cs="Times New Roman"/>
          <w:i/>
          <w:sz w:val="24"/>
          <w:szCs w:val="24"/>
        </w:rPr>
        <w:t xml:space="preserve">lieu </w:t>
      </w:r>
      <w:r w:rsidRPr="00576A6B">
        <w:rPr>
          <w:rFonts w:ascii="Times New Roman" w:hAnsi="Times New Roman" w:cs="Times New Roman"/>
          <w:sz w:val="24"/>
          <w:szCs w:val="24"/>
        </w:rPr>
        <w:t xml:space="preserve">of specific performance and that his claim will in general be granted, subject to the court’s discretion. See </w:t>
      </w:r>
      <w:r w:rsidRPr="00576A6B">
        <w:rPr>
          <w:rFonts w:ascii="Times New Roman" w:hAnsi="Times New Roman" w:cs="Times New Roman"/>
          <w:i/>
          <w:sz w:val="24"/>
          <w:szCs w:val="24"/>
        </w:rPr>
        <w:t xml:space="preserve">Farmers’ Co-operative Society (Reg) v Berry </w:t>
      </w:r>
      <w:r w:rsidRPr="00576A6B">
        <w:rPr>
          <w:rFonts w:ascii="Times New Roman" w:hAnsi="Times New Roman" w:cs="Times New Roman"/>
          <w:sz w:val="24"/>
          <w:szCs w:val="24"/>
        </w:rPr>
        <w:t xml:space="preserve">1912 AD 343; </w:t>
      </w:r>
      <w:r w:rsidRPr="00576A6B">
        <w:rPr>
          <w:rFonts w:ascii="Times New Roman" w:hAnsi="Times New Roman" w:cs="Times New Roman"/>
          <w:i/>
          <w:sz w:val="24"/>
          <w:szCs w:val="24"/>
        </w:rPr>
        <w:t xml:space="preserve">Victoria Falls &amp; Transvaal Power Co Ltd v Consolidated Langlaagte Mines Ltd </w:t>
      </w:r>
      <w:r w:rsidRPr="00576A6B">
        <w:rPr>
          <w:rFonts w:ascii="Times New Roman" w:hAnsi="Times New Roman" w:cs="Times New Roman"/>
          <w:sz w:val="24"/>
          <w:szCs w:val="24"/>
        </w:rPr>
        <w:t xml:space="preserve">1915 AD 1; </w:t>
      </w:r>
      <w:r w:rsidRPr="00576A6B">
        <w:rPr>
          <w:rFonts w:ascii="Times New Roman" w:hAnsi="Times New Roman" w:cs="Times New Roman"/>
          <w:i/>
          <w:sz w:val="24"/>
          <w:szCs w:val="24"/>
        </w:rPr>
        <w:t xml:space="preserve">Woods v Walters </w:t>
      </w:r>
      <w:r w:rsidRPr="00576A6B">
        <w:rPr>
          <w:rFonts w:ascii="Times New Roman" w:hAnsi="Times New Roman" w:cs="Times New Roman"/>
          <w:sz w:val="24"/>
          <w:szCs w:val="24"/>
        </w:rPr>
        <w:t xml:space="preserve">1921 AD 303; </w:t>
      </w:r>
      <w:r w:rsidRPr="00576A6B">
        <w:rPr>
          <w:rFonts w:ascii="Times New Roman" w:hAnsi="Times New Roman" w:cs="Times New Roman"/>
          <w:i/>
          <w:sz w:val="24"/>
          <w:szCs w:val="24"/>
        </w:rPr>
        <w:t>Shill v Milner</w:t>
      </w:r>
      <w:r w:rsidRPr="00576A6B">
        <w:rPr>
          <w:rFonts w:ascii="Times New Roman" w:hAnsi="Times New Roman" w:cs="Times New Roman"/>
          <w:sz w:val="24"/>
          <w:szCs w:val="24"/>
        </w:rPr>
        <w:t xml:space="preserve"> 1937 AD 101; </w:t>
      </w:r>
      <w:r w:rsidRPr="00576A6B">
        <w:rPr>
          <w:rFonts w:ascii="Times New Roman" w:hAnsi="Times New Roman" w:cs="Times New Roman"/>
          <w:i/>
          <w:sz w:val="24"/>
          <w:szCs w:val="24"/>
        </w:rPr>
        <w:t xml:space="preserve">Haynes v Kingwilliamstown Municipality </w:t>
      </w:r>
      <w:r w:rsidRPr="00576A6B">
        <w:rPr>
          <w:rFonts w:ascii="Times New Roman" w:hAnsi="Times New Roman" w:cs="Times New Roman"/>
          <w:sz w:val="24"/>
          <w:szCs w:val="24"/>
        </w:rPr>
        <w:t xml:space="preserve">1951 (2) SA 371 (A); </w:t>
      </w:r>
      <w:r w:rsidRPr="00576A6B">
        <w:rPr>
          <w:rFonts w:ascii="Times New Roman" w:hAnsi="Times New Roman" w:cs="Times New Roman"/>
          <w:i/>
          <w:sz w:val="24"/>
          <w:szCs w:val="24"/>
        </w:rPr>
        <w:t>Rens v Coltman</w:t>
      </w:r>
      <w:r w:rsidRPr="00576A6B">
        <w:rPr>
          <w:rFonts w:ascii="Times New Roman" w:hAnsi="Times New Roman" w:cs="Times New Roman"/>
          <w:sz w:val="24"/>
          <w:szCs w:val="24"/>
        </w:rPr>
        <w:t>1996 (1) SA 452 (A).</w:t>
      </w:r>
    </w:p>
    <w:p w:rsidR="006E5EFB" w:rsidRPr="007B498C" w:rsidRDefault="006E5EFB" w:rsidP="006E5EFB">
      <w:pPr>
        <w:spacing w:line="360" w:lineRule="auto"/>
        <w:ind w:firstLine="720"/>
        <w:jc w:val="both"/>
        <w:rPr>
          <w:rFonts w:ascii="Times New Roman" w:hAnsi="Times New Roman" w:cs="Times New Roman"/>
          <w:sz w:val="24"/>
          <w:szCs w:val="24"/>
        </w:rPr>
      </w:pPr>
      <w:r w:rsidRPr="007B498C">
        <w:rPr>
          <w:rFonts w:ascii="Times New Roman" w:hAnsi="Times New Roman" w:cs="Times New Roman"/>
          <w:i/>
          <w:sz w:val="24"/>
          <w:szCs w:val="24"/>
        </w:rPr>
        <w:t xml:space="preserve">Farmers’ Co-operative Society </w:t>
      </w:r>
      <w:r w:rsidRPr="007B498C">
        <w:rPr>
          <w:rFonts w:ascii="Times New Roman" w:hAnsi="Times New Roman" w:cs="Times New Roman"/>
          <w:sz w:val="24"/>
          <w:szCs w:val="24"/>
        </w:rPr>
        <w:t>concerned a claim for the delivery of certain movables, alternatively for damages. The question was whether specific performance should be decreed. Innes JA answered that question as follows at 350:</w:t>
      </w:r>
    </w:p>
    <w:p w:rsidR="006E5EFB" w:rsidRPr="007B498C" w:rsidRDefault="006E5EFB" w:rsidP="006E5EFB">
      <w:pPr>
        <w:spacing w:line="276" w:lineRule="auto"/>
        <w:ind w:left="720"/>
        <w:jc w:val="both"/>
        <w:rPr>
          <w:rFonts w:ascii="Times New Roman" w:hAnsi="Times New Roman" w:cs="Times New Roman"/>
        </w:rPr>
      </w:pPr>
      <w:r w:rsidRPr="007B498C">
        <w:rPr>
          <w:rFonts w:ascii="Times New Roman" w:hAnsi="Times New Roman" w:cs="Times New Roman"/>
          <w:i/>
        </w:rPr>
        <w:t xml:space="preserve">Prima facie </w:t>
      </w:r>
      <w:r w:rsidRPr="007B498C">
        <w:rPr>
          <w:rFonts w:ascii="Times New Roman" w:hAnsi="Times New Roman" w:cs="Times New Roman"/>
        </w:rPr>
        <w:t xml:space="preserve">every party to a binding agreement who is ready to carry out his own obligation under it has a right to demand from the other party, so far as it is possible, a performance of his undertaking in terms of the contract. As remarked by KOTZE, C.J., in </w:t>
      </w:r>
      <w:r w:rsidRPr="007B498C">
        <w:rPr>
          <w:rFonts w:ascii="Times New Roman" w:hAnsi="Times New Roman" w:cs="Times New Roman"/>
          <w:i/>
        </w:rPr>
        <w:t xml:space="preserve">Thompson vs. </w:t>
      </w:r>
      <w:r w:rsidRPr="007B498C">
        <w:rPr>
          <w:rFonts w:ascii="Times New Roman" w:hAnsi="Times New Roman" w:cs="Times New Roman"/>
          <w:i/>
        </w:rPr>
        <w:lastRenderedPageBreak/>
        <w:t>Pullinger</w:t>
      </w:r>
      <w:r w:rsidR="0095117C">
        <w:rPr>
          <w:rFonts w:ascii="Times New Roman" w:hAnsi="Times New Roman" w:cs="Times New Roman"/>
          <w:i/>
        </w:rPr>
        <w:t xml:space="preserve"> </w:t>
      </w:r>
      <w:r w:rsidRPr="007B498C">
        <w:rPr>
          <w:rFonts w:ascii="Times New Roman" w:hAnsi="Times New Roman" w:cs="Times New Roman"/>
        </w:rPr>
        <w:t>(1 O. R., at p. 301), “the right of a plaintiff to the specific performance of a contract where the defendant is in a position to do so is beyond all doubt.” It is true that Courts will exercise a discretion in determining whether or not decrees of specific performance should be made. They will not, of course, be issued where it is impossible for the defendant to comply with them. And there are many cases in which justice between the parties can be fully and conveniently done by an award of damages. . .</w:t>
      </w:r>
    </w:p>
    <w:p w:rsidR="006E5EFB" w:rsidRPr="008B257B" w:rsidRDefault="006E5EFB" w:rsidP="006E5EFB">
      <w:pPr>
        <w:spacing w:line="360" w:lineRule="auto"/>
        <w:ind w:firstLine="720"/>
        <w:jc w:val="both"/>
        <w:rPr>
          <w:rFonts w:ascii="Times New Roman" w:hAnsi="Times New Roman" w:cs="Times New Roman"/>
          <w:snapToGrid w:val="0"/>
          <w:sz w:val="24"/>
          <w:szCs w:val="24"/>
        </w:rPr>
      </w:pPr>
      <w:r w:rsidRPr="008B257B">
        <w:rPr>
          <w:rFonts w:ascii="Times New Roman" w:hAnsi="Times New Roman" w:cs="Times New Roman"/>
          <w:snapToGrid w:val="0"/>
          <w:sz w:val="24"/>
          <w:szCs w:val="24"/>
        </w:rPr>
        <w:t xml:space="preserve">In </w:t>
      </w:r>
      <w:r w:rsidRPr="008B257B">
        <w:rPr>
          <w:rFonts w:ascii="Times New Roman" w:hAnsi="Times New Roman" w:cs="Times New Roman"/>
          <w:i/>
          <w:snapToGrid w:val="0"/>
          <w:sz w:val="24"/>
          <w:szCs w:val="24"/>
        </w:rPr>
        <w:t>Benson</w:t>
      </w:r>
      <w:r w:rsidRPr="008B257B">
        <w:rPr>
          <w:rFonts w:ascii="Times New Roman" w:hAnsi="Times New Roman" w:cs="Times New Roman"/>
          <w:snapToGrid w:val="0"/>
          <w:sz w:val="24"/>
          <w:szCs w:val="24"/>
        </w:rPr>
        <w:t xml:space="preserve"> v </w:t>
      </w:r>
      <w:r w:rsidRPr="008B257B">
        <w:rPr>
          <w:rFonts w:ascii="Times New Roman" w:hAnsi="Times New Roman" w:cs="Times New Roman"/>
          <w:i/>
          <w:snapToGrid w:val="0"/>
          <w:sz w:val="24"/>
          <w:szCs w:val="24"/>
        </w:rPr>
        <w:t>SA Mutual Life Assurance Society</w:t>
      </w:r>
      <w:r>
        <w:rPr>
          <w:rFonts w:ascii="Times New Roman" w:hAnsi="Times New Roman" w:cs="Times New Roman"/>
          <w:snapToGrid w:val="0"/>
          <w:sz w:val="24"/>
          <w:szCs w:val="24"/>
        </w:rPr>
        <w:t xml:space="preserve"> 1986 (1) SA 776 (A)</w:t>
      </w:r>
      <w:r w:rsidR="00D16D4A">
        <w:rPr>
          <w:rFonts w:ascii="Times New Roman" w:hAnsi="Times New Roman" w:cs="Times New Roman"/>
          <w:snapToGrid w:val="0"/>
          <w:sz w:val="24"/>
          <w:szCs w:val="24"/>
        </w:rPr>
        <w:t>,</w:t>
      </w:r>
      <w:r>
        <w:rPr>
          <w:rFonts w:ascii="Times New Roman" w:hAnsi="Times New Roman" w:cs="Times New Roman"/>
          <w:snapToGrid w:val="0"/>
          <w:sz w:val="24"/>
          <w:szCs w:val="24"/>
        </w:rPr>
        <w:t xml:space="preserve"> the court stated t</w:t>
      </w:r>
      <w:r w:rsidRPr="008B257B">
        <w:rPr>
          <w:rFonts w:ascii="Times New Roman" w:hAnsi="Times New Roman" w:cs="Times New Roman"/>
          <w:snapToGrid w:val="0"/>
          <w:sz w:val="24"/>
          <w:szCs w:val="24"/>
        </w:rPr>
        <w:t xml:space="preserve">he plaintiff has the right of election whether to hold a defendant to his contract and claim performance by him of precisely what he bound himself to do, or to claim damages for the breach.  That right of choice a defendant does not enjoy.  Although the Court will, as far as possible, give effect to a plaintiff's choice to claim specific performance, it has a discretion to refuse to decree specific performance and leave the plaintiff to claim and prove his </w:t>
      </w:r>
      <w:r w:rsidRPr="008B257B">
        <w:rPr>
          <w:rFonts w:ascii="Times New Roman" w:hAnsi="Times New Roman" w:cs="Times New Roman"/>
          <w:i/>
          <w:snapToGrid w:val="0"/>
          <w:sz w:val="24"/>
          <w:szCs w:val="24"/>
        </w:rPr>
        <w:t>id quod interest</w:t>
      </w:r>
      <w:r w:rsidRPr="008B257B">
        <w:rPr>
          <w:rFonts w:ascii="Times New Roman" w:hAnsi="Times New Roman" w:cs="Times New Roman"/>
          <w:snapToGrid w:val="0"/>
          <w:sz w:val="24"/>
          <w:szCs w:val="24"/>
        </w:rPr>
        <w:t>.  That discretion must be exercised judicially.  Each case must be judged in the light of its own circu</w:t>
      </w:r>
      <w:r>
        <w:rPr>
          <w:rFonts w:ascii="Times New Roman" w:hAnsi="Times New Roman" w:cs="Times New Roman"/>
          <w:snapToGrid w:val="0"/>
          <w:sz w:val="24"/>
          <w:szCs w:val="24"/>
        </w:rPr>
        <w:t>mstances.  At p 783 C-D the court</w:t>
      </w:r>
      <w:r w:rsidRPr="008B257B">
        <w:rPr>
          <w:rFonts w:ascii="Times New Roman" w:hAnsi="Times New Roman" w:cs="Times New Roman"/>
          <w:snapToGrid w:val="0"/>
          <w:sz w:val="24"/>
          <w:szCs w:val="24"/>
        </w:rPr>
        <w:t xml:space="preserve"> said - </w:t>
      </w:r>
    </w:p>
    <w:p w:rsidR="006E5EFB" w:rsidRPr="00BB4C65" w:rsidRDefault="006E5EFB" w:rsidP="006E5EFB">
      <w:pPr>
        <w:spacing w:line="276" w:lineRule="auto"/>
        <w:ind w:left="720"/>
        <w:jc w:val="both"/>
        <w:rPr>
          <w:rFonts w:ascii="Times New Roman" w:hAnsi="Times New Roman" w:cs="Times New Roman"/>
        </w:rPr>
      </w:pPr>
      <w:r w:rsidRPr="00BB4C65">
        <w:rPr>
          <w:rFonts w:ascii="Times New Roman" w:hAnsi="Times New Roman" w:cs="Times New Roman"/>
        </w:rPr>
        <w:t xml:space="preserve"> This does not mean that the discretion is in all respects completely unfettered.  It remains, after all, a judicial discretion and from its very nature arises the requirement that it is not to be exercised capriciously, not upon a wrong principle (</w:t>
      </w:r>
      <w:r w:rsidRPr="00BB4C65">
        <w:rPr>
          <w:rFonts w:ascii="Times New Roman" w:hAnsi="Times New Roman" w:cs="Times New Roman"/>
          <w:i/>
        </w:rPr>
        <w:t>Ex parte Neethling</w:t>
      </w:r>
      <w:r w:rsidRPr="00BB4C65">
        <w:rPr>
          <w:rFonts w:ascii="Times New Roman" w:hAnsi="Times New Roman" w:cs="Times New Roman"/>
        </w:rPr>
        <w:t xml:space="preserve"> (</w:t>
      </w:r>
      <w:r w:rsidRPr="00BB4C65">
        <w:rPr>
          <w:rFonts w:ascii="Times New Roman" w:hAnsi="Times New Roman" w:cs="Times New Roman"/>
          <w:i/>
        </w:rPr>
        <w:t>supra</w:t>
      </w:r>
      <w:r w:rsidRPr="00BB4C65">
        <w:rPr>
          <w:rFonts w:ascii="Times New Roman" w:hAnsi="Times New Roman" w:cs="Times New Roman"/>
        </w:rPr>
        <w:t xml:space="preserve"> at 335).  It is aimed at preventing an injustice - for cases do arise where justice demands that a plaintiff be denied his right to performance - and the basic principle thus is that the order which the Court makes should not produce an unjust result which will be the case, e.g. if, in the particular circumstances, the order will operate unduly harshly on the defendant.</w:t>
      </w:r>
    </w:p>
    <w:p w:rsidR="006E5EFB" w:rsidRPr="003215C1" w:rsidRDefault="006E5EFB" w:rsidP="006E5EFB">
      <w:pPr>
        <w:spacing w:after="0" w:line="360" w:lineRule="auto"/>
        <w:ind w:firstLine="720"/>
        <w:jc w:val="both"/>
        <w:rPr>
          <w:rFonts w:ascii="Times New Roman" w:hAnsi="Times New Roman" w:cs="Times New Roman"/>
          <w:sz w:val="24"/>
          <w:szCs w:val="24"/>
        </w:rPr>
      </w:pPr>
      <w:r w:rsidRPr="003215C1">
        <w:rPr>
          <w:rFonts w:ascii="Times New Roman" w:hAnsi="Times New Roman" w:cs="Times New Roman"/>
          <w:sz w:val="24"/>
          <w:szCs w:val="24"/>
        </w:rPr>
        <w:t xml:space="preserve">The jurisprudence shows that it is settled that a plaintiff who elects to enforce a contract is entitled to specific performance where the defendant is in a position to perform the contract – because justice demands that those who enter into contracts should fulfil their obligations. See </w:t>
      </w:r>
      <w:r w:rsidRPr="003215C1">
        <w:rPr>
          <w:rFonts w:ascii="Times New Roman" w:hAnsi="Times New Roman" w:cs="Times New Roman"/>
          <w:i/>
          <w:sz w:val="24"/>
          <w:szCs w:val="24"/>
        </w:rPr>
        <w:t>Farmers Co-op Society v Berry</w:t>
      </w:r>
      <w:r w:rsidRPr="003215C1">
        <w:rPr>
          <w:rFonts w:ascii="Times New Roman" w:hAnsi="Times New Roman" w:cs="Times New Roman"/>
          <w:sz w:val="24"/>
          <w:szCs w:val="24"/>
        </w:rPr>
        <w:t xml:space="preserve"> 1912 AD 343 at 350; </w:t>
      </w:r>
      <w:r w:rsidRPr="003215C1">
        <w:rPr>
          <w:rFonts w:ascii="Times New Roman" w:hAnsi="Times New Roman" w:cs="Times New Roman"/>
          <w:i/>
          <w:sz w:val="24"/>
          <w:szCs w:val="24"/>
        </w:rPr>
        <w:t>Smith &amp;</w:t>
      </w:r>
      <w:r w:rsidR="0095117C">
        <w:rPr>
          <w:rFonts w:ascii="Times New Roman" w:hAnsi="Times New Roman" w:cs="Times New Roman"/>
          <w:i/>
          <w:sz w:val="24"/>
          <w:szCs w:val="24"/>
        </w:rPr>
        <w:t xml:space="preserve"> </w:t>
      </w:r>
      <w:r w:rsidRPr="003215C1">
        <w:rPr>
          <w:rFonts w:ascii="Times New Roman" w:hAnsi="Times New Roman" w:cs="Times New Roman"/>
          <w:i/>
          <w:sz w:val="24"/>
          <w:szCs w:val="24"/>
        </w:rPr>
        <w:t>Ors v Zimbabwe Electricity Supply Authority</w:t>
      </w:r>
      <w:r w:rsidRPr="003215C1">
        <w:rPr>
          <w:rFonts w:ascii="Times New Roman" w:hAnsi="Times New Roman" w:cs="Times New Roman"/>
          <w:sz w:val="24"/>
          <w:szCs w:val="24"/>
        </w:rPr>
        <w:t xml:space="preserve"> 2003 (1) ZLR 158 at 158G.</w:t>
      </w:r>
    </w:p>
    <w:p w:rsidR="006E5EFB" w:rsidRPr="003215C1" w:rsidRDefault="006E5EFB" w:rsidP="006E5EFB">
      <w:pPr>
        <w:autoSpaceDE w:val="0"/>
        <w:autoSpaceDN w:val="0"/>
        <w:adjustRightInd w:val="0"/>
        <w:spacing w:after="0" w:line="360" w:lineRule="auto"/>
        <w:ind w:firstLine="720"/>
        <w:jc w:val="both"/>
        <w:rPr>
          <w:rFonts w:ascii="Times New Roman" w:hAnsi="Times New Roman" w:cs="Times New Roman"/>
          <w:sz w:val="24"/>
          <w:szCs w:val="24"/>
        </w:rPr>
      </w:pPr>
      <w:r w:rsidRPr="003215C1">
        <w:rPr>
          <w:rFonts w:ascii="Times New Roman" w:hAnsi="Times New Roman" w:cs="Times New Roman"/>
          <w:sz w:val="24"/>
          <w:szCs w:val="24"/>
        </w:rPr>
        <w:t>Specific performance is a discretionary remedy vested in the courts. In the exercise of such discretion, the general rule is that, p</w:t>
      </w:r>
      <w:r w:rsidRPr="003215C1">
        <w:rPr>
          <w:rFonts w:ascii="Times New Roman" w:hAnsi="Times New Roman" w:cs="Times New Roman"/>
          <w:i/>
          <w:sz w:val="24"/>
          <w:szCs w:val="24"/>
        </w:rPr>
        <w:t>rima facie,</w:t>
      </w:r>
      <w:r w:rsidRPr="003215C1">
        <w:rPr>
          <w:rFonts w:ascii="Times New Roman" w:hAnsi="Times New Roman" w:cs="Times New Roman"/>
          <w:sz w:val="24"/>
          <w:szCs w:val="24"/>
        </w:rPr>
        <w:t xml:space="preserve"> every party to a binding agreement who is ready to carry out his own obligation under it has a right to demand the other party, so far as it is possible, to perform its undertaking in terms of the contract. Courts wi</w:t>
      </w:r>
      <w:r w:rsidR="00751BC2">
        <w:rPr>
          <w:rFonts w:ascii="Times New Roman" w:hAnsi="Times New Roman" w:cs="Times New Roman"/>
          <w:sz w:val="24"/>
          <w:szCs w:val="24"/>
        </w:rPr>
        <w:t xml:space="preserve">ll exercise </w:t>
      </w:r>
      <w:r w:rsidRPr="003215C1">
        <w:rPr>
          <w:rFonts w:ascii="Times New Roman" w:hAnsi="Times New Roman" w:cs="Times New Roman"/>
          <w:sz w:val="24"/>
          <w:szCs w:val="24"/>
        </w:rPr>
        <w:t xml:space="preserve">a discretion in determining whether or not decrees of specific performance will be made. See </w:t>
      </w:r>
      <w:r w:rsidRPr="003215C1">
        <w:rPr>
          <w:rFonts w:ascii="Times New Roman" w:hAnsi="Times New Roman" w:cs="Times New Roman"/>
          <w:i/>
          <w:sz w:val="24"/>
          <w:szCs w:val="24"/>
        </w:rPr>
        <w:t>Hativagone</w:t>
      </w:r>
      <w:r w:rsidR="0095117C">
        <w:rPr>
          <w:rFonts w:ascii="Times New Roman" w:hAnsi="Times New Roman" w:cs="Times New Roman"/>
          <w:i/>
          <w:sz w:val="24"/>
          <w:szCs w:val="24"/>
        </w:rPr>
        <w:t xml:space="preserve"> </w:t>
      </w:r>
      <w:r w:rsidRPr="003215C1">
        <w:rPr>
          <w:rFonts w:ascii="Times New Roman" w:hAnsi="Times New Roman" w:cs="Times New Roman"/>
          <w:i/>
          <w:sz w:val="24"/>
          <w:szCs w:val="24"/>
        </w:rPr>
        <w:t>&amp; Another v CAG Farms (Pvt) Ltd &amp;</w:t>
      </w:r>
      <w:r w:rsidR="0095117C">
        <w:rPr>
          <w:rFonts w:ascii="Times New Roman" w:hAnsi="Times New Roman" w:cs="Times New Roman"/>
          <w:i/>
          <w:sz w:val="24"/>
          <w:szCs w:val="24"/>
        </w:rPr>
        <w:t xml:space="preserve"> </w:t>
      </w:r>
      <w:r w:rsidRPr="003215C1">
        <w:rPr>
          <w:rFonts w:ascii="Times New Roman" w:hAnsi="Times New Roman" w:cs="Times New Roman"/>
          <w:i/>
          <w:sz w:val="24"/>
          <w:szCs w:val="24"/>
        </w:rPr>
        <w:t>Others</w:t>
      </w:r>
      <w:r w:rsidRPr="003215C1">
        <w:rPr>
          <w:rFonts w:ascii="Times New Roman" w:hAnsi="Times New Roman" w:cs="Times New Roman"/>
          <w:sz w:val="24"/>
          <w:szCs w:val="24"/>
        </w:rPr>
        <w:t xml:space="preserve"> SC 42-2015 at 16. </w:t>
      </w:r>
    </w:p>
    <w:p w:rsidR="006E5EFB" w:rsidRPr="003215C1" w:rsidRDefault="006E5EFB" w:rsidP="006E5EFB">
      <w:pPr>
        <w:autoSpaceDE w:val="0"/>
        <w:autoSpaceDN w:val="0"/>
        <w:adjustRightInd w:val="0"/>
        <w:spacing w:after="0" w:line="360" w:lineRule="auto"/>
        <w:ind w:firstLine="720"/>
        <w:jc w:val="both"/>
        <w:rPr>
          <w:rFonts w:ascii="Times New Roman" w:hAnsi="Times New Roman" w:cs="Times New Roman"/>
          <w:sz w:val="24"/>
          <w:szCs w:val="24"/>
        </w:rPr>
      </w:pPr>
      <w:r w:rsidRPr="003215C1">
        <w:rPr>
          <w:rFonts w:ascii="Times New Roman" w:hAnsi="Times New Roman" w:cs="Times New Roman"/>
          <w:sz w:val="24"/>
          <w:szCs w:val="24"/>
        </w:rPr>
        <w:t xml:space="preserve">The judicial discretion must not be exercised capriciously, nor upon wrong principle. It must be exercised in such a manner as to prevent an injustice. See </w:t>
      </w:r>
      <w:r w:rsidRPr="003215C1">
        <w:rPr>
          <w:rFonts w:ascii="Times New Roman" w:hAnsi="Times New Roman" w:cs="Times New Roman"/>
          <w:i/>
          <w:sz w:val="24"/>
          <w:szCs w:val="24"/>
        </w:rPr>
        <w:t xml:space="preserve">Benson v SA Mutual Life Assurance </w:t>
      </w:r>
      <w:r w:rsidRPr="003215C1">
        <w:rPr>
          <w:rFonts w:ascii="Times New Roman" w:hAnsi="Times New Roman" w:cs="Times New Roman"/>
          <w:sz w:val="24"/>
          <w:szCs w:val="24"/>
        </w:rPr>
        <w:t xml:space="preserve">1986 (1) SA 776 at 783. There are circumstances in which a court my refuse to </w:t>
      </w:r>
      <w:r w:rsidRPr="003215C1">
        <w:rPr>
          <w:rFonts w:ascii="Times New Roman" w:hAnsi="Times New Roman" w:cs="Times New Roman"/>
          <w:sz w:val="24"/>
          <w:szCs w:val="24"/>
        </w:rPr>
        <w:lastRenderedPageBreak/>
        <w:t xml:space="preserve">grant the remedy of specific performance, e.g. a litigant cannot seek specific performance, unless it has performed its part of the bargain. </w:t>
      </w:r>
    </w:p>
    <w:p w:rsidR="006E5EFB" w:rsidRDefault="006E5EFB" w:rsidP="006E5EFB">
      <w:pPr>
        <w:spacing w:after="0" w:line="360" w:lineRule="auto"/>
        <w:jc w:val="both"/>
        <w:rPr>
          <w:rFonts w:ascii="Times New Roman" w:hAnsi="Times New Roman" w:cs="Times New Roman"/>
          <w:i/>
          <w:sz w:val="24"/>
          <w:szCs w:val="24"/>
        </w:rPr>
      </w:pPr>
      <w:r w:rsidRPr="003215C1">
        <w:rPr>
          <w:rFonts w:ascii="Times New Roman" w:hAnsi="Times New Roman" w:cs="Times New Roman"/>
          <w:sz w:val="24"/>
          <w:szCs w:val="24"/>
        </w:rPr>
        <w:tab/>
        <w:t>It is settled law that every party to a binding contract who is ready to carry out its own obligations under it has a right to demand from the other party, so far as it is possible, performance of that other party’s obligations in terms of the contract</w:t>
      </w:r>
      <w:r>
        <w:rPr>
          <w:rFonts w:ascii="Times New Roman" w:hAnsi="Times New Roman" w:cs="Times New Roman"/>
          <w:sz w:val="24"/>
          <w:szCs w:val="24"/>
        </w:rPr>
        <w:t>. S</w:t>
      </w:r>
      <w:r w:rsidRPr="003215C1">
        <w:rPr>
          <w:rFonts w:ascii="Times New Roman" w:hAnsi="Times New Roman" w:cs="Times New Roman"/>
          <w:sz w:val="24"/>
          <w:szCs w:val="24"/>
        </w:rPr>
        <w:t xml:space="preserve">ee </w:t>
      </w:r>
      <w:r w:rsidRPr="003215C1">
        <w:rPr>
          <w:rFonts w:ascii="Times New Roman" w:hAnsi="Times New Roman" w:cs="Times New Roman"/>
          <w:i/>
          <w:sz w:val="24"/>
          <w:szCs w:val="24"/>
        </w:rPr>
        <w:t>Farmers Co-Operative Society</w:t>
      </w:r>
      <w:r w:rsidRPr="003215C1">
        <w:rPr>
          <w:rFonts w:ascii="Times New Roman" w:hAnsi="Times New Roman" w:cs="Times New Roman"/>
          <w:sz w:val="24"/>
          <w:szCs w:val="24"/>
        </w:rPr>
        <w:t xml:space="preserve"> v </w:t>
      </w:r>
      <w:r w:rsidRPr="003215C1">
        <w:rPr>
          <w:rFonts w:ascii="Times New Roman" w:hAnsi="Times New Roman" w:cs="Times New Roman"/>
          <w:i/>
          <w:sz w:val="24"/>
          <w:szCs w:val="24"/>
        </w:rPr>
        <w:t>Berry</w:t>
      </w:r>
      <w:r w:rsidRPr="003215C1">
        <w:rPr>
          <w:rFonts w:ascii="Times New Roman" w:hAnsi="Times New Roman" w:cs="Times New Roman"/>
          <w:sz w:val="24"/>
          <w:szCs w:val="24"/>
        </w:rPr>
        <w:t xml:space="preserve"> 1912 AD 343 @ 380. In matters involving payment of money</w:t>
      </w:r>
      <w:r>
        <w:rPr>
          <w:rFonts w:ascii="Times New Roman" w:hAnsi="Times New Roman" w:cs="Times New Roman"/>
          <w:sz w:val="24"/>
          <w:szCs w:val="24"/>
        </w:rPr>
        <w:t>,</w:t>
      </w:r>
      <w:r w:rsidRPr="003215C1">
        <w:rPr>
          <w:rFonts w:ascii="Times New Roman" w:hAnsi="Times New Roman" w:cs="Times New Roman"/>
          <w:sz w:val="24"/>
          <w:szCs w:val="24"/>
        </w:rPr>
        <w:t xml:space="preserve"> the full amount must have been paid or at least there must be a tender for payment of the full amount owing, otherwise the creditor is allowed to refuse the tender and the debtor is not entitled to specific performance</w:t>
      </w:r>
      <w:r>
        <w:rPr>
          <w:rFonts w:ascii="Times New Roman" w:hAnsi="Times New Roman" w:cs="Times New Roman"/>
          <w:sz w:val="24"/>
          <w:szCs w:val="24"/>
        </w:rPr>
        <w:t>. S</w:t>
      </w:r>
      <w:r w:rsidRPr="003215C1">
        <w:rPr>
          <w:rFonts w:ascii="Times New Roman" w:hAnsi="Times New Roman" w:cs="Times New Roman"/>
          <w:sz w:val="24"/>
          <w:szCs w:val="24"/>
        </w:rPr>
        <w:t xml:space="preserve">ee Christie </w:t>
      </w:r>
      <w:r w:rsidRPr="003215C1">
        <w:rPr>
          <w:rFonts w:ascii="Times New Roman" w:hAnsi="Times New Roman" w:cs="Times New Roman"/>
          <w:i/>
          <w:sz w:val="24"/>
          <w:szCs w:val="24"/>
        </w:rPr>
        <w:t>The Law of Contract in South Africa 5 ed p 405.</w:t>
      </w:r>
    </w:p>
    <w:p w:rsidR="00D675B1" w:rsidRPr="00D675B1" w:rsidRDefault="00D675B1" w:rsidP="006E5E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5117C">
        <w:rPr>
          <w:rFonts w:ascii="Times New Roman" w:hAnsi="Times New Roman" w:cs="Times New Roman"/>
          <w:i/>
          <w:sz w:val="24"/>
          <w:szCs w:val="24"/>
        </w:rPr>
        <w:t>In</w:t>
      </w:r>
      <w:r>
        <w:rPr>
          <w:rFonts w:ascii="Times New Roman" w:hAnsi="Times New Roman" w:cs="Times New Roman"/>
          <w:sz w:val="24"/>
          <w:szCs w:val="24"/>
        </w:rPr>
        <w:t xml:space="preserve"> </w:t>
      </w:r>
      <w:r w:rsidRPr="00D675B1">
        <w:rPr>
          <w:rFonts w:ascii="Times New Roman" w:hAnsi="Times New Roman" w:cs="Times New Roman"/>
          <w:i/>
          <w:sz w:val="24"/>
          <w:szCs w:val="24"/>
        </w:rPr>
        <w:t>casu,</w:t>
      </w:r>
      <w:r>
        <w:rPr>
          <w:rFonts w:ascii="Times New Roman" w:hAnsi="Times New Roman" w:cs="Times New Roman"/>
          <w:sz w:val="24"/>
          <w:szCs w:val="24"/>
        </w:rPr>
        <w:t xml:space="preserve"> I have found that there was no agreement between the parties that could be elevated to a contract. The court cannot order specific performance where there is no contract. </w:t>
      </w:r>
    </w:p>
    <w:p w:rsidR="00C361B3" w:rsidRPr="007B730A" w:rsidRDefault="00D675B1" w:rsidP="00E20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Furthermore, </w:t>
      </w:r>
      <w:r w:rsidR="002D1854">
        <w:rPr>
          <w:rFonts w:ascii="Times New Roman" w:hAnsi="Times New Roman" w:cs="Times New Roman"/>
          <w:sz w:val="24"/>
          <w:szCs w:val="24"/>
        </w:rPr>
        <w:t>even if a contract did exist between the parties, the court could sti</w:t>
      </w:r>
      <w:r w:rsidR="00D16D4A">
        <w:rPr>
          <w:rFonts w:ascii="Times New Roman" w:hAnsi="Times New Roman" w:cs="Times New Roman"/>
          <w:sz w:val="24"/>
          <w:szCs w:val="24"/>
        </w:rPr>
        <w:t>ll, in its discretion refuse</w:t>
      </w:r>
      <w:r w:rsidR="002D1854">
        <w:rPr>
          <w:rFonts w:ascii="Times New Roman" w:hAnsi="Times New Roman" w:cs="Times New Roman"/>
          <w:sz w:val="24"/>
          <w:szCs w:val="24"/>
        </w:rPr>
        <w:t xml:space="preserve"> to order specific performance. B</w:t>
      </w:r>
      <w:r w:rsidR="000B2645">
        <w:rPr>
          <w:rFonts w:ascii="Times New Roman" w:hAnsi="Times New Roman" w:cs="Times New Roman"/>
          <w:sz w:val="24"/>
          <w:szCs w:val="24"/>
        </w:rPr>
        <w:t xml:space="preserve">oth parties are in possession of agreements of sale with second respondent in respect of the properties in their respective names. The agreements of </w:t>
      </w:r>
      <w:r w:rsidR="00842098">
        <w:rPr>
          <w:rFonts w:ascii="Times New Roman" w:hAnsi="Times New Roman" w:cs="Times New Roman"/>
          <w:sz w:val="24"/>
          <w:szCs w:val="24"/>
        </w:rPr>
        <w:t>sale between the plaintiff and the municipality</w:t>
      </w:r>
      <w:r w:rsidR="000B2645">
        <w:rPr>
          <w:rFonts w:ascii="Times New Roman" w:hAnsi="Times New Roman" w:cs="Times New Roman"/>
          <w:sz w:val="24"/>
          <w:szCs w:val="24"/>
        </w:rPr>
        <w:t xml:space="preserve"> in respect of house num</w:t>
      </w:r>
      <w:r w:rsidR="00007CE8">
        <w:rPr>
          <w:rFonts w:ascii="Times New Roman" w:hAnsi="Times New Roman" w:cs="Times New Roman"/>
          <w:sz w:val="24"/>
          <w:szCs w:val="24"/>
        </w:rPr>
        <w:t>ber 6631 Pumula North was sealed</w:t>
      </w:r>
      <w:r w:rsidR="000B2645">
        <w:rPr>
          <w:rFonts w:ascii="Times New Roman" w:hAnsi="Times New Roman" w:cs="Times New Roman"/>
          <w:sz w:val="24"/>
          <w:szCs w:val="24"/>
        </w:rPr>
        <w:t xml:space="preserve"> 26 November 1986. </w:t>
      </w:r>
      <w:r w:rsidR="00007CE8">
        <w:rPr>
          <w:rFonts w:ascii="Times New Roman" w:hAnsi="Times New Roman" w:cs="Times New Roman"/>
          <w:sz w:val="24"/>
          <w:szCs w:val="24"/>
        </w:rPr>
        <w:t>Clause 11(a) of the of agreement of s</w:t>
      </w:r>
      <w:r w:rsidR="00E2033C">
        <w:rPr>
          <w:rFonts w:ascii="Times New Roman" w:hAnsi="Times New Roman" w:cs="Times New Roman"/>
          <w:sz w:val="24"/>
          <w:szCs w:val="24"/>
        </w:rPr>
        <w:t>ale which is before as Exhibit B</w:t>
      </w:r>
      <w:r w:rsidR="00007CE8">
        <w:rPr>
          <w:rFonts w:ascii="Times New Roman" w:hAnsi="Times New Roman" w:cs="Times New Roman"/>
          <w:sz w:val="24"/>
          <w:szCs w:val="24"/>
        </w:rPr>
        <w:t>1, says the purchase</w:t>
      </w:r>
      <w:r w:rsidR="00D16D4A">
        <w:rPr>
          <w:rFonts w:ascii="Times New Roman" w:hAnsi="Times New Roman" w:cs="Times New Roman"/>
          <w:sz w:val="24"/>
          <w:szCs w:val="24"/>
        </w:rPr>
        <w:t>r</w:t>
      </w:r>
      <w:r w:rsidR="00007CE8">
        <w:rPr>
          <w:rFonts w:ascii="Times New Roman" w:hAnsi="Times New Roman" w:cs="Times New Roman"/>
          <w:sz w:val="24"/>
          <w:szCs w:val="24"/>
        </w:rPr>
        <w:t xml:space="preserve"> shall not at any time before the said piece of land has been transferred into his name, </w:t>
      </w:r>
      <w:r w:rsidR="00007CE8" w:rsidRPr="007B730A">
        <w:rPr>
          <w:rFonts w:ascii="Times New Roman" w:hAnsi="Times New Roman" w:cs="Times New Roman"/>
          <w:sz w:val="24"/>
          <w:szCs w:val="24"/>
        </w:rPr>
        <w:t xml:space="preserve">sell the piece of land or cede, assign, transfer or make over any of his rights under this agreement without the written </w:t>
      </w:r>
      <w:r w:rsidR="00D16D4A">
        <w:rPr>
          <w:rFonts w:ascii="Times New Roman" w:hAnsi="Times New Roman" w:cs="Times New Roman"/>
          <w:sz w:val="24"/>
          <w:szCs w:val="24"/>
        </w:rPr>
        <w:t xml:space="preserve">consent </w:t>
      </w:r>
      <w:r w:rsidR="00007CE8" w:rsidRPr="007B730A">
        <w:rPr>
          <w:rFonts w:ascii="Times New Roman" w:hAnsi="Times New Roman" w:cs="Times New Roman"/>
          <w:sz w:val="24"/>
          <w:szCs w:val="24"/>
        </w:rPr>
        <w:t xml:space="preserve">of the municipality. </w:t>
      </w:r>
    </w:p>
    <w:p w:rsidR="00D675B1" w:rsidRDefault="00007CE8" w:rsidP="00D675B1">
      <w:pPr>
        <w:spacing w:after="0" w:line="360" w:lineRule="auto"/>
        <w:jc w:val="both"/>
        <w:rPr>
          <w:rFonts w:ascii="Times New Roman" w:hAnsi="Times New Roman" w:cs="Times New Roman"/>
          <w:sz w:val="24"/>
          <w:szCs w:val="24"/>
        </w:rPr>
      </w:pPr>
      <w:r w:rsidRPr="007B730A">
        <w:rPr>
          <w:rFonts w:ascii="Times New Roman" w:hAnsi="Times New Roman" w:cs="Times New Roman"/>
          <w:sz w:val="24"/>
          <w:szCs w:val="24"/>
        </w:rPr>
        <w:tab/>
        <w:t>The agreement of sale between 1</w:t>
      </w:r>
      <w:r w:rsidRPr="007B730A">
        <w:rPr>
          <w:rFonts w:ascii="Times New Roman" w:hAnsi="Times New Roman" w:cs="Times New Roman"/>
          <w:sz w:val="24"/>
          <w:szCs w:val="24"/>
          <w:vertAlign w:val="superscript"/>
        </w:rPr>
        <w:t>st</w:t>
      </w:r>
      <w:r w:rsidR="002D1854">
        <w:rPr>
          <w:rFonts w:ascii="Times New Roman" w:hAnsi="Times New Roman" w:cs="Times New Roman"/>
          <w:sz w:val="24"/>
          <w:szCs w:val="24"/>
        </w:rPr>
        <w:t xml:space="preserve"> defendant and the municipality </w:t>
      </w:r>
      <w:r w:rsidRPr="007B730A">
        <w:rPr>
          <w:rFonts w:ascii="Times New Roman" w:hAnsi="Times New Roman" w:cs="Times New Roman"/>
          <w:sz w:val="24"/>
          <w:szCs w:val="24"/>
        </w:rPr>
        <w:t>was sealed on the 10</w:t>
      </w:r>
      <w:r w:rsidRPr="007B730A">
        <w:rPr>
          <w:rFonts w:ascii="Times New Roman" w:hAnsi="Times New Roman" w:cs="Times New Roman"/>
          <w:sz w:val="24"/>
          <w:szCs w:val="24"/>
          <w:vertAlign w:val="superscript"/>
        </w:rPr>
        <w:t>th</w:t>
      </w:r>
      <w:r w:rsidR="00D16D4A">
        <w:rPr>
          <w:rFonts w:ascii="Times New Roman" w:hAnsi="Times New Roman" w:cs="Times New Roman"/>
          <w:sz w:val="24"/>
          <w:szCs w:val="24"/>
        </w:rPr>
        <w:t>August 1982. Clause 12</w:t>
      </w:r>
      <w:r w:rsidR="00E2033C">
        <w:rPr>
          <w:rFonts w:ascii="Times New Roman" w:hAnsi="Times New Roman" w:cs="Times New Roman"/>
          <w:sz w:val="24"/>
          <w:szCs w:val="24"/>
        </w:rPr>
        <w:t>of the of agreement of sale which is before</w:t>
      </w:r>
      <w:r w:rsidR="00D16D4A">
        <w:rPr>
          <w:rFonts w:ascii="Times New Roman" w:hAnsi="Times New Roman" w:cs="Times New Roman"/>
          <w:sz w:val="24"/>
          <w:szCs w:val="24"/>
        </w:rPr>
        <w:t xml:space="preserve"> court</w:t>
      </w:r>
      <w:r w:rsidR="00E2033C">
        <w:rPr>
          <w:rFonts w:ascii="Times New Roman" w:hAnsi="Times New Roman" w:cs="Times New Roman"/>
          <w:sz w:val="24"/>
          <w:szCs w:val="24"/>
        </w:rPr>
        <w:t xml:space="preserve"> as Exhibit B1, says the purchase</w:t>
      </w:r>
      <w:r w:rsidR="00842098">
        <w:rPr>
          <w:rFonts w:ascii="Times New Roman" w:hAnsi="Times New Roman" w:cs="Times New Roman"/>
          <w:sz w:val="24"/>
          <w:szCs w:val="24"/>
        </w:rPr>
        <w:t>r</w:t>
      </w:r>
      <w:r w:rsidR="00E2033C">
        <w:rPr>
          <w:rFonts w:ascii="Times New Roman" w:hAnsi="Times New Roman" w:cs="Times New Roman"/>
          <w:sz w:val="24"/>
          <w:szCs w:val="24"/>
        </w:rPr>
        <w:t xml:space="preserve"> shall not at any time before the said piece of land has been transferred into his name, sell the piece of land or cede, assign, transfer or make over any of his rights under this agreement without the written</w:t>
      </w:r>
      <w:r w:rsidR="00D16D4A">
        <w:rPr>
          <w:rFonts w:ascii="Times New Roman" w:hAnsi="Times New Roman" w:cs="Times New Roman"/>
          <w:sz w:val="24"/>
          <w:szCs w:val="24"/>
        </w:rPr>
        <w:t xml:space="preserve"> consent</w:t>
      </w:r>
      <w:r w:rsidR="00E2033C">
        <w:rPr>
          <w:rFonts w:ascii="Times New Roman" w:hAnsi="Times New Roman" w:cs="Times New Roman"/>
          <w:sz w:val="24"/>
          <w:szCs w:val="24"/>
        </w:rPr>
        <w:t xml:space="preserve"> of the municipality.</w:t>
      </w:r>
    </w:p>
    <w:p w:rsidR="00E2033C" w:rsidRDefault="00E2033C" w:rsidP="00D675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evidence before court, that at the time of the alleged agreement, as contended by plaintiff, the parties had complied with clause 11(a) and clause 12 of their respective agreements with the municipality. </w:t>
      </w:r>
      <w:r w:rsidR="007B730A">
        <w:rPr>
          <w:rFonts w:ascii="Times New Roman" w:hAnsi="Times New Roman" w:cs="Times New Roman"/>
          <w:sz w:val="24"/>
          <w:szCs w:val="24"/>
        </w:rPr>
        <w:t xml:space="preserve">There is no evidence that has been placed before court that at the time of the trial of this matter, there was such compliance. The clauses are clear and peremptory. The purchase shall not at any time before the said piece of land has been transferred into his name, </w:t>
      </w:r>
      <w:r w:rsidR="007B730A" w:rsidRPr="007B730A">
        <w:rPr>
          <w:rFonts w:ascii="Times New Roman" w:hAnsi="Times New Roman" w:cs="Times New Roman"/>
          <w:sz w:val="24"/>
          <w:szCs w:val="24"/>
        </w:rPr>
        <w:t xml:space="preserve">sell the piece of land or cede, assign, transfer or make over any of his rights under this agreement </w:t>
      </w:r>
      <w:r w:rsidR="007B730A" w:rsidRPr="007B730A">
        <w:rPr>
          <w:rFonts w:ascii="Times New Roman" w:hAnsi="Times New Roman" w:cs="Times New Roman"/>
          <w:sz w:val="24"/>
          <w:szCs w:val="24"/>
          <w:u w:val="single"/>
        </w:rPr>
        <w:t xml:space="preserve">without the written </w:t>
      </w:r>
      <w:r w:rsidR="00D16D4A">
        <w:rPr>
          <w:rFonts w:ascii="Times New Roman" w:hAnsi="Times New Roman" w:cs="Times New Roman"/>
          <w:sz w:val="24"/>
          <w:szCs w:val="24"/>
          <w:u w:val="single"/>
        </w:rPr>
        <w:t xml:space="preserve">consent </w:t>
      </w:r>
      <w:r w:rsidR="007B730A" w:rsidRPr="007B730A">
        <w:rPr>
          <w:rFonts w:ascii="Times New Roman" w:hAnsi="Times New Roman" w:cs="Times New Roman"/>
          <w:sz w:val="24"/>
          <w:szCs w:val="24"/>
          <w:u w:val="single"/>
        </w:rPr>
        <w:t>of the municipality</w:t>
      </w:r>
      <w:r w:rsidR="007B730A" w:rsidRPr="007B730A">
        <w:rPr>
          <w:rFonts w:ascii="Times New Roman" w:hAnsi="Times New Roman" w:cs="Times New Roman"/>
          <w:sz w:val="24"/>
          <w:szCs w:val="24"/>
        </w:rPr>
        <w:t>.</w:t>
      </w:r>
      <w:r w:rsidR="007B730A">
        <w:rPr>
          <w:rFonts w:ascii="Times New Roman" w:hAnsi="Times New Roman" w:cs="Times New Roman"/>
          <w:sz w:val="24"/>
          <w:szCs w:val="24"/>
        </w:rPr>
        <w:t xml:space="preserve"> It is </w:t>
      </w:r>
      <w:r w:rsidR="007B730A">
        <w:rPr>
          <w:rFonts w:ascii="Times New Roman" w:hAnsi="Times New Roman" w:cs="Times New Roman"/>
          <w:sz w:val="24"/>
          <w:szCs w:val="24"/>
        </w:rPr>
        <w:lastRenderedPageBreak/>
        <w:t>immaterial that the municipality did not oppose this application. The sticking point is tha</w:t>
      </w:r>
      <w:r w:rsidR="00D16D4A">
        <w:rPr>
          <w:rFonts w:ascii="Times New Roman" w:hAnsi="Times New Roman" w:cs="Times New Roman"/>
          <w:sz w:val="24"/>
          <w:szCs w:val="24"/>
        </w:rPr>
        <w:t>t neither of the parties</w:t>
      </w:r>
      <w:r w:rsidR="00751BC2">
        <w:rPr>
          <w:rFonts w:ascii="Times New Roman" w:hAnsi="Times New Roman" w:cs="Times New Roman"/>
          <w:sz w:val="24"/>
          <w:szCs w:val="24"/>
        </w:rPr>
        <w:t xml:space="preserve"> </w:t>
      </w:r>
      <w:r w:rsidR="007B730A">
        <w:rPr>
          <w:rFonts w:ascii="Times New Roman" w:hAnsi="Times New Roman" w:cs="Times New Roman"/>
          <w:sz w:val="24"/>
          <w:szCs w:val="24"/>
        </w:rPr>
        <w:t>have the</w:t>
      </w:r>
      <w:r w:rsidR="00751BC2">
        <w:rPr>
          <w:rFonts w:ascii="Times New Roman" w:hAnsi="Times New Roman" w:cs="Times New Roman"/>
          <w:sz w:val="24"/>
          <w:szCs w:val="24"/>
        </w:rPr>
        <w:t xml:space="preserve"> </w:t>
      </w:r>
      <w:r w:rsidR="007B730A">
        <w:rPr>
          <w:rFonts w:ascii="Times New Roman" w:hAnsi="Times New Roman" w:cs="Times New Roman"/>
          <w:sz w:val="24"/>
          <w:szCs w:val="24"/>
        </w:rPr>
        <w:t xml:space="preserve">written </w:t>
      </w:r>
      <w:r w:rsidR="00D20D1F">
        <w:rPr>
          <w:rFonts w:ascii="Times New Roman" w:hAnsi="Times New Roman" w:cs="Times New Roman"/>
          <w:sz w:val="24"/>
          <w:szCs w:val="24"/>
        </w:rPr>
        <w:t xml:space="preserve">consent </w:t>
      </w:r>
      <w:r w:rsidR="007B730A">
        <w:rPr>
          <w:rFonts w:ascii="Times New Roman" w:hAnsi="Times New Roman" w:cs="Times New Roman"/>
          <w:sz w:val="24"/>
          <w:szCs w:val="24"/>
        </w:rPr>
        <w:t xml:space="preserve">of the municipality to transfer the properties as sought by the plaintiff in this case. </w:t>
      </w:r>
      <w:r w:rsidR="00D20D1F">
        <w:rPr>
          <w:rFonts w:ascii="Times New Roman" w:hAnsi="Times New Roman" w:cs="Times New Roman"/>
          <w:sz w:val="24"/>
          <w:szCs w:val="24"/>
        </w:rPr>
        <w:t xml:space="preserve">Even if such agreement was entered, it is at law invalid for non-compliance with the clauses 11(a) and 12 of the party’s agreements with the municipality. </w:t>
      </w:r>
    </w:p>
    <w:p w:rsidR="00B8599A" w:rsidRDefault="00842098" w:rsidP="00D675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w:t>
      </w:r>
      <w:r w:rsidR="00B8599A">
        <w:rPr>
          <w:rFonts w:ascii="Times New Roman" w:hAnsi="Times New Roman" w:cs="Times New Roman"/>
          <w:sz w:val="24"/>
          <w:szCs w:val="24"/>
        </w:rPr>
        <w:t xml:space="preserve"> time of the </w:t>
      </w:r>
      <w:r>
        <w:rPr>
          <w:rFonts w:ascii="Times New Roman" w:hAnsi="Times New Roman" w:cs="Times New Roman"/>
          <w:sz w:val="24"/>
          <w:szCs w:val="24"/>
        </w:rPr>
        <w:t xml:space="preserve">alleged </w:t>
      </w:r>
      <w:r w:rsidR="00B8599A">
        <w:rPr>
          <w:rFonts w:ascii="Times New Roman" w:hAnsi="Times New Roman" w:cs="Times New Roman"/>
          <w:sz w:val="24"/>
          <w:szCs w:val="24"/>
        </w:rPr>
        <w:t>agreement</w:t>
      </w:r>
      <w:r w:rsidR="00B8599A" w:rsidRPr="00B8599A">
        <w:rPr>
          <w:rFonts w:ascii="Times New Roman" w:hAnsi="Times New Roman" w:cs="Times New Roman"/>
          <w:sz w:val="24"/>
          <w:szCs w:val="24"/>
        </w:rPr>
        <w:t xml:space="preserve">, </w:t>
      </w:r>
      <w:r w:rsidR="00B8599A">
        <w:rPr>
          <w:rFonts w:ascii="Times New Roman" w:hAnsi="Times New Roman" w:cs="Times New Roman"/>
          <w:sz w:val="24"/>
          <w:szCs w:val="24"/>
        </w:rPr>
        <w:t>there was no written consent</w:t>
      </w:r>
      <w:r w:rsidR="00B8599A" w:rsidRPr="00B8599A">
        <w:rPr>
          <w:rFonts w:ascii="Times New Roman" w:hAnsi="Times New Roman" w:cs="Times New Roman"/>
          <w:sz w:val="24"/>
          <w:szCs w:val="24"/>
        </w:rPr>
        <w:t xml:space="preserve"> of the municipality.</w:t>
      </w:r>
      <w:r w:rsidR="00751BC2">
        <w:rPr>
          <w:rFonts w:ascii="Times New Roman" w:hAnsi="Times New Roman" w:cs="Times New Roman"/>
          <w:sz w:val="24"/>
          <w:szCs w:val="24"/>
        </w:rPr>
        <w:t xml:space="preserve">  </w:t>
      </w:r>
      <w:r>
        <w:rPr>
          <w:rFonts w:ascii="Times New Roman" w:hAnsi="Times New Roman" w:cs="Times New Roman"/>
          <w:sz w:val="24"/>
          <w:szCs w:val="24"/>
        </w:rPr>
        <w:t>E</w:t>
      </w:r>
      <w:r w:rsidR="00B8599A">
        <w:rPr>
          <w:rFonts w:ascii="Times New Roman" w:hAnsi="Times New Roman" w:cs="Times New Roman"/>
          <w:sz w:val="24"/>
          <w:szCs w:val="24"/>
        </w:rPr>
        <w:t>ven at the time of the trial, wherein a transfer o</w:t>
      </w:r>
      <w:r>
        <w:rPr>
          <w:rFonts w:ascii="Times New Roman" w:hAnsi="Times New Roman" w:cs="Times New Roman"/>
          <w:sz w:val="24"/>
          <w:szCs w:val="24"/>
        </w:rPr>
        <w:t>rder is sought from this court,</w:t>
      </w:r>
      <w:r w:rsidR="007370C7">
        <w:rPr>
          <w:rFonts w:ascii="Times New Roman" w:hAnsi="Times New Roman" w:cs="Times New Roman"/>
          <w:sz w:val="24"/>
          <w:szCs w:val="24"/>
        </w:rPr>
        <w:t xml:space="preserve"> no</w:t>
      </w:r>
      <w:r w:rsidR="00B8599A">
        <w:rPr>
          <w:rFonts w:ascii="Times New Roman" w:hAnsi="Times New Roman" w:cs="Times New Roman"/>
          <w:sz w:val="24"/>
          <w:szCs w:val="24"/>
        </w:rPr>
        <w:t xml:space="preserve"> written consent of the municipality has been obtained. </w:t>
      </w:r>
    </w:p>
    <w:p w:rsidR="0004396D" w:rsidRDefault="0004396D" w:rsidP="008420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cannot provid</w:t>
      </w:r>
      <w:r w:rsidR="00842098">
        <w:rPr>
          <w:rFonts w:ascii="Times New Roman" w:hAnsi="Times New Roman" w:cs="Times New Roman"/>
          <w:sz w:val="24"/>
          <w:szCs w:val="24"/>
        </w:rPr>
        <w:t>e judicial assistance to a litigant who is</w:t>
      </w:r>
      <w:r w:rsidR="00D20D1F">
        <w:rPr>
          <w:rFonts w:ascii="Times New Roman" w:hAnsi="Times New Roman" w:cs="Times New Roman"/>
          <w:sz w:val="24"/>
          <w:szCs w:val="24"/>
        </w:rPr>
        <w:t xml:space="preserve"> intending to consummate an </w:t>
      </w:r>
      <w:r w:rsidR="00842098">
        <w:rPr>
          <w:rFonts w:ascii="Times New Roman" w:hAnsi="Times New Roman" w:cs="Times New Roman"/>
          <w:sz w:val="24"/>
          <w:szCs w:val="24"/>
        </w:rPr>
        <w:t xml:space="preserve">alleged </w:t>
      </w:r>
      <w:r w:rsidR="00D20D1F">
        <w:rPr>
          <w:rFonts w:ascii="Times New Roman" w:hAnsi="Times New Roman" w:cs="Times New Roman"/>
          <w:sz w:val="24"/>
          <w:szCs w:val="24"/>
        </w:rPr>
        <w:t>agreement which is in non-compliance with municipality requirements.</w:t>
      </w:r>
      <w:r>
        <w:rPr>
          <w:rFonts w:ascii="Times New Roman" w:hAnsi="Times New Roman" w:cs="Times New Roman"/>
          <w:sz w:val="24"/>
          <w:szCs w:val="24"/>
        </w:rPr>
        <w:t xml:space="preserve"> This court cannot order transfer of the respective properties without proof of the written consent of the municipality. This court cannot order the municipality to effect the</w:t>
      </w:r>
      <w:r w:rsidR="006D48F1">
        <w:rPr>
          <w:rFonts w:ascii="Times New Roman" w:hAnsi="Times New Roman" w:cs="Times New Roman"/>
          <w:sz w:val="24"/>
          <w:szCs w:val="24"/>
        </w:rPr>
        <w:t xml:space="preserve"> transfers, against a clear violation of its agreements of sale with the parties. This court cannot order the municipality to con</w:t>
      </w:r>
      <w:r w:rsidR="00D16D4A">
        <w:rPr>
          <w:rFonts w:ascii="Times New Roman" w:hAnsi="Times New Roman" w:cs="Times New Roman"/>
          <w:sz w:val="24"/>
          <w:szCs w:val="24"/>
        </w:rPr>
        <w:t>summate agreements that violate</w:t>
      </w:r>
      <w:bookmarkStart w:id="0" w:name="_GoBack"/>
      <w:bookmarkEnd w:id="0"/>
      <w:r w:rsidR="006D48F1">
        <w:rPr>
          <w:rFonts w:ascii="Times New Roman" w:hAnsi="Times New Roman" w:cs="Times New Roman"/>
          <w:sz w:val="24"/>
          <w:szCs w:val="24"/>
        </w:rPr>
        <w:t xml:space="preserve"> its agreements with it. Without written consent of the municipality, this court </w:t>
      </w:r>
      <w:r w:rsidR="00842098">
        <w:rPr>
          <w:rFonts w:ascii="Times New Roman" w:hAnsi="Times New Roman" w:cs="Times New Roman"/>
          <w:sz w:val="24"/>
          <w:szCs w:val="24"/>
        </w:rPr>
        <w:t>would not even have come to the</w:t>
      </w:r>
      <w:r w:rsidR="006D48F1">
        <w:rPr>
          <w:rFonts w:ascii="Times New Roman" w:hAnsi="Times New Roman" w:cs="Times New Roman"/>
          <w:sz w:val="24"/>
          <w:szCs w:val="24"/>
        </w:rPr>
        <w:t xml:space="preserve"> aid of the plaintiff. The written consent of council is required for a purpose. Is not given for the asking. There are </w:t>
      </w:r>
      <w:r w:rsidR="00D20D1F">
        <w:rPr>
          <w:rFonts w:ascii="Times New Roman" w:hAnsi="Times New Roman" w:cs="Times New Roman"/>
          <w:sz w:val="24"/>
          <w:szCs w:val="24"/>
        </w:rPr>
        <w:t>requirements that the applicant for such written consent</w:t>
      </w:r>
      <w:r w:rsidR="006D48F1">
        <w:rPr>
          <w:rFonts w:ascii="Times New Roman" w:hAnsi="Times New Roman" w:cs="Times New Roman"/>
          <w:sz w:val="24"/>
          <w:szCs w:val="24"/>
        </w:rPr>
        <w:t xml:space="preserve"> must me</w:t>
      </w:r>
      <w:r w:rsidR="00D20D1F">
        <w:rPr>
          <w:rFonts w:ascii="Times New Roman" w:hAnsi="Times New Roman" w:cs="Times New Roman"/>
          <w:sz w:val="24"/>
          <w:szCs w:val="24"/>
        </w:rPr>
        <w:t>et before such consent is given.</w:t>
      </w:r>
      <w:r w:rsidR="00751BC2">
        <w:rPr>
          <w:rFonts w:ascii="Times New Roman" w:hAnsi="Times New Roman" w:cs="Times New Roman"/>
          <w:sz w:val="24"/>
          <w:szCs w:val="24"/>
        </w:rPr>
        <w:t xml:space="preserve">  </w:t>
      </w:r>
      <w:r w:rsidR="00D20D1F">
        <w:rPr>
          <w:rFonts w:ascii="Times New Roman" w:hAnsi="Times New Roman" w:cs="Times New Roman"/>
          <w:sz w:val="24"/>
          <w:szCs w:val="24"/>
        </w:rPr>
        <w:t xml:space="preserve">A court </w:t>
      </w:r>
      <w:r w:rsidR="006D48F1">
        <w:rPr>
          <w:rFonts w:ascii="Times New Roman" w:hAnsi="Times New Roman" w:cs="Times New Roman"/>
          <w:sz w:val="24"/>
          <w:szCs w:val="24"/>
        </w:rPr>
        <w:t xml:space="preserve">can then not order a transfer that seeks to bypass and undermine the requirements of the municipality. </w:t>
      </w:r>
      <w:r w:rsidR="00D20D1F">
        <w:rPr>
          <w:rFonts w:ascii="Times New Roman" w:hAnsi="Times New Roman" w:cs="Times New Roman"/>
          <w:sz w:val="24"/>
          <w:szCs w:val="24"/>
        </w:rPr>
        <w:t xml:space="preserve">Even if there was an agreement, </w:t>
      </w:r>
      <w:r w:rsidR="00AD1174">
        <w:rPr>
          <w:rFonts w:ascii="Times New Roman" w:hAnsi="Times New Roman" w:cs="Times New Roman"/>
          <w:sz w:val="24"/>
          <w:szCs w:val="24"/>
        </w:rPr>
        <w:t xml:space="preserve">its performance is impossible. </w:t>
      </w:r>
    </w:p>
    <w:p w:rsidR="002319C0" w:rsidRDefault="00842098" w:rsidP="002319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my finding is that plaintiff has not proved its case on a balance of probabilities. The claim must therefore be dismissed. </w:t>
      </w:r>
    </w:p>
    <w:p w:rsidR="002319C0" w:rsidRDefault="002319C0" w:rsidP="002319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has failed to obtain the relief he sought from this court. There are no special reasons warranting a departure from the general rule that costs should follow the result. The 1</w:t>
      </w:r>
      <w:r w:rsidRPr="002319C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therefore entitled to his costs of suit. </w:t>
      </w:r>
    </w:p>
    <w:p w:rsidR="002319C0" w:rsidRPr="007E5526" w:rsidRDefault="002319C0" w:rsidP="002319C0">
      <w:pPr>
        <w:spacing w:after="0" w:line="360" w:lineRule="auto"/>
        <w:jc w:val="both"/>
        <w:rPr>
          <w:rFonts w:ascii="Times New Roman" w:hAnsi="Times New Roman" w:cs="Times New Roman"/>
          <w:sz w:val="24"/>
          <w:szCs w:val="24"/>
        </w:rPr>
      </w:pPr>
    </w:p>
    <w:p w:rsidR="002459E9" w:rsidRDefault="002459E9">
      <w:pPr>
        <w:rPr>
          <w:rFonts w:ascii="Times New Roman" w:hAnsi="Times New Roman" w:cs="Times New Roman"/>
          <w:b/>
          <w:sz w:val="24"/>
          <w:szCs w:val="24"/>
        </w:rPr>
      </w:pPr>
      <w:r w:rsidRPr="002459E9">
        <w:rPr>
          <w:rFonts w:ascii="Times New Roman" w:hAnsi="Times New Roman" w:cs="Times New Roman"/>
          <w:b/>
          <w:sz w:val="24"/>
          <w:szCs w:val="24"/>
        </w:rPr>
        <w:t xml:space="preserve">Disposition </w:t>
      </w:r>
    </w:p>
    <w:p w:rsidR="002459E9" w:rsidRDefault="002459E9" w:rsidP="002459E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seeks the remedy of a specific performance, it must prov</w:t>
      </w:r>
      <w:r w:rsidR="00A45CBA">
        <w:rPr>
          <w:rFonts w:ascii="Times New Roman" w:hAnsi="Times New Roman" w:cs="Times New Roman"/>
          <w:sz w:val="24"/>
          <w:szCs w:val="24"/>
        </w:rPr>
        <w:t xml:space="preserve">e the existence of an agreement, which can be elevated to a contract. </w:t>
      </w:r>
      <w:r w:rsidR="00C3772E">
        <w:rPr>
          <w:rFonts w:ascii="Times New Roman" w:hAnsi="Times New Roman" w:cs="Times New Roman"/>
          <w:sz w:val="24"/>
          <w:szCs w:val="24"/>
        </w:rPr>
        <w:t xml:space="preserve">He who claims relief must </w:t>
      </w:r>
      <w:r w:rsidR="00A45CBA">
        <w:rPr>
          <w:rFonts w:ascii="Times New Roman" w:hAnsi="Times New Roman" w:cs="Times New Roman"/>
          <w:sz w:val="24"/>
          <w:szCs w:val="24"/>
        </w:rPr>
        <w:t>assert</w:t>
      </w:r>
      <w:r w:rsidR="00C3772E">
        <w:rPr>
          <w:rFonts w:ascii="Times New Roman" w:hAnsi="Times New Roman" w:cs="Times New Roman"/>
          <w:sz w:val="24"/>
          <w:szCs w:val="24"/>
        </w:rPr>
        <w:t xml:space="preserve"> and prove the facts on which his claim is based. Plaintiff</w:t>
      </w:r>
      <w:r w:rsidR="00A45CBA">
        <w:rPr>
          <w:rFonts w:ascii="Times New Roman" w:hAnsi="Times New Roman" w:cs="Times New Roman"/>
          <w:sz w:val="24"/>
          <w:szCs w:val="24"/>
        </w:rPr>
        <w:t xml:space="preserve"> has failed to prove a contract </w:t>
      </w:r>
      <w:r w:rsidR="00B373E5">
        <w:rPr>
          <w:rFonts w:ascii="Times New Roman" w:hAnsi="Times New Roman" w:cs="Times New Roman"/>
          <w:sz w:val="24"/>
          <w:szCs w:val="24"/>
        </w:rPr>
        <w:t>with clear and precise terms.</w:t>
      </w:r>
      <w:r>
        <w:rPr>
          <w:rFonts w:ascii="Times New Roman" w:hAnsi="Times New Roman" w:cs="Times New Roman"/>
          <w:sz w:val="24"/>
          <w:szCs w:val="24"/>
        </w:rPr>
        <w:t xml:space="preserve"> It is therefore, not entitled to the remedy of specific performance. </w:t>
      </w:r>
      <w:r w:rsidRPr="00AB1040">
        <w:rPr>
          <w:rFonts w:ascii="Times New Roman" w:hAnsi="Times New Roman" w:cs="Times New Roman"/>
          <w:sz w:val="24"/>
          <w:szCs w:val="24"/>
        </w:rPr>
        <w:t xml:space="preserve">In the result, </w:t>
      </w:r>
      <w:r>
        <w:rPr>
          <w:rFonts w:ascii="Times New Roman" w:hAnsi="Times New Roman" w:cs="Times New Roman"/>
          <w:sz w:val="24"/>
          <w:szCs w:val="24"/>
        </w:rPr>
        <w:t xml:space="preserve">I order as follows: </w:t>
      </w:r>
    </w:p>
    <w:p w:rsidR="007B0F58" w:rsidRDefault="007B0F58" w:rsidP="007B0F5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provisional order granted on the 16 June 2016, is and hereby discharged. </w:t>
      </w:r>
    </w:p>
    <w:p w:rsidR="002459E9" w:rsidRPr="007B0F58" w:rsidRDefault="002459E9" w:rsidP="007B0F5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7B0F58">
        <w:rPr>
          <w:rFonts w:ascii="Times New Roman" w:hAnsi="Times New Roman" w:cs="Times New Roman"/>
          <w:sz w:val="24"/>
          <w:szCs w:val="24"/>
        </w:rPr>
        <w:lastRenderedPageBreak/>
        <w:t xml:space="preserve">The plaintiff’s case is dismissed with costs of suit. </w:t>
      </w:r>
    </w:p>
    <w:p w:rsidR="007B0F58" w:rsidRDefault="007B0F58" w:rsidP="002459E9">
      <w:pPr>
        <w:autoSpaceDE w:val="0"/>
        <w:autoSpaceDN w:val="0"/>
        <w:adjustRightInd w:val="0"/>
        <w:spacing w:after="0" w:line="360" w:lineRule="auto"/>
        <w:ind w:firstLine="720"/>
        <w:jc w:val="both"/>
        <w:rPr>
          <w:rFonts w:ascii="Times New Roman" w:hAnsi="Times New Roman" w:cs="Times New Roman"/>
          <w:sz w:val="24"/>
          <w:szCs w:val="24"/>
        </w:rPr>
      </w:pPr>
    </w:p>
    <w:p w:rsidR="002459E9" w:rsidRDefault="002459E9" w:rsidP="002459E9">
      <w:pPr>
        <w:autoSpaceDE w:val="0"/>
        <w:autoSpaceDN w:val="0"/>
        <w:adjustRightInd w:val="0"/>
        <w:spacing w:after="0" w:line="360" w:lineRule="auto"/>
        <w:jc w:val="both"/>
        <w:rPr>
          <w:rFonts w:ascii="Times New Roman" w:hAnsi="Times New Roman" w:cs="Times New Roman"/>
          <w:sz w:val="24"/>
          <w:szCs w:val="24"/>
        </w:rPr>
      </w:pPr>
    </w:p>
    <w:p w:rsidR="002459E9" w:rsidRDefault="002459E9" w:rsidP="002459E9">
      <w:pPr>
        <w:autoSpaceDE w:val="0"/>
        <w:autoSpaceDN w:val="0"/>
        <w:adjustRightInd w:val="0"/>
        <w:spacing w:after="0" w:line="360" w:lineRule="auto"/>
        <w:jc w:val="both"/>
        <w:rPr>
          <w:rFonts w:ascii="Times New Roman" w:hAnsi="Times New Roman" w:cs="Times New Roman"/>
          <w:sz w:val="24"/>
          <w:szCs w:val="24"/>
        </w:rPr>
      </w:pPr>
    </w:p>
    <w:p w:rsidR="007453C1" w:rsidRPr="002070A2" w:rsidRDefault="007453C1" w:rsidP="002070A2">
      <w:pPr>
        <w:pStyle w:val="NoSpacing"/>
        <w:jc w:val="both"/>
        <w:rPr>
          <w:rFonts w:cs="Times New Roman"/>
          <w:szCs w:val="24"/>
        </w:rPr>
      </w:pPr>
      <w:r w:rsidRPr="002070A2">
        <w:rPr>
          <w:rFonts w:cs="Times New Roman"/>
          <w:i/>
          <w:szCs w:val="24"/>
        </w:rPr>
        <w:t xml:space="preserve">Sansole and Senda, </w:t>
      </w:r>
      <w:r w:rsidRPr="002070A2">
        <w:rPr>
          <w:rFonts w:cs="Times New Roman"/>
          <w:szCs w:val="24"/>
        </w:rPr>
        <w:t>plaintiff’</w:t>
      </w:r>
      <w:r w:rsidRPr="002070A2">
        <w:rPr>
          <w:rFonts w:cs="Times New Roman"/>
          <w:i/>
          <w:szCs w:val="24"/>
        </w:rPr>
        <w:t>s</w:t>
      </w:r>
      <w:r w:rsidRPr="002070A2">
        <w:rPr>
          <w:rFonts w:cs="Times New Roman"/>
          <w:szCs w:val="24"/>
        </w:rPr>
        <w:t xml:space="preserve"> legal practitioners</w:t>
      </w:r>
    </w:p>
    <w:p w:rsidR="007453C1" w:rsidRPr="002070A2" w:rsidRDefault="007453C1" w:rsidP="002070A2">
      <w:pPr>
        <w:pStyle w:val="NoSpacing"/>
        <w:jc w:val="both"/>
        <w:rPr>
          <w:rFonts w:cs="Times New Roman"/>
          <w:szCs w:val="24"/>
        </w:rPr>
      </w:pPr>
      <w:r w:rsidRPr="002070A2">
        <w:rPr>
          <w:rFonts w:cs="Times New Roman"/>
          <w:i/>
          <w:szCs w:val="24"/>
        </w:rPr>
        <w:t>Mlotshwa&amp;Maguwudze ,</w:t>
      </w:r>
      <w:r w:rsidRPr="002070A2">
        <w:rPr>
          <w:rFonts w:cs="Times New Roman"/>
          <w:szCs w:val="24"/>
        </w:rPr>
        <w:t>1</w:t>
      </w:r>
      <w:r w:rsidRPr="002070A2">
        <w:rPr>
          <w:rFonts w:cs="Times New Roman"/>
          <w:szCs w:val="24"/>
          <w:vertAlign w:val="superscript"/>
        </w:rPr>
        <w:t>st</w:t>
      </w:r>
      <w:r w:rsidRPr="002070A2">
        <w:rPr>
          <w:rFonts w:cs="Times New Roman"/>
          <w:szCs w:val="24"/>
        </w:rPr>
        <w:t xml:space="preserve"> defendant’s legal practitioners</w:t>
      </w:r>
    </w:p>
    <w:p w:rsidR="007453C1" w:rsidRDefault="007453C1" w:rsidP="007453C1">
      <w:pPr>
        <w:spacing w:after="0" w:line="360" w:lineRule="auto"/>
        <w:ind w:firstLine="720"/>
        <w:jc w:val="both"/>
        <w:rPr>
          <w:rFonts w:ascii="Times New Roman" w:hAnsi="Times New Roman" w:cs="Times New Roman"/>
          <w:sz w:val="24"/>
          <w:szCs w:val="24"/>
        </w:rPr>
      </w:pPr>
    </w:p>
    <w:p w:rsidR="002459E9" w:rsidRDefault="002459E9" w:rsidP="002459E9">
      <w:pPr>
        <w:spacing w:after="0" w:line="360" w:lineRule="auto"/>
        <w:jc w:val="both"/>
        <w:rPr>
          <w:rFonts w:ascii="Times New Roman" w:hAnsi="Times New Roman" w:cs="Times New Roman"/>
          <w:i/>
          <w:sz w:val="24"/>
          <w:szCs w:val="24"/>
        </w:rPr>
      </w:pPr>
    </w:p>
    <w:p w:rsidR="002459E9" w:rsidRDefault="002459E9" w:rsidP="002459E9">
      <w:pPr>
        <w:spacing w:after="0" w:line="360" w:lineRule="auto"/>
        <w:jc w:val="both"/>
        <w:rPr>
          <w:rFonts w:ascii="Times New Roman" w:hAnsi="Times New Roman" w:cs="Times New Roman"/>
          <w:i/>
          <w:sz w:val="24"/>
          <w:szCs w:val="24"/>
        </w:rPr>
      </w:pPr>
    </w:p>
    <w:p w:rsidR="002459E9" w:rsidRPr="002459E9" w:rsidRDefault="002459E9">
      <w:pPr>
        <w:rPr>
          <w:rFonts w:ascii="Times New Roman" w:hAnsi="Times New Roman" w:cs="Times New Roman"/>
          <w:b/>
          <w:sz w:val="24"/>
          <w:szCs w:val="24"/>
        </w:rPr>
      </w:pPr>
    </w:p>
    <w:sectPr w:rsidR="002459E9" w:rsidRPr="002459E9" w:rsidSect="008517A3">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F62" w:rsidRDefault="00D53F62" w:rsidP="00020A8C">
      <w:pPr>
        <w:spacing w:after="0" w:line="240" w:lineRule="auto"/>
      </w:pPr>
      <w:r>
        <w:separator/>
      </w:r>
    </w:p>
  </w:endnote>
  <w:endnote w:type="continuationSeparator" w:id="1">
    <w:p w:rsidR="00D53F62" w:rsidRDefault="00D53F62" w:rsidP="00020A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F62" w:rsidRDefault="00D53F62" w:rsidP="00020A8C">
      <w:pPr>
        <w:spacing w:after="0" w:line="240" w:lineRule="auto"/>
      </w:pPr>
      <w:r>
        <w:separator/>
      </w:r>
    </w:p>
  </w:footnote>
  <w:footnote w:type="continuationSeparator" w:id="1">
    <w:p w:rsidR="00D53F62" w:rsidRDefault="00D53F62" w:rsidP="00020A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87861"/>
      <w:docPartObj>
        <w:docPartGallery w:val="Page Numbers (Top of Page)"/>
        <w:docPartUnique/>
      </w:docPartObj>
    </w:sdtPr>
    <w:sdtEndPr>
      <w:rPr>
        <w:rFonts w:ascii="Times New Roman" w:hAnsi="Times New Roman" w:cs="Times New Roman"/>
        <w:sz w:val="24"/>
        <w:szCs w:val="24"/>
      </w:rPr>
    </w:sdtEndPr>
    <w:sdtContent>
      <w:p w:rsidR="00020A8C" w:rsidRPr="00020A8C" w:rsidRDefault="00733B67">
        <w:pPr>
          <w:pStyle w:val="Header"/>
          <w:jc w:val="right"/>
          <w:rPr>
            <w:rFonts w:ascii="Times New Roman" w:hAnsi="Times New Roman" w:cs="Times New Roman"/>
            <w:sz w:val="24"/>
            <w:szCs w:val="24"/>
          </w:rPr>
        </w:pPr>
        <w:r w:rsidRPr="00020A8C">
          <w:rPr>
            <w:rFonts w:ascii="Times New Roman" w:hAnsi="Times New Roman" w:cs="Times New Roman"/>
            <w:sz w:val="24"/>
            <w:szCs w:val="24"/>
          </w:rPr>
          <w:fldChar w:fldCharType="begin"/>
        </w:r>
        <w:r w:rsidR="00020A8C" w:rsidRPr="00020A8C">
          <w:rPr>
            <w:rFonts w:ascii="Times New Roman" w:hAnsi="Times New Roman" w:cs="Times New Roman"/>
            <w:sz w:val="24"/>
            <w:szCs w:val="24"/>
          </w:rPr>
          <w:instrText xml:space="preserve"> PAGE   \* MERGEFORMAT </w:instrText>
        </w:r>
        <w:r w:rsidRPr="00020A8C">
          <w:rPr>
            <w:rFonts w:ascii="Times New Roman" w:hAnsi="Times New Roman" w:cs="Times New Roman"/>
            <w:sz w:val="24"/>
            <w:szCs w:val="24"/>
          </w:rPr>
          <w:fldChar w:fldCharType="separate"/>
        </w:r>
        <w:r w:rsidR="00A71FD2">
          <w:rPr>
            <w:rFonts w:ascii="Times New Roman" w:hAnsi="Times New Roman" w:cs="Times New Roman"/>
            <w:noProof/>
            <w:sz w:val="24"/>
            <w:szCs w:val="24"/>
          </w:rPr>
          <w:t>1</w:t>
        </w:r>
        <w:r w:rsidRPr="00020A8C">
          <w:rPr>
            <w:rFonts w:ascii="Times New Roman" w:hAnsi="Times New Roman" w:cs="Times New Roman"/>
            <w:sz w:val="24"/>
            <w:szCs w:val="24"/>
          </w:rPr>
          <w:fldChar w:fldCharType="end"/>
        </w:r>
      </w:p>
      <w:p w:rsidR="00020A8C" w:rsidRPr="00020A8C" w:rsidRDefault="00020A8C">
        <w:pPr>
          <w:pStyle w:val="Header"/>
          <w:jc w:val="right"/>
          <w:rPr>
            <w:rFonts w:ascii="Times New Roman" w:hAnsi="Times New Roman" w:cs="Times New Roman"/>
            <w:sz w:val="24"/>
            <w:szCs w:val="24"/>
          </w:rPr>
        </w:pPr>
        <w:r w:rsidRPr="00020A8C">
          <w:rPr>
            <w:rFonts w:ascii="Times New Roman" w:hAnsi="Times New Roman" w:cs="Times New Roman"/>
            <w:sz w:val="24"/>
            <w:szCs w:val="24"/>
          </w:rPr>
          <w:t>HB 116.20</w:t>
        </w:r>
      </w:p>
      <w:p w:rsidR="00020A8C" w:rsidRPr="00020A8C" w:rsidRDefault="00020A8C">
        <w:pPr>
          <w:pStyle w:val="Header"/>
          <w:jc w:val="right"/>
          <w:rPr>
            <w:rFonts w:ascii="Times New Roman" w:hAnsi="Times New Roman" w:cs="Times New Roman"/>
            <w:sz w:val="24"/>
            <w:szCs w:val="24"/>
          </w:rPr>
        </w:pPr>
        <w:r w:rsidRPr="00020A8C">
          <w:rPr>
            <w:rFonts w:ascii="Times New Roman" w:hAnsi="Times New Roman" w:cs="Times New Roman"/>
            <w:sz w:val="24"/>
            <w:szCs w:val="24"/>
          </w:rPr>
          <w:t>HC 1531/15</w:t>
        </w:r>
      </w:p>
    </w:sdtContent>
  </w:sdt>
  <w:p w:rsidR="00020A8C" w:rsidRDefault="00020A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96021"/>
    <w:multiLevelType w:val="hybridMultilevel"/>
    <w:tmpl w:val="311A09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14B1941"/>
    <w:multiLevelType w:val="multilevel"/>
    <w:tmpl w:val="0EC2A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776A8D"/>
    <w:multiLevelType w:val="hybridMultilevel"/>
    <w:tmpl w:val="3AA6773E"/>
    <w:lvl w:ilvl="0" w:tplc="83DC02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F977069"/>
    <w:multiLevelType w:val="hybridMultilevel"/>
    <w:tmpl w:val="F6E8DC52"/>
    <w:lvl w:ilvl="0" w:tplc="90C68F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51D5BC0"/>
    <w:multiLevelType w:val="hybridMultilevel"/>
    <w:tmpl w:val="F6A0DAAE"/>
    <w:lvl w:ilvl="0" w:tplc="021659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5EFB"/>
    <w:rsid w:val="000040E8"/>
    <w:rsid w:val="00007CE8"/>
    <w:rsid w:val="00020A8C"/>
    <w:rsid w:val="0004396D"/>
    <w:rsid w:val="00061981"/>
    <w:rsid w:val="00076095"/>
    <w:rsid w:val="000B2645"/>
    <w:rsid w:val="000B476E"/>
    <w:rsid w:val="000F1772"/>
    <w:rsid w:val="000F5D19"/>
    <w:rsid w:val="00103EF7"/>
    <w:rsid w:val="001438A6"/>
    <w:rsid w:val="00171110"/>
    <w:rsid w:val="001A4382"/>
    <w:rsid w:val="001F4E78"/>
    <w:rsid w:val="002070A2"/>
    <w:rsid w:val="002319C0"/>
    <w:rsid w:val="00231B1C"/>
    <w:rsid w:val="00237E16"/>
    <w:rsid w:val="002459E9"/>
    <w:rsid w:val="002A4BD7"/>
    <w:rsid w:val="002D1854"/>
    <w:rsid w:val="002F2DFF"/>
    <w:rsid w:val="00304547"/>
    <w:rsid w:val="003119FB"/>
    <w:rsid w:val="00322B86"/>
    <w:rsid w:val="003717DE"/>
    <w:rsid w:val="003763DD"/>
    <w:rsid w:val="003910C0"/>
    <w:rsid w:val="003958D7"/>
    <w:rsid w:val="003D69F4"/>
    <w:rsid w:val="003E3747"/>
    <w:rsid w:val="00400B65"/>
    <w:rsid w:val="00470733"/>
    <w:rsid w:val="00487BB9"/>
    <w:rsid w:val="00496FE2"/>
    <w:rsid w:val="004E3452"/>
    <w:rsid w:val="00580710"/>
    <w:rsid w:val="005A7098"/>
    <w:rsid w:val="005B017C"/>
    <w:rsid w:val="005C0690"/>
    <w:rsid w:val="005D06DD"/>
    <w:rsid w:val="005D597A"/>
    <w:rsid w:val="00603C94"/>
    <w:rsid w:val="00612364"/>
    <w:rsid w:val="00621C27"/>
    <w:rsid w:val="0064276B"/>
    <w:rsid w:val="00681D2F"/>
    <w:rsid w:val="00683EE2"/>
    <w:rsid w:val="006D405D"/>
    <w:rsid w:val="006D48F1"/>
    <w:rsid w:val="006E5EFB"/>
    <w:rsid w:val="007019A0"/>
    <w:rsid w:val="00706E04"/>
    <w:rsid w:val="00724825"/>
    <w:rsid w:val="00733B67"/>
    <w:rsid w:val="007370C7"/>
    <w:rsid w:val="00744773"/>
    <w:rsid w:val="007453C1"/>
    <w:rsid w:val="0075063E"/>
    <w:rsid w:val="00751BC2"/>
    <w:rsid w:val="007633D3"/>
    <w:rsid w:val="0076581B"/>
    <w:rsid w:val="007B0F58"/>
    <w:rsid w:val="007B730A"/>
    <w:rsid w:val="007C7646"/>
    <w:rsid w:val="007F73CA"/>
    <w:rsid w:val="00842098"/>
    <w:rsid w:val="008505D3"/>
    <w:rsid w:val="008517A3"/>
    <w:rsid w:val="00860DCE"/>
    <w:rsid w:val="008B4265"/>
    <w:rsid w:val="008B5F8F"/>
    <w:rsid w:val="008E2881"/>
    <w:rsid w:val="0090611E"/>
    <w:rsid w:val="009126B0"/>
    <w:rsid w:val="00920C7E"/>
    <w:rsid w:val="0095117C"/>
    <w:rsid w:val="00967BF9"/>
    <w:rsid w:val="00981609"/>
    <w:rsid w:val="0098547F"/>
    <w:rsid w:val="009A0733"/>
    <w:rsid w:val="009D4A6A"/>
    <w:rsid w:val="00A12E57"/>
    <w:rsid w:val="00A277DB"/>
    <w:rsid w:val="00A45CBA"/>
    <w:rsid w:val="00A507E8"/>
    <w:rsid w:val="00A63B38"/>
    <w:rsid w:val="00A71FD2"/>
    <w:rsid w:val="00A942FF"/>
    <w:rsid w:val="00A97AE6"/>
    <w:rsid w:val="00AC6805"/>
    <w:rsid w:val="00AD1174"/>
    <w:rsid w:val="00AF3A21"/>
    <w:rsid w:val="00AF6E5A"/>
    <w:rsid w:val="00B05906"/>
    <w:rsid w:val="00B14AAC"/>
    <w:rsid w:val="00B21BDC"/>
    <w:rsid w:val="00B373E5"/>
    <w:rsid w:val="00B80E7D"/>
    <w:rsid w:val="00B81DEF"/>
    <w:rsid w:val="00B8599A"/>
    <w:rsid w:val="00C12ACA"/>
    <w:rsid w:val="00C361B3"/>
    <w:rsid w:val="00C3772E"/>
    <w:rsid w:val="00C52AAF"/>
    <w:rsid w:val="00CA08DE"/>
    <w:rsid w:val="00D02425"/>
    <w:rsid w:val="00D16D4A"/>
    <w:rsid w:val="00D20D1F"/>
    <w:rsid w:val="00D53F62"/>
    <w:rsid w:val="00D61B47"/>
    <w:rsid w:val="00D675B1"/>
    <w:rsid w:val="00D904A7"/>
    <w:rsid w:val="00DC5C19"/>
    <w:rsid w:val="00E2033C"/>
    <w:rsid w:val="00E211AA"/>
    <w:rsid w:val="00E40692"/>
    <w:rsid w:val="00E5394B"/>
    <w:rsid w:val="00E87702"/>
    <w:rsid w:val="00EB169B"/>
    <w:rsid w:val="00EB74EC"/>
    <w:rsid w:val="00F47B03"/>
    <w:rsid w:val="00F6091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FB"/>
  </w:style>
  <w:style w:type="paragraph" w:styleId="Heading1">
    <w:name w:val="heading 1"/>
    <w:basedOn w:val="Normal"/>
    <w:link w:val="Heading1Char"/>
    <w:uiPriority w:val="9"/>
    <w:qFormat/>
    <w:rsid w:val="00860D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860DCE"/>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860DCE"/>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772"/>
    <w:pPr>
      <w:ind w:left="720"/>
      <w:contextualSpacing/>
    </w:pPr>
  </w:style>
  <w:style w:type="character" w:customStyle="1" w:styleId="Heading1Char">
    <w:name w:val="Heading 1 Char"/>
    <w:basedOn w:val="DefaultParagraphFont"/>
    <w:link w:val="Heading1"/>
    <w:uiPriority w:val="9"/>
    <w:rsid w:val="00860DCE"/>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860DCE"/>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860DCE"/>
    <w:rPr>
      <w:rFonts w:ascii="Times New Roman" w:eastAsia="Times New Roman" w:hAnsi="Times New Roman" w:cs="Times New Roman"/>
      <w:b/>
      <w:bCs/>
      <w:sz w:val="27"/>
      <w:szCs w:val="27"/>
      <w:lang w:eastAsia="en-ZW"/>
    </w:rPr>
  </w:style>
  <w:style w:type="character" w:styleId="Hyperlink">
    <w:name w:val="Hyperlink"/>
    <w:basedOn w:val="DefaultParagraphFont"/>
    <w:uiPriority w:val="99"/>
    <w:semiHidden/>
    <w:unhideWhenUsed/>
    <w:rsid w:val="00860DCE"/>
    <w:rPr>
      <w:color w:val="0000FF"/>
      <w:u w:val="single"/>
    </w:rPr>
  </w:style>
  <w:style w:type="character" w:styleId="HTMLCite">
    <w:name w:val="HTML Cite"/>
    <w:basedOn w:val="DefaultParagraphFont"/>
    <w:uiPriority w:val="99"/>
    <w:semiHidden/>
    <w:unhideWhenUsed/>
    <w:rsid w:val="00860DCE"/>
    <w:rPr>
      <w:i/>
      <w:iCs/>
    </w:rPr>
  </w:style>
  <w:style w:type="character" w:customStyle="1" w:styleId="eipwbe">
    <w:name w:val="eipwbe"/>
    <w:basedOn w:val="DefaultParagraphFont"/>
    <w:rsid w:val="00860DCE"/>
  </w:style>
  <w:style w:type="character" w:customStyle="1" w:styleId="st">
    <w:name w:val="st"/>
    <w:basedOn w:val="DefaultParagraphFont"/>
    <w:rsid w:val="00860DCE"/>
  </w:style>
  <w:style w:type="paragraph" w:styleId="NoSpacing">
    <w:name w:val="No Spacing"/>
    <w:uiPriority w:val="1"/>
    <w:qFormat/>
    <w:rsid w:val="000F5D19"/>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5D06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0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A8C"/>
  </w:style>
  <w:style w:type="paragraph" w:styleId="Footer">
    <w:name w:val="footer"/>
    <w:basedOn w:val="Normal"/>
    <w:link w:val="FooterChar"/>
    <w:uiPriority w:val="99"/>
    <w:semiHidden/>
    <w:unhideWhenUsed/>
    <w:rsid w:val="00020A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0A8C"/>
  </w:style>
  <w:style w:type="paragraph" w:styleId="BalloonText">
    <w:name w:val="Balloon Text"/>
    <w:basedOn w:val="Normal"/>
    <w:link w:val="BalloonTextChar"/>
    <w:uiPriority w:val="99"/>
    <w:semiHidden/>
    <w:unhideWhenUsed/>
    <w:rsid w:val="00020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A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437539">
      <w:bodyDiv w:val="1"/>
      <w:marLeft w:val="0"/>
      <w:marRight w:val="0"/>
      <w:marTop w:val="0"/>
      <w:marBottom w:val="0"/>
      <w:divBdr>
        <w:top w:val="none" w:sz="0" w:space="0" w:color="auto"/>
        <w:left w:val="none" w:sz="0" w:space="0" w:color="auto"/>
        <w:bottom w:val="none" w:sz="0" w:space="0" w:color="auto"/>
        <w:right w:val="none" w:sz="0" w:space="0" w:color="auto"/>
      </w:divBdr>
      <w:divsChild>
        <w:div w:id="859970933">
          <w:marLeft w:val="0"/>
          <w:marRight w:val="0"/>
          <w:marTop w:val="90"/>
          <w:marBottom w:val="0"/>
          <w:divBdr>
            <w:top w:val="none" w:sz="0" w:space="0" w:color="auto"/>
            <w:left w:val="none" w:sz="0" w:space="0" w:color="auto"/>
            <w:bottom w:val="none" w:sz="0" w:space="0" w:color="auto"/>
            <w:right w:val="none" w:sz="0" w:space="0" w:color="auto"/>
          </w:divBdr>
          <w:divsChild>
            <w:div w:id="1942910522">
              <w:marLeft w:val="0"/>
              <w:marRight w:val="0"/>
              <w:marTop w:val="0"/>
              <w:marBottom w:val="420"/>
              <w:divBdr>
                <w:top w:val="none" w:sz="0" w:space="0" w:color="auto"/>
                <w:left w:val="none" w:sz="0" w:space="0" w:color="auto"/>
                <w:bottom w:val="none" w:sz="0" w:space="0" w:color="auto"/>
                <w:right w:val="none" w:sz="0" w:space="0" w:color="auto"/>
              </w:divBdr>
              <w:divsChild>
                <w:div w:id="750928376">
                  <w:marLeft w:val="0"/>
                  <w:marRight w:val="0"/>
                  <w:marTop w:val="0"/>
                  <w:marBottom w:val="0"/>
                  <w:divBdr>
                    <w:top w:val="none" w:sz="0" w:space="0" w:color="auto"/>
                    <w:left w:val="none" w:sz="0" w:space="0" w:color="auto"/>
                    <w:bottom w:val="none" w:sz="0" w:space="0" w:color="auto"/>
                    <w:right w:val="none" w:sz="0" w:space="0" w:color="auto"/>
                  </w:divBdr>
                  <w:divsChild>
                    <w:div w:id="160702759">
                      <w:marLeft w:val="0"/>
                      <w:marRight w:val="0"/>
                      <w:marTop w:val="0"/>
                      <w:marBottom w:val="0"/>
                      <w:divBdr>
                        <w:top w:val="none" w:sz="0" w:space="0" w:color="auto"/>
                        <w:left w:val="none" w:sz="0" w:space="0" w:color="auto"/>
                        <w:bottom w:val="none" w:sz="0" w:space="0" w:color="auto"/>
                        <w:right w:val="none" w:sz="0" w:space="0" w:color="auto"/>
                      </w:divBdr>
                      <w:divsChild>
                        <w:div w:id="1186482853">
                          <w:marLeft w:val="0"/>
                          <w:marRight w:val="0"/>
                          <w:marTop w:val="0"/>
                          <w:marBottom w:val="0"/>
                          <w:divBdr>
                            <w:top w:val="none" w:sz="0" w:space="0" w:color="auto"/>
                            <w:left w:val="none" w:sz="0" w:space="0" w:color="auto"/>
                            <w:bottom w:val="none" w:sz="0" w:space="0" w:color="auto"/>
                            <w:right w:val="none" w:sz="0" w:space="0" w:color="auto"/>
                          </w:divBdr>
                        </w:div>
                        <w:div w:id="46533016">
                          <w:marLeft w:val="0"/>
                          <w:marRight w:val="0"/>
                          <w:marTop w:val="0"/>
                          <w:marBottom w:val="0"/>
                          <w:divBdr>
                            <w:top w:val="none" w:sz="0" w:space="0" w:color="auto"/>
                            <w:left w:val="none" w:sz="0" w:space="0" w:color="auto"/>
                            <w:bottom w:val="none" w:sz="0" w:space="0" w:color="auto"/>
                            <w:right w:val="none" w:sz="0" w:space="0" w:color="auto"/>
                          </w:divBdr>
                          <w:divsChild>
                            <w:div w:id="1739938612">
                              <w:marLeft w:val="0"/>
                              <w:marRight w:val="0"/>
                              <w:marTop w:val="0"/>
                              <w:marBottom w:val="0"/>
                              <w:divBdr>
                                <w:top w:val="none" w:sz="0" w:space="0" w:color="auto"/>
                                <w:left w:val="none" w:sz="0" w:space="0" w:color="auto"/>
                                <w:bottom w:val="none" w:sz="0" w:space="0" w:color="auto"/>
                                <w:right w:val="none" w:sz="0" w:space="0" w:color="auto"/>
                              </w:divBdr>
                              <w:divsChild>
                                <w:div w:id="75602400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836147577">
                      <w:marLeft w:val="0"/>
                      <w:marRight w:val="0"/>
                      <w:marTop w:val="0"/>
                      <w:marBottom w:val="0"/>
                      <w:divBdr>
                        <w:top w:val="none" w:sz="0" w:space="0" w:color="auto"/>
                        <w:left w:val="none" w:sz="0" w:space="0" w:color="auto"/>
                        <w:bottom w:val="none" w:sz="0" w:space="0" w:color="auto"/>
                        <w:right w:val="none" w:sz="0" w:space="0" w:color="auto"/>
                      </w:divBdr>
                      <w:divsChild>
                        <w:div w:id="1640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6296</Words>
  <Characters>35893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MAKONESEJ</cp:lastModifiedBy>
  <cp:revision>2</cp:revision>
  <dcterms:created xsi:type="dcterms:W3CDTF">2020-06-18T09:10:00Z</dcterms:created>
  <dcterms:modified xsi:type="dcterms:W3CDTF">2020-06-18T09:10:00Z</dcterms:modified>
</cp:coreProperties>
</file>