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4E" w:rsidRPr="00D8634E" w:rsidRDefault="00D8634E" w:rsidP="00D8634E">
      <w:pPr>
        <w:rPr>
          <w:rFonts w:ascii="Times New Roman" w:hAnsi="Times New Roman" w:cs="Times New Roman"/>
          <w:b/>
        </w:rPr>
      </w:pPr>
      <w:bookmarkStart w:id="0" w:name="_GoBack"/>
      <w:bookmarkEnd w:id="0"/>
      <w:r w:rsidRPr="00D8634E">
        <w:rPr>
          <w:rFonts w:ascii="Times New Roman" w:hAnsi="Times New Roman" w:cs="Times New Roman"/>
          <w:b/>
        </w:rPr>
        <w:t xml:space="preserve">IN THE LABOUR COURT OF ZIMBABWE </w:t>
      </w:r>
      <w:r>
        <w:rPr>
          <w:rFonts w:ascii="Times New Roman" w:hAnsi="Times New Roman" w:cs="Times New Roman"/>
          <w:b/>
        </w:rPr>
        <w:t xml:space="preserve">     </w:t>
      </w:r>
      <w:r w:rsidRPr="00D8634E">
        <w:rPr>
          <w:rFonts w:ascii="Times New Roman" w:hAnsi="Times New Roman" w:cs="Times New Roman"/>
          <w:b/>
        </w:rPr>
        <w:t xml:space="preserve"> JUDGMENT NO</w:t>
      </w:r>
      <w:r w:rsidR="00985588">
        <w:rPr>
          <w:rFonts w:ascii="Times New Roman" w:hAnsi="Times New Roman" w:cs="Times New Roman"/>
          <w:b/>
        </w:rPr>
        <w:t xml:space="preserve"> LC/H/642/14</w:t>
      </w:r>
    </w:p>
    <w:p w:rsidR="00D8634E" w:rsidRPr="00D8634E" w:rsidRDefault="00D8634E" w:rsidP="00D8634E">
      <w:pPr>
        <w:rPr>
          <w:rFonts w:ascii="Times New Roman" w:hAnsi="Times New Roman" w:cs="Times New Roman"/>
          <w:b/>
        </w:rPr>
      </w:pPr>
      <w:r w:rsidRPr="00D8634E">
        <w:rPr>
          <w:rFonts w:ascii="Times New Roman" w:hAnsi="Times New Roman" w:cs="Times New Roman"/>
          <w:b/>
        </w:rPr>
        <w:t>Held at Harare 2</w:t>
      </w:r>
      <w:r>
        <w:rPr>
          <w:rFonts w:ascii="Times New Roman" w:hAnsi="Times New Roman" w:cs="Times New Roman"/>
          <w:b/>
        </w:rPr>
        <w:t>3</w:t>
      </w:r>
      <w:r w:rsidRPr="00D8634E">
        <w:rPr>
          <w:rFonts w:ascii="Times New Roman" w:hAnsi="Times New Roman" w:cs="Times New Roman"/>
          <w:b/>
          <w:vertAlign w:val="superscript"/>
        </w:rPr>
        <w:t>rd</w:t>
      </w:r>
      <w:r>
        <w:rPr>
          <w:rFonts w:ascii="Times New Roman" w:hAnsi="Times New Roman" w:cs="Times New Roman"/>
          <w:b/>
        </w:rPr>
        <w:t xml:space="preserve"> SEPTEMBER,</w:t>
      </w:r>
      <w:r w:rsidRPr="00D8634E">
        <w:rPr>
          <w:rFonts w:ascii="Times New Roman" w:hAnsi="Times New Roman" w:cs="Times New Roman"/>
          <w:b/>
        </w:rPr>
        <w:t xml:space="preserve"> 2014</w:t>
      </w:r>
      <w:r w:rsidRPr="00D8634E">
        <w:rPr>
          <w:rFonts w:ascii="Times New Roman" w:hAnsi="Times New Roman" w:cs="Times New Roman"/>
          <w:b/>
        </w:rPr>
        <w:tab/>
        <w:t xml:space="preserve"> </w:t>
      </w:r>
      <w:r>
        <w:rPr>
          <w:rFonts w:ascii="Times New Roman" w:hAnsi="Times New Roman" w:cs="Times New Roman"/>
          <w:b/>
        </w:rPr>
        <w:t xml:space="preserve">      </w:t>
      </w:r>
      <w:r w:rsidRPr="00D8634E">
        <w:rPr>
          <w:rFonts w:ascii="Times New Roman" w:hAnsi="Times New Roman" w:cs="Times New Roman"/>
          <w:b/>
        </w:rPr>
        <w:t>CASE NO.LC/H/</w:t>
      </w:r>
      <w:r>
        <w:rPr>
          <w:rFonts w:ascii="Times New Roman" w:hAnsi="Times New Roman" w:cs="Times New Roman"/>
          <w:b/>
        </w:rPr>
        <w:t>887/13</w:t>
      </w:r>
    </w:p>
    <w:p w:rsidR="00D8634E" w:rsidRPr="00D8634E" w:rsidRDefault="00D8634E" w:rsidP="00D8634E">
      <w:pPr>
        <w:rPr>
          <w:rFonts w:ascii="Times New Roman" w:hAnsi="Times New Roman" w:cs="Times New Roman"/>
          <w:b/>
        </w:rPr>
      </w:pPr>
      <w:r w:rsidRPr="00D8634E">
        <w:rPr>
          <w:rFonts w:ascii="Times New Roman" w:hAnsi="Times New Roman" w:cs="Times New Roman"/>
          <w:b/>
        </w:rPr>
        <w:t xml:space="preserve">AND </w:t>
      </w:r>
      <w:r w:rsidR="00985588">
        <w:rPr>
          <w:rFonts w:ascii="Times New Roman" w:hAnsi="Times New Roman" w:cs="Times New Roman"/>
          <w:b/>
        </w:rPr>
        <w:t>26</w:t>
      </w:r>
      <w:r w:rsidR="00985588" w:rsidRPr="00985588">
        <w:rPr>
          <w:rFonts w:ascii="Times New Roman" w:hAnsi="Times New Roman" w:cs="Times New Roman"/>
          <w:b/>
          <w:vertAlign w:val="superscript"/>
        </w:rPr>
        <w:t>TH</w:t>
      </w:r>
      <w:r w:rsidR="00985588">
        <w:rPr>
          <w:rFonts w:ascii="Times New Roman" w:hAnsi="Times New Roman" w:cs="Times New Roman"/>
          <w:b/>
        </w:rPr>
        <w:t xml:space="preserve"> SEPTEMBER, </w:t>
      </w:r>
      <w:r w:rsidRPr="00D8634E">
        <w:rPr>
          <w:rFonts w:ascii="Times New Roman" w:hAnsi="Times New Roman" w:cs="Times New Roman"/>
          <w:b/>
        </w:rPr>
        <w:t>2014</w:t>
      </w:r>
    </w:p>
    <w:p w:rsidR="00D8634E" w:rsidRPr="00D8634E" w:rsidRDefault="00D8634E" w:rsidP="00D8634E">
      <w:pPr>
        <w:rPr>
          <w:rFonts w:ascii="Times New Roman" w:hAnsi="Times New Roman" w:cs="Times New Roman"/>
        </w:rPr>
      </w:pPr>
      <w:r w:rsidRPr="00D8634E">
        <w:rPr>
          <w:rFonts w:ascii="Times New Roman" w:hAnsi="Times New Roman" w:cs="Times New Roman"/>
        </w:rPr>
        <w:t>In the matter between;</w:t>
      </w:r>
    </w:p>
    <w:p w:rsidR="00D8634E" w:rsidRPr="00D8634E" w:rsidRDefault="00D8634E" w:rsidP="00D8634E">
      <w:pPr>
        <w:rPr>
          <w:rFonts w:ascii="Times New Roman" w:hAnsi="Times New Roman" w:cs="Times New Roman"/>
          <w:b/>
        </w:rPr>
      </w:pPr>
      <w:r>
        <w:rPr>
          <w:rFonts w:ascii="Times New Roman" w:hAnsi="Times New Roman" w:cs="Times New Roman"/>
          <w:b/>
        </w:rPr>
        <w:t>EBBIAS MANYEMWE</w:t>
      </w:r>
      <w:r w:rsidRPr="00D8634E">
        <w:rPr>
          <w:rFonts w:ascii="Times New Roman" w:hAnsi="Times New Roman" w:cs="Times New Roman"/>
          <w:b/>
        </w:rPr>
        <w:t xml:space="preserve">                             APP</w:t>
      </w:r>
      <w:r w:rsidR="00C420AD">
        <w:rPr>
          <w:rFonts w:ascii="Times New Roman" w:hAnsi="Times New Roman" w:cs="Times New Roman"/>
          <w:b/>
        </w:rPr>
        <w:t>E</w:t>
      </w:r>
      <w:r w:rsidRPr="00D8634E">
        <w:rPr>
          <w:rFonts w:ascii="Times New Roman" w:hAnsi="Times New Roman" w:cs="Times New Roman"/>
          <w:b/>
        </w:rPr>
        <w:t>L</w:t>
      </w:r>
      <w:r w:rsidR="00C420AD">
        <w:rPr>
          <w:rFonts w:ascii="Times New Roman" w:hAnsi="Times New Roman" w:cs="Times New Roman"/>
          <w:b/>
        </w:rPr>
        <w:t>L</w:t>
      </w:r>
      <w:r w:rsidRPr="00D8634E">
        <w:rPr>
          <w:rFonts w:ascii="Times New Roman" w:hAnsi="Times New Roman" w:cs="Times New Roman"/>
          <w:b/>
        </w:rPr>
        <w:t>ANT</w:t>
      </w:r>
    </w:p>
    <w:p w:rsidR="00D8634E" w:rsidRPr="00D8634E" w:rsidRDefault="00D8634E" w:rsidP="00D8634E">
      <w:pPr>
        <w:rPr>
          <w:rFonts w:ascii="Times New Roman" w:hAnsi="Times New Roman" w:cs="Times New Roman"/>
          <w:b/>
        </w:rPr>
      </w:pPr>
      <w:r w:rsidRPr="00D8634E">
        <w:rPr>
          <w:rFonts w:ascii="Times New Roman" w:hAnsi="Times New Roman" w:cs="Times New Roman"/>
          <w:b/>
        </w:rPr>
        <w:t xml:space="preserve">VS </w:t>
      </w:r>
    </w:p>
    <w:p w:rsidR="00D8634E" w:rsidRPr="00D8634E" w:rsidRDefault="00D8634E" w:rsidP="00D8634E">
      <w:pPr>
        <w:rPr>
          <w:rFonts w:ascii="Times New Roman" w:hAnsi="Times New Roman" w:cs="Times New Roman"/>
          <w:b/>
        </w:rPr>
      </w:pPr>
      <w:r>
        <w:rPr>
          <w:rFonts w:ascii="Times New Roman" w:hAnsi="Times New Roman" w:cs="Times New Roman"/>
          <w:b/>
        </w:rPr>
        <w:t>COLCOM FOODS</w:t>
      </w:r>
      <w:r>
        <w:rPr>
          <w:rFonts w:ascii="Times New Roman" w:hAnsi="Times New Roman" w:cs="Times New Roman"/>
          <w:b/>
        </w:rPr>
        <w:tab/>
      </w:r>
      <w:r>
        <w:rPr>
          <w:rFonts w:ascii="Times New Roman" w:hAnsi="Times New Roman" w:cs="Times New Roman"/>
          <w:b/>
        </w:rPr>
        <w:tab/>
      </w:r>
      <w:r w:rsidRPr="00D8634E">
        <w:rPr>
          <w:rFonts w:ascii="Times New Roman" w:hAnsi="Times New Roman" w:cs="Times New Roman"/>
          <w:b/>
        </w:rPr>
        <w:t xml:space="preserve">                          RESPONDENT </w:t>
      </w:r>
    </w:p>
    <w:p w:rsidR="00D8634E" w:rsidRPr="00D8634E" w:rsidRDefault="00D8634E" w:rsidP="00D8634E">
      <w:pPr>
        <w:rPr>
          <w:rFonts w:ascii="Times New Roman" w:hAnsi="Times New Roman" w:cs="Times New Roman"/>
          <w:b/>
        </w:rPr>
      </w:pPr>
    </w:p>
    <w:p w:rsidR="00D8634E" w:rsidRPr="00D8634E" w:rsidRDefault="00D8634E" w:rsidP="00D8634E">
      <w:pPr>
        <w:rPr>
          <w:rFonts w:ascii="Times New Roman" w:hAnsi="Times New Roman" w:cs="Times New Roman"/>
          <w:b/>
        </w:rPr>
      </w:pPr>
      <w:r w:rsidRPr="00D8634E">
        <w:rPr>
          <w:rFonts w:ascii="Times New Roman" w:hAnsi="Times New Roman" w:cs="Times New Roman"/>
          <w:b/>
        </w:rPr>
        <w:t>Before the Honourable B.T CHVIZHE, J</w:t>
      </w:r>
      <w:r>
        <w:rPr>
          <w:rFonts w:ascii="Times New Roman" w:hAnsi="Times New Roman" w:cs="Times New Roman"/>
          <w:b/>
        </w:rPr>
        <w:t>udge</w:t>
      </w:r>
    </w:p>
    <w:p w:rsidR="00D8634E" w:rsidRPr="00D8634E" w:rsidRDefault="00D8634E" w:rsidP="00D8634E">
      <w:pPr>
        <w:jc w:val="both"/>
        <w:rPr>
          <w:rFonts w:ascii="Times New Roman" w:hAnsi="Times New Roman" w:cs="Times New Roman"/>
          <w:b/>
        </w:rPr>
      </w:pPr>
      <w:r>
        <w:rPr>
          <w:rFonts w:ascii="Times New Roman" w:hAnsi="Times New Roman" w:cs="Times New Roman"/>
          <w:b/>
        </w:rPr>
        <w:t xml:space="preserve">For </w:t>
      </w:r>
      <w:r w:rsidRPr="00D8634E">
        <w:rPr>
          <w:rFonts w:ascii="Times New Roman" w:hAnsi="Times New Roman" w:cs="Times New Roman"/>
          <w:b/>
        </w:rPr>
        <w:t>App</w:t>
      </w:r>
      <w:r w:rsidR="00C420AD">
        <w:rPr>
          <w:rFonts w:ascii="Times New Roman" w:hAnsi="Times New Roman" w:cs="Times New Roman"/>
          <w:b/>
        </w:rPr>
        <w:t>el</w:t>
      </w:r>
      <w:r w:rsidRPr="00D8634E">
        <w:rPr>
          <w:rFonts w:ascii="Times New Roman" w:hAnsi="Times New Roman" w:cs="Times New Roman"/>
          <w:b/>
        </w:rPr>
        <w:t>lant</w:t>
      </w:r>
      <w:r>
        <w:rPr>
          <w:rFonts w:ascii="Times New Roman" w:hAnsi="Times New Roman" w:cs="Times New Roman"/>
          <w:b/>
        </w:rPr>
        <w:t xml:space="preserve">   </w:t>
      </w:r>
      <w:r w:rsidRPr="00D8634E">
        <w:rPr>
          <w:rFonts w:ascii="Times New Roman" w:hAnsi="Times New Roman" w:cs="Times New Roman"/>
          <w:b/>
        </w:rPr>
        <w:t xml:space="preserve"> </w:t>
      </w:r>
      <w:r>
        <w:rPr>
          <w:rFonts w:ascii="Times New Roman" w:hAnsi="Times New Roman" w:cs="Times New Roman"/>
          <w:b/>
        </w:rPr>
        <w:t>: Mr N. Munhungowarima (UFAWUZ)</w:t>
      </w:r>
    </w:p>
    <w:p w:rsidR="00D8634E" w:rsidRPr="00D8634E" w:rsidRDefault="00D8634E" w:rsidP="00D8634E">
      <w:pPr>
        <w:jc w:val="both"/>
        <w:rPr>
          <w:rFonts w:ascii="Times New Roman" w:hAnsi="Times New Roman" w:cs="Times New Roman"/>
          <w:b/>
        </w:rPr>
      </w:pPr>
      <w:r w:rsidRPr="00D8634E">
        <w:rPr>
          <w:rFonts w:ascii="Times New Roman" w:hAnsi="Times New Roman" w:cs="Times New Roman"/>
          <w:b/>
        </w:rPr>
        <w:t xml:space="preserve">For Respondent: Mr </w:t>
      </w:r>
      <w:r>
        <w:rPr>
          <w:rFonts w:ascii="Times New Roman" w:hAnsi="Times New Roman" w:cs="Times New Roman"/>
          <w:b/>
        </w:rPr>
        <w:t>D</w:t>
      </w:r>
      <w:r w:rsidRPr="00D8634E">
        <w:rPr>
          <w:rFonts w:ascii="Times New Roman" w:hAnsi="Times New Roman" w:cs="Times New Roman"/>
          <w:b/>
        </w:rPr>
        <w:t>. Chin</w:t>
      </w:r>
      <w:r>
        <w:rPr>
          <w:rFonts w:ascii="Times New Roman" w:hAnsi="Times New Roman" w:cs="Times New Roman"/>
          <w:b/>
        </w:rPr>
        <w:t>awa</w:t>
      </w:r>
      <w:r w:rsidRPr="00D8634E">
        <w:rPr>
          <w:rFonts w:ascii="Times New Roman" w:hAnsi="Times New Roman" w:cs="Times New Roman"/>
          <w:b/>
        </w:rPr>
        <w:t xml:space="preserve"> (Legal Practitioner)</w:t>
      </w:r>
    </w:p>
    <w:p w:rsidR="00D8634E" w:rsidRPr="00D8634E" w:rsidRDefault="00D8634E" w:rsidP="00D8634E">
      <w:pPr>
        <w:jc w:val="both"/>
        <w:rPr>
          <w:rFonts w:ascii="Times New Roman" w:hAnsi="Times New Roman" w:cs="Times New Roman"/>
          <w:b/>
        </w:rPr>
      </w:pPr>
    </w:p>
    <w:p w:rsidR="00D8634E" w:rsidRPr="00D8634E" w:rsidRDefault="00D8634E" w:rsidP="00D8634E">
      <w:pPr>
        <w:jc w:val="both"/>
        <w:rPr>
          <w:rFonts w:ascii="Times New Roman" w:hAnsi="Times New Roman" w:cs="Times New Roman"/>
          <w:b/>
        </w:rPr>
      </w:pPr>
      <w:r w:rsidRPr="00D8634E">
        <w:rPr>
          <w:rFonts w:ascii="Times New Roman" w:hAnsi="Times New Roman" w:cs="Times New Roman"/>
          <w:b/>
        </w:rPr>
        <w:t>CHIVIZHE, J.</w:t>
      </w:r>
    </w:p>
    <w:p w:rsidR="006F19BC" w:rsidRDefault="00202B00" w:rsidP="00C420AD">
      <w:pPr>
        <w:ind w:firstLine="720"/>
        <w:rPr>
          <w:rFonts w:ascii="Times New Roman" w:hAnsi="Times New Roman" w:cs="Times New Roman"/>
        </w:rPr>
      </w:pPr>
    </w:p>
    <w:p w:rsidR="00C420AD" w:rsidRPr="00985588" w:rsidRDefault="00C420AD"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The Appellant was charged with a violation of Section 38 of the Colcom Code of Conduct – Theft. He was convicted on the charge and a sentence of dismissal from his employment was imposed. He appealed unsuccessfully to the two internal appeal structures. He has now brought the present appeal to the Labour Court.</w:t>
      </w:r>
    </w:p>
    <w:p w:rsidR="00C420AD" w:rsidRPr="00985588" w:rsidRDefault="00C420AD"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 xml:space="preserve">The appeal was noted initially on the basis of six grounds. At the hearing of the matter </w:t>
      </w:r>
      <w:r w:rsidR="00DB5D31" w:rsidRPr="00985588">
        <w:rPr>
          <w:rFonts w:ascii="Times New Roman" w:hAnsi="Times New Roman" w:cs="Times New Roman"/>
          <w:sz w:val="24"/>
          <w:szCs w:val="24"/>
        </w:rPr>
        <w:t xml:space="preserve">the </w:t>
      </w:r>
      <w:r w:rsidRPr="00985588">
        <w:rPr>
          <w:rFonts w:ascii="Times New Roman" w:hAnsi="Times New Roman" w:cs="Times New Roman"/>
          <w:sz w:val="24"/>
          <w:szCs w:val="24"/>
        </w:rPr>
        <w:t xml:space="preserve">Appellant’s Representative conceded that the first three grounds being essentially grounds for review were incompetent grounds. They were accordingly struck out by the Court. The remaining three grounds </w:t>
      </w:r>
      <w:r w:rsidR="00DB5D31" w:rsidRPr="00985588">
        <w:rPr>
          <w:rFonts w:ascii="Times New Roman" w:hAnsi="Times New Roman" w:cs="Times New Roman"/>
          <w:sz w:val="24"/>
          <w:szCs w:val="24"/>
        </w:rPr>
        <w:t>o</w:t>
      </w:r>
      <w:r w:rsidRPr="00985588">
        <w:rPr>
          <w:rFonts w:ascii="Times New Roman" w:hAnsi="Times New Roman" w:cs="Times New Roman"/>
          <w:sz w:val="24"/>
          <w:szCs w:val="24"/>
        </w:rPr>
        <w:t>n which the appeal was noted were as follows:-</w:t>
      </w:r>
    </w:p>
    <w:p w:rsidR="00C420AD" w:rsidRDefault="00C420AD" w:rsidP="00C420AD">
      <w:pPr>
        <w:pStyle w:val="ListParagraph"/>
        <w:numPr>
          <w:ilvl w:val="0"/>
          <w:numId w:val="1"/>
        </w:numPr>
        <w:spacing w:line="360" w:lineRule="auto"/>
        <w:jc w:val="both"/>
        <w:rPr>
          <w:rFonts w:ascii="Times New Roman" w:hAnsi="Times New Roman" w:cs="Times New Roman"/>
          <w:sz w:val="22"/>
        </w:rPr>
      </w:pPr>
      <w:r w:rsidRPr="00C420AD">
        <w:rPr>
          <w:rFonts w:ascii="Times New Roman" w:hAnsi="Times New Roman" w:cs="Times New Roman"/>
          <w:sz w:val="22"/>
        </w:rPr>
        <w:t xml:space="preserve">The Operations Director admitted that sausages were served at the canteen but went ahead and upheld the appeals hearing determination. </w:t>
      </w:r>
    </w:p>
    <w:p w:rsidR="00C420AD" w:rsidRDefault="00C420AD" w:rsidP="00C420AD">
      <w:pPr>
        <w:pStyle w:val="ListParagraph"/>
        <w:numPr>
          <w:ilvl w:val="0"/>
          <w:numId w:val="1"/>
        </w:numPr>
        <w:spacing w:line="360" w:lineRule="auto"/>
        <w:jc w:val="both"/>
        <w:rPr>
          <w:rFonts w:ascii="Times New Roman" w:hAnsi="Times New Roman" w:cs="Times New Roman"/>
          <w:sz w:val="22"/>
        </w:rPr>
      </w:pPr>
      <w:r>
        <w:rPr>
          <w:rFonts w:ascii="Times New Roman" w:hAnsi="Times New Roman" w:cs="Times New Roman"/>
          <w:sz w:val="22"/>
        </w:rPr>
        <w:t>The canteen staff agreed that they cooked mo</w:t>
      </w:r>
      <w:r w:rsidR="00DB5D31">
        <w:rPr>
          <w:rFonts w:ascii="Times New Roman" w:hAnsi="Times New Roman" w:cs="Times New Roman"/>
          <w:sz w:val="22"/>
        </w:rPr>
        <w:t>r</w:t>
      </w:r>
      <w:r>
        <w:rPr>
          <w:rFonts w:ascii="Times New Roman" w:hAnsi="Times New Roman" w:cs="Times New Roman"/>
          <w:sz w:val="22"/>
        </w:rPr>
        <w:t xml:space="preserve">e </w:t>
      </w:r>
      <w:r w:rsidR="00DB5D31">
        <w:rPr>
          <w:rFonts w:ascii="Times New Roman" w:hAnsi="Times New Roman" w:cs="Times New Roman"/>
          <w:sz w:val="22"/>
        </w:rPr>
        <w:t>foo</w:t>
      </w:r>
      <w:r>
        <w:rPr>
          <w:rFonts w:ascii="Times New Roman" w:hAnsi="Times New Roman" w:cs="Times New Roman"/>
          <w:sz w:val="22"/>
        </w:rPr>
        <w:t xml:space="preserve">d because they anticipated </w:t>
      </w:r>
      <w:r w:rsidR="00DB5D31">
        <w:rPr>
          <w:rFonts w:ascii="Times New Roman" w:hAnsi="Times New Roman" w:cs="Times New Roman"/>
          <w:sz w:val="22"/>
        </w:rPr>
        <w:t>more</w:t>
      </w:r>
      <w:r>
        <w:rPr>
          <w:rFonts w:ascii="Times New Roman" w:hAnsi="Times New Roman" w:cs="Times New Roman"/>
          <w:sz w:val="22"/>
        </w:rPr>
        <w:t xml:space="preserve"> workers from the </w:t>
      </w:r>
      <w:r w:rsidR="00DB5D31">
        <w:rPr>
          <w:rFonts w:ascii="Times New Roman" w:hAnsi="Times New Roman" w:cs="Times New Roman"/>
          <w:sz w:val="22"/>
        </w:rPr>
        <w:t>Pie</w:t>
      </w:r>
      <w:r>
        <w:rPr>
          <w:rFonts w:ascii="Times New Roman" w:hAnsi="Times New Roman" w:cs="Times New Roman"/>
          <w:sz w:val="22"/>
        </w:rPr>
        <w:t xml:space="preserve"> Section that day</w:t>
      </w:r>
      <w:r w:rsidR="00DB5D31">
        <w:rPr>
          <w:rFonts w:ascii="Times New Roman" w:hAnsi="Times New Roman" w:cs="Times New Roman"/>
          <w:sz w:val="22"/>
        </w:rPr>
        <w:t>.</w:t>
      </w:r>
    </w:p>
    <w:p w:rsidR="00C420AD" w:rsidRDefault="00C420AD" w:rsidP="00C420AD">
      <w:pPr>
        <w:pStyle w:val="ListParagraph"/>
        <w:numPr>
          <w:ilvl w:val="0"/>
          <w:numId w:val="1"/>
        </w:numPr>
        <w:spacing w:line="360" w:lineRule="auto"/>
        <w:jc w:val="both"/>
        <w:rPr>
          <w:rFonts w:ascii="Times New Roman" w:hAnsi="Times New Roman" w:cs="Times New Roman"/>
          <w:sz w:val="22"/>
        </w:rPr>
      </w:pPr>
      <w:r>
        <w:rPr>
          <w:rFonts w:ascii="Times New Roman" w:hAnsi="Times New Roman" w:cs="Times New Roman"/>
          <w:sz w:val="22"/>
        </w:rPr>
        <w:t>There is suspension (sic) that there was constructive dismissal is (as) the applicant had a pending grievance which management were not happy about.</w:t>
      </w:r>
    </w:p>
    <w:p w:rsidR="00C420AD" w:rsidRPr="00985588" w:rsidRDefault="00C420AD"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lastRenderedPageBreak/>
        <w:t>Before I address the grounds I shall outline in brief the background facts of the matter. The Appellant was employed by the Respondent as a machine operator. On the 3</w:t>
      </w:r>
      <w:r w:rsidRPr="00985588">
        <w:rPr>
          <w:rFonts w:ascii="Times New Roman" w:hAnsi="Times New Roman" w:cs="Times New Roman"/>
          <w:sz w:val="24"/>
          <w:szCs w:val="24"/>
          <w:vertAlign w:val="superscript"/>
        </w:rPr>
        <w:t>rd</w:t>
      </w:r>
      <w:r w:rsidRPr="00985588">
        <w:rPr>
          <w:rFonts w:ascii="Times New Roman" w:hAnsi="Times New Roman" w:cs="Times New Roman"/>
          <w:sz w:val="24"/>
          <w:szCs w:val="24"/>
        </w:rPr>
        <w:t xml:space="preserve"> of September 2013 </w:t>
      </w:r>
      <w:r w:rsidR="00DB5D31" w:rsidRPr="00985588">
        <w:rPr>
          <w:rFonts w:ascii="Times New Roman" w:hAnsi="Times New Roman" w:cs="Times New Roman"/>
          <w:sz w:val="24"/>
          <w:szCs w:val="24"/>
        </w:rPr>
        <w:t xml:space="preserve">he </w:t>
      </w:r>
      <w:r w:rsidRPr="00985588">
        <w:rPr>
          <w:rFonts w:ascii="Times New Roman" w:hAnsi="Times New Roman" w:cs="Times New Roman"/>
          <w:sz w:val="24"/>
          <w:szCs w:val="24"/>
        </w:rPr>
        <w:t xml:space="preserve">was caught by security personnel at the exit gate with </w:t>
      </w:r>
      <w:r w:rsidR="00DB5D31" w:rsidRPr="00985588">
        <w:rPr>
          <w:rFonts w:ascii="Times New Roman" w:hAnsi="Times New Roman" w:cs="Times New Roman"/>
          <w:sz w:val="24"/>
          <w:szCs w:val="24"/>
        </w:rPr>
        <w:t xml:space="preserve">a </w:t>
      </w:r>
      <w:r w:rsidRPr="00985588">
        <w:rPr>
          <w:rFonts w:ascii="Times New Roman" w:hAnsi="Times New Roman" w:cs="Times New Roman"/>
          <w:sz w:val="24"/>
          <w:szCs w:val="24"/>
        </w:rPr>
        <w:t xml:space="preserve">package containing sausages in excess of 3.5 kg belonging to the Respondent. The sausages had been concealed inside another package containing waste products in the form of sadza. At the disciplinary hearing the Appellant’s defence was that he had taken the sausages from the </w:t>
      </w:r>
      <w:r w:rsidR="008D3E0B" w:rsidRPr="00985588">
        <w:rPr>
          <w:rFonts w:ascii="Times New Roman" w:hAnsi="Times New Roman" w:cs="Times New Roman"/>
          <w:sz w:val="24"/>
          <w:szCs w:val="24"/>
        </w:rPr>
        <w:t>bin</w:t>
      </w:r>
      <w:r w:rsidR="005A72DC" w:rsidRPr="00985588">
        <w:rPr>
          <w:rFonts w:ascii="Times New Roman" w:hAnsi="Times New Roman" w:cs="Times New Roman"/>
          <w:sz w:val="24"/>
          <w:szCs w:val="24"/>
        </w:rPr>
        <w:t xml:space="preserve"> and the plates which were on the canteen tables. The sausages were therefore ‘leftovers’ which the Respondent regarded as waste. Evidence was led during the disciplinary hearing from the canteen supervisor. The security details also wrote reports that were placed before the appeal hearing. On the basis of the evidence before the disciplinary authority Appellant was convicted on the charge of theft.</w:t>
      </w:r>
    </w:p>
    <w:p w:rsidR="005A72DC" w:rsidRPr="00985588" w:rsidRDefault="005A72DC"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 xml:space="preserve">Under his first ground of appeal Appellant alleges that the Operations Director admitted that sausages were indeed served that day in the canteen therefore the sausages found on his person being leftovers were regarded as waste. It is not clear where this submission by the Appellant is stemming from as it is clearly not supported by the record. The record on the contrary indicates that in handing down his determination, the Operations Director who is </w:t>
      </w:r>
      <w:r w:rsidR="00DB5D31" w:rsidRPr="00985588">
        <w:rPr>
          <w:rFonts w:ascii="Times New Roman" w:hAnsi="Times New Roman" w:cs="Times New Roman"/>
          <w:sz w:val="24"/>
          <w:szCs w:val="24"/>
        </w:rPr>
        <w:t xml:space="preserve">under the relevant Code </w:t>
      </w:r>
      <w:r w:rsidRPr="00985588">
        <w:rPr>
          <w:rFonts w:ascii="Times New Roman" w:hAnsi="Times New Roman" w:cs="Times New Roman"/>
          <w:sz w:val="24"/>
          <w:szCs w:val="24"/>
        </w:rPr>
        <w:t xml:space="preserve">the first level appeal authority noted that the sausages which were found on Appellant did not resemble waste. The Operations Director also noted further down </w:t>
      </w:r>
      <w:r w:rsidR="00DB5D31" w:rsidRPr="00985588">
        <w:rPr>
          <w:rFonts w:ascii="Times New Roman" w:hAnsi="Times New Roman" w:cs="Times New Roman"/>
          <w:sz w:val="24"/>
          <w:szCs w:val="24"/>
        </w:rPr>
        <w:t xml:space="preserve">that </w:t>
      </w:r>
      <w:r w:rsidRPr="00985588">
        <w:rPr>
          <w:rFonts w:ascii="Times New Roman" w:hAnsi="Times New Roman" w:cs="Times New Roman"/>
          <w:sz w:val="24"/>
          <w:szCs w:val="24"/>
        </w:rPr>
        <w:t>‘the sausages had not been eaten and did not show any trace of having being taken from the bin?</w:t>
      </w:r>
      <w:r w:rsidR="00DB5D31" w:rsidRPr="00985588">
        <w:rPr>
          <w:rFonts w:ascii="Times New Roman" w:hAnsi="Times New Roman" w:cs="Times New Roman"/>
          <w:sz w:val="24"/>
          <w:szCs w:val="24"/>
        </w:rPr>
        <w:t>”</w:t>
      </w:r>
      <w:r w:rsidRPr="00985588">
        <w:rPr>
          <w:rFonts w:ascii="Times New Roman" w:hAnsi="Times New Roman" w:cs="Times New Roman"/>
          <w:sz w:val="24"/>
          <w:szCs w:val="24"/>
        </w:rPr>
        <w:t xml:space="preserve">  The Appellant’s submissions are therefore clearly inconsistent with </w:t>
      </w:r>
      <w:r w:rsidR="00DB5D31" w:rsidRPr="00985588">
        <w:rPr>
          <w:rFonts w:ascii="Times New Roman" w:hAnsi="Times New Roman" w:cs="Times New Roman"/>
          <w:sz w:val="24"/>
          <w:szCs w:val="24"/>
        </w:rPr>
        <w:t>t</w:t>
      </w:r>
      <w:r w:rsidRPr="00985588">
        <w:rPr>
          <w:rFonts w:ascii="Times New Roman" w:hAnsi="Times New Roman" w:cs="Times New Roman"/>
          <w:sz w:val="24"/>
          <w:szCs w:val="24"/>
        </w:rPr>
        <w:t>h</w:t>
      </w:r>
      <w:r w:rsidR="00DB5D31" w:rsidRPr="00985588">
        <w:rPr>
          <w:rFonts w:ascii="Times New Roman" w:hAnsi="Times New Roman" w:cs="Times New Roman"/>
          <w:sz w:val="24"/>
          <w:szCs w:val="24"/>
        </w:rPr>
        <w:t>e</w:t>
      </w:r>
      <w:r w:rsidRPr="00985588">
        <w:rPr>
          <w:rFonts w:ascii="Times New Roman" w:hAnsi="Times New Roman" w:cs="Times New Roman"/>
          <w:sz w:val="24"/>
          <w:szCs w:val="24"/>
        </w:rPr>
        <w:t xml:space="preserve"> evidence </w:t>
      </w:r>
      <w:proofErr w:type="gramStart"/>
      <w:r w:rsidR="00DB5D31" w:rsidRPr="00985588">
        <w:rPr>
          <w:rFonts w:ascii="Times New Roman" w:hAnsi="Times New Roman" w:cs="Times New Roman"/>
          <w:sz w:val="24"/>
          <w:szCs w:val="24"/>
        </w:rPr>
        <w:t>t</w:t>
      </w:r>
      <w:r w:rsidRPr="00985588">
        <w:rPr>
          <w:rFonts w:ascii="Times New Roman" w:hAnsi="Times New Roman" w:cs="Times New Roman"/>
          <w:sz w:val="24"/>
          <w:szCs w:val="24"/>
        </w:rPr>
        <w:t>h</w:t>
      </w:r>
      <w:r w:rsidR="00DB5D31" w:rsidRPr="00985588">
        <w:rPr>
          <w:rFonts w:ascii="Times New Roman" w:hAnsi="Times New Roman" w:cs="Times New Roman"/>
          <w:sz w:val="24"/>
          <w:szCs w:val="24"/>
        </w:rPr>
        <w:t xml:space="preserve">e </w:t>
      </w:r>
      <w:r w:rsidRPr="00985588">
        <w:rPr>
          <w:rFonts w:ascii="Times New Roman" w:hAnsi="Times New Roman" w:cs="Times New Roman"/>
          <w:sz w:val="24"/>
          <w:szCs w:val="24"/>
        </w:rPr>
        <w:t xml:space="preserve"> abounds</w:t>
      </w:r>
      <w:proofErr w:type="gramEnd"/>
      <w:r w:rsidRPr="00985588">
        <w:rPr>
          <w:rFonts w:ascii="Times New Roman" w:hAnsi="Times New Roman" w:cs="Times New Roman"/>
          <w:sz w:val="24"/>
          <w:szCs w:val="24"/>
        </w:rPr>
        <w:t xml:space="preserve"> from the record.  Th</w:t>
      </w:r>
      <w:r w:rsidR="00DB5D31" w:rsidRPr="00985588">
        <w:rPr>
          <w:rFonts w:ascii="Times New Roman" w:hAnsi="Times New Roman" w:cs="Times New Roman"/>
          <w:sz w:val="24"/>
          <w:szCs w:val="24"/>
        </w:rPr>
        <w:t>e</w:t>
      </w:r>
      <w:r w:rsidRPr="00985588">
        <w:rPr>
          <w:rFonts w:ascii="Times New Roman" w:hAnsi="Times New Roman" w:cs="Times New Roman"/>
          <w:sz w:val="24"/>
          <w:szCs w:val="24"/>
        </w:rPr>
        <w:t xml:space="preserve"> </w:t>
      </w:r>
      <w:r w:rsidR="00DB5D31" w:rsidRPr="00985588">
        <w:rPr>
          <w:rFonts w:ascii="Times New Roman" w:hAnsi="Times New Roman" w:cs="Times New Roman"/>
          <w:sz w:val="24"/>
          <w:szCs w:val="24"/>
        </w:rPr>
        <w:t xml:space="preserve">first </w:t>
      </w:r>
      <w:r w:rsidRPr="00985588">
        <w:rPr>
          <w:rFonts w:ascii="Times New Roman" w:hAnsi="Times New Roman" w:cs="Times New Roman"/>
          <w:sz w:val="24"/>
          <w:szCs w:val="24"/>
        </w:rPr>
        <w:t>ground clearly ca</w:t>
      </w:r>
      <w:r w:rsidR="00DB5D31" w:rsidRPr="00985588">
        <w:rPr>
          <w:rFonts w:ascii="Times New Roman" w:hAnsi="Times New Roman" w:cs="Times New Roman"/>
          <w:sz w:val="24"/>
          <w:szCs w:val="24"/>
        </w:rPr>
        <w:t>nnot</w:t>
      </w:r>
      <w:r w:rsidRPr="00985588">
        <w:rPr>
          <w:rFonts w:ascii="Times New Roman" w:hAnsi="Times New Roman" w:cs="Times New Roman"/>
          <w:sz w:val="24"/>
          <w:szCs w:val="24"/>
        </w:rPr>
        <w:t xml:space="preserve"> stand.</w:t>
      </w:r>
    </w:p>
    <w:p w:rsidR="003832AE" w:rsidRPr="00985588" w:rsidRDefault="003832AE"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The second ground is more of a statement than a ground of appeal. The Appellant anyhow alleges that the canteen staff agreed that they ha</w:t>
      </w:r>
      <w:r w:rsidR="00DB5D31" w:rsidRPr="00985588">
        <w:rPr>
          <w:rFonts w:ascii="Times New Roman" w:hAnsi="Times New Roman" w:cs="Times New Roman"/>
          <w:sz w:val="24"/>
          <w:szCs w:val="24"/>
        </w:rPr>
        <w:t>d</w:t>
      </w:r>
      <w:r w:rsidRPr="00985588">
        <w:rPr>
          <w:rFonts w:ascii="Times New Roman" w:hAnsi="Times New Roman" w:cs="Times New Roman"/>
          <w:sz w:val="24"/>
          <w:szCs w:val="24"/>
        </w:rPr>
        <w:t xml:space="preserve"> cooked more food because they anticipated more workers from the pie section that day. The record clearly shows that indeed more food was cooked on the day. In fact in the disciplinary hearing the</w:t>
      </w:r>
      <w:r w:rsidR="00DB5D31" w:rsidRPr="00985588">
        <w:rPr>
          <w:rFonts w:ascii="Times New Roman" w:hAnsi="Times New Roman" w:cs="Times New Roman"/>
          <w:sz w:val="24"/>
          <w:szCs w:val="24"/>
        </w:rPr>
        <w:t>r</w:t>
      </w:r>
      <w:r w:rsidRPr="00985588">
        <w:rPr>
          <w:rFonts w:ascii="Times New Roman" w:hAnsi="Times New Roman" w:cs="Times New Roman"/>
          <w:sz w:val="24"/>
          <w:szCs w:val="24"/>
        </w:rPr>
        <w:t xml:space="preserve">e was a general feeling amongst the </w:t>
      </w:r>
      <w:r w:rsidR="00DB5D31" w:rsidRPr="00985588">
        <w:rPr>
          <w:rFonts w:ascii="Times New Roman" w:hAnsi="Times New Roman" w:cs="Times New Roman"/>
          <w:sz w:val="24"/>
          <w:szCs w:val="24"/>
        </w:rPr>
        <w:t xml:space="preserve">disciplinary committee </w:t>
      </w:r>
      <w:r w:rsidRPr="00985588">
        <w:rPr>
          <w:rFonts w:ascii="Times New Roman" w:hAnsi="Times New Roman" w:cs="Times New Roman"/>
          <w:sz w:val="24"/>
          <w:szCs w:val="24"/>
        </w:rPr>
        <w:t>member</w:t>
      </w:r>
      <w:r w:rsidR="00DB5D31" w:rsidRPr="00985588">
        <w:rPr>
          <w:rFonts w:ascii="Times New Roman" w:hAnsi="Times New Roman" w:cs="Times New Roman"/>
          <w:sz w:val="24"/>
          <w:szCs w:val="24"/>
        </w:rPr>
        <w:t>s</w:t>
      </w:r>
      <w:r w:rsidRPr="00985588">
        <w:rPr>
          <w:rFonts w:ascii="Times New Roman" w:hAnsi="Times New Roman" w:cs="Times New Roman"/>
          <w:sz w:val="24"/>
          <w:szCs w:val="24"/>
        </w:rPr>
        <w:t xml:space="preserve"> that there </w:t>
      </w:r>
      <w:r w:rsidR="0041275F" w:rsidRPr="00985588">
        <w:rPr>
          <w:rFonts w:ascii="Times New Roman" w:hAnsi="Times New Roman" w:cs="Times New Roman"/>
          <w:sz w:val="24"/>
          <w:szCs w:val="24"/>
        </w:rPr>
        <w:t>could have</w:t>
      </w:r>
      <w:r w:rsidRPr="00985588">
        <w:rPr>
          <w:rFonts w:ascii="Times New Roman" w:hAnsi="Times New Roman" w:cs="Times New Roman"/>
          <w:sz w:val="24"/>
          <w:szCs w:val="24"/>
        </w:rPr>
        <w:t xml:space="preserve"> been a connivance between the Appellant and the canteen attendant to deviate from </w:t>
      </w:r>
      <w:r w:rsidR="00DB5D31" w:rsidRPr="00985588">
        <w:rPr>
          <w:rFonts w:ascii="Times New Roman" w:hAnsi="Times New Roman" w:cs="Times New Roman"/>
          <w:sz w:val="24"/>
          <w:szCs w:val="24"/>
        </w:rPr>
        <w:t xml:space="preserve">set </w:t>
      </w:r>
      <w:r w:rsidRPr="00985588">
        <w:rPr>
          <w:rFonts w:ascii="Times New Roman" w:hAnsi="Times New Roman" w:cs="Times New Roman"/>
          <w:sz w:val="24"/>
          <w:szCs w:val="24"/>
        </w:rPr>
        <w:t>procedure</w:t>
      </w:r>
      <w:r w:rsidR="00DB5D31" w:rsidRPr="00985588">
        <w:rPr>
          <w:rFonts w:ascii="Times New Roman" w:hAnsi="Times New Roman" w:cs="Times New Roman"/>
          <w:sz w:val="24"/>
          <w:szCs w:val="24"/>
        </w:rPr>
        <w:t>s</w:t>
      </w:r>
      <w:r w:rsidRPr="00985588">
        <w:rPr>
          <w:rFonts w:ascii="Times New Roman" w:hAnsi="Times New Roman" w:cs="Times New Roman"/>
          <w:sz w:val="24"/>
          <w:szCs w:val="24"/>
        </w:rPr>
        <w:t xml:space="preserve"> in order to create room for left overs. The Appellant </w:t>
      </w:r>
      <w:r w:rsidR="00DB5D31" w:rsidRPr="00985588">
        <w:rPr>
          <w:rFonts w:ascii="Times New Roman" w:hAnsi="Times New Roman" w:cs="Times New Roman"/>
          <w:sz w:val="24"/>
          <w:szCs w:val="24"/>
        </w:rPr>
        <w:t xml:space="preserve">however </w:t>
      </w:r>
      <w:r w:rsidRPr="00985588">
        <w:rPr>
          <w:rFonts w:ascii="Times New Roman" w:hAnsi="Times New Roman" w:cs="Times New Roman"/>
          <w:sz w:val="24"/>
          <w:szCs w:val="24"/>
        </w:rPr>
        <w:t>has not shown clearly how the fact that more food was cooked on the day absolves him from the charge of theft levelled against him. Even if there was excess</w:t>
      </w:r>
      <w:r>
        <w:rPr>
          <w:rFonts w:ascii="Times New Roman" w:hAnsi="Times New Roman" w:cs="Times New Roman"/>
          <w:szCs w:val="26"/>
        </w:rPr>
        <w:t xml:space="preserve"> </w:t>
      </w:r>
      <w:r w:rsidRPr="00985588">
        <w:rPr>
          <w:rFonts w:ascii="Times New Roman" w:hAnsi="Times New Roman" w:cs="Times New Roman"/>
          <w:sz w:val="24"/>
          <w:szCs w:val="24"/>
        </w:rPr>
        <w:t>food that did not justify him taking the excess without the express authority of the employer. That ground of appeal is clearly without merit.</w:t>
      </w:r>
    </w:p>
    <w:p w:rsidR="0041275F" w:rsidRPr="00985588" w:rsidRDefault="003832AE"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lastRenderedPageBreak/>
        <w:t xml:space="preserve">The last ground is pitched on the principle of constructive dismissal. The Appellant alleges that he may have been constructively dismissed by Respondent because he had initiated a grievance in 2012 which grievance handling he intended </w:t>
      </w:r>
      <w:r w:rsidR="0041275F" w:rsidRPr="00985588">
        <w:rPr>
          <w:rFonts w:ascii="Times New Roman" w:hAnsi="Times New Roman" w:cs="Times New Roman"/>
          <w:sz w:val="24"/>
          <w:szCs w:val="24"/>
        </w:rPr>
        <w:t>to</w:t>
      </w:r>
      <w:r w:rsidRPr="00985588">
        <w:rPr>
          <w:rFonts w:ascii="Times New Roman" w:hAnsi="Times New Roman" w:cs="Times New Roman"/>
          <w:sz w:val="24"/>
          <w:szCs w:val="24"/>
        </w:rPr>
        <w:t xml:space="preserve"> appeal</w:t>
      </w:r>
      <w:r w:rsidR="00DB5D31" w:rsidRPr="00985588">
        <w:rPr>
          <w:rFonts w:ascii="Times New Roman" w:hAnsi="Times New Roman" w:cs="Times New Roman"/>
          <w:sz w:val="24"/>
          <w:szCs w:val="24"/>
        </w:rPr>
        <w:t xml:space="preserve"> against</w:t>
      </w:r>
      <w:r w:rsidRPr="00985588">
        <w:rPr>
          <w:rFonts w:ascii="Times New Roman" w:hAnsi="Times New Roman" w:cs="Times New Roman"/>
          <w:sz w:val="24"/>
          <w:szCs w:val="24"/>
        </w:rPr>
        <w:t>. The Respondent had</w:t>
      </w:r>
      <w:r w:rsidR="00DB5D31" w:rsidRPr="00985588">
        <w:rPr>
          <w:rFonts w:ascii="Times New Roman" w:hAnsi="Times New Roman" w:cs="Times New Roman"/>
          <w:sz w:val="24"/>
          <w:szCs w:val="24"/>
        </w:rPr>
        <w:t>, according to the Appellant,</w:t>
      </w:r>
      <w:r w:rsidRPr="00985588">
        <w:rPr>
          <w:rFonts w:ascii="Times New Roman" w:hAnsi="Times New Roman" w:cs="Times New Roman"/>
          <w:sz w:val="24"/>
          <w:szCs w:val="24"/>
        </w:rPr>
        <w:t xml:space="preserve"> launched disciplinary proceedings as a way of settling scores with him. The argument is clearly baseless. According to the record </w:t>
      </w:r>
      <w:r w:rsidR="00DB5D31" w:rsidRPr="00985588">
        <w:rPr>
          <w:rFonts w:ascii="Times New Roman" w:hAnsi="Times New Roman" w:cs="Times New Roman"/>
          <w:sz w:val="24"/>
          <w:szCs w:val="24"/>
        </w:rPr>
        <w:t xml:space="preserve">Appellant’s </w:t>
      </w:r>
      <w:r w:rsidRPr="00985588">
        <w:rPr>
          <w:rFonts w:ascii="Times New Roman" w:hAnsi="Times New Roman" w:cs="Times New Roman"/>
          <w:sz w:val="24"/>
          <w:szCs w:val="24"/>
        </w:rPr>
        <w:t xml:space="preserve">the grievance was raised in December 2012. The grievance which was based on a claim for salary adjustment was corrected in January 2013 Appellant was </w:t>
      </w:r>
      <w:r w:rsidR="00DB5D31" w:rsidRPr="00985588">
        <w:rPr>
          <w:rFonts w:ascii="Times New Roman" w:hAnsi="Times New Roman" w:cs="Times New Roman"/>
          <w:sz w:val="24"/>
          <w:szCs w:val="24"/>
        </w:rPr>
        <w:t xml:space="preserve">consequently </w:t>
      </w:r>
      <w:r w:rsidRPr="00985588">
        <w:rPr>
          <w:rFonts w:ascii="Times New Roman" w:hAnsi="Times New Roman" w:cs="Times New Roman"/>
          <w:sz w:val="24"/>
          <w:szCs w:val="24"/>
        </w:rPr>
        <w:t>paid the salary differences. The disciplinary proceedings were then co</w:t>
      </w:r>
      <w:r w:rsidR="00DB5D31" w:rsidRPr="00985588">
        <w:rPr>
          <w:rFonts w:ascii="Times New Roman" w:hAnsi="Times New Roman" w:cs="Times New Roman"/>
          <w:sz w:val="24"/>
          <w:szCs w:val="24"/>
        </w:rPr>
        <w:t>mmenced</w:t>
      </w:r>
      <w:r w:rsidRPr="00985588">
        <w:rPr>
          <w:rFonts w:ascii="Times New Roman" w:hAnsi="Times New Roman" w:cs="Times New Roman"/>
          <w:sz w:val="24"/>
          <w:szCs w:val="24"/>
        </w:rPr>
        <w:t xml:space="preserve"> 9 months later in September 2013. Appellant had not at the time noted an appeal against the grievance handling </w:t>
      </w:r>
      <w:r w:rsidR="0041275F" w:rsidRPr="00985588">
        <w:rPr>
          <w:rFonts w:ascii="Times New Roman" w:hAnsi="Times New Roman" w:cs="Times New Roman"/>
          <w:sz w:val="24"/>
          <w:szCs w:val="24"/>
        </w:rPr>
        <w:t xml:space="preserve">if at all he was aggrieved by the determination. In any event </w:t>
      </w:r>
      <w:r w:rsidR="00DB5D31" w:rsidRPr="00985588">
        <w:rPr>
          <w:rFonts w:ascii="Times New Roman" w:hAnsi="Times New Roman" w:cs="Times New Roman"/>
          <w:sz w:val="24"/>
          <w:szCs w:val="24"/>
        </w:rPr>
        <w:t xml:space="preserve">it is trite that </w:t>
      </w:r>
      <w:r w:rsidR="0041275F" w:rsidRPr="00985588">
        <w:rPr>
          <w:rFonts w:ascii="Times New Roman" w:hAnsi="Times New Roman" w:cs="Times New Roman"/>
          <w:sz w:val="24"/>
          <w:szCs w:val="24"/>
        </w:rPr>
        <w:t>in order for one to succeed on a claim of constructive dismissal one has to establish that he/she resigned because the employer had made continued employment intolerable</w:t>
      </w:r>
      <w:r w:rsidR="00D54521">
        <w:rPr>
          <w:rFonts w:ascii="Times New Roman" w:hAnsi="Times New Roman" w:cs="Times New Roman"/>
          <w:sz w:val="24"/>
          <w:szCs w:val="24"/>
        </w:rPr>
        <w:t xml:space="preserve"> see </w:t>
      </w:r>
      <w:r w:rsidR="00D54521" w:rsidRPr="00D54521">
        <w:rPr>
          <w:rFonts w:ascii="Times New Roman" w:hAnsi="Times New Roman" w:cs="Times New Roman"/>
          <w:b/>
          <w:sz w:val="24"/>
          <w:szCs w:val="24"/>
        </w:rPr>
        <w:t xml:space="preserve">Astra Holdings </w:t>
      </w:r>
      <w:r w:rsidR="00D54521" w:rsidRPr="00D54521">
        <w:rPr>
          <w:rFonts w:ascii="Times New Roman" w:hAnsi="Times New Roman" w:cs="Times New Roman"/>
          <w:sz w:val="24"/>
          <w:szCs w:val="24"/>
        </w:rPr>
        <w:t>v</w:t>
      </w:r>
      <w:r w:rsidR="00D54521">
        <w:rPr>
          <w:rFonts w:ascii="Times New Roman" w:hAnsi="Times New Roman" w:cs="Times New Roman"/>
          <w:sz w:val="24"/>
          <w:szCs w:val="24"/>
        </w:rPr>
        <w:t xml:space="preserve"> </w:t>
      </w:r>
      <w:r w:rsidR="00D54521" w:rsidRPr="00D54521">
        <w:rPr>
          <w:rFonts w:ascii="Times New Roman" w:hAnsi="Times New Roman" w:cs="Times New Roman"/>
          <w:b/>
          <w:sz w:val="24"/>
          <w:szCs w:val="24"/>
        </w:rPr>
        <w:t xml:space="preserve">Peggy </w:t>
      </w:r>
      <w:proofErr w:type="spellStart"/>
      <w:r w:rsidR="00D54521" w:rsidRPr="00D54521">
        <w:rPr>
          <w:rFonts w:ascii="Times New Roman" w:hAnsi="Times New Roman" w:cs="Times New Roman"/>
          <w:b/>
          <w:sz w:val="24"/>
          <w:szCs w:val="24"/>
        </w:rPr>
        <w:t>Kahwa</w:t>
      </w:r>
      <w:proofErr w:type="spellEnd"/>
      <w:r w:rsidR="00D54521" w:rsidRPr="00D54521">
        <w:rPr>
          <w:rFonts w:ascii="Times New Roman" w:hAnsi="Times New Roman" w:cs="Times New Roman"/>
          <w:b/>
          <w:sz w:val="24"/>
          <w:szCs w:val="24"/>
        </w:rPr>
        <w:t xml:space="preserve"> </w:t>
      </w:r>
      <w:r w:rsidR="00D54521">
        <w:rPr>
          <w:rFonts w:ascii="Times New Roman" w:hAnsi="Times New Roman" w:cs="Times New Roman"/>
          <w:sz w:val="24"/>
          <w:szCs w:val="24"/>
        </w:rPr>
        <w:t>SC 92/04</w:t>
      </w:r>
      <w:r w:rsidR="0041275F" w:rsidRPr="00985588">
        <w:rPr>
          <w:rFonts w:ascii="Times New Roman" w:hAnsi="Times New Roman" w:cs="Times New Roman"/>
          <w:sz w:val="24"/>
          <w:szCs w:val="24"/>
        </w:rPr>
        <w:t>. The Appellant has not made such a claim before th</w:t>
      </w:r>
      <w:r w:rsidR="00DB5D31" w:rsidRPr="00985588">
        <w:rPr>
          <w:rFonts w:ascii="Times New Roman" w:hAnsi="Times New Roman" w:cs="Times New Roman"/>
          <w:sz w:val="24"/>
          <w:szCs w:val="24"/>
        </w:rPr>
        <w:t>is</w:t>
      </w:r>
      <w:r w:rsidR="0041275F" w:rsidRPr="00985588">
        <w:rPr>
          <w:rFonts w:ascii="Times New Roman" w:hAnsi="Times New Roman" w:cs="Times New Roman"/>
          <w:sz w:val="24"/>
          <w:szCs w:val="24"/>
        </w:rPr>
        <w:t xml:space="preserve"> Court. The ground </w:t>
      </w:r>
      <w:r w:rsidR="00DB5D31" w:rsidRPr="00985588">
        <w:rPr>
          <w:rFonts w:ascii="Times New Roman" w:hAnsi="Times New Roman" w:cs="Times New Roman"/>
          <w:sz w:val="24"/>
          <w:szCs w:val="24"/>
        </w:rPr>
        <w:t xml:space="preserve">just </w:t>
      </w:r>
      <w:r w:rsidR="0041275F" w:rsidRPr="00985588">
        <w:rPr>
          <w:rFonts w:ascii="Times New Roman" w:hAnsi="Times New Roman" w:cs="Times New Roman"/>
          <w:sz w:val="24"/>
          <w:szCs w:val="24"/>
        </w:rPr>
        <w:t xml:space="preserve">as the other two </w:t>
      </w:r>
      <w:r w:rsidR="00DB5D31" w:rsidRPr="00985588">
        <w:rPr>
          <w:rFonts w:ascii="Times New Roman" w:hAnsi="Times New Roman" w:cs="Times New Roman"/>
          <w:sz w:val="24"/>
          <w:szCs w:val="24"/>
        </w:rPr>
        <w:t xml:space="preserve">grounds </w:t>
      </w:r>
      <w:r w:rsidR="0041275F" w:rsidRPr="00985588">
        <w:rPr>
          <w:rFonts w:ascii="Times New Roman" w:hAnsi="Times New Roman" w:cs="Times New Roman"/>
          <w:sz w:val="24"/>
          <w:szCs w:val="24"/>
        </w:rPr>
        <w:t>is clearly baseless.</w:t>
      </w:r>
    </w:p>
    <w:p w:rsidR="0041275F" w:rsidRPr="00985588" w:rsidRDefault="00DB5D31"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 xml:space="preserve">No such claim was made before the hearings a quo. </w:t>
      </w:r>
      <w:r w:rsidR="0041275F" w:rsidRPr="00985588">
        <w:rPr>
          <w:rFonts w:ascii="Times New Roman" w:hAnsi="Times New Roman" w:cs="Times New Roman"/>
          <w:sz w:val="24"/>
          <w:szCs w:val="24"/>
        </w:rPr>
        <w:t xml:space="preserve">It is clear on the facts and evidence in the record the Appellant was properly convicted on the charge of theft. The offence of theft </w:t>
      </w:r>
      <w:r w:rsidR="00985588" w:rsidRPr="00985588">
        <w:rPr>
          <w:rFonts w:ascii="Times New Roman" w:hAnsi="Times New Roman" w:cs="Times New Roman"/>
          <w:sz w:val="24"/>
          <w:szCs w:val="24"/>
        </w:rPr>
        <w:t xml:space="preserve">involving as it does a material breach of trust </w:t>
      </w:r>
      <w:r w:rsidR="0041275F" w:rsidRPr="00985588">
        <w:rPr>
          <w:rFonts w:ascii="Times New Roman" w:hAnsi="Times New Roman" w:cs="Times New Roman"/>
          <w:sz w:val="24"/>
          <w:szCs w:val="24"/>
        </w:rPr>
        <w:t xml:space="preserve">goes to the root of the employment contract. The employer was </w:t>
      </w:r>
      <w:r w:rsidRPr="00985588">
        <w:rPr>
          <w:rFonts w:ascii="Times New Roman" w:hAnsi="Times New Roman" w:cs="Times New Roman"/>
          <w:sz w:val="24"/>
          <w:szCs w:val="24"/>
        </w:rPr>
        <w:t xml:space="preserve">clearly </w:t>
      </w:r>
      <w:r w:rsidR="0041275F" w:rsidRPr="00985588">
        <w:rPr>
          <w:rFonts w:ascii="Times New Roman" w:hAnsi="Times New Roman" w:cs="Times New Roman"/>
          <w:sz w:val="24"/>
          <w:szCs w:val="24"/>
        </w:rPr>
        <w:t xml:space="preserve">justified to impose a dismissal penalty. This Court cannot </w:t>
      </w:r>
      <w:r w:rsidRPr="00985588">
        <w:rPr>
          <w:rFonts w:ascii="Times New Roman" w:hAnsi="Times New Roman" w:cs="Times New Roman"/>
          <w:sz w:val="24"/>
          <w:szCs w:val="24"/>
        </w:rPr>
        <w:t xml:space="preserve">in the circumstances </w:t>
      </w:r>
      <w:r w:rsidR="0041275F" w:rsidRPr="00985588">
        <w:rPr>
          <w:rFonts w:ascii="Times New Roman" w:hAnsi="Times New Roman" w:cs="Times New Roman"/>
          <w:sz w:val="24"/>
          <w:szCs w:val="24"/>
        </w:rPr>
        <w:t>interfere with the employer’s discretion.</w:t>
      </w:r>
    </w:p>
    <w:p w:rsidR="0041275F" w:rsidRPr="00985588" w:rsidRDefault="0041275F" w:rsidP="00C420AD">
      <w:pPr>
        <w:spacing w:line="360" w:lineRule="auto"/>
        <w:ind w:firstLine="720"/>
        <w:jc w:val="both"/>
        <w:rPr>
          <w:rFonts w:ascii="Times New Roman" w:hAnsi="Times New Roman" w:cs="Times New Roman"/>
          <w:sz w:val="24"/>
          <w:szCs w:val="24"/>
        </w:rPr>
      </w:pPr>
      <w:r w:rsidRPr="00985588">
        <w:rPr>
          <w:rFonts w:ascii="Times New Roman" w:hAnsi="Times New Roman" w:cs="Times New Roman"/>
          <w:sz w:val="24"/>
          <w:szCs w:val="24"/>
        </w:rPr>
        <w:t xml:space="preserve">The appeal </w:t>
      </w:r>
      <w:r w:rsidR="00DB5D31" w:rsidRPr="00985588">
        <w:rPr>
          <w:rFonts w:ascii="Times New Roman" w:hAnsi="Times New Roman" w:cs="Times New Roman"/>
          <w:sz w:val="24"/>
          <w:szCs w:val="24"/>
        </w:rPr>
        <w:t xml:space="preserve">being devoid of merit is hereby dismissed with </w:t>
      </w:r>
      <w:r w:rsidRPr="00985588">
        <w:rPr>
          <w:rFonts w:ascii="Times New Roman" w:hAnsi="Times New Roman" w:cs="Times New Roman"/>
          <w:sz w:val="24"/>
          <w:szCs w:val="24"/>
        </w:rPr>
        <w:t>no order as to costs.</w:t>
      </w:r>
    </w:p>
    <w:p w:rsidR="0041275F" w:rsidRDefault="0041275F" w:rsidP="0041275F">
      <w:pPr>
        <w:spacing w:line="360" w:lineRule="auto"/>
        <w:jc w:val="both"/>
        <w:rPr>
          <w:rFonts w:ascii="Times New Roman" w:hAnsi="Times New Roman" w:cs="Times New Roman"/>
          <w:szCs w:val="26"/>
        </w:rPr>
      </w:pPr>
    </w:p>
    <w:p w:rsidR="003832AE" w:rsidRPr="0041275F" w:rsidRDefault="0041275F" w:rsidP="0041275F">
      <w:pPr>
        <w:spacing w:line="360" w:lineRule="auto"/>
        <w:jc w:val="both"/>
        <w:rPr>
          <w:rFonts w:ascii="Times New Roman" w:hAnsi="Times New Roman" w:cs="Times New Roman"/>
          <w:b/>
          <w:i/>
          <w:szCs w:val="26"/>
        </w:rPr>
      </w:pPr>
      <w:r w:rsidRPr="0041275F">
        <w:rPr>
          <w:rFonts w:ascii="Times New Roman" w:hAnsi="Times New Roman" w:cs="Times New Roman"/>
          <w:b/>
          <w:i/>
          <w:szCs w:val="26"/>
        </w:rPr>
        <w:t>Chinawa Law Chambers – Respondent’s legal practitioners</w:t>
      </w:r>
      <w:r w:rsidR="003832AE" w:rsidRPr="0041275F">
        <w:rPr>
          <w:rFonts w:ascii="Times New Roman" w:hAnsi="Times New Roman" w:cs="Times New Roman"/>
          <w:b/>
          <w:i/>
          <w:szCs w:val="26"/>
        </w:rPr>
        <w:t xml:space="preserve"> </w:t>
      </w:r>
    </w:p>
    <w:sectPr w:rsidR="003832AE" w:rsidRPr="0041275F" w:rsidSect="00C420A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1E" w:rsidRDefault="0020011E" w:rsidP="00C420AD">
      <w:pPr>
        <w:spacing w:after="0" w:line="240" w:lineRule="auto"/>
      </w:pPr>
      <w:r>
        <w:separator/>
      </w:r>
    </w:p>
  </w:endnote>
  <w:endnote w:type="continuationSeparator" w:id="0">
    <w:p w:rsidR="0020011E" w:rsidRDefault="0020011E" w:rsidP="00C4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82019"/>
      <w:docPartObj>
        <w:docPartGallery w:val="Page Numbers (Bottom of Page)"/>
        <w:docPartUnique/>
      </w:docPartObj>
    </w:sdtPr>
    <w:sdtEndPr>
      <w:rPr>
        <w:noProof/>
      </w:rPr>
    </w:sdtEndPr>
    <w:sdtContent>
      <w:p w:rsidR="00DB5D31" w:rsidRDefault="00DB5D31">
        <w:pPr>
          <w:pStyle w:val="Footer"/>
          <w:jc w:val="center"/>
        </w:pPr>
        <w:r>
          <w:fldChar w:fldCharType="begin"/>
        </w:r>
        <w:r>
          <w:instrText xml:space="preserve"> PAGE   \* MERGEFORMAT </w:instrText>
        </w:r>
        <w:r>
          <w:fldChar w:fldCharType="separate"/>
        </w:r>
        <w:r w:rsidR="00202B00">
          <w:rPr>
            <w:noProof/>
          </w:rPr>
          <w:t>3</w:t>
        </w:r>
        <w:r>
          <w:rPr>
            <w:noProof/>
          </w:rPr>
          <w:fldChar w:fldCharType="end"/>
        </w:r>
      </w:p>
    </w:sdtContent>
  </w:sdt>
  <w:p w:rsidR="00DB5D31" w:rsidRDefault="00DB5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1E" w:rsidRDefault="0020011E" w:rsidP="00C420AD">
      <w:pPr>
        <w:spacing w:after="0" w:line="240" w:lineRule="auto"/>
      </w:pPr>
      <w:r>
        <w:separator/>
      </w:r>
    </w:p>
  </w:footnote>
  <w:footnote w:type="continuationSeparator" w:id="0">
    <w:p w:rsidR="0020011E" w:rsidRDefault="0020011E" w:rsidP="00C42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AD" w:rsidRDefault="00C420AD">
    <w:pPr>
      <w:pStyle w:val="Header"/>
    </w:pPr>
  </w:p>
  <w:p w:rsidR="00C420AD" w:rsidRDefault="00C420AD">
    <w:pPr>
      <w:pStyle w:val="Header"/>
    </w:pPr>
    <w:r>
      <w:rPr>
        <w:b/>
      </w:rPr>
      <w:tab/>
      <w:t xml:space="preserve">                            </w:t>
    </w:r>
    <w:r w:rsidRPr="00C420AD">
      <w:rPr>
        <w:b/>
      </w:rPr>
      <w:t>JUDGMENT NO</w:t>
    </w:r>
    <w:r w:rsidR="00985588">
      <w:rPr>
        <w:b/>
      </w:rPr>
      <w:t xml:space="preserve"> LC/H/642/14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11CC3"/>
    <w:multiLevelType w:val="hybridMultilevel"/>
    <w:tmpl w:val="545CBE8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4E"/>
    <w:rsid w:val="0020011E"/>
    <w:rsid w:val="00202B00"/>
    <w:rsid w:val="003832AE"/>
    <w:rsid w:val="0041275F"/>
    <w:rsid w:val="005A72DC"/>
    <w:rsid w:val="007F08A3"/>
    <w:rsid w:val="008C0229"/>
    <w:rsid w:val="008D3E0B"/>
    <w:rsid w:val="00985588"/>
    <w:rsid w:val="009B0297"/>
    <w:rsid w:val="009F6007"/>
    <w:rsid w:val="00C420AD"/>
    <w:rsid w:val="00D54521"/>
    <w:rsid w:val="00D8634E"/>
    <w:rsid w:val="00DB5D31"/>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4E"/>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AD"/>
    <w:rPr>
      <w:rFonts w:ascii="Courier New" w:hAnsi="Courier New"/>
      <w:sz w:val="26"/>
    </w:rPr>
  </w:style>
  <w:style w:type="paragraph" w:styleId="Footer">
    <w:name w:val="footer"/>
    <w:basedOn w:val="Normal"/>
    <w:link w:val="FooterChar"/>
    <w:uiPriority w:val="99"/>
    <w:unhideWhenUsed/>
    <w:rsid w:val="00C4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AD"/>
    <w:rPr>
      <w:rFonts w:ascii="Courier New" w:hAnsi="Courier New"/>
      <w:sz w:val="26"/>
    </w:rPr>
  </w:style>
  <w:style w:type="paragraph" w:styleId="BalloonText">
    <w:name w:val="Balloon Text"/>
    <w:basedOn w:val="Normal"/>
    <w:link w:val="BalloonTextChar"/>
    <w:uiPriority w:val="99"/>
    <w:semiHidden/>
    <w:unhideWhenUsed/>
    <w:rsid w:val="00C4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0AD"/>
    <w:rPr>
      <w:rFonts w:ascii="Tahoma" w:hAnsi="Tahoma" w:cs="Tahoma"/>
      <w:sz w:val="16"/>
      <w:szCs w:val="16"/>
    </w:rPr>
  </w:style>
  <w:style w:type="paragraph" w:styleId="ListParagraph">
    <w:name w:val="List Paragraph"/>
    <w:basedOn w:val="Normal"/>
    <w:uiPriority w:val="34"/>
    <w:qFormat/>
    <w:rsid w:val="00C42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4E"/>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AD"/>
    <w:rPr>
      <w:rFonts w:ascii="Courier New" w:hAnsi="Courier New"/>
      <w:sz w:val="26"/>
    </w:rPr>
  </w:style>
  <w:style w:type="paragraph" w:styleId="Footer">
    <w:name w:val="footer"/>
    <w:basedOn w:val="Normal"/>
    <w:link w:val="FooterChar"/>
    <w:uiPriority w:val="99"/>
    <w:unhideWhenUsed/>
    <w:rsid w:val="00C4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AD"/>
    <w:rPr>
      <w:rFonts w:ascii="Courier New" w:hAnsi="Courier New"/>
      <w:sz w:val="26"/>
    </w:rPr>
  </w:style>
  <w:style w:type="paragraph" w:styleId="BalloonText">
    <w:name w:val="Balloon Text"/>
    <w:basedOn w:val="Normal"/>
    <w:link w:val="BalloonTextChar"/>
    <w:uiPriority w:val="99"/>
    <w:semiHidden/>
    <w:unhideWhenUsed/>
    <w:rsid w:val="00C4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0AD"/>
    <w:rPr>
      <w:rFonts w:ascii="Tahoma" w:hAnsi="Tahoma" w:cs="Tahoma"/>
      <w:sz w:val="16"/>
      <w:szCs w:val="16"/>
    </w:rPr>
  </w:style>
  <w:style w:type="paragraph" w:styleId="ListParagraph">
    <w:name w:val="List Paragraph"/>
    <w:basedOn w:val="Normal"/>
    <w:uiPriority w:val="34"/>
    <w:qFormat/>
    <w:rsid w:val="00C4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2014-09-25T14:23:00Z</cp:lastPrinted>
  <dcterms:created xsi:type="dcterms:W3CDTF">2014-10-09T08:21:00Z</dcterms:created>
  <dcterms:modified xsi:type="dcterms:W3CDTF">2014-10-09T08:21:00Z</dcterms:modified>
</cp:coreProperties>
</file>