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99" w:rsidRPr="00A3097C" w:rsidRDefault="00594F12" w:rsidP="00594F12">
      <w:pPr>
        <w:spacing w:after="0" w:line="240" w:lineRule="auto"/>
        <w:rPr>
          <w:rFonts w:ascii="Times New Roman" w:hAnsi="Times New Roman" w:cs="Times New Roman"/>
          <w:b/>
          <w:sz w:val="24"/>
          <w:szCs w:val="24"/>
        </w:rPr>
      </w:pPr>
      <w:r w:rsidRPr="00A3097C">
        <w:rPr>
          <w:rFonts w:ascii="Times New Roman" w:hAnsi="Times New Roman" w:cs="Times New Roman"/>
          <w:b/>
          <w:sz w:val="24"/>
          <w:szCs w:val="24"/>
        </w:rPr>
        <w:t>IN THE LABOUR COURT OF ZIMBABWE</w:t>
      </w:r>
      <w:r w:rsidRPr="00A3097C">
        <w:rPr>
          <w:rFonts w:ascii="Times New Roman" w:hAnsi="Times New Roman" w:cs="Times New Roman"/>
          <w:b/>
          <w:sz w:val="24"/>
          <w:szCs w:val="24"/>
        </w:rPr>
        <w:tab/>
        <w:t xml:space="preserve">  </w:t>
      </w:r>
      <w:r w:rsidR="00443E8C">
        <w:rPr>
          <w:rFonts w:ascii="Times New Roman" w:hAnsi="Times New Roman" w:cs="Times New Roman"/>
          <w:b/>
          <w:sz w:val="24"/>
          <w:szCs w:val="24"/>
        </w:rPr>
        <w:t xml:space="preserve">  </w:t>
      </w:r>
      <w:r w:rsidRPr="00A3097C">
        <w:rPr>
          <w:rFonts w:ascii="Times New Roman" w:hAnsi="Times New Roman" w:cs="Times New Roman"/>
          <w:b/>
          <w:sz w:val="24"/>
          <w:szCs w:val="24"/>
        </w:rPr>
        <w:t>JUDGMENT NO LC/MS/</w:t>
      </w:r>
      <w:r w:rsidR="007D3249">
        <w:rPr>
          <w:rFonts w:ascii="Times New Roman" w:hAnsi="Times New Roman" w:cs="Times New Roman"/>
          <w:b/>
          <w:sz w:val="24"/>
          <w:szCs w:val="24"/>
        </w:rPr>
        <w:t>10</w:t>
      </w:r>
      <w:r w:rsidRPr="00A3097C">
        <w:rPr>
          <w:rFonts w:ascii="Times New Roman" w:hAnsi="Times New Roman" w:cs="Times New Roman"/>
          <w:b/>
          <w:sz w:val="24"/>
          <w:szCs w:val="24"/>
        </w:rPr>
        <w:t>/2016</w:t>
      </w:r>
    </w:p>
    <w:p w:rsidR="00594F12" w:rsidRPr="00A3097C" w:rsidRDefault="00594F12" w:rsidP="00594F12">
      <w:pPr>
        <w:spacing w:after="0" w:line="240" w:lineRule="auto"/>
        <w:rPr>
          <w:rFonts w:ascii="Times New Roman" w:hAnsi="Times New Roman" w:cs="Times New Roman"/>
          <w:b/>
          <w:sz w:val="24"/>
          <w:szCs w:val="24"/>
        </w:rPr>
      </w:pPr>
    </w:p>
    <w:p w:rsidR="00594F12" w:rsidRPr="00A3097C" w:rsidRDefault="00594F12" w:rsidP="00594F12">
      <w:pPr>
        <w:spacing w:after="0" w:line="240" w:lineRule="auto"/>
        <w:rPr>
          <w:rFonts w:ascii="Times New Roman" w:hAnsi="Times New Roman" w:cs="Times New Roman"/>
          <w:b/>
          <w:sz w:val="24"/>
          <w:szCs w:val="24"/>
        </w:rPr>
      </w:pPr>
      <w:r w:rsidRPr="00A3097C">
        <w:rPr>
          <w:rFonts w:ascii="Times New Roman" w:hAnsi="Times New Roman" w:cs="Times New Roman"/>
          <w:b/>
          <w:sz w:val="24"/>
          <w:szCs w:val="24"/>
        </w:rPr>
        <w:t>MASVINGO, 22 MARCH 2016 &amp;</w:t>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t xml:space="preserve">            </w:t>
      </w:r>
      <w:r w:rsidR="00443E8C">
        <w:rPr>
          <w:rFonts w:ascii="Times New Roman" w:hAnsi="Times New Roman" w:cs="Times New Roman"/>
          <w:b/>
          <w:sz w:val="24"/>
          <w:szCs w:val="24"/>
        </w:rPr>
        <w:t xml:space="preserve">   </w:t>
      </w:r>
      <w:r w:rsidRPr="00A3097C">
        <w:rPr>
          <w:rFonts w:ascii="Times New Roman" w:hAnsi="Times New Roman" w:cs="Times New Roman"/>
          <w:b/>
          <w:sz w:val="24"/>
          <w:szCs w:val="24"/>
        </w:rPr>
        <w:t>CASE NO LC/MS/47/2015</w:t>
      </w:r>
    </w:p>
    <w:p w:rsidR="00594F12" w:rsidRPr="007D3249" w:rsidRDefault="007D3249" w:rsidP="00594F12">
      <w:pPr>
        <w:spacing w:after="0" w:line="240" w:lineRule="auto"/>
        <w:rPr>
          <w:rFonts w:ascii="Times New Roman" w:hAnsi="Times New Roman" w:cs="Times New Roman"/>
          <w:b/>
          <w:sz w:val="24"/>
          <w:szCs w:val="24"/>
        </w:rPr>
      </w:pPr>
      <w:r w:rsidRPr="007D3249">
        <w:rPr>
          <w:rFonts w:ascii="Times New Roman" w:hAnsi="Times New Roman" w:cs="Times New Roman"/>
          <w:b/>
          <w:sz w:val="24"/>
          <w:szCs w:val="24"/>
        </w:rPr>
        <w:t>13 MAY 2016</w:t>
      </w:r>
    </w:p>
    <w:p w:rsidR="00594F12" w:rsidRDefault="00594F12" w:rsidP="00594F12">
      <w:pPr>
        <w:spacing w:after="0" w:line="240" w:lineRule="auto"/>
        <w:rPr>
          <w:rFonts w:ascii="Times New Roman" w:hAnsi="Times New Roman" w:cs="Times New Roman"/>
          <w:sz w:val="24"/>
          <w:szCs w:val="24"/>
        </w:rPr>
      </w:pPr>
    </w:p>
    <w:p w:rsidR="007D3249" w:rsidRDefault="007D3249"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p>
    <w:p w:rsidR="00594F12" w:rsidRPr="00A3097C" w:rsidRDefault="00594F12" w:rsidP="00594F12">
      <w:pPr>
        <w:spacing w:after="0" w:line="240" w:lineRule="auto"/>
        <w:rPr>
          <w:rFonts w:ascii="Times New Roman" w:hAnsi="Times New Roman" w:cs="Times New Roman"/>
          <w:b/>
          <w:sz w:val="24"/>
          <w:szCs w:val="24"/>
        </w:rPr>
      </w:pPr>
      <w:r w:rsidRPr="00A3097C">
        <w:rPr>
          <w:rFonts w:ascii="Times New Roman" w:hAnsi="Times New Roman" w:cs="Times New Roman"/>
          <w:b/>
          <w:sz w:val="24"/>
          <w:szCs w:val="24"/>
        </w:rPr>
        <w:t>EZRA CHADZAMIRA RUVAI</w:t>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t>APPELLANT</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p>
    <w:p w:rsidR="00594F12" w:rsidRPr="00A3097C" w:rsidRDefault="00594F12" w:rsidP="00594F12">
      <w:pPr>
        <w:spacing w:after="0" w:line="240" w:lineRule="auto"/>
        <w:rPr>
          <w:rFonts w:ascii="Times New Roman" w:hAnsi="Times New Roman" w:cs="Times New Roman"/>
          <w:b/>
          <w:sz w:val="24"/>
          <w:szCs w:val="24"/>
        </w:rPr>
      </w:pPr>
      <w:r w:rsidRPr="00A3097C">
        <w:rPr>
          <w:rFonts w:ascii="Times New Roman" w:hAnsi="Times New Roman" w:cs="Times New Roman"/>
          <w:b/>
          <w:sz w:val="24"/>
          <w:szCs w:val="24"/>
        </w:rPr>
        <w:t xml:space="preserve">SAMSON FATI </w:t>
      </w:r>
      <w:proofErr w:type="spellStart"/>
      <w:r w:rsidRPr="00A3097C">
        <w:rPr>
          <w:rFonts w:ascii="Times New Roman" w:hAnsi="Times New Roman" w:cs="Times New Roman"/>
          <w:b/>
          <w:sz w:val="24"/>
          <w:szCs w:val="24"/>
        </w:rPr>
        <w:t>FATI</w:t>
      </w:r>
      <w:proofErr w:type="spellEnd"/>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r>
      <w:r w:rsidRPr="00A3097C">
        <w:rPr>
          <w:rFonts w:ascii="Times New Roman" w:hAnsi="Times New Roman" w:cs="Times New Roman"/>
          <w:b/>
          <w:sz w:val="24"/>
          <w:szCs w:val="24"/>
        </w:rPr>
        <w:tab/>
        <w:t>RESPONDENT</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bookmarkStart w:id="0" w:name="_GoBack"/>
      <w:bookmarkEnd w:id="0"/>
    </w:p>
    <w:p w:rsidR="00594F12" w:rsidRDefault="00594F12" w:rsidP="00594F12">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C </w:t>
      </w:r>
      <w:proofErr w:type="spellStart"/>
      <w:proofErr w:type="gram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K </w:t>
      </w:r>
      <w:proofErr w:type="spellStart"/>
      <w:proofErr w:type="gramStart"/>
      <w:r>
        <w:rPr>
          <w:rFonts w:ascii="Times New Roman" w:hAnsi="Times New Roman" w:cs="Times New Roman"/>
          <w:sz w:val="24"/>
          <w:szCs w:val="24"/>
        </w:rPr>
        <w:t>Mawoyo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594F12" w:rsidRDefault="00594F12" w:rsidP="00594F12">
      <w:pPr>
        <w:spacing w:after="0" w:line="240" w:lineRule="auto"/>
        <w:rPr>
          <w:rFonts w:ascii="Times New Roman" w:hAnsi="Times New Roman" w:cs="Times New Roman"/>
          <w:sz w:val="24"/>
          <w:szCs w:val="24"/>
        </w:rPr>
      </w:pPr>
    </w:p>
    <w:p w:rsidR="00594F12" w:rsidRDefault="00594F12" w:rsidP="00594F12">
      <w:pPr>
        <w:spacing w:after="0" w:line="240" w:lineRule="auto"/>
        <w:rPr>
          <w:rFonts w:ascii="Times New Roman" w:hAnsi="Times New Roman" w:cs="Times New Roman"/>
          <w:sz w:val="24"/>
          <w:szCs w:val="24"/>
        </w:rPr>
      </w:pPr>
    </w:p>
    <w:p w:rsidR="00594F12" w:rsidRPr="00A3097C" w:rsidRDefault="00594F12" w:rsidP="00594F12">
      <w:pPr>
        <w:spacing w:after="0" w:line="240" w:lineRule="auto"/>
        <w:rPr>
          <w:rFonts w:ascii="Times New Roman" w:hAnsi="Times New Roman" w:cs="Times New Roman"/>
          <w:b/>
          <w:sz w:val="24"/>
          <w:szCs w:val="24"/>
        </w:rPr>
      </w:pPr>
      <w:r w:rsidRPr="00A3097C">
        <w:rPr>
          <w:rFonts w:ascii="Times New Roman" w:hAnsi="Times New Roman" w:cs="Times New Roman"/>
          <w:b/>
          <w:sz w:val="24"/>
          <w:szCs w:val="24"/>
        </w:rPr>
        <w:t>HOVE J:</w:t>
      </w:r>
    </w:p>
    <w:p w:rsidR="00594F12" w:rsidRDefault="00594F12" w:rsidP="00594F12">
      <w:pPr>
        <w:spacing w:after="0" w:line="240" w:lineRule="auto"/>
        <w:rPr>
          <w:rFonts w:ascii="Times New Roman" w:hAnsi="Times New Roman" w:cs="Times New Roman"/>
          <w:sz w:val="24"/>
          <w:szCs w:val="24"/>
        </w:rPr>
      </w:pPr>
    </w:p>
    <w:p w:rsidR="007A4CC8" w:rsidRDefault="00594F12"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respondent alleges that he was employed by the appellant on 5 August 2011</w:t>
      </w:r>
      <w:r w:rsidR="007A4CC8">
        <w:rPr>
          <w:rFonts w:ascii="Times New Roman" w:hAnsi="Times New Roman" w:cs="Times New Roman"/>
          <w:sz w:val="24"/>
          <w:szCs w:val="24"/>
        </w:rPr>
        <w:t xml:space="preserve"> up to October 2014. That he was guarding the respondent’s trucks and that a wage of $140-00 per month was agreed between the parties.</w:t>
      </w:r>
    </w:p>
    <w:p w:rsidR="007A4CC8" w:rsidRDefault="007A4CC8"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trucks were allegedly sold off and the appellant dismissed the respondent on the basis</w:t>
      </w:r>
      <w:r w:rsidR="00431C45">
        <w:rPr>
          <w:rFonts w:ascii="Times New Roman" w:hAnsi="Times New Roman" w:cs="Times New Roman"/>
          <w:sz w:val="24"/>
          <w:szCs w:val="24"/>
        </w:rPr>
        <w:t xml:space="preserve"> that</w:t>
      </w:r>
      <w:r>
        <w:rPr>
          <w:rFonts w:ascii="Times New Roman" w:hAnsi="Times New Roman" w:cs="Times New Roman"/>
          <w:sz w:val="24"/>
          <w:szCs w:val="24"/>
        </w:rPr>
        <w:t xml:space="preserve"> the appellant was no longer able to pay.</w:t>
      </w:r>
    </w:p>
    <w:p w:rsidR="007A4CC8" w:rsidRDefault="007A4CC8"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also alleged that he was paid from the inception of the contract the agreed $140-00 per month until February 2013 when he was not paid as agreed or at all up until the date of dismissal i.e. October 2014.</w:t>
      </w:r>
    </w:p>
    <w:p w:rsidR="00C07344" w:rsidRDefault="007A4CC8"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there was in existence a contract of employment between</w:t>
      </w:r>
      <w:r w:rsidR="00B9252B">
        <w:rPr>
          <w:rFonts w:ascii="Times New Roman" w:hAnsi="Times New Roman" w:cs="Times New Roman"/>
          <w:sz w:val="24"/>
          <w:szCs w:val="24"/>
        </w:rPr>
        <w:t xml:space="preserve"> the parties is factual and the arbitrator found as a fact that there was a contract of employment between the parties</w:t>
      </w:r>
      <w:r w:rsidR="00C07344">
        <w:rPr>
          <w:rFonts w:ascii="Times New Roman" w:hAnsi="Times New Roman" w:cs="Times New Roman"/>
          <w:sz w:val="24"/>
          <w:szCs w:val="24"/>
        </w:rPr>
        <w:t>.</w:t>
      </w:r>
    </w:p>
    <w:p w:rsidR="00C07344" w:rsidRDefault="00C07344"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cannot interfere with findings of fact by </w:t>
      </w:r>
      <w:r w:rsidR="00431C45">
        <w:rPr>
          <w:rFonts w:ascii="Times New Roman" w:hAnsi="Times New Roman" w:cs="Times New Roman"/>
          <w:sz w:val="24"/>
          <w:szCs w:val="24"/>
        </w:rPr>
        <w:t>the</w:t>
      </w:r>
      <w:r>
        <w:rPr>
          <w:rFonts w:ascii="Times New Roman" w:hAnsi="Times New Roman" w:cs="Times New Roman"/>
          <w:sz w:val="24"/>
          <w:szCs w:val="24"/>
        </w:rPr>
        <w:t xml:space="preserve"> tribunal </w:t>
      </w:r>
      <w:r>
        <w:rPr>
          <w:rFonts w:ascii="Times New Roman" w:hAnsi="Times New Roman" w:cs="Times New Roman"/>
          <w:i/>
          <w:sz w:val="24"/>
          <w:szCs w:val="24"/>
        </w:rPr>
        <w:t>a quo</w:t>
      </w:r>
      <w:r>
        <w:rPr>
          <w:rFonts w:ascii="Times New Roman" w:hAnsi="Times New Roman" w:cs="Times New Roman"/>
          <w:sz w:val="24"/>
          <w:szCs w:val="24"/>
        </w:rPr>
        <w:t xml:space="preserve"> simply because firstly as a court siting, to hear appeals, it does not have the same advantages as the “trial” court to assess the parties as they testify. See in this regard the case of </w:t>
      </w:r>
      <w:proofErr w:type="spellStart"/>
      <w:r>
        <w:rPr>
          <w:rFonts w:ascii="Times New Roman" w:hAnsi="Times New Roman" w:cs="Times New Roman"/>
          <w:i/>
          <w:sz w:val="24"/>
          <w:szCs w:val="24"/>
        </w:rPr>
        <w:t>Tirivangana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University of Zimbabwe</w:t>
      </w:r>
      <w:r>
        <w:rPr>
          <w:rFonts w:ascii="Times New Roman" w:hAnsi="Times New Roman" w:cs="Times New Roman"/>
          <w:sz w:val="24"/>
          <w:szCs w:val="24"/>
        </w:rPr>
        <w:t xml:space="preserve"> SC 21-13 where the court held that:</w:t>
      </w:r>
    </w:p>
    <w:p w:rsidR="00C07344" w:rsidRDefault="00C07344" w:rsidP="00A3097C">
      <w:pPr>
        <w:spacing w:after="0" w:line="240" w:lineRule="auto"/>
        <w:jc w:val="both"/>
        <w:rPr>
          <w:rFonts w:ascii="Times New Roman" w:hAnsi="Times New Roman" w:cs="Times New Roman"/>
          <w:sz w:val="24"/>
          <w:szCs w:val="24"/>
        </w:rPr>
      </w:pPr>
    </w:p>
    <w:p w:rsidR="00C07344" w:rsidRDefault="00C07344" w:rsidP="00A309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could only have upset the findings of fact by the arbitrator. If the exercise of his discretion was irrational on the evidence placed before him as was stated by KORSAH JA in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at 670.”</w:t>
      </w:r>
    </w:p>
    <w:p w:rsidR="00C07344" w:rsidRDefault="00C07344" w:rsidP="00A3097C">
      <w:pPr>
        <w:spacing w:after="0" w:line="360" w:lineRule="auto"/>
        <w:jc w:val="both"/>
        <w:rPr>
          <w:rFonts w:ascii="Times New Roman" w:hAnsi="Times New Roman" w:cs="Times New Roman"/>
          <w:sz w:val="24"/>
          <w:szCs w:val="24"/>
        </w:rPr>
      </w:pPr>
    </w:p>
    <w:p w:rsidR="00C07344" w:rsidRDefault="00C07344" w:rsidP="00A3097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arbitrator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made specific findings of facts which I can’t interfere with.</w:t>
      </w:r>
    </w:p>
    <w:p w:rsidR="00C07344" w:rsidRDefault="00C07344"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431C45">
        <w:rPr>
          <w:rFonts w:ascii="Times New Roman" w:hAnsi="Times New Roman" w:cs="Times New Roman"/>
          <w:sz w:val="24"/>
          <w:szCs w:val="24"/>
        </w:rPr>
        <w:t>,</w:t>
      </w:r>
      <w:r>
        <w:rPr>
          <w:rFonts w:ascii="Times New Roman" w:hAnsi="Times New Roman" w:cs="Times New Roman"/>
          <w:sz w:val="24"/>
          <w:szCs w:val="24"/>
        </w:rPr>
        <w:t xml:space="preserve"> the law only requires </w:t>
      </w:r>
      <w:r w:rsidR="00431C45">
        <w:rPr>
          <w:rFonts w:ascii="Times New Roman" w:hAnsi="Times New Roman" w:cs="Times New Roman"/>
          <w:sz w:val="24"/>
          <w:szCs w:val="24"/>
        </w:rPr>
        <w:t>this court</w:t>
      </w:r>
      <w:r>
        <w:rPr>
          <w:rFonts w:ascii="Times New Roman" w:hAnsi="Times New Roman" w:cs="Times New Roman"/>
          <w:sz w:val="24"/>
          <w:szCs w:val="24"/>
        </w:rPr>
        <w:t xml:space="preserve"> to hear appeals raising points of law only when dealing with appeals from </w:t>
      </w:r>
      <w:r w:rsidR="00431C45">
        <w:rPr>
          <w:rFonts w:ascii="Times New Roman" w:hAnsi="Times New Roman" w:cs="Times New Roman"/>
          <w:sz w:val="24"/>
          <w:szCs w:val="24"/>
        </w:rPr>
        <w:t>an</w:t>
      </w:r>
      <w:r>
        <w:rPr>
          <w:rFonts w:ascii="Times New Roman" w:hAnsi="Times New Roman" w:cs="Times New Roman"/>
          <w:sz w:val="24"/>
          <w:szCs w:val="24"/>
        </w:rPr>
        <w:t xml:space="preserve"> arbitrator.</w:t>
      </w:r>
    </w:p>
    <w:p w:rsidR="00C07344" w:rsidRDefault="00C07344"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98 (10)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provides as follows:</w:t>
      </w:r>
    </w:p>
    <w:p w:rsidR="00C07344" w:rsidRDefault="00C07344" w:rsidP="00A3097C">
      <w:pPr>
        <w:spacing w:after="0" w:line="240" w:lineRule="auto"/>
        <w:jc w:val="both"/>
        <w:rPr>
          <w:rFonts w:ascii="Times New Roman" w:hAnsi="Times New Roman" w:cs="Times New Roman"/>
          <w:sz w:val="24"/>
          <w:szCs w:val="24"/>
        </w:rPr>
      </w:pPr>
    </w:p>
    <w:p w:rsidR="00C07344" w:rsidRDefault="00C07344" w:rsidP="00A309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appeal on a question of law shall lie to the Labour Court from any decision of an arbitrator appointed in terms of this section.”</w:t>
      </w:r>
    </w:p>
    <w:p w:rsidR="00C07344" w:rsidRDefault="00C07344" w:rsidP="00A3097C">
      <w:pPr>
        <w:spacing w:after="0" w:line="240" w:lineRule="auto"/>
        <w:jc w:val="both"/>
        <w:rPr>
          <w:rFonts w:ascii="Times New Roman" w:hAnsi="Times New Roman" w:cs="Times New Roman"/>
          <w:sz w:val="24"/>
          <w:szCs w:val="24"/>
        </w:rPr>
      </w:pPr>
    </w:p>
    <w:p w:rsidR="00C07344" w:rsidRDefault="00C07344" w:rsidP="00A309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 in so far as factual issues are concerned this court cannot interfere.</w:t>
      </w:r>
    </w:p>
    <w:p w:rsidR="00C07344" w:rsidRDefault="00C07344" w:rsidP="00A3097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grounds of appeal however are two and they are that:</w:t>
      </w:r>
    </w:p>
    <w:p w:rsidR="00C07344" w:rsidRDefault="00C07344" w:rsidP="00A3097C">
      <w:pPr>
        <w:spacing w:after="0" w:line="240" w:lineRule="auto"/>
        <w:jc w:val="both"/>
        <w:rPr>
          <w:rFonts w:ascii="Times New Roman" w:hAnsi="Times New Roman" w:cs="Times New Roman"/>
          <w:sz w:val="24"/>
          <w:szCs w:val="24"/>
        </w:rPr>
      </w:pPr>
    </w:p>
    <w:p w:rsidR="00C07344" w:rsidRDefault="00C07344" w:rsidP="00A309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at law in placing the onus to prove the existence of a contract of employment on the appellant.</w:t>
      </w:r>
    </w:p>
    <w:p w:rsidR="00AE6519" w:rsidRDefault="00AE6519" w:rsidP="00A309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at law in finding that there was really an employer-employee relationship between the two parties when there was no basis for arriving at such a legal conclusion.</w:t>
      </w:r>
    </w:p>
    <w:p w:rsidR="00AE6519" w:rsidRDefault="00AE6519" w:rsidP="00A3097C">
      <w:pPr>
        <w:spacing w:after="0" w:line="240" w:lineRule="auto"/>
        <w:ind w:left="360"/>
        <w:jc w:val="both"/>
        <w:rPr>
          <w:rFonts w:ascii="Times New Roman" w:hAnsi="Times New Roman" w:cs="Times New Roman"/>
          <w:sz w:val="24"/>
          <w:szCs w:val="24"/>
        </w:rPr>
      </w:pPr>
    </w:p>
    <w:p w:rsidR="00AE6519" w:rsidRDefault="00AE6519"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is only raising a question of fact. Questioning the factual finding made by the arbitrator as to the existence of a contract. A ground of appeal cannot be premised on a point of fact simply by the stating that “the arbitrator erred on a point of law”. It must be clear that what is being challenged is a question as to what the law is. In the case of </w:t>
      </w:r>
      <w:r>
        <w:rPr>
          <w:rFonts w:ascii="Times New Roman" w:hAnsi="Times New Roman" w:cs="Times New Roman"/>
          <w:i/>
          <w:sz w:val="24"/>
          <w:szCs w:val="24"/>
        </w:rPr>
        <w:t xml:space="preserve">South Africa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Press Corporation of South Africa</w:t>
      </w:r>
      <w:r>
        <w:rPr>
          <w:rFonts w:ascii="Times New Roman" w:hAnsi="Times New Roman" w:cs="Times New Roman"/>
          <w:sz w:val="24"/>
          <w:szCs w:val="24"/>
        </w:rPr>
        <w:t xml:space="preserve"> 1992 (4) SA 791 (A) the court stated that:</w:t>
      </w:r>
    </w:p>
    <w:p w:rsidR="00AE6519" w:rsidRDefault="00AE6519" w:rsidP="00A3097C">
      <w:pPr>
        <w:spacing w:after="0" w:line="240" w:lineRule="auto"/>
        <w:jc w:val="both"/>
        <w:rPr>
          <w:rFonts w:ascii="Times New Roman" w:hAnsi="Times New Roman" w:cs="Times New Roman"/>
          <w:sz w:val="24"/>
          <w:szCs w:val="24"/>
        </w:rPr>
      </w:pPr>
    </w:p>
    <w:p w:rsidR="00AE6519" w:rsidRDefault="00AE6519" w:rsidP="00A3097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“Thus, an appeal on a question of law means an appeal in which the question for argument and determination is what the true law is on a certain matter…”</w:t>
      </w:r>
    </w:p>
    <w:p w:rsidR="00AE6519" w:rsidRDefault="00AE6519" w:rsidP="00A3097C">
      <w:pPr>
        <w:spacing w:after="0" w:line="240" w:lineRule="auto"/>
        <w:jc w:val="both"/>
        <w:rPr>
          <w:rFonts w:ascii="Times New Roman" w:hAnsi="Times New Roman" w:cs="Times New Roman"/>
          <w:sz w:val="24"/>
          <w:szCs w:val="24"/>
        </w:rPr>
      </w:pPr>
    </w:p>
    <w:p w:rsidR="00AE6519" w:rsidRDefault="00AE6519"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the case in this matter. In ground number two the question for argument and determination is whether or not there was an employment relationship between the parties. This is factual. The ground of appeal is improperly before the court and is struck off.</w:t>
      </w:r>
    </w:p>
    <w:p w:rsidR="00AE6519" w:rsidRDefault="00AE6519"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appeal raises a point of law i.e. who bears the </w:t>
      </w:r>
      <w:r>
        <w:rPr>
          <w:rFonts w:ascii="Times New Roman" w:hAnsi="Times New Roman" w:cs="Times New Roman"/>
          <w:i/>
          <w:sz w:val="24"/>
          <w:szCs w:val="24"/>
        </w:rPr>
        <w:t>onus</w:t>
      </w:r>
      <w:r>
        <w:rPr>
          <w:rFonts w:ascii="Times New Roman" w:hAnsi="Times New Roman" w:cs="Times New Roman"/>
          <w:sz w:val="24"/>
          <w:szCs w:val="24"/>
        </w:rPr>
        <w:t xml:space="preserve"> in proving the existence of a contract.</w:t>
      </w:r>
    </w:p>
    <w:p w:rsidR="00AE6519" w:rsidRDefault="00AE6519"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correctly submitted that it is trite that he who alleges must prove reliance for this proposition was placed on the case of </w:t>
      </w:r>
      <w:r>
        <w:rPr>
          <w:rFonts w:ascii="Times New Roman" w:hAnsi="Times New Roman" w:cs="Times New Roman"/>
          <w:i/>
          <w:sz w:val="24"/>
          <w:szCs w:val="24"/>
        </w:rPr>
        <w:t>Heywood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sidR="00A3097C">
        <w:rPr>
          <w:rFonts w:ascii="Times New Roman" w:hAnsi="Times New Roman" w:cs="Times New Roman"/>
          <w:sz w:val="24"/>
          <w:szCs w:val="24"/>
        </w:rPr>
        <w:t xml:space="preserve"> t/a </w:t>
      </w:r>
      <w:r w:rsidR="00A3097C">
        <w:rPr>
          <w:rFonts w:ascii="Times New Roman" w:hAnsi="Times New Roman" w:cs="Times New Roman"/>
          <w:i/>
          <w:sz w:val="24"/>
          <w:szCs w:val="24"/>
        </w:rPr>
        <w:t>GDC Hauliers</w:t>
      </w:r>
      <w:r w:rsidR="00A3097C">
        <w:rPr>
          <w:rFonts w:ascii="Times New Roman" w:hAnsi="Times New Roman" w:cs="Times New Roman"/>
          <w:sz w:val="24"/>
          <w:szCs w:val="24"/>
        </w:rPr>
        <w:t xml:space="preserve"> v </w:t>
      </w:r>
      <w:proofErr w:type="spellStart"/>
      <w:r w:rsidR="00A3097C">
        <w:rPr>
          <w:rFonts w:ascii="Times New Roman" w:hAnsi="Times New Roman" w:cs="Times New Roman"/>
          <w:i/>
          <w:sz w:val="24"/>
          <w:szCs w:val="24"/>
        </w:rPr>
        <w:t>Zakeo</w:t>
      </w:r>
      <w:proofErr w:type="spellEnd"/>
      <w:r w:rsidR="00A3097C">
        <w:rPr>
          <w:rFonts w:ascii="Times New Roman" w:hAnsi="Times New Roman" w:cs="Times New Roman"/>
          <w:sz w:val="24"/>
          <w:szCs w:val="24"/>
        </w:rPr>
        <w:t xml:space="preserve"> SC 32-13.</w:t>
      </w:r>
    </w:p>
    <w:p w:rsidR="00A3097C" w:rsidRDefault="00A3097C"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considered the employer’s submission that there was no employer-employee relationship because there was no contract of employment to prove that a contract of employment existed.</w:t>
      </w:r>
    </w:p>
    <w:p w:rsidR="00A3097C" w:rsidRDefault="00A3097C"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reasoned that a contract of employment can be written or verbal and the fact that there is no written contract in itself is no basis for finding that a contract of employment did not exist. The arbitrator did not find that the employer had the onus to prove an employer-employee relationship but the arbitrator was responding to a submission by the employer that the respondent was doing “peace work”. This issue of piece works was brought in by the appellant or in other words was alleged by the appellant. The appellant ought to have proved the “piece work” contract of employment that he alleged but he did not. The arbitrator therefore did not “err at law in placing the onus to prove the existence of a contract of employment on the appellant” as alleged in the first ground of appeal.</w:t>
      </w:r>
    </w:p>
    <w:p w:rsidR="00A3097C" w:rsidRDefault="00A3097C"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mischievous for an officer of the court to allege that the arbitrator placed the onus on the employer when no such finding was made.</w:t>
      </w:r>
    </w:p>
    <w:p w:rsidR="00A3097C" w:rsidRDefault="00A3097C"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is that the arbitrator in considering the facts before him decided that the facts show that there was a contract of employment and he made a finding that there </w:t>
      </w:r>
      <w:proofErr w:type="gramStart"/>
      <w:r>
        <w:rPr>
          <w:rFonts w:ascii="Times New Roman" w:hAnsi="Times New Roman" w:cs="Times New Roman"/>
          <w:sz w:val="24"/>
          <w:szCs w:val="24"/>
        </w:rPr>
        <w:t>existed</w:t>
      </w:r>
      <w:proofErr w:type="gramEnd"/>
      <w:r>
        <w:rPr>
          <w:rFonts w:ascii="Times New Roman" w:hAnsi="Times New Roman" w:cs="Times New Roman"/>
          <w:sz w:val="24"/>
          <w:szCs w:val="24"/>
        </w:rPr>
        <w:t xml:space="preserve"> a contract of employment.</w:t>
      </w:r>
    </w:p>
    <w:p w:rsidR="00A3097C" w:rsidRDefault="00A3097C" w:rsidP="00431C45">
      <w:pPr>
        <w:spacing w:after="0" w:line="240" w:lineRule="auto"/>
        <w:ind w:firstLine="720"/>
        <w:jc w:val="both"/>
        <w:rPr>
          <w:rFonts w:ascii="Times New Roman" w:hAnsi="Times New Roman" w:cs="Times New Roman"/>
          <w:sz w:val="24"/>
          <w:szCs w:val="24"/>
        </w:rPr>
      </w:pPr>
    </w:p>
    <w:p w:rsidR="00A3097C" w:rsidRDefault="00A3097C"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is therefore without merit and must be dismissed.</w:t>
      </w:r>
    </w:p>
    <w:p w:rsidR="00A3097C" w:rsidRDefault="00A3097C" w:rsidP="00A3097C">
      <w:pPr>
        <w:spacing w:after="0" w:line="240" w:lineRule="auto"/>
        <w:ind w:firstLine="720"/>
        <w:jc w:val="both"/>
        <w:rPr>
          <w:rFonts w:ascii="Times New Roman" w:hAnsi="Times New Roman" w:cs="Times New Roman"/>
          <w:sz w:val="24"/>
          <w:szCs w:val="24"/>
        </w:rPr>
      </w:pPr>
    </w:p>
    <w:p w:rsidR="00A3097C" w:rsidRDefault="00A3097C"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431C45">
        <w:rPr>
          <w:rFonts w:ascii="Times New Roman" w:hAnsi="Times New Roman" w:cs="Times New Roman"/>
          <w:sz w:val="24"/>
          <w:szCs w:val="24"/>
        </w:rPr>
        <w:t>I make the following order:</w:t>
      </w:r>
    </w:p>
    <w:p w:rsidR="00431C45" w:rsidRDefault="00431C45" w:rsidP="00431C45">
      <w:pPr>
        <w:spacing w:after="0" w:line="240" w:lineRule="auto"/>
        <w:jc w:val="both"/>
        <w:rPr>
          <w:rFonts w:ascii="Times New Roman" w:hAnsi="Times New Roman" w:cs="Times New Roman"/>
          <w:sz w:val="24"/>
          <w:szCs w:val="24"/>
        </w:rPr>
      </w:pPr>
    </w:p>
    <w:p w:rsidR="00431C45" w:rsidRDefault="00431C45" w:rsidP="00431C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 of appeal number two is struck off.</w:t>
      </w:r>
    </w:p>
    <w:p w:rsidR="00431C45" w:rsidRDefault="00431C45" w:rsidP="00431C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ground of appeal is dismissed.</w:t>
      </w:r>
    </w:p>
    <w:p w:rsidR="00431C45" w:rsidRPr="00431C45" w:rsidRDefault="00431C45" w:rsidP="00431C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dismissed with costs.</w:t>
      </w:r>
    </w:p>
    <w:p w:rsidR="00A3097C" w:rsidRDefault="00A3097C" w:rsidP="00A3097C">
      <w:pPr>
        <w:spacing w:after="0" w:line="360" w:lineRule="auto"/>
        <w:jc w:val="both"/>
        <w:rPr>
          <w:rFonts w:ascii="Times New Roman" w:hAnsi="Times New Roman" w:cs="Times New Roman"/>
          <w:sz w:val="24"/>
          <w:szCs w:val="24"/>
        </w:rPr>
      </w:pPr>
    </w:p>
    <w:p w:rsidR="00A3097C" w:rsidRDefault="00A3097C" w:rsidP="00A3097C">
      <w:pPr>
        <w:spacing w:after="0" w:line="360" w:lineRule="auto"/>
        <w:jc w:val="both"/>
        <w:rPr>
          <w:rFonts w:ascii="Times New Roman" w:hAnsi="Times New Roman" w:cs="Times New Roman"/>
          <w:sz w:val="24"/>
          <w:szCs w:val="24"/>
        </w:rPr>
      </w:pPr>
    </w:p>
    <w:p w:rsidR="00A3097C" w:rsidRDefault="00A3097C" w:rsidP="00A3097C">
      <w:pPr>
        <w:spacing w:after="0" w:line="360" w:lineRule="auto"/>
        <w:jc w:val="both"/>
        <w:rPr>
          <w:rFonts w:ascii="Times New Roman" w:hAnsi="Times New Roman" w:cs="Times New Roman"/>
          <w:sz w:val="24"/>
          <w:szCs w:val="24"/>
        </w:rPr>
      </w:pPr>
    </w:p>
    <w:p w:rsidR="00C07344" w:rsidRPr="00C07344" w:rsidRDefault="00A3097C" w:rsidP="00A3097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Ndlovu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appellant’s legal practitioners</w:t>
      </w:r>
    </w:p>
    <w:p w:rsidR="00594F12" w:rsidRPr="00594F12" w:rsidRDefault="00594F12" w:rsidP="00A309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594F12" w:rsidRPr="00594F12" w:rsidSect="00443E8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8D" w:rsidRDefault="00FE578D" w:rsidP="00443E8C">
      <w:pPr>
        <w:spacing w:after="0" w:line="240" w:lineRule="auto"/>
      </w:pPr>
      <w:r>
        <w:separator/>
      </w:r>
    </w:p>
  </w:endnote>
  <w:endnote w:type="continuationSeparator" w:id="0">
    <w:p w:rsidR="00FE578D" w:rsidRDefault="00FE578D" w:rsidP="0044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8D" w:rsidRDefault="00FE578D" w:rsidP="00443E8C">
      <w:pPr>
        <w:spacing w:after="0" w:line="240" w:lineRule="auto"/>
      </w:pPr>
      <w:r>
        <w:separator/>
      </w:r>
    </w:p>
  </w:footnote>
  <w:footnote w:type="continuationSeparator" w:id="0">
    <w:p w:rsidR="00FE578D" w:rsidRDefault="00FE578D" w:rsidP="00443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498387"/>
      <w:docPartObj>
        <w:docPartGallery w:val="Page Numbers (Top of Page)"/>
        <w:docPartUnique/>
      </w:docPartObj>
    </w:sdtPr>
    <w:sdtEndPr>
      <w:rPr>
        <w:noProof/>
      </w:rPr>
    </w:sdtEndPr>
    <w:sdtContent>
      <w:p w:rsidR="00443E8C" w:rsidRDefault="00443E8C">
        <w:pPr>
          <w:pStyle w:val="Header"/>
          <w:jc w:val="right"/>
          <w:rPr>
            <w:noProof/>
          </w:rPr>
        </w:pPr>
        <w:r>
          <w:fldChar w:fldCharType="begin"/>
        </w:r>
        <w:r>
          <w:instrText xml:space="preserve"> PAGE   \* MERGEFORMAT </w:instrText>
        </w:r>
        <w:r>
          <w:fldChar w:fldCharType="separate"/>
        </w:r>
        <w:r w:rsidR="007D3249">
          <w:rPr>
            <w:noProof/>
          </w:rPr>
          <w:t>2</w:t>
        </w:r>
        <w:r>
          <w:rPr>
            <w:noProof/>
          </w:rPr>
          <w:fldChar w:fldCharType="end"/>
        </w:r>
      </w:p>
      <w:p w:rsidR="00443E8C" w:rsidRDefault="00443E8C">
        <w:pPr>
          <w:pStyle w:val="Header"/>
          <w:jc w:val="right"/>
          <w:rPr>
            <w:noProof/>
          </w:rPr>
        </w:pPr>
        <w:r>
          <w:rPr>
            <w:noProof/>
          </w:rPr>
          <w:t>JUDGMENT NO LC/MS/</w:t>
        </w:r>
        <w:r w:rsidR="007D3249">
          <w:rPr>
            <w:noProof/>
          </w:rPr>
          <w:t>10</w:t>
        </w:r>
        <w:r>
          <w:rPr>
            <w:noProof/>
          </w:rPr>
          <w:t>/2016</w:t>
        </w:r>
      </w:p>
      <w:p w:rsidR="00443E8C" w:rsidRDefault="00443E8C">
        <w:pPr>
          <w:pStyle w:val="Header"/>
          <w:jc w:val="right"/>
        </w:pPr>
        <w:r>
          <w:rPr>
            <w:noProof/>
          </w:rPr>
          <w:t xml:space="preserve">CASE NO LC/MS/47/2015 </w:t>
        </w:r>
      </w:p>
    </w:sdtContent>
  </w:sdt>
  <w:p w:rsidR="00443E8C" w:rsidRDefault="00443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A34E4"/>
    <w:multiLevelType w:val="hybridMultilevel"/>
    <w:tmpl w:val="7EBA149C"/>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59942D1"/>
    <w:multiLevelType w:val="hybridMultilevel"/>
    <w:tmpl w:val="89760E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12"/>
    <w:rsid w:val="00151099"/>
    <w:rsid w:val="0032318A"/>
    <w:rsid w:val="00431C45"/>
    <w:rsid w:val="00443E8C"/>
    <w:rsid w:val="00594F12"/>
    <w:rsid w:val="007A4CC8"/>
    <w:rsid w:val="007D3249"/>
    <w:rsid w:val="00807423"/>
    <w:rsid w:val="00A3097C"/>
    <w:rsid w:val="00AE6519"/>
    <w:rsid w:val="00B9252B"/>
    <w:rsid w:val="00C07344"/>
    <w:rsid w:val="00FE57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344"/>
    <w:pPr>
      <w:ind w:left="720"/>
      <w:contextualSpacing/>
    </w:pPr>
  </w:style>
  <w:style w:type="paragraph" w:styleId="Header">
    <w:name w:val="header"/>
    <w:basedOn w:val="Normal"/>
    <w:link w:val="HeaderChar"/>
    <w:uiPriority w:val="99"/>
    <w:unhideWhenUsed/>
    <w:rsid w:val="00443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E8C"/>
  </w:style>
  <w:style w:type="paragraph" w:styleId="Footer">
    <w:name w:val="footer"/>
    <w:basedOn w:val="Normal"/>
    <w:link w:val="FooterChar"/>
    <w:uiPriority w:val="99"/>
    <w:unhideWhenUsed/>
    <w:rsid w:val="00443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344"/>
    <w:pPr>
      <w:ind w:left="720"/>
      <w:contextualSpacing/>
    </w:pPr>
  </w:style>
  <w:style w:type="paragraph" w:styleId="Header">
    <w:name w:val="header"/>
    <w:basedOn w:val="Normal"/>
    <w:link w:val="HeaderChar"/>
    <w:uiPriority w:val="99"/>
    <w:unhideWhenUsed/>
    <w:rsid w:val="00443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E8C"/>
  </w:style>
  <w:style w:type="paragraph" w:styleId="Footer">
    <w:name w:val="footer"/>
    <w:basedOn w:val="Normal"/>
    <w:link w:val="FooterChar"/>
    <w:uiPriority w:val="99"/>
    <w:unhideWhenUsed/>
    <w:rsid w:val="00443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2016-04-13T09:55:00Z</cp:lastPrinted>
  <dcterms:created xsi:type="dcterms:W3CDTF">2016-04-13T08:50:00Z</dcterms:created>
  <dcterms:modified xsi:type="dcterms:W3CDTF">2016-05-05T10:34:00Z</dcterms:modified>
</cp:coreProperties>
</file>