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12EE6" w14:textId="77777777" w:rsidR="00565DB1" w:rsidRDefault="000E5983">
      <w:pPr>
        <w:pStyle w:val="Heading1"/>
        <w:spacing w:before="118" w:line="480" w:lineRule="auto"/>
        <w:ind w:right="36"/>
      </w:pP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49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FEBRUARY</w:t>
      </w:r>
      <w:r>
        <w:rPr>
          <w:spacing w:val="-6"/>
        </w:rPr>
        <w:t xml:space="preserve"> </w:t>
      </w:r>
      <w:r>
        <w:t>2024</w:t>
      </w:r>
    </w:p>
    <w:p w14:paraId="0F010825" w14:textId="77777777" w:rsidR="00565DB1" w:rsidRDefault="000E5983">
      <w:pPr>
        <w:spacing w:before="104" w:line="480" w:lineRule="auto"/>
        <w:ind w:left="100" w:right="53" w:firstLine="173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NO</w:t>
      </w:r>
      <w:r>
        <w:rPr>
          <w:b/>
          <w:spacing w:val="12"/>
          <w:w w:val="95"/>
          <w:sz w:val="24"/>
        </w:rPr>
        <w:t xml:space="preserve"> </w:t>
      </w:r>
      <w:r>
        <w:rPr>
          <w:b/>
          <w:w w:val="95"/>
          <w:sz w:val="24"/>
        </w:rPr>
        <w:t>LC/H/129/2024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LC/H/1031/23</w:t>
      </w:r>
    </w:p>
    <w:p w14:paraId="35A23E12" w14:textId="77777777" w:rsidR="00565DB1" w:rsidRDefault="00565DB1">
      <w:pPr>
        <w:spacing w:line="480" w:lineRule="auto"/>
        <w:rPr>
          <w:sz w:val="24"/>
        </w:rPr>
        <w:sectPr w:rsidR="00565DB1">
          <w:type w:val="continuous"/>
          <w:pgSz w:w="11910" w:h="16840"/>
          <w:pgMar w:top="1580" w:right="1320" w:bottom="280" w:left="1340" w:header="720" w:footer="720" w:gutter="0"/>
          <w:cols w:num="2" w:space="720" w:equalWidth="0">
            <w:col w:w="4575" w:space="462"/>
            <w:col w:w="4213"/>
          </w:cols>
        </w:sectPr>
      </w:pPr>
    </w:p>
    <w:p w14:paraId="2C340F15" w14:textId="77777777" w:rsidR="00565DB1" w:rsidRDefault="00565DB1">
      <w:pPr>
        <w:pStyle w:val="BodyText"/>
        <w:jc w:val="left"/>
        <w:rPr>
          <w:b/>
          <w:sz w:val="20"/>
        </w:rPr>
      </w:pPr>
    </w:p>
    <w:p w14:paraId="64336A99" w14:textId="77777777" w:rsidR="00565DB1" w:rsidRDefault="00565DB1">
      <w:pPr>
        <w:pStyle w:val="BodyText"/>
        <w:spacing w:before="2"/>
        <w:jc w:val="left"/>
        <w:rPr>
          <w:b/>
          <w:sz w:val="20"/>
        </w:rPr>
      </w:pPr>
    </w:p>
    <w:p w14:paraId="238D64D9" w14:textId="77777777" w:rsidR="00565DB1" w:rsidRDefault="000E5983">
      <w:pPr>
        <w:pStyle w:val="BodyText"/>
        <w:spacing w:before="90"/>
        <w:ind w:left="100"/>
        <w:jc w:val="left"/>
      </w:pP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between:-</w:t>
      </w:r>
    </w:p>
    <w:p w14:paraId="02629694" w14:textId="77777777" w:rsidR="00565DB1" w:rsidRDefault="00565DB1">
      <w:pPr>
        <w:pStyle w:val="BodyText"/>
        <w:jc w:val="left"/>
        <w:rPr>
          <w:sz w:val="26"/>
        </w:rPr>
      </w:pPr>
    </w:p>
    <w:p w14:paraId="1B3752A8" w14:textId="77777777" w:rsidR="00565DB1" w:rsidRDefault="00565DB1">
      <w:pPr>
        <w:pStyle w:val="BodyText"/>
        <w:jc w:val="left"/>
        <w:rPr>
          <w:sz w:val="26"/>
        </w:rPr>
      </w:pPr>
    </w:p>
    <w:p w14:paraId="346AB4ED" w14:textId="77777777" w:rsidR="00565DB1" w:rsidRDefault="000E5983">
      <w:pPr>
        <w:pStyle w:val="Heading1"/>
        <w:tabs>
          <w:tab w:val="left" w:pos="5139"/>
        </w:tabs>
        <w:spacing w:before="230"/>
      </w:pPr>
      <w:r>
        <w:rPr>
          <w:w w:val="95"/>
        </w:rPr>
        <w:t>EVAS</w:t>
      </w:r>
      <w:r>
        <w:rPr>
          <w:spacing w:val="-1"/>
          <w:w w:val="95"/>
        </w:rPr>
        <w:t xml:space="preserve"> </w:t>
      </w:r>
      <w:r>
        <w:rPr>
          <w:w w:val="95"/>
        </w:rPr>
        <w:t>SITHOLE</w:t>
      </w:r>
      <w:r>
        <w:rPr>
          <w:w w:val="95"/>
        </w:rPr>
        <w:tab/>
      </w:r>
      <w:r>
        <w:t>APPELLANT</w:t>
      </w:r>
    </w:p>
    <w:p w14:paraId="7CABB3EC" w14:textId="77777777" w:rsidR="00565DB1" w:rsidRDefault="00565DB1">
      <w:pPr>
        <w:pStyle w:val="BodyText"/>
        <w:jc w:val="left"/>
        <w:rPr>
          <w:b/>
          <w:sz w:val="26"/>
        </w:rPr>
      </w:pPr>
    </w:p>
    <w:p w14:paraId="62225E0B" w14:textId="77777777" w:rsidR="00565DB1" w:rsidRDefault="00565DB1">
      <w:pPr>
        <w:pStyle w:val="BodyText"/>
        <w:jc w:val="left"/>
        <w:rPr>
          <w:b/>
          <w:sz w:val="26"/>
        </w:rPr>
      </w:pPr>
    </w:p>
    <w:p w14:paraId="5B7EA8D5" w14:textId="77777777" w:rsidR="00565DB1" w:rsidRDefault="000E5983">
      <w:pPr>
        <w:tabs>
          <w:tab w:val="left" w:pos="5139"/>
        </w:tabs>
        <w:spacing w:before="230"/>
        <w:ind w:left="100" w:right="2543"/>
        <w:rPr>
          <w:b/>
          <w:sz w:val="24"/>
        </w:rPr>
      </w:pPr>
      <w:r>
        <w:rPr>
          <w:b/>
          <w:w w:val="95"/>
          <w:sz w:val="24"/>
        </w:rPr>
        <w:t>ZIMBABWE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UNITED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PASSENGERS</w:t>
      </w:r>
      <w:r>
        <w:rPr>
          <w:b/>
          <w:w w:val="95"/>
          <w:sz w:val="24"/>
        </w:rPr>
        <w:tab/>
        <w:t>RESPONDENT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LIMITED</w:t>
      </w:r>
    </w:p>
    <w:p w14:paraId="251FCF3E" w14:textId="77777777" w:rsidR="00565DB1" w:rsidRDefault="00565DB1">
      <w:pPr>
        <w:pStyle w:val="BodyText"/>
        <w:jc w:val="left"/>
        <w:rPr>
          <w:b/>
          <w:sz w:val="26"/>
        </w:rPr>
      </w:pPr>
    </w:p>
    <w:p w14:paraId="505E4B86" w14:textId="77777777" w:rsidR="00565DB1" w:rsidRDefault="00565DB1">
      <w:pPr>
        <w:pStyle w:val="BodyText"/>
        <w:jc w:val="left"/>
        <w:rPr>
          <w:b/>
          <w:sz w:val="26"/>
        </w:rPr>
      </w:pPr>
    </w:p>
    <w:p w14:paraId="4C8430E4" w14:textId="77777777" w:rsidR="00565DB1" w:rsidRDefault="000E5983">
      <w:pPr>
        <w:pStyle w:val="BodyText"/>
        <w:spacing w:before="230"/>
        <w:ind w:left="100"/>
        <w:jc w:val="left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14:paraId="0654732C" w14:textId="77777777" w:rsidR="00565DB1" w:rsidRDefault="00565DB1">
      <w:pPr>
        <w:pStyle w:val="BodyText"/>
        <w:jc w:val="left"/>
        <w:rPr>
          <w:sz w:val="26"/>
        </w:rPr>
      </w:pPr>
    </w:p>
    <w:p w14:paraId="70D31860" w14:textId="77777777" w:rsidR="00565DB1" w:rsidRDefault="00565DB1">
      <w:pPr>
        <w:pStyle w:val="BodyText"/>
        <w:spacing w:before="11"/>
        <w:jc w:val="left"/>
        <w:rPr>
          <w:sz w:val="21"/>
        </w:rPr>
      </w:pPr>
    </w:p>
    <w:p w14:paraId="6D5B2052" w14:textId="77777777" w:rsidR="00565DB1" w:rsidRDefault="000E5983">
      <w:pPr>
        <w:pStyle w:val="Heading1"/>
        <w:tabs>
          <w:tab w:val="left" w:pos="3699"/>
        </w:tabs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</w:r>
      <w:r>
        <w:rPr>
          <w:spacing w:val="-1"/>
          <w:w w:val="95"/>
        </w:rPr>
        <w:t>Adrian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Mugwamujani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(Unionist)</w:t>
      </w:r>
    </w:p>
    <w:p w14:paraId="5BF3D6F5" w14:textId="77777777" w:rsidR="00565DB1" w:rsidRDefault="000E5983">
      <w:pPr>
        <w:tabs>
          <w:tab w:val="left" w:pos="3699"/>
        </w:tabs>
        <w:spacing w:before="8" w:line="820" w:lineRule="atLeast"/>
        <w:ind w:left="100" w:right="2543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  <w:t>R. Chikwava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(Legal Assistant)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KUDYA,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J:</w:t>
      </w:r>
    </w:p>
    <w:p w14:paraId="348A67DF" w14:textId="77777777" w:rsidR="00565DB1" w:rsidRDefault="00565DB1">
      <w:pPr>
        <w:pStyle w:val="BodyText"/>
        <w:spacing w:before="8"/>
        <w:jc w:val="left"/>
        <w:rPr>
          <w:b/>
        </w:rPr>
      </w:pPr>
    </w:p>
    <w:p w14:paraId="3CBF9AF2" w14:textId="77777777" w:rsidR="00565DB1" w:rsidRDefault="000E5983">
      <w:pPr>
        <w:pStyle w:val="BodyText"/>
        <w:spacing w:line="360" w:lineRule="auto"/>
        <w:ind w:left="100" w:right="116" w:firstLine="720"/>
      </w:pPr>
      <w:r>
        <w:t>This is an appeal against the decision of the Chief Executive Officer finding appellant</w:t>
      </w:r>
      <w:r>
        <w:rPr>
          <w:spacing w:val="1"/>
        </w:rPr>
        <w:t xml:space="preserve"> </w:t>
      </w:r>
      <w:r>
        <w:t>guilty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dismissing</w:t>
      </w:r>
      <w:r>
        <w:rPr>
          <w:spacing w:val="-10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allegations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misconduct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place.</w:t>
      </w:r>
      <w:r>
        <w:rPr>
          <w:spacing w:val="-9"/>
        </w:rPr>
        <w:t xml:space="preserve"> </w:t>
      </w:r>
      <w:r>
        <w:t>Brief</w:t>
      </w:r>
      <w:r>
        <w:rPr>
          <w:spacing w:val="-10"/>
        </w:rPr>
        <w:t xml:space="preserve"> </w:t>
      </w:r>
      <w:r>
        <w:t>facts</w:t>
      </w:r>
      <w:r>
        <w:rPr>
          <w:spacing w:val="-58"/>
        </w:rPr>
        <w:t xml:space="preserve"> </w:t>
      </w:r>
      <w:r>
        <w:t>of the matter are that appellant who was in the respondent’s employment was charged with</w:t>
      </w:r>
      <w:r>
        <w:rPr>
          <w:spacing w:val="1"/>
        </w:rPr>
        <w:t xml:space="preserve"> </w:t>
      </w:r>
      <w:r>
        <w:t>misconduct emanating from the facts that she had acted negligently and caused loss of the</w:t>
      </w:r>
      <w:r>
        <w:rPr>
          <w:spacing w:val="1"/>
        </w:rPr>
        <w:t xml:space="preserve"> </w:t>
      </w:r>
      <w:r>
        <w:t>employer’s ticket book.</w:t>
      </w:r>
      <w:r>
        <w:rPr>
          <w:spacing w:val="1"/>
        </w:rPr>
        <w:t xml:space="preserve"> </w:t>
      </w:r>
      <w:r>
        <w:t>She was found guilty of the infraction.</w:t>
      </w:r>
      <w:r>
        <w:rPr>
          <w:spacing w:val="1"/>
        </w:rPr>
        <w:t xml:space="preserve"> </w:t>
      </w:r>
      <w:r>
        <w:t>She appealed to the Chief</w:t>
      </w:r>
      <w:r>
        <w:rPr>
          <w:spacing w:val="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hence the instant appeal.</w:t>
      </w:r>
    </w:p>
    <w:p w14:paraId="1DA813F4" w14:textId="77777777" w:rsidR="00565DB1" w:rsidRDefault="000E5983">
      <w:pPr>
        <w:pStyle w:val="BodyText"/>
        <w:ind w:left="100"/>
      </w:pPr>
      <w:r>
        <w:t>Her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grounds are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following:-</w:t>
      </w:r>
    </w:p>
    <w:p w14:paraId="5412298B" w14:textId="77777777" w:rsidR="00565DB1" w:rsidRDefault="000E5983">
      <w:pPr>
        <w:pStyle w:val="ListParagraph"/>
        <w:numPr>
          <w:ilvl w:val="0"/>
          <w:numId w:val="1"/>
        </w:numPr>
        <w:tabs>
          <w:tab w:val="left" w:pos="820"/>
        </w:tabs>
        <w:spacing w:before="138" w:line="360" w:lineRule="auto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respondent</w:t>
      </w:r>
      <w:r>
        <w:rPr>
          <w:spacing w:val="-7"/>
          <w:sz w:val="24"/>
        </w:rPr>
        <w:t xml:space="preserve"> </w:t>
      </w:r>
      <w:r>
        <w:rPr>
          <w:sz w:val="24"/>
        </w:rPr>
        <w:t>grossly</w:t>
      </w:r>
      <w:r>
        <w:rPr>
          <w:spacing w:val="-8"/>
          <w:sz w:val="24"/>
        </w:rPr>
        <w:t xml:space="preserve"> </w:t>
      </w:r>
      <w:r>
        <w:rPr>
          <w:sz w:val="24"/>
        </w:rPr>
        <w:t>erred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misdirected</w:t>
      </w:r>
      <w:r>
        <w:rPr>
          <w:spacing w:val="-7"/>
          <w:sz w:val="24"/>
        </w:rPr>
        <w:t xml:space="preserve"> </w:t>
      </w:r>
      <w:r>
        <w:rPr>
          <w:sz w:val="24"/>
        </w:rPr>
        <w:t>itself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z w:val="24"/>
        </w:rPr>
        <w:t>outrageously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questions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58"/>
          <w:sz w:val="24"/>
        </w:rPr>
        <w:t xml:space="preserve"> </w:t>
      </w:r>
      <w:r>
        <w:rPr>
          <w:sz w:val="24"/>
        </w:rPr>
        <w:t>facts findings when it found appellant guilty of alleged neglect, loss of property and</w:t>
      </w:r>
      <w:r>
        <w:rPr>
          <w:spacing w:val="1"/>
          <w:sz w:val="24"/>
        </w:rPr>
        <w:t xml:space="preserve"> </w:t>
      </w:r>
      <w:r>
        <w:rPr>
          <w:sz w:val="24"/>
        </w:rPr>
        <w:t>dismissing her despite findings by the disciplinary committee that the ticket book lost</w:t>
      </w:r>
      <w:r>
        <w:rPr>
          <w:spacing w:val="1"/>
          <w:sz w:val="24"/>
        </w:rPr>
        <w:t xml:space="preserve"> </w:t>
      </w:r>
      <w:r>
        <w:rPr>
          <w:sz w:val="24"/>
        </w:rPr>
        <w:t>was</w:t>
      </w:r>
      <w:r>
        <w:rPr>
          <w:spacing w:val="-2"/>
          <w:sz w:val="24"/>
        </w:rPr>
        <w:t xml:space="preserve"> </w:t>
      </w:r>
      <w:r>
        <w:rPr>
          <w:sz w:val="24"/>
        </w:rPr>
        <w:t>not handed to the appellant.</w:t>
      </w:r>
    </w:p>
    <w:p w14:paraId="57D09249" w14:textId="77777777" w:rsidR="00565DB1" w:rsidRDefault="000E5983">
      <w:pPr>
        <w:pStyle w:val="ListParagraph"/>
        <w:numPr>
          <w:ilvl w:val="0"/>
          <w:numId w:val="1"/>
        </w:numPr>
        <w:tabs>
          <w:tab w:val="left" w:pos="820"/>
        </w:tabs>
        <w:spacing w:line="360" w:lineRule="auto"/>
        <w:jc w:val="both"/>
        <w:rPr>
          <w:sz w:val="24"/>
        </w:rPr>
      </w:pPr>
      <w:r>
        <w:rPr>
          <w:sz w:val="24"/>
        </w:rPr>
        <w:t>The respondent grossly erred and misdirected itself outrageously on</w:t>
      </w:r>
      <w:r>
        <w:rPr>
          <w:spacing w:val="1"/>
          <w:sz w:val="24"/>
        </w:rPr>
        <w:t xml:space="preserve"> </w:t>
      </w:r>
      <w:r>
        <w:rPr>
          <w:sz w:val="24"/>
        </w:rPr>
        <w:t>questions of law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evidence</w:t>
      </w:r>
      <w:r>
        <w:rPr>
          <w:spacing w:val="22"/>
          <w:sz w:val="24"/>
        </w:rPr>
        <w:t xml:space="preserve"> </w:t>
      </w:r>
      <w:r>
        <w:rPr>
          <w:sz w:val="24"/>
        </w:rPr>
        <w:t>when</w:t>
      </w:r>
      <w:r>
        <w:rPr>
          <w:spacing w:val="22"/>
          <w:sz w:val="24"/>
        </w:rPr>
        <w:t xml:space="preserve"> </w:t>
      </w:r>
      <w:r>
        <w:rPr>
          <w:sz w:val="24"/>
        </w:rPr>
        <w:t>it</w:t>
      </w:r>
      <w:r>
        <w:rPr>
          <w:spacing w:val="22"/>
          <w:sz w:val="24"/>
        </w:rPr>
        <w:t xml:space="preserve"> </w:t>
      </w:r>
      <w:r>
        <w:rPr>
          <w:sz w:val="24"/>
        </w:rPr>
        <w:t>found</w:t>
      </w:r>
      <w:r>
        <w:rPr>
          <w:spacing w:val="22"/>
          <w:sz w:val="24"/>
        </w:rPr>
        <w:t xml:space="preserve"> </w:t>
      </w:r>
      <w:r>
        <w:rPr>
          <w:sz w:val="24"/>
        </w:rPr>
        <w:t>appellant</w:t>
      </w:r>
      <w:r>
        <w:rPr>
          <w:spacing w:val="23"/>
          <w:sz w:val="24"/>
        </w:rPr>
        <w:t xml:space="preserve"> </w:t>
      </w:r>
      <w:r>
        <w:rPr>
          <w:sz w:val="24"/>
        </w:rPr>
        <w:t>guilty</w:t>
      </w:r>
      <w:r>
        <w:rPr>
          <w:spacing w:val="22"/>
          <w:sz w:val="24"/>
        </w:rPr>
        <w:t xml:space="preserve"> </w:t>
      </w:r>
      <w:r>
        <w:rPr>
          <w:sz w:val="24"/>
        </w:rPr>
        <w:t>of</w:t>
      </w:r>
      <w:r>
        <w:rPr>
          <w:spacing w:val="23"/>
          <w:sz w:val="24"/>
        </w:rPr>
        <w:t xml:space="preserve"> </w:t>
      </w:r>
      <w:r>
        <w:rPr>
          <w:sz w:val="24"/>
        </w:rPr>
        <w:t>alleged</w:t>
      </w:r>
      <w:r>
        <w:rPr>
          <w:spacing w:val="22"/>
          <w:sz w:val="24"/>
        </w:rPr>
        <w:t xml:space="preserve"> </w:t>
      </w:r>
      <w:r>
        <w:rPr>
          <w:sz w:val="24"/>
        </w:rPr>
        <w:t>negligent</w:t>
      </w:r>
      <w:r>
        <w:rPr>
          <w:spacing w:val="22"/>
          <w:sz w:val="24"/>
        </w:rPr>
        <w:t xml:space="preserve"> </w:t>
      </w:r>
      <w:r>
        <w:rPr>
          <w:sz w:val="24"/>
        </w:rPr>
        <w:t>loss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property</w:t>
      </w:r>
      <w:r>
        <w:rPr>
          <w:spacing w:val="23"/>
          <w:sz w:val="24"/>
        </w:rPr>
        <w:t xml:space="preserve"> </w:t>
      </w:r>
      <w:r>
        <w:rPr>
          <w:sz w:val="24"/>
        </w:rPr>
        <w:t>and</w:t>
      </w:r>
    </w:p>
    <w:p w14:paraId="7788DDB9" w14:textId="77777777" w:rsidR="00565DB1" w:rsidRDefault="00565DB1">
      <w:pPr>
        <w:spacing w:line="360" w:lineRule="auto"/>
        <w:jc w:val="both"/>
        <w:rPr>
          <w:sz w:val="24"/>
        </w:rPr>
        <w:sectPr w:rsidR="00565DB1">
          <w:type w:val="continuous"/>
          <w:pgSz w:w="11910" w:h="16840"/>
          <w:pgMar w:top="1580" w:right="1320" w:bottom="280" w:left="1340" w:header="720" w:footer="720" w:gutter="0"/>
          <w:cols w:space="720"/>
        </w:sectPr>
      </w:pPr>
    </w:p>
    <w:p w14:paraId="58AEEEED" w14:textId="77777777" w:rsidR="00565DB1" w:rsidRDefault="00565DB1">
      <w:pPr>
        <w:pStyle w:val="BodyText"/>
        <w:spacing w:before="2"/>
        <w:jc w:val="left"/>
        <w:rPr>
          <w:sz w:val="9"/>
        </w:rPr>
      </w:pPr>
    </w:p>
    <w:p w14:paraId="4A10E984" w14:textId="77777777" w:rsidR="00565DB1" w:rsidRDefault="000E5983">
      <w:pPr>
        <w:pStyle w:val="BodyText"/>
        <w:spacing w:before="90" w:line="360" w:lineRule="auto"/>
        <w:ind w:left="820" w:right="116"/>
      </w:pPr>
      <w:r>
        <w:t>dismissing her despite clear oral evidence from respondent’s key witness confirming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ticket</w:t>
      </w:r>
      <w:r>
        <w:rPr>
          <w:spacing w:val="-1"/>
        </w:rPr>
        <w:t xml:space="preserve"> </w:t>
      </w:r>
      <w:r>
        <w:t>books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possession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appellant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lost.</w:t>
      </w:r>
    </w:p>
    <w:p w14:paraId="05DB4A9E" w14:textId="77777777" w:rsidR="00565DB1" w:rsidRDefault="000E5983">
      <w:pPr>
        <w:pStyle w:val="ListParagraph"/>
        <w:numPr>
          <w:ilvl w:val="0"/>
          <w:numId w:val="1"/>
        </w:numPr>
        <w:tabs>
          <w:tab w:val="left" w:pos="820"/>
        </w:tabs>
        <w:spacing w:line="360" w:lineRule="auto"/>
        <w:ind w:right="116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respondent</w:t>
      </w:r>
      <w:r>
        <w:rPr>
          <w:spacing w:val="1"/>
          <w:sz w:val="24"/>
        </w:rPr>
        <w:t xml:space="preserve"> </w:t>
      </w:r>
      <w:r>
        <w:rPr>
          <w:sz w:val="24"/>
        </w:rPr>
        <w:t>grossly</w:t>
      </w:r>
      <w:r>
        <w:rPr>
          <w:spacing w:val="1"/>
          <w:sz w:val="24"/>
        </w:rPr>
        <w:t xml:space="preserve"> </w:t>
      </w:r>
      <w:r>
        <w:rPr>
          <w:sz w:val="24"/>
        </w:rPr>
        <w:t>erred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misdirected</w:t>
      </w:r>
      <w:r>
        <w:rPr>
          <w:spacing w:val="1"/>
          <w:sz w:val="24"/>
        </w:rPr>
        <w:t xml:space="preserve"> </w:t>
      </w:r>
      <w:r>
        <w:rPr>
          <w:sz w:val="24"/>
        </w:rPr>
        <w:t>itself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law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application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principles derived from the concept of negligent which led to the loss of property.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 result appellant prayed that the appeal be granted, that the decision of the Chief</w:t>
      </w:r>
      <w:r>
        <w:rPr>
          <w:spacing w:val="1"/>
          <w:sz w:val="24"/>
        </w:rPr>
        <w:t xml:space="preserve"> </w:t>
      </w:r>
      <w:r>
        <w:rPr>
          <w:sz w:val="24"/>
        </w:rPr>
        <w:t>Executive Officer dated 12 October 2023 be set aside and substituted with a decision</w:t>
      </w:r>
      <w:r>
        <w:rPr>
          <w:spacing w:val="1"/>
          <w:sz w:val="24"/>
        </w:rPr>
        <w:t xml:space="preserve"> </w:t>
      </w:r>
      <w:r>
        <w:rPr>
          <w:sz w:val="24"/>
        </w:rPr>
        <w:t>finding</w:t>
      </w:r>
      <w:r>
        <w:rPr>
          <w:spacing w:val="-8"/>
          <w:sz w:val="24"/>
        </w:rPr>
        <w:t xml:space="preserve"> </w:t>
      </w:r>
      <w:r>
        <w:rPr>
          <w:sz w:val="24"/>
        </w:rPr>
        <w:t>appellant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8"/>
          <w:sz w:val="24"/>
        </w:rPr>
        <w:t xml:space="preserve"> </w:t>
      </w:r>
      <w:r>
        <w:rPr>
          <w:sz w:val="24"/>
        </w:rPr>
        <w:t>guilty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lack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she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reinstated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her</w:t>
      </w:r>
      <w:r>
        <w:rPr>
          <w:spacing w:val="-7"/>
          <w:sz w:val="24"/>
        </w:rPr>
        <w:t xml:space="preserve"> </w:t>
      </w:r>
      <w:r>
        <w:rPr>
          <w:sz w:val="24"/>
        </w:rPr>
        <w:t>former</w:t>
      </w:r>
      <w:r>
        <w:rPr>
          <w:spacing w:val="-58"/>
          <w:sz w:val="24"/>
        </w:rPr>
        <w:t xml:space="preserve"> </w:t>
      </w:r>
      <w:r>
        <w:rPr>
          <w:sz w:val="24"/>
        </w:rPr>
        <w:t>position with salary and benefits or that she be paid damages if reinstatement is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longer tenable in an agreed sum or sum to be set by the court on application </w:t>
      </w:r>
      <w:r>
        <w:rPr>
          <w:sz w:val="24"/>
        </w:rPr>
        <w:t>by either</w:t>
      </w:r>
      <w:r>
        <w:rPr>
          <w:spacing w:val="1"/>
          <w:sz w:val="24"/>
        </w:rPr>
        <w:t xml:space="preserve"> </w:t>
      </w:r>
      <w:r>
        <w:rPr>
          <w:sz w:val="24"/>
        </w:rPr>
        <w:t>party.</w:t>
      </w:r>
    </w:p>
    <w:p w14:paraId="48CA44D2" w14:textId="77777777" w:rsidR="00565DB1" w:rsidRDefault="000E5983">
      <w:pPr>
        <w:pStyle w:val="BodyText"/>
        <w:ind w:left="460"/>
      </w:pP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appeal the</w:t>
      </w:r>
      <w:r>
        <w:rPr>
          <w:spacing w:val="-1"/>
        </w:rPr>
        <w:t xml:space="preserve"> </w:t>
      </w:r>
      <w:r>
        <w:t>respondent maintained</w:t>
      </w:r>
      <w:r>
        <w:rPr>
          <w:spacing w:val="-1"/>
        </w:rPr>
        <w:t xml:space="preserve"> </w:t>
      </w:r>
      <w:r>
        <w:t>that:-</w:t>
      </w:r>
    </w:p>
    <w:p w14:paraId="12BF19B0" w14:textId="77777777" w:rsidR="00565DB1" w:rsidRDefault="000E5983">
      <w:pPr>
        <w:spacing w:before="138"/>
        <w:ind w:left="46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1</w:t>
      </w:r>
    </w:p>
    <w:p w14:paraId="48492FE8" w14:textId="77777777" w:rsidR="00565DB1" w:rsidRDefault="000E5983">
      <w:pPr>
        <w:pStyle w:val="BodyText"/>
        <w:spacing w:before="138" w:line="360" w:lineRule="auto"/>
        <w:ind w:left="460" w:right="116"/>
      </w:pPr>
      <w:r>
        <w:t>The</w:t>
      </w:r>
      <w:r>
        <w:rPr>
          <w:spacing w:val="-13"/>
        </w:rPr>
        <w:t xml:space="preserve"> </w:t>
      </w:r>
      <w:r>
        <w:t>appellant’s</w:t>
      </w:r>
      <w:r>
        <w:rPr>
          <w:spacing w:val="-13"/>
        </w:rPr>
        <w:t xml:space="preserve"> </w:t>
      </w:r>
      <w:r>
        <w:t>contention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ticket</w:t>
      </w:r>
      <w:r>
        <w:rPr>
          <w:spacing w:val="-13"/>
        </w:rPr>
        <w:t xml:space="preserve"> </w:t>
      </w:r>
      <w:r>
        <w:t>book</w:t>
      </w:r>
      <w:r>
        <w:rPr>
          <w:spacing w:val="-12"/>
        </w:rPr>
        <w:t xml:space="preserve"> </w:t>
      </w:r>
      <w:r>
        <w:t>got</w:t>
      </w:r>
      <w:r>
        <w:rPr>
          <w:spacing w:val="-13"/>
        </w:rPr>
        <w:t xml:space="preserve"> </w:t>
      </w:r>
      <w:r>
        <w:t>lost,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possession.</w:t>
      </w:r>
      <w:r>
        <w:rPr>
          <w:spacing w:val="-58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negligence</w:t>
      </w:r>
      <w:r>
        <w:rPr>
          <w:spacing w:val="-2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reckless</w:t>
      </w:r>
      <w:r>
        <w:rPr>
          <w:spacing w:val="-2"/>
        </w:rPr>
        <w:t xml:space="preserve"> </w:t>
      </w:r>
      <w:r>
        <w:t>disregard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one’s</w:t>
      </w:r>
      <w:r>
        <w:rPr>
          <w:spacing w:val="-58"/>
        </w:rPr>
        <w:t xml:space="preserve"> </w:t>
      </w:r>
      <w:r>
        <w:t>actions or a wilful indifference to one’s duties. At the core of appellant’s contract of</w:t>
      </w:r>
      <w:r>
        <w:rPr>
          <w:spacing w:val="1"/>
        </w:rPr>
        <w:t xml:space="preserve"> </w:t>
      </w:r>
      <w:r>
        <w:t>employment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safeguard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receipts</w:t>
      </w:r>
      <w:r>
        <w:rPr>
          <w:spacing w:val="-5"/>
        </w:rPr>
        <w:t xml:space="preserve"> </w:t>
      </w:r>
      <w:r>
        <w:t>books.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inspectors</w:t>
      </w:r>
      <w:r>
        <w:rPr>
          <w:spacing w:val="-58"/>
        </w:rPr>
        <w:t xml:space="preserve"> </w:t>
      </w:r>
      <w:r>
        <w:t>only inspect the receipt book and leave it in the care of the conductor of the bus. In any</w:t>
      </w:r>
      <w:r>
        <w:rPr>
          <w:spacing w:val="1"/>
        </w:rPr>
        <w:t xml:space="preserve"> </w:t>
      </w:r>
      <w:r>
        <w:t>event appellant had a duty to collect the receipt book from the inspectors. The appellant is</w:t>
      </w:r>
      <w:r>
        <w:rPr>
          <w:spacing w:val="-5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primary</w:t>
      </w:r>
      <w:r>
        <w:rPr>
          <w:spacing w:val="-12"/>
        </w:rPr>
        <w:t xml:space="preserve"> </w:t>
      </w:r>
      <w:r>
        <w:t>custodian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receipt</w:t>
      </w:r>
      <w:r>
        <w:rPr>
          <w:spacing w:val="-11"/>
        </w:rPr>
        <w:t xml:space="preserve"> </w:t>
      </w:r>
      <w:r>
        <w:t>book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she</w:t>
      </w:r>
      <w:r>
        <w:rPr>
          <w:spacing w:val="-12"/>
        </w:rPr>
        <w:t xml:space="preserve"> </w:t>
      </w:r>
      <w:r>
        <w:t>owed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duty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care.</w:t>
      </w:r>
      <w:r>
        <w:rPr>
          <w:spacing w:val="3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appellant’s</w:t>
      </w:r>
      <w:r>
        <w:rPr>
          <w:spacing w:val="-58"/>
        </w:rPr>
        <w:t xml:space="preserve"> </w:t>
      </w:r>
      <w:r>
        <w:t>day to day duties involved the safekeeping of the ticket book before and after inspection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ticket</w:t>
      </w:r>
      <w:r>
        <w:rPr>
          <w:spacing w:val="1"/>
        </w:rPr>
        <w:t xml:space="preserve"> </w:t>
      </w:r>
      <w:r>
        <w:t>books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point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reference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done.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appellant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misconceived as the misconduct is directly linked to the core o</w:t>
      </w:r>
      <w:r>
        <w:t>f her employment and</w:t>
      </w:r>
      <w:r>
        <w:rPr>
          <w:spacing w:val="1"/>
        </w:rPr>
        <w:t xml:space="preserve"> </w:t>
      </w:r>
      <w:r>
        <w:t>amounts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negligence.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fatality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her</w:t>
      </w:r>
      <w:r>
        <w:rPr>
          <w:spacing w:val="-13"/>
        </w:rPr>
        <w:t xml:space="preserve"> </w:t>
      </w:r>
      <w:r>
        <w:t>omission</w:t>
      </w:r>
      <w:r>
        <w:rPr>
          <w:spacing w:val="-13"/>
        </w:rPr>
        <w:t xml:space="preserve"> </w:t>
      </w:r>
      <w:r>
        <w:t>while</w:t>
      </w:r>
      <w:r>
        <w:rPr>
          <w:spacing w:val="-13"/>
        </w:rPr>
        <w:t xml:space="preserve"> </w:t>
      </w:r>
      <w:r>
        <w:t>present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bus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inspector</w:t>
      </w:r>
      <w:r>
        <w:rPr>
          <w:spacing w:val="-58"/>
        </w:rPr>
        <w:t xml:space="preserve"> </w:t>
      </w:r>
      <w:r>
        <w:t>was gross and on is trite and leaves her bare at law.</w:t>
      </w:r>
      <w:r>
        <w:rPr>
          <w:spacing w:val="1"/>
        </w:rPr>
        <w:t xml:space="preserve"> </w:t>
      </w:r>
      <w:r>
        <w:t>The appellant negligently lost the</w:t>
      </w:r>
      <w:r>
        <w:rPr>
          <w:spacing w:val="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book for reasons best known to her. This ground</w:t>
      </w:r>
      <w:r>
        <w:rPr>
          <w:spacing w:val="-1"/>
        </w:rPr>
        <w:t xml:space="preserve"> </w:t>
      </w:r>
      <w:r>
        <w:t>must therefore fall</w:t>
      </w:r>
      <w:r>
        <w:rPr>
          <w:spacing w:val="-1"/>
        </w:rPr>
        <w:t xml:space="preserve"> </w:t>
      </w:r>
      <w:r>
        <w:t>away.</w:t>
      </w:r>
    </w:p>
    <w:p w14:paraId="3ABFAF3F" w14:textId="77777777" w:rsidR="00565DB1" w:rsidRDefault="000E5983">
      <w:pPr>
        <w:ind w:left="46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2</w:t>
      </w:r>
    </w:p>
    <w:p w14:paraId="66B2E72A" w14:textId="77777777" w:rsidR="00565DB1" w:rsidRDefault="000E5983">
      <w:pPr>
        <w:pStyle w:val="BodyText"/>
        <w:spacing w:before="138" w:line="360" w:lineRule="auto"/>
        <w:ind w:left="460" w:right="116"/>
      </w:pPr>
      <w:r>
        <w:t>The appellant averred that there was not enough evidence to find her guilty of the offence.</w:t>
      </w:r>
      <w:r>
        <w:rPr>
          <w:spacing w:val="-57"/>
        </w:rPr>
        <w:t xml:space="preserve"> </w:t>
      </w:r>
      <w:r>
        <w:t>However burden of proof during disciplinary proceedings is on a balance of probabilities.</w:t>
      </w:r>
      <w:r>
        <w:rPr>
          <w:spacing w:val="1"/>
        </w:rPr>
        <w:t xml:space="preserve"> </w:t>
      </w:r>
      <w:r>
        <w:t>A clear reading of the minutes shows that the appellant did not care to enquire about the</w:t>
      </w:r>
      <w:r>
        <w:rPr>
          <w:spacing w:val="1"/>
        </w:rPr>
        <w:t xml:space="preserve"> </w:t>
      </w:r>
      <w:r>
        <w:t>book after the inspection. The fact that the witness testified that the books were left on the</w:t>
      </w:r>
      <w:r>
        <w:rPr>
          <w:spacing w:val="-57"/>
        </w:rPr>
        <w:t xml:space="preserve"> </w:t>
      </w:r>
      <w:r>
        <w:t>dashboard is irrelevant.</w:t>
      </w:r>
      <w:r>
        <w:rPr>
          <w:spacing w:val="1"/>
        </w:rPr>
        <w:t xml:space="preserve"> </w:t>
      </w:r>
      <w:r>
        <w:t>The appellant in her testimony did not dispute that she is the</w:t>
      </w:r>
      <w:r>
        <w:rPr>
          <w:spacing w:val="1"/>
        </w:rPr>
        <w:t xml:space="preserve"> </w:t>
      </w:r>
      <w:r>
        <w:t>custodian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ticket</w:t>
      </w:r>
      <w:r>
        <w:rPr>
          <w:spacing w:val="-7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fact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anything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safeguard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ticket</w:t>
      </w:r>
      <w:r>
        <w:rPr>
          <w:spacing w:val="-58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lost</w:t>
      </w:r>
      <w:r>
        <w:rPr>
          <w:spacing w:val="-2"/>
        </w:rPr>
        <w:t xml:space="preserve"> </w:t>
      </w:r>
      <w:r>
        <w:t>shows</w:t>
      </w:r>
      <w:r>
        <w:rPr>
          <w:spacing w:val="-1"/>
        </w:rPr>
        <w:t xml:space="preserve"> </w:t>
      </w:r>
      <w:r>
        <w:t>negligence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part.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appellant</w:t>
      </w:r>
      <w:r>
        <w:rPr>
          <w:spacing w:val="-2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</w:p>
    <w:p w14:paraId="785B29F2" w14:textId="77777777" w:rsidR="00565DB1" w:rsidRDefault="00565DB1">
      <w:pPr>
        <w:spacing w:line="360" w:lineRule="auto"/>
        <w:sectPr w:rsidR="00565DB1">
          <w:headerReference w:type="default" r:id="rId7"/>
          <w:pgSz w:w="11910" w:h="16840"/>
          <w:pgMar w:top="1580" w:right="1320" w:bottom="280" w:left="1340" w:header="764" w:footer="0" w:gutter="0"/>
          <w:pgNumType w:start="2"/>
          <w:cols w:space="720"/>
        </w:sectPr>
      </w:pPr>
    </w:p>
    <w:p w14:paraId="5C651423" w14:textId="77777777" w:rsidR="00565DB1" w:rsidRDefault="00565DB1">
      <w:pPr>
        <w:pStyle w:val="BodyText"/>
        <w:spacing w:before="2"/>
        <w:jc w:val="left"/>
        <w:rPr>
          <w:sz w:val="9"/>
        </w:rPr>
      </w:pPr>
    </w:p>
    <w:p w14:paraId="2CC259DC" w14:textId="77777777" w:rsidR="00565DB1" w:rsidRDefault="000E5983">
      <w:pPr>
        <w:pStyle w:val="BodyText"/>
        <w:spacing w:before="90" w:line="360" w:lineRule="auto"/>
        <w:ind w:left="460" w:right="115"/>
      </w:pPr>
      <w:r>
        <w:t>testimony that she never reported the incident to any superior. By her admission she</w:t>
      </w:r>
      <w:r>
        <w:rPr>
          <w:spacing w:val="1"/>
        </w:rPr>
        <w:t xml:space="preserve"> </w:t>
      </w:r>
      <w:r>
        <w:t>indicated that there was no effort on her part to safeguard her tools of trade a glaring</w:t>
      </w:r>
      <w:r>
        <w:rPr>
          <w:spacing w:val="1"/>
        </w:rPr>
        <w:t xml:space="preserve"> </w:t>
      </w:r>
      <w:r>
        <w:t>example of negligence.</w:t>
      </w:r>
      <w:r>
        <w:rPr>
          <w:spacing w:val="1"/>
        </w:rPr>
        <w:t xml:space="preserve"> </w:t>
      </w:r>
      <w:r>
        <w:t>The appellant in her testimony did not dispute the fact that she</w:t>
      </w:r>
      <w:r>
        <w:rPr>
          <w:spacing w:val="1"/>
        </w:rPr>
        <w:t xml:space="preserve"> </w:t>
      </w:r>
      <w:r>
        <w:t>should have reasonably foreseen the potential risk that could result from her failure to</w:t>
      </w:r>
      <w:r>
        <w:rPr>
          <w:spacing w:val="1"/>
        </w:rPr>
        <w:t xml:space="preserve"> </w:t>
      </w:r>
      <w:r>
        <w:t>follow up on the ticket book. Her reckless disregard for the potential consequences was an</w:t>
      </w:r>
      <w:r>
        <w:rPr>
          <w:spacing w:val="-57"/>
        </w:rPr>
        <w:t xml:space="preserve"> </w:t>
      </w:r>
      <w:r>
        <w:t>act of negligence and on a balance of probabilities the appellant was indeed guilty.</w:t>
      </w:r>
      <w:r>
        <w:rPr>
          <w:spacing w:val="1"/>
        </w:rPr>
        <w:t xml:space="preserve"> </w:t>
      </w:r>
      <w:r>
        <w:t>Moreoever the appellant was sitting on a written warning relating to g</w:t>
      </w:r>
      <w:r>
        <w:t>ross negligence.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serves as a manifestation of her attitude towards her contract of employment. This is what</w:t>
      </w:r>
      <w:r>
        <w:rPr>
          <w:spacing w:val="-57"/>
        </w:rPr>
        <w:t xml:space="preserve"> </w:t>
      </w:r>
      <w:r>
        <w:t>the respondent considered in the exercise of its discretion in imposing an appropriate</w:t>
      </w:r>
      <w:r>
        <w:rPr>
          <w:spacing w:val="1"/>
        </w:rPr>
        <w:t xml:space="preserve"> </w:t>
      </w:r>
      <w:r>
        <w:t>penalty.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employer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bound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connections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misconduct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negative</w:t>
      </w:r>
      <w:r>
        <w:rPr>
          <w:spacing w:val="-58"/>
        </w:rPr>
        <w:t xml:space="preserve"> </w:t>
      </w:r>
      <w:r>
        <w:t>light</w:t>
      </w:r>
      <w:r>
        <w:rPr>
          <w:spacing w:val="58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come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conclusion</w:t>
      </w:r>
      <w:r>
        <w:rPr>
          <w:spacing w:val="58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acts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misconduct</w:t>
      </w:r>
      <w:r>
        <w:rPr>
          <w:spacing w:val="58"/>
        </w:rPr>
        <w:t xml:space="preserve"> </w:t>
      </w:r>
      <w:r>
        <w:t>go</w:t>
      </w:r>
      <w:r>
        <w:rPr>
          <w:spacing w:val="59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root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employment contract.</w:t>
      </w:r>
      <w:r>
        <w:rPr>
          <w:spacing w:val="1"/>
        </w:rPr>
        <w:t xml:space="preserve"> </w:t>
      </w:r>
      <w:r>
        <w:t>Accordingly this ground of appeal cannot stand as a result of the</w:t>
      </w:r>
      <w:r>
        <w:rPr>
          <w:spacing w:val="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submissions.</w:t>
      </w:r>
    </w:p>
    <w:p w14:paraId="36FE09EA" w14:textId="77777777" w:rsidR="00565DB1" w:rsidRDefault="000E5983">
      <w:pPr>
        <w:ind w:left="460"/>
        <w:jc w:val="both"/>
        <w:rPr>
          <w:b/>
          <w:sz w:val="24"/>
        </w:rPr>
      </w:pPr>
      <w:r>
        <w:rPr>
          <w:b/>
          <w:w w:val="90"/>
          <w:sz w:val="24"/>
          <w:u w:val="single"/>
        </w:rPr>
        <w:t>Ground</w:t>
      </w:r>
      <w:r>
        <w:rPr>
          <w:b/>
          <w:spacing w:val="8"/>
          <w:w w:val="90"/>
          <w:sz w:val="24"/>
          <w:u w:val="single"/>
        </w:rPr>
        <w:t xml:space="preserve"> </w:t>
      </w:r>
      <w:r>
        <w:rPr>
          <w:b/>
          <w:w w:val="90"/>
          <w:sz w:val="24"/>
          <w:u w:val="single"/>
        </w:rPr>
        <w:t>3</w:t>
      </w:r>
    </w:p>
    <w:p w14:paraId="4ACF2A4D" w14:textId="77777777" w:rsidR="00565DB1" w:rsidRDefault="000E5983">
      <w:pPr>
        <w:pStyle w:val="BodyText"/>
        <w:spacing w:before="138" w:line="360" w:lineRule="auto"/>
        <w:ind w:left="460" w:right="117"/>
      </w:pPr>
      <w:r>
        <w:t>The appellant’s 3</w:t>
      </w:r>
      <w:r>
        <w:rPr>
          <w:position w:val="7"/>
          <w:sz w:val="16"/>
        </w:rPr>
        <w:t xml:space="preserve">rd </w:t>
      </w:r>
      <w:r>
        <w:t>ground of appeal is not valid for the following reasons. An omission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root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one’s</w:t>
      </w:r>
      <w:r>
        <w:rPr>
          <w:spacing w:val="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satisfies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principles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negligence. The appellant‘s failure to keep a proper look out under the circumstance and</w:t>
      </w:r>
      <w:r>
        <w:rPr>
          <w:spacing w:val="1"/>
        </w:rPr>
        <w:t xml:space="preserve"> </w:t>
      </w:r>
      <w:r>
        <w:t>failure to stop or act reasonably when the inspection was completed is the reason why she</w:t>
      </w:r>
      <w:r>
        <w:rPr>
          <w:spacing w:val="-57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charged with</w:t>
      </w:r>
      <w:r>
        <w:rPr>
          <w:spacing w:val="-1"/>
        </w:rPr>
        <w:t xml:space="preserve"> </w:t>
      </w:r>
      <w:r>
        <w:t>negligent loss of property and found</w:t>
      </w:r>
      <w:r>
        <w:rPr>
          <w:spacing w:val="-1"/>
        </w:rPr>
        <w:t xml:space="preserve"> </w:t>
      </w:r>
      <w:r>
        <w:t>guilty.</w:t>
      </w:r>
    </w:p>
    <w:p w14:paraId="0896B314" w14:textId="77777777" w:rsidR="00565DB1" w:rsidRDefault="000E5983">
      <w:pPr>
        <w:pStyle w:val="BodyText"/>
        <w:ind w:left="820"/>
      </w:pPr>
      <w:r>
        <w:t>In</w:t>
      </w:r>
      <w:r>
        <w:rPr>
          <w:spacing w:val="-1"/>
        </w:rPr>
        <w:t xml:space="preserve"> </w:t>
      </w:r>
      <w:r>
        <w:t>the result</w:t>
      </w:r>
      <w:r>
        <w:rPr>
          <w:spacing w:val="-2"/>
        </w:rPr>
        <w:t xml:space="preserve"> </w:t>
      </w:r>
      <w:r>
        <w:t>the respondent prayed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be dismissed</w:t>
      </w:r>
      <w:r>
        <w:rPr>
          <w:spacing w:val="-1"/>
        </w:rPr>
        <w:t xml:space="preserve"> </w:t>
      </w:r>
      <w:r>
        <w:t>with costs.</w:t>
      </w:r>
    </w:p>
    <w:p w14:paraId="1860B759" w14:textId="77777777" w:rsidR="00565DB1" w:rsidRDefault="000E5983">
      <w:pPr>
        <w:pStyle w:val="BodyText"/>
        <w:spacing w:before="138" w:line="357" w:lineRule="auto"/>
        <w:ind w:left="460" w:right="116" w:firstLine="360"/>
      </w:pPr>
      <w:r>
        <w:t>The respondent in its opposition stated in limine that the appellant’s prayer was</w:t>
      </w:r>
      <w:r>
        <w:rPr>
          <w:spacing w:val="1"/>
        </w:rPr>
        <w:t xml:space="preserve"> </w:t>
      </w:r>
      <w:r>
        <w:t>defective</w:t>
      </w:r>
      <w:r>
        <w:rPr>
          <w:spacing w:val="-4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at the time of the determination of her appeal the contract would have expired thus if the</w:t>
      </w:r>
      <w:r>
        <w:rPr>
          <w:spacing w:val="1"/>
        </w:rPr>
        <w:t xml:space="preserve"> </w:t>
      </w:r>
      <w:r>
        <w:t xml:space="preserve">court proceeded with the matter it would end up handing down a </w:t>
      </w:r>
      <w:r>
        <w:rPr>
          <w:i/>
          <w:sz w:val="25"/>
          <w:u w:val="single"/>
        </w:rPr>
        <w:t>brutum</w:t>
      </w:r>
      <w:r>
        <w:rPr>
          <w:i/>
          <w:sz w:val="25"/>
        </w:rPr>
        <w:t xml:space="preserve"> fu</w:t>
      </w:r>
      <w:r>
        <w:rPr>
          <w:i/>
          <w:sz w:val="25"/>
          <w:u w:val="single"/>
        </w:rPr>
        <w:t xml:space="preserve">lmen </w:t>
      </w:r>
      <w:r>
        <w:t>decision</w:t>
      </w:r>
      <w:r>
        <w:rPr>
          <w:spacing w:val="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therefore</w:t>
      </w:r>
      <w:r>
        <w:rPr>
          <w:spacing w:val="-6"/>
        </w:rPr>
        <w:t xml:space="preserve"> </w:t>
      </w:r>
      <w:r>
        <w:t>prayed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matter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struck</w:t>
      </w:r>
      <w:r>
        <w:rPr>
          <w:spacing w:val="-7"/>
        </w:rPr>
        <w:t xml:space="preserve"> </w:t>
      </w:r>
      <w:r>
        <w:t>off</w:t>
      </w:r>
      <w:r>
        <w:rPr>
          <w:spacing w:val="-6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roll</w:t>
      </w:r>
      <w:r>
        <w:rPr>
          <w:spacing w:val="-1"/>
        </w:rPr>
        <w:t xml:space="preserve"> </w:t>
      </w:r>
      <w:r>
        <w:t>on this account.</w:t>
      </w:r>
    </w:p>
    <w:p w14:paraId="516683D5" w14:textId="77777777" w:rsidR="00565DB1" w:rsidRDefault="000E5983">
      <w:pPr>
        <w:pStyle w:val="BodyText"/>
        <w:spacing w:line="360" w:lineRule="auto"/>
        <w:ind w:left="460" w:right="117" w:firstLine="360"/>
      </w:pP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merits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valid</w:t>
      </w:r>
      <w:r>
        <w:rPr>
          <w:spacing w:val="-13"/>
        </w:rPr>
        <w:t xml:space="preserve"> </w:t>
      </w:r>
      <w:r>
        <w:t>appeal</w:t>
      </w:r>
      <w:r>
        <w:rPr>
          <w:spacing w:val="-58"/>
        </w:rPr>
        <w:t xml:space="preserve"> </w:t>
      </w:r>
      <w:r>
        <w:t>grounds to the extent that the appeal had to be struck off. It reasoned further that the</w:t>
      </w:r>
      <w:r>
        <w:rPr>
          <w:spacing w:val="1"/>
        </w:rPr>
        <w:t xml:space="preserve"> </w:t>
      </w:r>
      <w:r>
        <w:t>purported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grounds of</w:t>
      </w:r>
      <w:r>
        <w:rPr>
          <w:spacing w:val="-1"/>
        </w:rPr>
        <w:t xml:space="preserve"> </w:t>
      </w:r>
      <w:r>
        <w:t>appeal</w:t>
      </w:r>
      <w:r>
        <w:rPr>
          <w:spacing w:val="-1"/>
        </w:rPr>
        <w:t xml:space="preserve"> </w:t>
      </w:r>
      <w:r>
        <w:t>have no</w:t>
      </w:r>
      <w:r>
        <w:rPr>
          <w:spacing w:val="-1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not be</w:t>
      </w:r>
      <w:r>
        <w:rPr>
          <w:spacing w:val="-1"/>
        </w:rPr>
        <w:t xml:space="preserve"> </w:t>
      </w:r>
      <w:r>
        <w:t>allowed to</w:t>
      </w:r>
      <w:r>
        <w:rPr>
          <w:spacing w:val="-1"/>
        </w:rPr>
        <w:t xml:space="preserve"> </w:t>
      </w:r>
      <w:r>
        <w:t>stand.</w:t>
      </w:r>
    </w:p>
    <w:p w14:paraId="64DC6C8D" w14:textId="77777777" w:rsidR="00565DB1" w:rsidRDefault="000E5983">
      <w:pPr>
        <w:pStyle w:val="BodyText"/>
        <w:spacing w:line="360" w:lineRule="auto"/>
        <w:ind w:left="460" w:right="116" w:firstLine="360"/>
      </w:pPr>
      <w:r>
        <w:t>For completeness of record it need be observed that in its oral address the respondent</w:t>
      </w:r>
      <w:r>
        <w:rPr>
          <w:spacing w:val="1"/>
        </w:rPr>
        <w:t xml:space="preserve"> </w:t>
      </w:r>
      <w:r>
        <w:t>did</w:t>
      </w:r>
      <w:r>
        <w:rPr>
          <w:spacing w:val="-12"/>
        </w:rPr>
        <w:t xml:space="preserve"> </w:t>
      </w:r>
      <w:r>
        <w:t>persist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point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limine</w:t>
      </w:r>
      <w:r>
        <w:rPr>
          <w:spacing w:val="-12"/>
        </w:rPr>
        <w:t xml:space="preserve"> </w:t>
      </w:r>
      <w:r>
        <w:t>vis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contract.</w:t>
      </w:r>
      <w:r>
        <w:rPr>
          <w:spacing w:val="-12"/>
        </w:rPr>
        <w:t xml:space="preserve"> </w:t>
      </w:r>
      <w:r>
        <w:t>When</w:t>
      </w:r>
      <w:r>
        <w:rPr>
          <w:spacing w:val="-11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asked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tender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sync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position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relied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stated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relying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58"/>
        </w:rPr>
        <w:t xml:space="preserve"> </w:t>
      </w:r>
      <w:r>
        <w:t>contract</w:t>
      </w:r>
      <w:r>
        <w:rPr>
          <w:spacing w:val="7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appellant</w:t>
      </w:r>
      <w:r>
        <w:rPr>
          <w:spacing w:val="7"/>
        </w:rPr>
        <w:t xml:space="preserve"> </w:t>
      </w:r>
      <w:r>
        <w:t>had</w:t>
      </w:r>
      <w:r>
        <w:rPr>
          <w:spacing w:val="8"/>
        </w:rPr>
        <w:t xml:space="preserve"> </w:t>
      </w:r>
      <w:r>
        <w:t>tendered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court</w:t>
      </w:r>
      <w:r>
        <w:rPr>
          <w:spacing w:val="8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t>she</w:t>
      </w:r>
      <w:r>
        <w:rPr>
          <w:spacing w:val="8"/>
        </w:rPr>
        <w:t xml:space="preserve"> </w:t>
      </w:r>
      <w:r>
        <w:t>had</w:t>
      </w:r>
      <w:r>
        <w:rPr>
          <w:spacing w:val="7"/>
        </w:rPr>
        <w:t xml:space="preserve"> </w:t>
      </w:r>
      <w:r>
        <w:t>stated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had</w:t>
      </w:r>
    </w:p>
    <w:p w14:paraId="773D45D2" w14:textId="77777777" w:rsidR="00565DB1" w:rsidRDefault="00565DB1">
      <w:pPr>
        <w:spacing w:line="360" w:lineRule="auto"/>
        <w:sectPr w:rsidR="00565DB1">
          <w:pgSz w:w="11910" w:h="16840"/>
          <w:pgMar w:top="1580" w:right="1320" w:bottom="280" w:left="1340" w:header="764" w:footer="0" w:gutter="0"/>
          <w:cols w:space="720"/>
        </w:sectPr>
      </w:pPr>
    </w:p>
    <w:p w14:paraId="04AC7903" w14:textId="77777777" w:rsidR="00565DB1" w:rsidRDefault="00565DB1">
      <w:pPr>
        <w:pStyle w:val="BodyText"/>
        <w:spacing w:before="2"/>
        <w:jc w:val="left"/>
        <w:rPr>
          <w:sz w:val="9"/>
        </w:rPr>
      </w:pPr>
    </w:p>
    <w:p w14:paraId="67AB14F8" w14:textId="77777777" w:rsidR="00565DB1" w:rsidRDefault="000E5983">
      <w:pPr>
        <w:pStyle w:val="BodyText"/>
        <w:spacing w:before="90" w:line="360" w:lineRule="auto"/>
        <w:ind w:left="460" w:right="118"/>
      </w:pPr>
      <w:r>
        <w:t>mutated to a contract without limit of time given the provisions of the respondent’s CBA.</w:t>
      </w:r>
      <w:r>
        <w:rPr>
          <w:spacing w:val="1"/>
        </w:rPr>
        <w:t xml:space="preserve"> </w:t>
      </w:r>
      <w:r>
        <w:t>Faced with that scenario it became apparent that respondent did not have a serious point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 was</w:t>
      </w:r>
      <w:r>
        <w:rPr>
          <w:spacing w:val="-2"/>
        </w:rPr>
        <w:t xml:space="preserve"> </w:t>
      </w:r>
      <w:r>
        <w:t>pursuing vis the</w:t>
      </w:r>
      <w:r>
        <w:rPr>
          <w:spacing w:val="-1"/>
        </w:rPr>
        <w:t xml:space="preserve"> </w:t>
      </w:r>
      <w:r>
        <w:t>contract. The point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accordingly dismissed</w:t>
      </w:r>
      <w:r>
        <w:rPr>
          <w:spacing w:val="-1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court.</w:t>
      </w:r>
    </w:p>
    <w:p w14:paraId="295066BB" w14:textId="77777777" w:rsidR="00565DB1" w:rsidRDefault="000E5983">
      <w:pPr>
        <w:pStyle w:val="BodyText"/>
        <w:spacing w:line="360" w:lineRule="auto"/>
        <w:ind w:left="460" w:right="116" w:firstLine="360"/>
      </w:pPr>
      <w:r>
        <w:t>As regards the validity of the grounds of appeal the respondent did not pursue that in</w:t>
      </w:r>
      <w:r>
        <w:rPr>
          <w:spacing w:val="1"/>
        </w:rPr>
        <w:t xml:space="preserve"> </w:t>
      </w:r>
      <w:r>
        <w:t>its oral address suggesting that it did not want to pursue same. In the result the court</w:t>
      </w:r>
      <w:r>
        <w:rPr>
          <w:spacing w:val="1"/>
        </w:rPr>
        <w:t xml:space="preserve"> </w:t>
      </w:r>
      <w:r>
        <w:t>concluded that respondent was therefore abandoning the challenges on the nature of the</w:t>
      </w:r>
      <w:r>
        <w:rPr>
          <w:spacing w:val="1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grounds and that put the issue to rest.</w:t>
      </w:r>
    </w:p>
    <w:p w14:paraId="0C81D859" w14:textId="77777777" w:rsidR="00565DB1" w:rsidRDefault="000E5983">
      <w:pPr>
        <w:pStyle w:val="BodyText"/>
        <w:spacing w:line="360" w:lineRule="auto"/>
        <w:ind w:left="460" w:right="116" w:firstLine="360"/>
        <w:rPr>
          <w:b/>
        </w:rPr>
      </w:pPr>
      <w:r>
        <w:t>Turning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merits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grounds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restating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clear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appellate</w:t>
      </w:r>
      <w:r>
        <w:rPr>
          <w:spacing w:val="-10"/>
        </w:rPr>
        <w:t xml:space="preserve"> </w:t>
      </w:r>
      <w:r>
        <w:t>function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Labour</w:t>
      </w:r>
      <w:r>
        <w:rPr>
          <w:spacing w:val="-10"/>
        </w:rPr>
        <w:t xml:space="preserve"> </w:t>
      </w:r>
      <w:r>
        <w:t>Court.</w:t>
      </w:r>
      <w:r>
        <w:rPr>
          <w:spacing w:val="-10"/>
        </w:rPr>
        <w:t xml:space="preserve"> </w:t>
      </w:r>
      <w:r>
        <w:t>See</w:t>
      </w:r>
      <w:r>
        <w:rPr>
          <w:spacing w:val="-10"/>
        </w:rPr>
        <w:t xml:space="preserve"> </w:t>
      </w:r>
      <w:r>
        <w:rPr>
          <w:b/>
        </w:rPr>
        <w:t>Nyahondo</w:t>
      </w:r>
      <w:r>
        <w:rPr>
          <w:b/>
          <w:spacing w:val="-9"/>
        </w:rPr>
        <w:t xml:space="preserve"> </w:t>
      </w:r>
      <w:r>
        <w:rPr>
          <w:b/>
        </w:rPr>
        <w:t>v</w:t>
      </w:r>
      <w:r>
        <w:rPr>
          <w:b/>
          <w:spacing w:val="-10"/>
        </w:rPr>
        <w:t xml:space="preserve"> </w:t>
      </w:r>
      <w:r>
        <w:rPr>
          <w:b/>
        </w:rPr>
        <w:t>Hokonya</w:t>
      </w:r>
      <w:r>
        <w:rPr>
          <w:b/>
          <w:spacing w:val="-10"/>
        </w:rPr>
        <w:t xml:space="preserve"> </w:t>
      </w:r>
      <w:r>
        <w:rPr>
          <w:b/>
        </w:rPr>
        <w:t>1997</w:t>
      </w:r>
    </w:p>
    <w:p w14:paraId="6C557B96" w14:textId="77777777" w:rsidR="00565DB1" w:rsidRDefault="000E5983">
      <w:pPr>
        <w:pStyle w:val="BodyText"/>
        <w:spacing w:line="360" w:lineRule="auto"/>
        <w:ind w:left="460" w:right="115"/>
      </w:pPr>
      <w:r>
        <w:rPr>
          <w:b/>
        </w:rPr>
        <w:t>(2) ZLR 457</w:t>
      </w:r>
      <w:r>
        <w:t>. A reading of all 3 appeal grounds speak to a single critical issue falling for</w:t>
      </w:r>
      <w:r>
        <w:rPr>
          <w:spacing w:val="1"/>
        </w:rPr>
        <w:t xml:space="preserve"> </w:t>
      </w:r>
      <w:r>
        <w:t>determination being that. Was the conclusion arrived at by the respondent’s disciplinary</w:t>
      </w:r>
      <w:r>
        <w:rPr>
          <w:spacing w:val="1"/>
        </w:rPr>
        <w:t xml:space="preserve"> </w:t>
      </w:r>
      <w:r>
        <w:t>committee and appeals committee the kind of decision where the court can say there was</w:t>
      </w:r>
      <w:r>
        <w:rPr>
          <w:spacing w:val="1"/>
        </w:rPr>
        <w:t xml:space="preserve"> </w:t>
      </w:r>
      <w:r>
        <w:t>gross unreasonableness in the exercise of discretion by the trier of fact.</w:t>
      </w:r>
      <w:r>
        <w:rPr>
          <w:spacing w:val="1"/>
        </w:rPr>
        <w:t xml:space="preserve"> </w:t>
      </w:r>
      <w:r>
        <w:t>It is therefore the</w:t>
      </w:r>
      <w:r>
        <w:rPr>
          <w:spacing w:val="1"/>
        </w:rPr>
        <w:t xml:space="preserve"> </w:t>
      </w:r>
      <w:r>
        <w:t>court’s view that the grounds can to that extent be dealt with cumulatively as a single</w:t>
      </w:r>
      <w:r>
        <w:rPr>
          <w:spacing w:val="1"/>
        </w:rPr>
        <w:t xml:space="preserve"> </w:t>
      </w:r>
      <w:r>
        <w:t>ground seeking to</w:t>
      </w:r>
      <w:r>
        <w:rPr>
          <w:spacing w:val="1"/>
        </w:rPr>
        <w:t xml:space="preserve"> </w:t>
      </w:r>
      <w:r>
        <w:t xml:space="preserve">test whether the guilty verdict and dismissal penalty </w:t>
      </w:r>
      <w:r>
        <w:t>were indeed</w:t>
      </w:r>
      <w:r>
        <w:rPr>
          <w:spacing w:val="1"/>
        </w:rPr>
        <w:t xml:space="preserve"> </w:t>
      </w:r>
      <w:r>
        <w:t>supportable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law</w:t>
      </w:r>
      <w:r>
        <w:rPr>
          <w:spacing w:val="-11"/>
        </w:rPr>
        <w:t xml:space="preserve"> </w:t>
      </w:r>
      <w:r>
        <w:t>albeit</w:t>
      </w:r>
      <w:r>
        <w:rPr>
          <w:spacing w:val="-11"/>
        </w:rPr>
        <w:t xml:space="preserve"> </w:t>
      </w:r>
      <w:r>
        <w:t>within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threshold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standard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proof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labour</w:t>
      </w:r>
      <w:r>
        <w:rPr>
          <w:spacing w:val="-11"/>
        </w:rPr>
        <w:t xml:space="preserve"> </w:t>
      </w:r>
      <w:r>
        <w:t>matters</w:t>
      </w:r>
      <w:r>
        <w:rPr>
          <w:spacing w:val="39"/>
        </w:rPr>
        <w:t xml:space="preserve"> </w:t>
      </w:r>
      <w:r>
        <w:t>See</w:t>
      </w:r>
      <w:r>
        <w:rPr>
          <w:spacing w:val="-58"/>
        </w:rPr>
        <w:t xml:space="preserve"> </w:t>
      </w:r>
      <w:r>
        <w:rPr>
          <w:b/>
        </w:rPr>
        <w:t>ZESA v Dera 1998 (1) ZLR 500(S)</w:t>
      </w:r>
      <w:r>
        <w:t>. Applying the law to the facts of the matter at hand it</w:t>
      </w:r>
      <w:r>
        <w:rPr>
          <w:spacing w:val="-57"/>
        </w:rPr>
        <w:t xml:space="preserve"> </w:t>
      </w:r>
      <w:r>
        <w:t>need be observed that the record of proceedings is replete with evidence that the books</w:t>
      </w:r>
      <w:r>
        <w:rPr>
          <w:spacing w:val="1"/>
        </w:rPr>
        <w:t xml:space="preserve"> </w:t>
      </w:r>
      <w:r>
        <w:t>were not handed over to the appellant after the inspectors were done with their checks. In</w:t>
      </w:r>
      <w:r>
        <w:rPr>
          <w:spacing w:val="1"/>
        </w:rPr>
        <w:t xml:space="preserve"> </w:t>
      </w:r>
      <w:r>
        <w:t>fact the testimony of the inspector is recorded to the effect that they left the books on the</w:t>
      </w:r>
      <w:r>
        <w:rPr>
          <w:spacing w:val="1"/>
        </w:rPr>
        <w:t xml:space="preserve"> </w:t>
      </w:r>
      <w:r>
        <w:t>bus dash board and did not hand over the books to the conductor. A number of issues</w:t>
      </w:r>
      <w:r>
        <w:rPr>
          <w:spacing w:val="1"/>
        </w:rPr>
        <w:t xml:space="preserve"> </w:t>
      </w:r>
      <w:r>
        <w:t>revolve around these admitted facts. There is no evidence on record that it was standard</w:t>
      </w:r>
      <w:r>
        <w:rPr>
          <w:spacing w:val="1"/>
        </w:rPr>
        <w:t xml:space="preserve"> </w:t>
      </w:r>
      <w:r>
        <w:rPr>
          <w:spacing w:val="-1"/>
        </w:rPr>
        <w:t>procedure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rPr>
          <w:spacing w:val="-1"/>
        </w:rPr>
        <w:t>after</w:t>
      </w:r>
      <w:r>
        <w:rPr>
          <w:spacing w:val="-15"/>
        </w:rPr>
        <w:t xml:space="preserve"> </w:t>
      </w:r>
      <w:r>
        <w:t>checking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books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supervisor</w:t>
      </w:r>
      <w:r>
        <w:rPr>
          <w:spacing w:val="-15"/>
        </w:rPr>
        <w:t xml:space="preserve"> </w:t>
      </w:r>
      <w:r>
        <w:t>had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put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dashboard.</w:t>
      </w:r>
      <w:r>
        <w:rPr>
          <w:spacing w:val="-57"/>
        </w:rPr>
        <w:t xml:space="preserve"> </w:t>
      </w:r>
      <w:r>
        <w:t>It is granted that the books were indeed the tools of trade of the conductor and they had to</w:t>
      </w:r>
      <w:r>
        <w:rPr>
          <w:spacing w:val="-57"/>
        </w:rPr>
        <w:t xml:space="preserve"> </w:t>
      </w:r>
      <w:r>
        <w:t>be guarded jealously. The question that comes next is what amount of guarding was</w:t>
      </w:r>
      <w:r>
        <w:rPr>
          <w:spacing w:val="1"/>
        </w:rPr>
        <w:t xml:space="preserve"> </w:t>
      </w:r>
      <w:r>
        <w:t>expected from the conductor when his tools of trade were in the “safe” hands of the</w:t>
      </w:r>
      <w:r>
        <w:rPr>
          <w:spacing w:val="1"/>
        </w:rPr>
        <w:t xml:space="preserve"> </w:t>
      </w:r>
      <w:r>
        <w:t>supervisor. The court is of the view that the employer did not envisage a situation where</w:t>
      </w:r>
      <w:r>
        <w:rPr>
          <w:spacing w:val="1"/>
        </w:rPr>
        <w:t xml:space="preserve"> </w:t>
      </w:r>
      <w:r>
        <w:t>the conductor had to wrestle the books from the Supervisor’s hands.</w:t>
      </w:r>
      <w:r>
        <w:rPr>
          <w:spacing w:val="1"/>
        </w:rPr>
        <w:t xml:space="preserve"> </w:t>
      </w:r>
      <w:r>
        <w:t>It is clear</w:t>
      </w:r>
      <w:r>
        <w:t xml:space="preserve"> that the</w:t>
      </w:r>
      <w:r>
        <w:rPr>
          <w:spacing w:val="1"/>
        </w:rPr>
        <w:t xml:space="preserve"> </w:t>
      </w:r>
      <w:r>
        <w:t>books were not in the hands of ordinary people divorced from the employer’s operations.</w:t>
      </w:r>
      <w:r>
        <w:rPr>
          <w:spacing w:val="1"/>
        </w:rPr>
        <w:t xml:space="preserve"> </w:t>
      </w:r>
      <w:r>
        <w:t>Without evidence of the standard of placing the books on the dashboard for conductor</w:t>
      </w:r>
      <w:r>
        <w:rPr>
          <w:spacing w:val="1"/>
        </w:rPr>
        <w:t xml:space="preserve"> </w:t>
      </w:r>
      <w:r>
        <w:t>having to later collect it would be absurd to reason that she fell foul of her duty when she</w:t>
      </w:r>
      <w:r>
        <w:rPr>
          <w:spacing w:val="1"/>
        </w:rPr>
        <w:t xml:space="preserve"> </w:t>
      </w:r>
      <w:r>
        <w:t>took it that the books were safe in her supervisor’s hands and when he expected that the</w:t>
      </w:r>
      <w:r>
        <w:rPr>
          <w:spacing w:val="1"/>
        </w:rPr>
        <w:t xml:space="preserve"> </w:t>
      </w:r>
      <w:r>
        <w:t>supervisor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hand the</w:t>
      </w:r>
      <w:r>
        <w:rPr>
          <w:spacing w:val="-1"/>
        </w:rPr>
        <w:t xml:space="preserve"> </w:t>
      </w:r>
      <w:r>
        <w:t>same books</w:t>
      </w:r>
      <w:r>
        <w:rPr>
          <w:spacing w:val="-1"/>
        </w:rPr>
        <w:t xml:space="preserve"> </w:t>
      </w:r>
      <w:r>
        <w:t>to him.</w:t>
      </w:r>
    </w:p>
    <w:p w14:paraId="26731E9B" w14:textId="77777777" w:rsidR="00565DB1" w:rsidRDefault="00565DB1">
      <w:pPr>
        <w:spacing w:line="360" w:lineRule="auto"/>
        <w:sectPr w:rsidR="00565DB1">
          <w:pgSz w:w="11910" w:h="16840"/>
          <w:pgMar w:top="1580" w:right="1320" w:bottom="280" w:left="1340" w:header="764" w:footer="0" w:gutter="0"/>
          <w:cols w:space="720"/>
        </w:sectPr>
      </w:pPr>
    </w:p>
    <w:p w14:paraId="2969F68E" w14:textId="77777777" w:rsidR="00565DB1" w:rsidRDefault="00565DB1">
      <w:pPr>
        <w:pStyle w:val="BodyText"/>
        <w:spacing w:before="2"/>
        <w:jc w:val="left"/>
        <w:rPr>
          <w:sz w:val="9"/>
        </w:rPr>
      </w:pPr>
    </w:p>
    <w:p w14:paraId="61245BAF" w14:textId="77777777" w:rsidR="00565DB1" w:rsidRDefault="000E5983">
      <w:pPr>
        <w:pStyle w:val="BodyText"/>
        <w:spacing w:before="90" w:line="360" w:lineRule="auto"/>
        <w:ind w:left="460" w:right="116" w:firstLine="360"/>
      </w:pPr>
      <w:r>
        <w:rPr>
          <w:spacing w:val="-1"/>
        </w:rPr>
        <w:t>As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conductor</w:t>
      </w:r>
      <w:r>
        <w:rPr>
          <w:spacing w:val="-15"/>
        </w:rPr>
        <w:t xml:space="preserve"> </w:t>
      </w:r>
      <w:r>
        <w:t>clearly</w:t>
      </w:r>
      <w:r>
        <w:rPr>
          <w:spacing w:val="-14"/>
        </w:rPr>
        <w:t xml:space="preserve"> </w:t>
      </w:r>
      <w:r>
        <w:t>reasons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she</w:t>
      </w:r>
      <w:r>
        <w:rPr>
          <w:spacing w:val="-15"/>
        </w:rPr>
        <w:t xml:space="preserve"> </w:t>
      </w:r>
      <w:r>
        <w:t>could</w:t>
      </w:r>
      <w:r>
        <w:rPr>
          <w:spacing w:val="-14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hover</w:t>
      </w:r>
      <w:r>
        <w:rPr>
          <w:spacing w:val="-14"/>
        </w:rPr>
        <w:t xml:space="preserve"> </w:t>
      </w:r>
      <w:r>
        <w:t>over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inspectors</w:t>
      </w:r>
      <w:r>
        <w:rPr>
          <w:spacing w:val="-15"/>
        </w:rPr>
        <w:t xml:space="preserve"> </w:t>
      </w:r>
      <w:r>
        <w:t>assessment</w:t>
      </w:r>
      <w:r>
        <w:rPr>
          <w:spacing w:val="-57"/>
        </w:rPr>
        <w:t xml:space="preserve"> </w:t>
      </w:r>
      <w:r>
        <w:t>of the said books as if she had something to hide.</w:t>
      </w:r>
      <w:r>
        <w:rPr>
          <w:spacing w:val="1"/>
        </w:rPr>
        <w:t xml:space="preserve"> </w:t>
      </w:r>
      <w:r>
        <w:t>She would equally not be expected to</w:t>
      </w:r>
      <w:r>
        <w:rPr>
          <w:spacing w:val="1"/>
        </w:rPr>
        <w:t xml:space="preserve"> </w:t>
      </w:r>
      <w:r>
        <w:t>accept that an inspector conducting her duty properly would dump the books on the</w:t>
      </w:r>
      <w:r>
        <w:rPr>
          <w:spacing w:val="1"/>
        </w:rPr>
        <w:t xml:space="preserve"> </w:t>
      </w:r>
      <w:r>
        <w:t>dashboard in circumstances where the witnesses accept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 number of</w:t>
      </w:r>
      <w:r>
        <w:rPr>
          <w:spacing w:val="1"/>
        </w:rPr>
        <w:t xml:space="preserve"> </w:t>
      </w:r>
      <w:r>
        <w:t>people were</w:t>
      </w:r>
      <w:r>
        <w:rPr>
          <w:spacing w:val="1"/>
        </w:rPr>
        <w:t xml:space="preserve"> </w:t>
      </w:r>
      <w:r>
        <w:t>exiting the bus thus leaving room for any ill minded person to tamper with the same.</w:t>
      </w:r>
      <w:r>
        <w:rPr>
          <w:spacing w:val="1"/>
        </w:rPr>
        <w:t xml:space="preserve"> </w:t>
      </w:r>
      <w:r>
        <w:t>It is</w:t>
      </w:r>
      <w:r>
        <w:rPr>
          <w:spacing w:val="1"/>
        </w:rPr>
        <w:t xml:space="preserve"> </w:t>
      </w:r>
      <w:r>
        <w:t>the court’s view that an objective assessment of these facts leads to one unescapable</w:t>
      </w:r>
      <w:r>
        <w:rPr>
          <w:spacing w:val="1"/>
        </w:rPr>
        <w:t xml:space="preserve"> </w:t>
      </w:r>
      <w:r>
        <w:t>conclusion that the conductor rightly trusted her supervisor</w:t>
      </w:r>
      <w:r>
        <w:t>’s conduct with the books in</w:t>
      </w:r>
      <w:r>
        <w:rPr>
          <w:spacing w:val="1"/>
        </w:rPr>
        <w:t xml:space="preserve"> </w:t>
      </w:r>
      <w:r>
        <w:t>question.</w:t>
      </w:r>
      <w:r>
        <w:rPr>
          <w:spacing w:val="1"/>
        </w:rPr>
        <w:t xml:space="preserve"> </w:t>
      </w:r>
      <w:r>
        <w:t>She thus had no reason to fret and try to decipher where the books could be yet</w:t>
      </w:r>
      <w:r>
        <w:rPr>
          <w:spacing w:val="1"/>
        </w:rPr>
        <w:t xml:space="preserve"> </w:t>
      </w:r>
      <w:r>
        <w:t>she knew pretty well that she had handed the same to the conductor. It is clear that whilst</w:t>
      </w:r>
      <w:r>
        <w:rPr>
          <w:spacing w:val="1"/>
        </w:rPr>
        <w:t xml:space="preserve"> </w:t>
      </w:r>
      <w:r>
        <w:t>it was the conductor’s duty to safeguard the books she did nothing to fall foul of that</w:t>
      </w:r>
      <w:r>
        <w:rPr>
          <w:spacing w:val="1"/>
        </w:rPr>
        <w:t xml:space="preserve"> </w:t>
      </w:r>
      <w:r>
        <w:t>expectation</w:t>
      </w:r>
      <w:r>
        <w:rPr>
          <w:spacing w:val="-7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concluded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books</w:t>
      </w:r>
      <w:r>
        <w:rPr>
          <w:spacing w:val="-7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inspector’s</w:t>
      </w:r>
      <w:r>
        <w:rPr>
          <w:spacing w:val="-8"/>
        </w:rPr>
        <w:t xml:space="preserve"> </w:t>
      </w:r>
      <w:r>
        <w:t>hands.</w:t>
      </w:r>
      <w:r>
        <w:rPr>
          <w:spacing w:val="47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not be classified to have</w:t>
      </w:r>
      <w:r>
        <w:rPr>
          <w:spacing w:val="-1"/>
        </w:rPr>
        <w:t xml:space="preserve"> </w:t>
      </w:r>
      <w:r>
        <w:t>been negligent</w:t>
      </w:r>
      <w:r>
        <w:rPr>
          <w:spacing w:val="-1"/>
        </w:rPr>
        <w:t xml:space="preserve"> </w:t>
      </w:r>
      <w:r>
        <w:t>at all</w:t>
      </w:r>
      <w:r>
        <w:rPr>
          <w:spacing w:val="-1"/>
        </w:rPr>
        <w:t xml:space="preserve"> </w:t>
      </w:r>
      <w:r>
        <w:t>vis the books in question.</w:t>
      </w:r>
    </w:p>
    <w:p w14:paraId="4ADE27F5" w14:textId="77777777" w:rsidR="00565DB1" w:rsidRDefault="000E5983">
      <w:pPr>
        <w:pStyle w:val="BodyText"/>
        <w:spacing w:line="360" w:lineRule="auto"/>
        <w:ind w:left="460" w:right="116" w:firstLine="780"/>
      </w:pP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conductor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acting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made</w:t>
      </w:r>
      <w:r>
        <w:rPr>
          <w:spacing w:val="-58"/>
        </w:rPr>
        <w:t xml:space="preserve"> </w:t>
      </w:r>
      <w:r>
        <w:t>a report of the loss of the books to her supervisors. The employer says</w:t>
      </w:r>
      <w:r>
        <w:rPr>
          <w:spacing w:val="1"/>
        </w:rPr>
        <w:t xml:space="preserve"> </w:t>
      </w:r>
      <w:r>
        <w:t>the non reporting</w:t>
      </w:r>
      <w:r>
        <w:rPr>
          <w:spacing w:val="1"/>
        </w:rPr>
        <w:t xml:space="preserve"> </w:t>
      </w:r>
      <w:r>
        <w:t>meant that the conductor acted casually towards her duty of safeguarding the ticket books.</w:t>
      </w:r>
      <w:r>
        <w:rPr>
          <w:spacing w:val="-57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however</w:t>
      </w:r>
      <w:r>
        <w:rPr>
          <w:spacing w:val="-11"/>
        </w:rPr>
        <w:t xml:space="preserve"> </w:t>
      </w:r>
      <w:r>
        <w:t>recorded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conductor</w:t>
      </w:r>
      <w:r>
        <w:rPr>
          <w:spacing w:val="-10"/>
        </w:rPr>
        <w:t xml:space="preserve"> </w:t>
      </w:r>
      <w:r>
        <w:t>told</w:t>
      </w:r>
      <w:r>
        <w:rPr>
          <w:spacing w:val="-10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Chirisa</w:t>
      </w:r>
      <w:r>
        <w:rPr>
          <w:spacing w:val="-11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books.</w:t>
      </w:r>
      <w:r>
        <w:rPr>
          <w:spacing w:val="3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noted</w:t>
      </w:r>
      <w:r>
        <w:rPr>
          <w:spacing w:val="-58"/>
        </w:rPr>
        <w:t xml:space="preserve"> </w:t>
      </w:r>
      <w:r>
        <w:t>however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even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t>conductor</w:t>
      </w:r>
      <w:r>
        <w:rPr>
          <w:spacing w:val="-13"/>
        </w:rPr>
        <w:t xml:space="preserve"> </w:t>
      </w:r>
      <w:r>
        <w:t>had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told</w:t>
      </w:r>
      <w:r>
        <w:rPr>
          <w:spacing w:val="-14"/>
        </w:rPr>
        <w:t xml:space="preserve"> </w:t>
      </w:r>
      <w:r>
        <w:t>Chirisa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still</w:t>
      </w:r>
      <w:r>
        <w:rPr>
          <w:spacing w:val="-14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anything</w:t>
      </w:r>
      <w:r>
        <w:rPr>
          <w:spacing w:val="-58"/>
        </w:rPr>
        <w:t xml:space="preserve"> </w:t>
      </w:r>
      <w:r>
        <w:t>remiss about that silence since these books had not been left in the hands of strangers.</w:t>
      </w:r>
      <w:r>
        <w:rPr>
          <w:spacing w:val="1"/>
        </w:rPr>
        <w:t xml:space="preserve"> </w:t>
      </w:r>
      <w:r>
        <w:t>Nothing therefore turns on the issue of the report to satisfy the negligence complained</w:t>
      </w:r>
      <w:r>
        <w:rPr>
          <w:spacing w:val="1"/>
        </w:rPr>
        <w:t xml:space="preserve"> </w:t>
      </w:r>
      <w:r>
        <w:t>about.</w:t>
      </w:r>
    </w:p>
    <w:p w14:paraId="47AFC49C" w14:textId="77777777" w:rsidR="00565DB1" w:rsidRDefault="000E5983">
      <w:pPr>
        <w:pStyle w:val="BodyText"/>
        <w:spacing w:line="360" w:lineRule="auto"/>
        <w:ind w:left="460" w:right="117" w:firstLine="780"/>
        <w:rPr>
          <w:b/>
        </w:rPr>
      </w:pPr>
      <w:r>
        <w:t>The</w:t>
      </w:r>
      <w:r>
        <w:rPr>
          <w:spacing w:val="-10"/>
        </w:rPr>
        <w:t xml:space="preserve"> </w:t>
      </w:r>
      <w:r>
        <w:t>employer</w:t>
      </w:r>
      <w:r>
        <w:rPr>
          <w:spacing w:val="-9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stated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guilty</w:t>
      </w:r>
      <w:r>
        <w:rPr>
          <w:spacing w:val="-10"/>
        </w:rPr>
        <w:t xml:space="preserve"> </w:t>
      </w:r>
      <w:r>
        <w:t>verdict</w:t>
      </w:r>
      <w:r>
        <w:rPr>
          <w:spacing w:val="-10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birthed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conductor’s</w:t>
      </w:r>
      <w:r>
        <w:rPr>
          <w:spacing w:val="-58"/>
        </w:rPr>
        <w:t xml:space="preserve"> </w:t>
      </w:r>
      <w:r>
        <w:t>previous blemished record.</w:t>
      </w:r>
      <w:r>
        <w:rPr>
          <w:spacing w:val="1"/>
        </w:rPr>
        <w:t xml:space="preserve"> </w:t>
      </w:r>
      <w:r>
        <w:t>When the employer was quizzed about that record it failed to</w:t>
      </w:r>
      <w:r>
        <w:rPr>
          <w:spacing w:val="1"/>
        </w:rPr>
        <w:t xml:space="preserve"> </w:t>
      </w:r>
      <w:r>
        <w:t>produce the same.</w:t>
      </w:r>
      <w:r>
        <w:rPr>
          <w:spacing w:val="1"/>
        </w:rPr>
        <w:t xml:space="preserve"> </w:t>
      </w:r>
      <w:r>
        <w:t>In fact it became evident from the CEOs comments that it appeared he</w:t>
      </w:r>
      <w:r>
        <w:rPr>
          <w:spacing w:val="-57"/>
        </w:rPr>
        <w:t xml:space="preserve"> </w:t>
      </w:r>
      <w:r>
        <w:t>dealt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dealing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completely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matter</w:t>
      </w:r>
      <w:r>
        <w:rPr>
          <w:spacing w:val="-58"/>
        </w:rPr>
        <w:t xml:space="preserve"> </w:t>
      </w:r>
      <w:r>
        <w:t>where he spoke about intimidation etc which facts were not at all at play in the matter at</w:t>
      </w:r>
      <w:r>
        <w:rPr>
          <w:spacing w:val="1"/>
        </w:rPr>
        <w:t xml:space="preserve"> </w:t>
      </w:r>
      <w:r>
        <w:t>hand.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conclusion</w:t>
      </w:r>
      <w:r>
        <w:rPr>
          <w:spacing w:val="-12"/>
        </w:rPr>
        <w:t xml:space="preserve"> </w:t>
      </w:r>
      <w:r>
        <w:t>drawn</w:t>
      </w:r>
      <w:r>
        <w:rPr>
          <w:spacing w:val="-11"/>
        </w:rPr>
        <w:t xml:space="preserve"> </w:t>
      </w:r>
      <w:r>
        <w:t>therefore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verdict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guilty</w:t>
      </w:r>
      <w:r>
        <w:rPr>
          <w:spacing w:val="-11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birthed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extraneous</w:t>
      </w:r>
      <w:r>
        <w:rPr>
          <w:spacing w:val="-58"/>
        </w:rPr>
        <w:t xml:space="preserve"> </w:t>
      </w:r>
      <w:r>
        <w:t>factors.</w:t>
      </w:r>
      <w:r>
        <w:rPr>
          <w:spacing w:val="1"/>
        </w:rPr>
        <w:t xml:space="preserve"> </w:t>
      </w:r>
      <w:r>
        <w:t>The law is clear that where such happens it is a clear abuse of discretion and any</w:t>
      </w:r>
      <w:r>
        <w:rPr>
          <w:spacing w:val="1"/>
        </w:rPr>
        <w:t xml:space="preserve"> </w:t>
      </w:r>
      <w:r>
        <w:t>decision made based on extraneous consideration which are not proper should be vacated</w:t>
      </w:r>
      <w:r>
        <w:rPr>
          <w:spacing w:val="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rPr>
          <w:b/>
        </w:rPr>
        <w:t>Hama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NRZ</w:t>
      </w:r>
      <w:r>
        <w:rPr>
          <w:b/>
          <w:spacing w:val="-2"/>
        </w:rPr>
        <w:t xml:space="preserve"> </w:t>
      </w:r>
      <w:r>
        <w:rPr>
          <w:b/>
        </w:rPr>
        <w:t>1996(1)</w:t>
      </w:r>
      <w:r>
        <w:rPr>
          <w:b/>
          <w:spacing w:val="-1"/>
        </w:rPr>
        <w:t xml:space="preserve"> </w:t>
      </w:r>
      <w:r>
        <w:rPr>
          <w:b/>
        </w:rPr>
        <w:t>ZLR</w:t>
      </w:r>
      <w:r>
        <w:rPr>
          <w:b/>
          <w:spacing w:val="-2"/>
        </w:rPr>
        <w:t xml:space="preserve"> </w:t>
      </w:r>
      <w:r>
        <w:rPr>
          <w:b/>
        </w:rPr>
        <w:t>664.</w:t>
      </w:r>
    </w:p>
    <w:p w14:paraId="3D167003" w14:textId="77777777" w:rsidR="00565DB1" w:rsidRDefault="000E5983">
      <w:pPr>
        <w:pStyle w:val="BodyText"/>
        <w:spacing w:line="360" w:lineRule="auto"/>
        <w:ind w:left="460" w:right="116" w:firstLine="360"/>
      </w:pPr>
      <w:r>
        <w:t>Stemming from the above analysis it is clear that the guilt of the conductor and the</w:t>
      </w:r>
      <w:r>
        <w:rPr>
          <w:spacing w:val="1"/>
        </w:rPr>
        <w:t xml:space="preserve"> </w:t>
      </w:r>
      <w:r>
        <w:t>attendant .penalty meted out were not in sync with the balance of probabilities test</w:t>
      </w:r>
      <w:r>
        <w:rPr>
          <w:spacing w:val="1"/>
        </w:rPr>
        <w:t xml:space="preserve"> </w:t>
      </w:r>
      <w:r>
        <w:rPr>
          <w:b/>
        </w:rPr>
        <w:t>ZESA</w:t>
      </w:r>
      <w:r>
        <w:rPr>
          <w:b/>
          <w:spacing w:val="-57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Dera</w:t>
      </w:r>
      <w:r>
        <w:rPr>
          <w:b/>
          <w:spacing w:val="-2"/>
        </w:rPr>
        <w:t xml:space="preserve"> </w:t>
      </w:r>
      <w:r>
        <w:t>(supra).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conclusion</w:t>
      </w:r>
      <w:r>
        <w:rPr>
          <w:spacing w:val="-2"/>
        </w:rPr>
        <w:t xml:space="preserve"> </w:t>
      </w:r>
      <w:r>
        <w:t>arrived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outrageous</w:t>
      </w:r>
      <w:r>
        <w:rPr>
          <w:spacing w:val="-5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defiance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logic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rPr>
          <w:b/>
        </w:rPr>
        <w:t>Hama</w:t>
      </w:r>
      <w:r>
        <w:rPr>
          <w:b/>
          <w:spacing w:val="-5"/>
        </w:rPr>
        <w:t xml:space="preserve"> </w:t>
      </w:r>
      <w:r>
        <w:rPr>
          <w:b/>
        </w:rPr>
        <w:t>v</w:t>
      </w:r>
      <w:r>
        <w:rPr>
          <w:b/>
          <w:spacing w:val="51"/>
        </w:rPr>
        <w:t xml:space="preserve"> </w:t>
      </w:r>
      <w:r>
        <w:rPr>
          <w:b/>
        </w:rPr>
        <w:t>NRZ</w:t>
      </w:r>
      <w:r>
        <w:rPr>
          <w:b/>
          <w:spacing w:val="-5"/>
        </w:rPr>
        <w:t xml:space="preserve"> </w:t>
      </w:r>
      <w:r>
        <w:t>(Supra).</w:t>
      </w:r>
    </w:p>
    <w:p w14:paraId="20D3E6AD" w14:textId="77777777" w:rsidR="00565DB1" w:rsidRDefault="00565DB1">
      <w:pPr>
        <w:spacing w:line="360" w:lineRule="auto"/>
        <w:sectPr w:rsidR="00565DB1">
          <w:pgSz w:w="11910" w:h="16840"/>
          <w:pgMar w:top="1580" w:right="1320" w:bottom="280" w:left="1340" w:header="764" w:footer="0" w:gutter="0"/>
          <w:cols w:space="720"/>
        </w:sectPr>
      </w:pPr>
    </w:p>
    <w:p w14:paraId="7C454E8A" w14:textId="77777777" w:rsidR="00565DB1" w:rsidRDefault="00565DB1">
      <w:pPr>
        <w:pStyle w:val="BodyText"/>
        <w:spacing w:before="2"/>
        <w:jc w:val="left"/>
        <w:rPr>
          <w:sz w:val="9"/>
        </w:rPr>
      </w:pPr>
    </w:p>
    <w:p w14:paraId="09E30038" w14:textId="77777777" w:rsidR="00565DB1" w:rsidRDefault="000E5983">
      <w:pPr>
        <w:pStyle w:val="BodyText"/>
        <w:spacing w:before="90" w:line="360" w:lineRule="auto"/>
        <w:ind w:left="460" w:right="117" w:firstLine="360"/>
      </w:pPr>
      <w:r>
        <w:t xml:space="preserve">It is granted that penalty is in the discretion of the employer See </w:t>
      </w:r>
      <w:r>
        <w:rPr>
          <w:b/>
        </w:rPr>
        <w:t>Nyawasha v Circle</w:t>
      </w:r>
      <w:r>
        <w:rPr>
          <w:b/>
          <w:spacing w:val="1"/>
        </w:rPr>
        <w:t xml:space="preserve"> </w:t>
      </w:r>
      <w:r>
        <w:rPr>
          <w:b/>
          <w:w w:val="95"/>
        </w:rPr>
        <w:t>Cement SC-10-03.</w:t>
      </w:r>
      <w:r>
        <w:rPr>
          <w:b/>
          <w:spacing w:val="111"/>
        </w:rPr>
        <w:t xml:space="preserve"> </w:t>
      </w:r>
      <w:r>
        <w:rPr>
          <w:w w:val="95"/>
        </w:rPr>
        <w:t>In the case at hand there was no need to even try to assess the suitability</w:t>
      </w:r>
      <w:r>
        <w:rPr>
          <w:spacing w:val="1"/>
          <w:w w:val="95"/>
        </w:rPr>
        <w:t xml:space="preserve"> </w:t>
      </w:r>
      <w:r>
        <w:t>of the penalty which was premised on an irregular guilty verdict. To that extent all talk</w:t>
      </w:r>
      <w:r>
        <w:rPr>
          <w:spacing w:val="1"/>
        </w:rPr>
        <w:t xml:space="preserve"> </w:t>
      </w:r>
      <w:r>
        <w:t>about a serious view about the infraction is not well founded on the facts of the case at</w:t>
      </w:r>
      <w:r>
        <w:rPr>
          <w:spacing w:val="1"/>
        </w:rPr>
        <w:t xml:space="preserve"> </w:t>
      </w:r>
      <w:r>
        <w:t>hand.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ultimate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appeal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merited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entirety.</w:t>
      </w:r>
      <w:r>
        <w:rPr>
          <w:spacing w:val="44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should</w:t>
      </w:r>
      <w:r>
        <w:rPr>
          <w:spacing w:val="-58"/>
        </w:rPr>
        <w:t xml:space="preserve"> </w:t>
      </w:r>
      <w:r>
        <w:t>therefore</w:t>
      </w:r>
      <w:r>
        <w:rPr>
          <w:spacing w:val="-1"/>
        </w:rPr>
        <w:t xml:space="preserve"> </w:t>
      </w:r>
      <w:r>
        <w:t>succeed.</w:t>
      </w:r>
    </w:p>
    <w:p w14:paraId="648C1006" w14:textId="77777777" w:rsidR="00565DB1" w:rsidRDefault="00565DB1">
      <w:pPr>
        <w:pStyle w:val="BodyText"/>
        <w:jc w:val="left"/>
        <w:rPr>
          <w:sz w:val="36"/>
        </w:rPr>
      </w:pPr>
    </w:p>
    <w:p w14:paraId="6C4FB269" w14:textId="77777777" w:rsidR="00565DB1" w:rsidRDefault="000E5983">
      <w:pPr>
        <w:pStyle w:val="Heading1"/>
        <w:ind w:left="460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487C4621" w14:textId="3B4DD7CC" w:rsidR="00565DB1" w:rsidRDefault="000E5983">
      <w:pPr>
        <w:pStyle w:val="BodyText"/>
        <w:spacing w:before="138" w:line="360" w:lineRule="auto"/>
        <w:ind w:left="460" w:right="116"/>
      </w:pPr>
      <w:r>
        <w:t>Appeal being merited in its entirety it be and hereby succeeds. The decision of the Chief</w:t>
      </w:r>
      <w:r>
        <w:rPr>
          <w:spacing w:val="1"/>
        </w:rPr>
        <w:t xml:space="preserve"> </w:t>
      </w:r>
      <w:r>
        <w:t>Executive Officer upholding the guilty verdict and dismissal penalty be and is hereby set</w:t>
      </w:r>
      <w:r>
        <w:rPr>
          <w:spacing w:val="1"/>
        </w:rPr>
        <w:t xml:space="preserve"> </w:t>
      </w:r>
      <w:r>
        <w:t>aside.</w:t>
      </w:r>
      <w:r>
        <w:rPr>
          <w:spacing w:val="45"/>
        </w:rPr>
        <w:t xml:space="preserve"> </w:t>
      </w:r>
      <w:r>
        <w:t>Appellant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reinstated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loss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salary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benefits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her</w:t>
      </w:r>
      <w:r>
        <w:rPr>
          <w:spacing w:val="-58"/>
        </w:rPr>
        <w:t xml:space="preserve"> </w:t>
      </w:r>
      <w:r>
        <w:t>dismissal.</w:t>
      </w:r>
      <w:r>
        <w:rPr>
          <w:spacing w:val="38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reinstatement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longer</w:t>
      </w:r>
      <w:r>
        <w:rPr>
          <w:spacing w:val="-11"/>
        </w:rPr>
        <w:t xml:space="preserve"> </w:t>
      </w:r>
      <w:r>
        <w:t>tenable</w:t>
      </w:r>
      <w:r>
        <w:rPr>
          <w:spacing w:val="-11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paid</w:t>
      </w:r>
      <w:r>
        <w:rPr>
          <w:spacing w:val="-11"/>
        </w:rPr>
        <w:t xml:space="preserve"> </w:t>
      </w:r>
      <w:r>
        <w:t>damages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agreed</w:t>
      </w:r>
      <w:r>
        <w:rPr>
          <w:spacing w:val="-58"/>
        </w:rPr>
        <w:t xml:space="preserve"> </w:t>
      </w:r>
      <w:r>
        <w:t>sum</w:t>
      </w:r>
      <w:r>
        <w:rPr>
          <w:spacing w:val="-9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party.</w:t>
      </w:r>
      <w:r>
        <w:rPr>
          <w:spacing w:val="-7"/>
        </w:rPr>
        <w:t xml:space="preserve"> </w:t>
      </w:r>
      <w:r>
        <w:t>Respondent</w:t>
      </w:r>
      <w:r>
        <w:rPr>
          <w:spacing w:val="-5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bear the wasted</w:t>
      </w:r>
      <w:r>
        <w:rPr>
          <w:spacing w:val="-1"/>
        </w:rPr>
        <w:t xml:space="preserve"> </w:t>
      </w:r>
      <w:r>
        <w:t>costs of suit</w:t>
      </w:r>
    </w:p>
    <w:sectPr w:rsidR="00565DB1">
      <w:pgSz w:w="11910" w:h="16840"/>
      <w:pgMar w:top="1580" w:right="1320" w:bottom="280" w:left="134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39C1A0" w14:textId="77777777" w:rsidR="000E5983" w:rsidRDefault="000E5983">
      <w:r>
        <w:separator/>
      </w:r>
    </w:p>
  </w:endnote>
  <w:endnote w:type="continuationSeparator" w:id="0">
    <w:p w14:paraId="5758CC54" w14:textId="77777777" w:rsidR="000E5983" w:rsidRDefault="000E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D43BF9" w14:textId="77777777" w:rsidR="000E5983" w:rsidRDefault="000E5983">
      <w:r>
        <w:separator/>
      </w:r>
    </w:p>
  </w:footnote>
  <w:footnote w:type="continuationSeparator" w:id="0">
    <w:p w14:paraId="65304151" w14:textId="77777777" w:rsidR="000E5983" w:rsidRDefault="000E5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9B65" w14:textId="0211EA6B" w:rsidR="00565DB1" w:rsidRDefault="000E598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DDD51E0" wp14:editId="6965D10E">
              <wp:simplePos x="0" y="0"/>
              <wp:positionH relativeFrom="page">
                <wp:posOffset>6021705</wp:posOffset>
              </wp:positionH>
              <wp:positionV relativeFrom="page">
                <wp:posOffset>472440</wp:posOffset>
              </wp:positionV>
              <wp:extent cx="662305" cy="506730"/>
              <wp:effectExtent l="0" t="0" r="0" b="0"/>
              <wp:wrapNone/>
              <wp:docPr id="3240819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AD8D0" w14:textId="77777777" w:rsidR="00565DB1" w:rsidRDefault="000E5983">
                          <w:pPr>
                            <w:spacing w:line="244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457C869E" w14:textId="77777777" w:rsidR="00565DB1" w:rsidRDefault="000E5983">
                          <w:pPr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LC/H/2024</w:t>
                          </w:r>
                        </w:p>
                        <w:p w14:paraId="55453A55" w14:textId="77777777" w:rsidR="00565DB1" w:rsidRDefault="000E5983">
                          <w:pPr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DD5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15pt;margin-top:37.2pt;width:52.15pt;height:3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" filled="f" stroked="f">
              <v:textbox inset="0,0,0,0">
                <w:txbxContent>
                  <w:p w14:paraId="6E9AD8D0" w14:textId="77777777" w:rsidR="00565DB1" w:rsidRDefault="000E5983">
                    <w:pPr>
                      <w:spacing w:line="244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457C869E" w14:textId="77777777" w:rsidR="00565DB1" w:rsidRDefault="000E5983">
                    <w:pPr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LC/H/2024</w:t>
                    </w:r>
                  </w:p>
                  <w:p w14:paraId="55453A55" w14:textId="77777777" w:rsidR="00565DB1" w:rsidRDefault="000E5983">
                    <w:pPr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7517BD"/>
    <w:multiLevelType w:val="hybridMultilevel"/>
    <w:tmpl w:val="E10E8E82"/>
    <w:lvl w:ilvl="0" w:tplc="7632D3F2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B9A0DE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919A5CB2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776ABEE0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47EEC3EA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2F2DD9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9D8212E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32A2B62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A0E278C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2826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B1"/>
    <w:rsid w:val="000E5983"/>
    <w:rsid w:val="00565DB1"/>
    <w:rsid w:val="007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198597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1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1992</Words>
  <Characters>11357</Characters>
  <Application>Microsoft Office Word</Application>
  <DocSecurity>0</DocSecurity>
  <Lines>94</Lines>
  <Paragraphs>26</Paragraphs>
  <ScaleCrop>false</ScaleCrop>
  <Company/>
  <LinksUpToDate>false</LinksUpToDate>
  <CharactersWithSpaces>13323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2024-05-13T09:18:00Z</dcterms:created>
  <dcterms:modified xsi:type="dcterms:W3CDTF">2024-05-13T09:18:00Z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2024-05-13T00:00:00Z</vt:filetime>
  </property>
</Properties>
</file>