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08A" w:rsidRPr="004350A3" w:rsidRDefault="00B2508A"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E. PFUGARI PROPERTIES (PRIVATE) LIMITED</w:t>
      </w:r>
    </w:p>
    <w:p w:rsidR="00B2508A" w:rsidRPr="004350A3" w:rsidRDefault="004350A3"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and</w:t>
      </w:r>
    </w:p>
    <w:p w:rsidR="00B2508A" w:rsidRPr="004350A3" w:rsidRDefault="00B2508A"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EDDIES PFUGARI (PRIVATE) LIMITED</w:t>
      </w:r>
    </w:p>
    <w:p w:rsidR="00B2508A" w:rsidRPr="004350A3" w:rsidRDefault="004350A3"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and</w:t>
      </w:r>
    </w:p>
    <w:p w:rsidR="00B2508A" w:rsidRPr="004350A3" w:rsidRDefault="00B2508A"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ROCKNEY INVESTMENTS (PRIVATE) LIMITED</w:t>
      </w:r>
    </w:p>
    <w:p w:rsidR="00B2508A" w:rsidRPr="004350A3" w:rsidRDefault="004350A3"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versus</w:t>
      </w:r>
    </w:p>
    <w:p w:rsidR="00B2508A" w:rsidRPr="004350A3" w:rsidRDefault="00B2508A"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THE MASTER OF THE HIGH COURT</w:t>
      </w:r>
    </w:p>
    <w:p w:rsidR="00B2508A" w:rsidRPr="004350A3" w:rsidRDefault="004350A3"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and</w:t>
      </w:r>
    </w:p>
    <w:p w:rsidR="00B2508A" w:rsidRPr="004350A3" w:rsidRDefault="00B2508A"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CLEVER MANDIZVIDZA N.O</w:t>
      </w:r>
    </w:p>
    <w:p w:rsidR="00B2508A" w:rsidRPr="004350A3" w:rsidRDefault="004350A3"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and</w:t>
      </w:r>
    </w:p>
    <w:p w:rsidR="00B2508A" w:rsidRPr="004350A3" w:rsidRDefault="00B2508A"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STERN MUFARA N.O</w:t>
      </w:r>
    </w:p>
    <w:p w:rsidR="00B2508A" w:rsidRPr="004350A3" w:rsidRDefault="004350A3"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and</w:t>
      </w:r>
    </w:p>
    <w:p w:rsidR="00B2508A" w:rsidRPr="004350A3" w:rsidRDefault="00B2508A" w:rsidP="004350A3">
      <w:pPr>
        <w:spacing w:after="0" w:line="240" w:lineRule="auto"/>
        <w:jc w:val="both"/>
        <w:rPr>
          <w:rFonts w:ascii="Times New Roman" w:hAnsi="Times New Roman" w:cs="Times New Roman"/>
          <w:sz w:val="24"/>
          <w:szCs w:val="24"/>
        </w:rPr>
      </w:pPr>
      <w:r w:rsidRPr="004350A3">
        <w:rPr>
          <w:rFonts w:ascii="Times New Roman" w:hAnsi="Times New Roman" w:cs="Times New Roman"/>
          <w:sz w:val="24"/>
          <w:szCs w:val="24"/>
        </w:rPr>
        <w:t>REGISTRAR OF COMPANIES</w:t>
      </w:r>
    </w:p>
    <w:p w:rsidR="004350A3" w:rsidRPr="004350A3" w:rsidRDefault="004350A3" w:rsidP="004350A3">
      <w:pPr>
        <w:pStyle w:val="NoSpacing"/>
        <w:spacing w:line="360" w:lineRule="auto"/>
        <w:jc w:val="both"/>
        <w:rPr>
          <w:rFonts w:ascii="Times New Roman" w:hAnsi="Times New Roman" w:cs="Times New Roman"/>
          <w:sz w:val="24"/>
          <w:szCs w:val="24"/>
        </w:rPr>
      </w:pPr>
    </w:p>
    <w:p w:rsidR="004350A3" w:rsidRDefault="004350A3" w:rsidP="004350A3">
      <w:pPr>
        <w:pStyle w:val="NoSpacing"/>
        <w:jc w:val="both"/>
        <w:rPr>
          <w:rFonts w:ascii="Times New Roman" w:hAnsi="Times New Roman" w:cs="Times New Roman"/>
          <w:sz w:val="24"/>
          <w:szCs w:val="24"/>
        </w:rPr>
      </w:pPr>
    </w:p>
    <w:p w:rsidR="006F2EC8" w:rsidRPr="004350A3" w:rsidRDefault="006F2EC8" w:rsidP="004350A3">
      <w:pPr>
        <w:pStyle w:val="NoSpacing"/>
        <w:jc w:val="both"/>
        <w:rPr>
          <w:rFonts w:ascii="Times New Roman" w:hAnsi="Times New Roman" w:cs="Times New Roman"/>
          <w:sz w:val="24"/>
          <w:szCs w:val="24"/>
        </w:rPr>
      </w:pPr>
      <w:r w:rsidRPr="004350A3">
        <w:rPr>
          <w:rFonts w:ascii="Times New Roman" w:hAnsi="Times New Roman" w:cs="Times New Roman"/>
          <w:sz w:val="24"/>
          <w:szCs w:val="24"/>
        </w:rPr>
        <w:t>HIGH COURT OF ZIMBABWE</w:t>
      </w:r>
    </w:p>
    <w:p w:rsidR="006F2EC8" w:rsidRPr="004350A3" w:rsidRDefault="006F2EC8" w:rsidP="004350A3">
      <w:pPr>
        <w:pStyle w:val="NoSpacing"/>
        <w:jc w:val="both"/>
        <w:rPr>
          <w:rFonts w:ascii="Times New Roman" w:hAnsi="Times New Roman" w:cs="Times New Roman"/>
          <w:sz w:val="24"/>
          <w:szCs w:val="24"/>
        </w:rPr>
      </w:pPr>
      <w:r w:rsidRPr="004350A3">
        <w:rPr>
          <w:rFonts w:ascii="Times New Roman" w:hAnsi="Times New Roman" w:cs="Times New Roman"/>
          <w:sz w:val="24"/>
          <w:szCs w:val="24"/>
        </w:rPr>
        <w:t>TAGU J</w:t>
      </w:r>
    </w:p>
    <w:p w:rsidR="006F2EC8" w:rsidRPr="004350A3" w:rsidRDefault="006F2EC8" w:rsidP="004350A3">
      <w:pPr>
        <w:pStyle w:val="NoSpacing"/>
        <w:jc w:val="both"/>
        <w:rPr>
          <w:rFonts w:ascii="Times New Roman" w:hAnsi="Times New Roman" w:cs="Times New Roman"/>
          <w:sz w:val="24"/>
          <w:szCs w:val="24"/>
        </w:rPr>
      </w:pPr>
      <w:r w:rsidRPr="004350A3">
        <w:rPr>
          <w:rFonts w:ascii="Times New Roman" w:hAnsi="Times New Roman" w:cs="Times New Roman"/>
          <w:sz w:val="24"/>
          <w:szCs w:val="24"/>
        </w:rPr>
        <w:t>HARARE</w:t>
      </w:r>
      <w:r w:rsidR="004350A3">
        <w:rPr>
          <w:rFonts w:ascii="Times New Roman" w:hAnsi="Times New Roman" w:cs="Times New Roman"/>
          <w:sz w:val="24"/>
          <w:szCs w:val="24"/>
        </w:rPr>
        <w:t>,</w:t>
      </w:r>
      <w:r w:rsidRPr="004350A3">
        <w:rPr>
          <w:rFonts w:ascii="Times New Roman" w:hAnsi="Times New Roman" w:cs="Times New Roman"/>
          <w:sz w:val="24"/>
          <w:szCs w:val="24"/>
        </w:rPr>
        <w:t xml:space="preserve"> 18 </w:t>
      </w:r>
      <w:r w:rsidR="004350A3">
        <w:rPr>
          <w:rFonts w:ascii="Times New Roman" w:hAnsi="Times New Roman" w:cs="Times New Roman"/>
          <w:sz w:val="24"/>
          <w:szCs w:val="24"/>
        </w:rPr>
        <w:t>and</w:t>
      </w:r>
      <w:r w:rsidRPr="004350A3">
        <w:rPr>
          <w:rFonts w:ascii="Times New Roman" w:hAnsi="Times New Roman" w:cs="Times New Roman"/>
          <w:sz w:val="24"/>
          <w:szCs w:val="24"/>
        </w:rPr>
        <w:t xml:space="preserve"> 26 M</w:t>
      </w:r>
      <w:r w:rsidR="004350A3" w:rsidRPr="004350A3">
        <w:rPr>
          <w:rFonts w:ascii="Times New Roman" w:hAnsi="Times New Roman" w:cs="Times New Roman"/>
          <w:sz w:val="24"/>
          <w:szCs w:val="24"/>
        </w:rPr>
        <w:t>ay</w:t>
      </w:r>
      <w:r w:rsidRPr="004350A3">
        <w:rPr>
          <w:rFonts w:ascii="Times New Roman" w:hAnsi="Times New Roman" w:cs="Times New Roman"/>
          <w:sz w:val="24"/>
          <w:szCs w:val="24"/>
        </w:rPr>
        <w:t xml:space="preserve"> 2021</w:t>
      </w:r>
    </w:p>
    <w:p w:rsidR="00E05F53" w:rsidRPr="004350A3" w:rsidRDefault="00E05F53" w:rsidP="004350A3">
      <w:pPr>
        <w:pStyle w:val="NoSpacing"/>
        <w:spacing w:line="360" w:lineRule="auto"/>
        <w:jc w:val="both"/>
        <w:rPr>
          <w:rFonts w:ascii="Times New Roman" w:hAnsi="Times New Roman" w:cs="Times New Roman"/>
          <w:sz w:val="24"/>
          <w:szCs w:val="24"/>
        </w:rPr>
      </w:pPr>
    </w:p>
    <w:p w:rsidR="004350A3" w:rsidRDefault="004350A3" w:rsidP="004350A3">
      <w:pPr>
        <w:spacing w:line="360" w:lineRule="auto"/>
        <w:jc w:val="both"/>
        <w:rPr>
          <w:rFonts w:ascii="Times New Roman" w:hAnsi="Times New Roman" w:cs="Times New Roman"/>
          <w:b/>
          <w:sz w:val="24"/>
          <w:szCs w:val="24"/>
        </w:rPr>
      </w:pPr>
    </w:p>
    <w:p w:rsidR="006F2EC8" w:rsidRPr="004350A3" w:rsidRDefault="006F2EC8" w:rsidP="004350A3">
      <w:pPr>
        <w:spacing w:line="360" w:lineRule="auto"/>
        <w:jc w:val="both"/>
        <w:rPr>
          <w:rFonts w:ascii="Times New Roman" w:hAnsi="Times New Roman" w:cs="Times New Roman"/>
          <w:b/>
          <w:sz w:val="24"/>
          <w:szCs w:val="24"/>
        </w:rPr>
      </w:pPr>
      <w:r w:rsidRPr="004350A3">
        <w:rPr>
          <w:rFonts w:ascii="Times New Roman" w:hAnsi="Times New Roman" w:cs="Times New Roman"/>
          <w:b/>
          <w:sz w:val="24"/>
          <w:szCs w:val="24"/>
        </w:rPr>
        <w:t xml:space="preserve">Opposed application </w:t>
      </w:r>
    </w:p>
    <w:p w:rsidR="004350A3" w:rsidRDefault="004350A3" w:rsidP="004350A3">
      <w:pPr>
        <w:pStyle w:val="NoSpacing"/>
        <w:jc w:val="both"/>
        <w:rPr>
          <w:rFonts w:ascii="Times New Roman" w:hAnsi="Times New Roman" w:cs="Times New Roman"/>
          <w:sz w:val="24"/>
          <w:szCs w:val="24"/>
        </w:rPr>
      </w:pPr>
    </w:p>
    <w:p w:rsidR="006F2EC8" w:rsidRPr="004350A3" w:rsidRDefault="006F2EC8" w:rsidP="004350A3">
      <w:pPr>
        <w:pStyle w:val="NoSpacing"/>
        <w:jc w:val="both"/>
        <w:rPr>
          <w:rFonts w:ascii="Times New Roman" w:hAnsi="Times New Roman" w:cs="Times New Roman"/>
          <w:sz w:val="24"/>
          <w:szCs w:val="24"/>
        </w:rPr>
      </w:pPr>
      <w:r w:rsidRPr="004350A3">
        <w:rPr>
          <w:rFonts w:ascii="Times New Roman" w:hAnsi="Times New Roman" w:cs="Times New Roman"/>
          <w:i/>
          <w:sz w:val="24"/>
          <w:szCs w:val="24"/>
        </w:rPr>
        <w:t>T. Mpofu</w:t>
      </w:r>
      <w:r w:rsidRPr="004350A3">
        <w:rPr>
          <w:rFonts w:ascii="Times New Roman" w:hAnsi="Times New Roman" w:cs="Times New Roman"/>
          <w:sz w:val="24"/>
          <w:szCs w:val="24"/>
        </w:rPr>
        <w:t xml:space="preserve"> with </w:t>
      </w:r>
      <w:r w:rsidRPr="004350A3">
        <w:rPr>
          <w:rFonts w:ascii="Times New Roman" w:hAnsi="Times New Roman" w:cs="Times New Roman"/>
          <w:i/>
          <w:sz w:val="24"/>
          <w:szCs w:val="24"/>
        </w:rPr>
        <w:t>T. Kachara</w:t>
      </w:r>
      <w:r w:rsidRPr="004350A3">
        <w:rPr>
          <w:rFonts w:ascii="Times New Roman" w:hAnsi="Times New Roman" w:cs="Times New Roman"/>
          <w:sz w:val="24"/>
          <w:szCs w:val="24"/>
        </w:rPr>
        <w:t>, for applicants</w:t>
      </w:r>
    </w:p>
    <w:p w:rsidR="006F2EC8" w:rsidRPr="004350A3" w:rsidRDefault="006F2EC8" w:rsidP="004350A3">
      <w:pPr>
        <w:pStyle w:val="NoSpacing"/>
        <w:jc w:val="both"/>
        <w:rPr>
          <w:rFonts w:ascii="Times New Roman" w:hAnsi="Times New Roman" w:cs="Times New Roman"/>
          <w:sz w:val="24"/>
          <w:szCs w:val="24"/>
        </w:rPr>
      </w:pPr>
      <w:r w:rsidRPr="004350A3">
        <w:rPr>
          <w:rFonts w:ascii="Times New Roman" w:hAnsi="Times New Roman" w:cs="Times New Roman"/>
          <w:i/>
          <w:sz w:val="24"/>
          <w:szCs w:val="24"/>
        </w:rPr>
        <w:t>N. Musviba</w:t>
      </w:r>
      <w:r w:rsidRPr="004350A3">
        <w:rPr>
          <w:rFonts w:ascii="Times New Roman" w:hAnsi="Times New Roman" w:cs="Times New Roman"/>
          <w:sz w:val="24"/>
          <w:szCs w:val="24"/>
        </w:rPr>
        <w:t>, for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w:t>
      </w:r>
    </w:p>
    <w:p w:rsidR="00E05F53" w:rsidRPr="004350A3" w:rsidRDefault="00E05F53" w:rsidP="004350A3">
      <w:pPr>
        <w:pStyle w:val="NoSpacing"/>
        <w:spacing w:line="360" w:lineRule="auto"/>
        <w:jc w:val="both"/>
        <w:rPr>
          <w:rFonts w:ascii="Times New Roman" w:hAnsi="Times New Roman" w:cs="Times New Roman"/>
          <w:sz w:val="24"/>
          <w:szCs w:val="24"/>
        </w:rPr>
      </w:pPr>
    </w:p>
    <w:p w:rsidR="00342D47" w:rsidRPr="004350A3" w:rsidRDefault="0080314E" w:rsidP="008031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2EC8" w:rsidRPr="004350A3">
        <w:rPr>
          <w:rFonts w:ascii="Times New Roman" w:hAnsi="Times New Roman" w:cs="Times New Roman"/>
          <w:sz w:val="24"/>
          <w:szCs w:val="24"/>
        </w:rPr>
        <w:t xml:space="preserve"> TAGU J: </w:t>
      </w:r>
      <w:r w:rsidR="00342D47" w:rsidRPr="004350A3">
        <w:rPr>
          <w:rFonts w:ascii="Times New Roman" w:hAnsi="Times New Roman" w:cs="Times New Roman"/>
          <w:sz w:val="24"/>
          <w:szCs w:val="24"/>
        </w:rPr>
        <w:t>This is an application for setting aside the interim liquidation and distribut</w:t>
      </w:r>
      <w:r w:rsidR="00BC1E7E" w:rsidRPr="004350A3">
        <w:rPr>
          <w:rFonts w:ascii="Times New Roman" w:hAnsi="Times New Roman" w:cs="Times New Roman"/>
          <w:sz w:val="24"/>
          <w:szCs w:val="24"/>
        </w:rPr>
        <w:t>ion accounts pertaining to the A</w:t>
      </w:r>
      <w:r w:rsidR="00342D47" w:rsidRPr="004350A3">
        <w:rPr>
          <w:rFonts w:ascii="Times New Roman" w:hAnsi="Times New Roman" w:cs="Times New Roman"/>
          <w:sz w:val="24"/>
          <w:szCs w:val="24"/>
        </w:rPr>
        <w:t>pplicants which were lodged by the second respondent in the estate late Edward Nyanyiwa, DR471/19. The accounts were confirmed by the 1</w:t>
      </w:r>
      <w:r w:rsidR="00342D47" w:rsidRPr="004350A3">
        <w:rPr>
          <w:rFonts w:ascii="Times New Roman" w:hAnsi="Times New Roman" w:cs="Times New Roman"/>
          <w:sz w:val="24"/>
          <w:szCs w:val="24"/>
          <w:vertAlign w:val="superscript"/>
        </w:rPr>
        <w:t>st</w:t>
      </w:r>
      <w:r w:rsidR="00342D47" w:rsidRPr="004350A3">
        <w:rPr>
          <w:rFonts w:ascii="Times New Roman" w:hAnsi="Times New Roman" w:cs="Times New Roman"/>
          <w:sz w:val="24"/>
          <w:szCs w:val="24"/>
        </w:rPr>
        <w:t xml:space="preserve"> Respondent. </w:t>
      </w:r>
    </w:p>
    <w:p w:rsidR="003B7EDF" w:rsidRPr="004350A3" w:rsidRDefault="00342D47" w:rsidP="0080314E">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The facts are that the late Edward Nyanyiwa who died on the 10</w:t>
      </w:r>
      <w:r w:rsidRPr="004350A3">
        <w:rPr>
          <w:rFonts w:ascii="Times New Roman" w:hAnsi="Times New Roman" w:cs="Times New Roman"/>
          <w:sz w:val="24"/>
          <w:szCs w:val="24"/>
          <w:vertAlign w:val="superscript"/>
        </w:rPr>
        <w:t>th</w:t>
      </w:r>
      <w:r w:rsidRPr="004350A3">
        <w:rPr>
          <w:rFonts w:ascii="Times New Roman" w:hAnsi="Times New Roman" w:cs="Times New Roman"/>
          <w:sz w:val="24"/>
          <w:szCs w:val="24"/>
        </w:rPr>
        <w:t xml:space="preserve"> of February 2019 held shares in several companies which include Applicants. The Applicants are companies engaged in the business of property development.  </w:t>
      </w:r>
      <w:r w:rsidR="007576FF" w:rsidRPr="004350A3">
        <w:rPr>
          <w:rFonts w:ascii="Times New Roman" w:hAnsi="Times New Roman" w:cs="Times New Roman"/>
          <w:sz w:val="24"/>
          <w:szCs w:val="24"/>
        </w:rPr>
        <w:t>The 2</w:t>
      </w:r>
      <w:r w:rsidR="007576FF" w:rsidRPr="004350A3">
        <w:rPr>
          <w:rFonts w:ascii="Times New Roman" w:hAnsi="Times New Roman" w:cs="Times New Roman"/>
          <w:sz w:val="24"/>
          <w:szCs w:val="24"/>
          <w:vertAlign w:val="superscript"/>
        </w:rPr>
        <w:t>nd</w:t>
      </w:r>
      <w:r w:rsidR="007576FF" w:rsidRPr="004350A3">
        <w:rPr>
          <w:rFonts w:ascii="Times New Roman" w:hAnsi="Times New Roman" w:cs="Times New Roman"/>
          <w:sz w:val="24"/>
          <w:szCs w:val="24"/>
        </w:rPr>
        <w:t xml:space="preserve"> Respondent was appointed as the Executor Dative. The 1</w:t>
      </w:r>
      <w:r w:rsidR="007576FF" w:rsidRPr="004350A3">
        <w:rPr>
          <w:rFonts w:ascii="Times New Roman" w:hAnsi="Times New Roman" w:cs="Times New Roman"/>
          <w:sz w:val="24"/>
          <w:szCs w:val="24"/>
          <w:vertAlign w:val="superscript"/>
        </w:rPr>
        <w:t>st</w:t>
      </w:r>
      <w:r w:rsidR="007576FF" w:rsidRPr="004350A3">
        <w:rPr>
          <w:rFonts w:ascii="Times New Roman" w:hAnsi="Times New Roman" w:cs="Times New Roman"/>
          <w:sz w:val="24"/>
          <w:szCs w:val="24"/>
        </w:rPr>
        <w:t xml:space="preserve"> Applicant owns immovable properties at Whitecliff in Harare</w:t>
      </w:r>
      <w:r w:rsidR="00414E16" w:rsidRPr="004350A3">
        <w:rPr>
          <w:rFonts w:ascii="Times New Roman" w:hAnsi="Times New Roman" w:cs="Times New Roman"/>
          <w:sz w:val="24"/>
          <w:szCs w:val="24"/>
        </w:rPr>
        <w:t xml:space="preserve"> as well as at Brockdale Farm in Bindura</w:t>
      </w:r>
      <w:r w:rsidR="007576FF" w:rsidRPr="004350A3">
        <w:rPr>
          <w:rFonts w:ascii="Times New Roman" w:hAnsi="Times New Roman" w:cs="Times New Roman"/>
          <w:sz w:val="24"/>
          <w:szCs w:val="24"/>
        </w:rPr>
        <w:t>. The total cost of servicing both the residential and commercial stands at Whitecliff</w:t>
      </w:r>
      <w:r w:rsidR="00414E16" w:rsidRPr="004350A3">
        <w:rPr>
          <w:rFonts w:ascii="Times New Roman" w:hAnsi="Times New Roman" w:cs="Times New Roman"/>
          <w:sz w:val="24"/>
          <w:szCs w:val="24"/>
        </w:rPr>
        <w:t xml:space="preserve"> and Brockdale Farm</w:t>
      </w:r>
      <w:r w:rsidR="007576FF" w:rsidRPr="004350A3">
        <w:rPr>
          <w:rFonts w:ascii="Times New Roman" w:hAnsi="Times New Roman" w:cs="Times New Roman"/>
          <w:sz w:val="24"/>
          <w:szCs w:val="24"/>
        </w:rPr>
        <w:t xml:space="preserve"> is estimated </w:t>
      </w:r>
      <w:r w:rsidR="00414E16" w:rsidRPr="004350A3">
        <w:rPr>
          <w:rFonts w:ascii="Times New Roman" w:hAnsi="Times New Roman" w:cs="Times New Roman"/>
          <w:sz w:val="24"/>
          <w:szCs w:val="24"/>
        </w:rPr>
        <w:t>at over US$8 071 731.00. These liabilities were not taken into account when the deceased’s shares in the 1</w:t>
      </w:r>
      <w:r w:rsidR="00414E16" w:rsidRPr="004350A3">
        <w:rPr>
          <w:rFonts w:ascii="Times New Roman" w:hAnsi="Times New Roman" w:cs="Times New Roman"/>
          <w:sz w:val="24"/>
          <w:szCs w:val="24"/>
          <w:vertAlign w:val="superscript"/>
        </w:rPr>
        <w:t>st</w:t>
      </w:r>
      <w:r w:rsidR="00414E16" w:rsidRPr="004350A3">
        <w:rPr>
          <w:rFonts w:ascii="Times New Roman" w:hAnsi="Times New Roman" w:cs="Times New Roman"/>
          <w:sz w:val="24"/>
          <w:szCs w:val="24"/>
        </w:rPr>
        <w:t xml:space="preserve"> Applicant were valued by the 2</w:t>
      </w:r>
      <w:r w:rsidR="00414E16" w:rsidRPr="004350A3">
        <w:rPr>
          <w:rFonts w:ascii="Times New Roman" w:hAnsi="Times New Roman" w:cs="Times New Roman"/>
          <w:sz w:val="24"/>
          <w:szCs w:val="24"/>
          <w:vertAlign w:val="superscript"/>
        </w:rPr>
        <w:t>nd</w:t>
      </w:r>
      <w:r w:rsidR="00414E16" w:rsidRPr="004350A3">
        <w:rPr>
          <w:rFonts w:ascii="Times New Roman" w:hAnsi="Times New Roman" w:cs="Times New Roman"/>
          <w:sz w:val="24"/>
          <w:szCs w:val="24"/>
        </w:rPr>
        <w:t xml:space="preserve"> Respondent and confirmed by the 1</w:t>
      </w:r>
      <w:r w:rsidR="00414E16" w:rsidRPr="004350A3">
        <w:rPr>
          <w:rFonts w:ascii="Times New Roman" w:hAnsi="Times New Roman" w:cs="Times New Roman"/>
          <w:sz w:val="24"/>
          <w:szCs w:val="24"/>
          <w:vertAlign w:val="superscript"/>
        </w:rPr>
        <w:t>st</w:t>
      </w:r>
      <w:r w:rsidR="00414E16" w:rsidRPr="004350A3">
        <w:rPr>
          <w:rFonts w:ascii="Times New Roman" w:hAnsi="Times New Roman" w:cs="Times New Roman"/>
          <w:sz w:val="24"/>
          <w:szCs w:val="24"/>
        </w:rPr>
        <w:t xml:space="preserve"> Respondent. </w:t>
      </w:r>
    </w:p>
    <w:p w:rsidR="00917C9A" w:rsidRPr="004350A3" w:rsidRDefault="00145711" w:rsidP="00DD4F66">
      <w:pPr>
        <w:spacing w:after="0" w:line="360" w:lineRule="auto"/>
        <w:jc w:val="both"/>
        <w:rPr>
          <w:rFonts w:ascii="Times New Roman" w:hAnsi="Times New Roman" w:cs="Times New Roman"/>
          <w:sz w:val="24"/>
          <w:szCs w:val="24"/>
        </w:rPr>
      </w:pPr>
      <w:r w:rsidRPr="004350A3">
        <w:rPr>
          <w:rFonts w:ascii="Times New Roman" w:hAnsi="Times New Roman" w:cs="Times New Roman"/>
          <w:sz w:val="24"/>
          <w:szCs w:val="24"/>
        </w:rPr>
        <w:lastRenderedPageBreak/>
        <w:t>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Applicant developed the sprawling suburb of Knowe in Norton and at Alphaerton in Mutare. Again the costs of servicing the Knowe suburb and Alphaerton were not taken into account by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when determining the value of the deceased’s shares in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Applicant when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 confirmed the shares. </w:t>
      </w:r>
    </w:p>
    <w:p w:rsidR="00917C9A" w:rsidRPr="004350A3" w:rsidRDefault="00145711" w:rsidP="00DD4F66">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The 3</w:t>
      </w:r>
      <w:r w:rsidRPr="004350A3">
        <w:rPr>
          <w:rFonts w:ascii="Times New Roman" w:hAnsi="Times New Roman" w:cs="Times New Roman"/>
          <w:sz w:val="24"/>
          <w:szCs w:val="24"/>
          <w:vertAlign w:val="superscript"/>
        </w:rPr>
        <w:t>rd</w:t>
      </w:r>
      <w:r w:rsidRPr="004350A3">
        <w:rPr>
          <w:rFonts w:ascii="Times New Roman" w:hAnsi="Times New Roman" w:cs="Times New Roman"/>
          <w:sz w:val="24"/>
          <w:szCs w:val="24"/>
        </w:rPr>
        <w:t xml:space="preserve"> Applicant is undertaking a h</w:t>
      </w:r>
      <w:r w:rsidR="0036647F" w:rsidRPr="004350A3">
        <w:rPr>
          <w:rFonts w:ascii="Times New Roman" w:hAnsi="Times New Roman" w:cs="Times New Roman"/>
          <w:sz w:val="24"/>
          <w:szCs w:val="24"/>
        </w:rPr>
        <w:t>ousing development in Gweru. The intrinsic liabilities, costs and endowment fees due to the Gweru Municipality were also not taken into account by the 2</w:t>
      </w:r>
      <w:r w:rsidR="0036647F" w:rsidRPr="004350A3">
        <w:rPr>
          <w:rFonts w:ascii="Times New Roman" w:hAnsi="Times New Roman" w:cs="Times New Roman"/>
          <w:sz w:val="24"/>
          <w:szCs w:val="24"/>
          <w:vertAlign w:val="superscript"/>
        </w:rPr>
        <w:t>nd</w:t>
      </w:r>
      <w:r w:rsidR="0036647F" w:rsidRPr="004350A3">
        <w:rPr>
          <w:rFonts w:ascii="Times New Roman" w:hAnsi="Times New Roman" w:cs="Times New Roman"/>
          <w:sz w:val="24"/>
          <w:szCs w:val="24"/>
        </w:rPr>
        <w:t xml:space="preserve"> Respondent when the 1</w:t>
      </w:r>
      <w:r w:rsidR="0036647F" w:rsidRPr="004350A3">
        <w:rPr>
          <w:rFonts w:ascii="Times New Roman" w:hAnsi="Times New Roman" w:cs="Times New Roman"/>
          <w:sz w:val="24"/>
          <w:szCs w:val="24"/>
          <w:vertAlign w:val="superscript"/>
        </w:rPr>
        <w:t>st</w:t>
      </w:r>
      <w:r w:rsidR="0036647F" w:rsidRPr="004350A3">
        <w:rPr>
          <w:rFonts w:ascii="Times New Roman" w:hAnsi="Times New Roman" w:cs="Times New Roman"/>
          <w:sz w:val="24"/>
          <w:szCs w:val="24"/>
        </w:rPr>
        <w:t xml:space="preserve"> Respondent confirmed the deceased’s shares. </w:t>
      </w:r>
    </w:p>
    <w:p w:rsidR="005628F9" w:rsidRPr="004350A3" w:rsidRDefault="0036647F" w:rsidP="00DD4F66">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On 2 September 2020 the Applicants objected to the interim liquidation and distribution accounts. The objection was dismissed by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 on the 12</w:t>
      </w:r>
      <w:r w:rsidRPr="004350A3">
        <w:rPr>
          <w:rFonts w:ascii="Times New Roman" w:hAnsi="Times New Roman" w:cs="Times New Roman"/>
          <w:sz w:val="24"/>
          <w:szCs w:val="24"/>
          <w:vertAlign w:val="superscript"/>
        </w:rPr>
        <w:t>th</w:t>
      </w:r>
      <w:r w:rsidRPr="004350A3">
        <w:rPr>
          <w:rFonts w:ascii="Times New Roman" w:hAnsi="Times New Roman" w:cs="Times New Roman"/>
          <w:sz w:val="24"/>
          <w:szCs w:val="24"/>
        </w:rPr>
        <w:t xml:space="preserve"> of October 2020. The Applicants now pray that the decision of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 be set aside </w:t>
      </w:r>
      <w:r w:rsidR="005628F9" w:rsidRPr="004350A3">
        <w:rPr>
          <w:rFonts w:ascii="Times New Roman" w:hAnsi="Times New Roman" w:cs="Times New Roman"/>
          <w:sz w:val="24"/>
          <w:szCs w:val="24"/>
        </w:rPr>
        <w:t>on the basis that it is grossly irregular as it overstated the value of the shares held by the deceased in the Applicants’ companies. They now seek the following order-</w:t>
      </w:r>
    </w:p>
    <w:p w:rsidR="005628F9" w:rsidRPr="00DD4F66" w:rsidRDefault="005628F9" w:rsidP="00DD4F66">
      <w:pPr>
        <w:spacing w:line="240" w:lineRule="auto"/>
        <w:jc w:val="both"/>
        <w:rPr>
          <w:rFonts w:ascii="Times New Roman" w:hAnsi="Times New Roman" w:cs="Times New Roman"/>
        </w:rPr>
      </w:pPr>
      <w:r w:rsidRPr="00DD4F66">
        <w:rPr>
          <w:rFonts w:ascii="Times New Roman" w:hAnsi="Times New Roman" w:cs="Times New Roman"/>
        </w:rPr>
        <w:t xml:space="preserve">         “IT IS ORDERED THAT</w:t>
      </w:r>
    </w:p>
    <w:p w:rsidR="005908A5" w:rsidRPr="00DD4F66" w:rsidRDefault="005908A5" w:rsidP="00DD4F66">
      <w:pPr>
        <w:pStyle w:val="ListParagraph"/>
        <w:numPr>
          <w:ilvl w:val="0"/>
          <w:numId w:val="1"/>
        </w:numPr>
        <w:spacing w:line="240" w:lineRule="auto"/>
        <w:jc w:val="both"/>
        <w:rPr>
          <w:rFonts w:ascii="Times New Roman" w:hAnsi="Times New Roman" w:cs="Times New Roman"/>
        </w:rPr>
      </w:pPr>
      <w:r w:rsidRPr="00DD4F66">
        <w:rPr>
          <w:rFonts w:ascii="Times New Roman" w:hAnsi="Times New Roman" w:cs="Times New Roman"/>
        </w:rPr>
        <w:t>The first respondent’s decision to confirm the second respondent’s interim liquidation and distribution accounts pertaining to the applicants in the estate late Edward Nyanyiwa is hereby set aside.</w:t>
      </w:r>
    </w:p>
    <w:p w:rsidR="005908A5" w:rsidRPr="00DD4F66" w:rsidRDefault="005908A5" w:rsidP="00DD4F66">
      <w:pPr>
        <w:pStyle w:val="ListParagraph"/>
        <w:numPr>
          <w:ilvl w:val="0"/>
          <w:numId w:val="1"/>
        </w:numPr>
        <w:spacing w:line="240" w:lineRule="auto"/>
        <w:jc w:val="both"/>
        <w:rPr>
          <w:rFonts w:ascii="Times New Roman" w:hAnsi="Times New Roman" w:cs="Times New Roman"/>
        </w:rPr>
      </w:pPr>
      <w:r w:rsidRPr="00DD4F66">
        <w:rPr>
          <w:rFonts w:ascii="Times New Roman" w:hAnsi="Times New Roman" w:cs="Times New Roman"/>
        </w:rPr>
        <w:t>The interim liquidation and distribution accounts filed by the second respondent in the estate late Edward Nyanyiwa pertaining to the applicants are hereby set aside.</w:t>
      </w:r>
    </w:p>
    <w:p w:rsidR="00511B62" w:rsidRPr="00DD4F66" w:rsidRDefault="005908A5" w:rsidP="00DD4F66">
      <w:pPr>
        <w:pStyle w:val="ListParagraph"/>
        <w:numPr>
          <w:ilvl w:val="0"/>
          <w:numId w:val="1"/>
        </w:numPr>
        <w:spacing w:line="240" w:lineRule="auto"/>
        <w:jc w:val="both"/>
        <w:rPr>
          <w:rFonts w:ascii="Times New Roman" w:hAnsi="Times New Roman" w:cs="Times New Roman"/>
        </w:rPr>
      </w:pPr>
      <w:r w:rsidRPr="00DD4F66">
        <w:rPr>
          <w:rFonts w:ascii="Times New Roman" w:hAnsi="Times New Roman" w:cs="Times New Roman"/>
        </w:rPr>
        <w:t xml:space="preserve">The first respondent shall appoint an impartial </w:t>
      </w:r>
      <w:r w:rsidR="00511B62" w:rsidRPr="00DD4F66">
        <w:rPr>
          <w:rFonts w:ascii="Times New Roman" w:hAnsi="Times New Roman" w:cs="Times New Roman"/>
        </w:rPr>
        <w:t>person to determine the value of the shares held by the late Edward Nyanyiwa in the applicant companies, within ten days of being served with this order.</w:t>
      </w:r>
    </w:p>
    <w:p w:rsidR="00DD4F66" w:rsidRPr="00DD4F66" w:rsidRDefault="00511B62" w:rsidP="00DD4F66">
      <w:pPr>
        <w:pStyle w:val="ListParagraph"/>
        <w:numPr>
          <w:ilvl w:val="0"/>
          <w:numId w:val="1"/>
        </w:numPr>
        <w:spacing w:line="240" w:lineRule="auto"/>
        <w:jc w:val="both"/>
        <w:rPr>
          <w:rFonts w:ascii="Times New Roman" w:hAnsi="Times New Roman" w:cs="Times New Roman"/>
        </w:rPr>
      </w:pPr>
      <w:r w:rsidRPr="00DD4F66">
        <w:rPr>
          <w:rFonts w:ascii="Times New Roman" w:hAnsi="Times New Roman" w:cs="Times New Roman"/>
        </w:rPr>
        <w:t>The costs of suit shall be borne by the estate late Edward Nyanyiwa.”</w:t>
      </w:r>
    </w:p>
    <w:p w:rsidR="00796854" w:rsidRPr="004350A3" w:rsidRDefault="008D4F9A" w:rsidP="00313DEF">
      <w:pPr>
        <w:spacing w:after="0" w:line="360" w:lineRule="auto"/>
        <w:ind w:firstLine="360"/>
        <w:jc w:val="both"/>
        <w:rPr>
          <w:rFonts w:ascii="Times New Roman" w:hAnsi="Times New Roman" w:cs="Times New Roman"/>
          <w:sz w:val="24"/>
          <w:szCs w:val="24"/>
        </w:rPr>
      </w:pPr>
      <w:r w:rsidRPr="004350A3">
        <w:rPr>
          <w:rFonts w:ascii="Times New Roman" w:hAnsi="Times New Roman" w:cs="Times New Roman"/>
          <w:sz w:val="24"/>
          <w:szCs w:val="24"/>
        </w:rPr>
        <w:t>Only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Clever Mandizvidza N.O, the Executor Dative of the estate late Edward Nyanyiwa </w:t>
      </w:r>
      <w:r w:rsidR="00D16832" w:rsidRPr="004350A3">
        <w:rPr>
          <w:rFonts w:ascii="Times New Roman" w:hAnsi="Times New Roman" w:cs="Times New Roman"/>
          <w:sz w:val="24"/>
          <w:szCs w:val="24"/>
        </w:rPr>
        <w:t>(</w:t>
      </w:r>
      <w:r w:rsidRPr="004350A3">
        <w:rPr>
          <w:rFonts w:ascii="Times New Roman" w:hAnsi="Times New Roman" w:cs="Times New Roman"/>
          <w:sz w:val="24"/>
          <w:szCs w:val="24"/>
        </w:rPr>
        <w:t>senior</w:t>
      </w:r>
      <w:r w:rsidR="00D16832" w:rsidRPr="004350A3">
        <w:rPr>
          <w:rFonts w:ascii="Times New Roman" w:hAnsi="Times New Roman" w:cs="Times New Roman"/>
          <w:sz w:val="24"/>
          <w:szCs w:val="24"/>
        </w:rPr>
        <w:t>)</w:t>
      </w:r>
      <w:r w:rsidRPr="004350A3">
        <w:rPr>
          <w:rFonts w:ascii="Times New Roman" w:hAnsi="Times New Roman" w:cs="Times New Roman"/>
          <w:sz w:val="24"/>
          <w:szCs w:val="24"/>
        </w:rPr>
        <w:t xml:space="preserve"> filed a Notice of Opposition </w:t>
      </w:r>
      <w:r w:rsidR="00796854" w:rsidRPr="004350A3">
        <w:rPr>
          <w:rFonts w:ascii="Times New Roman" w:hAnsi="Times New Roman" w:cs="Times New Roman"/>
          <w:sz w:val="24"/>
          <w:szCs w:val="24"/>
        </w:rPr>
        <w:t>to the application. The 1</w:t>
      </w:r>
      <w:r w:rsidR="00796854" w:rsidRPr="004350A3">
        <w:rPr>
          <w:rFonts w:ascii="Times New Roman" w:hAnsi="Times New Roman" w:cs="Times New Roman"/>
          <w:sz w:val="24"/>
          <w:szCs w:val="24"/>
          <w:vertAlign w:val="superscript"/>
        </w:rPr>
        <w:t>st</w:t>
      </w:r>
      <w:r w:rsidR="00796854" w:rsidRPr="004350A3">
        <w:rPr>
          <w:rFonts w:ascii="Times New Roman" w:hAnsi="Times New Roman" w:cs="Times New Roman"/>
          <w:sz w:val="24"/>
          <w:szCs w:val="24"/>
        </w:rPr>
        <w:t xml:space="preserve"> Respondent who is the Master of the High Court filed a Master’s Report in terms of Order 32 Rule 248 of the High Court Rules 1971 as amended.</w:t>
      </w:r>
    </w:p>
    <w:p w:rsidR="00796854" w:rsidRPr="004350A3" w:rsidRDefault="00796854" w:rsidP="00313DEF">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The counsel for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raised two points </w:t>
      </w:r>
      <w:r w:rsidRPr="00313DEF">
        <w:rPr>
          <w:rFonts w:ascii="Times New Roman" w:hAnsi="Times New Roman" w:cs="Times New Roman"/>
          <w:i/>
          <w:sz w:val="24"/>
          <w:szCs w:val="24"/>
        </w:rPr>
        <w:t>in limine</w:t>
      </w:r>
      <w:r w:rsidRPr="004350A3">
        <w:rPr>
          <w:rFonts w:ascii="Times New Roman" w:hAnsi="Times New Roman" w:cs="Times New Roman"/>
          <w:sz w:val="24"/>
          <w:szCs w:val="24"/>
        </w:rPr>
        <w:t xml:space="preserve">. The first one being that there is no founding affidavit and she prayed that this application be dismissed. The second point </w:t>
      </w:r>
      <w:r w:rsidRPr="00313DEF">
        <w:rPr>
          <w:rFonts w:ascii="Times New Roman" w:hAnsi="Times New Roman" w:cs="Times New Roman"/>
          <w:i/>
          <w:sz w:val="24"/>
          <w:szCs w:val="24"/>
        </w:rPr>
        <w:t>in limine</w:t>
      </w:r>
      <w:r w:rsidRPr="004350A3">
        <w:rPr>
          <w:rFonts w:ascii="Times New Roman" w:hAnsi="Times New Roman" w:cs="Times New Roman"/>
          <w:sz w:val="24"/>
          <w:szCs w:val="24"/>
        </w:rPr>
        <w:t xml:space="preserve"> being that this application has been pre-maturely filed and must be dismissed. Both points </w:t>
      </w:r>
      <w:r w:rsidRPr="00313DEF">
        <w:rPr>
          <w:rFonts w:ascii="Times New Roman" w:hAnsi="Times New Roman" w:cs="Times New Roman"/>
          <w:i/>
          <w:sz w:val="24"/>
          <w:szCs w:val="24"/>
        </w:rPr>
        <w:t>in limine</w:t>
      </w:r>
      <w:r w:rsidRPr="004350A3">
        <w:rPr>
          <w:rFonts w:ascii="Times New Roman" w:hAnsi="Times New Roman" w:cs="Times New Roman"/>
          <w:sz w:val="24"/>
          <w:szCs w:val="24"/>
        </w:rPr>
        <w:t xml:space="preserve"> were opposed</w:t>
      </w:r>
      <w:r w:rsidR="007C33B7" w:rsidRPr="004350A3">
        <w:rPr>
          <w:rFonts w:ascii="Times New Roman" w:hAnsi="Times New Roman" w:cs="Times New Roman"/>
          <w:sz w:val="24"/>
          <w:szCs w:val="24"/>
        </w:rPr>
        <w:t xml:space="preserve"> by the counsels for the A</w:t>
      </w:r>
      <w:r w:rsidRPr="004350A3">
        <w:rPr>
          <w:rFonts w:ascii="Times New Roman" w:hAnsi="Times New Roman" w:cs="Times New Roman"/>
          <w:sz w:val="24"/>
          <w:szCs w:val="24"/>
        </w:rPr>
        <w:t xml:space="preserve">pplicants. It is necessary that I dispose of the points </w:t>
      </w:r>
      <w:r w:rsidRPr="00313DEF">
        <w:rPr>
          <w:rFonts w:ascii="Times New Roman" w:hAnsi="Times New Roman" w:cs="Times New Roman"/>
          <w:i/>
          <w:sz w:val="24"/>
          <w:szCs w:val="24"/>
        </w:rPr>
        <w:t>in limine</w:t>
      </w:r>
      <w:r w:rsidRPr="004350A3">
        <w:rPr>
          <w:rFonts w:ascii="Times New Roman" w:hAnsi="Times New Roman" w:cs="Times New Roman"/>
          <w:sz w:val="24"/>
          <w:szCs w:val="24"/>
        </w:rPr>
        <w:t xml:space="preserve"> first before dealing with the merits of the application.</w:t>
      </w:r>
    </w:p>
    <w:p w:rsidR="00052E82" w:rsidRPr="004350A3" w:rsidRDefault="00052E82" w:rsidP="004350A3">
      <w:pPr>
        <w:pStyle w:val="ListParagraph"/>
        <w:numPr>
          <w:ilvl w:val="0"/>
          <w:numId w:val="2"/>
        </w:numPr>
        <w:spacing w:line="360" w:lineRule="auto"/>
        <w:jc w:val="both"/>
        <w:rPr>
          <w:rFonts w:ascii="Times New Roman" w:hAnsi="Times New Roman" w:cs="Times New Roman"/>
          <w:b/>
          <w:sz w:val="24"/>
          <w:szCs w:val="24"/>
        </w:rPr>
      </w:pPr>
      <w:r w:rsidRPr="004350A3">
        <w:rPr>
          <w:rFonts w:ascii="Times New Roman" w:hAnsi="Times New Roman" w:cs="Times New Roman"/>
          <w:b/>
          <w:sz w:val="24"/>
          <w:szCs w:val="24"/>
        </w:rPr>
        <w:t>THERE IS NO FOUNDING AFFIDAVIT</w:t>
      </w:r>
    </w:p>
    <w:p w:rsidR="00711756" w:rsidRPr="004350A3" w:rsidRDefault="00711756" w:rsidP="00313DEF">
      <w:pPr>
        <w:spacing w:after="0" w:line="360" w:lineRule="auto"/>
        <w:ind w:firstLine="360"/>
        <w:jc w:val="both"/>
        <w:rPr>
          <w:rFonts w:ascii="Times New Roman" w:hAnsi="Times New Roman" w:cs="Times New Roman"/>
          <w:sz w:val="24"/>
          <w:szCs w:val="24"/>
        </w:rPr>
      </w:pPr>
      <w:r w:rsidRPr="004350A3">
        <w:rPr>
          <w:rFonts w:ascii="Times New Roman" w:hAnsi="Times New Roman" w:cs="Times New Roman"/>
          <w:sz w:val="24"/>
          <w:szCs w:val="24"/>
        </w:rPr>
        <w:lastRenderedPageBreak/>
        <w:t>The counsel for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submitted that there is no application before the court because there is no founding affidavit. She said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was appointed by all Applicants who have brought the matter to court. She further submitted that the one who purports to be the deponent was also present. She made reference to </w:t>
      </w:r>
      <w:r w:rsidRPr="004350A3">
        <w:rPr>
          <w:rFonts w:ascii="Times New Roman" w:hAnsi="Times New Roman" w:cs="Times New Roman"/>
          <w:b/>
          <w:sz w:val="24"/>
          <w:szCs w:val="24"/>
        </w:rPr>
        <w:t>annexure 1</w:t>
      </w:r>
      <w:r w:rsidRPr="004350A3">
        <w:rPr>
          <w:rFonts w:ascii="Times New Roman" w:hAnsi="Times New Roman" w:cs="Times New Roman"/>
          <w:sz w:val="24"/>
          <w:szCs w:val="24"/>
        </w:rPr>
        <w:t xml:space="preserve"> which shows that it is a resolution and she challenged that. </w:t>
      </w:r>
    </w:p>
    <w:p w:rsidR="00BF1AE4" w:rsidRPr="004350A3" w:rsidRDefault="00711756" w:rsidP="00313DEF">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Counsels for the Applicants disputed the averments by counsel for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and referred the court to page 3 of the record where they pointed out that there was a </w:t>
      </w:r>
      <w:r w:rsidR="00A37698" w:rsidRPr="004350A3">
        <w:rPr>
          <w:rFonts w:ascii="Times New Roman" w:hAnsi="Times New Roman" w:cs="Times New Roman"/>
          <w:sz w:val="24"/>
          <w:szCs w:val="24"/>
        </w:rPr>
        <w:t>founding affidavit. They further referred the court to pages 11 to 13 where there are extracts of meetings of Board of Directors</w:t>
      </w:r>
      <w:r w:rsidR="00A82917" w:rsidRPr="004350A3">
        <w:rPr>
          <w:rFonts w:ascii="Times New Roman" w:hAnsi="Times New Roman" w:cs="Times New Roman"/>
          <w:sz w:val="24"/>
          <w:szCs w:val="24"/>
        </w:rPr>
        <w:t xml:space="preserve"> of Applicants</w:t>
      </w:r>
      <w:r w:rsidR="00A37698" w:rsidRPr="004350A3">
        <w:rPr>
          <w:rFonts w:ascii="Times New Roman" w:hAnsi="Times New Roman" w:cs="Times New Roman"/>
          <w:sz w:val="24"/>
          <w:szCs w:val="24"/>
        </w:rPr>
        <w:t xml:space="preserve"> where they resolved to litigate. They therefore prayed that this point </w:t>
      </w:r>
      <w:r w:rsidR="00A37698" w:rsidRPr="00787098">
        <w:rPr>
          <w:rFonts w:ascii="Times New Roman" w:hAnsi="Times New Roman" w:cs="Times New Roman"/>
          <w:i/>
          <w:sz w:val="24"/>
          <w:szCs w:val="24"/>
        </w:rPr>
        <w:t>in lim</w:t>
      </w:r>
      <w:r w:rsidR="00454D7D" w:rsidRPr="00787098">
        <w:rPr>
          <w:rFonts w:ascii="Times New Roman" w:hAnsi="Times New Roman" w:cs="Times New Roman"/>
          <w:i/>
          <w:sz w:val="24"/>
          <w:szCs w:val="24"/>
        </w:rPr>
        <w:t>i</w:t>
      </w:r>
      <w:r w:rsidR="00A37698" w:rsidRPr="00787098">
        <w:rPr>
          <w:rFonts w:ascii="Times New Roman" w:hAnsi="Times New Roman" w:cs="Times New Roman"/>
          <w:i/>
          <w:sz w:val="24"/>
          <w:szCs w:val="24"/>
        </w:rPr>
        <w:t>ne</w:t>
      </w:r>
      <w:r w:rsidR="00A37698" w:rsidRPr="004350A3">
        <w:rPr>
          <w:rFonts w:ascii="Times New Roman" w:hAnsi="Times New Roman" w:cs="Times New Roman"/>
          <w:sz w:val="24"/>
          <w:szCs w:val="24"/>
        </w:rPr>
        <w:t xml:space="preserve"> be dismissed.</w:t>
      </w:r>
    </w:p>
    <w:p w:rsidR="00700588" w:rsidRPr="004350A3" w:rsidRDefault="00BF1AE4" w:rsidP="00787098">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 xml:space="preserve">The court indeed looked at page 3 of the record. On that page is a founding affidavit deposed to by one Edward Nyanyiwa </w:t>
      </w:r>
      <w:r w:rsidR="00835454" w:rsidRPr="004350A3">
        <w:rPr>
          <w:rFonts w:ascii="Times New Roman" w:hAnsi="Times New Roman" w:cs="Times New Roman"/>
          <w:sz w:val="24"/>
          <w:szCs w:val="24"/>
        </w:rPr>
        <w:t>(</w:t>
      </w:r>
      <w:r w:rsidRPr="004350A3">
        <w:rPr>
          <w:rFonts w:ascii="Times New Roman" w:hAnsi="Times New Roman" w:cs="Times New Roman"/>
          <w:sz w:val="24"/>
          <w:szCs w:val="24"/>
        </w:rPr>
        <w:t>junior</w:t>
      </w:r>
      <w:r w:rsidR="00835454" w:rsidRPr="004350A3">
        <w:rPr>
          <w:rFonts w:ascii="Times New Roman" w:hAnsi="Times New Roman" w:cs="Times New Roman"/>
          <w:sz w:val="24"/>
          <w:szCs w:val="24"/>
        </w:rPr>
        <w:t>)</w:t>
      </w:r>
      <w:r w:rsidRPr="004350A3">
        <w:rPr>
          <w:rFonts w:ascii="Times New Roman" w:hAnsi="Times New Roman" w:cs="Times New Roman"/>
          <w:sz w:val="24"/>
          <w:szCs w:val="24"/>
        </w:rPr>
        <w:t>, employed as a director in the three Applicant companies. He referred to the resolutions authorizing him to depose to the affidavit attached as annexures “A1” to “A3”. At pages 11 to page 13 are extracts of minutes of meetings of the Board of Directors of E. Pfugari Properties (Pvt) Ltd</w:t>
      </w:r>
      <w:r w:rsidR="00700588" w:rsidRPr="004350A3">
        <w:rPr>
          <w:rFonts w:ascii="Times New Roman" w:hAnsi="Times New Roman" w:cs="Times New Roman"/>
          <w:sz w:val="24"/>
          <w:szCs w:val="24"/>
        </w:rPr>
        <w:t>, Eddies Pfugari (Pvt) Ltd and Rockney Investments (Pvt) Ltd respectively,</w:t>
      </w:r>
      <w:r w:rsidRPr="004350A3">
        <w:rPr>
          <w:rFonts w:ascii="Times New Roman" w:hAnsi="Times New Roman" w:cs="Times New Roman"/>
          <w:sz w:val="24"/>
          <w:szCs w:val="24"/>
        </w:rPr>
        <w:t xml:space="preserve"> held at Bentley House, 56 Robson Manyika, Harare on the 9</w:t>
      </w:r>
      <w:r w:rsidRPr="004350A3">
        <w:rPr>
          <w:rFonts w:ascii="Times New Roman" w:hAnsi="Times New Roman" w:cs="Times New Roman"/>
          <w:sz w:val="24"/>
          <w:szCs w:val="24"/>
          <w:vertAlign w:val="superscript"/>
        </w:rPr>
        <w:t>th</w:t>
      </w:r>
      <w:r w:rsidRPr="004350A3">
        <w:rPr>
          <w:rFonts w:ascii="Times New Roman" w:hAnsi="Times New Roman" w:cs="Times New Roman"/>
          <w:sz w:val="24"/>
          <w:szCs w:val="24"/>
        </w:rPr>
        <w:t xml:space="preserve"> of April 2019.</w:t>
      </w:r>
      <w:r w:rsidR="00700588" w:rsidRPr="004350A3">
        <w:rPr>
          <w:rFonts w:ascii="Times New Roman" w:hAnsi="Times New Roman" w:cs="Times New Roman"/>
          <w:sz w:val="24"/>
          <w:szCs w:val="24"/>
        </w:rPr>
        <w:t xml:space="preserve"> For avoidance of doubt the three resolutions read as follows-</w:t>
      </w:r>
    </w:p>
    <w:p w:rsidR="00700588" w:rsidRPr="004350A3" w:rsidRDefault="00700588" w:rsidP="004350A3">
      <w:p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 xml:space="preserve">            “</w:t>
      </w:r>
      <w:r w:rsidRPr="004350A3">
        <w:rPr>
          <w:rFonts w:ascii="Times New Roman" w:hAnsi="Times New Roman" w:cs="Times New Roman"/>
          <w:b/>
          <w:sz w:val="24"/>
          <w:szCs w:val="24"/>
        </w:rPr>
        <w:t>IT IS RESOLVED THAT:</w:t>
      </w:r>
    </w:p>
    <w:p w:rsidR="00700588" w:rsidRPr="004350A3" w:rsidRDefault="00700588" w:rsidP="00377D34">
      <w:pPr>
        <w:spacing w:line="360" w:lineRule="auto"/>
        <w:ind w:left="720"/>
        <w:jc w:val="both"/>
        <w:rPr>
          <w:rFonts w:ascii="Times New Roman" w:hAnsi="Times New Roman" w:cs="Times New Roman"/>
          <w:sz w:val="24"/>
          <w:szCs w:val="24"/>
        </w:rPr>
      </w:pPr>
      <w:r w:rsidRPr="004350A3">
        <w:rPr>
          <w:rFonts w:ascii="Times New Roman" w:hAnsi="Times New Roman" w:cs="Times New Roman"/>
          <w:sz w:val="24"/>
          <w:szCs w:val="24"/>
        </w:rPr>
        <w:t>EDWARD NYANYIWA (JNR) is hereby authorized to sign all necessary documents on behalf of the company and to represent the company in all court proceedings and instruct the company’s legal practitioners. He shall sign all necessary affidavits and documents in connection with the institution or defending of any court proceedings by or against the company.</w:t>
      </w:r>
    </w:p>
    <w:p w:rsidR="00700588" w:rsidRPr="004350A3" w:rsidRDefault="00700588" w:rsidP="00377D34">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Certified as a true copy of the original resolution.</w:t>
      </w:r>
    </w:p>
    <w:p w:rsidR="009D0D0C" w:rsidRPr="004350A3" w:rsidRDefault="00700588" w:rsidP="00377D34">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Dated at Harare this 9</w:t>
      </w:r>
      <w:r w:rsidRPr="004350A3">
        <w:rPr>
          <w:rFonts w:ascii="Times New Roman" w:hAnsi="Times New Roman" w:cs="Times New Roman"/>
          <w:sz w:val="24"/>
          <w:szCs w:val="24"/>
          <w:vertAlign w:val="superscript"/>
        </w:rPr>
        <w:t>th</w:t>
      </w:r>
      <w:r w:rsidRPr="004350A3">
        <w:rPr>
          <w:rFonts w:ascii="Times New Roman" w:hAnsi="Times New Roman" w:cs="Times New Roman"/>
          <w:sz w:val="24"/>
          <w:szCs w:val="24"/>
        </w:rPr>
        <w:t xml:space="preserve"> day of April 2019</w:t>
      </w:r>
      <w:r w:rsidR="009D0D0C" w:rsidRPr="004350A3">
        <w:rPr>
          <w:rFonts w:ascii="Times New Roman" w:hAnsi="Times New Roman" w:cs="Times New Roman"/>
          <w:sz w:val="24"/>
          <w:szCs w:val="24"/>
        </w:rPr>
        <w:t>.</w:t>
      </w:r>
    </w:p>
    <w:p w:rsidR="009D0D0C" w:rsidRPr="004350A3" w:rsidRDefault="009D0D0C" w:rsidP="00377D34">
      <w:pPr>
        <w:spacing w:line="360" w:lineRule="auto"/>
        <w:ind w:firstLine="720"/>
        <w:jc w:val="both"/>
        <w:rPr>
          <w:rFonts w:ascii="Times New Roman" w:hAnsi="Times New Roman" w:cs="Times New Roman"/>
          <w:b/>
          <w:sz w:val="24"/>
          <w:szCs w:val="24"/>
        </w:rPr>
      </w:pPr>
      <w:r w:rsidRPr="004350A3">
        <w:rPr>
          <w:rFonts w:ascii="Times New Roman" w:hAnsi="Times New Roman" w:cs="Times New Roman"/>
          <w:b/>
          <w:sz w:val="24"/>
          <w:szCs w:val="24"/>
        </w:rPr>
        <w:t>SIGNED J MUZWA</w:t>
      </w:r>
    </w:p>
    <w:p w:rsidR="009D0D0C" w:rsidRPr="004350A3" w:rsidRDefault="009D0D0C" w:rsidP="00377D34">
      <w:pPr>
        <w:spacing w:line="360" w:lineRule="auto"/>
        <w:ind w:firstLine="720"/>
        <w:jc w:val="both"/>
        <w:rPr>
          <w:rFonts w:ascii="Times New Roman" w:hAnsi="Times New Roman" w:cs="Times New Roman"/>
          <w:b/>
          <w:sz w:val="24"/>
          <w:szCs w:val="24"/>
        </w:rPr>
      </w:pPr>
      <w:r w:rsidRPr="004350A3">
        <w:rPr>
          <w:rFonts w:ascii="Times New Roman" w:hAnsi="Times New Roman" w:cs="Times New Roman"/>
          <w:b/>
          <w:sz w:val="24"/>
          <w:szCs w:val="24"/>
        </w:rPr>
        <w:t>SECRETARY”</w:t>
      </w:r>
    </w:p>
    <w:p w:rsidR="009D0D0C" w:rsidRPr="004350A3" w:rsidRDefault="009D0D0C" w:rsidP="00377D34">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lastRenderedPageBreak/>
        <w:t xml:space="preserve">A look at page 119 of the record is </w:t>
      </w:r>
      <w:r w:rsidRPr="004350A3">
        <w:rPr>
          <w:rFonts w:ascii="Times New Roman" w:hAnsi="Times New Roman" w:cs="Times New Roman"/>
          <w:b/>
          <w:sz w:val="24"/>
          <w:szCs w:val="24"/>
        </w:rPr>
        <w:t>annexure 1</w:t>
      </w:r>
      <w:r w:rsidRPr="004350A3">
        <w:rPr>
          <w:rFonts w:ascii="Times New Roman" w:hAnsi="Times New Roman" w:cs="Times New Roman"/>
          <w:sz w:val="24"/>
          <w:szCs w:val="24"/>
        </w:rPr>
        <w:t xml:space="preserve"> referred to by the counsel for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It is not a resolution authorizing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to represent the companies in litigation. The annexure 1 reads as follows-</w:t>
      </w:r>
    </w:p>
    <w:p w:rsidR="009D0D0C" w:rsidRPr="004350A3" w:rsidRDefault="00377D34" w:rsidP="00377D3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D0D0C" w:rsidRPr="004350A3">
        <w:rPr>
          <w:rFonts w:ascii="Times New Roman" w:hAnsi="Times New Roman" w:cs="Times New Roman"/>
          <w:b/>
          <w:sz w:val="24"/>
          <w:szCs w:val="24"/>
        </w:rPr>
        <w:t>EXTRACT FROM THE MINUTES OF A MEETING OF THE SHAREHOLDERS OF COMPANIES CONTROLLED BY THE LATE EDWARD NYANYIWA WHO DIED AT HARARE ON THE 10</w:t>
      </w:r>
      <w:r w:rsidR="009D0D0C" w:rsidRPr="004350A3">
        <w:rPr>
          <w:rFonts w:ascii="Times New Roman" w:hAnsi="Times New Roman" w:cs="Times New Roman"/>
          <w:b/>
          <w:sz w:val="24"/>
          <w:szCs w:val="24"/>
          <w:vertAlign w:val="superscript"/>
        </w:rPr>
        <w:t>TH</w:t>
      </w:r>
      <w:r w:rsidR="009D0D0C" w:rsidRPr="004350A3">
        <w:rPr>
          <w:rFonts w:ascii="Times New Roman" w:hAnsi="Times New Roman" w:cs="Times New Roman"/>
          <w:b/>
          <w:sz w:val="24"/>
          <w:szCs w:val="24"/>
        </w:rPr>
        <w:t xml:space="preserve"> FEBRUARY 2019 AND WHOSE ESTATE IS BEING ADMINISTRERED UNDER MASTER’S RECORD DR471/19 HELD AT HARARE ON THE 9</w:t>
      </w:r>
      <w:r w:rsidR="009D0D0C" w:rsidRPr="004350A3">
        <w:rPr>
          <w:rFonts w:ascii="Times New Roman" w:hAnsi="Times New Roman" w:cs="Times New Roman"/>
          <w:b/>
          <w:sz w:val="24"/>
          <w:szCs w:val="24"/>
          <w:vertAlign w:val="superscript"/>
        </w:rPr>
        <w:t>TH</w:t>
      </w:r>
      <w:r w:rsidR="009D0D0C" w:rsidRPr="004350A3">
        <w:rPr>
          <w:rFonts w:ascii="Times New Roman" w:hAnsi="Times New Roman" w:cs="Times New Roman"/>
          <w:b/>
          <w:sz w:val="24"/>
          <w:szCs w:val="24"/>
        </w:rPr>
        <w:t xml:space="preserve"> OF APRIL 2019</w:t>
      </w:r>
      <w:r w:rsidR="009D0D0C" w:rsidRPr="004350A3">
        <w:rPr>
          <w:rFonts w:ascii="Times New Roman" w:hAnsi="Times New Roman" w:cs="Times New Roman"/>
          <w:sz w:val="24"/>
          <w:szCs w:val="24"/>
        </w:rPr>
        <w:t>.</w:t>
      </w:r>
    </w:p>
    <w:p w:rsidR="007C27F7" w:rsidRPr="004350A3" w:rsidRDefault="009D0D0C" w:rsidP="00377D34">
      <w:pPr>
        <w:spacing w:line="360" w:lineRule="auto"/>
        <w:ind w:left="720"/>
        <w:jc w:val="both"/>
        <w:rPr>
          <w:rFonts w:ascii="Times New Roman" w:hAnsi="Times New Roman" w:cs="Times New Roman"/>
          <w:sz w:val="24"/>
          <w:szCs w:val="24"/>
        </w:rPr>
      </w:pPr>
      <w:r w:rsidRPr="004350A3">
        <w:rPr>
          <w:rFonts w:ascii="Times New Roman" w:hAnsi="Times New Roman" w:cs="Times New Roman"/>
          <w:sz w:val="24"/>
          <w:szCs w:val="24"/>
        </w:rPr>
        <w:t>Whereas the Shareholders and Beneficiaries of the Estate Late Edward Nyanyiwa considers that it is in the best interests of all parties and in compliance with the Companies Act (Chapter 24:03) to appoint replacement Directors to companies which were controlled by the late Edward Nyanyiwa most of which were left with one survi</w:t>
      </w:r>
      <w:r w:rsidR="007C27F7" w:rsidRPr="004350A3">
        <w:rPr>
          <w:rFonts w:ascii="Times New Roman" w:hAnsi="Times New Roman" w:cs="Times New Roman"/>
          <w:sz w:val="24"/>
          <w:szCs w:val="24"/>
        </w:rPr>
        <w:t>vi</w:t>
      </w:r>
      <w:r w:rsidRPr="004350A3">
        <w:rPr>
          <w:rFonts w:ascii="Times New Roman" w:hAnsi="Times New Roman" w:cs="Times New Roman"/>
          <w:sz w:val="24"/>
          <w:szCs w:val="24"/>
        </w:rPr>
        <w:t>ng director Edwa</w:t>
      </w:r>
      <w:r w:rsidR="00CB2CB9">
        <w:rPr>
          <w:rFonts w:ascii="Times New Roman" w:hAnsi="Times New Roman" w:cs="Times New Roman"/>
          <w:sz w:val="24"/>
          <w:szCs w:val="24"/>
        </w:rPr>
        <w:t>rd Nyanyiwa (J</w:t>
      </w:r>
      <w:r w:rsidRPr="004350A3">
        <w:rPr>
          <w:rFonts w:ascii="Times New Roman" w:hAnsi="Times New Roman" w:cs="Times New Roman"/>
          <w:sz w:val="24"/>
          <w:szCs w:val="24"/>
        </w:rPr>
        <w:t>nr)</w:t>
      </w:r>
      <w:r w:rsidR="007C27F7" w:rsidRPr="004350A3">
        <w:rPr>
          <w:rFonts w:ascii="Times New Roman" w:hAnsi="Times New Roman" w:cs="Times New Roman"/>
          <w:sz w:val="24"/>
          <w:szCs w:val="24"/>
        </w:rPr>
        <w:t xml:space="preserve"> after the demise of Edward Nyanyiwa (Snr)</w:t>
      </w:r>
    </w:p>
    <w:p w:rsidR="007C27F7" w:rsidRPr="004350A3" w:rsidRDefault="007C27F7" w:rsidP="00377D34">
      <w:pPr>
        <w:spacing w:line="360" w:lineRule="auto"/>
        <w:ind w:firstLine="360"/>
        <w:jc w:val="both"/>
        <w:rPr>
          <w:rFonts w:ascii="Times New Roman" w:hAnsi="Times New Roman" w:cs="Times New Roman"/>
          <w:sz w:val="24"/>
          <w:szCs w:val="24"/>
        </w:rPr>
      </w:pPr>
      <w:r w:rsidRPr="004350A3">
        <w:rPr>
          <w:rFonts w:ascii="Times New Roman" w:hAnsi="Times New Roman" w:cs="Times New Roman"/>
          <w:b/>
          <w:sz w:val="24"/>
          <w:szCs w:val="24"/>
        </w:rPr>
        <w:t>IT IS RESOLVED</w:t>
      </w:r>
      <w:r w:rsidRPr="004350A3">
        <w:rPr>
          <w:rFonts w:ascii="Times New Roman" w:hAnsi="Times New Roman" w:cs="Times New Roman"/>
          <w:sz w:val="24"/>
          <w:szCs w:val="24"/>
        </w:rPr>
        <w:t xml:space="preserve"> that:</w:t>
      </w:r>
    </w:p>
    <w:p w:rsidR="007C27F7" w:rsidRPr="004350A3" w:rsidRDefault="007C27F7" w:rsidP="004350A3">
      <w:pPr>
        <w:pStyle w:val="ListParagraph"/>
        <w:numPr>
          <w:ilvl w:val="0"/>
          <w:numId w:val="3"/>
        </w:num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For administrative purposes and for purposes of convening meetings, all companies controlled by the late Edward Nyanyiwa be dealt with as single economic unit.</w:t>
      </w:r>
    </w:p>
    <w:p w:rsidR="007C27F7" w:rsidRPr="004350A3" w:rsidRDefault="007C27F7" w:rsidP="004350A3">
      <w:pPr>
        <w:pStyle w:val="ListParagraph"/>
        <w:numPr>
          <w:ilvl w:val="0"/>
          <w:numId w:val="3"/>
        </w:num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Mr. Clever Mandizvidza (ID 80- 052938-M-800 be appointed Director of all companies which were controlled by the late Edward Nyanyiwa(snr).</w:t>
      </w:r>
    </w:p>
    <w:p w:rsidR="007C27F7" w:rsidRPr="004350A3" w:rsidRDefault="007C27F7" w:rsidP="004350A3">
      <w:pPr>
        <w:pStyle w:val="ListParagraph"/>
        <w:numPr>
          <w:ilvl w:val="0"/>
          <w:numId w:val="3"/>
        </w:num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Mr. Stern Mufara</w:t>
      </w:r>
      <w:r w:rsidR="00F04F7D" w:rsidRPr="004350A3">
        <w:rPr>
          <w:rFonts w:ascii="Times New Roman" w:hAnsi="Times New Roman" w:cs="Times New Roman"/>
          <w:sz w:val="24"/>
          <w:szCs w:val="24"/>
        </w:rPr>
        <w:t xml:space="preserve"> </w:t>
      </w:r>
      <w:r w:rsidRPr="004350A3">
        <w:rPr>
          <w:rFonts w:ascii="Times New Roman" w:hAnsi="Times New Roman" w:cs="Times New Roman"/>
          <w:sz w:val="24"/>
          <w:szCs w:val="24"/>
        </w:rPr>
        <w:t>(ID 22-124604-G-04) be appointed Director of Eddies Pfugari Properties Ltd.</w:t>
      </w:r>
    </w:p>
    <w:p w:rsidR="007C27F7" w:rsidRPr="004350A3" w:rsidRDefault="007C27F7" w:rsidP="00CB00ED">
      <w:pPr>
        <w:spacing w:line="360" w:lineRule="auto"/>
        <w:ind w:firstLine="360"/>
        <w:jc w:val="both"/>
        <w:rPr>
          <w:rFonts w:ascii="Times New Roman" w:hAnsi="Times New Roman" w:cs="Times New Roman"/>
          <w:b/>
          <w:sz w:val="24"/>
          <w:szCs w:val="24"/>
        </w:rPr>
      </w:pPr>
      <w:r w:rsidRPr="004350A3">
        <w:rPr>
          <w:rFonts w:ascii="Times New Roman" w:hAnsi="Times New Roman" w:cs="Times New Roman"/>
          <w:b/>
          <w:sz w:val="24"/>
          <w:szCs w:val="24"/>
        </w:rPr>
        <w:t>Dated at Harare this 23 Day of April 2019</w:t>
      </w:r>
    </w:p>
    <w:p w:rsidR="007C27F7" w:rsidRPr="004350A3" w:rsidRDefault="007C27F7" w:rsidP="00CB00ED">
      <w:pPr>
        <w:spacing w:line="360" w:lineRule="auto"/>
        <w:ind w:left="360"/>
        <w:jc w:val="both"/>
        <w:rPr>
          <w:rFonts w:ascii="Times New Roman" w:hAnsi="Times New Roman" w:cs="Times New Roman"/>
          <w:b/>
          <w:sz w:val="24"/>
          <w:szCs w:val="24"/>
        </w:rPr>
      </w:pPr>
      <w:r w:rsidRPr="004350A3">
        <w:rPr>
          <w:rFonts w:ascii="Times New Roman" w:hAnsi="Times New Roman" w:cs="Times New Roman"/>
          <w:b/>
          <w:sz w:val="24"/>
          <w:szCs w:val="24"/>
        </w:rPr>
        <w:t>CERTIFIED THAT THE FOREGOING IS A TRUE AND CORRECT EXTRACT FROM THE MINUTES AFORESAID:</w:t>
      </w:r>
    </w:p>
    <w:p w:rsidR="007C5F8D" w:rsidRPr="004350A3" w:rsidRDefault="007C5F8D" w:rsidP="004350A3">
      <w:pPr>
        <w:spacing w:line="360" w:lineRule="auto"/>
        <w:jc w:val="both"/>
        <w:rPr>
          <w:rFonts w:ascii="Times New Roman" w:hAnsi="Times New Roman" w:cs="Times New Roman"/>
          <w:b/>
          <w:sz w:val="24"/>
          <w:szCs w:val="24"/>
        </w:rPr>
      </w:pPr>
    </w:p>
    <w:p w:rsidR="007C27F7" w:rsidRPr="004350A3" w:rsidRDefault="007C27F7" w:rsidP="00CB00ED">
      <w:pPr>
        <w:spacing w:line="360" w:lineRule="auto"/>
        <w:ind w:firstLine="360"/>
        <w:jc w:val="both"/>
        <w:rPr>
          <w:rFonts w:ascii="Times New Roman" w:hAnsi="Times New Roman" w:cs="Times New Roman"/>
          <w:sz w:val="24"/>
          <w:szCs w:val="24"/>
        </w:rPr>
      </w:pPr>
      <w:r w:rsidRPr="004350A3">
        <w:rPr>
          <w:rFonts w:ascii="Times New Roman" w:hAnsi="Times New Roman" w:cs="Times New Roman"/>
          <w:sz w:val="24"/>
          <w:szCs w:val="24"/>
        </w:rPr>
        <w:t>Signed           …………………………………………….</w:t>
      </w:r>
    </w:p>
    <w:p w:rsidR="007C5F8D" w:rsidRPr="004350A3" w:rsidRDefault="007C27F7" w:rsidP="004350A3">
      <w:pPr>
        <w:spacing w:line="360" w:lineRule="auto"/>
        <w:jc w:val="both"/>
        <w:rPr>
          <w:rFonts w:ascii="Times New Roman" w:hAnsi="Times New Roman" w:cs="Times New Roman"/>
          <w:b/>
          <w:sz w:val="24"/>
          <w:szCs w:val="24"/>
        </w:rPr>
      </w:pPr>
      <w:r w:rsidRPr="004350A3">
        <w:rPr>
          <w:rFonts w:ascii="Times New Roman" w:hAnsi="Times New Roman" w:cs="Times New Roman"/>
          <w:b/>
          <w:sz w:val="24"/>
          <w:szCs w:val="24"/>
        </w:rPr>
        <w:t xml:space="preserve">                       (DIRECTOR)/(SECRETARY)</w:t>
      </w:r>
      <w:r w:rsidR="007C5F8D" w:rsidRPr="004350A3">
        <w:rPr>
          <w:rFonts w:ascii="Times New Roman" w:hAnsi="Times New Roman" w:cs="Times New Roman"/>
          <w:b/>
          <w:sz w:val="24"/>
          <w:szCs w:val="24"/>
        </w:rPr>
        <w:t>”</w:t>
      </w:r>
    </w:p>
    <w:p w:rsidR="00406463" w:rsidRPr="004350A3" w:rsidRDefault="007C5F8D" w:rsidP="00CB00ED">
      <w:pPr>
        <w:spacing w:line="360" w:lineRule="auto"/>
        <w:ind w:firstLine="360"/>
        <w:jc w:val="both"/>
        <w:rPr>
          <w:rFonts w:ascii="Times New Roman" w:hAnsi="Times New Roman" w:cs="Times New Roman"/>
          <w:sz w:val="24"/>
          <w:szCs w:val="24"/>
        </w:rPr>
      </w:pPr>
      <w:r w:rsidRPr="004350A3">
        <w:rPr>
          <w:rFonts w:ascii="Times New Roman" w:hAnsi="Times New Roman" w:cs="Times New Roman"/>
          <w:sz w:val="24"/>
          <w:szCs w:val="24"/>
        </w:rPr>
        <w:lastRenderedPageBreak/>
        <w:t xml:space="preserve">It cannot be said by any stretch of imagination that </w:t>
      </w:r>
      <w:r w:rsidRPr="004350A3">
        <w:rPr>
          <w:rFonts w:ascii="Times New Roman" w:hAnsi="Times New Roman" w:cs="Times New Roman"/>
          <w:b/>
          <w:sz w:val="24"/>
          <w:szCs w:val="24"/>
        </w:rPr>
        <w:t>annexure 1</w:t>
      </w:r>
      <w:r w:rsidRPr="004350A3">
        <w:rPr>
          <w:rFonts w:ascii="Times New Roman" w:hAnsi="Times New Roman" w:cs="Times New Roman"/>
          <w:sz w:val="24"/>
          <w:szCs w:val="24"/>
        </w:rPr>
        <w:t xml:space="preserve"> was a resolution to litigate but was meant for purposes of appointing Directors.</w:t>
      </w:r>
      <w:r w:rsidR="009D0D0C" w:rsidRPr="004350A3">
        <w:rPr>
          <w:rFonts w:ascii="Times New Roman" w:hAnsi="Times New Roman" w:cs="Times New Roman"/>
          <w:sz w:val="24"/>
          <w:szCs w:val="24"/>
        </w:rPr>
        <w:t xml:space="preserve"> </w:t>
      </w:r>
      <w:r w:rsidR="009C380E" w:rsidRPr="004350A3">
        <w:rPr>
          <w:rFonts w:ascii="Times New Roman" w:hAnsi="Times New Roman" w:cs="Times New Roman"/>
          <w:sz w:val="24"/>
          <w:szCs w:val="24"/>
        </w:rPr>
        <w:t xml:space="preserve">What is clear is that there is a founding affidavit to the application and resolutions authorizing the deponent to represent the companies in this application. The first point </w:t>
      </w:r>
      <w:r w:rsidR="009C380E" w:rsidRPr="00CB00ED">
        <w:rPr>
          <w:rFonts w:ascii="Times New Roman" w:hAnsi="Times New Roman" w:cs="Times New Roman"/>
          <w:i/>
          <w:sz w:val="24"/>
          <w:szCs w:val="24"/>
        </w:rPr>
        <w:t>in limine</w:t>
      </w:r>
      <w:r w:rsidR="009C380E" w:rsidRPr="004350A3">
        <w:rPr>
          <w:rFonts w:ascii="Times New Roman" w:hAnsi="Times New Roman" w:cs="Times New Roman"/>
          <w:sz w:val="24"/>
          <w:szCs w:val="24"/>
        </w:rPr>
        <w:t xml:space="preserve"> therefore lacks merit and is dismissed.</w:t>
      </w:r>
    </w:p>
    <w:p w:rsidR="00406463" w:rsidRPr="004350A3" w:rsidRDefault="00406463" w:rsidP="004350A3">
      <w:pPr>
        <w:pStyle w:val="ListParagraph"/>
        <w:numPr>
          <w:ilvl w:val="0"/>
          <w:numId w:val="2"/>
        </w:numPr>
        <w:spacing w:line="360" w:lineRule="auto"/>
        <w:jc w:val="both"/>
        <w:rPr>
          <w:rFonts w:ascii="Times New Roman" w:hAnsi="Times New Roman" w:cs="Times New Roman"/>
          <w:b/>
          <w:sz w:val="24"/>
          <w:szCs w:val="24"/>
        </w:rPr>
      </w:pPr>
      <w:r w:rsidRPr="004350A3">
        <w:rPr>
          <w:rFonts w:ascii="Times New Roman" w:hAnsi="Times New Roman" w:cs="Times New Roman"/>
          <w:b/>
          <w:sz w:val="24"/>
          <w:szCs w:val="24"/>
        </w:rPr>
        <w:t>APPLICATION PRE-MATURELY FILED</w:t>
      </w:r>
    </w:p>
    <w:p w:rsidR="00BD2769" w:rsidRPr="004350A3" w:rsidRDefault="00406463" w:rsidP="00F94CCE">
      <w:pPr>
        <w:spacing w:after="0" w:line="360" w:lineRule="auto"/>
        <w:ind w:firstLine="360"/>
        <w:jc w:val="both"/>
        <w:rPr>
          <w:rFonts w:ascii="Times New Roman" w:hAnsi="Times New Roman" w:cs="Times New Roman"/>
          <w:sz w:val="24"/>
          <w:szCs w:val="24"/>
        </w:rPr>
      </w:pPr>
      <w:r w:rsidRPr="004350A3">
        <w:rPr>
          <w:rFonts w:ascii="Times New Roman" w:hAnsi="Times New Roman" w:cs="Times New Roman"/>
          <w:sz w:val="24"/>
          <w:szCs w:val="24"/>
        </w:rPr>
        <w:t>The contention by the counsel for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was that this application has been pre-maturely filed. She said the liabilities</w:t>
      </w:r>
      <w:r w:rsidR="004913B9" w:rsidRPr="004350A3">
        <w:rPr>
          <w:rFonts w:ascii="Times New Roman" w:hAnsi="Times New Roman" w:cs="Times New Roman"/>
          <w:sz w:val="24"/>
          <w:szCs w:val="24"/>
        </w:rPr>
        <w:t xml:space="preserve"> were not taken into account be</w:t>
      </w:r>
      <w:r w:rsidRPr="004350A3">
        <w:rPr>
          <w:rFonts w:ascii="Times New Roman" w:hAnsi="Times New Roman" w:cs="Times New Roman"/>
          <w:sz w:val="24"/>
          <w:szCs w:val="24"/>
        </w:rPr>
        <w:t>cause</w:t>
      </w:r>
      <w:r w:rsidR="004913B9" w:rsidRPr="004350A3">
        <w:rPr>
          <w:rFonts w:ascii="Times New Roman" w:hAnsi="Times New Roman" w:cs="Times New Roman"/>
          <w:sz w:val="24"/>
          <w:szCs w:val="24"/>
        </w:rPr>
        <w:t xml:space="preserve"> the account has not been confirmed by the Master of the High Court. </w:t>
      </w:r>
      <w:r w:rsidR="008F5C8F" w:rsidRPr="004350A3">
        <w:rPr>
          <w:rFonts w:ascii="Times New Roman" w:hAnsi="Times New Roman" w:cs="Times New Roman"/>
          <w:sz w:val="24"/>
          <w:szCs w:val="24"/>
        </w:rPr>
        <w:t>She said in terms of s28 of the</w:t>
      </w:r>
      <w:r w:rsidR="004913B9" w:rsidRPr="004350A3">
        <w:rPr>
          <w:rFonts w:ascii="Times New Roman" w:hAnsi="Times New Roman" w:cs="Times New Roman"/>
          <w:sz w:val="24"/>
          <w:szCs w:val="24"/>
        </w:rPr>
        <w:t xml:space="preserve"> Estate Duty Act [</w:t>
      </w:r>
      <w:r w:rsidR="004913B9" w:rsidRPr="00F94CCE">
        <w:rPr>
          <w:rFonts w:ascii="Times New Roman" w:hAnsi="Times New Roman" w:cs="Times New Roman"/>
          <w:i/>
          <w:sz w:val="24"/>
          <w:szCs w:val="24"/>
        </w:rPr>
        <w:t>Chapter 23.03</w:t>
      </w:r>
      <w:r w:rsidR="004913B9" w:rsidRPr="004350A3">
        <w:rPr>
          <w:rFonts w:ascii="Times New Roman" w:hAnsi="Times New Roman" w:cs="Times New Roman"/>
          <w:sz w:val="24"/>
          <w:szCs w:val="24"/>
        </w:rPr>
        <w:t xml:space="preserve">] the Applicants were supposed to object to the Master first or appeal in terms of s 29 of the Estate Duty Act first before bringing this matter to court. She argued that valuations were done as they stand without taking into account the liabilities. </w:t>
      </w:r>
      <w:r w:rsidR="00BD2769" w:rsidRPr="004350A3">
        <w:rPr>
          <w:rFonts w:ascii="Times New Roman" w:hAnsi="Times New Roman" w:cs="Times New Roman"/>
          <w:sz w:val="24"/>
          <w:szCs w:val="24"/>
        </w:rPr>
        <w:t xml:space="preserve">According to her no loss </w:t>
      </w:r>
      <w:r w:rsidR="009A4F32" w:rsidRPr="004350A3">
        <w:rPr>
          <w:rFonts w:ascii="Times New Roman" w:hAnsi="Times New Roman" w:cs="Times New Roman"/>
          <w:sz w:val="24"/>
          <w:szCs w:val="24"/>
        </w:rPr>
        <w:t xml:space="preserve">or prejudice </w:t>
      </w:r>
      <w:r w:rsidR="00BD2769" w:rsidRPr="004350A3">
        <w:rPr>
          <w:rFonts w:ascii="Times New Roman" w:hAnsi="Times New Roman" w:cs="Times New Roman"/>
          <w:sz w:val="24"/>
          <w:szCs w:val="24"/>
        </w:rPr>
        <w:t>will be incurred by the Applicants.</w:t>
      </w:r>
    </w:p>
    <w:p w:rsidR="00807076" w:rsidRPr="004350A3" w:rsidRDefault="00BD2769" w:rsidP="00F94CCE">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 xml:space="preserve">In opposition to the second point </w:t>
      </w:r>
      <w:r w:rsidRPr="00F94CCE">
        <w:rPr>
          <w:rFonts w:ascii="Times New Roman" w:hAnsi="Times New Roman" w:cs="Times New Roman"/>
          <w:i/>
          <w:sz w:val="24"/>
          <w:szCs w:val="24"/>
        </w:rPr>
        <w:t>in limine</w:t>
      </w:r>
      <w:r w:rsidRPr="004350A3">
        <w:rPr>
          <w:rFonts w:ascii="Times New Roman" w:hAnsi="Times New Roman" w:cs="Times New Roman"/>
          <w:sz w:val="24"/>
          <w:szCs w:val="24"/>
        </w:rPr>
        <w:t xml:space="preserve"> the counsels for the Applicants submitted that the application before the court is not premature. According to them the Master of the High Court has already approved the accounts and there was an objection lodged with the Master which the Master dismissed.</w:t>
      </w:r>
      <w:r w:rsidR="00807076" w:rsidRPr="004350A3">
        <w:rPr>
          <w:rFonts w:ascii="Times New Roman" w:hAnsi="Times New Roman" w:cs="Times New Roman"/>
          <w:sz w:val="24"/>
          <w:szCs w:val="24"/>
        </w:rPr>
        <w:t xml:space="preserve"> So s 28 of the Estate Duty Act is not applicable.</w:t>
      </w:r>
    </w:p>
    <w:p w:rsidR="006E031B" w:rsidRPr="004350A3" w:rsidRDefault="00807076" w:rsidP="00F94CCE">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A reading of the file shows that the counsel for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got the facts of this matter all wrong. She did not notice that the Master confirmed the accounts without taking into account the liabilities of the companies. Pursuant to that the </w:t>
      </w:r>
      <w:r w:rsidR="00E879DA" w:rsidRPr="004350A3">
        <w:rPr>
          <w:rFonts w:ascii="Times New Roman" w:hAnsi="Times New Roman" w:cs="Times New Roman"/>
          <w:sz w:val="24"/>
          <w:szCs w:val="24"/>
        </w:rPr>
        <w:t>legal practitioners representing the Companies wrote a letter objecting to the confi</w:t>
      </w:r>
      <w:r w:rsidR="00056355" w:rsidRPr="004350A3">
        <w:rPr>
          <w:rFonts w:ascii="Times New Roman" w:hAnsi="Times New Roman" w:cs="Times New Roman"/>
          <w:sz w:val="24"/>
          <w:szCs w:val="24"/>
        </w:rPr>
        <w:t>rmation of the accounts dated 2</w:t>
      </w:r>
      <w:r w:rsidR="00E879DA" w:rsidRPr="004350A3">
        <w:rPr>
          <w:rFonts w:ascii="Times New Roman" w:hAnsi="Times New Roman" w:cs="Times New Roman"/>
          <w:sz w:val="24"/>
          <w:szCs w:val="24"/>
        </w:rPr>
        <w:t xml:space="preserve"> September 2020 which is on page 90 of the record. The Master in a letter dated 12</w:t>
      </w:r>
      <w:r w:rsidR="00E879DA" w:rsidRPr="004350A3">
        <w:rPr>
          <w:rFonts w:ascii="Times New Roman" w:hAnsi="Times New Roman" w:cs="Times New Roman"/>
          <w:sz w:val="24"/>
          <w:szCs w:val="24"/>
          <w:vertAlign w:val="superscript"/>
        </w:rPr>
        <w:t>th</w:t>
      </w:r>
      <w:r w:rsidR="00E879DA" w:rsidRPr="004350A3">
        <w:rPr>
          <w:rFonts w:ascii="Times New Roman" w:hAnsi="Times New Roman" w:cs="Times New Roman"/>
          <w:sz w:val="24"/>
          <w:szCs w:val="24"/>
        </w:rPr>
        <w:t xml:space="preserve"> October 2020 which is on page 94 of the record dealt with the objection and dismissed it. This caused the Applicants to then approach this Honourable Court. As the facts stand s 28 of the Estate Duty Act is not applicable and the application is properly before the court. The application was not pre-maturely made. The second point </w:t>
      </w:r>
      <w:r w:rsidR="00E879DA" w:rsidRPr="00F94CCE">
        <w:rPr>
          <w:rFonts w:ascii="Times New Roman" w:hAnsi="Times New Roman" w:cs="Times New Roman"/>
          <w:i/>
          <w:sz w:val="24"/>
          <w:szCs w:val="24"/>
        </w:rPr>
        <w:t>in limine</w:t>
      </w:r>
      <w:r w:rsidR="00E879DA" w:rsidRPr="004350A3">
        <w:rPr>
          <w:rFonts w:ascii="Times New Roman" w:hAnsi="Times New Roman" w:cs="Times New Roman"/>
          <w:sz w:val="24"/>
          <w:szCs w:val="24"/>
        </w:rPr>
        <w:t xml:space="preserve"> is dismissed.</w:t>
      </w:r>
    </w:p>
    <w:p w:rsidR="00584170" w:rsidRPr="004350A3" w:rsidRDefault="006E031B" w:rsidP="004350A3">
      <w:pPr>
        <w:spacing w:line="360" w:lineRule="auto"/>
        <w:jc w:val="both"/>
        <w:rPr>
          <w:rFonts w:ascii="Times New Roman" w:hAnsi="Times New Roman" w:cs="Times New Roman"/>
          <w:b/>
          <w:sz w:val="24"/>
          <w:szCs w:val="24"/>
        </w:rPr>
      </w:pPr>
      <w:r w:rsidRPr="004350A3">
        <w:rPr>
          <w:rFonts w:ascii="Times New Roman" w:hAnsi="Times New Roman" w:cs="Times New Roman"/>
          <w:b/>
          <w:sz w:val="24"/>
          <w:szCs w:val="24"/>
        </w:rPr>
        <w:t>AD MERITS.</w:t>
      </w:r>
      <w:r w:rsidR="00E879DA" w:rsidRPr="004350A3">
        <w:rPr>
          <w:rFonts w:ascii="Times New Roman" w:hAnsi="Times New Roman" w:cs="Times New Roman"/>
          <w:b/>
          <w:sz w:val="24"/>
          <w:szCs w:val="24"/>
        </w:rPr>
        <w:t xml:space="preserve"> </w:t>
      </w:r>
    </w:p>
    <w:p w:rsidR="00FB01DF" w:rsidRPr="004350A3" w:rsidRDefault="00584170" w:rsidP="003D5129">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In this application for review, the main issue for determination is whether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Respondent’s decision to confirm the inter</w:t>
      </w:r>
      <w:r w:rsidR="00F01F6D" w:rsidRPr="004350A3">
        <w:rPr>
          <w:rFonts w:ascii="Times New Roman" w:hAnsi="Times New Roman" w:cs="Times New Roman"/>
          <w:sz w:val="24"/>
          <w:szCs w:val="24"/>
        </w:rPr>
        <w:t>im liquidation accounts</w:t>
      </w:r>
      <w:r w:rsidRPr="004350A3">
        <w:rPr>
          <w:rFonts w:ascii="Times New Roman" w:hAnsi="Times New Roman" w:cs="Times New Roman"/>
          <w:sz w:val="24"/>
          <w:szCs w:val="24"/>
        </w:rPr>
        <w:t xml:space="preserve"> containing certain valuations of the Late Edward Nyanyiwa’s shareholding in the Applicants must be reviewed, and consequently </w:t>
      </w:r>
      <w:r w:rsidRPr="004350A3">
        <w:rPr>
          <w:rFonts w:ascii="Times New Roman" w:hAnsi="Times New Roman" w:cs="Times New Roman"/>
          <w:sz w:val="24"/>
          <w:szCs w:val="24"/>
        </w:rPr>
        <w:lastRenderedPageBreak/>
        <w:t>set aside. The secondary issue for determination is whether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 should be ordered to appoint an independent person to determine the value of shares held by the estate of the late Edward Nyanyiwa in the Applicant companies. The second issue falls to be resolved on the basis of the main issue in that if the Applicants succeed on the first issue, it would follow as a matter of course that a new valuation must be carried out. </w:t>
      </w:r>
    </w:p>
    <w:p w:rsidR="00FF73F1" w:rsidRPr="004350A3" w:rsidRDefault="00FB01DF" w:rsidP="003D5129">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What is critical in this application is that the decision of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 is being impugned in these proceedings as being grossly irregular and manifestly unreasonably </w:t>
      </w:r>
      <w:r w:rsidR="00B331DA" w:rsidRPr="004350A3">
        <w:rPr>
          <w:rFonts w:ascii="Times New Roman" w:hAnsi="Times New Roman" w:cs="Times New Roman"/>
          <w:sz w:val="24"/>
          <w:szCs w:val="24"/>
        </w:rPr>
        <w:t xml:space="preserve">and should not stand. </w:t>
      </w:r>
    </w:p>
    <w:p w:rsidR="001A2FA5" w:rsidRPr="004350A3" w:rsidRDefault="00023875" w:rsidP="003D5129">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The brief facts are that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to 3</w:t>
      </w:r>
      <w:r w:rsidRPr="004350A3">
        <w:rPr>
          <w:rFonts w:ascii="Times New Roman" w:hAnsi="Times New Roman" w:cs="Times New Roman"/>
          <w:sz w:val="24"/>
          <w:szCs w:val="24"/>
          <w:vertAlign w:val="superscript"/>
        </w:rPr>
        <w:t>rd</w:t>
      </w:r>
      <w:r w:rsidRPr="004350A3">
        <w:rPr>
          <w:rFonts w:ascii="Times New Roman" w:hAnsi="Times New Roman" w:cs="Times New Roman"/>
          <w:sz w:val="24"/>
          <w:szCs w:val="24"/>
        </w:rPr>
        <w:t xml:space="preserve"> Applicants own certain real estate. They subdivided, serviced, developed and sold the subdivided properties (stands)</w:t>
      </w:r>
      <w:r w:rsidR="00E06190" w:rsidRPr="004350A3">
        <w:rPr>
          <w:rFonts w:ascii="Times New Roman" w:hAnsi="Times New Roman" w:cs="Times New Roman"/>
          <w:sz w:val="24"/>
          <w:szCs w:val="24"/>
        </w:rPr>
        <w:t>. The late Edward Nyanyiwa (Snr) held 50% of the shareholding in the three companies. Those shares have now been transmitted to the 2</w:t>
      </w:r>
      <w:r w:rsidR="00E06190" w:rsidRPr="004350A3">
        <w:rPr>
          <w:rFonts w:ascii="Times New Roman" w:hAnsi="Times New Roman" w:cs="Times New Roman"/>
          <w:sz w:val="24"/>
          <w:szCs w:val="24"/>
          <w:vertAlign w:val="superscript"/>
        </w:rPr>
        <w:t>nd</w:t>
      </w:r>
      <w:r w:rsidR="00E06190" w:rsidRPr="004350A3">
        <w:rPr>
          <w:rFonts w:ascii="Times New Roman" w:hAnsi="Times New Roman" w:cs="Times New Roman"/>
          <w:sz w:val="24"/>
          <w:szCs w:val="24"/>
        </w:rPr>
        <w:t xml:space="preserve"> Respondent who is the executor of his estate. In the course of the administration of the estate of the late Nyanyiwa it became important that interim liquidation and distribution accounts be prepared, taking into account the value of the deceased’s shareholding in the three Applicants. The 2</w:t>
      </w:r>
      <w:r w:rsidR="00E06190" w:rsidRPr="004350A3">
        <w:rPr>
          <w:rFonts w:ascii="Times New Roman" w:hAnsi="Times New Roman" w:cs="Times New Roman"/>
          <w:sz w:val="24"/>
          <w:szCs w:val="24"/>
          <w:vertAlign w:val="superscript"/>
        </w:rPr>
        <w:t>nd</w:t>
      </w:r>
      <w:r w:rsidR="00E06190" w:rsidRPr="004350A3">
        <w:rPr>
          <w:rFonts w:ascii="Times New Roman" w:hAnsi="Times New Roman" w:cs="Times New Roman"/>
          <w:sz w:val="24"/>
          <w:szCs w:val="24"/>
        </w:rPr>
        <w:t xml:space="preserve"> Respondent chose the party tasked with preparing the valuation. He chose Real Estate Agents whose valuation he made use of in preparing the</w:t>
      </w:r>
      <w:r w:rsidR="00FF73F1" w:rsidRPr="004350A3">
        <w:rPr>
          <w:rFonts w:ascii="Times New Roman" w:hAnsi="Times New Roman" w:cs="Times New Roman"/>
          <w:sz w:val="24"/>
          <w:szCs w:val="24"/>
        </w:rPr>
        <w:t xml:space="preserve"> interim liquidation and distribution accounts</w:t>
      </w:r>
      <w:r w:rsidR="001A2FA5" w:rsidRPr="004350A3">
        <w:rPr>
          <w:rFonts w:ascii="Times New Roman" w:hAnsi="Times New Roman" w:cs="Times New Roman"/>
          <w:sz w:val="24"/>
          <w:szCs w:val="24"/>
        </w:rPr>
        <w:t xml:space="preserve">. The valuation appears at pages 82-89 of the record. It is apparent that this is a valuation of immovable properties and not shares. Further, it is apparent that the valuation is of the subdivided stands and not of the parent properties as they appear on the title deeds. No liabilities are taken into account by the Real Estate Agents in arriving at the assigned values. The Applicants objected to such valuations </w:t>
      </w:r>
      <w:r w:rsidR="008927D1" w:rsidRPr="004350A3">
        <w:rPr>
          <w:rFonts w:ascii="Times New Roman" w:hAnsi="Times New Roman" w:cs="Times New Roman"/>
          <w:sz w:val="24"/>
          <w:szCs w:val="24"/>
        </w:rPr>
        <w:t xml:space="preserve">supposedly in terms of s 52 (8) of the Administration of Estates Act [Chapter 06.01] </w:t>
      </w:r>
      <w:r w:rsidR="001A2FA5" w:rsidRPr="004350A3">
        <w:rPr>
          <w:rFonts w:ascii="Times New Roman" w:hAnsi="Times New Roman" w:cs="Times New Roman"/>
          <w:sz w:val="24"/>
          <w:szCs w:val="24"/>
        </w:rPr>
        <w:t>but the 1</w:t>
      </w:r>
      <w:r w:rsidR="001A2FA5" w:rsidRPr="004350A3">
        <w:rPr>
          <w:rFonts w:ascii="Times New Roman" w:hAnsi="Times New Roman" w:cs="Times New Roman"/>
          <w:sz w:val="24"/>
          <w:szCs w:val="24"/>
          <w:vertAlign w:val="superscript"/>
        </w:rPr>
        <w:t>st</w:t>
      </w:r>
      <w:r w:rsidR="001A2FA5" w:rsidRPr="004350A3">
        <w:rPr>
          <w:rFonts w:ascii="Times New Roman" w:hAnsi="Times New Roman" w:cs="Times New Roman"/>
          <w:sz w:val="24"/>
          <w:szCs w:val="24"/>
        </w:rPr>
        <w:t xml:space="preserve"> Respondent confirmed the same as reflected in the prepared interim liquidation and distribution accounts</w:t>
      </w:r>
      <w:r w:rsidR="00EE7A4B" w:rsidRPr="004350A3">
        <w:rPr>
          <w:rFonts w:ascii="Times New Roman" w:hAnsi="Times New Roman" w:cs="Times New Roman"/>
          <w:sz w:val="24"/>
          <w:szCs w:val="24"/>
        </w:rPr>
        <w:t xml:space="preserve"> in terms of s 40 of the Administration of Estates Act and </w:t>
      </w:r>
      <w:r w:rsidR="00D56146" w:rsidRPr="004350A3">
        <w:rPr>
          <w:rFonts w:ascii="Times New Roman" w:hAnsi="Times New Roman" w:cs="Times New Roman"/>
          <w:sz w:val="24"/>
          <w:szCs w:val="24"/>
        </w:rPr>
        <w:t xml:space="preserve">said he </w:t>
      </w:r>
      <w:r w:rsidR="00EE7A4B" w:rsidRPr="004350A3">
        <w:rPr>
          <w:rFonts w:ascii="Times New Roman" w:hAnsi="Times New Roman" w:cs="Times New Roman"/>
          <w:sz w:val="24"/>
          <w:szCs w:val="24"/>
        </w:rPr>
        <w:t xml:space="preserve">was now </w:t>
      </w:r>
      <w:r w:rsidR="00EE7A4B" w:rsidRPr="003D5129">
        <w:rPr>
          <w:rFonts w:ascii="Times New Roman" w:hAnsi="Times New Roman" w:cs="Times New Roman"/>
          <w:i/>
          <w:sz w:val="24"/>
          <w:szCs w:val="24"/>
        </w:rPr>
        <w:t>functus officio</w:t>
      </w:r>
      <w:r w:rsidR="00EE7A4B" w:rsidRPr="004350A3">
        <w:rPr>
          <w:rFonts w:ascii="Times New Roman" w:hAnsi="Times New Roman" w:cs="Times New Roman"/>
          <w:sz w:val="24"/>
          <w:szCs w:val="24"/>
        </w:rPr>
        <w:t>. H</w:t>
      </w:r>
      <w:r w:rsidR="001A2FA5" w:rsidRPr="004350A3">
        <w:rPr>
          <w:rFonts w:ascii="Times New Roman" w:hAnsi="Times New Roman" w:cs="Times New Roman"/>
          <w:sz w:val="24"/>
          <w:szCs w:val="24"/>
        </w:rPr>
        <w:t>ence the present application for review.</w:t>
      </w:r>
    </w:p>
    <w:p w:rsidR="00851490" w:rsidRPr="004350A3" w:rsidRDefault="00851490" w:rsidP="003D5129">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The arguments submitted by the Applicants is that the false valuation would lead to the liquidation of the Applicants and would involve them in various breaches in respect of purchasers of stands who justifiably expected completion of the servicing thereof.</w:t>
      </w:r>
    </w:p>
    <w:p w:rsidR="001811CB" w:rsidRPr="004350A3" w:rsidRDefault="00851490" w:rsidP="003D5129">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 xml:space="preserve">The </w:t>
      </w:r>
      <w:r w:rsidR="00607C15" w:rsidRPr="004350A3">
        <w:rPr>
          <w:rFonts w:ascii="Times New Roman" w:hAnsi="Times New Roman" w:cs="Times New Roman"/>
          <w:sz w:val="24"/>
          <w:szCs w:val="24"/>
        </w:rPr>
        <w:t xml:space="preserve">Applicants sued the Master of the High Court as a substantive respondent. He is cited in this application as the 1st respondent. The Master of the High Court opted not to file any Notice of Opposition. He in fact filed a report. The counsels for the Applicants submitted that the Master </w:t>
      </w:r>
      <w:r w:rsidR="00607C15" w:rsidRPr="004350A3">
        <w:rPr>
          <w:rFonts w:ascii="Times New Roman" w:hAnsi="Times New Roman" w:cs="Times New Roman"/>
          <w:sz w:val="24"/>
          <w:szCs w:val="24"/>
        </w:rPr>
        <w:lastRenderedPageBreak/>
        <w:t xml:space="preserve">of High Court should have filed a Notice of Opposition because it is his decision which is in issue. </w:t>
      </w:r>
      <w:r w:rsidR="0056192D" w:rsidRPr="004350A3">
        <w:rPr>
          <w:rFonts w:ascii="Times New Roman" w:hAnsi="Times New Roman" w:cs="Times New Roman"/>
          <w:sz w:val="24"/>
          <w:szCs w:val="24"/>
        </w:rPr>
        <w:t xml:space="preserve">They submitted that the report must be struck off the record because Rules of this Honourable Court do not allow that. For that contention they relied on the case of </w:t>
      </w:r>
      <w:r w:rsidR="0056192D" w:rsidRPr="003D5129">
        <w:rPr>
          <w:rFonts w:ascii="Times New Roman" w:hAnsi="Times New Roman" w:cs="Times New Roman"/>
          <w:i/>
          <w:sz w:val="24"/>
          <w:szCs w:val="24"/>
        </w:rPr>
        <w:t>Harare Motorways (Private) Limited and African Banking Corporation of Zimbabwe Limited t/a BANC ABC</w:t>
      </w:r>
      <w:r w:rsidR="0056192D" w:rsidRPr="003D5129">
        <w:rPr>
          <w:rFonts w:ascii="Times New Roman" w:hAnsi="Times New Roman" w:cs="Times New Roman"/>
          <w:sz w:val="24"/>
          <w:szCs w:val="24"/>
        </w:rPr>
        <w:t xml:space="preserve"> v </w:t>
      </w:r>
      <w:r w:rsidR="0056192D" w:rsidRPr="003D5129">
        <w:rPr>
          <w:rFonts w:ascii="Times New Roman" w:hAnsi="Times New Roman" w:cs="Times New Roman"/>
          <w:i/>
          <w:sz w:val="24"/>
          <w:szCs w:val="24"/>
        </w:rPr>
        <w:t xml:space="preserve">The Sheriff for Zimbabwe N.O and Doves Funeral Assurance Company Limited and Bluestar Logistics </w:t>
      </w:r>
      <w:r w:rsidR="001811CB" w:rsidRPr="003D5129">
        <w:rPr>
          <w:rFonts w:ascii="Times New Roman" w:hAnsi="Times New Roman" w:cs="Times New Roman"/>
          <w:i/>
          <w:sz w:val="24"/>
          <w:szCs w:val="24"/>
        </w:rPr>
        <w:t>(Private) Limited and The Registrar of Deeds N.O HH 769/19</w:t>
      </w:r>
      <w:r w:rsidR="001811CB" w:rsidRPr="003D5129">
        <w:rPr>
          <w:rFonts w:ascii="Times New Roman" w:hAnsi="Times New Roman" w:cs="Times New Roman"/>
          <w:sz w:val="24"/>
          <w:szCs w:val="24"/>
        </w:rPr>
        <w:t>.</w:t>
      </w:r>
      <w:r w:rsidR="001811CB" w:rsidRPr="004350A3">
        <w:rPr>
          <w:rFonts w:ascii="Times New Roman" w:hAnsi="Times New Roman" w:cs="Times New Roman"/>
          <w:sz w:val="24"/>
          <w:szCs w:val="24"/>
        </w:rPr>
        <w:t xml:space="preserve"> In that case The Sheriff for Zimbabwe was cited as a substantive respondent and the decision that was under review was that of the Sheriff. The Sheriff did not file a Notice of Opposition but instead filed a report. </w:t>
      </w:r>
      <w:r w:rsidR="001811CB" w:rsidRPr="003D5129">
        <w:rPr>
          <w:rFonts w:ascii="Times New Roman" w:hAnsi="Times New Roman" w:cs="Times New Roman"/>
          <w:sz w:val="24"/>
          <w:szCs w:val="24"/>
        </w:rPr>
        <w:t>D</w:t>
      </w:r>
      <w:r w:rsidR="003D5129" w:rsidRPr="003D5129">
        <w:rPr>
          <w:rFonts w:ascii="Times New Roman" w:hAnsi="Times New Roman" w:cs="Times New Roman"/>
          <w:smallCaps/>
          <w:sz w:val="24"/>
          <w:szCs w:val="24"/>
        </w:rPr>
        <w:t xml:space="preserve">ube </w:t>
      </w:r>
      <w:r w:rsidR="001811CB" w:rsidRPr="003D5129">
        <w:rPr>
          <w:rFonts w:ascii="Times New Roman" w:hAnsi="Times New Roman" w:cs="Times New Roman"/>
          <w:sz w:val="24"/>
          <w:szCs w:val="24"/>
        </w:rPr>
        <w:t>J</w:t>
      </w:r>
      <w:r w:rsidR="001811CB" w:rsidRPr="004350A3">
        <w:rPr>
          <w:rFonts w:ascii="Times New Roman" w:hAnsi="Times New Roman" w:cs="Times New Roman"/>
          <w:sz w:val="24"/>
          <w:szCs w:val="24"/>
        </w:rPr>
        <w:t xml:space="preserve"> </w:t>
      </w:r>
      <w:r w:rsidR="002270A1" w:rsidRPr="004350A3">
        <w:rPr>
          <w:rFonts w:ascii="Times New Roman" w:hAnsi="Times New Roman" w:cs="Times New Roman"/>
          <w:sz w:val="24"/>
          <w:szCs w:val="24"/>
        </w:rPr>
        <w:t xml:space="preserve">in dealing with the same issue </w:t>
      </w:r>
      <w:r w:rsidR="001811CB" w:rsidRPr="004350A3">
        <w:rPr>
          <w:rFonts w:ascii="Times New Roman" w:hAnsi="Times New Roman" w:cs="Times New Roman"/>
          <w:sz w:val="24"/>
          <w:szCs w:val="24"/>
        </w:rPr>
        <w:t>had this to say</w:t>
      </w:r>
      <w:r w:rsidR="002270A1" w:rsidRPr="004350A3">
        <w:rPr>
          <w:rFonts w:ascii="Times New Roman" w:hAnsi="Times New Roman" w:cs="Times New Roman"/>
          <w:sz w:val="24"/>
          <w:szCs w:val="24"/>
        </w:rPr>
        <w:t xml:space="preserve"> at page</w:t>
      </w:r>
      <w:r w:rsidR="003536F8" w:rsidRPr="004350A3">
        <w:rPr>
          <w:rFonts w:ascii="Times New Roman" w:hAnsi="Times New Roman" w:cs="Times New Roman"/>
          <w:sz w:val="24"/>
          <w:szCs w:val="24"/>
        </w:rPr>
        <w:t>s 8-9 of the cyclostyled judgment</w:t>
      </w:r>
      <w:r w:rsidR="002270A1" w:rsidRPr="004350A3">
        <w:rPr>
          <w:rFonts w:ascii="Times New Roman" w:hAnsi="Times New Roman" w:cs="Times New Roman"/>
          <w:sz w:val="24"/>
          <w:szCs w:val="24"/>
        </w:rPr>
        <w:t xml:space="preserve"> </w:t>
      </w:r>
      <w:r w:rsidR="001811CB" w:rsidRPr="004350A3">
        <w:rPr>
          <w:rFonts w:ascii="Times New Roman" w:hAnsi="Times New Roman" w:cs="Times New Roman"/>
          <w:sz w:val="24"/>
          <w:szCs w:val="24"/>
        </w:rPr>
        <w:t>-</w:t>
      </w:r>
    </w:p>
    <w:p w:rsidR="000103AC" w:rsidRPr="003D5129" w:rsidRDefault="001811CB" w:rsidP="003D5129">
      <w:pPr>
        <w:spacing w:line="240" w:lineRule="auto"/>
        <w:ind w:left="720" w:firstLine="120"/>
        <w:jc w:val="both"/>
        <w:rPr>
          <w:rFonts w:ascii="Times New Roman" w:hAnsi="Times New Roman" w:cs="Times New Roman"/>
        </w:rPr>
      </w:pPr>
      <w:r w:rsidRPr="003D5129">
        <w:rPr>
          <w:rFonts w:ascii="Times New Roman" w:hAnsi="Times New Roman" w:cs="Times New Roman"/>
        </w:rPr>
        <w:t xml:space="preserve">“As regards the Sheriff’s report, my view is that this is a matter best left to be dealt with elsewhere, </w:t>
      </w:r>
      <w:r w:rsidR="00B35E93" w:rsidRPr="003D5129">
        <w:rPr>
          <w:rFonts w:ascii="Times New Roman" w:hAnsi="Times New Roman" w:cs="Times New Roman"/>
        </w:rPr>
        <w:t xml:space="preserve">however I could not resist making the following observations. The Sheriff is an officer of this court. A judicial sale is a court managed sale. When the Sheriff conducts a judicial sale, he does so on behalf of the court. Where the Sheriff is sued over the manner in which he conducts a sale in execution, he may choose to either defend proceedings or elect to abide by the decision of the court, in which case he is not required to file a notice of opposition and opposing affidavits. The </w:t>
      </w:r>
      <w:r w:rsidR="00654FB1" w:rsidRPr="003D5129">
        <w:rPr>
          <w:rFonts w:ascii="Times New Roman" w:hAnsi="Times New Roman" w:cs="Times New Roman"/>
        </w:rPr>
        <w:t>rule</w:t>
      </w:r>
      <w:r w:rsidR="00B35E93" w:rsidRPr="003D5129">
        <w:rPr>
          <w:rFonts w:ascii="Times New Roman" w:hAnsi="Times New Roman" w:cs="Times New Roman"/>
        </w:rPr>
        <w:t xml:space="preserve">s do not make provision for the filling of a report by the Sheriff to to the court. The Sheriff did not oppose these proceedings choosing instead to compile a report which </w:t>
      </w:r>
      <w:r w:rsidR="00654FB1" w:rsidRPr="003D5129">
        <w:rPr>
          <w:rFonts w:ascii="Times New Roman" w:hAnsi="Times New Roman" w:cs="Times New Roman"/>
        </w:rPr>
        <w:t xml:space="preserve">he filed with the court. The report was not prepared in terms of the rules. Of note however, is that the report simply captures the events that led to the Sheriff confirming the sale and does not deal with the merits of the matter. As I have already noted, the report was not filed in terms of the rules of court. Perhaps it is time our rules made provisions for the filling of a Sheriff’s report where he has conducted a sale and does not wish to oppose legal proceedings challenging a sale he conducted. The purpose of the report would clearly be to give insight to the court regarding the conduct of the sale and would be of great assistance to the court. Nothing stops the court from requesting a report from the Sheriff in a matter such as this.” </w:t>
      </w:r>
    </w:p>
    <w:p w:rsidR="00D80D24" w:rsidRPr="004350A3" w:rsidRDefault="000103AC" w:rsidP="003D5129">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 xml:space="preserve">Having clearly stated that the report was not filed in terms of the rules, the learned judge did not spell out clearly whether the report should be struck out or not. In casu the Master’s report is submitted in terms of Order 32 Rule 248 of the High Court Rules 1971 as amended. </w:t>
      </w:r>
      <w:r w:rsidR="00D80D24" w:rsidRPr="004350A3">
        <w:rPr>
          <w:rFonts w:ascii="Times New Roman" w:hAnsi="Times New Roman" w:cs="Times New Roman"/>
          <w:sz w:val="24"/>
          <w:szCs w:val="24"/>
        </w:rPr>
        <w:t xml:space="preserve">My assumption is that in the case dealt with by </w:t>
      </w:r>
      <w:r w:rsidR="00D80D24" w:rsidRPr="003D5129">
        <w:rPr>
          <w:rFonts w:ascii="Times New Roman" w:hAnsi="Times New Roman" w:cs="Times New Roman"/>
          <w:sz w:val="24"/>
          <w:szCs w:val="24"/>
        </w:rPr>
        <w:t>D</w:t>
      </w:r>
      <w:r w:rsidR="001A4D95" w:rsidRPr="001A4D95">
        <w:rPr>
          <w:rFonts w:ascii="Times New Roman" w:hAnsi="Times New Roman" w:cs="Times New Roman"/>
          <w:smallCaps/>
          <w:sz w:val="24"/>
          <w:szCs w:val="24"/>
        </w:rPr>
        <w:t>ube</w:t>
      </w:r>
      <w:r w:rsidR="00D80D24" w:rsidRPr="003D5129">
        <w:rPr>
          <w:rFonts w:ascii="Times New Roman" w:hAnsi="Times New Roman" w:cs="Times New Roman"/>
          <w:sz w:val="24"/>
          <w:szCs w:val="24"/>
        </w:rPr>
        <w:t xml:space="preserve"> J</w:t>
      </w:r>
      <w:r w:rsidR="00D80D24" w:rsidRPr="004350A3">
        <w:rPr>
          <w:rFonts w:ascii="Times New Roman" w:hAnsi="Times New Roman" w:cs="Times New Roman"/>
          <w:sz w:val="24"/>
          <w:szCs w:val="24"/>
        </w:rPr>
        <w:t xml:space="preserve"> the report did not specify under which rule it was being filed. Be that as it may. In the present case the Rule under which the Master of the High Court compiled the report reads as follows-</w:t>
      </w:r>
    </w:p>
    <w:p w:rsidR="00D80D24" w:rsidRPr="005025F9" w:rsidRDefault="00D80D24" w:rsidP="005025F9">
      <w:pPr>
        <w:spacing w:line="240" w:lineRule="auto"/>
        <w:jc w:val="both"/>
        <w:rPr>
          <w:rFonts w:ascii="Times New Roman" w:hAnsi="Times New Roman" w:cs="Times New Roman"/>
          <w:b/>
        </w:rPr>
      </w:pPr>
      <w:r w:rsidRPr="005025F9">
        <w:rPr>
          <w:rFonts w:ascii="Times New Roman" w:hAnsi="Times New Roman" w:cs="Times New Roman"/>
        </w:rPr>
        <w:t xml:space="preserve">       </w:t>
      </w:r>
      <w:r w:rsidRPr="005025F9">
        <w:rPr>
          <w:rFonts w:ascii="Times New Roman" w:hAnsi="Times New Roman" w:cs="Times New Roman"/>
          <w:b/>
        </w:rPr>
        <w:t>“248. Application involving Deceased Estates, Liquidators or Trustees.</w:t>
      </w:r>
    </w:p>
    <w:p w:rsidR="00D80D24" w:rsidRPr="005025F9" w:rsidRDefault="00D80D24" w:rsidP="005025F9">
      <w:pPr>
        <w:pStyle w:val="ListParagraph"/>
        <w:numPr>
          <w:ilvl w:val="0"/>
          <w:numId w:val="4"/>
        </w:numPr>
        <w:spacing w:line="240" w:lineRule="auto"/>
        <w:jc w:val="both"/>
        <w:rPr>
          <w:rFonts w:ascii="Times New Roman" w:hAnsi="Times New Roman" w:cs="Times New Roman"/>
        </w:rPr>
      </w:pPr>
      <w:r w:rsidRPr="005025F9">
        <w:rPr>
          <w:rFonts w:ascii="Times New Roman" w:hAnsi="Times New Roman" w:cs="Times New Roman"/>
        </w:rPr>
        <w:t>In the case of any application in connection with -</w:t>
      </w:r>
    </w:p>
    <w:p w:rsidR="00D80D24" w:rsidRPr="005025F9" w:rsidRDefault="00D80D24" w:rsidP="005025F9">
      <w:pPr>
        <w:pStyle w:val="ListParagraph"/>
        <w:numPr>
          <w:ilvl w:val="0"/>
          <w:numId w:val="5"/>
        </w:numPr>
        <w:spacing w:line="240" w:lineRule="auto"/>
        <w:jc w:val="both"/>
        <w:rPr>
          <w:rFonts w:ascii="Times New Roman" w:hAnsi="Times New Roman" w:cs="Times New Roman"/>
        </w:rPr>
      </w:pPr>
      <w:r w:rsidRPr="005025F9">
        <w:rPr>
          <w:rFonts w:ascii="Times New Roman" w:hAnsi="Times New Roman" w:cs="Times New Roman"/>
        </w:rPr>
        <w:t>the estate of a deceased person, or</w:t>
      </w:r>
    </w:p>
    <w:p w:rsidR="00D80D24" w:rsidRPr="005025F9" w:rsidRDefault="00D80D24" w:rsidP="005025F9">
      <w:pPr>
        <w:pStyle w:val="ListParagraph"/>
        <w:numPr>
          <w:ilvl w:val="0"/>
          <w:numId w:val="5"/>
        </w:numPr>
        <w:spacing w:line="240" w:lineRule="auto"/>
        <w:jc w:val="both"/>
        <w:rPr>
          <w:rFonts w:ascii="Times New Roman" w:hAnsi="Times New Roman" w:cs="Times New Roman"/>
        </w:rPr>
      </w:pPr>
      <w:r w:rsidRPr="005025F9">
        <w:rPr>
          <w:rFonts w:ascii="Times New Roman" w:hAnsi="Times New Roman" w:cs="Times New Roman"/>
        </w:rPr>
        <w:t>the appointment or substitution of a provisional trustee in insolvency or a provisional liquidator of a company or of a trustee of other trust funds;</w:t>
      </w:r>
    </w:p>
    <w:p w:rsidR="002E61E4" w:rsidRPr="005025F9" w:rsidRDefault="00D80D24" w:rsidP="005025F9">
      <w:pPr>
        <w:spacing w:line="240" w:lineRule="auto"/>
        <w:ind w:left="360"/>
        <w:jc w:val="both"/>
        <w:rPr>
          <w:rFonts w:ascii="Times New Roman" w:hAnsi="Times New Roman" w:cs="Times New Roman"/>
        </w:rPr>
      </w:pPr>
      <w:r w:rsidRPr="005025F9">
        <w:rPr>
          <w:rFonts w:ascii="Times New Roman" w:hAnsi="Times New Roman" w:cs="Times New Roman"/>
        </w:rPr>
        <w:lastRenderedPageBreak/>
        <w:t>a copy of the application shall be served on the Master not less t</w:t>
      </w:r>
      <w:r w:rsidR="002E61E4" w:rsidRPr="005025F9">
        <w:rPr>
          <w:rFonts w:ascii="Times New Roman" w:hAnsi="Times New Roman" w:cs="Times New Roman"/>
        </w:rPr>
        <w:t>han ten days before the date of</w:t>
      </w:r>
      <w:r w:rsidRPr="005025F9">
        <w:rPr>
          <w:rFonts w:ascii="Times New Roman" w:hAnsi="Times New Roman" w:cs="Times New Roman"/>
        </w:rPr>
        <w:t xml:space="preserve"> set down for his consideration, and for repor</w:t>
      </w:r>
      <w:r w:rsidR="002E61E4" w:rsidRPr="005025F9">
        <w:rPr>
          <w:rFonts w:ascii="Times New Roman" w:hAnsi="Times New Roman" w:cs="Times New Roman"/>
        </w:rPr>
        <w:t>t by him if he consider</w:t>
      </w:r>
      <w:r w:rsidRPr="005025F9">
        <w:rPr>
          <w:rFonts w:ascii="Times New Roman" w:hAnsi="Times New Roman" w:cs="Times New Roman"/>
        </w:rPr>
        <w:t xml:space="preserve">s it necessary or the court requires such </w:t>
      </w:r>
      <w:r w:rsidR="002E61E4" w:rsidRPr="005025F9">
        <w:rPr>
          <w:rFonts w:ascii="Times New Roman" w:hAnsi="Times New Roman" w:cs="Times New Roman"/>
        </w:rPr>
        <w:t>a report.</w:t>
      </w:r>
    </w:p>
    <w:p w:rsidR="0008620D" w:rsidRPr="005025F9" w:rsidRDefault="002E61E4" w:rsidP="005025F9">
      <w:pPr>
        <w:spacing w:line="240" w:lineRule="auto"/>
        <w:ind w:left="360"/>
        <w:jc w:val="both"/>
        <w:rPr>
          <w:rFonts w:ascii="Times New Roman" w:hAnsi="Times New Roman" w:cs="Times New Roman"/>
        </w:rPr>
      </w:pPr>
      <w:r w:rsidRPr="005025F9">
        <w:rPr>
          <w:rFonts w:ascii="Times New Roman" w:hAnsi="Times New Roman" w:cs="Times New Roman"/>
        </w:rPr>
        <w:t>(2). In any application referred to in subrule (1), where the name of any person is to be suggested to the court as curator of property, such name shall be referred to in the application or otherwise submitted to the Master for his approval.”</w:t>
      </w:r>
    </w:p>
    <w:p w:rsidR="00A41F7B" w:rsidRPr="004350A3" w:rsidRDefault="0008620D" w:rsidP="005025F9">
      <w:pPr>
        <w:spacing w:after="0" w:line="360" w:lineRule="auto"/>
        <w:ind w:firstLine="360"/>
        <w:jc w:val="both"/>
        <w:rPr>
          <w:rFonts w:ascii="Times New Roman" w:hAnsi="Times New Roman" w:cs="Times New Roman"/>
          <w:sz w:val="24"/>
          <w:szCs w:val="24"/>
        </w:rPr>
      </w:pPr>
      <w:r w:rsidRPr="004350A3">
        <w:rPr>
          <w:rFonts w:ascii="Times New Roman" w:hAnsi="Times New Roman" w:cs="Times New Roman"/>
          <w:sz w:val="24"/>
          <w:szCs w:val="24"/>
        </w:rPr>
        <w:t>While the report captu</w:t>
      </w:r>
      <w:r w:rsidR="0025602D" w:rsidRPr="004350A3">
        <w:rPr>
          <w:rFonts w:ascii="Times New Roman" w:hAnsi="Times New Roman" w:cs="Times New Roman"/>
          <w:sz w:val="24"/>
          <w:szCs w:val="24"/>
        </w:rPr>
        <w:t>res the events leading to how the Master</w:t>
      </w:r>
      <w:r w:rsidRPr="004350A3">
        <w:rPr>
          <w:rFonts w:ascii="Times New Roman" w:hAnsi="Times New Roman" w:cs="Times New Roman"/>
          <w:sz w:val="24"/>
          <w:szCs w:val="24"/>
        </w:rPr>
        <w:t xml:space="preserve"> confirmed the accounts, I do no find the relevancy of the Rule under which the report was made and whethe</w:t>
      </w:r>
      <w:r w:rsidR="0025602D" w:rsidRPr="004350A3">
        <w:rPr>
          <w:rFonts w:ascii="Times New Roman" w:hAnsi="Times New Roman" w:cs="Times New Roman"/>
          <w:sz w:val="24"/>
          <w:szCs w:val="24"/>
        </w:rPr>
        <w:t>r it should be struck out or</w:t>
      </w:r>
      <w:r w:rsidRPr="004350A3">
        <w:rPr>
          <w:rFonts w:ascii="Times New Roman" w:hAnsi="Times New Roman" w:cs="Times New Roman"/>
          <w:sz w:val="24"/>
          <w:szCs w:val="24"/>
        </w:rPr>
        <w:t xml:space="preserve"> not </w:t>
      </w:r>
      <w:r w:rsidR="0025602D" w:rsidRPr="004350A3">
        <w:rPr>
          <w:rFonts w:ascii="Times New Roman" w:hAnsi="Times New Roman" w:cs="Times New Roman"/>
          <w:sz w:val="24"/>
          <w:szCs w:val="24"/>
        </w:rPr>
        <w:t xml:space="preserve">hence it is an issue that will be determined on </w:t>
      </w:r>
      <w:r w:rsidR="004736A4" w:rsidRPr="004350A3">
        <w:rPr>
          <w:rFonts w:ascii="Times New Roman" w:hAnsi="Times New Roman" w:cs="Times New Roman"/>
          <w:sz w:val="24"/>
          <w:szCs w:val="24"/>
        </w:rPr>
        <w:t>another time</w:t>
      </w:r>
      <w:r w:rsidR="0025602D" w:rsidRPr="004350A3">
        <w:rPr>
          <w:rFonts w:ascii="Times New Roman" w:hAnsi="Times New Roman" w:cs="Times New Roman"/>
          <w:sz w:val="24"/>
          <w:szCs w:val="24"/>
        </w:rPr>
        <w:t>. W</w:t>
      </w:r>
      <w:r w:rsidRPr="004350A3">
        <w:rPr>
          <w:rFonts w:ascii="Times New Roman" w:hAnsi="Times New Roman" w:cs="Times New Roman"/>
          <w:sz w:val="24"/>
          <w:szCs w:val="24"/>
        </w:rPr>
        <w:t xml:space="preserve">hat </w:t>
      </w:r>
      <w:r w:rsidR="0025602D" w:rsidRPr="004350A3">
        <w:rPr>
          <w:rFonts w:ascii="Times New Roman" w:hAnsi="Times New Roman" w:cs="Times New Roman"/>
          <w:sz w:val="24"/>
          <w:szCs w:val="24"/>
        </w:rPr>
        <w:t xml:space="preserve">is clear is that the Master did not file a notice of Opposition. He left the other parties who prepared the valuations to explain what they did and </w:t>
      </w:r>
      <w:r w:rsidRPr="004350A3">
        <w:rPr>
          <w:rFonts w:ascii="Times New Roman" w:hAnsi="Times New Roman" w:cs="Times New Roman"/>
          <w:sz w:val="24"/>
          <w:szCs w:val="24"/>
        </w:rPr>
        <w:t>he d</w:t>
      </w:r>
      <w:r w:rsidR="0025602D" w:rsidRPr="004350A3">
        <w:rPr>
          <w:rFonts w:ascii="Times New Roman" w:hAnsi="Times New Roman" w:cs="Times New Roman"/>
          <w:sz w:val="24"/>
          <w:szCs w:val="24"/>
        </w:rPr>
        <w:t>enied that his conduct was unreasonable as he acted on what was placed before him.</w:t>
      </w:r>
    </w:p>
    <w:p w:rsidR="00C11403" w:rsidRPr="004350A3" w:rsidRDefault="00A41F7B" w:rsidP="005025F9">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Of the four respondents only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w:t>
      </w:r>
      <w:r w:rsidR="00674AC2" w:rsidRPr="004350A3">
        <w:rPr>
          <w:rFonts w:ascii="Times New Roman" w:hAnsi="Times New Roman" w:cs="Times New Roman"/>
          <w:sz w:val="24"/>
          <w:szCs w:val="24"/>
        </w:rPr>
        <w:t xml:space="preserve">(Executor Dative of the estate of Late Edward Nyanyiwa) </w:t>
      </w:r>
      <w:r w:rsidRPr="004350A3">
        <w:rPr>
          <w:rFonts w:ascii="Times New Roman" w:hAnsi="Times New Roman" w:cs="Times New Roman"/>
          <w:sz w:val="24"/>
          <w:szCs w:val="24"/>
        </w:rPr>
        <w:t>filed a Notice of Opposition</w:t>
      </w:r>
      <w:r w:rsidR="00153135" w:rsidRPr="004350A3">
        <w:rPr>
          <w:rFonts w:ascii="Times New Roman" w:hAnsi="Times New Roman" w:cs="Times New Roman"/>
          <w:sz w:val="24"/>
          <w:szCs w:val="24"/>
        </w:rPr>
        <w:t xml:space="preserve"> in this case</w:t>
      </w:r>
      <w:r w:rsidRPr="004350A3">
        <w:rPr>
          <w:rFonts w:ascii="Times New Roman" w:hAnsi="Times New Roman" w:cs="Times New Roman"/>
          <w:sz w:val="24"/>
          <w:szCs w:val="24"/>
        </w:rPr>
        <w:t>. In his Notice of Opposition as amplified in his heads of argument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among other things said that the three Applicant companies are not beneficiaries to the estate of the late Nyanyiwa. He said the only beneficiaries of the estate are those mentioned in the interim distribution accounts at pages 76 to 77 of the application.</w:t>
      </w:r>
      <w:r w:rsidR="00674AC2" w:rsidRPr="004350A3">
        <w:rPr>
          <w:rFonts w:ascii="Times New Roman" w:hAnsi="Times New Roman" w:cs="Times New Roman"/>
          <w:sz w:val="24"/>
          <w:szCs w:val="24"/>
        </w:rPr>
        <w:t xml:space="preserve"> He reiterated that the Applicants have no locus standi in this matter since the Applicants are all companies in which the late Nyanyiwa held shares. His argument being that the companies are not beneficiaries of the estate of the late Nyanyiwa. According to him the point of law that arises is whether the Applicant companies have interest in the estate </w:t>
      </w:r>
      <w:r w:rsidR="00C11403" w:rsidRPr="004350A3">
        <w:rPr>
          <w:rFonts w:ascii="Times New Roman" w:hAnsi="Times New Roman" w:cs="Times New Roman"/>
          <w:sz w:val="24"/>
          <w:szCs w:val="24"/>
        </w:rPr>
        <w:t>of their shareholder, where they do not hold any claim against the deceased shareholder’s estate.</w:t>
      </w:r>
    </w:p>
    <w:p w:rsidR="006300E9" w:rsidRPr="004350A3" w:rsidRDefault="00C11403" w:rsidP="00430C15">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Coming to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Applicant he argued that the costs for servicing Whitecliff cannot be characterized as a liability where the identity of the creditor owed such obligations/performance is not identified. Further, he said there is no evidence of such alleged liabilities having existed as a matter of both fact and law as at February 10, 2019. To him the amount sought to be included is an estimate. He therefore denied that Annexure “C” is evidence of any specific liability by any of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Applicant</w:t>
      </w:r>
      <w:r w:rsidR="00D828ED" w:rsidRPr="004350A3">
        <w:rPr>
          <w:rFonts w:ascii="Times New Roman" w:hAnsi="Times New Roman" w:cs="Times New Roman"/>
          <w:sz w:val="24"/>
          <w:szCs w:val="24"/>
        </w:rPr>
        <w:t xml:space="preserve"> towards Zvimba council. As to the 2</w:t>
      </w:r>
      <w:r w:rsidR="00D828ED" w:rsidRPr="004350A3">
        <w:rPr>
          <w:rFonts w:ascii="Times New Roman" w:hAnsi="Times New Roman" w:cs="Times New Roman"/>
          <w:sz w:val="24"/>
          <w:szCs w:val="24"/>
          <w:vertAlign w:val="superscript"/>
        </w:rPr>
        <w:t>nd</w:t>
      </w:r>
      <w:r w:rsidR="00241A51" w:rsidRPr="004350A3">
        <w:rPr>
          <w:rFonts w:ascii="Times New Roman" w:hAnsi="Times New Roman" w:cs="Times New Roman"/>
          <w:sz w:val="24"/>
          <w:szCs w:val="24"/>
        </w:rPr>
        <w:t xml:space="preserve"> App</w:t>
      </w:r>
      <w:r w:rsidR="00D828ED" w:rsidRPr="004350A3">
        <w:rPr>
          <w:rFonts w:ascii="Times New Roman" w:hAnsi="Times New Roman" w:cs="Times New Roman"/>
          <w:sz w:val="24"/>
          <w:szCs w:val="24"/>
        </w:rPr>
        <w:t xml:space="preserve">licant he said no specific amount is given as to what is needed for the development of Knowe, Norton. To him Annexure “D1” is </w:t>
      </w:r>
      <w:bookmarkStart w:id="0" w:name="_GoBack"/>
      <w:bookmarkEnd w:id="0"/>
      <w:r w:rsidR="00D828ED" w:rsidRPr="004350A3">
        <w:rPr>
          <w:rFonts w:ascii="Times New Roman" w:hAnsi="Times New Roman" w:cs="Times New Roman"/>
          <w:sz w:val="24"/>
          <w:szCs w:val="24"/>
        </w:rPr>
        <w:t>evidence of obligations owed in terms of a judgment that has superannuated by lapse of time. Lastly he said there are no meaningful documents submitted in respect of 3</w:t>
      </w:r>
      <w:r w:rsidR="00D828ED" w:rsidRPr="004350A3">
        <w:rPr>
          <w:rFonts w:ascii="Times New Roman" w:hAnsi="Times New Roman" w:cs="Times New Roman"/>
          <w:sz w:val="24"/>
          <w:szCs w:val="24"/>
          <w:vertAlign w:val="superscript"/>
        </w:rPr>
        <w:t>rd</w:t>
      </w:r>
      <w:r w:rsidR="00D828ED" w:rsidRPr="004350A3">
        <w:rPr>
          <w:rFonts w:ascii="Times New Roman" w:hAnsi="Times New Roman" w:cs="Times New Roman"/>
          <w:sz w:val="24"/>
          <w:szCs w:val="24"/>
        </w:rPr>
        <w:t xml:space="preserve"> Applicant. The </w:t>
      </w:r>
      <w:r w:rsidR="00241A51" w:rsidRPr="004350A3">
        <w:rPr>
          <w:rFonts w:ascii="Times New Roman" w:hAnsi="Times New Roman" w:cs="Times New Roman"/>
          <w:sz w:val="24"/>
          <w:szCs w:val="24"/>
        </w:rPr>
        <w:t>a</w:t>
      </w:r>
      <w:r w:rsidR="00D828ED" w:rsidRPr="004350A3">
        <w:rPr>
          <w:rFonts w:ascii="Times New Roman" w:hAnsi="Times New Roman" w:cs="Times New Roman"/>
          <w:sz w:val="24"/>
          <w:szCs w:val="24"/>
        </w:rPr>
        <w:t>llegation that the 3</w:t>
      </w:r>
      <w:r w:rsidR="00D828ED" w:rsidRPr="004350A3">
        <w:rPr>
          <w:rFonts w:ascii="Times New Roman" w:hAnsi="Times New Roman" w:cs="Times New Roman"/>
          <w:sz w:val="24"/>
          <w:szCs w:val="24"/>
          <w:vertAlign w:val="superscript"/>
        </w:rPr>
        <w:t>rd</w:t>
      </w:r>
      <w:r w:rsidR="00D828ED" w:rsidRPr="004350A3">
        <w:rPr>
          <w:rFonts w:ascii="Times New Roman" w:hAnsi="Times New Roman" w:cs="Times New Roman"/>
          <w:sz w:val="24"/>
          <w:szCs w:val="24"/>
        </w:rPr>
        <w:t xml:space="preserve"> Applicant is undertaking a housing development in Gweru is inadequate</w:t>
      </w:r>
      <w:r w:rsidR="00241A51" w:rsidRPr="004350A3">
        <w:rPr>
          <w:rFonts w:ascii="Times New Roman" w:hAnsi="Times New Roman" w:cs="Times New Roman"/>
          <w:sz w:val="24"/>
          <w:szCs w:val="24"/>
        </w:rPr>
        <w:t xml:space="preserve"> for </w:t>
      </w:r>
      <w:r w:rsidR="00241A51" w:rsidRPr="004350A3">
        <w:rPr>
          <w:rFonts w:ascii="Times New Roman" w:hAnsi="Times New Roman" w:cs="Times New Roman"/>
          <w:sz w:val="24"/>
          <w:szCs w:val="24"/>
        </w:rPr>
        <w:lastRenderedPageBreak/>
        <w:t>purposes of proving ignored liabilities. Finally he denied the allegation by the Applicants that the decision by the 1</w:t>
      </w:r>
      <w:r w:rsidR="00241A51" w:rsidRPr="004350A3">
        <w:rPr>
          <w:rFonts w:ascii="Times New Roman" w:hAnsi="Times New Roman" w:cs="Times New Roman"/>
          <w:sz w:val="24"/>
          <w:szCs w:val="24"/>
          <w:vertAlign w:val="superscript"/>
        </w:rPr>
        <w:t>st</w:t>
      </w:r>
      <w:r w:rsidR="00241A51" w:rsidRPr="004350A3">
        <w:rPr>
          <w:rFonts w:ascii="Times New Roman" w:hAnsi="Times New Roman" w:cs="Times New Roman"/>
          <w:sz w:val="24"/>
          <w:szCs w:val="24"/>
        </w:rPr>
        <w:t xml:space="preserve"> Respondent is grossly unreasonable and that failure to take into account liabilities inflated values of the shares. He therefore prayed that the application for review be dismissed.</w:t>
      </w:r>
      <w:r w:rsidR="00D828ED" w:rsidRPr="004350A3">
        <w:rPr>
          <w:rFonts w:ascii="Times New Roman" w:hAnsi="Times New Roman" w:cs="Times New Roman"/>
          <w:sz w:val="24"/>
          <w:szCs w:val="24"/>
        </w:rPr>
        <w:t xml:space="preserve"> </w:t>
      </w:r>
    </w:p>
    <w:p w:rsidR="006300E9" w:rsidRPr="004350A3" w:rsidRDefault="006300E9" w:rsidP="004350A3">
      <w:pPr>
        <w:spacing w:line="360" w:lineRule="auto"/>
        <w:jc w:val="both"/>
        <w:rPr>
          <w:rFonts w:ascii="Times New Roman" w:hAnsi="Times New Roman" w:cs="Times New Roman"/>
          <w:b/>
          <w:sz w:val="24"/>
          <w:szCs w:val="24"/>
        </w:rPr>
      </w:pPr>
      <w:r w:rsidRPr="004350A3">
        <w:rPr>
          <w:rFonts w:ascii="Times New Roman" w:hAnsi="Times New Roman" w:cs="Times New Roman"/>
          <w:b/>
          <w:sz w:val="24"/>
          <w:szCs w:val="24"/>
        </w:rPr>
        <w:t>ANALYSIS OF THE SUBMISSIONS</w:t>
      </w:r>
    </w:p>
    <w:p w:rsidR="00CD41D7" w:rsidRPr="004350A3" w:rsidRDefault="006300E9" w:rsidP="00430C15">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The decision at issue in these proceedings was taken by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 That decision </w:t>
      </w:r>
      <w:r w:rsidR="00AA100F" w:rsidRPr="004350A3">
        <w:rPr>
          <w:rFonts w:ascii="Times New Roman" w:hAnsi="Times New Roman" w:cs="Times New Roman"/>
          <w:sz w:val="24"/>
          <w:szCs w:val="24"/>
        </w:rPr>
        <w:t>can be challenged in terms of the law. The 1</w:t>
      </w:r>
      <w:r w:rsidR="00AA100F" w:rsidRPr="004350A3">
        <w:rPr>
          <w:rFonts w:ascii="Times New Roman" w:hAnsi="Times New Roman" w:cs="Times New Roman"/>
          <w:sz w:val="24"/>
          <w:szCs w:val="24"/>
          <w:vertAlign w:val="superscript"/>
        </w:rPr>
        <w:t>st</w:t>
      </w:r>
      <w:r w:rsidR="00AA100F" w:rsidRPr="004350A3">
        <w:rPr>
          <w:rFonts w:ascii="Times New Roman" w:hAnsi="Times New Roman" w:cs="Times New Roman"/>
          <w:sz w:val="24"/>
          <w:szCs w:val="24"/>
        </w:rPr>
        <w:t xml:space="preserve"> Respondent has been substantively cited. The 1</w:t>
      </w:r>
      <w:r w:rsidR="00AA100F" w:rsidRPr="004350A3">
        <w:rPr>
          <w:rFonts w:ascii="Times New Roman" w:hAnsi="Times New Roman" w:cs="Times New Roman"/>
          <w:sz w:val="24"/>
          <w:szCs w:val="24"/>
          <w:vertAlign w:val="superscript"/>
        </w:rPr>
        <w:t>st</w:t>
      </w:r>
      <w:r w:rsidR="00AA100F" w:rsidRPr="004350A3">
        <w:rPr>
          <w:rFonts w:ascii="Times New Roman" w:hAnsi="Times New Roman" w:cs="Times New Roman"/>
          <w:sz w:val="24"/>
          <w:szCs w:val="24"/>
        </w:rPr>
        <w:t xml:space="preserve"> Respondent has not substantially opposed the application by which the vacation of his decision is sought by filing a Notice of Opposition. While the 2</w:t>
      </w:r>
      <w:r w:rsidR="00AA100F" w:rsidRPr="004350A3">
        <w:rPr>
          <w:rFonts w:ascii="Times New Roman" w:hAnsi="Times New Roman" w:cs="Times New Roman"/>
          <w:sz w:val="24"/>
          <w:szCs w:val="24"/>
          <w:vertAlign w:val="superscript"/>
        </w:rPr>
        <w:t>nd</w:t>
      </w:r>
      <w:r w:rsidR="00AA100F" w:rsidRPr="004350A3">
        <w:rPr>
          <w:rFonts w:ascii="Times New Roman" w:hAnsi="Times New Roman" w:cs="Times New Roman"/>
          <w:sz w:val="24"/>
          <w:szCs w:val="24"/>
        </w:rPr>
        <w:t xml:space="preserve"> Respondent </w:t>
      </w:r>
      <w:r w:rsidR="007C30B9" w:rsidRPr="004350A3">
        <w:rPr>
          <w:rFonts w:ascii="Times New Roman" w:hAnsi="Times New Roman" w:cs="Times New Roman"/>
          <w:sz w:val="24"/>
          <w:szCs w:val="24"/>
        </w:rPr>
        <w:t xml:space="preserve">undoubtedly has an interest in this matter, he can only raise issues under circumstances where the substantive respondent has opposed the matter. This </w:t>
      </w:r>
      <w:r w:rsidR="00BC0484" w:rsidRPr="004350A3">
        <w:rPr>
          <w:rFonts w:ascii="Times New Roman" w:hAnsi="Times New Roman" w:cs="Times New Roman"/>
          <w:sz w:val="24"/>
          <w:szCs w:val="24"/>
        </w:rPr>
        <w:t>application assails the exercise of a public and not private power. The 2</w:t>
      </w:r>
      <w:r w:rsidR="00BC0484" w:rsidRPr="004350A3">
        <w:rPr>
          <w:rFonts w:ascii="Times New Roman" w:hAnsi="Times New Roman" w:cs="Times New Roman"/>
          <w:sz w:val="24"/>
          <w:szCs w:val="24"/>
          <w:vertAlign w:val="superscript"/>
        </w:rPr>
        <w:t>nd</w:t>
      </w:r>
      <w:r w:rsidR="00BC0484" w:rsidRPr="004350A3">
        <w:rPr>
          <w:rFonts w:ascii="Times New Roman" w:hAnsi="Times New Roman" w:cs="Times New Roman"/>
          <w:sz w:val="24"/>
          <w:szCs w:val="24"/>
        </w:rPr>
        <w:t xml:space="preserve"> </w:t>
      </w:r>
      <w:r w:rsidR="006E01DA" w:rsidRPr="004350A3">
        <w:rPr>
          <w:rFonts w:ascii="Times New Roman" w:hAnsi="Times New Roman" w:cs="Times New Roman"/>
          <w:sz w:val="24"/>
          <w:szCs w:val="24"/>
        </w:rPr>
        <w:t>Respondent has already prepared his accounts. He has defended those accounts before the 1</w:t>
      </w:r>
      <w:r w:rsidR="006E01DA" w:rsidRPr="004350A3">
        <w:rPr>
          <w:rFonts w:ascii="Times New Roman" w:hAnsi="Times New Roman" w:cs="Times New Roman"/>
          <w:sz w:val="24"/>
          <w:szCs w:val="24"/>
          <w:vertAlign w:val="superscript"/>
        </w:rPr>
        <w:t>st</w:t>
      </w:r>
      <w:r w:rsidR="006E01DA" w:rsidRPr="004350A3">
        <w:rPr>
          <w:rFonts w:ascii="Times New Roman" w:hAnsi="Times New Roman" w:cs="Times New Roman"/>
          <w:sz w:val="24"/>
          <w:szCs w:val="24"/>
        </w:rPr>
        <w:t xml:space="preserve"> Respondent. What now needs to be defended is the 1</w:t>
      </w:r>
      <w:r w:rsidR="006E01DA" w:rsidRPr="004350A3">
        <w:rPr>
          <w:rFonts w:ascii="Times New Roman" w:hAnsi="Times New Roman" w:cs="Times New Roman"/>
          <w:sz w:val="24"/>
          <w:szCs w:val="24"/>
          <w:vertAlign w:val="superscript"/>
        </w:rPr>
        <w:t>st</w:t>
      </w:r>
      <w:r w:rsidR="006E01DA" w:rsidRPr="004350A3">
        <w:rPr>
          <w:rFonts w:ascii="Times New Roman" w:hAnsi="Times New Roman" w:cs="Times New Roman"/>
          <w:sz w:val="24"/>
          <w:szCs w:val="24"/>
        </w:rPr>
        <w:t xml:space="preserve"> Respondent’s decision in this review application. 1</w:t>
      </w:r>
      <w:r w:rsidR="006E01DA" w:rsidRPr="004350A3">
        <w:rPr>
          <w:rFonts w:ascii="Times New Roman" w:hAnsi="Times New Roman" w:cs="Times New Roman"/>
          <w:sz w:val="24"/>
          <w:szCs w:val="24"/>
          <w:vertAlign w:val="superscript"/>
        </w:rPr>
        <w:t>st</w:t>
      </w:r>
      <w:r w:rsidR="006E01DA" w:rsidRPr="004350A3">
        <w:rPr>
          <w:rFonts w:ascii="Times New Roman" w:hAnsi="Times New Roman" w:cs="Times New Roman"/>
          <w:sz w:val="24"/>
          <w:szCs w:val="24"/>
        </w:rPr>
        <w:t xml:space="preserve"> Respondent’s decision appears difficult to uphold in his absence</w:t>
      </w:r>
      <w:r w:rsidR="00CD41D7" w:rsidRPr="004350A3">
        <w:rPr>
          <w:rFonts w:ascii="Times New Roman" w:hAnsi="Times New Roman" w:cs="Times New Roman"/>
          <w:sz w:val="24"/>
          <w:szCs w:val="24"/>
        </w:rPr>
        <w:t xml:space="preserve"> </w:t>
      </w:r>
      <w:r w:rsidR="006E01DA" w:rsidRPr="004350A3">
        <w:rPr>
          <w:rFonts w:ascii="Times New Roman" w:hAnsi="Times New Roman" w:cs="Times New Roman"/>
          <w:sz w:val="24"/>
          <w:szCs w:val="24"/>
        </w:rPr>
        <w:t xml:space="preserve">on the basis </w:t>
      </w:r>
      <w:r w:rsidR="00CD41D7" w:rsidRPr="004350A3">
        <w:rPr>
          <w:rFonts w:ascii="Times New Roman" w:hAnsi="Times New Roman" w:cs="Times New Roman"/>
          <w:sz w:val="24"/>
          <w:szCs w:val="24"/>
        </w:rPr>
        <w:t>of the position taken by the 2</w:t>
      </w:r>
      <w:r w:rsidR="00CD41D7" w:rsidRPr="004350A3">
        <w:rPr>
          <w:rFonts w:ascii="Times New Roman" w:hAnsi="Times New Roman" w:cs="Times New Roman"/>
          <w:sz w:val="24"/>
          <w:szCs w:val="24"/>
          <w:vertAlign w:val="superscript"/>
        </w:rPr>
        <w:t>nd</w:t>
      </w:r>
      <w:r w:rsidR="00CD41D7" w:rsidRPr="004350A3">
        <w:rPr>
          <w:rFonts w:ascii="Times New Roman" w:hAnsi="Times New Roman" w:cs="Times New Roman"/>
          <w:sz w:val="24"/>
          <w:szCs w:val="24"/>
        </w:rPr>
        <w:t xml:space="preserve"> Respondent</w:t>
      </w:r>
      <w:r w:rsidR="00497386" w:rsidRPr="004350A3">
        <w:rPr>
          <w:rFonts w:ascii="Times New Roman" w:hAnsi="Times New Roman" w:cs="Times New Roman"/>
          <w:sz w:val="24"/>
          <w:szCs w:val="24"/>
        </w:rPr>
        <w:t xml:space="preserve"> of not filing a notice of opposition</w:t>
      </w:r>
      <w:r w:rsidR="00CD41D7" w:rsidRPr="004350A3">
        <w:rPr>
          <w:rFonts w:ascii="Times New Roman" w:hAnsi="Times New Roman" w:cs="Times New Roman"/>
          <w:sz w:val="24"/>
          <w:szCs w:val="24"/>
        </w:rPr>
        <w:t>.</w:t>
      </w:r>
    </w:p>
    <w:p w:rsidR="00CD41D7" w:rsidRPr="004350A3" w:rsidRDefault="00CD41D7" w:rsidP="004350A3">
      <w:pPr>
        <w:spacing w:line="360" w:lineRule="auto"/>
        <w:jc w:val="both"/>
        <w:rPr>
          <w:rFonts w:ascii="Times New Roman" w:hAnsi="Times New Roman" w:cs="Times New Roman"/>
          <w:b/>
          <w:sz w:val="24"/>
          <w:szCs w:val="24"/>
        </w:rPr>
      </w:pPr>
      <w:r w:rsidRPr="004350A3">
        <w:rPr>
          <w:rFonts w:ascii="Times New Roman" w:hAnsi="Times New Roman" w:cs="Times New Roman"/>
          <w:b/>
          <w:sz w:val="24"/>
          <w:szCs w:val="24"/>
        </w:rPr>
        <w:t>FACTS I FOUND TO BE COMMON CAUSE</w:t>
      </w:r>
    </w:p>
    <w:p w:rsidR="0028749D" w:rsidRPr="004350A3" w:rsidRDefault="00CD41D7" w:rsidP="00836DAF">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It is common cause that Whitecliff, the property owned by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Applicant has created a number of residential and commercial stands which are in the process of being serviced. It is these stands that were valued by the Real Estate Agents. Brockdale is also owned by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Applicant </w:t>
      </w:r>
      <w:r w:rsidR="00D9024C" w:rsidRPr="004350A3">
        <w:rPr>
          <w:rFonts w:ascii="Times New Roman" w:hAnsi="Times New Roman" w:cs="Times New Roman"/>
          <w:sz w:val="24"/>
          <w:szCs w:val="24"/>
        </w:rPr>
        <w:t>and has been subdivided into various stands. The endorsement fees and servicing costs of these stands have not been taken into account. In my view the fact that endorsement fees are due means the original property no longer exits. It is common cause that 3</w:t>
      </w:r>
      <w:r w:rsidR="00D9024C" w:rsidRPr="004350A3">
        <w:rPr>
          <w:rFonts w:ascii="Times New Roman" w:hAnsi="Times New Roman" w:cs="Times New Roman"/>
          <w:sz w:val="24"/>
          <w:szCs w:val="24"/>
          <w:vertAlign w:val="superscript"/>
        </w:rPr>
        <w:t>rd</w:t>
      </w:r>
      <w:r w:rsidR="00D9024C" w:rsidRPr="004350A3">
        <w:rPr>
          <w:rFonts w:ascii="Times New Roman" w:hAnsi="Times New Roman" w:cs="Times New Roman"/>
          <w:sz w:val="24"/>
          <w:szCs w:val="24"/>
        </w:rPr>
        <w:t xml:space="preserve"> Applicant has a property in Gweru. The property has been subdivided and endorsement fees are due. The same applies to properties held by the 2</w:t>
      </w:r>
      <w:r w:rsidR="00D9024C" w:rsidRPr="004350A3">
        <w:rPr>
          <w:rFonts w:ascii="Times New Roman" w:hAnsi="Times New Roman" w:cs="Times New Roman"/>
          <w:sz w:val="24"/>
          <w:szCs w:val="24"/>
          <w:vertAlign w:val="superscript"/>
        </w:rPr>
        <w:t>nd</w:t>
      </w:r>
      <w:r w:rsidR="00D9024C" w:rsidRPr="004350A3">
        <w:rPr>
          <w:rFonts w:ascii="Times New Roman" w:hAnsi="Times New Roman" w:cs="Times New Roman"/>
          <w:sz w:val="24"/>
          <w:szCs w:val="24"/>
        </w:rPr>
        <w:t xml:space="preserve"> Applicant. What these facts show is that the liabilities are current, some were paid and were in existence as at the date of death of the late</w:t>
      </w:r>
      <w:r w:rsidR="001479F9" w:rsidRPr="004350A3">
        <w:rPr>
          <w:rFonts w:ascii="Times New Roman" w:hAnsi="Times New Roman" w:cs="Times New Roman"/>
          <w:sz w:val="24"/>
          <w:szCs w:val="24"/>
        </w:rPr>
        <w:t xml:space="preserve"> Edward</w:t>
      </w:r>
      <w:r w:rsidR="00D9024C" w:rsidRPr="004350A3">
        <w:rPr>
          <w:rFonts w:ascii="Times New Roman" w:hAnsi="Times New Roman" w:cs="Times New Roman"/>
          <w:sz w:val="24"/>
          <w:szCs w:val="24"/>
        </w:rPr>
        <w:t xml:space="preserve"> Nyanyiwa. The valuations show that only stands were valued </w:t>
      </w:r>
      <w:r w:rsidR="0028749D" w:rsidRPr="004350A3">
        <w:rPr>
          <w:rFonts w:ascii="Times New Roman" w:hAnsi="Times New Roman" w:cs="Times New Roman"/>
          <w:sz w:val="24"/>
          <w:szCs w:val="24"/>
        </w:rPr>
        <w:t xml:space="preserve">yet there cannot be stands without corresponding financial liabilities. It is common cause the valuation report shows that Real Estate Agents predominantly used the market approach in arriving at the value of the land. That approach related to the </w:t>
      </w:r>
      <w:r w:rsidR="0028749D" w:rsidRPr="004350A3">
        <w:rPr>
          <w:rFonts w:ascii="Times New Roman" w:hAnsi="Times New Roman" w:cs="Times New Roman"/>
          <w:sz w:val="24"/>
          <w:szCs w:val="24"/>
        </w:rPr>
        <w:lastRenderedPageBreak/>
        <w:t>subdivisions only yet all the subdivisions had intrinsic liabilities attached to them. There was therefore no valuation of the shares.</w:t>
      </w:r>
    </w:p>
    <w:p w:rsidR="00E150BC" w:rsidRPr="004350A3" w:rsidRDefault="0028749D" w:rsidP="00836DAF">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 xml:space="preserve">What the late </w:t>
      </w:r>
      <w:r w:rsidR="00E602A5" w:rsidRPr="004350A3">
        <w:rPr>
          <w:rFonts w:ascii="Times New Roman" w:hAnsi="Times New Roman" w:cs="Times New Roman"/>
          <w:sz w:val="24"/>
          <w:szCs w:val="24"/>
        </w:rPr>
        <w:t xml:space="preserve">Edward </w:t>
      </w:r>
      <w:r w:rsidRPr="004350A3">
        <w:rPr>
          <w:rFonts w:ascii="Times New Roman" w:hAnsi="Times New Roman" w:cs="Times New Roman"/>
          <w:sz w:val="24"/>
          <w:szCs w:val="24"/>
        </w:rPr>
        <w:t>Nyanyiwa owned were shares and not only the stands. What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had the right to deal with are shares and not the stands. There was no valuation of the shares. See </w:t>
      </w:r>
      <w:r w:rsidRPr="00836DAF">
        <w:rPr>
          <w:rFonts w:ascii="Times New Roman" w:hAnsi="Times New Roman" w:cs="Times New Roman"/>
          <w:i/>
          <w:sz w:val="24"/>
          <w:szCs w:val="24"/>
        </w:rPr>
        <w:t xml:space="preserve">Salomon </w:t>
      </w:r>
      <w:r w:rsidRPr="004350A3">
        <w:rPr>
          <w:rFonts w:ascii="Times New Roman" w:hAnsi="Times New Roman" w:cs="Times New Roman"/>
          <w:sz w:val="24"/>
          <w:szCs w:val="24"/>
        </w:rPr>
        <w:t xml:space="preserve">v </w:t>
      </w:r>
      <w:r w:rsidRPr="00836DAF">
        <w:rPr>
          <w:rFonts w:ascii="Times New Roman" w:hAnsi="Times New Roman" w:cs="Times New Roman"/>
          <w:i/>
          <w:sz w:val="24"/>
          <w:szCs w:val="24"/>
        </w:rPr>
        <w:t xml:space="preserve">Salomon &amp; Co. Ltd </w:t>
      </w:r>
      <w:r w:rsidRPr="004350A3">
        <w:rPr>
          <w:rFonts w:ascii="Times New Roman" w:hAnsi="Times New Roman" w:cs="Times New Roman"/>
          <w:sz w:val="24"/>
          <w:szCs w:val="24"/>
        </w:rPr>
        <w:t xml:space="preserve">[1897] AC 22(HL) and </w:t>
      </w:r>
      <w:r w:rsidR="00E150BC" w:rsidRPr="00836DAF">
        <w:rPr>
          <w:rFonts w:ascii="Times New Roman" w:hAnsi="Times New Roman" w:cs="Times New Roman"/>
          <w:i/>
          <w:sz w:val="24"/>
          <w:szCs w:val="24"/>
        </w:rPr>
        <w:t>Dadoo Ltd &amp; Others</w:t>
      </w:r>
      <w:r w:rsidR="00E150BC" w:rsidRPr="004350A3">
        <w:rPr>
          <w:rFonts w:ascii="Times New Roman" w:hAnsi="Times New Roman" w:cs="Times New Roman"/>
          <w:sz w:val="24"/>
          <w:szCs w:val="24"/>
        </w:rPr>
        <w:t xml:space="preserve"> v </w:t>
      </w:r>
      <w:r w:rsidR="00E150BC" w:rsidRPr="00836DAF">
        <w:rPr>
          <w:rFonts w:ascii="Times New Roman" w:hAnsi="Times New Roman" w:cs="Times New Roman"/>
          <w:i/>
          <w:sz w:val="24"/>
          <w:szCs w:val="24"/>
        </w:rPr>
        <w:t>Krugersdorp Municipal Council</w:t>
      </w:r>
      <w:r w:rsidR="00E150BC" w:rsidRPr="004350A3">
        <w:rPr>
          <w:rFonts w:ascii="Times New Roman" w:hAnsi="Times New Roman" w:cs="Times New Roman"/>
          <w:sz w:val="24"/>
          <w:szCs w:val="24"/>
        </w:rPr>
        <w:t xml:space="preserve"> 1920 AD 530 at 550.</w:t>
      </w:r>
    </w:p>
    <w:p w:rsidR="00E150BC" w:rsidRPr="004350A3" w:rsidRDefault="00E150BC" w:rsidP="000427FC">
      <w:pPr>
        <w:spacing w:line="360" w:lineRule="auto"/>
        <w:ind w:firstLine="420"/>
        <w:jc w:val="both"/>
        <w:rPr>
          <w:rFonts w:ascii="Times New Roman" w:hAnsi="Times New Roman" w:cs="Times New Roman"/>
          <w:sz w:val="24"/>
          <w:szCs w:val="24"/>
        </w:rPr>
      </w:pPr>
      <w:r w:rsidRPr="004350A3">
        <w:rPr>
          <w:rFonts w:ascii="Times New Roman" w:hAnsi="Times New Roman" w:cs="Times New Roman"/>
          <w:sz w:val="24"/>
          <w:szCs w:val="24"/>
        </w:rPr>
        <w:t>It is also not in dispute that the valuation was not done in terms of statute. Section 128 of the Administration of Estates Act provides as follows-</w:t>
      </w:r>
    </w:p>
    <w:p w:rsidR="00E150BC" w:rsidRPr="000427FC" w:rsidRDefault="00E150BC" w:rsidP="000427FC">
      <w:pPr>
        <w:spacing w:line="240" w:lineRule="auto"/>
        <w:ind w:left="360" w:firstLine="60"/>
        <w:jc w:val="both"/>
        <w:rPr>
          <w:rFonts w:ascii="Times New Roman" w:hAnsi="Times New Roman" w:cs="Times New Roman"/>
        </w:rPr>
      </w:pPr>
      <w:r w:rsidRPr="000427FC">
        <w:rPr>
          <w:rFonts w:ascii="Times New Roman" w:hAnsi="Times New Roman" w:cs="Times New Roman"/>
        </w:rPr>
        <w:t>“(1) The Master may call upon such and so many persons as to him seem fit to value any assets and property, the valuation of which becomes necessary for the purposes of this Act.</w:t>
      </w:r>
    </w:p>
    <w:p w:rsidR="006E4CED" w:rsidRPr="000427FC" w:rsidRDefault="00E150BC" w:rsidP="000427FC">
      <w:pPr>
        <w:pStyle w:val="ListParagraph"/>
        <w:numPr>
          <w:ilvl w:val="0"/>
          <w:numId w:val="4"/>
        </w:numPr>
        <w:spacing w:line="240" w:lineRule="auto"/>
        <w:jc w:val="both"/>
        <w:rPr>
          <w:rFonts w:ascii="Times New Roman" w:hAnsi="Times New Roman" w:cs="Times New Roman"/>
        </w:rPr>
      </w:pPr>
      <w:r w:rsidRPr="000427FC">
        <w:rPr>
          <w:rFonts w:ascii="Times New Roman" w:hAnsi="Times New Roman" w:cs="Times New Roman"/>
        </w:rPr>
        <w:t>Every such person shall, in respect of every valuation made by him, be</w:t>
      </w:r>
      <w:r w:rsidR="006E4CED" w:rsidRPr="000427FC">
        <w:rPr>
          <w:rFonts w:ascii="Times New Roman" w:hAnsi="Times New Roman" w:cs="Times New Roman"/>
        </w:rPr>
        <w:t xml:space="preserve"> entitled to demand and receive a reasonable compensation to be assessed and taxed by the Master.”</w:t>
      </w:r>
    </w:p>
    <w:p w:rsidR="006E4CED" w:rsidRPr="004350A3" w:rsidRDefault="006E4CED" w:rsidP="000427FC">
      <w:pPr>
        <w:spacing w:line="360" w:lineRule="auto"/>
        <w:ind w:firstLine="360"/>
        <w:jc w:val="both"/>
        <w:rPr>
          <w:rFonts w:ascii="Times New Roman" w:hAnsi="Times New Roman" w:cs="Times New Roman"/>
          <w:sz w:val="24"/>
          <w:szCs w:val="24"/>
        </w:rPr>
      </w:pPr>
      <w:r w:rsidRPr="004350A3">
        <w:rPr>
          <w:rFonts w:ascii="Times New Roman" w:hAnsi="Times New Roman" w:cs="Times New Roman"/>
          <w:sz w:val="24"/>
          <w:szCs w:val="24"/>
        </w:rPr>
        <w:t>Again s 6 of the Estate Duty Act (Chapter 23.03) provides that-</w:t>
      </w:r>
    </w:p>
    <w:p w:rsidR="006E4CED" w:rsidRPr="000427FC" w:rsidRDefault="006E4CED" w:rsidP="000427FC">
      <w:pPr>
        <w:spacing w:line="240" w:lineRule="auto"/>
        <w:jc w:val="both"/>
        <w:rPr>
          <w:rFonts w:ascii="Times New Roman" w:hAnsi="Times New Roman" w:cs="Times New Roman"/>
        </w:rPr>
      </w:pPr>
      <w:r w:rsidRPr="000427FC">
        <w:rPr>
          <w:rFonts w:ascii="Times New Roman" w:hAnsi="Times New Roman" w:cs="Times New Roman"/>
        </w:rPr>
        <w:t xml:space="preserve">                   “</w:t>
      </w:r>
      <w:r w:rsidR="009B47CE" w:rsidRPr="000427FC">
        <w:rPr>
          <w:rFonts w:ascii="Times New Roman" w:hAnsi="Times New Roman" w:cs="Times New Roman"/>
        </w:rPr>
        <w:t>(1)</w:t>
      </w:r>
      <w:r w:rsidR="00D91ECF" w:rsidRPr="000427FC">
        <w:rPr>
          <w:rFonts w:ascii="Times New Roman" w:hAnsi="Times New Roman" w:cs="Times New Roman"/>
        </w:rPr>
        <w:t xml:space="preserve"> </w:t>
      </w:r>
      <w:r w:rsidRPr="000427FC">
        <w:rPr>
          <w:rFonts w:ascii="Times New Roman" w:hAnsi="Times New Roman" w:cs="Times New Roman"/>
        </w:rPr>
        <w:t>The value of any property included in the estate of any person shall be-</w:t>
      </w:r>
    </w:p>
    <w:p w:rsidR="006E4CED" w:rsidRPr="000427FC" w:rsidRDefault="006E4CED" w:rsidP="000427FC">
      <w:pPr>
        <w:spacing w:line="240" w:lineRule="auto"/>
        <w:ind w:left="720" w:firstLine="720"/>
        <w:jc w:val="both"/>
        <w:rPr>
          <w:rFonts w:ascii="Times New Roman" w:hAnsi="Times New Roman" w:cs="Times New Roman"/>
        </w:rPr>
      </w:pPr>
      <w:r w:rsidRPr="000427FC">
        <w:rPr>
          <w:rFonts w:ascii="Times New Roman" w:hAnsi="Times New Roman" w:cs="Times New Roman"/>
        </w:rPr>
        <w:t>(a)…………..;</w:t>
      </w:r>
    </w:p>
    <w:p w:rsidR="009B47CE" w:rsidRPr="000427FC" w:rsidRDefault="006E4CED" w:rsidP="000427FC">
      <w:pPr>
        <w:spacing w:line="240" w:lineRule="auto"/>
        <w:ind w:left="1440"/>
        <w:jc w:val="both"/>
        <w:rPr>
          <w:rFonts w:ascii="Times New Roman" w:hAnsi="Times New Roman" w:cs="Times New Roman"/>
        </w:rPr>
      </w:pPr>
      <w:r w:rsidRPr="000427FC">
        <w:rPr>
          <w:rFonts w:ascii="Times New Roman" w:hAnsi="Times New Roman" w:cs="Times New Roman"/>
        </w:rPr>
        <w:t>(g) in the case of shares in any company not quoted in the official list of a securities exchange registered under the Securities Exchange Act (Chapter 24.25) or on any securities exchange outside Zimbabwe, the value of such shares in the hands of the deceased at the date of his death as determined</w:t>
      </w:r>
      <w:r w:rsidR="009B47CE" w:rsidRPr="000427FC">
        <w:rPr>
          <w:rFonts w:ascii="Times New Roman" w:hAnsi="Times New Roman" w:cs="Times New Roman"/>
        </w:rPr>
        <w:t>, subject to section nine, by sworn valuation by some impartial person appointed by the Master, subject to the following provisions,</w:t>
      </w:r>
      <w:r w:rsidR="000427FC" w:rsidRPr="000427FC">
        <w:rPr>
          <w:rFonts w:ascii="Times New Roman" w:hAnsi="Times New Roman" w:cs="Times New Roman"/>
        </w:rPr>
        <w:t xml:space="preserve"> that is to say….”</w:t>
      </w:r>
    </w:p>
    <w:p w:rsidR="00E44510" w:rsidRPr="004350A3" w:rsidRDefault="009B47CE" w:rsidP="000427FC">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 xml:space="preserve">What the above provisions mean is that a valuation of shares must be done by a person appointed by the Master. </w:t>
      </w:r>
      <w:r w:rsidRPr="000427FC">
        <w:rPr>
          <w:rFonts w:ascii="Times New Roman" w:hAnsi="Times New Roman" w:cs="Times New Roman"/>
          <w:i/>
          <w:sz w:val="24"/>
          <w:szCs w:val="24"/>
        </w:rPr>
        <w:t>In casu</w:t>
      </w:r>
      <w:r w:rsidRPr="004350A3">
        <w:rPr>
          <w:rFonts w:ascii="Times New Roman" w:hAnsi="Times New Roman" w:cs="Times New Roman"/>
          <w:sz w:val="24"/>
          <w:szCs w:val="24"/>
        </w:rPr>
        <w:t xml:space="preserve"> the valuation was done by a person appointed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and is invalid on that score. Secondly, what is valued are shares. The Master cannot appoint someone to value the property owned by a company. He has no jurisdiction to do so. What requires to be valued in this case are shares. </w:t>
      </w:r>
    </w:p>
    <w:p w:rsidR="00EE0FBA" w:rsidRPr="004350A3" w:rsidRDefault="00E44510" w:rsidP="000427FC">
      <w:pPr>
        <w:spacing w:after="0"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With respect, it was irregular and unreasonable in the extreme for 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 to accept anything other than a valuation of shares</w:t>
      </w:r>
      <w:r w:rsidR="00D91ECF" w:rsidRPr="004350A3">
        <w:rPr>
          <w:rFonts w:ascii="Times New Roman" w:hAnsi="Times New Roman" w:cs="Times New Roman"/>
          <w:sz w:val="24"/>
          <w:szCs w:val="24"/>
        </w:rPr>
        <w:t>. To make it into</w:t>
      </w:r>
      <w:r w:rsidR="006E4CED" w:rsidRPr="004350A3">
        <w:rPr>
          <w:rFonts w:ascii="Times New Roman" w:hAnsi="Times New Roman" w:cs="Times New Roman"/>
          <w:sz w:val="24"/>
          <w:szCs w:val="24"/>
        </w:rPr>
        <w:t xml:space="preserve"> </w:t>
      </w:r>
      <w:r w:rsidR="00222DC4" w:rsidRPr="004350A3">
        <w:rPr>
          <w:rFonts w:ascii="Times New Roman" w:hAnsi="Times New Roman" w:cs="Times New Roman"/>
          <w:sz w:val="24"/>
          <w:szCs w:val="24"/>
        </w:rPr>
        <w:t>an interim liquidation and distribution account, a valuation must relate to the asset owned by the deceased. However, before this court, the 1</w:t>
      </w:r>
      <w:r w:rsidR="00222DC4" w:rsidRPr="004350A3">
        <w:rPr>
          <w:rFonts w:ascii="Times New Roman" w:hAnsi="Times New Roman" w:cs="Times New Roman"/>
          <w:sz w:val="24"/>
          <w:szCs w:val="24"/>
          <w:vertAlign w:val="superscript"/>
        </w:rPr>
        <w:t>st</w:t>
      </w:r>
      <w:r w:rsidR="00222DC4" w:rsidRPr="004350A3">
        <w:rPr>
          <w:rFonts w:ascii="Times New Roman" w:hAnsi="Times New Roman" w:cs="Times New Roman"/>
          <w:sz w:val="24"/>
          <w:szCs w:val="24"/>
        </w:rPr>
        <w:t xml:space="preserve"> Respondent does not explain even in his report if it were to be accepted, why he accepted a valuation of immovable properties and not shares, other than that he merely took into account what was presented to him by those who did the valuations. The 1</w:t>
      </w:r>
      <w:r w:rsidR="00222DC4" w:rsidRPr="004350A3">
        <w:rPr>
          <w:rFonts w:ascii="Times New Roman" w:hAnsi="Times New Roman" w:cs="Times New Roman"/>
          <w:sz w:val="24"/>
          <w:szCs w:val="24"/>
          <w:vertAlign w:val="superscript"/>
        </w:rPr>
        <w:t>st</w:t>
      </w:r>
      <w:r w:rsidR="00222DC4" w:rsidRPr="004350A3">
        <w:rPr>
          <w:rFonts w:ascii="Times New Roman" w:hAnsi="Times New Roman" w:cs="Times New Roman"/>
          <w:sz w:val="24"/>
          <w:szCs w:val="24"/>
        </w:rPr>
        <w:t xml:space="preserve"> Respondent also did </w:t>
      </w:r>
      <w:r w:rsidR="00222DC4" w:rsidRPr="004350A3">
        <w:rPr>
          <w:rFonts w:ascii="Times New Roman" w:hAnsi="Times New Roman" w:cs="Times New Roman"/>
          <w:sz w:val="24"/>
          <w:szCs w:val="24"/>
        </w:rPr>
        <w:lastRenderedPageBreak/>
        <w:t xml:space="preserve">not explain why statute was not complied with. What is clear however, is that if there has been a failure to comply with statute, invalidity ensued. </w:t>
      </w:r>
      <w:r w:rsidR="00EE0FBA" w:rsidRPr="000427FC">
        <w:rPr>
          <w:rFonts w:ascii="Times New Roman" w:hAnsi="Times New Roman" w:cs="Times New Roman"/>
          <w:i/>
          <w:sz w:val="24"/>
          <w:szCs w:val="24"/>
        </w:rPr>
        <w:t>York Timbers Ltd</w:t>
      </w:r>
      <w:r w:rsidR="00EE0FBA" w:rsidRPr="004350A3">
        <w:rPr>
          <w:rFonts w:ascii="Times New Roman" w:hAnsi="Times New Roman" w:cs="Times New Roman"/>
          <w:sz w:val="24"/>
          <w:szCs w:val="24"/>
        </w:rPr>
        <w:t xml:space="preserve"> v </w:t>
      </w:r>
      <w:r w:rsidR="00EE0FBA" w:rsidRPr="000427FC">
        <w:rPr>
          <w:rFonts w:ascii="Times New Roman" w:hAnsi="Times New Roman" w:cs="Times New Roman"/>
          <w:i/>
          <w:sz w:val="24"/>
          <w:szCs w:val="24"/>
        </w:rPr>
        <w:t>Minister of Water Affairs &amp; Forestry &amp; Anor</w:t>
      </w:r>
      <w:r w:rsidR="00EE0FBA" w:rsidRPr="004350A3">
        <w:rPr>
          <w:rFonts w:ascii="Times New Roman" w:hAnsi="Times New Roman" w:cs="Times New Roman"/>
          <w:sz w:val="24"/>
          <w:szCs w:val="24"/>
        </w:rPr>
        <w:t xml:space="preserve"> 2003 (4) SA 477 (T). </w:t>
      </w:r>
      <w:r w:rsidR="00EE0FBA" w:rsidRPr="000427FC">
        <w:rPr>
          <w:rFonts w:ascii="Times New Roman" w:hAnsi="Times New Roman" w:cs="Times New Roman"/>
          <w:i/>
          <w:sz w:val="24"/>
          <w:szCs w:val="24"/>
        </w:rPr>
        <w:t>Hamilton –Browning</w:t>
      </w:r>
      <w:r w:rsidR="00EE0FBA" w:rsidRPr="004350A3">
        <w:rPr>
          <w:rFonts w:ascii="Times New Roman" w:hAnsi="Times New Roman" w:cs="Times New Roman"/>
          <w:sz w:val="24"/>
          <w:szCs w:val="24"/>
        </w:rPr>
        <w:t xml:space="preserve"> v </w:t>
      </w:r>
      <w:r w:rsidR="00EE0FBA" w:rsidRPr="000427FC">
        <w:rPr>
          <w:rFonts w:ascii="Times New Roman" w:hAnsi="Times New Roman" w:cs="Times New Roman"/>
          <w:i/>
          <w:sz w:val="24"/>
          <w:szCs w:val="24"/>
        </w:rPr>
        <w:t>Denis Baker Trust</w:t>
      </w:r>
      <w:r w:rsidR="00EE0FBA" w:rsidRPr="004350A3">
        <w:rPr>
          <w:rFonts w:ascii="Times New Roman" w:hAnsi="Times New Roman" w:cs="Times New Roman"/>
          <w:sz w:val="24"/>
          <w:szCs w:val="24"/>
        </w:rPr>
        <w:t xml:space="preserve"> 2001 (4) SA 1131 (N) at 1135, </w:t>
      </w:r>
      <w:r w:rsidR="00EE0FBA" w:rsidRPr="00037432">
        <w:rPr>
          <w:rFonts w:ascii="Times New Roman" w:hAnsi="Times New Roman" w:cs="Times New Roman"/>
          <w:i/>
          <w:sz w:val="24"/>
          <w:szCs w:val="24"/>
        </w:rPr>
        <w:t>Schierhout</w:t>
      </w:r>
      <w:r w:rsidR="00EE0FBA" w:rsidRPr="004350A3">
        <w:rPr>
          <w:rFonts w:ascii="Times New Roman" w:hAnsi="Times New Roman" w:cs="Times New Roman"/>
          <w:sz w:val="24"/>
          <w:szCs w:val="24"/>
        </w:rPr>
        <w:t xml:space="preserve"> v </w:t>
      </w:r>
      <w:r w:rsidR="00EE0FBA" w:rsidRPr="00037432">
        <w:rPr>
          <w:rFonts w:ascii="Times New Roman" w:hAnsi="Times New Roman" w:cs="Times New Roman"/>
          <w:i/>
          <w:sz w:val="24"/>
          <w:szCs w:val="24"/>
        </w:rPr>
        <w:t>Minister of Justice</w:t>
      </w:r>
      <w:r w:rsidR="00EE0FBA" w:rsidRPr="004350A3">
        <w:rPr>
          <w:rFonts w:ascii="Times New Roman" w:hAnsi="Times New Roman" w:cs="Times New Roman"/>
          <w:sz w:val="24"/>
          <w:szCs w:val="24"/>
        </w:rPr>
        <w:t xml:space="preserve"> 1926 AD 99, at 109 where the court held that-</w:t>
      </w:r>
    </w:p>
    <w:p w:rsidR="00BD646F" w:rsidRPr="00A755E9" w:rsidRDefault="00EE0FBA" w:rsidP="00A755E9">
      <w:pPr>
        <w:spacing w:line="240" w:lineRule="auto"/>
        <w:ind w:left="720" w:firstLine="60"/>
        <w:jc w:val="both"/>
        <w:rPr>
          <w:rFonts w:ascii="Times New Roman" w:hAnsi="Times New Roman" w:cs="Times New Roman"/>
        </w:rPr>
      </w:pPr>
      <w:r w:rsidRPr="00A755E9">
        <w:rPr>
          <w:rFonts w:ascii="Times New Roman" w:hAnsi="Times New Roman" w:cs="Times New Roman"/>
        </w:rPr>
        <w:t>“</w:t>
      </w:r>
      <w:r w:rsidR="0034639B" w:rsidRPr="00A755E9">
        <w:rPr>
          <w:rFonts w:ascii="Times New Roman" w:hAnsi="Times New Roman" w:cs="Times New Roman"/>
        </w:rPr>
        <w:t>It</w:t>
      </w:r>
      <w:r w:rsidRPr="00A755E9">
        <w:rPr>
          <w:rFonts w:ascii="Times New Roman" w:hAnsi="Times New Roman" w:cs="Times New Roman"/>
        </w:rPr>
        <w:t xml:space="preserve"> is </w:t>
      </w:r>
      <w:r w:rsidR="00BD646F" w:rsidRPr="00A755E9">
        <w:rPr>
          <w:rFonts w:ascii="Times New Roman" w:hAnsi="Times New Roman" w:cs="Times New Roman"/>
        </w:rPr>
        <w:t>a fundamental principle of our law that a thing done contrary to the direct prohibition of the law is void and of no force or effect…And the disregard of a peremptory provision in a statute is fatal to the validity of the proceedings affected</w:t>
      </w:r>
      <w:r w:rsidR="00A755E9" w:rsidRPr="00A755E9">
        <w:rPr>
          <w:rFonts w:ascii="Times New Roman" w:hAnsi="Times New Roman" w:cs="Times New Roman"/>
        </w:rPr>
        <w:t>.</w:t>
      </w:r>
      <w:r w:rsidR="00BD646F" w:rsidRPr="00A755E9">
        <w:rPr>
          <w:rFonts w:ascii="Times New Roman" w:hAnsi="Times New Roman" w:cs="Times New Roman"/>
        </w:rPr>
        <w:t>”</w:t>
      </w:r>
    </w:p>
    <w:p w:rsidR="00BD646F" w:rsidRPr="004350A3" w:rsidRDefault="00BD646F" w:rsidP="004350A3">
      <w:p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 xml:space="preserve">See also </w:t>
      </w:r>
      <w:r w:rsidRPr="0062740A">
        <w:rPr>
          <w:rFonts w:ascii="Times New Roman" w:hAnsi="Times New Roman" w:cs="Times New Roman"/>
          <w:i/>
          <w:sz w:val="24"/>
          <w:szCs w:val="24"/>
        </w:rPr>
        <w:t>Metro Western Cape (Pty) Ltd</w:t>
      </w:r>
      <w:r w:rsidRPr="004350A3">
        <w:rPr>
          <w:rFonts w:ascii="Times New Roman" w:hAnsi="Times New Roman" w:cs="Times New Roman"/>
          <w:sz w:val="24"/>
          <w:szCs w:val="24"/>
        </w:rPr>
        <w:t xml:space="preserve"> v </w:t>
      </w:r>
      <w:r w:rsidRPr="0062740A">
        <w:rPr>
          <w:rFonts w:ascii="Times New Roman" w:hAnsi="Times New Roman" w:cs="Times New Roman"/>
          <w:i/>
          <w:sz w:val="24"/>
          <w:szCs w:val="24"/>
        </w:rPr>
        <w:t>Ross</w:t>
      </w:r>
      <w:r w:rsidRPr="004350A3">
        <w:rPr>
          <w:rFonts w:ascii="Times New Roman" w:hAnsi="Times New Roman" w:cs="Times New Roman"/>
          <w:sz w:val="24"/>
          <w:szCs w:val="24"/>
        </w:rPr>
        <w:t xml:space="preserve"> 1986 (3) SA 181 (AD) at 188-189.</w:t>
      </w:r>
    </w:p>
    <w:p w:rsidR="0088692A" w:rsidRPr="004350A3" w:rsidRDefault="00BD646F" w:rsidP="0062740A">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On the basis that there has been no valuation of shares the review must succeed. The court has no equitable discretion to dispense with strict compliance with statute</w:t>
      </w:r>
      <w:r w:rsidR="0088692A" w:rsidRPr="004350A3">
        <w:rPr>
          <w:rFonts w:ascii="Times New Roman" w:hAnsi="Times New Roman" w:cs="Times New Roman"/>
          <w:sz w:val="24"/>
          <w:szCs w:val="24"/>
        </w:rPr>
        <w:t>. The 2</w:t>
      </w:r>
      <w:r w:rsidR="0088692A" w:rsidRPr="004350A3">
        <w:rPr>
          <w:rFonts w:ascii="Times New Roman" w:hAnsi="Times New Roman" w:cs="Times New Roman"/>
          <w:sz w:val="24"/>
          <w:szCs w:val="24"/>
          <w:vertAlign w:val="superscript"/>
        </w:rPr>
        <w:t>nd</w:t>
      </w:r>
      <w:r w:rsidR="0088692A" w:rsidRPr="004350A3">
        <w:rPr>
          <w:rFonts w:ascii="Times New Roman" w:hAnsi="Times New Roman" w:cs="Times New Roman"/>
          <w:sz w:val="24"/>
          <w:szCs w:val="24"/>
        </w:rPr>
        <w:t xml:space="preserve"> Respondent may argue that the shares or liabilities were not quoted</w:t>
      </w:r>
      <w:r w:rsidR="00A92EA5" w:rsidRPr="004350A3">
        <w:rPr>
          <w:rFonts w:ascii="Times New Roman" w:hAnsi="Times New Roman" w:cs="Times New Roman"/>
          <w:sz w:val="24"/>
          <w:szCs w:val="24"/>
        </w:rPr>
        <w:t xml:space="preserve"> and known</w:t>
      </w:r>
      <w:r w:rsidR="0088692A" w:rsidRPr="004350A3">
        <w:rPr>
          <w:rFonts w:ascii="Times New Roman" w:hAnsi="Times New Roman" w:cs="Times New Roman"/>
          <w:sz w:val="24"/>
          <w:szCs w:val="24"/>
        </w:rPr>
        <w:t xml:space="preserve">. But the law is however, clear on how unquoted shares are valued. In </w:t>
      </w:r>
      <w:r w:rsidR="0088692A" w:rsidRPr="0062740A">
        <w:rPr>
          <w:rFonts w:ascii="Times New Roman" w:hAnsi="Times New Roman" w:cs="Times New Roman"/>
          <w:i/>
          <w:sz w:val="24"/>
          <w:szCs w:val="24"/>
        </w:rPr>
        <w:t>Administration of Estates and Drafting of Wills</w:t>
      </w:r>
      <w:r w:rsidR="0088692A" w:rsidRPr="004350A3">
        <w:rPr>
          <w:rFonts w:ascii="Times New Roman" w:hAnsi="Times New Roman" w:cs="Times New Roman"/>
          <w:sz w:val="24"/>
          <w:szCs w:val="24"/>
        </w:rPr>
        <w:t>, 4</w:t>
      </w:r>
      <w:r w:rsidR="0088692A" w:rsidRPr="004350A3">
        <w:rPr>
          <w:rFonts w:ascii="Times New Roman" w:hAnsi="Times New Roman" w:cs="Times New Roman"/>
          <w:sz w:val="24"/>
          <w:szCs w:val="24"/>
          <w:vertAlign w:val="superscript"/>
        </w:rPr>
        <w:t>th</w:t>
      </w:r>
      <w:r w:rsidR="0088692A" w:rsidRPr="004350A3">
        <w:rPr>
          <w:rFonts w:ascii="Times New Roman" w:hAnsi="Times New Roman" w:cs="Times New Roman"/>
          <w:sz w:val="24"/>
          <w:szCs w:val="24"/>
        </w:rPr>
        <w:t xml:space="preserve"> Ed, Juta, LA Kerrnick at p 113 paragraph 106 says-</w:t>
      </w:r>
    </w:p>
    <w:p w:rsidR="004F154D" w:rsidRPr="0062740A" w:rsidRDefault="0088692A" w:rsidP="0062740A">
      <w:pPr>
        <w:spacing w:line="360" w:lineRule="auto"/>
        <w:ind w:left="720"/>
        <w:jc w:val="both"/>
        <w:rPr>
          <w:rFonts w:ascii="Times New Roman" w:hAnsi="Times New Roman" w:cs="Times New Roman"/>
        </w:rPr>
      </w:pPr>
      <w:r w:rsidRPr="0062740A">
        <w:rPr>
          <w:rFonts w:ascii="Times New Roman" w:hAnsi="Times New Roman" w:cs="Times New Roman"/>
        </w:rPr>
        <w:t>“Note, however, that shares in an unquoted company are for estate duty purposes always valued at the author’s valuation.”</w:t>
      </w:r>
    </w:p>
    <w:p w:rsidR="004F154D" w:rsidRPr="004350A3" w:rsidRDefault="004F154D" w:rsidP="004350A3">
      <w:pPr>
        <w:spacing w:line="360" w:lineRule="auto"/>
        <w:jc w:val="both"/>
        <w:rPr>
          <w:rFonts w:ascii="Times New Roman" w:hAnsi="Times New Roman" w:cs="Times New Roman"/>
          <w:b/>
          <w:sz w:val="24"/>
          <w:szCs w:val="24"/>
        </w:rPr>
      </w:pPr>
      <w:r w:rsidRPr="004350A3">
        <w:rPr>
          <w:rFonts w:ascii="Times New Roman" w:hAnsi="Times New Roman" w:cs="Times New Roman"/>
          <w:b/>
          <w:sz w:val="24"/>
          <w:szCs w:val="24"/>
        </w:rPr>
        <w:t>CONCLUSION</w:t>
      </w:r>
    </w:p>
    <w:p w:rsidR="00301BC2" w:rsidRPr="004350A3" w:rsidRDefault="004F154D" w:rsidP="0062740A">
      <w:pPr>
        <w:spacing w:line="360" w:lineRule="auto"/>
        <w:ind w:firstLine="720"/>
        <w:jc w:val="both"/>
        <w:rPr>
          <w:rFonts w:ascii="Times New Roman" w:hAnsi="Times New Roman" w:cs="Times New Roman"/>
          <w:sz w:val="24"/>
          <w:szCs w:val="24"/>
        </w:rPr>
      </w:pPr>
      <w:r w:rsidRPr="004350A3">
        <w:rPr>
          <w:rFonts w:ascii="Times New Roman" w:hAnsi="Times New Roman" w:cs="Times New Roman"/>
          <w:sz w:val="24"/>
          <w:szCs w:val="24"/>
        </w:rPr>
        <w:t>Having made the above analysis it can safely be concluded that the liabilities for servicing the Whitecliff area arising from the subdivision permit were not taken into account when the deceased’s shares in the first Applicant were valued by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w:t>
      </w:r>
      <w:r w:rsidR="0086029C" w:rsidRPr="004350A3">
        <w:rPr>
          <w:rFonts w:ascii="Times New Roman" w:hAnsi="Times New Roman" w:cs="Times New Roman"/>
          <w:sz w:val="24"/>
          <w:szCs w:val="24"/>
        </w:rPr>
        <w:t>2</w:t>
      </w:r>
      <w:r w:rsidR="0086029C" w:rsidRPr="004350A3">
        <w:rPr>
          <w:rFonts w:ascii="Times New Roman" w:hAnsi="Times New Roman" w:cs="Times New Roman"/>
          <w:sz w:val="24"/>
          <w:szCs w:val="24"/>
          <w:vertAlign w:val="superscript"/>
        </w:rPr>
        <w:t>nd</w:t>
      </w:r>
      <w:r w:rsidR="0086029C" w:rsidRPr="004350A3">
        <w:rPr>
          <w:rFonts w:ascii="Times New Roman" w:hAnsi="Times New Roman" w:cs="Times New Roman"/>
          <w:sz w:val="24"/>
          <w:szCs w:val="24"/>
        </w:rPr>
        <w:t xml:space="preserve"> Respondent did not take into account the costs of servicing residential and commercial stands at Brockdale Farm in Bindura. The costs of servicing the Knowe suburb in Norton were not taken into account when determining the value of the deceased’s shares in the 2</w:t>
      </w:r>
      <w:r w:rsidR="0086029C" w:rsidRPr="004350A3">
        <w:rPr>
          <w:rFonts w:ascii="Times New Roman" w:hAnsi="Times New Roman" w:cs="Times New Roman"/>
          <w:sz w:val="24"/>
          <w:szCs w:val="24"/>
          <w:vertAlign w:val="superscript"/>
        </w:rPr>
        <w:t>nd</w:t>
      </w:r>
      <w:r w:rsidR="0086029C" w:rsidRPr="004350A3">
        <w:rPr>
          <w:rFonts w:ascii="Times New Roman" w:hAnsi="Times New Roman" w:cs="Times New Roman"/>
          <w:sz w:val="24"/>
          <w:szCs w:val="24"/>
        </w:rPr>
        <w:t xml:space="preserve"> Applicant. The expenses for servicing and developing at Alphaerton in Mutare were not taken into account. Neither were the intrinsic liabilities, serving cost and endearment cost due to Gweru Municipality were taken into account.</w:t>
      </w:r>
      <w:r w:rsidR="002054A6" w:rsidRPr="004350A3">
        <w:rPr>
          <w:rFonts w:ascii="Times New Roman" w:hAnsi="Times New Roman" w:cs="Times New Roman"/>
          <w:sz w:val="24"/>
          <w:szCs w:val="24"/>
        </w:rPr>
        <w:t xml:space="preserve"> The liabilities ought to have been taken into account when determining the fair value of the shares held by the deceased. I believe that in valuing the shares</w:t>
      </w:r>
      <w:r w:rsidR="0086029C" w:rsidRPr="004350A3">
        <w:rPr>
          <w:rFonts w:ascii="Times New Roman" w:hAnsi="Times New Roman" w:cs="Times New Roman"/>
          <w:sz w:val="24"/>
          <w:szCs w:val="24"/>
        </w:rPr>
        <w:t xml:space="preserve"> the</w:t>
      </w:r>
      <w:r w:rsidR="002054A6" w:rsidRPr="004350A3">
        <w:rPr>
          <w:rFonts w:ascii="Times New Roman" w:hAnsi="Times New Roman" w:cs="Times New Roman"/>
          <w:sz w:val="24"/>
          <w:szCs w:val="24"/>
        </w:rPr>
        <w:t xml:space="preserve"> 2</w:t>
      </w:r>
      <w:r w:rsidR="002054A6" w:rsidRPr="004350A3">
        <w:rPr>
          <w:rFonts w:ascii="Times New Roman" w:hAnsi="Times New Roman" w:cs="Times New Roman"/>
          <w:sz w:val="24"/>
          <w:szCs w:val="24"/>
          <w:vertAlign w:val="superscript"/>
        </w:rPr>
        <w:t>nd</w:t>
      </w:r>
      <w:r w:rsidR="002054A6" w:rsidRPr="004350A3">
        <w:rPr>
          <w:rFonts w:ascii="Times New Roman" w:hAnsi="Times New Roman" w:cs="Times New Roman"/>
          <w:sz w:val="24"/>
          <w:szCs w:val="24"/>
        </w:rPr>
        <w:t xml:space="preserve"> Respondent ought to have taken into account the liabilities because these are directly tied to the net value of the lands in question and ultimately the value of the deceased’s shares. In this case the value of the shares was overstated because the liabilities were downplayed. </w:t>
      </w:r>
      <w:r w:rsidR="004508A8" w:rsidRPr="004350A3">
        <w:rPr>
          <w:rFonts w:ascii="Times New Roman" w:hAnsi="Times New Roman" w:cs="Times New Roman"/>
          <w:sz w:val="24"/>
          <w:szCs w:val="24"/>
        </w:rPr>
        <w:t xml:space="preserve">The effect of the inflated value of the deceased’s shares is that the estate is saddled with inflated bills for the Master’s fees and executor’s fees. The net </w:t>
      </w:r>
      <w:r w:rsidR="004508A8" w:rsidRPr="004350A3">
        <w:rPr>
          <w:rFonts w:ascii="Times New Roman" w:hAnsi="Times New Roman" w:cs="Times New Roman"/>
          <w:sz w:val="24"/>
          <w:szCs w:val="24"/>
        </w:rPr>
        <w:lastRenderedPageBreak/>
        <w:t>effect would be that the Applicants would risk being rendered insolvent if the 2</w:t>
      </w:r>
      <w:r w:rsidR="004508A8" w:rsidRPr="004350A3">
        <w:rPr>
          <w:rFonts w:ascii="Times New Roman" w:hAnsi="Times New Roman" w:cs="Times New Roman"/>
          <w:sz w:val="24"/>
          <w:szCs w:val="24"/>
          <w:vertAlign w:val="superscript"/>
        </w:rPr>
        <w:t>nd</w:t>
      </w:r>
      <w:r w:rsidR="004508A8" w:rsidRPr="004350A3">
        <w:rPr>
          <w:rFonts w:ascii="Times New Roman" w:hAnsi="Times New Roman" w:cs="Times New Roman"/>
          <w:sz w:val="24"/>
          <w:szCs w:val="24"/>
        </w:rPr>
        <w:t xml:space="preserve"> Respondent’s accounts are not rectified, and this will have a negative bearing on the benefici</w:t>
      </w:r>
      <w:r w:rsidR="00535F8E" w:rsidRPr="004350A3">
        <w:rPr>
          <w:rFonts w:ascii="Times New Roman" w:hAnsi="Times New Roman" w:cs="Times New Roman"/>
          <w:sz w:val="24"/>
          <w:szCs w:val="24"/>
        </w:rPr>
        <w:t>aries o</w:t>
      </w:r>
      <w:r w:rsidR="004508A8" w:rsidRPr="004350A3">
        <w:rPr>
          <w:rFonts w:ascii="Times New Roman" w:hAnsi="Times New Roman" w:cs="Times New Roman"/>
          <w:sz w:val="24"/>
          <w:szCs w:val="24"/>
        </w:rPr>
        <w:t>f the estate of the late Edward Nyanyiwa (Snr) hence the relief sought ought to be granted.</w:t>
      </w:r>
    </w:p>
    <w:p w:rsidR="00301BC2" w:rsidRPr="004350A3" w:rsidRDefault="00301BC2" w:rsidP="004350A3">
      <w:p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 xml:space="preserve">IT IS ORDERED THAT </w:t>
      </w:r>
    </w:p>
    <w:p w:rsidR="00301BC2" w:rsidRPr="004350A3" w:rsidRDefault="00301BC2" w:rsidP="004350A3">
      <w:pPr>
        <w:pStyle w:val="ListParagraph"/>
        <w:numPr>
          <w:ilvl w:val="0"/>
          <w:numId w:val="6"/>
        </w:num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Respondent’s decision to confirm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Respondent’s interim liquidation and distribution accounts pertaining to the Applicants in the estate late Edward Nyanyiwa is hereby set aside.</w:t>
      </w:r>
    </w:p>
    <w:p w:rsidR="00301BC2" w:rsidRPr="004350A3" w:rsidRDefault="00301BC2" w:rsidP="004350A3">
      <w:pPr>
        <w:pStyle w:val="ListParagraph"/>
        <w:numPr>
          <w:ilvl w:val="0"/>
          <w:numId w:val="6"/>
        </w:num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The interim liquidation and distribution accounts filed by the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 in the estate late Edward Nyanyiwa pertaining to the Applicants are hereby set aside.</w:t>
      </w:r>
    </w:p>
    <w:p w:rsidR="00301BC2" w:rsidRPr="004350A3" w:rsidRDefault="00301BC2" w:rsidP="004350A3">
      <w:pPr>
        <w:pStyle w:val="ListParagraph"/>
        <w:numPr>
          <w:ilvl w:val="0"/>
          <w:numId w:val="6"/>
        </w:num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The 1</w:t>
      </w:r>
      <w:r w:rsidRPr="004350A3">
        <w:rPr>
          <w:rFonts w:ascii="Times New Roman" w:hAnsi="Times New Roman" w:cs="Times New Roman"/>
          <w:sz w:val="24"/>
          <w:szCs w:val="24"/>
          <w:vertAlign w:val="superscript"/>
        </w:rPr>
        <w:t>st</w:t>
      </w:r>
      <w:r w:rsidRPr="004350A3">
        <w:rPr>
          <w:rFonts w:ascii="Times New Roman" w:hAnsi="Times New Roman" w:cs="Times New Roman"/>
          <w:sz w:val="24"/>
          <w:szCs w:val="24"/>
        </w:rPr>
        <w:t xml:space="preserve"> Respondent shall appoint an impartial person to determine the value of the shares held by the late Edward Nyanyiwa in the Applicant companies, within ten days of being served with this order.</w:t>
      </w:r>
    </w:p>
    <w:p w:rsidR="00CE6C71" w:rsidRPr="004350A3" w:rsidRDefault="00301BC2" w:rsidP="004350A3">
      <w:pPr>
        <w:pStyle w:val="ListParagraph"/>
        <w:numPr>
          <w:ilvl w:val="0"/>
          <w:numId w:val="6"/>
        </w:numPr>
        <w:spacing w:line="360" w:lineRule="auto"/>
        <w:jc w:val="both"/>
        <w:rPr>
          <w:rFonts w:ascii="Times New Roman" w:hAnsi="Times New Roman" w:cs="Times New Roman"/>
          <w:sz w:val="24"/>
          <w:szCs w:val="24"/>
        </w:rPr>
      </w:pPr>
      <w:r w:rsidRPr="004350A3">
        <w:rPr>
          <w:rFonts w:ascii="Times New Roman" w:hAnsi="Times New Roman" w:cs="Times New Roman"/>
          <w:sz w:val="24"/>
          <w:szCs w:val="24"/>
        </w:rPr>
        <w:t>The costs of suit shall be borne by the estate late Edward Nyanyiwa.</w:t>
      </w:r>
    </w:p>
    <w:p w:rsidR="00CE6C71" w:rsidRPr="004350A3" w:rsidRDefault="00CE6C71" w:rsidP="004350A3">
      <w:pPr>
        <w:spacing w:line="360" w:lineRule="auto"/>
        <w:jc w:val="both"/>
        <w:rPr>
          <w:rFonts w:ascii="Times New Roman" w:hAnsi="Times New Roman" w:cs="Times New Roman"/>
          <w:sz w:val="24"/>
          <w:szCs w:val="24"/>
        </w:rPr>
      </w:pPr>
    </w:p>
    <w:p w:rsidR="00CE6C71" w:rsidRPr="004350A3" w:rsidRDefault="00CE6C71" w:rsidP="004350A3">
      <w:pPr>
        <w:spacing w:line="360" w:lineRule="auto"/>
        <w:jc w:val="both"/>
        <w:rPr>
          <w:rFonts w:ascii="Times New Roman" w:hAnsi="Times New Roman" w:cs="Times New Roman"/>
          <w:sz w:val="24"/>
          <w:szCs w:val="24"/>
        </w:rPr>
      </w:pPr>
    </w:p>
    <w:p w:rsidR="00CE6C71" w:rsidRPr="004350A3" w:rsidRDefault="00CE6C71" w:rsidP="00A168B0">
      <w:pPr>
        <w:pStyle w:val="NoSpacing"/>
        <w:jc w:val="both"/>
        <w:rPr>
          <w:rFonts w:ascii="Times New Roman" w:hAnsi="Times New Roman" w:cs="Times New Roman"/>
          <w:sz w:val="24"/>
          <w:szCs w:val="24"/>
        </w:rPr>
      </w:pPr>
      <w:r w:rsidRPr="00A168B0">
        <w:rPr>
          <w:rFonts w:ascii="Times New Roman" w:hAnsi="Times New Roman" w:cs="Times New Roman"/>
          <w:i/>
          <w:sz w:val="24"/>
          <w:szCs w:val="24"/>
        </w:rPr>
        <w:t>Scanlen and Holderness</w:t>
      </w:r>
      <w:r w:rsidRPr="004350A3">
        <w:rPr>
          <w:rFonts w:ascii="Times New Roman" w:hAnsi="Times New Roman" w:cs="Times New Roman"/>
          <w:sz w:val="24"/>
          <w:szCs w:val="24"/>
        </w:rPr>
        <w:t>, applicants’ legal practitioners</w:t>
      </w:r>
    </w:p>
    <w:p w:rsidR="005908A5" w:rsidRPr="004350A3" w:rsidRDefault="00CE6C71" w:rsidP="00A168B0">
      <w:pPr>
        <w:pStyle w:val="NoSpacing"/>
        <w:jc w:val="both"/>
        <w:rPr>
          <w:rFonts w:ascii="Times New Roman" w:hAnsi="Times New Roman" w:cs="Times New Roman"/>
          <w:sz w:val="24"/>
          <w:szCs w:val="24"/>
        </w:rPr>
      </w:pPr>
      <w:r w:rsidRPr="00A168B0">
        <w:rPr>
          <w:rFonts w:ascii="Times New Roman" w:hAnsi="Times New Roman" w:cs="Times New Roman"/>
          <w:i/>
          <w:sz w:val="24"/>
          <w:szCs w:val="24"/>
        </w:rPr>
        <w:t>DNM Attorneys</w:t>
      </w:r>
      <w:r w:rsidRPr="004350A3">
        <w:rPr>
          <w:rFonts w:ascii="Times New Roman" w:hAnsi="Times New Roman" w:cs="Times New Roman"/>
          <w:sz w:val="24"/>
          <w:szCs w:val="24"/>
        </w:rPr>
        <w:t>, 2</w:t>
      </w:r>
      <w:r w:rsidRPr="004350A3">
        <w:rPr>
          <w:rFonts w:ascii="Times New Roman" w:hAnsi="Times New Roman" w:cs="Times New Roman"/>
          <w:sz w:val="24"/>
          <w:szCs w:val="24"/>
          <w:vertAlign w:val="superscript"/>
        </w:rPr>
        <w:t>nd</w:t>
      </w:r>
      <w:r w:rsidRPr="004350A3">
        <w:rPr>
          <w:rFonts w:ascii="Times New Roman" w:hAnsi="Times New Roman" w:cs="Times New Roman"/>
          <w:sz w:val="24"/>
          <w:szCs w:val="24"/>
        </w:rPr>
        <w:t xml:space="preserve"> respondent’s legal practitioners. </w:t>
      </w:r>
      <w:r w:rsidR="00301BC2" w:rsidRPr="004350A3">
        <w:rPr>
          <w:rFonts w:ascii="Times New Roman" w:hAnsi="Times New Roman" w:cs="Times New Roman"/>
          <w:sz w:val="24"/>
          <w:szCs w:val="24"/>
        </w:rPr>
        <w:t xml:space="preserve"> </w:t>
      </w:r>
      <w:r w:rsidR="0088692A" w:rsidRPr="004350A3">
        <w:rPr>
          <w:rFonts w:ascii="Times New Roman" w:hAnsi="Times New Roman" w:cs="Times New Roman"/>
          <w:sz w:val="24"/>
          <w:szCs w:val="24"/>
        </w:rPr>
        <w:t xml:space="preserve">    </w:t>
      </w:r>
      <w:r w:rsidR="00BD646F" w:rsidRPr="004350A3">
        <w:rPr>
          <w:rFonts w:ascii="Times New Roman" w:hAnsi="Times New Roman" w:cs="Times New Roman"/>
          <w:sz w:val="24"/>
          <w:szCs w:val="24"/>
        </w:rPr>
        <w:t xml:space="preserve"> </w:t>
      </w:r>
      <w:r w:rsidR="00EE0FBA" w:rsidRPr="004350A3">
        <w:rPr>
          <w:rFonts w:ascii="Times New Roman" w:hAnsi="Times New Roman" w:cs="Times New Roman"/>
          <w:sz w:val="24"/>
          <w:szCs w:val="24"/>
        </w:rPr>
        <w:t xml:space="preserve">  </w:t>
      </w:r>
      <w:r w:rsidR="006E4CED" w:rsidRPr="004350A3">
        <w:rPr>
          <w:rFonts w:ascii="Times New Roman" w:hAnsi="Times New Roman" w:cs="Times New Roman"/>
          <w:sz w:val="24"/>
          <w:szCs w:val="24"/>
        </w:rPr>
        <w:t xml:space="preserve">    </w:t>
      </w:r>
      <w:r w:rsidR="00E150BC" w:rsidRPr="004350A3">
        <w:rPr>
          <w:rFonts w:ascii="Times New Roman" w:hAnsi="Times New Roman" w:cs="Times New Roman"/>
          <w:sz w:val="24"/>
          <w:szCs w:val="24"/>
        </w:rPr>
        <w:t xml:space="preserve">  </w:t>
      </w:r>
      <w:r w:rsidR="0028749D" w:rsidRPr="004350A3">
        <w:rPr>
          <w:rFonts w:ascii="Times New Roman" w:hAnsi="Times New Roman" w:cs="Times New Roman"/>
          <w:sz w:val="24"/>
          <w:szCs w:val="24"/>
        </w:rPr>
        <w:t xml:space="preserve">   </w:t>
      </w:r>
      <w:r w:rsidR="00D9024C" w:rsidRPr="004350A3">
        <w:rPr>
          <w:rFonts w:ascii="Times New Roman" w:hAnsi="Times New Roman" w:cs="Times New Roman"/>
          <w:sz w:val="24"/>
          <w:szCs w:val="24"/>
        </w:rPr>
        <w:t xml:space="preserve"> </w:t>
      </w:r>
      <w:r w:rsidR="00CD41D7" w:rsidRPr="004350A3">
        <w:rPr>
          <w:rFonts w:ascii="Times New Roman" w:hAnsi="Times New Roman" w:cs="Times New Roman"/>
          <w:sz w:val="24"/>
          <w:szCs w:val="24"/>
        </w:rPr>
        <w:t xml:space="preserve">    </w:t>
      </w:r>
      <w:r w:rsidR="006E01DA" w:rsidRPr="004350A3">
        <w:rPr>
          <w:rFonts w:ascii="Times New Roman" w:hAnsi="Times New Roman" w:cs="Times New Roman"/>
          <w:sz w:val="24"/>
          <w:szCs w:val="24"/>
        </w:rPr>
        <w:t xml:space="preserve"> </w:t>
      </w:r>
      <w:r w:rsidR="00BC0484" w:rsidRPr="004350A3">
        <w:rPr>
          <w:rFonts w:ascii="Times New Roman" w:hAnsi="Times New Roman" w:cs="Times New Roman"/>
          <w:sz w:val="24"/>
          <w:szCs w:val="24"/>
        </w:rPr>
        <w:t xml:space="preserve"> </w:t>
      </w:r>
      <w:r w:rsidR="007C30B9" w:rsidRPr="004350A3">
        <w:rPr>
          <w:rFonts w:ascii="Times New Roman" w:hAnsi="Times New Roman" w:cs="Times New Roman"/>
          <w:sz w:val="24"/>
          <w:szCs w:val="24"/>
        </w:rPr>
        <w:t xml:space="preserve"> </w:t>
      </w:r>
      <w:r w:rsidR="00AA100F" w:rsidRPr="004350A3">
        <w:rPr>
          <w:rFonts w:ascii="Times New Roman" w:hAnsi="Times New Roman" w:cs="Times New Roman"/>
          <w:sz w:val="24"/>
          <w:szCs w:val="24"/>
        </w:rPr>
        <w:t xml:space="preserve"> </w:t>
      </w:r>
      <w:r w:rsidR="00D828ED" w:rsidRPr="004350A3">
        <w:rPr>
          <w:rFonts w:ascii="Times New Roman" w:hAnsi="Times New Roman" w:cs="Times New Roman"/>
          <w:sz w:val="24"/>
          <w:szCs w:val="24"/>
        </w:rPr>
        <w:t xml:space="preserve">   </w:t>
      </w:r>
      <w:r w:rsidR="00C11403" w:rsidRPr="004350A3">
        <w:rPr>
          <w:rFonts w:ascii="Times New Roman" w:hAnsi="Times New Roman" w:cs="Times New Roman"/>
          <w:sz w:val="24"/>
          <w:szCs w:val="24"/>
        </w:rPr>
        <w:t xml:space="preserve"> </w:t>
      </w:r>
      <w:r w:rsidR="00674AC2" w:rsidRPr="004350A3">
        <w:rPr>
          <w:rFonts w:ascii="Times New Roman" w:hAnsi="Times New Roman" w:cs="Times New Roman"/>
          <w:sz w:val="24"/>
          <w:szCs w:val="24"/>
        </w:rPr>
        <w:t xml:space="preserve">  </w:t>
      </w:r>
      <w:r w:rsidR="00A41F7B" w:rsidRPr="004350A3">
        <w:rPr>
          <w:rFonts w:ascii="Times New Roman" w:hAnsi="Times New Roman" w:cs="Times New Roman"/>
          <w:sz w:val="24"/>
          <w:szCs w:val="24"/>
        </w:rPr>
        <w:t xml:space="preserve"> </w:t>
      </w:r>
      <w:r w:rsidR="0025602D" w:rsidRPr="004350A3">
        <w:rPr>
          <w:rFonts w:ascii="Times New Roman" w:hAnsi="Times New Roman" w:cs="Times New Roman"/>
          <w:sz w:val="24"/>
          <w:szCs w:val="24"/>
        </w:rPr>
        <w:t xml:space="preserve"> </w:t>
      </w:r>
      <w:r w:rsidR="002E61E4" w:rsidRPr="004350A3">
        <w:rPr>
          <w:rFonts w:ascii="Times New Roman" w:hAnsi="Times New Roman" w:cs="Times New Roman"/>
          <w:sz w:val="24"/>
          <w:szCs w:val="24"/>
        </w:rPr>
        <w:t xml:space="preserve"> </w:t>
      </w:r>
      <w:r w:rsidR="00D80D24" w:rsidRPr="004350A3">
        <w:rPr>
          <w:rFonts w:ascii="Times New Roman" w:hAnsi="Times New Roman" w:cs="Times New Roman"/>
          <w:sz w:val="24"/>
          <w:szCs w:val="24"/>
        </w:rPr>
        <w:t xml:space="preserve">  </w:t>
      </w:r>
      <w:r w:rsidR="00B35E93" w:rsidRPr="004350A3">
        <w:rPr>
          <w:rFonts w:ascii="Times New Roman" w:hAnsi="Times New Roman" w:cs="Times New Roman"/>
          <w:sz w:val="24"/>
          <w:szCs w:val="24"/>
        </w:rPr>
        <w:t xml:space="preserve"> </w:t>
      </w:r>
      <w:r w:rsidR="0056192D" w:rsidRPr="004350A3">
        <w:rPr>
          <w:rFonts w:ascii="Times New Roman" w:hAnsi="Times New Roman" w:cs="Times New Roman"/>
          <w:sz w:val="24"/>
          <w:szCs w:val="24"/>
        </w:rPr>
        <w:t xml:space="preserve">  </w:t>
      </w:r>
      <w:r w:rsidR="00607C15" w:rsidRPr="004350A3">
        <w:rPr>
          <w:rFonts w:ascii="Times New Roman" w:hAnsi="Times New Roman" w:cs="Times New Roman"/>
          <w:sz w:val="24"/>
          <w:szCs w:val="24"/>
        </w:rPr>
        <w:t xml:space="preserve"> </w:t>
      </w:r>
      <w:r w:rsidR="00851490" w:rsidRPr="004350A3">
        <w:rPr>
          <w:rFonts w:ascii="Times New Roman" w:hAnsi="Times New Roman" w:cs="Times New Roman"/>
          <w:sz w:val="24"/>
          <w:szCs w:val="24"/>
        </w:rPr>
        <w:t xml:space="preserve"> </w:t>
      </w:r>
      <w:r w:rsidR="001A2FA5" w:rsidRPr="004350A3">
        <w:rPr>
          <w:rFonts w:ascii="Times New Roman" w:hAnsi="Times New Roman" w:cs="Times New Roman"/>
          <w:sz w:val="24"/>
          <w:szCs w:val="24"/>
        </w:rPr>
        <w:t xml:space="preserve"> </w:t>
      </w:r>
      <w:r w:rsidR="00E06190" w:rsidRPr="004350A3">
        <w:rPr>
          <w:rFonts w:ascii="Times New Roman" w:hAnsi="Times New Roman" w:cs="Times New Roman"/>
          <w:sz w:val="24"/>
          <w:szCs w:val="24"/>
        </w:rPr>
        <w:t xml:space="preserve">    </w:t>
      </w:r>
      <w:r w:rsidR="00FB01DF" w:rsidRPr="004350A3">
        <w:rPr>
          <w:rFonts w:ascii="Times New Roman" w:hAnsi="Times New Roman" w:cs="Times New Roman"/>
          <w:sz w:val="24"/>
          <w:szCs w:val="24"/>
        </w:rPr>
        <w:t xml:space="preserve"> </w:t>
      </w:r>
      <w:r w:rsidR="00584170" w:rsidRPr="004350A3">
        <w:rPr>
          <w:rFonts w:ascii="Times New Roman" w:hAnsi="Times New Roman" w:cs="Times New Roman"/>
          <w:sz w:val="24"/>
          <w:szCs w:val="24"/>
        </w:rPr>
        <w:t xml:space="preserve"> </w:t>
      </w:r>
      <w:r w:rsidR="00E879DA" w:rsidRPr="004350A3">
        <w:rPr>
          <w:rFonts w:ascii="Times New Roman" w:hAnsi="Times New Roman" w:cs="Times New Roman"/>
          <w:sz w:val="24"/>
          <w:szCs w:val="24"/>
        </w:rPr>
        <w:t xml:space="preserve"> </w:t>
      </w:r>
      <w:r w:rsidR="00807076" w:rsidRPr="004350A3">
        <w:rPr>
          <w:rFonts w:ascii="Times New Roman" w:hAnsi="Times New Roman" w:cs="Times New Roman"/>
          <w:sz w:val="24"/>
          <w:szCs w:val="24"/>
        </w:rPr>
        <w:t xml:space="preserve">  </w:t>
      </w:r>
      <w:r w:rsidR="00BD2769" w:rsidRPr="004350A3">
        <w:rPr>
          <w:rFonts w:ascii="Times New Roman" w:hAnsi="Times New Roman" w:cs="Times New Roman"/>
          <w:sz w:val="24"/>
          <w:szCs w:val="24"/>
        </w:rPr>
        <w:t xml:space="preserve"> </w:t>
      </w:r>
      <w:r w:rsidR="00406463" w:rsidRPr="004350A3">
        <w:rPr>
          <w:rFonts w:ascii="Times New Roman" w:hAnsi="Times New Roman" w:cs="Times New Roman"/>
          <w:sz w:val="24"/>
          <w:szCs w:val="24"/>
        </w:rPr>
        <w:t xml:space="preserve">   </w:t>
      </w:r>
      <w:r w:rsidR="009D0D0C" w:rsidRPr="004350A3">
        <w:rPr>
          <w:rFonts w:ascii="Times New Roman" w:hAnsi="Times New Roman" w:cs="Times New Roman"/>
          <w:sz w:val="24"/>
          <w:szCs w:val="24"/>
        </w:rPr>
        <w:t xml:space="preserve"> </w:t>
      </w:r>
      <w:r w:rsidR="00700588" w:rsidRPr="004350A3">
        <w:rPr>
          <w:rFonts w:ascii="Times New Roman" w:hAnsi="Times New Roman" w:cs="Times New Roman"/>
          <w:sz w:val="24"/>
          <w:szCs w:val="24"/>
        </w:rPr>
        <w:t xml:space="preserve">  </w:t>
      </w:r>
      <w:r w:rsidR="00BF1AE4" w:rsidRPr="004350A3">
        <w:rPr>
          <w:rFonts w:ascii="Times New Roman" w:hAnsi="Times New Roman" w:cs="Times New Roman"/>
          <w:sz w:val="24"/>
          <w:szCs w:val="24"/>
        </w:rPr>
        <w:t xml:space="preserve">   </w:t>
      </w:r>
      <w:r w:rsidR="00A37698" w:rsidRPr="004350A3">
        <w:rPr>
          <w:rFonts w:ascii="Times New Roman" w:hAnsi="Times New Roman" w:cs="Times New Roman"/>
          <w:sz w:val="24"/>
          <w:szCs w:val="24"/>
        </w:rPr>
        <w:t xml:space="preserve">  </w:t>
      </w:r>
      <w:r w:rsidR="00711756" w:rsidRPr="004350A3">
        <w:rPr>
          <w:rFonts w:ascii="Times New Roman" w:hAnsi="Times New Roman" w:cs="Times New Roman"/>
          <w:sz w:val="24"/>
          <w:szCs w:val="24"/>
        </w:rPr>
        <w:t xml:space="preserve">    </w:t>
      </w:r>
      <w:r w:rsidR="00796854" w:rsidRPr="004350A3">
        <w:rPr>
          <w:rFonts w:ascii="Times New Roman" w:hAnsi="Times New Roman" w:cs="Times New Roman"/>
          <w:sz w:val="24"/>
          <w:szCs w:val="24"/>
        </w:rPr>
        <w:t xml:space="preserve">  </w:t>
      </w:r>
      <w:r w:rsidR="005908A5" w:rsidRPr="004350A3">
        <w:rPr>
          <w:rFonts w:ascii="Times New Roman" w:hAnsi="Times New Roman" w:cs="Times New Roman"/>
          <w:sz w:val="24"/>
          <w:szCs w:val="24"/>
        </w:rPr>
        <w:t xml:space="preserve">    </w:t>
      </w:r>
    </w:p>
    <w:p w:rsidR="006F2EC8" w:rsidRPr="004350A3" w:rsidRDefault="0036647F" w:rsidP="00A168B0">
      <w:pPr>
        <w:spacing w:line="240" w:lineRule="auto"/>
        <w:jc w:val="both"/>
        <w:rPr>
          <w:rFonts w:ascii="Times New Roman" w:hAnsi="Times New Roman" w:cs="Times New Roman"/>
          <w:sz w:val="24"/>
          <w:szCs w:val="24"/>
        </w:rPr>
      </w:pPr>
      <w:r w:rsidRPr="004350A3">
        <w:rPr>
          <w:rFonts w:ascii="Times New Roman" w:hAnsi="Times New Roman" w:cs="Times New Roman"/>
          <w:sz w:val="24"/>
          <w:szCs w:val="24"/>
        </w:rPr>
        <w:t xml:space="preserve">    </w:t>
      </w:r>
      <w:r w:rsidR="00145711" w:rsidRPr="004350A3">
        <w:rPr>
          <w:rFonts w:ascii="Times New Roman" w:hAnsi="Times New Roman" w:cs="Times New Roman"/>
          <w:sz w:val="24"/>
          <w:szCs w:val="24"/>
        </w:rPr>
        <w:t xml:space="preserve">   </w:t>
      </w:r>
      <w:r w:rsidR="00414E16" w:rsidRPr="004350A3">
        <w:rPr>
          <w:rFonts w:ascii="Times New Roman" w:hAnsi="Times New Roman" w:cs="Times New Roman"/>
          <w:sz w:val="24"/>
          <w:szCs w:val="24"/>
        </w:rPr>
        <w:t xml:space="preserve"> </w:t>
      </w:r>
    </w:p>
    <w:sectPr w:rsidR="006F2EC8" w:rsidRPr="004350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3DA" w:rsidRDefault="008743DA" w:rsidP="004350A3">
      <w:pPr>
        <w:spacing w:after="0" w:line="240" w:lineRule="auto"/>
      </w:pPr>
      <w:r>
        <w:separator/>
      </w:r>
    </w:p>
  </w:endnote>
  <w:endnote w:type="continuationSeparator" w:id="0">
    <w:p w:rsidR="008743DA" w:rsidRDefault="008743DA" w:rsidP="0043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3DA" w:rsidRDefault="008743DA" w:rsidP="004350A3">
      <w:pPr>
        <w:spacing w:after="0" w:line="240" w:lineRule="auto"/>
      </w:pPr>
      <w:r>
        <w:separator/>
      </w:r>
    </w:p>
  </w:footnote>
  <w:footnote w:type="continuationSeparator" w:id="0">
    <w:p w:rsidR="008743DA" w:rsidRDefault="008743DA" w:rsidP="0043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339568"/>
      <w:docPartObj>
        <w:docPartGallery w:val="Page Numbers (Top of Page)"/>
        <w:docPartUnique/>
      </w:docPartObj>
    </w:sdtPr>
    <w:sdtEndPr>
      <w:rPr>
        <w:noProof/>
      </w:rPr>
    </w:sdtEndPr>
    <w:sdtContent>
      <w:p w:rsidR="004350A3" w:rsidRDefault="004350A3">
        <w:pPr>
          <w:pStyle w:val="Header"/>
          <w:jc w:val="right"/>
          <w:rPr>
            <w:noProof/>
          </w:rPr>
        </w:pPr>
        <w:r>
          <w:fldChar w:fldCharType="begin"/>
        </w:r>
        <w:r>
          <w:instrText xml:space="preserve"> PAGE   \* MERGEFORMAT </w:instrText>
        </w:r>
        <w:r>
          <w:fldChar w:fldCharType="separate"/>
        </w:r>
        <w:r w:rsidR="00056873">
          <w:rPr>
            <w:noProof/>
          </w:rPr>
          <w:t>1</w:t>
        </w:r>
        <w:r>
          <w:rPr>
            <w:noProof/>
          </w:rPr>
          <w:fldChar w:fldCharType="end"/>
        </w:r>
      </w:p>
      <w:p w:rsidR="004350A3" w:rsidRDefault="004350A3">
        <w:pPr>
          <w:pStyle w:val="Header"/>
          <w:jc w:val="right"/>
          <w:rPr>
            <w:noProof/>
          </w:rPr>
        </w:pPr>
        <w:r>
          <w:rPr>
            <w:noProof/>
          </w:rPr>
          <w:t>HH</w:t>
        </w:r>
        <w:r w:rsidR="002068E9">
          <w:rPr>
            <w:noProof/>
          </w:rPr>
          <w:t xml:space="preserve"> 260-21</w:t>
        </w:r>
      </w:p>
      <w:p w:rsidR="004350A3" w:rsidRDefault="004350A3">
        <w:pPr>
          <w:pStyle w:val="Header"/>
          <w:jc w:val="right"/>
        </w:pPr>
        <w:r>
          <w:rPr>
            <w:noProof/>
          </w:rPr>
          <w:t>HC 6168/20</w:t>
        </w:r>
      </w:p>
    </w:sdtContent>
  </w:sdt>
  <w:p w:rsidR="004350A3" w:rsidRDefault="004350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6512"/>
    <w:multiLevelType w:val="hybridMultilevel"/>
    <w:tmpl w:val="5306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13764"/>
    <w:multiLevelType w:val="hybridMultilevel"/>
    <w:tmpl w:val="B3D2094C"/>
    <w:lvl w:ilvl="0" w:tplc="68A4EB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07D90"/>
    <w:multiLevelType w:val="hybridMultilevel"/>
    <w:tmpl w:val="8C3C5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A1CE7"/>
    <w:multiLevelType w:val="hybridMultilevel"/>
    <w:tmpl w:val="0C70A608"/>
    <w:lvl w:ilvl="0" w:tplc="B1A22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537E1"/>
    <w:multiLevelType w:val="hybridMultilevel"/>
    <w:tmpl w:val="3632A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13294"/>
    <w:multiLevelType w:val="hybridMultilevel"/>
    <w:tmpl w:val="7F7C4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8A"/>
    <w:rsid w:val="000103AC"/>
    <w:rsid w:val="00023875"/>
    <w:rsid w:val="00037432"/>
    <w:rsid w:val="000427FC"/>
    <w:rsid w:val="00052E82"/>
    <w:rsid w:val="00056355"/>
    <w:rsid w:val="00056873"/>
    <w:rsid w:val="0008620D"/>
    <w:rsid w:val="00117B09"/>
    <w:rsid w:val="00145711"/>
    <w:rsid w:val="001479F9"/>
    <w:rsid w:val="00153135"/>
    <w:rsid w:val="00167B99"/>
    <w:rsid w:val="001811CB"/>
    <w:rsid w:val="001A2FA5"/>
    <w:rsid w:val="001A4128"/>
    <w:rsid w:val="001A4D95"/>
    <w:rsid w:val="001E47E6"/>
    <w:rsid w:val="002054A6"/>
    <w:rsid w:val="002068E9"/>
    <w:rsid w:val="00222DC4"/>
    <w:rsid w:val="002270A1"/>
    <w:rsid w:val="00241A51"/>
    <w:rsid w:val="00247356"/>
    <w:rsid w:val="0025602D"/>
    <w:rsid w:val="00277812"/>
    <w:rsid w:val="0028749D"/>
    <w:rsid w:val="00295D3C"/>
    <w:rsid w:val="002E61E4"/>
    <w:rsid w:val="00301BC2"/>
    <w:rsid w:val="00313DEF"/>
    <w:rsid w:val="00342D47"/>
    <w:rsid w:val="0034639B"/>
    <w:rsid w:val="003536F8"/>
    <w:rsid w:val="0036647F"/>
    <w:rsid w:val="00377D34"/>
    <w:rsid w:val="003B7EDF"/>
    <w:rsid w:val="003D0301"/>
    <w:rsid w:val="003D5129"/>
    <w:rsid w:val="003F4F86"/>
    <w:rsid w:val="003F57B0"/>
    <w:rsid w:val="00406463"/>
    <w:rsid w:val="00414E16"/>
    <w:rsid w:val="00430C15"/>
    <w:rsid w:val="004350A3"/>
    <w:rsid w:val="0044574D"/>
    <w:rsid w:val="004508A8"/>
    <w:rsid w:val="00454D7D"/>
    <w:rsid w:val="0046526B"/>
    <w:rsid w:val="004736A4"/>
    <w:rsid w:val="004913B9"/>
    <w:rsid w:val="00497386"/>
    <w:rsid w:val="004F154D"/>
    <w:rsid w:val="005025F9"/>
    <w:rsid w:val="00511B62"/>
    <w:rsid w:val="00535F8E"/>
    <w:rsid w:val="0056192D"/>
    <w:rsid w:val="005628F9"/>
    <w:rsid w:val="00584170"/>
    <w:rsid w:val="005908A5"/>
    <w:rsid w:val="00607C15"/>
    <w:rsid w:val="0062740A"/>
    <w:rsid w:val="006300E9"/>
    <w:rsid w:val="00630AB3"/>
    <w:rsid w:val="00654FB1"/>
    <w:rsid w:val="00674AC2"/>
    <w:rsid w:val="006E01DA"/>
    <w:rsid w:val="006E031B"/>
    <w:rsid w:val="006E4CED"/>
    <w:rsid w:val="006F2EC8"/>
    <w:rsid w:val="00700588"/>
    <w:rsid w:val="00711756"/>
    <w:rsid w:val="007576FF"/>
    <w:rsid w:val="00787098"/>
    <w:rsid w:val="00796854"/>
    <w:rsid w:val="007C27F7"/>
    <w:rsid w:val="007C30B9"/>
    <w:rsid w:val="007C33B7"/>
    <w:rsid w:val="007C5F8D"/>
    <w:rsid w:val="0080314E"/>
    <w:rsid w:val="00807076"/>
    <w:rsid w:val="00835454"/>
    <w:rsid w:val="00836DAF"/>
    <w:rsid w:val="00851490"/>
    <w:rsid w:val="008575DC"/>
    <w:rsid w:val="0086029C"/>
    <w:rsid w:val="008743DA"/>
    <w:rsid w:val="0088692A"/>
    <w:rsid w:val="008927D1"/>
    <w:rsid w:val="008D4F9A"/>
    <w:rsid w:val="008F5C8F"/>
    <w:rsid w:val="00917C9A"/>
    <w:rsid w:val="009302E8"/>
    <w:rsid w:val="009A4F32"/>
    <w:rsid w:val="009B47CE"/>
    <w:rsid w:val="009C289A"/>
    <w:rsid w:val="009C380E"/>
    <w:rsid w:val="009D0D0C"/>
    <w:rsid w:val="00A1561B"/>
    <w:rsid w:val="00A168B0"/>
    <w:rsid w:val="00A37698"/>
    <w:rsid w:val="00A41F7B"/>
    <w:rsid w:val="00A755E9"/>
    <w:rsid w:val="00A82917"/>
    <w:rsid w:val="00A92EA5"/>
    <w:rsid w:val="00AA100F"/>
    <w:rsid w:val="00AC61FD"/>
    <w:rsid w:val="00B17033"/>
    <w:rsid w:val="00B2508A"/>
    <w:rsid w:val="00B331DA"/>
    <w:rsid w:val="00B35E93"/>
    <w:rsid w:val="00B66E7A"/>
    <w:rsid w:val="00BC0484"/>
    <w:rsid w:val="00BC1E7E"/>
    <w:rsid w:val="00BD2769"/>
    <w:rsid w:val="00BD646F"/>
    <w:rsid w:val="00BF15FA"/>
    <w:rsid w:val="00BF1AE4"/>
    <w:rsid w:val="00C11403"/>
    <w:rsid w:val="00C855B4"/>
    <w:rsid w:val="00CB00ED"/>
    <w:rsid w:val="00CB2CB9"/>
    <w:rsid w:val="00CD41D7"/>
    <w:rsid w:val="00CE6C71"/>
    <w:rsid w:val="00D16832"/>
    <w:rsid w:val="00D32CA6"/>
    <w:rsid w:val="00D56146"/>
    <w:rsid w:val="00D66C6B"/>
    <w:rsid w:val="00D80D24"/>
    <w:rsid w:val="00D828ED"/>
    <w:rsid w:val="00D9024C"/>
    <w:rsid w:val="00D91ECF"/>
    <w:rsid w:val="00DA11B5"/>
    <w:rsid w:val="00DD4F66"/>
    <w:rsid w:val="00E05F53"/>
    <w:rsid w:val="00E06190"/>
    <w:rsid w:val="00E150BC"/>
    <w:rsid w:val="00E44510"/>
    <w:rsid w:val="00E602A5"/>
    <w:rsid w:val="00E879DA"/>
    <w:rsid w:val="00EE0FBA"/>
    <w:rsid w:val="00EE7A4B"/>
    <w:rsid w:val="00F01F6D"/>
    <w:rsid w:val="00F04F7D"/>
    <w:rsid w:val="00F61667"/>
    <w:rsid w:val="00F94CCE"/>
    <w:rsid w:val="00FB01DF"/>
    <w:rsid w:val="00FF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DD80A-B0EB-4D11-B740-1FC1DD7D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2EC8"/>
    <w:pPr>
      <w:spacing w:after="0" w:line="240" w:lineRule="auto"/>
    </w:pPr>
  </w:style>
  <w:style w:type="paragraph" w:styleId="ListParagraph">
    <w:name w:val="List Paragraph"/>
    <w:basedOn w:val="Normal"/>
    <w:uiPriority w:val="34"/>
    <w:qFormat/>
    <w:rsid w:val="005908A5"/>
    <w:pPr>
      <w:ind w:left="720"/>
      <w:contextualSpacing/>
    </w:pPr>
  </w:style>
  <w:style w:type="paragraph" w:styleId="Header">
    <w:name w:val="header"/>
    <w:basedOn w:val="Normal"/>
    <w:link w:val="HeaderChar"/>
    <w:uiPriority w:val="99"/>
    <w:unhideWhenUsed/>
    <w:rsid w:val="00435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A3"/>
  </w:style>
  <w:style w:type="paragraph" w:styleId="Footer">
    <w:name w:val="footer"/>
    <w:basedOn w:val="Normal"/>
    <w:link w:val="FooterChar"/>
    <w:uiPriority w:val="99"/>
    <w:unhideWhenUsed/>
    <w:rsid w:val="00435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0A3"/>
  </w:style>
  <w:style w:type="paragraph" w:styleId="BalloonText">
    <w:name w:val="Balloon Text"/>
    <w:basedOn w:val="Normal"/>
    <w:link w:val="BalloonTextChar"/>
    <w:uiPriority w:val="99"/>
    <w:semiHidden/>
    <w:unhideWhenUsed/>
    <w:rsid w:val="00295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2021-05-24T10:43:00Z</cp:lastPrinted>
  <dcterms:created xsi:type="dcterms:W3CDTF">2021-05-28T09:32:00Z</dcterms:created>
  <dcterms:modified xsi:type="dcterms:W3CDTF">2021-05-28T09:32:00Z</dcterms:modified>
</cp:coreProperties>
</file>