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E9B" w:rsidRPr="00CE7DB4" w:rsidRDefault="005B6AD1" w:rsidP="00CE7DB4">
      <w:pPr>
        <w:pStyle w:val="NoSpacing"/>
        <w:jc w:val="both"/>
        <w:rPr>
          <w:rFonts w:ascii="Times New Roman" w:hAnsi="Times New Roman" w:cs="Times New Roman"/>
          <w:b/>
          <w:sz w:val="24"/>
          <w:szCs w:val="24"/>
          <w:lang w:val="en-US"/>
        </w:rPr>
      </w:pPr>
      <w:r w:rsidRPr="00CE7DB4">
        <w:rPr>
          <w:rFonts w:ascii="Times New Roman" w:hAnsi="Times New Roman" w:cs="Times New Roman"/>
          <w:b/>
          <w:sz w:val="24"/>
          <w:szCs w:val="24"/>
          <w:lang w:val="en-US"/>
        </w:rPr>
        <w:t>DUMISANI SIBANDA</w:t>
      </w:r>
      <w:bookmarkStart w:id="0" w:name="_GoBack"/>
      <w:bookmarkEnd w:id="0"/>
    </w:p>
    <w:p w:rsidR="005B6AD1" w:rsidRPr="00CE7DB4" w:rsidRDefault="005B6AD1" w:rsidP="00CE7DB4">
      <w:pPr>
        <w:pStyle w:val="NoSpacing"/>
        <w:jc w:val="both"/>
        <w:rPr>
          <w:rFonts w:ascii="Times New Roman" w:hAnsi="Times New Roman" w:cs="Times New Roman"/>
          <w:b/>
          <w:sz w:val="24"/>
          <w:szCs w:val="24"/>
          <w:lang w:val="en-US"/>
        </w:rPr>
      </w:pPr>
      <w:r w:rsidRPr="00CE7DB4">
        <w:rPr>
          <w:rFonts w:ascii="Times New Roman" w:hAnsi="Times New Roman" w:cs="Times New Roman"/>
          <w:b/>
          <w:sz w:val="24"/>
          <w:szCs w:val="24"/>
          <w:lang w:val="en-US"/>
        </w:rPr>
        <w:t>And</w:t>
      </w:r>
    </w:p>
    <w:p w:rsidR="005B6AD1" w:rsidRPr="00CE7DB4" w:rsidRDefault="005B6AD1" w:rsidP="00CE7DB4">
      <w:pPr>
        <w:pStyle w:val="NoSpacing"/>
        <w:jc w:val="both"/>
        <w:rPr>
          <w:rFonts w:ascii="Times New Roman" w:hAnsi="Times New Roman" w:cs="Times New Roman"/>
          <w:b/>
          <w:sz w:val="24"/>
          <w:szCs w:val="24"/>
          <w:lang w:val="en-US"/>
        </w:rPr>
      </w:pPr>
      <w:r w:rsidRPr="00CE7DB4">
        <w:rPr>
          <w:rFonts w:ascii="Times New Roman" w:hAnsi="Times New Roman" w:cs="Times New Roman"/>
          <w:b/>
          <w:sz w:val="24"/>
          <w:szCs w:val="24"/>
          <w:lang w:val="en-US"/>
        </w:rPr>
        <w:t>C. GAUCHE (PVT) N.O.</w:t>
      </w:r>
    </w:p>
    <w:p w:rsidR="005B6AD1" w:rsidRPr="00CE7DB4" w:rsidRDefault="005B6AD1" w:rsidP="00CE7DB4">
      <w:pPr>
        <w:pStyle w:val="NoSpacing"/>
        <w:jc w:val="both"/>
        <w:rPr>
          <w:rFonts w:ascii="Times New Roman" w:hAnsi="Times New Roman" w:cs="Times New Roman"/>
          <w:b/>
          <w:sz w:val="24"/>
          <w:szCs w:val="24"/>
          <w:lang w:val="en-US"/>
        </w:rPr>
      </w:pPr>
    </w:p>
    <w:p w:rsidR="005B6AD1" w:rsidRPr="00CE7DB4" w:rsidRDefault="005B6AD1" w:rsidP="00CE7DB4">
      <w:pPr>
        <w:pStyle w:val="NoSpacing"/>
        <w:jc w:val="both"/>
        <w:rPr>
          <w:rFonts w:ascii="Times New Roman" w:hAnsi="Times New Roman" w:cs="Times New Roman"/>
          <w:b/>
          <w:sz w:val="24"/>
          <w:szCs w:val="24"/>
          <w:lang w:val="en-US"/>
        </w:rPr>
      </w:pPr>
      <w:r w:rsidRPr="00CE7DB4">
        <w:rPr>
          <w:rFonts w:ascii="Times New Roman" w:hAnsi="Times New Roman" w:cs="Times New Roman"/>
          <w:b/>
          <w:sz w:val="24"/>
          <w:szCs w:val="24"/>
          <w:lang w:val="en-US"/>
        </w:rPr>
        <w:t>Versus</w:t>
      </w:r>
    </w:p>
    <w:p w:rsidR="005B6AD1" w:rsidRPr="00CE7DB4" w:rsidRDefault="005B6AD1" w:rsidP="00CE7DB4">
      <w:pPr>
        <w:pStyle w:val="NoSpacing"/>
        <w:jc w:val="both"/>
        <w:rPr>
          <w:rFonts w:ascii="Times New Roman" w:hAnsi="Times New Roman" w:cs="Times New Roman"/>
          <w:b/>
          <w:sz w:val="24"/>
          <w:szCs w:val="24"/>
          <w:lang w:val="en-US"/>
        </w:rPr>
      </w:pPr>
    </w:p>
    <w:p w:rsidR="005B6AD1" w:rsidRPr="00CE7DB4" w:rsidRDefault="005B6AD1" w:rsidP="00CE7DB4">
      <w:pPr>
        <w:pStyle w:val="NoSpacing"/>
        <w:jc w:val="both"/>
        <w:rPr>
          <w:rFonts w:ascii="Times New Roman" w:hAnsi="Times New Roman" w:cs="Times New Roman"/>
          <w:b/>
          <w:sz w:val="24"/>
          <w:szCs w:val="24"/>
          <w:lang w:val="en-US"/>
        </w:rPr>
      </w:pPr>
      <w:r w:rsidRPr="00CE7DB4">
        <w:rPr>
          <w:rFonts w:ascii="Times New Roman" w:hAnsi="Times New Roman" w:cs="Times New Roman"/>
          <w:b/>
          <w:sz w:val="24"/>
          <w:szCs w:val="24"/>
          <w:lang w:val="en-US"/>
        </w:rPr>
        <w:t>CHIEF NDLOVU</w:t>
      </w:r>
    </w:p>
    <w:p w:rsidR="005B6AD1" w:rsidRPr="00CE7DB4" w:rsidRDefault="005B6AD1" w:rsidP="00CE7DB4">
      <w:pPr>
        <w:pStyle w:val="NoSpacing"/>
        <w:jc w:val="both"/>
        <w:rPr>
          <w:rFonts w:ascii="Times New Roman" w:hAnsi="Times New Roman" w:cs="Times New Roman"/>
          <w:b/>
          <w:sz w:val="24"/>
          <w:szCs w:val="24"/>
          <w:lang w:val="en-US"/>
        </w:rPr>
      </w:pPr>
      <w:r w:rsidRPr="00CE7DB4">
        <w:rPr>
          <w:rFonts w:ascii="Times New Roman" w:hAnsi="Times New Roman" w:cs="Times New Roman"/>
          <w:b/>
          <w:sz w:val="24"/>
          <w:szCs w:val="24"/>
          <w:lang w:val="en-US"/>
        </w:rPr>
        <w:t>And</w:t>
      </w:r>
    </w:p>
    <w:p w:rsidR="005B6AD1" w:rsidRPr="00CE7DB4" w:rsidRDefault="005B6AD1" w:rsidP="00CE7DB4">
      <w:pPr>
        <w:pStyle w:val="NoSpacing"/>
        <w:jc w:val="both"/>
        <w:rPr>
          <w:rFonts w:ascii="Times New Roman" w:hAnsi="Times New Roman" w:cs="Times New Roman"/>
          <w:b/>
          <w:sz w:val="24"/>
          <w:szCs w:val="24"/>
          <w:lang w:val="en-US"/>
        </w:rPr>
      </w:pPr>
      <w:r w:rsidRPr="00CE7DB4">
        <w:rPr>
          <w:rFonts w:ascii="Times New Roman" w:hAnsi="Times New Roman" w:cs="Times New Roman"/>
          <w:b/>
          <w:sz w:val="24"/>
          <w:szCs w:val="24"/>
          <w:lang w:val="en-US"/>
        </w:rPr>
        <w:t>ROY NDLOVU</w:t>
      </w:r>
    </w:p>
    <w:p w:rsidR="005B6AD1" w:rsidRPr="00CE7DB4" w:rsidRDefault="005B6AD1" w:rsidP="00CE7DB4">
      <w:pPr>
        <w:pStyle w:val="NoSpacing"/>
        <w:jc w:val="both"/>
        <w:rPr>
          <w:rFonts w:ascii="Times New Roman" w:hAnsi="Times New Roman" w:cs="Times New Roman"/>
          <w:b/>
          <w:sz w:val="24"/>
          <w:szCs w:val="24"/>
          <w:lang w:val="en-US"/>
        </w:rPr>
      </w:pPr>
      <w:r w:rsidRPr="00CE7DB4">
        <w:rPr>
          <w:rFonts w:ascii="Times New Roman" w:hAnsi="Times New Roman" w:cs="Times New Roman"/>
          <w:b/>
          <w:sz w:val="24"/>
          <w:szCs w:val="24"/>
          <w:lang w:val="en-US"/>
        </w:rPr>
        <w:t>And</w:t>
      </w:r>
    </w:p>
    <w:p w:rsidR="005B6AD1" w:rsidRPr="00CE7DB4" w:rsidRDefault="005B6AD1" w:rsidP="00CE7DB4">
      <w:pPr>
        <w:pStyle w:val="NoSpacing"/>
        <w:jc w:val="both"/>
        <w:rPr>
          <w:rFonts w:ascii="Times New Roman" w:hAnsi="Times New Roman" w:cs="Times New Roman"/>
          <w:b/>
          <w:sz w:val="24"/>
          <w:szCs w:val="24"/>
          <w:lang w:val="en-US"/>
        </w:rPr>
      </w:pPr>
      <w:r w:rsidRPr="00CE7DB4">
        <w:rPr>
          <w:rFonts w:ascii="Times New Roman" w:hAnsi="Times New Roman" w:cs="Times New Roman"/>
          <w:b/>
          <w:sz w:val="24"/>
          <w:szCs w:val="24"/>
          <w:lang w:val="en-US"/>
        </w:rPr>
        <w:t>DAVID MLAUZI</w:t>
      </w:r>
    </w:p>
    <w:p w:rsidR="005B6AD1" w:rsidRPr="00CE7DB4" w:rsidRDefault="005B6AD1" w:rsidP="00CE7DB4">
      <w:pPr>
        <w:pStyle w:val="NoSpacing"/>
        <w:jc w:val="both"/>
        <w:rPr>
          <w:rFonts w:ascii="Times New Roman" w:hAnsi="Times New Roman" w:cs="Times New Roman"/>
          <w:b/>
          <w:sz w:val="24"/>
          <w:szCs w:val="24"/>
          <w:lang w:val="en-US"/>
        </w:rPr>
      </w:pPr>
      <w:r w:rsidRPr="00CE7DB4">
        <w:rPr>
          <w:rFonts w:ascii="Times New Roman" w:hAnsi="Times New Roman" w:cs="Times New Roman"/>
          <w:b/>
          <w:sz w:val="24"/>
          <w:szCs w:val="24"/>
          <w:lang w:val="en-US"/>
        </w:rPr>
        <w:t>And</w:t>
      </w:r>
    </w:p>
    <w:p w:rsidR="005B6AD1" w:rsidRPr="00CE7DB4" w:rsidRDefault="005B6AD1" w:rsidP="00CE7DB4">
      <w:pPr>
        <w:pStyle w:val="NoSpacing"/>
        <w:jc w:val="both"/>
        <w:rPr>
          <w:rFonts w:ascii="Times New Roman" w:hAnsi="Times New Roman" w:cs="Times New Roman"/>
          <w:b/>
          <w:sz w:val="24"/>
          <w:szCs w:val="24"/>
          <w:lang w:val="en-US"/>
        </w:rPr>
      </w:pPr>
      <w:r w:rsidRPr="00CE7DB4">
        <w:rPr>
          <w:rFonts w:ascii="Times New Roman" w:hAnsi="Times New Roman" w:cs="Times New Roman"/>
          <w:b/>
          <w:sz w:val="24"/>
          <w:szCs w:val="24"/>
          <w:lang w:val="en-US"/>
        </w:rPr>
        <w:t>NKULULEKO NDLOVU</w:t>
      </w:r>
    </w:p>
    <w:p w:rsidR="005B6AD1" w:rsidRPr="00CE7DB4" w:rsidRDefault="005B6AD1" w:rsidP="00CE7DB4">
      <w:pPr>
        <w:pStyle w:val="NoSpacing"/>
        <w:jc w:val="both"/>
        <w:rPr>
          <w:rFonts w:ascii="Times New Roman" w:hAnsi="Times New Roman" w:cs="Times New Roman"/>
          <w:b/>
          <w:sz w:val="24"/>
          <w:szCs w:val="24"/>
          <w:lang w:val="en-US"/>
        </w:rPr>
      </w:pPr>
      <w:r w:rsidRPr="00CE7DB4">
        <w:rPr>
          <w:rFonts w:ascii="Times New Roman" w:hAnsi="Times New Roman" w:cs="Times New Roman"/>
          <w:b/>
          <w:sz w:val="24"/>
          <w:szCs w:val="24"/>
          <w:lang w:val="en-US"/>
        </w:rPr>
        <w:t>And</w:t>
      </w:r>
    </w:p>
    <w:p w:rsidR="005B6AD1" w:rsidRPr="00CE7DB4" w:rsidRDefault="005B6AD1" w:rsidP="00CE7DB4">
      <w:pPr>
        <w:pStyle w:val="NoSpacing"/>
        <w:jc w:val="both"/>
        <w:rPr>
          <w:rFonts w:ascii="Times New Roman" w:hAnsi="Times New Roman" w:cs="Times New Roman"/>
          <w:b/>
          <w:sz w:val="24"/>
          <w:szCs w:val="24"/>
          <w:lang w:val="en-US"/>
        </w:rPr>
      </w:pPr>
      <w:r w:rsidRPr="00CE7DB4">
        <w:rPr>
          <w:rFonts w:ascii="Times New Roman" w:hAnsi="Times New Roman" w:cs="Times New Roman"/>
          <w:b/>
          <w:sz w:val="24"/>
          <w:szCs w:val="24"/>
          <w:lang w:val="en-US"/>
        </w:rPr>
        <w:t>FLAROLE INVESTMENTS (PVT) LTD N.O.</w:t>
      </w:r>
    </w:p>
    <w:p w:rsidR="005B6AD1" w:rsidRPr="00CE7DB4" w:rsidRDefault="005B6AD1" w:rsidP="00CE7DB4">
      <w:pPr>
        <w:pStyle w:val="NoSpacing"/>
        <w:jc w:val="both"/>
        <w:rPr>
          <w:rFonts w:ascii="Times New Roman" w:hAnsi="Times New Roman" w:cs="Times New Roman"/>
          <w:b/>
          <w:sz w:val="24"/>
          <w:szCs w:val="24"/>
          <w:lang w:val="en-US"/>
        </w:rPr>
      </w:pPr>
      <w:r w:rsidRPr="00CE7DB4">
        <w:rPr>
          <w:rFonts w:ascii="Times New Roman" w:hAnsi="Times New Roman" w:cs="Times New Roman"/>
          <w:b/>
          <w:sz w:val="24"/>
          <w:szCs w:val="24"/>
          <w:lang w:val="en-US"/>
        </w:rPr>
        <w:t>And</w:t>
      </w:r>
    </w:p>
    <w:p w:rsidR="005B6AD1" w:rsidRPr="00CE7DB4" w:rsidRDefault="005B6AD1" w:rsidP="00CE7DB4">
      <w:pPr>
        <w:pStyle w:val="NoSpacing"/>
        <w:jc w:val="both"/>
        <w:rPr>
          <w:rFonts w:ascii="Times New Roman" w:hAnsi="Times New Roman" w:cs="Times New Roman"/>
          <w:b/>
          <w:sz w:val="24"/>
          <w:szCs w:val="24"/>
          <w:lang w:val="en-US"/>
        </w:rPr>
      </w:pPr>
      <w:r w:rsidRPr="00CE7DB4">
        <w:rPr>
          <w:rFonts w:ascii="Times New Roman" w:hAnsi="Times New Roman" w:cs="Times New Roman"/>
          <w:b/>
          <w:sz w:val="24"/>
          <w:szCs w:val="24"/>
          <w:lang w:val="en-US"/>
        </w:rPr>
        <w:t>THE MESSENGER OF COURT N.O.</w:t>
      </w:r>
    </w:p>
    <w:p w:rsidR="005B6AD1" w:rsidRPr="00CE7DB4" w:rsidRDefault="005B6AD1" w:rsidP="00CE7DB4">
      <w:pPr>
        <w:pStyle w:val="NoSpacing"/>
        <w:jc w:val="both"/>
        <w:rPr>
          <w:rFonts w:ascii="Times New Roman" w:hAnsi="Times New Roman" w:cs="Times New Roman"/>
          <w:b/>
          <w:sz w:val="24"/>
          <w:szCs w:val="24"/>
          <w:lang w:val="en-US"/>
        </w:rPr>
      </w:pPr>
    </w:p>
    <w:p w:rsidR="005B6AD1" w:rsidRPr="00CE7DB4" w:rsidRDefault="005B6AD1" w:rsidP="00CE7DB4">
      <w:pPr>
        <w:pStyle w:val="NoSpacing"/>
        <w:jc w:val="both"/>
        <w:rPr>
          <w:rFonts w:ascii="Times New Roman" w:hAnsi="Times New Roman" w:cs="Times New Roman"/>
          <w:sz w:val="24"/>
          <w:szCs w:val="24"/>
          <w:lang w:val="en-US"/>
        </w:rPr>
      </w:pPr>
      <w:r w:rsidRPr="00CE7DB4">
        <w:rPr>
          <w:rFonts w:ascii="Times New Roman" w:hAnsi="Times New Roman" w:cs="Times New Roman"/>
          <w:sz w:val="24"/>
          <w:szCs w:val="24"/>
          <w:lang w:val="en-US"/>
        </w:rPr>
        <w:t>IN THE HIGH COURT OF ZIMBABWE</w:t>
      </w:r>
    </w:p>
    <w:p w:rsidR="005B6AD1" w:rsidRPr="00CE7DB4" w:rsidRDefault="005B6AD1" w:rsidP="00CE7DB4">
      <w:pPr>
        <w:pStyle w:val="NoSpacing"/>
        <w:jc w:val="both"/>
        <w:rPr>
          <w:rFonts w:ascii="Times New Roman" w:hAnsi="Times New Roman" w:cs="Times New Roman"/>
          <w:sz w:val="24"/>
          <w:szCs w:val="24"/>
          <w:lang w:val="en-US"/>
        </w:rPr>
      </w:pPr>
      <w:r w:rsidRPr="00CE7DB4">
        <w:rPr>
          <w:rFonts w:ascii="Times New Roman" w:hAnsi="Times New Roman" w:cs="Times New Roman"/>
          <w:sz w:val="24"/>
          <w:szCs w:val="24"/>
          <w:lang w:val="en-US"/>
        </w:rPr>
        <w:t>MOYO J</w:t>
      </w:r>
    </w:p>
    <w:p w:rsidR="005B6AD1" w:rsidRPr="00CE7DB4" w:rsidRDefault="005B6AD1" w:rsidP="00CE7DB4">
      <w:pPr>
        <w:pStyle w:val="NoSpacing"/>
        <w:jc w:val="both"/>
        <w:rPr>
          <w:rFonts w:ascii="Times New Roman" w:hAnsi="Times New Roman" w:cs="Times New Roman"/>
          <w:sz w:val="24"/>
          <w:szCs w:val="24"/>
          <w:lang w:val="en-US"/>
        </w:rPr>
      </w:pPr>
      <w:r w:rsidRPr="00CE7DB4">
        <w:rPr>
          <w:rFonts w:ascii="Times New Roman" w:hAnsi="Times New Roman" w:cs="Times New Roman"/>
          <w:sz w:val="24"/>
          <w:szCs w:val="24"/>
          <w:lang w:val="en-US"/>
        </w:rPr>
        <w:t xml:space="preserve">BULAWAYO 28 JUNE &amp; </w:t>
      </w:r>
      <w:r w:rsidR="00BE376D">
        <w:rPr>
          <w:rFonts w:ascii="Times New Roman" w:hAnsi="Times New Roman" w:cs="Times New Roman"/>
          <w:sz w:val="24"/>
          <w:szCs w:val="24"/>
          <w:lang w:val="en-US"/>
        </w:rPr>
        <w:t>16 SEPTEMBER</w:t>
      </w:r>
      <w:r w:rsidRPr="00CE7DB4">
        <w:rPr>
          <w:rFonts w:ascii="Times New Roman" w:hAnsi="Times New Roman" w:cs="Times New Roman"/>
          <w:sz w:val="24"/>
          <w:szCs w:val="24"/>
          <w:lang w:val="en-US"/>
        </w:rPr>
        <w:t xml:space="preserve"> 2021</w:t>
      </w:r>
    </w:p>
    <w:p w:rsidR="005B6AD1" w:rsidRPr="00CE7DB4" w:rsidRDefault="005B6AD1" w:rsidP="00CE7DB4">
      <w:pPr>
        <w:pStyle w:val="NoSpacing"/>
        <w:jc w:val="both"/>
        <w:rPr>
          <w:rFonts w:ascii="Times New Roman" w:hAnsi="Times New Roman" w:cs="Times New Roman"/>
          <w:sz w:val="24"/>
          <w:szCs w:val="24"/>
          <w:lang w:val="en-US"/>
        </w:rPr>
      </w:pPr>
    </w:p>
    <w:p w:rsidR="005B6AD1" w:rsidRPr="00CE7DB4" w:rsidRDefault="005B6AD1" w:rsidP="00CE7DB4">
      <w:pPr>
        <w:pStyle w:val="NoSpacing"/>
        <w:jc w:val="both"/>
        <w:rPr>
          <w:rFonts w:ascii="Times New Roman" w:hAnsi="Times New Roman" w:cs="Times New Roman"/>
          <w:b/>
          <w:sz w:val="24"/>
          <w:szCs w:val="24"/>
          <w:lang w:val="en-US"/>
        </w:rPr>
      </w:pPr>
      <w:r w:rsidRPr="00CE7DB4">
        <w:rPr>
          <w:rFonts w:ascii="Times New Roman" w:hAnsi="Times New Roman" w:cs="Times New Roman"/>
          <w:b/>
          <w:sz w:val="24"/>
          <w:szCs w:val="24"/>
          <w:lang w:val="en-US"/>
        </w:rPr>
        <w:t>Urgent Chamber Application</w:t>
      </w:r>
    </w:p>
    <w:p w:rsidR="005B6AD1" w:rsidRPr="00CE7DB4" w:rsidRDefault="005B6AD1" w:rsidP="00CE7DB4">
      <w:pPr>
        <w:pStyle w:val="NoSpacing"/>
        <w:jc w:val="both"/>
        <w:rPr>
          <w:rFonts w:ascii="Times New Roman" w:hAnsi="Times New Roman" w:cs="Times New Roman"/>
          <w:b/>
          <w:sz w:val="24"/>
          <w:szCs w:val="24"/>
          <w:lang w:val="en-US"/>
        </w:rPr>
      </w:pPr>
    </w:p>
    <w:p w:rsidR="005B6AD1" w:rsidRPr="00CE7DB4" w:rsidRDefault="005B6AD1" w:rsidP="00CE7DB4">
      <w:pPr>
        <w:pStyle w:val="NoSpacing"/>
        <w:jc w:val="both"/>
        <w:rPr>
          <w:rFonts w:ascii="Times New Roman" w:hAnsi="Times New Roman" w:cs="Times New Roman"/>
          <w:sz w:val="24"/>
          <w:szCs w:val="24"/>
          <w:lang w:val="en-US"/>
        </w:rPr>
      </w:pPr>
      <w:r w:rsidRPr="00CE7DB4">
        <w:rPr>
          <w:rFonts w:ascii="Times New Roman" w:hAnsi="Times New Roman" w:cs="Times New Roman"/>
          <w:i/>
          <w:sz w:val="24"/>
          <w:szCs w:val="24"/>
          <w:lang w:val="en-US"/>
        </w:rPr>
        <w:t xml:space="preserve">Advocate S. </w:t>
      </w:r>
      <w:proofErr w:type="spellStart"/>
      <w:r w:rsidRPr="00CE7DB4">
        <w:rPr>
          <w:rFonts w:ascii="Times New Roman" w:hAnsi="Times New Roman" w:cs="Times New Roman"/>
          <w:i/>
          <w:sz w:val="24"/>
          <w:szCs w:val="24"/>
          <w:lang w:val="en-US"/>
        </w:rPr>
        <w:t>Siziba</w:t>
      </w:r>
      <w:proofErr w:type="spellEnd"/>
      <w:r w:rsidRPr="00CE7DB4">
        <w:rPr>
          <w:rFonts w:ascii="Times New Roman" w:hAnsi="Times New Roman" w:cs="Times New Roman"/>
          <w:sz w:val="24"/>
          <w:szCs w:val="24"/>
          <w:lang w:val="en-US"/>
        </w:rPr>
        <w:t xml:space="preserve"> for the applicants</w:t>
      </w:r>
    </w:p>
    <w:p w:rsidR="005B6AD1" w:rsidRPr="00CE7DB4" w:rsidRDefault="005B6AD1" w:rsidP="00CE7DB4">
      <w:pPr>
        <w:pStyle w:val="NoSpacing"/>
        <w:jc w:val="both"/>
        <w:rPr>
          <w:rFonts w:ascii="Times New Roman" w:hAnsi="Times New Roman" w:cs="Times New Roman"/>
          <w:sz w:val="24"/>
          <w:szCs w:val="24"/>
          <w:lang w:val="en-US"/>
        </w:rPr>
      </w:pPr>
      <w:r w:rsidRPr="00CE7DB4">
        <w:rPr>
          <w:rFonts w:ascii="Times New Roman" w:hAnsi="Times New Roman" w:cs="Times New Roman"/>
          <w:i/>
          <w:sz w:val="24"/>
          <w:szCs w:val="24"/>
          <w:lang w:val="en-US"/>
        </w:rPr>
        <w:t xml:space="preserve">K. </w:t>
      </w:r>
      <w:proofErr w:type="spellStart"/>
      <w:r w:rsidRPr="00CE7DB4">
        <w:rPr>
          <w:rFonts w:ascii="Times New Roman" w:hAnsi="Times New Roman" w:cs="Times New Roman"/>
          <w:i/>
          <w:sz w:val="24"/>
          <w:szCs w:val="24"/>
          <w:lang w:val="en-US"/>
        </w:rPr>
        <w:t>Ngwenya</w:t>
      </w:r>
      <w:proofErr w:type="spellEnd"/>
      <w:r w:rsidRPr="00CE7DB4">
        <w:rPr>
          <w:rFonts w:ascii="Times New Roman" w:hAnsi="Times New Roman" w:cs="Times New Roman"/>
          <w:sz w:val="24"/>
          <w:szCs w:val="24"/>
          <w:lang w:val="en-US"/>
        </w:rPr>
        <w:t xml:space="preserve"> for the respondents</w:t>
      </w:r>
    </w:p>
    <w:p w:rsidR="00EF3A89" w:rsidRPr="00CE7DB4" w:rsidRDefault="00EF3A89" w:rsidP="00CE7DB4">
      <w:pPr>
        <w:pStyle w:val="NoSpacing"/>
        <w:jc w:val="both"/>
        <w:rPr>
          <w:rFonts w:ascii="Times New Roman" w:hAnsi="Times New Roman" w:cs="Times New Roman"/>
          <w:sz w:val="24"/>
          <w:szCs w:val="24"/>
          <w:lang w:val="en-US"/>
        </w:rPr>
      </w:pPr>
    </w:p>
    <w:p w:rsidR="00EF3A89" w:rsidRPr="00CE7DB4" w:rsidRDefault="00EF3A89" w:rsidP="00CE7DB4">
      <w:pPr>
        <w:jc w:val="both"/>
        <w:rPr>
          <w:rFonts w:ascii="Times New Roman" w:hAnsi="Times New Roman" w:cs="Times New Roman"/>
          <w:sz w:val="24"/>
          <w:szCs w:val="24"/>
          <w:lang w:val="en-US"/>
        </w:rPr>
      </w:pPr>
      <w:r w:rsidRPr="00CE7DB4">
        <w:rPr>
          <w:rFonts w:ascii="Times New Roman" w:hAnsi="Times New Roman" w:cs="Times New Roman"/>
          <w:sz w:val="24"/>
          <w:szCs w:val="24"/>
          <w:lang w:val="en-US"/>
        </w:rPr>
        <w:tab/>
      </w:r>
      <w:r w:rsidRPr="00CE7DB4">
        <w:rPr>
          <w:rFonts w:ascii="Times New Roman" w:hAnsi="Times New Roman" w:cs="Times New Roman"/>
          <w:b/>
          <w:sz w:val="24"/>
          <w:szCs w:val="24"/>
          <w:lang w:val="en-US"/>
        </w:rPr>
        <w:t>MOYO J:</w:t>
      </w:r>
      <w:r w:rsidRPr="00CE7DB4">
        <w:rPr>
          <w:rFonts w:ascii="Times New Roman" w:hAnsi="Times New Roman" w:cs="Times New Roman"/>
          <w:b/>
          <w:sz w:val="24"/>
          <w:szCs w:val="24"/>
          <w:lang w:val="en-US"/>
        </w:rPr>
        <w:tab/>
      </w:r>
      <w:r w:rsidRPr="00CE7DB4">
        <w:rPr>
          <w:rFonts w:ascii="Times New Roman" w:hAnsi="Times New Roman" w:cs="Times New Roman"/>
          <w:sz w:val="24"/>
          <w:szCs w:val="24"/>
          <w:lang w:val="en-US"/>
        </w:rPr>
        <w:t>This is an urgent chamber application wherein the applicants seek an order for spoliation whe</w:t>
      </w:r>
      <w:r w:rsidR="004E73FD" w:rsidRPr="00CE7DB4">
        <w:rPr>
          <w:rFonts w:ascii="Times New Roman" w:hAnsi="Times New Roman" w:cs="Times New Roman"/>
          <w:sz w:val="24"/>
          <w:szCs w:val="24"/>
          <w:lang w:val="en-US"/>
        </w:rPr>
        <w:t>r</w:t>
      </w:r>
      <w:r w:rsidRPr="00CE7DB4">
        <w:rPr>
          <w:rFonts w:ascii="Times New Roman" w:hAnsi="Times New Roman" w:cs="Times New Roman"/>
          <w:sz w:val="24"/>
          <w:szCs w:val="24"/>
          <w:lang w:val="en-US"/>
        </w:rPr>
        <w:t xml:space="preserve">ein it is alleged that </w:t>
      </w:r>
      <w:r w:rsidR="00BE376D">
        <w:rPr>
          <w:rFonts w:ascii="Times New Roman" w:hAnsi="Times New Roman" w:cs="Times New Roman"/>
          <w:sz w:val="24"/>
          <w:szCs w:val="24"/>
          <w:lang w:val="en-US"/>
        </w:rPr>
        <w:t>t</w:t>
      </w:r>
      <w:r w:rsidRPr="00CE7DB4">
        <w:rPr>
          <w:rFonts w:ascii="Times New Roman" w:hAnsi="Times New Roman" w:cs="Times New Roman"/>
          <w:sz w:val="24"/>
          <w:szCs w:val="24"/>
          <w:lang w:val="en-US"/>
        </w:rPr>
        <w:t>he</w:t>
      </w:r>
      <w:r w:rsidR="00BE376D">
        <w:rPr>
          <w:rFonts w:ascii="Times New Roman" w:hAnsi="Times New Roman" w:cs="Times New Roman"/>
          <w:sz w:val="24"/>
          <w:szCs w:val="24"/>
          <w:lang w:val="en-US"/>
        </w:rPr>
        <w:t>y</w:t>
      </w:r>
      <w:r w:rsidRPr="00CE7DB4">
        <w:rPr>
          <w:rFonts w:ascii="Times New Roman" w:hAnsi="Times New Roman" w:cs="Times New Roman"/>
          <w:sz w:val="24"/>
          <w:szCs w:val="24"/>
          <w:lang w:val="en-US"/>
        </w:rPr>
        <w:t xml:space="preserve"> w</w:t>
      </w:r>
      <w:r w:rsidR="00BE376D">
        <w:rPr>
          <w:rFonts w:ascii="Times New Roman" w:hAnsi="Times New Roman" w:cs="Times New Roman"/>
          <w:sz w:val="24"/>
          <w:szCs w:val="24"/>
          <w:lang w:val="en-US"/>
        </w:rPr>
        <w:t>ere</w:t>
      </w:r>
      <w:r w:rsidRPr="00CE7DB4">
        <w:rPr>
          <w:rFonts w:ascii="Times New Roman" w:hAnsi="Times New Roman" w:cs="Times New Roman"/>
          <w:sz w:val="24"/>
          <w:szCs w:val="24"/>
          <w:lang w:val="en-US"/>
        </w:rPr>
        <w:t xml:space="preserve"> despoiled by the respondents.  In specific terms applicants seek an order restoring to them possession of 103 Robert Mugabe Way in Bulawayo.  The facts of the matter are that the applicants</w:t>
      </w:r>
      <w:r w:rsidR="000C057F" w:rsidRPr="00CE7DB4">
        <w:rPr>
          <w:rFonts w:ascii="Times New Roman" w:hAnsi="Times New Roman" w:cs="Times New Roman"/>
          <w:sz w:val="24"/>
          <w:szCs w:val="24"/>
          <w:lang w:val="en-US"/>
        </w:rPr>
        <w:t xml:space="preserve"> were in occupation of the property being the subject matter of this dispute.  Litigation was commenced in the Magistrates’ Court for the eviction of the applicants by the 1</w:t>
      </w:r>
      <w:r w:rsidR="000C057F" w:rsidRPr="00CE7DB4">
        <w:rPr>
          <w:rFonts w:ascii="Times New Roman" w:hAnsi="Times New Roman" w:cs="Times New Roman"/>
          <w:sz w:val="24"/>
          <w:szCs w:val="24"/>
          <w:vertAlign w:val="superscript"/>
          <w:lang w:val="en-US"/>
        </w:rPr>
        <w:t>st</w:t>
      </w:r>
      <w:r w:rsidR="000C057F" w:rsidRPr="00CE7DB4">
        <w:rPr>
          <w:rFonts w:ascii="Times New Roman" w:hAnsi="Times New Roman" w:cs="Times New Roman"/>
          <w:sz w:val="24"/>
          <w:szCs w:val="24"/>
          <w:lang w:val="en-US"/>
        </w:rPr>
        <w:t xml:space="preserve"> respondent.  The applicants noted an appeal against the decision of the </w:t>
      </w:r>
      <w:r w:rsidR="004E73FD" w:rsidRPr="00CE7DB4">
        <w:rPr>
          <w:rFonts w:ascii="Times New Roman" w:hAnsi="Times New Roman" w:cs="Times New Roman"/>
          <w:sz w:val="24"/>
          <w:szCs w:val="24"/>
          <w:lang w:val="en-US"/>
        </w:rPr>
        <w:t>M</w:t>
      </w:r>
      <w:r w:rsidR="000C057F" w:rsidRPr="00CE7DB4">
        <w:rPr>
          <w:rFonts w:ascii="Times New Roman" w:hAnsi="Times New Roman" w:cs="Times New Roman"/>
          <w:sz w:val="24"/>
          <w:szCs w:val="24"/>
          <w:lang w:val="en-US"/>
        </w:rPr>
        <w:t>agistrates’ Court on the 28</w:t>
      </w:r>
      <w:r w:rsidR="000C057F" w:rsidRPr="00CE7DB4">
        <w:rPr>
          <w:rFonts w:ascii="Times New Roman" w:hAnsi="Times New Roman" w:cs="Times New Roman"/>
          <w:sz w:val="24"/>
          <w:szCs w:val="24"/>
          <w:vertAlign w:val="superscript"/>
          <w:lang w:val="en-US"/>
        </w:rPr>
        <w:t>th</w:t>
      </w:r>
      <w:r w:rsidR="000C057F" w:rsidRPr="00CE7DB4">
        <w:rPr>
          <w:rFonts w:ascii="Times New Roman" w:hAnsi="Times New Roman" w:cs="Times New Roman"/>
          <w:sz w:val="24"/>
          <w:szCs w:val="24"/>
          <w:lang w:val="en-US"/>
        </w:rPr>
        <w:t xml:space="preserve"> of May 2021.  The notice of appeal was served on the Messenger of Court on 4 June 2021 while the Messenger of </w:t>
      </w:r>
      <w:r w:rsidR="004E73FD" w:rsidRPr="00CE7DB4">
        <w:rPr>
          <w:rFonts w:ascii="Times New Roman" w:hAnsi="Times New Roman" w:cs="Times New Roman"/>
          <w:sz w:val="24"/>
          <w:szCs w:val="24"/>
          <w:lang w:val="en-US"/>
        </w:rPr>
        <w:t>C</w:t>
      </w:r>
      <w:r w:rsidR="000C057F" w:rsidRPr="00CE7DB4">
        <w:rPr>
          <w:rFonts w:ascii="Times New Roman" w:hAnsi="Times New Roman" w:cs="Times New Roman"/>
          <w:sz w:val="24"/>
          <w:szCs w:val="24"/>
          <w:lang w:val="en-US"/>
        </w:rPr>
        <w:t>ourt was already executing the order for ejectment without knowledge that there is an appeal already pending.</w:t>
      </w:r>
    </w:p>
    <w:p w:rsidR="000C057F" w:rsidRPr="00CE7DB4" w:rsidRDefault="000C057F" w:rsidP="00CE7DB4">
      <w:pPr>
        <w:jc w:val="both"/>
        <w:rPr>
          <w:rFonts w:ascii="Times New Roman" w:hAnsi="Times New Roman" w:cs="Times New Roman"/>
          <w:sz w:val="24"/>
          <w:szCs w:val="24"/>
          <w:lang w:val="en-US"/>
        </w:rPr>
      </w:pPr>
      <w:r w:rsidRPr="00CE7DB4">
        <w:rPr>
          <w:rFonts w:ascii="Times New Roman" w:hAnsi="Times New Roman" w:cs="Times New Roman"/>
          <w:sz w:val="24"/>
          <w:szCs w:val="24"/>
          <w:lang w:val="en-US"/>
        </w:rPr>
        <w:tab/>
        <w:t>Applicants contend that since there was an appeal already pending the whole exercise to eject them was unlawful and therefore an act of spoliation.</w:t>
      </w:r>
    </w:p>
    <w:p w:rsidR="000C057F" w:rsidRPr="00CE7DB4" w:rsidRDefault="000C057F" w:rsidP="00CE7DB4">
      <w:pPr>
        <w:jc w:val="both"/>
        <w:rPr>
          <w:rFonts w:ascii="Times New Roman" w:hAnsi="Times New Roman" w:cs="Times New Roman"/>
          <w:sz w:val="24"/>
          <w:szCs w:val="24"/>
          <w:lang w:val="en-US"/>
        </w:rPr>
      </w:pPr>
      <w:r w:rsidRPr="00CE7DB4">
        <w:rPr>
          <w:rFonts w:ascii="Times New Roman" w:hAnsi="Times New Roman" w:cs="Times New Roman"/>
          <w:sz w:val="24"/>
          <w:szCs w:val="24"/>
          <w:lang w:val="en-US"/>
        </w:rPr>
        <w:tab/>
        <w:t xml:space="preserve">Upon being served with the notice of appeal the Messenger of Court immediately stopped the execution and the return of service attached to applicants’ papers show that the </w:t>
      </w:r>
      <w:r w:rsidR="004E73FD" w:rsidRPr="00CE7DB4">
        <w:rPr>
          <w:rFonts w:ascii="Times New Roman" w:hAnsi="Times New Roman" w:cs="Times New Roman"/>
          <w:sz w:val="24"/>
          <w:szCs w:val="24"/>
          <w:lang w:val="en-US"/>
        </w:rPr>
        <w:t>M</w:t>
      </w:r>
      <w:r w:rsidRPr="00CE7DB4">
        <w:rPr>
          <w:rFonts w:ascii="Times New Roman" w:hAnsi="Times New Roman" w:cs="Times New Roman"/>
          <w:sz w:val="24"/>
          <w:szCs w:val="24"/>
          <w:lang w:val="en-US"/>
        </w:rPr>
        <w:t>essenger of Court was in the process of evicting the applicants’ when they</w:t>
      </w:r>
      <w:r w:rsidR="004E73FD" w:rsidRPr="00CE7DB4">
        <w:rPr>
          <w:rFonts w:ascii="Times New Roman" w:hAnsi="Times New Roman" w:cs="Times New Roman"/>
          <w:sz w:val="24"/>
          <w:szCs w:val="24"/>
          <w:lang w:val="en-US"/>
        </w:rPr>
        <w:t xml:space="preserve"> </w:t>
      </w:r>
      <w:r w:rsidRPr="00CE7DB4">
        <w:rPr>
          <w:rFonts w:ascii="Times New Roman" w:hAnsi="Times New Roman" w:cs="Times New Roman"/>
          <w:sz w:val="24"/>
          <w:szCs w:val="24"/>
          <w:lang w:val="en-US"/>
        </w:rPr>
        <w:t>were served with the notice of appeal and the return of service further states that thereafter eviction was suspended.</w:t>
      </w:r>
    </w:p>
    <w:p w:rsidR="000C057F" w:rsidRPr="00CE7DB4" w:rsidRDefault="000C057F" w:rsidP="00CE7DB4">
      <w:pPr>
        <w:jc w:val="both"/>
        <w:rPr>
          <w:rFonts w:ascii="Times New Roman" w:hAnsi="Times New Roman" w:cs="Times New Roman"/>
          <w:sz w:val="24"/>
          <w:szCs w:val="24"/>
          <w:lang w:val="en-US"/>
        </w:rPr>
      </w:pPr>
      <w:r w:rsidRPr="00CE7DB4">
        <w:rPr>
          <w:rFonts w:ascii="Times New Roman" w:hAnsi="Times New Roman" w:cs="Times New Roman"/>
          <w:sz w:val="24"/>
          <w:szCs w:val="24"/>
          <w:lang w:val="en-US"/>
        </w:rPr>
        <w:tab/>
        <w:t>Respondents contend that the messenger of Court abandoned the process of ejectment wh</w:t>
      </w:r>
      <w:r w:rsidR="004E73FD" w:rsidRPr="00CE7DB4">
        <w:rPr>
          <w:rFonts w:ascii="Times New Roman" w:hAnsi="Times New Roman" w:cs="Times New Roman"/>
          <w:sz w:val="24"/>
          <w:szCs w:val="24"/>
          <w:lang w:val="en-US"/>
        </w:rPr>
        <w:t>e</w:t>
      </w:r>
      <w:r w:rsidRPr="00CE7DB4">
        <w:rPr>
          <w:rFonts w:ascii="Times New Roman" w:hAnsi="Times New Roman" w:cs="Times New Roman"/>
          <w:sz w:val="24"/>
          <w:szCs w:val="24"/>
          <w:lang w:val="en-US"/>
        </w:rPr>
        <w:t xml:space="preserve">n they had already removed applicants’ property and left it on the pavement.  They further </w:t>
      </w:r>
      <w:r w:rsidRPr="00CE7DB4">
        <w:rPr>
          <w:rFonts w:ascii="Times New Roman" w:hAnsi="Times New Roman" w:cs="Times New Roman"/>
          <w:sz w:val="24"/>
          <w:szCs w:val="24"/>
          <w:lang w:val="en-US"/>
        </w:rPr>
        <w:lastRenderedPageBreak/>
        <w:t>contend that the Messenger of Court had already given the keys to the respondents at the actual time.</w:t>
      </w:r>
      <w:r w:rsidR="00BE376D">
        <w:rPr>
          <w:rFonts w:ascii="Times New Roman" w:hAnsi="Times New Roman" w:cs="Times New Roman"/>
          <w:sz w:val="24"/>
          <w:szCs w:val="24"/>
          <w:lang w:val="en-US"/>
        </w:rPr>
        <w:t xml:space="preserve">  It would appear that the Messenger of Court had already executed the order before being served with the notice of appeal.  He then left applicants’ property on the pavement and applicants then collected their property.</w:t>
      </w:r>
    </w:p>
    <w:p w:rsidR="000C057F" w:rsidRPr="00CE7DB4" w:rsidRDefault="000C057F" w:rsidP="00CE7DB4">
      <w:pPr>
        <w:ind w:firstLine="720"/>
        <w:jc w:val="both"/>
        <w:rPr>
          <w:rFonts w:ascii="Times New Roman" w:hAnsi="Times New Roman" w:cs="Times New Roman"/>
          <w:sz w:val="24"/>
          <w:szCs w:val="24"/>
          <w:lang w:val="en-US"/>
        </w:rPr>
      </w:pPr>
      <w:r w:rsidRPr="00CE7DB4">
        <w:rPr>
          <w:rFonts w:ascii="Times New Roman" w:hAnsi="Times New Roman" w:cs="Times New Roman"/>
          <w:sz w:val="24"/>
          <w:szCs w:val="24"/>
          <w:lang w:val="en-US"/>
        </w:rPr>
        <w:t xml:space="preserve">Consequently, per the respondents’ contention, there could not be spoliation where the </w:t>
      </w:r>
      <w:r w:rsidR="004E73FD" w:rsidRPr="00CE7DB4">
        <w:rPr>
          <w:rFonts w:ascii="Times New Roman" w:hAnsi="Times New Roman" w:cs="Times New Roman"/>
          <w:sz w:val="24"/>
          <w:szCs w:val="24"/>
          <w:lang w:val="en-US"/>
        </w:rPr>
        <w:t>M</w:t>
      </w:r>
      <w:r w:rsidRPr="00CE7DB4">
        <w:rPr>
          <w:rFonts w:ascii="Times New Roman" w:hAnsi="Times New Roman" w:cs="Times New Roman"/>
          <w:sz w:val="24"/>
          <w:szCs w:val="24"/>
          <w:lang w:val="en-US"/>
        </w:rPr>
        <w:t>essenger of Court was executing a court o</w:t>
      </w:r>
      <w:r w:rsidR="004E73FD" w:rsidRPr="00CE7DB4">
        <w:rPr>
          <w:rFonts w:ascii="Times New Roman" w:hAnsi="Times New Roman" w:cs="Times New Roman"/>
          <w:sz w:val="24"/>
          <w:szCs w:val="24"/>
          <w:lang w:val="en-US"/>
        </w:rPr>
        <w:t xml:space="preserve">rder </w:t>
      </w:r>
      <w:r w:rsidRPr="00CE7DB4">
        <w:rPr>
          <w:rFonts w:ascii="Times New Roman" w:hAnsi="Times New Roman" w:cs="Times New Roman"/>
          <w:sz w:val="24"/>
          <w:szCs w:val="24"/>
          <w:lang w:val="en-US"/>
        </w:rPr>
        <w:t>when they had not been made aware that there was an appeal pending.  It appears that central to the dispute is the question whether or not in the circumstances of this case the respondents committed an act of spoliation?  Or as respondents’ cont</w:t>
      </w:r>
      <w:r w:rsidR="004E73FD" w:rsidRPr="00CE7DB4">
        <w:rPr>
          <w:rFonts w:ascii="Times New Roman" w:hAnsi="Times New Roman" w:cs="Times New Roman"/>
          <w:sz w:val="24"/>
          <w:szCs w:val="24"/>
          <w:lang w:val="en-US"/>
        </w:rPr>
        <w:t>end, the applicants w</w:t>
      </w:r>
      <w:r w:rsidRPr="00CE7DB4">
        <w:rPr>
          <w:rFonts w:ascii="Times New Roman" w:hAnsi="Times New Roman" w:cs="Times New Roman"/>
          <w:sz w:val="24"/>
          <w:szCs w:val="24"/>
          <w:lang w:val="en-US"/>
        </w:rPr>
        <w:t>ere evicted by the Messenger of Court and left outside the premises paving the way for the respondents to take over the premises?</w:t>
      </w:r>
      <w:r w:rsidR="00A25EA5" w:rsidRPr="00CE7DB4">
        <w:rPr>
          <w:rFonts w:ascii="Times New Roman" w:hAnsi="Times New Roman" w:cs="Times New Roman"/>
          <w:sz w:val="24"/>
          <w:szCs w:val="24"/>
          <w:lang w:val="en-US"/>
        </w:rPr>
        <w:t xml:space="preserve">  It would appear to me that an order of the court was indeed granted and a writ of ejectment subsequently issued.  The Messenger of Court set upon executing the order until when the applicants served them with the notice of appeal.</w:t>
      </w:r>
    </w:p>
    <w:p w:rsidR="00A25EA5" w:rsidRPr="00CE7DB4" w:rsidRDefault="00A25EA5" w:rsidP="00CE7DB4">
      <w:pPr>
        <w:jc w:val="both"/>
        <w:rPr>
          <w:rFonts w:ascii="Times New Roman" w:hAnsi="Times New Roman" w:cs="Times New Roman"/>
          <w:sz w:val="24"/>
          <w:szCs w:val="24"/>
          <w:lang w:val="en-US"/>
        </w:rPr>
      </w:pPr>
      <w:r w:rsidRPr="00CE7DB4">
        <w:rPr>
          <w:rFonts w:ascii="Times New Roman" w:hAnsi="Times New Roman" w:cs="Times New Roman"/>
          <w:sz w:val="24"/>
          <w:szCs w:val="24"/>
          <w:lang w:val="en-US"/>
        </w:rPr>
        <w:tab/>
        <w:t>It would appear to me that the execution had already commenced prior to the serv</w:t>
      </w:r>
      <w:r w:rsidR="00BE376D">
        <w:rPr>
          <w:rFonts w:ascii="Times New Roman" w:hAnsi="Times New Roman" w:cs="Times New Roman"/>
          <w:sz w:val="24"/>
          <w:szCs w:val="24"/>
          <w:lang w:val="en-US"/>
        </w:rPr>
        <w:t>ic</w:t>
      </w:r>
      <w:r w:rsidRPr="00CE7DB4">
        <w:rPr>
          <w:rFonts w:ascii="Times New Roman" w:hAnsi="Times New Roman" w:cs="Times New Roman"/>
          <w:sz w:val="24"/>
          <w:szCs w:val="24"/>
          <w:lang w:val="en-US"/>
        </w:rPr>
        <w:t>e of the notice of appeal on the Messenger of Court.  I would thus be inclined to agree with the respondents tha</w:t>
      </w:r>
      <w:r w:rsidR="00BE376D">
        <w:rPr>
          <w:rFonts w:ascii="Times New Roman" w:hAnsi="Times New Roman" w:cs="Times New Roman"/>
          <w:sz w:val="24"/>
          <w:szCs w:val="24"/>
          <w:lang w:val="en-US"/>
        </w:rPr>
        <w:t>t where there was an innocent bid</w:t>
      </w:r>
      <w:r w:rsidRPr="00CE7DB4">
        <w:rPr>
          <w:rFonts w:ascii="Times New Roman" w:hAnsi="Times New Roman" w:cs="Times New Roman"/>
          <w:sz w:val="24"/>
          <w:szCs w:val="24"/>
          <w:lang w:val="en-US"/>
        </w:rPr>
        <w:t xml:space="preserve"> to execute the ejectment order with no knowledge of the pending appeal there could be no spoliation in my view.  Spoliation cannot occur simultaneously with the execution of a court order because spoliation in itself involves taking the law into one’s hand.  So where a court order i</w:t>
      </w:r>
      <w:r w:rsidR="00BE376D">
        <w:rPr>
          <w:rFonts w:ascii="Times New Roman" w:hAnsi="Times New Roman" w:cs="Times New Roman"/>
          <w:sz w:val="24"/>
          <w:szCs w:val="24"/>
          <w:lang w:val="en-US"/>
        </w:rPr>
        <w:t>s</w:t>
      </w:r>
      <w:r w:rsidRPr="00CE7DB4">
        <w:rPr>
          <w:rFonts w:ascii="Times New Roman" w:hAnsi="Times New Roman" w:cs="Times New Roman"/>
          <w:sz w:val="24"/>
          <w:szCs w:val="24"/>
          <w:lang w:val="en-US"/>
        </w:rPr>
        <w:t xml:space="preserve"> executed </w:t>
      </w:r>
      <w:r w:rsidR="000A1D1E">
        <w:rPr>
          <w:rFonts w:ascii="Times New Roman" w:hAnsi="Times New Roman" w:cs="Times New Roman"/>
          <w:sz w:val="24"/>
          <w:szCs w:val="24"/>
          <w:lang w:val="en-US"/>
        </w:rPr>
        <w:t>by a person mandated by the law to do so</w:t>
      </w:r>
      <w:r w:rsidRPr="00CE7DB4">
        <w:rPr>
          <w:rFonts w:ascii="Times New Roman" w:hAnsi="Times New Roman" w:cs="Times New Roman"/>
          <w:sz w:val="24"/>
          <w:szCs w:val="24"/>
          <w:lang w:val="en-US"/>
        </w:rPr>
        <w:t>, I do not hold the view that that can be defined as spoliation.  It is an irregular process of execution which should be challenged on some other basis as opposed to spoliation.  For instance, I hold the view that after the Messenger of Court had removed applicant’s assets through an eviction, the appropriate legal action would have been to seek an order tha</w:t>
      </w:r>
      <w:r w:rsidR="004E73FD" w:rsidRPr="00CE7DB4">
        <w:rPr>
          <w:rFonts w:ascii="Times New Roman" w:hAnsi="Times New Roman" w:cs="Times New Roman"/>
          <w:sz w:val="24"/>
          <w:szCs w:val="24"/>
          <w:lang w:val="en-US"/>
        </w:rPr>
        <w:t>t the Messenger of Court return</w:t>
      </w:r>
      <w:r w:rsidRPr="00CE7DB4">
        <w:rPr>
          <w:rFonts w:ascii="Times New Roman" w:hAnsi="Times New Roman" w:cs="Times New Roman"/>
          <w:sz w:val="24"/>
          <w:szCs w:val="24"/>
          <w:lang w:val="en-US"/>
        </w:rPr>
        <w:t>s the property that was “erroneously” removed.  Only after the return of the assets by the Messenger of Court back into the premises would applicants be entitled to a spoliation order in my view</w:t>
      </w:r>
      <w:r w:rsidR="00CE7DB4" w:rsidRPr="00CE7DB4">
        <w:rPr>
          <w:rFonts w:ascii="Times New Roman" w:hAnsi="Times New Roman" w:cs="Times New Roman"/>
          <w:sz w:val="24"/>
          <w:szCs w:val="24"/>
          <w:lang w:val="en-US"/>
        </w:rPr>
        <w:t>.</w:t>
      </w:r>
      <w:r w:rsidRPr="00CE7DB4">
        <w:rPr>
          <w:rFonts w:ascii="Times New Roman" w:hAnsi="Times New Roman" w:cs="Times New Roman"/>
          <w:sz w:val="24"/>
          <w:szCs w:val="24"/>
          <w:lang w:val="en-US"/>
        </w:rPr>
        <w:t xml:space="preserve"> </w:t>
      </w:r>
      <w:proofErr w:type="spellStart"/>
      <w:r w:rsidR="00CE7DB4" w:rsidRPr="00CE7DB4">
        <w:rPr>
          <w:rFonts w:ascii="Times New Roman" w:hAnsi="Times New Roman" w:cs="Times New Roman"/>
          <w:sz w:val="24"/>
          <w:szCs w:val="24"/>
          <w:lang w:val="en-US"/>
        </w:rPr>
        <w:t>W</w:t>
      </w:r>
      <w:r w:rsidRPr="00CE7DB4">
        <w:rPr>
          <w:rFonts w:ascii="Times New Roman" w:hAnsi="Times New Roman" w:cs="Times New Roman"/>
          <w:sz w:val="24"/>
          <w:szCs w:val="24"/>
          <w:lang w:val="en-US"/>
        </w:rPr>
        <w:t>hereafter</w:t>
      </w:r>
      <w:proofErr w:type="spellEnd"/>
      <w:r w:rsidRPr="00CE7DB4">
        <w:rPr>
          <w:rFonts w:ascii="Times New Roman" w:hAnsi="Times New Roman" w:cs="Times New Roman"/>
          <w:sz w:val="24"/>
          <w:szCs w:val="24"/>
          <w:lang w:val="en-US"/>
        </w:rPr>
        <w:t xml:space="preserve"> the return of the items by the Messenger of Court, respondents would have then taken the law into their own hands and “evicted” the applicants.  From the facts o</w:t>
      </w:r>
      <w:r w:rsidR="009203D7">
        <w:rPr>
          <w:rFonts w:ascii="Times New Roman" w:hAnsi="Times New Roman" w:cs="Times New Roman"/>
          <w:sz w:val="24"/>
          <w:szCs w:val="24"/>
          <w:lang w:val="en-US"/>
        </w:rPr>
        <w:t>f this application, applicants w</w:t>
      </w:r>
      <w:r w:rsidRPr="00CE7DB4">
        <w:rPr>
          <w:rFonts w:ascii="Times New Roman" w:hAnsi="Times New Roman" w:cs="Times New Roman"/>
          <w:sz w:val="24"/>
          <w:szCs w:val="24"/>
          <w:lang w:val="en-US"/>
        </w:rPr>
        <w:t xml:space="preserve">ere duly evicted by the Messenger of Court who upon being served with a notice of appeal, just abandoned the process without </w:t>
      </w:r>
      <w:r w:rsidR="009203D7">
        <w:rPr>
          <w:rFonts w:ascii="Times New Roman" w:hAnsi="Times New Roman" w:cs="Times New Roman"/>
          <w:sz w:val="24"/>
          <w:szCs w:val="24"/>
          <w:lang w:val="en-US"/>
        </w:rPr>
        <w:t>restoring possession to the applicants.</w:t>
      </w:r>
      <w:r w:rsidR="00D038A1" w:rsidRPr="00CE7DB4">
        <w:rPr>
          <w:rFonts w:ascii="Times New Roman" w:hAnsi="Times New Roman" w:cs="Times New Roman"/>
          <w:sz w:val="24"/>
          <w:szCs w:val="24"/>
          <w:lang w:val="en-US"/>
        </w:rPr>
        <w:t xml:space="preserve">  An order for spoliation would thus not suffice in such circumstances in my view.</w:t>
      </w:r>
    </w:p>
    <w:p w:rsidR="00D038A1" w:rsidRPr="00CE7DB4" w:rsidRDefault="00D038A1" w:rsidP="00CE7DB4">
      <w:pPr>
        <w:jc w:val="both"/>
        <w:rPr>
          <w:rFonts w:ascii="Times New Roman" w:hAnsi="Times New Roman" w:cs="Times New Roman"/>
          <w:sz w:val="24"/>
          <w:szCs w:val="24"/>
          <w:lang w:val="en-US"/>
        </w:rPr>
      </w:pPr>
      <w:r w:rsidRPr="00CE7DB4">
        <w:rPr>
          <w:rFonts w:ascii="Times New Roman" w:hAnsi="Times New Roman" w:cs="Times New Roman"/>
          <w:sz w:val="24"/>
          <w:szCs w:val="24"/>
          <w:lang w:val="en-US"/>
        </w:rPr>
        <w:tab/>
        <w:t xml:space="preserve">I accordingly find that the facts of the case do not sustain an order for spoliation as defined in our law.  It is for these reasons that I will not find in applicants’ </w:t>
      </w:r>
      <w:proofErr w:type="spellStart"/>
      <w:r w:rsidRPr="00CE7DB4">
        <w:rPr>
          <w:rFonts w:ascii="Times New Roman" w:hAnsi="Times New Roman" w:cs="Times New Roman"/>
          <w:sz w:val="24"/>
          <w:szCs w:val="24"/>
          <w:lang w:val="en-US"/>
        </w:rPr>
        <w:t>favour</w:t>
      </w:r>
      <w:proofErr w:type="spellEnd"/>
      <w:r w:rsidRPr="00CE7DB4">
        <w:rPr>
          <w:rFonts w:ascii="Times New Roman" w:hAnsi="Times New Roman" w:cs="Times New Roman"/>
          <w:sz w:val="24"/>
          <w:szCs w:val="24"/>
          <w:lang w:val="en-US"/>
        </w:rPr>
        <w:t xml:space="preserve"> </w:t>
      </w:r>
      <w:r w:rsidR="009203D7">
        <w:rPr>
          <w:rFonts w:ascii="Times New Roman" w:hAnsi="Times New Roman" w:cs="Times New Roman"/>
          <w:sz w:val="24"/>
          <w:szCs w:val="24"/>
          <w:lang w:val="en-US"/>
        </w:rPr>
        <w:t xml:space="preserve">and </w:t>
      </w:r>
      <w:r w:rsidRPr="00CE7DB4">
        <w:rPr>
          <w:rFonts w:ascii="Times New Roman" w:hAnsi="Times New Roman" w:cs="Times New Roman"/>
          <w:sz w:val="24"/>
          <w:szCs w:val="24"/>
          <w:lang w:val="en-US"/>
        </w:rPr>
        <w:t>as a result I order as follows:</w:t>
      </w:r>
    </w:p>
    <w:p w:rsidR="00D038A1" w:rsidRPr="00CE7DB4" w:rsidRDefault="00D038A1" w:rsidP="00CE7DB4">
      <w:pPr>
        <w:jc w:val="both"/>
        <w:rPr>
          <w:rFonts w:ascii="Times New Roman" w:hAnsi="Times New Roman" w:cs="Times New Roman"/>
          <w:sz w:val="24"/>
          <w:szCs w:val="24"/>
          <w:lang w:val="en-US"/>
        </w:rPr>
      </w:pPr>
      <w:r w:rsidRPr="00CE7DB4">
        <w:rPr>
          <w:rFonts w:ascii="Times New Roman" w:hAnsi="Times New Roman" w:cs="Times New Roman"/>
          <w:sz w:val="24"/>
          <w:szCs w:val="24"/>
          <w:lang w:val="en-US"/>
        </w:rPr>
        <w:tab/>
        <w:t>The application is dismissed with costs.</w:t>
      </w:r>
    </w:p>
    <w:p w:rsidR="00CE7DB4" w:rsidRDefault="00CE7DB4" w:rsidP="00CE7DB4">
      <w:pPr>
        <w:pStyle w:val="NoSpacing"/>
        <w:rPr>
          <w:rFonts w:ascii="Times New Roman" w:hAnsi="Times New Roman" w:cs="Times New Roman"/>
          <w:i/>
          <w:sz w:val="24"/>
          <w:szCs w:val="24"/>
          <w:lang w:val="en-US"/>
        </w:rPr>
      </w:pPr>
    </w:p>
    <w:p w:rsidR="00CE7DB4" w:rsidRDefault="00CE7DB4" w:rsidP="00CE7DB4">
      <w:pPr>
        <w:pStyle w:val="NoSpacing"/>
        <w:rPr>
          <w:rFonts w:ascii="Times New Roman" w:hAnsi="Times New Roman" w:cs="Times New Roman"/>
          <w:i/>
          <w:sz w:val="24"/>
          <w:szCs w:val="24"/>
          <w:lang w:val="en-US"/>
        </w:rPr>
      </w:pPr>
    </w:p>
    <w:p w:rsidR="00CE7DB4" w:rsidRDefault="00CE7DB4" w:rsidP="00CE7DB4">
      <w:pPr>
        <w:pStyle w:val="NoSpacing"/>
        <w:rPr>
          <w:rFonts w:ascii="Times New Roman" w:hAnsi="Times New Roman" w:cs="Times New Roman"/>
          <w:i/>
          <w:sz w:val="24"/>
          <w:szCs w:val="24"/>
          <w:lang w:val="en-US"/>
        </w:rPr>
      </w:pPr>
    </w:p>
    <w:p w:rsidR="009203D7" w:rsidRDefault="009203D7" w:rsidP="00CE7DB4">
      <w:pPr>
        <w:pStyle w:val="NoSpacing"/>
        <w:rPr>
          <w:rFonts w:ascii="Times New Roman" w:hAnsi="Times New Roman" w:cs="Times New Roman"/>
          <w:i/>
          <w:sz w:val="24"/>
          <w:szCs w:val="24"/>
          <w:lang w:val="en-US"/>
        </w:rPr>
      </w:pPr>
    </w:p>
    <w:p w:rsidR="009203D7" w:rsidRDefault="009203D7" w:rsidP="00CE7DB4">
      <w:pPr>
        <w:pStyle w:val="NoSpacing"/>
        <w:rPr>
          <w:rFonts w:ascii="Times New Roman" w:hAnsi="Times New Roman" w:cs="Times New Roman"/>
          <w:i/>
          <w:sz w:val="24"/>
          <w:szCs w:val="24"/>
          <w:lang w:val="en-US"/>
        </w:rPr>
      </w:pPr>
    </w:p>
    <w:p w:rsidR="00D038A1" w:rsidRPr="00CE7DB4" w:rsidRDefault="00D038A1" w:rsidP="00CE7DB4">
      <w:pPr>
        <w:pStyle w:val="NoSpacing"/>
        <w:rPr>
          <w:rFonts w:ascii="Times New Roman" w:hAnsi="Times New Roman" w:cs="Times New Roman"/>
          <w:sz w:val="24"/>
          <w:szCs w:val="24"/>
          <w:lang w:val="en-US"/>
        </w:rPr>
      </w:pPr>
      <w:proofErr w:type="spellStart"/>
      <w:r w:rsidRPr="00CE7DB4">
        <w:rPr>
          <w:rFonts w:ascii="Times New Roman" w:hAnsi="Times New Roman" w:cs="Times New Roman"/>
          <w:i/>
          <w:sz w:val="24"/>
          <w:szCs w:val="24"/>
          <w:lang w:val="en-US"/>
        </w:rPr>
        <w:t>Mathonsi</w:t>
      </w:r>
      <w:proofErr w:type="spellEnd"/>
      <w:r w:rsidRPr="00CE7DB4">
        <w:rPr>
          <w:rFonts w:ascii="Times New Roman" w:hAnsi="Times New Roman" w:cs="Times New Roman"/>
          <w:i/>
          <w:sz w:val="24"/>
          <w:szCs w:val="24"/>
          <w:lang w:val="en-US"/>
        </w:rPr>
        <w:t xml:space="preserve"> </w:t>
      </w:r>
      <w:proofErr w:type="spellStart"/>
      <w:r w:rsidRPr="00CE7DB4">
        <w:rPr>
          <w:rFonts w:ascii="Times New Roman" w:hAnsi="Times New Roman" w:cs="Times New Roman"/>
          <w:i/>
          <w:sz w:val="24"/>
          <w:szCs w:val="24"/>
          <w:lang w:val="en-US"/>
        </w:rPr>
        <w:t>Ncube</w:t>
      </w:r>
      <w:proofErr w:type="spellEnd"/>
      <w:r w:rsidRPr="00CE7DB4">
        <w:rPr>
          <w:rFonts w:ascii="Times New Roman" w:hAnsi="Times New Roman" w:cs="Times New Roman"/>
          <w:i/>
          <w:sz w:val="24"/>
          <w:szCs w:val="24"/>
          <w:lang w:val="en-US"/>
        </w:rPr>
        <w:t xml:space="preserve"> Law Chambers</w:t>
      </w:r>
      <w:r w:rsidRPr="00CE7DB4">
        <w:rPr>
          <w:rFonts w:ascii="Times New Roman" w:hAnsi="Times New Roman" w:cs="Times New Roman"/>
          <w:sz w:val="24"/>
          <w:szCs w:val="24"/>
          <w:lang w:val="en-US"/>
        </w:rPr>
        <w:t>, applicants’ legal practitioners</w:t>
      </w:r>
    </w:p>
    <w:p w:rsidR="00D038A1" w:rsidRPr="00CE7DB4" w:rsidRDefault="00D038A1" w:rsidP="00CE7DB4">
      <w:pPr>
        <w:pStyle w:val="NoSpacing"/>
        <w:rPr>
          <w:rFonts w:ascii="Times New Roman" w:hAnsi="Times New Roman" w:cs="Times New Roman"/>
          <w:sz w:val="24"/>
          <w:szCs w:val="24"/>
          <w:lang w:val="en-US"/>
        </w:rPr>
      </w:pPr>
      <w:r w:rsidRPr="00CE7DB4">
        <w:rPr>
          <w:rFonts w:ascii="Times New Roman" w:hAnsi="Times New Roman" w:cs="Times New Roman"/>
          <w:i/>
          <w:sz w:val="24"/>
          <w:szCs w:val="24"/>
          <w:lang w:val="en-US"/>
        </w:rPr>
        <w:t xml:space="preserve">T. J. </w:t>
      </w:r>
      <w:proofErr w:type="spellStart"/>
      <w:r w:rsidRPr="00CE7DB4">
        <w:rPr>
          <w:rFonts w:ascii="Times New Roman" w:hAnsi="Times New Roman" w:cs="Times New Roman"/>
          <w:i/>
          <w:sz w:val="24"/>
          <w:szCs w:val="24"/>
          <w:lang w:val="en-US"/>
        </w:rPr>
        <w:t>Mabhikwa</w:t>
      </w:r>
      <w:proofErr w:type="spellEnd"/>
      <w:r w:rsidRPr="00CE7DB4">
        <w:rPr>
          <w:rFonts w:ascii="Times New Roman" w:hAnsi="Times New Roman" w:cs="Times New Roman"/>
          <w:i/>
          <w:sz w:val="24"/>
          <w:szCs w:val="24"/>
          <w:lang w:val="en-US"/>
        </w:rPr>
        <w:t xml:space="preserve"> &amp; Partners</w:t>
      </w:r>
      <w:r w:rsidRPr="00CE7DB4">
        <w:rPr>
          <w:rFonts w:ascii="Times New Roman" w:hAnsi="Times New Roman" w:cs="Times New Roman"/>
          <w:sz w:val="24"/>
          <w:szCs w:val="24"/>
          <w:lang w:val="en-US"/>
        </w:rPr>
        <w:t>, respondents’ legal practitioners</w:t>
      </w:r>
    </w:p>
    <w:sectPr w:rsidR="00D038A1" w:rsidRPr="00CE7DB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F0A" w:rsidRDefault="00E14F0A" w:rsidP="004E73FD">
      <w:pPr>
        <w:spacing w:after="0" w:line="240" w:lineRule="auto"/>
      </w:pPr>
      <w:r>
        <w:separator/>
      </w:r>
    </w:p>
  </w:endnote>
  <w:endnote w:type="continuationSeparator" w:id="0">
    <w:p w:rsidR="00E14F0A" w:rsidRDefault="00E14F0A" w:rsidP="004E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F0A" w:rsidRDefault="00E14F0A" w:rsidP="004E73FD">
      <w:pPr>
        <w:spacing w:after="0" w:line="240" w:lineRule="auto"/>
      </w:pPr>
      <w:r>
        <w:separator/>
      </w:r>
    </w:p>
  </w:footnote>
  <w:footnote w:type="continuationSeparator" w:id="0">
    <w:p w:rsidR="00E14F0A" w:rsidRDefault="00E14F0A" w:rsidP="004E7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4955419"/>
      <w:docPartObj>
        <w:docPartGallery w:val="Page Numbers (Top of Page)"/>
        <w:docPartUnique/>
      </w:docPartObj>
    </w:sdtPr>
    <w:sdtEndPr>
      <w:rPr>
        <w:noProof/>
      </w:rPr>
    </w:sdtEndPr>
    <w:sdtContent>
      <w:p w:rsidR="004E73FD" w:rsidRDefault="004E73FD">
        <w:pPr>
          <w:pStyle w:val="Header"/>
          <w:jc w:val="right"/>
          <w:rPr>
            <w:noProof/>
          </w:rPr>
        </w:pPr>
        <w:r>
          <w:fldChar w:fldCharType="begin"/>
        </w:r>
        <w:r>
          <w:instrText xml:space="preserve"> PAGE   \* MERGEFORMAT </w:instrText>
        </w:r>
        <w:r>
          <w:fldChar w:fldCharType="separate"/>
        </w:r>
        <w:r w:rsidR="009203D7">
          <w:rPr>
            <w:noProof/>
          </w:rPr>
          <w:t>2</w:t>
        </w:r>
        <w:r>
          <w:rPr>
            <w:noProof/>
          </w:rPr>
          <w:fldChar w:fldCharType="end"/>
        </w:r>
      </w:p>
      <w:p w:rsidR="004E73FD" w:rsidRDefault="004E73FD">
        <w:pPr>
          <w:pStyle w:val="Header"/>
          <w:jc w:val="right"/>
          <w:rPr>
            <w:noProof/>
          </w:rPr>
        </w:pPr>
        <w:r>
          <w:rPr>
            <w:noProof/>
          </w:rPr>
          <w:t xml:space="preserve">HB </w:t>
        </w:r>
        <w:r w:rsidR="009203D7">
          <w:rPr>
            <w:noProof/>
          </w:rPr>
          <w:t>172</w:t>
        </w:r>
        <w:r>
          <w:rPr>
            <w:noProof/>
          </w:rPr>
          <w:t>/21</w:t>
        </w:r>
      </w:p>
      <w:p w:rsidR="004E73FD" w:rsidRDefault="004E73FD">
        <w:pPr>
          <w:pStyle w:val="Header"/>
          <w:jc w:val="right"/>
        </w:pPr>
        <w:r>
          <w:rPr>
            <w:noProof/>
          </w:rPr>
          <w:t>HC 820/21</w:t>
        </w:r>
      </w:p>
    </w:sdtContent>
  </w:sdt>
  <w:p w:rsidR="004E73FD" w:rsidRDefault="004E73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D1"/>
    <w:rsid w:val="000A1D1E"/>
    <w:rsid w:val="000C057F"/>
    <w:rsid w:val="001220B1"/>
    <w:rsid w:val="00495E9B"/>
    <w:rsid w:val="004E73FD"/>
    <w:rsid w:val="005B6AD1"/>
    <w:rsid w:val="009203D7"/>
    <w:rsid w:val="00A25EA5"/>
    <w:rsid w:val="00BE376D"/>
    <w:rsid w:val="00CE7DB4"/>
    <w:rsid w:val="00D038A1"/>
    <w:rsid w:val="00E14F0A"/>
    <w:rsid w:val="00EF3A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1665BA-1CB5-4A29-860D-18078C6F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6AD1"/>
    <w:pPr>
      <w:spacing w:after="0" w:line="240" w:lineRule="auto"/>
    </w:pPr>
  </w:style>
  <w:style w:type="paragraph" w:styleId="Header">
    <w:name w:val="header"/>
    <w:basedOn w:val="Normal"/>
    <w:link w:val="HeaderChar"/>
    <w:uiPriority w:val="99"/>
    <w:unhideWhenUsed/>
    <w:rsid w:val="004E7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3FD"/>
  </w:style>
  <w:style w:type="paragraph" w:styleId="Footer">
    <w:name w:val="footer"/>
    <w:basedOn w:val="Normal"/>
    <w:link w:val="FooterChar"/>
    <w:uiPriority w:val="99"/>
    <w:unhideWhenUsed/>
    <w:rsid w:val="004E7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3FD"/>
  </w:style>
  <w:style w:type="paragraph" w:styleId="BalloonText">
    <w:name w:val="Balloon Text"/>
    <w:basedOn w:val="Normal"/>
    <w:link w:val="BalloonTextChar"/>
    <w:uiPriority w:val="99"/>
    <w:semiHidden/>
    <w:unhideWhenUsed/>
    <w:rsid w:val="00CE7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cp:revision>
  <cp:lastPrinted>2021-09-14T05:54:00Z</cp:lastPrinted>
  <dcterms:created xsi:type="dcterms:W3CDTF">2021-09-13T05:45:00Z</dcterms:created>
  <dcterms:modified xsi:type="dcterms:W3CDTF">2021-09-14T05:55:00Z</dcterms:modified>
</cp:coreProperties>
</file>