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452" w:rsidRPr="00C31B31" w:rsidRDefault="00C31B31" w:rsidP="00C3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1B31">
        <w:rPr>
          <w:rFonts w:ascii="Times New Roman" w:hAnsi="Times New Roman" w:cs="Times New Roman"/>
          <w:sz w:val="24"/>
          <w:szCs w:val="24"/>
        </w:rPr>
        <w:t xml:space="preserve">DORIS MWAITA </w:t>
      </w:r>
    </w:p>
    <w:p w:rsidR="00C31B31" w:rsidRPr="00C31B31" w:rsidRDefault="00C31B31" w:rsidP="00C3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31">
        <w:rPr>
          <w:rFonts w:ascii="Times New Roman" w:hAnsi="Times New Roman" w:cs="Times New Roman"/>
          <w:sz w:val="24"/>
          <w:szCs w:val="24"/>
        </w:rPr>
        <w:t>versus</w:t>
      </w:r>
    </w:p>
    <w:p w:rsidR="00C31B31" w:rsidRPr="00C31B31" w:rsidRDefault="00C31B31" w:rsidP="00C3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31">
        <w:rPr>
          <w:rFonts w:ascii="Times New Roman" w:hAnsi="Times New Roman" w:cs="Times New Roman"/>
          <w:sz w:val="24"/>
          <w:szCs w:val="24"/>
        </w:rPr>
        <w:t>FREDRICK SIYAKA TABANIE</w:t>
      </w:r>
    </w:p>
    <w:p w:rsidR="00C31B31" w:rsidRPr="00C31B31" w:rsidRDefault="00C31B31" w:rsidP="00C3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31">
        <w:rPr>
          <w:rFonts w:ascii="Times New Roman" w:hAnsi="Times New Roman" w:cs="Times New Roman"/>
          <w:sz w:val="24"/>
          <w:szCs w:val="24"/>
        </w:rPr>
        <w:t>and</w:t>
      </w:r>
    </w:p>
    <w:p w:rsidR="00C31B31" w:rsidRPr="00C31B31" w:rsidRDefault="00C31B31" w:rsidP="00C3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31">
        <w:rPr>
          <w:rFonts w:ascii="Times New Roman" w:hAnsi="Times New Roman" w:cs="Times New Roman"/>
          <w:sz w:val="24"/>
          <w:szCs w:val="24"/>
        </w:rPr>
        <w:t>FRANCIS TABANIE</w:t>
      </w:r>
    </w:p>
    <w:p w:rsidR="00C31B31" w:rsidRPr="00C31B31" w:rsidRDefault="00C31B31" w:rsidP="00C3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31">
        <w:rPr>
          <w:rFonts w:ascii="Times New Roman" w:hAnsi="Times New Roman" w:cs="Times New Roman"/>
          <w:sz w:val="24"/>
          <w:szCs w:val="24"/>
        </w:rPr>
        <w:t>and</w:t>
      </w:r>
    </w:p>
    <w:p w:rsidR="00C31B31" w:rsidRDefault="00C31B31" w:rsidP="00C3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31">
        <w:rPr>
          <w:rFonts w:ascii="Times New Roman" w:hAnsi="Times New Roman" w:cs="Times New Roman"/>
          <w:sz w:val="24"/>
          <w:szCs w:val="24"/>
        </w:rPr>
        <w:t>HELEN TABANIE</w:t>
      </w:r>
    </w:p>
    <w:p w:rsidR="00C31B31" w:rsidRDefault="00C31B31" w:rsidP="00C3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B31" w:rsidRDefault="00C31B31" w:rsidP="00C3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B31" w:rsidRDefault="00C31B31" w:rsidP="00C3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C31B31" w:rsidRDefault="00C31B31" w:rsidP="00C3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 J</w:t>
      </w:r>
      <w:r w:rsidR="00110E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B31" w:rsidRDefault="00C31B31" w:rsidP="00C3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</w:t>
      </w:r>
      <w:r w:rsidR="00590C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February and </w:t>
      </w:r>
      <w:r w:rsidR="00110ED5">
        <w:rPr>
          <w:rFonts w:ascii="Times New Roman" w:hAnsi="Times New Roman" w:cs="Times New Roman"/>
          <w:sz w:val="24"/>
          <w:szCs w:val="24"/>
        </w:rPr>
        <w:t>8 September</w:t>
      </w:r>
      <w:r w:rsidR="004C4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</w:p>
    <w:p w:rsidR="00C31B31" w:rsidRDefault="00C31B31" w:rsidP="00C3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B31" w:rsidRDefault="00C31B31" w:rsidP="00C3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B31" w:rsidRDefault="0000292F" w:rsidP="00C31B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Opposed Application</w:t>
      </w:r>
    </w:p>
    <w:p w:rsidR="004C4098" w:rsidRDefault="004C4098" w:rsidP="00C31B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0BAD" w:rsidRDefault="00DD0BAD" w:rsidP="00C31B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C4098" w:rsidRDefault="004C4098" w:rsidP="00C3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098">
        <w:rPr>
          <w:rFonts w:ascii="Times New Roman" w:hAnsi="Times New Roman" w:cs="Times New Roman"/>
          <w:i/>
          <w:sz w:val="24"/>
          <w:szCs w:val="24"/>
        </w:rPr>
        <w:t>P Musimwa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4098">
        <w:rPr>
          <w:rFonts w:ascii="Times New Roman" w:hAnsi="Times New Roman" w:cs="Times New Roman"/>
          <w:sz w:val="24"/>
          <w:szCs w:val="24"/>
        </w:rPr>
        <w:t xml:space="preserve"> for the applicant</w:t>
      </w:r>
    </w:p>
    <w:p w:rsidR="004C4098" w:rsidRDefault="004C4098" w:rsidP="00C3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6B2">
        <w:rPr>
          <w:rFonts w:ascii="Times New Roman" w:hAnsi="Times New Roman" w:cs="Times New Roman"/>
          <w:i/>
          <w:sz w:val="24"/>
          <w:szCs w:val="24"/>
        </w:rPr>
        <w:t>S Simango</w:t>
      </w:r>
      <w:r>
        <w:rPr>
          <w:rFonts w:ascii="Times New Roman" w:hAnsi="Times New Roman" w:cs="Times New Roman"/>
          <w:sz w:val="24"/>
          <w:szCs w:val="24"/>
        </w:rPr>
        <w:t>, for the</w:t>
      </w:r>
      <w:r w:rsidR="00110ED5">
        <w:rPr>
          <w:rFonts w:ascii="Times New Roman" w:hAnsi="Times New Roman" w:cs="Times New Roman"/>
          <w:sz w:val="24"/>
          <w:szCs w:val="24"/>
        </w:rPr>
        <w:t xml:space="preserve"> 1</w:t>
      </w:r>
      <w:r w:rsidR="00110ED5" w:rsidRPr="00110ED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10ED5">
        <w:rPr>
          <w:rFonts w:ascii="Times New Roman" w:hAnsi="Times New Roman" w:cs="Times New Roman"/>
          <w:sz w:val="24"/>
          <w:szCs w:val="24"/>
        </w:rPr>
        <w:t xml:space="preserve"> </w:t>
      </w:r>
      <w:r w:rsidR="00AF4960">
        <w:rPr>
          <w:rFonts w:ascii="Times New Roman" w:hAnsi="Times New Roman" w:cs="Times New Roman"/>
          <w:sz w:val="24"/>
          <w:szCs w:val="24"/>
        </w:rPr>
        <w:t>respondent</w:t>
      </w:r>
    </w:p>
    <w:p w:rsidR="00110ED5" w:rsidRPr="004C4098" w:rsidRDefault="00110ED5" w:rsidP="00C3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Appearance for 2</w:t>
      </w:r>
      <w:r w:rsidRPr="00110ED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3</w:t>
      </w:r>
      <w:r w:rsidRPr="00110ED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respondents</w:t>
      </w:r>
    </w:p>
    <w:p w:rsidR="00C31B31" w:rsidRDefault="00C31B31" w:rsidP="009A4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B31" w:rsidRDefault="004C4098" w:rsidP="00C8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1B31" w:rsidRPr="004C4098">
        <w:rPr>
          <w:rFonts w:ascii="Times New Roman" w:hAnsi="Times New Roman" w:cs="Times New Roman"/>
          <w:b/>
          <w:sz w:val="24"/>
          <w:szCs w:val="24"/>
        </w:rPr>
        <w:t>W</w:t>
      </w:r>
      <w:r w:rsidR="009A4912" w:rsidRPr="004C4098">
        <w:rPr>
          <w:rFonts w:ascii="Times New Roman" w:hAnsi="Times New Roman" w:cs="Times New Roman"/>
          <w:b/>
          <w:sz w:val="24"/>
          <w:szCs w:val="24"/>
        </w:rPr>
        <w:t>AMAMBO</w:t>
      </w:r>
      <w:r w:rsidR="00C31B31" w:rsidRPr="004C4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912" w:rsidRPr="004C4098">
        <w:rPr>
          <w:rFonts w:ascii="Times New Roman" w:hAnsi="Times New Roman" w:cs="Times New Roman"/>
          <w:b/>
          <w:sz w:val="24"/>
          <w:szCs w:val="24"/>
        </w:rPr>
        <w:t>J</w:t>
      </w:r>
      <w:r w:rsidR="009A4912">
        <w:rPr>
          <w:rFonts w:ascii="Times New Roman" w:hAnsi="Times New Roman" w:cs="Times New Roman"/>
          <w:sz w:val="24"/>
          <w:szCs w:val="24"/>
        </w:rPr>
        <w:t>:</w:t>
      </w:r>
      <w:r w:rsidR="00C31B31">
        <w:rPr>
          <w:rFonts w:ascii="Times New Roman" w:hAnsi="Times New Roman" w:cs="Times New Roman"/>
          <w:sz w:val="24"/>
          <w:szCs w:val="24"/>
        </w:rPr>
        <w:t xml:space="preserve"> In this opposed application </w:t>
      </w:r>
      <w:r w:rsidR="009A4912">
        <w:rPr>
          <w:rFonts w:ascii="Times New Roman" w:hAnsi="Times New Roman" w:cs="Times New Roman"/>
          <w:sz w:val="24"/>
          <w:szCs w:val="24"/>
        </w:rPr>
        <w:t xml:space="preserve">a </w:t>
      </w:r>
      <w:r w:rsidR="00071007">
        <w:rPr>
          <w:rFonts w:ascii="Times New Roman" w:hAnsi="Times New Roman" w:cs="Times New Roman"/>
          <w:sz w:val="24"/>
          <w:szCs w:val="24"/>
        </w:rPr>
        <w:t>maternal grandmother seek</w:t>
      </w:r>
      <w:r>
        <w:rPr>
          <w:rFonts w:ascii="Times New Roman" w:hAnsi="Times New Roman" w:cs="Times New Roman"/>
          <w:sz w:val="24"/>
          <w:szCs w:val="24"/>
        </w:rPr>
        <w:t>s</w:t>
      </w:r>
      <w:r w:rsidR="00C31B31">
        <w:rPr>
          <w:rFonts w:ascii="Times New Roman" w:hAnsi="Times New Roman" w:cs="Times New Roman"/>
          <w:sz w:val="24"/>
          <w:szCs w:val="24"/>
        </w:rPr>
        <w:t xml:space="preserve"> </w:t>
      </w:r>
      <w:r w:rsidR="00994C37">
        <w:rPr>
          <w:rFonts w:ascii="Times New Roman" w:hAnsi="Times New Roman" w:cs="Times New Roman"/>
          <w:sz w:val="24"/>
          <w:szCs w:val="24"/>
        </w:rPr>
        <w:t>access rights</w:t>
      </w:r>
      <w:r w:rsidR="00C31B31">
        <w:rPr>
          <w:rFonts w:ascii="Times New Roman" w:hAnsi="Times New Roman" w:cs="Times New Roman"/>
          <w:sz w:val="24"/>
          <w:szCs w:val="24"/>
        </w:rPr>
        <w:t xml:space="preserve"> to her grand</w:t>
      </w:r>
      <w:r>
        <w:rPr>
          <w:rFonts w:ascii="Times New Roman" w:hAnsi="Times New Roman" w:cs="Times New Roman"/>
          <w:sz w:val="24"/>
          <w:szCs w:val="24"/>
        </w:rPr>
        <w:t>child</w:t>
      </w:r>
      <w:r w:rsidR="00C31B31">
        <w:rPr>
          <w:rFonts w:ascii="Times New Roman" w:hAnsi="Times New Roman" w:cs="Times New Roman"/>
          <w:sz w:val="24"/>
          <w:szCs w:val="24"/>
        </w:rPr>
        <w:t xml:space="preserve">.  The </w:t>
      </w:r>
      <w:r w:rsidR="00A1612C">
        <w:rPr>
          <w:rFonts w:ascii="Times New Roman" w:hAnsi="Times New Roman" w:cs="Times New Roman"/>
          <w:sz w:val="24"/>
          <w:szCs w:val="24"/>
        </w:rPr>
        <w:t xml:space="preserve">minor child at </w:t>
      </w:r>
      <w:r w:rsidR="009A4912">
        <w:rPr>
          <w:rFonts w:ascii="Times New Roman" w:hAnsi="Times New Roman" w:cs="Times New Roman"/>
          <w:sz w:val="24"/>
          <w:szCs w:val="24"/>
        </w:rPr>
        <w:t>the</w:t>
      </w:r>
      <w:r w:rsidR="00A1612C">
        <w:rPr>
          <w:rFonts w:ascii="Times New Roman" w:hAnsi="Times New Roman" w:cs="Times New Roman"/>
          <w:sz w:val="24"/>
          <w:szCs w:val="24"/>
        </w:rPr>
        <w:t xml:space="preserve"> centre </w:t>
      </w:r>
      <w:r>
        <w:rPr>
          <w:rFonts w:ascii="Times New Roman" w:hAnsi="Times New Roman" w:cs="Times New Roman"/>
          <w:sz w:val="24"/>
          <w:szCs w:val="24"/>
        </w:rPr>
        <w:t>of the dispute resides with his</w:t>
      </w:r>
      <w:r w:rsidR="00A1612C">
        <w:rPr>
          <w:rFonts w:ascii="Times New Roman" w:hAnsi="Times New Roman" w:cs="Times New Roman"/>
          <w:sz w:val="24"/>
          <w:szCs w:val="24"/>
        </w:rPr>
        <w:t xml:space="preserve"> paternal grandparents while attending </w:t>
      </w:r>
      <w:r w:rsidR="009A4912">
        <w:rPr>
          <w:rFonts w:ascii="Times New Roman" w:hAnsi="Times New Roman" w:cs="Times New Roman"/>
          <w:sz w:val="24"/>
          <w:szCs w:val="24"/>
        </w:rPr>
        <w:t xml:space="preserve">school and </w:t>
      </w:r>
      <w:r>
        <w:rPr>
          <w:rFonts w:ascii="Times New Roman" w:hAnsi="Times New Roman" w:cs="Times New Roman"/>
          <w:sz w:val="24"/>
          <w:szCs w:val="24"/>
        </w:rPr>
        <w:t>resides</w:t>
      </w:r>
      <w:r w:rsidR="00A1612C">
        <w:rPr>
          <w:rFonts w:ascii="Times New Roman" w:hAnsi="Times New Roman" w:cs="Times New Roman"/>
          <w:sz w:val="24"/>
          <w:szCs w:val="24"/>
        </w:rPr>
        <w:t xml:space="preserve"> with the father on holidays and weekends. The mother to the minor child is resident in Mozambique and is </w:t>
      </w:r>
      <w:r w:rsidR="009A4912">
        <w:rPr>
          <w:rFonts w:ascii="Times New Roman" w:hAnsi="Times New Roman" w:cs="Times New Roman"/>
          <w:sz w:val="24"/>
          <w:szCs w:val="24"/>
        </w:rPr>
        <w:t>not one</w:t>
      </w:r>
      <w:r w:rsidR="00A1612C">
        <w:rPr>
          <w:rFonts w:ascii="Times New Roman" w:hAnsi="Times New Roman" w:cs="Times New Roman"/>
          <w:sz w:val="24"/>
          <w:szCs w:val="24"/>
        </w:rPr>
        <w:t xml:space="preserve"> of the parties involved in the </w:t>
      </w:r>
      <w:r w:rsidR="009A4912">
        <w:rPr>
          <w:rFonts w:ascii="Times New Roman" w:hAnsi="Times New Roman" w:cs="Times New Roman"/>
          <w:sz w:val="24"/>
          <w:szCs w:val="24"/>
        </w:rPr>
        <w:t>application.</w:t>
      </w:r>
      <w:r w:rsidR="00071007">
        <w:rPr>
          <w:rFonts w:ascii="Times New Roman" w:hAnsi="Times New Roman" w:cs="Times New Roman"/>
          <w:sz w:val="24"/>
          <w:szCs w:val="24"/>
        </w:rPr>
        <w:t xml:space="preserve"> </w:t>
      </w:r>
      <w:r w:rsidR="00A1612C">
        <w:rPr>
          <w:rFonts w:ascii="Times New Roman" w:hAnsi="Times New Roman" w:cs="Times New Roman"/>
          <w:sz w:val="24"/>
          <w:szCs w:val="24"/>
        </w:rPr>
        <w:t xml:space="preserve">The minor child central to </w:t>
      </w:r>
      <w:r w:rsidR="000C271E">
        <w:rPr>
          <w:rFonts w:ascii="Times New Roman" w:hAnsi="Times New Roman" w:cs="Times New Roman"/>
          <w:sz w:val="24"/>
          <w:szCs w:val="24"/>
        </w:rPr>
        <w:t xml:space="preserve">the dispute is </w:t>
      </w:r>
      <w:r>
        <w:rPr>
          <w:rFonts w:ascii="Times New Roman" w:hAnsi="Times New Roman" w:cs="Times New Roman"/>
          <w:sz w:val="24"/>
          <w:szCs w:val="24"/>
        </w:rPr>
        <w:t>Nathaniel Siyaka Tabanie</w:t>
      </w:r>
      <w:r w:rsidR="000C2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who was</w:t>
      </w:r>
      <w:r w:rsidR="00747DEF">
        <w:rPr>
          <w:rFonts w:ascii="Times New Roman" w:hAnsi="Times New Roman" w:cs="Times New Roman"/>
          <w:sz w:val="24"/>
          <w:szCs w:val="24"/>
        </w:rPr>
        <w:t xml:space="preserve"> born on 18 October </w:t>
      </w:r>
      <w:r w:rsidR="00160769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(hereinafter called the minor child)</w:t>
      </w:r>
      <w:r w:rsidR="000C271E">
        <w:rPr>
          <w:rFonts w:ascii="Times New Roman" w:hAnsi="Times New Roman" w:cs="Times New Roman"/>
          <w:sz w:val="24"/>
          <w:szCs w:val="24"/>
        </w:rPr>
        <w:t>.</w:t>
      </w:r>
      <w:r w:rsidR="008E04AD">
        <w:rPr>
          <w:rFonts w:ascii="Times New Roman" w:hAnsi="Times New Roman" w:cs="Times New Roman"/>
          <w:sz w:val="24"/>
          <w:szCs w:val="24"/>
        </w:rPr>
        <w:t xml:space="preserve">  </w:t>
      </w:r>
      <w:r w:rsidR="00160769">
        <w:rPr>
          <w:rFonts w:ascii="Times New Roman" w:hAnsi="Times New Roman" w:cs="Times New Roman"/>
          <w:sz w:val="24"/>
          <w:szCs w:val="24"/>
        </w:rPr>
        <w:t xml:space="preserve">The applicant is the minor </w:t>
      </w:r>
      <w:r w:rsidR="00E47133">
        <w:rPr>
          <w:rFonts w:ascii="Times New Roman" w:hAnsi="Times New Roman" w:cs="Times New Roman"/>
          <w:sz w:val="24"/>
          <w:szCs w:val="24"/>
        </w:rPr>
        <w:t>child’s</w:t>
      </w:r>
      <w:r w:rsidR="00160769">
        <w:rPr>
          <w:rFonts w:ascii="Times New Roman" w:hAnsi="Times New Roman" w:cs="Times New Roman"/>
          <w:sz w:val="24"/>
          <w:szCs w:val="24"/>
        </w:rPr>
        <w:t xml:space="preserve"> maternal grandmother.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912">
        <w:rPr>
          <w:rFonts w:ascii="Times New Roman" w:hAnsi="Times New Roman" w:cs="Times New Roman"/>
          <w:sz w:val="24"/>
          <w:szCs w:val="24"/>
        </w:rPr>
        <w:t xml:space="preserve">First </w:t>
      </w:r>
      <w:r w:rsidR="00E47133">
        <w:rPr>
          <w:rFonts w:ascii="Times New Roman" w:hAnsi="Times New Roman" w:cs="Times New Roman"/>
          <w:sz w:val="24"/>
          <w:szCs w:val="24"/>
        </w:rPr>
        <w:t xml:space="preserve">respondent is </w:t>
      </w:r>
      <w:r w:rsidR="00160769">
        <w:rPr>
          <w:rFonts w:ascii="Times New Roman" w:hAnsi="Times New Roman" w:cs="Times New Roman"/>
          <w:sz w:val="24"/>
          <w:szCs w:val="24"/>
        </w:rPr>
        <w:t xml:space="preserve">the minor </w:t>
      </w:r>
      <w:r w:rsidR="009A4912">
        <w:rPr>
          <w:rFonts w:ascii="Times New Roman" w:hAnsi="Times New Roman" w:cs="Times New Roman"/>
          <w:sz w:val="24"/>
          <w:szCs w:val="24"/>
        </w:rPr>
        <w:t>child</w:t>
      </w:r>
      <w:r w:rsidR="00C87839">
        <w:rPr>
          <w:rFonts w:ascii="Times New Roman" w:hAnsi="Times New Roman" w:cs="Times New Roman"/>
          <w:sz w:val="24"/>
          <w:szCs w:val="24"/>
        </w:rPr>
        <w:t>’s</w:t>
      </w:r>
      <w:r w:rsidR="009A4912">
        <w:rPr>
          <w:rFonts w:ascii="Times New Roman" w:hAnsi="Times New Roman" w:cs="Times New Roman"/>
          <w:sz w:val="24"/>
          <w:szCs w:val="24"/>
        </w:rPr>
        <w:t xml:space="preserve"> biological</w:t>
      </w:r>
      <w:r w:rsidR="00160769">
        <w:rPr>
          <w:rFonts w:ascii="Times New Roman" w:hAnsi="Times New Roman" w:cs="Times New Roman"/>
          <w:sz w:val="24"/>
          <w:szCs w:val="24"/>
        </w:rPr>
        <w:t xml:space="preserve"> </w:t>
      </w:r>
      <w:r w:rsidR="00E47133">
        <w:rPr>
          <w:rFonts w:ascii="Times New Roman" w:hAnsi="Times New Roman" w:cs="Times New Roman"/>
          <w:sz w:val="24"/>
          <w:szCs w:val="24"/>
        </w:rPr>
        <w:t>father. Second</w:t>
      </w:r>
      <w:r w:rsidR="009A4912">
        <w:rPr>
          <w:rFonts w:ascii="Times New Roman" w:hAnsi="Times New Roman" w:cs="Times New Roman"/>
          <w:sz w:val="24"/>
          <w:szCs w:val="24"/>
        </w:rPr>
        <w:t xml:space="preserve"> and</w:t>
      </w:r>
      <w:r w:rsidR="00160769">
        <w:rPr>
          <w:rFonts w:ascii="Times New Roman" w:hAnsi="Times New Roman" w:cs="Times New Roman"/>
          <w:sz w:val="24"/>
          <w:szCs w:val="24"/>
        </w:rPr>
        <w:t xml:space="preserve"> </w:t>
      </w:r>
      <w:r w:rsidR="009A4912">
        <w:rPr>
          <w:rFonts w:ascii="Times New Roman" w:hAnsi="Times New Roman" w:cs="Times New Roman"/>
          <w:sz w:val="24"/>
          <w:szCs w:val="24"/>
        </w:rPr>
        <w:t>third respondents</w:t>
      </w:r>
      <w:r w:rsidR="00160769">
        <w:rPr>
          <w:rFonts w:ascii="Times New Roman" w:hAnsi="Times New Roman" w:cs="Times New Roman"/>
          <w:sz w:val="24"/>
          <w:szCs w:val="24"/>
        </w:rPr>
        <w:t xml:space="preserve"> are the minor </w:t>
      </w:r>
      <w:r w:rsidR="00071007">
        <w:rPr>
          <w:rFonts w:ascii="Times New Roman" w:hAnsi="Times New Roman" w:cs="Times New Roman"/>
          <w:sz w:val="24"/>
          <w:szCs w:val="24"/>
        </w:rPr>
        <w:t>child’s</w:t>
      </w:r>
      <w:r w:rsidR="00160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60769">
        <w:rPr>
          <w:rFonts w:ascii="Times New Roman" w:hAnsi="Times New Roman" w:cs="Times New Roman"/>
          <w:sz w:val="24"/>
          <w:szCs w:val="24"/>
        </w:rPr>
        <w:t xml:space="preserve">aternal grandmother and grandfather respectively. </w:t>
      </w:r>
      <w:r w:rsidR="009A4912">
        <w:rPr>
          <w:rFonts w:ascii="Times New Roman" w:hAnsi="Times New Roman" w:cs="Times New Roman"/>
          <w:sz w:val="24"/>
          <w:szCs w:val="24"/>
        </w:rPr>
        <w:t>Applicant seeks to</w:t>
      </w:r>
      <w:r w:rsidR="00160769">
        <w:rPr>
          <w:rFonts w:ascii="Times New Roman" w:hAnsi="Times New Roman" w:cs="Times New Roman"/>
          <w:sz w:val="24"/>
          <w:szCs w:val="24"/>
        </w:rPr>
        <w:t xml:space="preserve"> be granted an order for access </w:t>
      </w:r>
      <w:r w:rsidR="009A4912">
        <w:rPr>
          <w:rFonts w:ascii="Times New Roman" w:hAnsi="Times New Roman" w:cs="Times New Roman"/>
          <w:sz w:val="24"/>
          <w:szCs w:val="24"/>
        </w:rPr>
        <w:t>to the</w:t>
      </w:r>
      <w:r w:rsidR="00C87839">
        <w:rPr>
          <w:rFonts w:ascii="Times New Roman" w:hAnsi="Times New Roman" w:cs="Times New Roman"/>
          <w:sz w:val="24"/>
          <w:szCs w:val="24"/>
        </w:rPr>
        <w:t xml:space="preserve"> minor child on every first two weekends of the month and every alternative holiday including public and school holidays and costs of suit on a higher scale.</w:t>
      </w:r>
    </w:p>
    <w:p w:rsidR="007F206A" w:rsidRDefault="00ED2978" w:rsidP="009A491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first respondent filed opposing paper</w:t>
      </w:r>
      <w:r w:rsidR="0000292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2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According</w:t>
      </w:r>
      <w:r w:rsidR="007F206A">
        <w:rPr>
          <w:rFonts w:ascii="Times New Roman" w:hAnsi="Times New Roman" w:cs="Times New Roman"/>
          <w:sz w:val="24"/>
          <w:szCs w:val="24"/>
        </w:rPr>
        <w:t xml:space="preserve"> to </w:t>
      </w:r>
      <w:r w:rsidR="009A4912">
        <w:rPr>
          <w:rFonts w:ascii="Times New Roman" w:hAnsi="Times New Roman" w:cs="Times New Roman"/>
          <w:sz w:val="24"/>
          <w:szCs w:val="24"/>
        </w:rPr>
        <w:t>the founding affidavit</w:t>
      </w:r>
      <w:r w:rsidR="007F206A">
        <w:rPr>
          <w:rFonts w:ascii="Times New Roman" w:hAnsi="Times New Roman" w:cs="Times New Roman"/>
          <w:sz w:val="24"/>
          <w:szCs w:val="24"/>
        </w:rPr>
        <w:t xml:space="preserve"> the application is based on the following:</w:t>
      </w:r>
    </w:p>
    <w:p w:rsidR="005047C7" w:rsidRDefault="007F206A" w:rsidP="008E04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994C37">
        <w:rPr>
          <w:rFonts w:ascii="Times New Roman" w:hAnsi="Times New Roman" w:cs="Times New Roman"/>
          <w:sz w:val="24"/>
          <w:szCs w:val="24"/>
        </w:rPr>
        <w:t>2010 Kudzai</w:t>
      </w:r>
      <w:r>
        <w:rPr>
          <w:rFonts w:ascii="Times New Roman" w:hAnsi="Times New Roman" w:cs="Times New Roman"/>
          <w:sz w:val="24"/>
          <w:szCs w:val="24"/>
        </w:rPr>
        <w:t xml:space="preserve"> Nyo</w:t>
      </w:r>
      <w:r w:rsidR="004C409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47133">
        <w:rPr>
          <w:rFonts w:ascii="Times New Roman" w:hAnsi="Times New Roman" w:cs="Times New Roman"/>
          <w:sz w:val="24"/>
          <w:szCs w:val="24"/>
        </w:rPr>
        <w:t>(here</w:t>
      </w:r>
      <w:r w:rsidR="008E04AD">
        <w:rPr>
          <w:rFonts w:ascii="Times New Roman" w:hAnsi="Times New Roman" w:cs="Times New Roman"/>
          <w:sz w:val="24"/>
          <w:szCs w:val="24"/>
        </w:rPr>
        <w:t>in</w:t>
      </w:r>
      <w:r w:rsidR="00E47133">
        <w:rPr>
          <w:rFonts w:ascii="Times New Roman" w:hAnsi="Times New Roman" w:cs="Times New Roman"/>
          <w:sz w:val="24"/>
          <w:szCs w:val="24"/>
        </w:rPr>
        <w:t>after called Kudzai)</w:t>
      </w:r>
      <w:r>
        <w:rPr>
          <w:rFonts w:ascii="Times New Roman" w:hAnsi="Times New Roman" w:cs="Times New Roman"/>
          <w:sz w:val="24"/>
          <w:szCs w:val="24"/>
        </w:rPr>
        <w:t xml:space="preserve"> applicant</w:t>
      </w:r>
      <w:r w:rsidR="00E4713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daughter </w:t>
      </w:r>
      <w:r w:rsidR="00994C37">
        <w:rPr>
          <w:rFonts w:ascii="Times New Roman" w:hAnsi="Times New Roman" w:cs="Times New Roman"/>
          <w:sz w:val="24"/>
          <w:szCs w:val="24"/>
        </w:rPr>
        <w:t>entered into</w:t>
      </w:r>
      <w:r w:rsidR="00E47133">
        <w:rPr>
          <w:rFonts w:ascii="Times New Roman" w:hAnsi="Times New Roman" w:cs="Times New Roman"/>
          <w:sz w:val="24"/>
          <w:szCs w:val="24"/>
        </w:rPr>
        <w:t xml:space="preserve"> an unregistered customary </w:t>
      </w:r>
      <w:r w:rsidR="00994C37">
        <w:rPr>
          <w:rFonts w:ascii="Times New Roman" w:hAnsi="Times New Roman" w:cs="Times New Roman"/>
          <w:sz w:val="24"/>
          <w:szCs w:val="24"/>
        </w:rPr>
        <w:t>union with</w:t>
      </w:r>
      <w:r w:rsidR="009A4912">
        <w:rPr>
          <w:rFonts w:ascii="Times New Roman" w:hAnsi="Times New Roman" w:cs="Times New Roman"/>
          <w:sz w:val="24"/>
          <w:szCs w:val="24"/>
        </w:rPr>
        <w:t xml:space="preserve"> first</w:t>
      </w:r>
      <w:r>
        <w:rPr>
          <w:rFonts w:ascii="Times New Roman" w:hAnsi="Times New Roman" w:cs="Times New Roman"/>
          <w:sz w:val="24"/>
          <w:szCs w:val="24"/>
        </w:rPr>
        <w:t xml:space="preserve"> respo</w:t>
      </w:r>
      <w:r w:rsidR="00073195">
        <w:rPr>
          <w:rFonts w:ascii="Times New Roman" w:hAnsi="Times New Roman" w:cs="Times New Roman"/>
          <w:sz w:val="24"/>
          <w:szCs w:val="24"/>
        </w:rPr>
        <w:t>ndent.</w:t>
      </w:r>
      <w:r w:rsidR="00E47133">
        <w:rPr>
          <w:rFonts w:ascii="Times New Roman" w:hAnsi="Times New Roman" w:cs="Times New Roman"/>
          <w:sz w:val="24"/>
          <w:szCs w:val="24"/>
        </w:rPr>
        <w:t xml:space="preserve">  A child was</w:t>
      </w:r>
      <w:r w:rsidR="008E04AD">
        <w:rPr>
          <w:rFonts w:ascii="Times New Roman" w:hAnsi="Times New Roman" w:cs="Times New Roman"/>
          <w:sz w:val="24"/>
          <w:szCs w:val="24"/>
        </w:rPr>
        <w:t xml:space="preserve"> born to that union</w:t>
      </w:r>
      <w:r w:rsidR="004C4098">
        <w:rPr>
          <w:rFonts w:ascii="Times New Roman" w:hAnsi="Times New Roman" w:cs="Times New Roman"/>
          <w:sz w:val="24"/>
          <w:szCs w:val="24"/>
        </w:rPr>
        <w:t xml:space="preserve"> the minor child </w:t>
      </w:r>
      <w:r w:rsidR="00CD2C1D">
        <w:rPr>
          <w:rFonts w:ascii="Times New Roman" w:hAnsi="Times New Roman" w:cs="Times New Roman"/>
          <w:sz w:val="24"/>
          <w:szCs w:val="24"/>
        </w:rPr>
        <w:t>central to this application</w:t>
      </w:r>
      <w:r w:rsidR="008E04AD">
        <w:rPr>
          <w:rFonts w:ascii="Times New Roman" w:hAnsi="Times New Roman" w:cs="Times New Roman"/>
          <w:sz w:val="24"/>
          <w:szCs w:val="24"/>
        </w:rPr>
        <w:t>.</w:t>
      </w:r>
      <w:r w:rsidR="00073195">
        <w:rPr>
          <w:rFonts w:ascii="Times New Roman" w:hAnsi="Times New Roman" w:cs="Times New Roman"/>
          <w:sz w:val="24"/>
          <w:szCs w:val="24"/>
        </w:rPr>
        <w:t xml:space="preserve">  Kudza</w:t>
      </w:r>
      <w:r w:rsidR="00E47133">
        <w:rPr>
          <w:rFonts w:ascii="Times New Roman" w:hAnsi="Times New Roman" w:cs="Times New Roman"/>
          <w:sz w:val="24"/>
          <w:szCs w:val="24"/>
        </w:rPr>
        <w:t>i was arrested in 2011 and</w:t>
      </w:r>
      <w:r w:rsidR="00593E42">
        <w:rPr>
          <w:rFonts w:ascii="Times New Roman" w:hAnsi="Times New Roman" w:cs="Times New Roman"/>
          <w:sz w:val="24"/>
          <w:szCs w:val="24"/>
        </w:rPr>
        <w:t xml:space="preserve"> </w:t>
      </w:r>
      <w:r w:rsidR="001A41C2">
        <w:rPr>
          <w:rFonts w:ascii="Times New Roman" w:hAnsi="Times New Roman" w:cs="Times New Roman"/>
          <w:sz w:val="24"/>
          <w:szCs w:val="24"/>
        </w:rPr>
        <w:t>the minor child</w:t>
      </w:r>
      <w:r w:rsidR="00E47133">
        <w:rPr>
          <w:rFonts w:ascii="Times New Roman" w:hAnsi="Times New Roman" w:cs="Times New Roman"/>
          <w:sz w:val="24"/>
          <w:szCs w:val="24"/>
        </w:rPr>
        <w:t xml:space="preserve"> </w:t>
      </w:r>
      <w:r w:rsidR="009A4912">
        <w:rPr>
          <w:rFonts w:ascii="Times New Roman" w:hAnsi="Times New Roman" w:cs="Times New Roman"/>
          <w:sz w:val="24"/>
          <w:szCs w:val="24"/>
        </w:rPr>
        <w:t>briefly stayed</w:t>
      </w:r>
      <w:r w:rsidR="00073195">
        <w:rPr>
          <w:rFonts w:ascii="Times New Roman" w:hAnsi="Times New Roman" w:cs="Times New Roman"/>
          <w:sz w:val="24"/>
          <w:szCs w:val="24"/>
        </w:rPr>
        <w:t xml:space="preserve"> with h</w:t>
      </w:r>
      <w:r w:rsidR="00CD2C1D">
        <w:rPr>
          <w:rFonts w:ascii="Times New Roman" w:hAnsi="Times New Roman" w:cs="Times New Roman"/>
          <w:sz w:val="24"/>
          <w:szCs w:val="24"/>
        </w:rPr>
        <w:t>is</w:t>
      </w:r>
      <w:r w:rsidR="00073195">
        <w:rPr>
          <w:rFonts w:ascii="Times New Roman" w:hAnsi="Times New Roman" w:cs="Times New Roman"/>
          <w:sz w:val="24"/>
          <w:szCs w:val="24"/>
        </w:rPr>
        <w:t xml:space="preserve"> moth</w:t>
      </w:r>
      <w:r w:rsidR="005047C7">
        <w:rPr>
          <w:rFonts w:ascii="Times New Roman" w:hAnsi="Times New Roman" w:cs="Times New Roman"/>
          <w:sz w:val="24"/>
          <w:szCs w:val="24"/>
        </w:rPr>
        <w:t xml:space="preserve">er before </w:t>
      </w:r>
      <w:r w:rsidR="009A4912">
        <w:rPr>
          <w:rFonts w:ascii="Times New Roman" w:hAnsi="Times New Roman" w:cs="Times New Roman"/>
          <w:sz w:val="24"/>
          <w:szCs w:val="24"/>
        </w:rPr>
        <w:t>applicant assumed custody</w:t>
      </w:r>
      <w:r w:rsidR="00E47133">
        <w:rPr>
          <w:rFonts w:ascii="Times New Roman" w:hAnsi="Times New Roman" w:cs="Times New Roman"/>
          <w:sz w:val="24"/>
          <w:szCs w:val="24"/>
        </w:rPr>
        <w:t xml:space="preserve"> when the</w:t>
      </w:r>
      <w:r w:rsidR="008E04AD">
        <w:rPr>
          <w:rFonts w:ascii="Times New Roman" w:hAnsi="Times New Roman" w:cs="Times New Roman"/>
          <w:sz w:val="24"/>
          <w:szCs w:val="24"/>
        </w:rPr>
        <w:t xml:space="preserve"> </w:t>
      </w:r>
      <w:r w:rsidR="005047C7">
        <w:rPr>
          <w:rFonts w:ascii="Times New Roman" w:hAnsi="Times New Roman" w:cs="Times New Roman"/>
          <w:sz w:val="24"/>
          <w:szCs w:val="24"/>
        </w:rPr>
        <w:t xml:space="preserve">child was five months old. The </w:t>
      </w:r>
      <w:r w:rsidR="005047C7">
        <w:rPr>
          <w:rFonts w:ascii="Times New Roman" w:hAnsi="Times New Roman" w:cs="Times New Roman"/>
          <w:sz w:val="24"/>
          <w:szCs w:val="24"/>
        </w:rPr>
        <w:lastRenderedPageBreak/>
        <w:t>three respondents never made effort</w:t>
      </w:r>
      <w:r w:rsidR="001A41C2">
        <w:rPr>
          <w:rFonts w:ascii="Times New Roman" w:hAnsi="Times New Roman" w:cs="Times New Roman"/>
          <w:sz w:val="24"/>
          <w:szCs w:val="24"/>
        </w:rPr>
        <w:t>s</w:t>
      </w:r>
      <w:r w:rsidR="005047C7">
        <w:rPr>
          <w:rFonts w:ascii="Times New Roman" w:hAnsi="Times New Roman" w:cs="Times New Roman"/>
          <w:sz w:val="24"/>
          <w:szCs w:val="24"/>
        </w:rPr>
        <w:t xml:space="preserve"> to support or </w:t>
      </w:r>
      <w:r w:rsidR="009A4912">
        <w:rPr>
          <w:rFonts w:ascii="Times New Roman" w:hAnsi="Times New Roman" w:cs="Times New Roman"/>
          <w:sz w:val="24"/>
          <w:szCs w:val="24"/>
        </w:rPr>
        <w:t>access the</w:t>
      </w:r>
      <w:r w:rsidR="005047C7">
        <w:rPr>
          <w:rFonts w:ascii="Times New Roman" w:hAnsi="Times New Roman" w:cs="Times New Roman"/>
          <w:sz w:val="24"/>
          <w:szCs w:val="24"/>
        </w:rPr>
        <w:t xml:space="preserve"> minor </w:t>
      </w:r>
      <w:r w:rsidR="009A4912">
        <w:rPr>
          <w:rFonts w:ascii="Times New Roman" w:hAnsi="Times New Roman" w:cs="Times New Roman"/>
          <w:sz w:val="24"/>
          <w:szCs w:val="24"/>
        </w:rPr>
        <w:t>child</w:t>
      </w:r>
      <w:r w:rsidR="00C87839">
        <w:rPr>
          <w:rFonts w:ascii="Times New Roman" w:hAnsi="Times New Roman" w:cs="Times New Roman"/>
          <w:sz w:val="24"/>
          <w:szCs w:val="24"/>
        </w:rPr>
        <w:t>.</w:t>
      </w:r>
      <w:r w:rsidR="009A4912">
        <w:rPr>
          <w:rFonts w:ascii="Times New Roman" w:hAnsi="Times New Roman" w:cs="Times New Roman"/>
          <w:sz w:val="24"/>
          <w:szCs w:val="24"/>
        </w:rPr>
        <w:t xml:space="preserve"> Kudzai</w:t>
      </w:r>
      <w:r w:rsidR="005047C7">
        <w:rPr>
          <w:rFonts w:ascii="Times New Roman" w:hAnsi="Times New Roman" w:cs="Times New Roman"/>
          <w:sz w:val="24"/>
          <w:szCs w:val="24"/>
        </w:rPr>
        <w:t xml:space="preserve"> applied for maintenance from first </w:t>
      </w:r>
      <w:r w:rsidR="009A4912">
        <w:rPr>
          <w:rFonts w:ascii="Times New Roman" w:hAnsi="Times New Roman" w:cs="Times New Roman"/>
          <w:sz w:val="24"/>
          <w:szCs w:val="24"/>
        </w:rPr>
        <w:t>respondent and</w:t>
      </w:r>
      <w:r w:rsidR="001A41C2">
        <w:rPr>
          <w:rFonts w:ascii="Times New Roman" w:hAnsi="Times New Roman" w:cs="Times New Roman"/>
          <w:sz w:val="24"/>
          <w:szCs w:val="24"/>
        </w:rPr>
        <w:t xml:space="preserve"> a</w:t>
      </w:r>
      <w:r w:rsidR="005047C7">
        <w:rPr>
          <w:rFonts w:ascii="Times New Roman" w:hAnsi="Times New Roman" w:cs="Times New Roman"/>
          <w:sz w:val="24"/>
          <w:szCs w:val="24"/>
        </w:rPr>
        <w:t xml:space="preserve"> maintenance order was gra</w:t>
      </w:r>
      <w:r w:rsidR="001A41C2">
        <w:rPr>
          <w:rFonts w:ascii="Times New Roman" w:hAnsi="Times New Roman" w:cs="Times New Roman"/>
          <w:sz w:val="24"/>
          <w:szCs w:val="24"/>
        </w:rPr>
        <w:t>n</w:t>
      </w:r>
      <w:r w:rsidR="005047C7">
        <w:rPr>
          <w:rFonts w:ascii="Times New Roman" w:hAnsi="Times New Roman" w:cs="Times New Roman"/>
          <w:sz w:val="24"/>
          <w:szCs w:val="24"/>
        </w:rPr>
        <w:t xml:space="preserve">ted </w:t>
      </w:r>
      <w:r w:rsidR="001A41C2">
        <w:rPr>
          <w:rFonts w:ascii="Times New Roman" w:hAnsi="Times New Roman" w:cs="Times New Roman"/>
          <w:sz w:val="24"/>
          <w:szCs w:val="24"/>
        </w:rPr>
        <w:t>under</w:t>
      </w:r>
      <w:r w:rsidR="009A4912">
        <w:rPr>
          <w:rFonts w:ascii="Times New Roman" w:hAnsi="Times New Roman" w:cs="Times New Roman"/>
          <w:sz w:val="24"/>
          <w:szCs w:val="24"/>
        </w:rPr>
        <w:t xml:space="preserve"> M2837</w:t>
      </w:r>
      <w:r w:rsidR="005047C7">
        <w:rPr>
          <w:rFonts w:ascii="Times New Roman" w:hAnsi="Times New Roman" w:cs="Times New Roman"/>
          <w:sz w:val="24"/>
          <w:szCs w:val="24"/>
        </w:rPr>
        <w:t>/11.</w:t>
      </w:r>
    </w:p>
    <w:p w:rsidR="00F02A6A" w:rsidRDefault="005047C7" w:rsidP="009A4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</w:t>
      </w:r>
      <w:r w:rsidR="009A4912">
        <w:rPr>
          <w:rFonts w:ascii="Times New Roman" w:hAnsi="Times New Roman" w:cs="Times New Roman"/>
          <w:sz w:val="24"/>
          <w:szCs w:val="24"/>
        </w:rPr>
        <w:t xml:space="preserve">2016 </w:t>
      </w:r>
      <w:r w:rsidR="001A41C2">
        <w:rPr>
          <w:rFonts w:ascii="Times New Roman" w:hAnsi="Times New Roman" w:cs="Times New Roman"/>
          <w:sz w:val="24"/>
          <w:szCs w:val="24"/>
        </w:rPr>
        <w:t xml:space="preserve">at five years old </w:t>
      </w:r>
      <w:r w:rsidR="001449BC">
        <w:rPr>
          <w:rFonts w:ascii="Times New Roman" w:hAnsi="Times New Roman" w:cs="Times New Roman"/>
          <w:sz w:val="24"/>
          <w:szCs w:val="24"/>
        </w:rPr>
        <w:t xml:space="preserve">the </w:t>
      </w:r>
      <w:r w:rsidR="009A4912">
        <w:rPr>
          <w:rFonts w:ascii="Times New Roman" w:hAnsi="Times New Roman" w:cs="Times New Roman"/>
          <w:sz w:val="24"/>
          <w:szCs w:val="24"/>
        </w:rPr>
        <w:t>minor</w:t>
      </w:r>
      <w:r>
        <w:rPr>
          <w:rFonts w:ascii="Times New Roman" w:hAnsi="Times New Roman" w:cs="Times New Roman"/>
          <w:sz w:val="24"/>
          <w:szCs w:val="24"/>
        </w:rPr>
        <w:t xml:space="preserve"> child </w:t>
      </w:r>
      <w:r w:rsidR="00593E42">
        <w:rPr>
          <w:rFonts w:ascii="Times New Roman" w:hAnsi="Times New Roman" w:cs="Times New Roman"/>
          <w:sz w:val="24"/>
          <w:szCs w:val="24"/>
        </w:rPr>
        <w:t xml:space="preserve">developed </w:t>
      </w:r>
      <w:r w:rsidR="00590C16">
        <w:rPr>
          <w:rFonts w:ascii="Times New Roman" w:hAnsi="Times New Roman" w:cs="Times New Roman"/>
          <w:sz w:val="24"/>
          <w:szCs w:val="24"/>
        </w:rPr>
        <w:t>epilepsy</w:t>
      </w:r>
      <w:r w:rsidR="0003096E">
        <w:rPr>
          <w:rFonts w:ascii="Times New Roman" w:hAnsi="Times New Roman" w:cs="Times New Roman"/>
          <w:sz w:val="24"/>
          <w:szCs w:val="24"/>
        </w:rPr>
        <w:t xml:space="preserve">. </w:t>
      </w:r>
      <w:r w:rsidR="00CD2C1D">
        <w:rPr>
          <w:rFonts w:ascii="Times New Roman" w:hAnsi="Times New Roman" w:cs="Times New Roman"/>
          <w:sz w:val="24"/>
          <w:szCs w:val="24"/>
        </w:rPr>
        <w:t xml:space="preserve"> </w:t>
      </w:r>
      <w:r w:rsidR="0003096E">
        <w:rPr>
          <w:rFonts w:ascii="Times New Roman" w:hAnsi="Times New Roman" w:cs="Times New Roman"/>
          <w:sz w:val="24"/>
          <w:szCs w:val="24"/>
        </w:rPr>
        <w:t>At seven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1C2">
        <w:rPr>
          <w:rFonts w:ascii="Times New Roman" w:hAnsi="Times New Roman" w:cs="Times New Roman"/>
          <w:sz w:val="24"/>
          <w:szCs w:val="24"/>
        </w:rPr>
        <w:t>the minor child was</w:t>
      </w:r>
      <w:r w:rsidR="00F02A6A">
        <w:rPr>
          <w:rFonts w:ascii="Times New Roman" w:hAnsi="Times New Roman" w:cs="Times New Roman"/>
          <w:sz w:val="24"/>
          <w:szCs w:val="24"/>
        </w:rPr>
        <w:t xml:space="preserve"> admitted at Avenues, Clinic and applic</w:t>
      </w:r>
      <w:r w:rsidR="0003096E">
        <w:rPr>
          <w:rFonts w:ascii="Times New Roman" w:hAnsi="Times New Roman" w:cs="Times New Roman"/>
          <w:sz w:val="24"/>
          <w:szCs w:val="24"/>
        </w:rPr>
        <w:t>ant stayed with him for a week</w:t>
      </w:r>
      <w:r w:rsidR="000910B9">
        <w:rPr>
          <w:rFonts w:ascii="Times New Roman" w:hAnsi="Times New Roman" w:cs="Times New Roman"/>
          <w:sz w:val="24"/>
          <w:szCs w:val="24"/>
        </w:rPr>
        <w:t>. H</w:t>
      </w:r>
      <w:r w:rsidR="0003096E">
        <w:rPr>
          <w:rFonts w:ascii="Times New Roman" w:hAnsi="Times New Roman" w:cs="Times New Roman"/>
          <w:sz w:val="24"/>
          <w:szCs w:val="24"/>
        </w:rPr>
        <w:t>e was at</w:t>
      </w:r>
      <w:r w:rsidR="00F02A6A">
        <w:rPr>
          <w:rFonts w:ascii="Times New Roman" w:hAnsi="Times New Roman" w:cs="Times New Roman"/>
          <w:sz w:val="24"/>
          <w:szCs w:val="24"/>
        </w:rPr>
        <w:t xml:space="preserve"> this stage </w:t>
      </w:r>
      <w:r w:rsidR="009A4912">
        <w:rPr>
          <w:rFonts w:ascii="Times New Roman" w:hAnsi="Times New Roman" w:cs="Times New Roman"/>
          <w:sz w:val="24"/>
          <w:szCs w:val="24"/>
        </w:rPr>
        <w:t>attending school</w:t>
      </w:r>
      <w:r w:rsidR="00F02A6A">
        <w:rPr>
          <w:rFonts w:ascii="Times New Roman" w:hAnsi="Times New Roman" w:cs="Times New Roman"/>
          <w:sz w:val="24"/>
          <w:szCs w:val="24"/>
        </w:rPr>
        <w:t xml:space="preserve"> as </w:t>
      </w:r>
      <w:r w:rsidR="0003096E">
        <w:rPr>
          <w:rFonts w:ascii="Times New Roman" w:hAnsi="Times New Roman" w:cs="Times New Roman"/>
          <w:sz w:val="24"/>
          <w:szCs w:val="24"/>
        </w:rPr>
        <w:t>Westlea</w:t>
      </w:r>
      <w:r w:rsidR="009A4912">
        <w:rPr>
          <w:rFonts w:ascii="Times New Roman" w:hAnsi="Times New Roman" w:cs="Times New Roman"/>
          <w:sz w:val="24"/>
          <w:szCs w:val="24"/>
        </w:rPr>
        <w:t xml:space="preserve"> Primary</w:t>
      </w:r>
      <w:r w:rsidR="00F02A6A">
        <w:rPr>
          <w:rFonts w:ascii="Times New Roman" w:hAnsi="Times New Roman" w:cs="Times New Roman"/>
          <w:sz w:val="24"/>
          <w:szCs w:val="24"/>
        </w:rPr>
        <w:t xml:space="preserve"> School.</w:t>
      </w:r>
    </w:p>
    <w:p w:rsidR="00AB6842" w:rsidRDefault="00F02A6A" w:rsidP="009A4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Applicant fearing for the minor child`s</w:t>
      </w:r>
      <w:r w:rsidR="0003096E">
        <w:rPr>
          <w:rFonts w:ascii="Times New Roman" w:hAnsi="Times New Roman" w:cs="Times New Roman"/>
          <w:sz w:val="24"/>
          <w:szCs w:val="24"/>
        </w:rPr>
        <w:t xml:space="preserve"> </w:t>
      </w:r>
      <w:r w:rsidR="00590C16">
        <w:rPr>
          <w:rFonts w:ascii="Times New Roman" w:hAnsi="Times New Roman" w:cs="Times New Roman"/>
          <w:sz w:val="24"/>
          <w:szCs w:val="24"/>
        </w:rPr>
        <w:t>epileptic</w:t>
      </w:r>
      <w:r w:rsidR="0003096E">
        <w:rPr>
          <w:rFonts w:ascii="Times New Roman" w:hAnsi="Times New Roman" w:cs="Times New Roman"/>
          <w:sz w:val="24"/>
          <w:szCs w:val="24"/>
        </w:rPr>
        <w:t xml:space="preserve"> condition while going to and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="009A4912">
        <w:rPr>
          <w:rFonts w:ascii="Times New Roman" w:hAnsi="Times New Roman" w:cs="Times New Roman"/>
          <w:sz w:val="24"/>
          <w:szCs w:val="24"/>
        </w:rPr>
        <w:t>West</w:t>
      </w:r>
      <w:r w:rsidR="001A41C2">
        <w:rPr>
          <w:rFonts w:ascii="Times New Roman" w:hAnsi="Times New Roman" w:cs="Times New Roman"/>
          <w:sz w:val="24"/>
          <w:szCs w:val="24"/>
        </w:rPr>
        <w:t>lea</w:t>
      </w:r>
      <w:r>
        <w:rPr>
          <w:rFonts w:ascii="Times New Roman" w:hAnsi="Times New Roman" w:cs="Times New Roman"/>
          <w:sz w:val="24"/>
          <w:szCs w:val="24"/>
        </w:rPr>
        <w:t xml:space="preserve"> Primary School </w:t>
      </w:r>
      <w:r w:rsidR="0003096E">
        <w:rPr>
          <w:rFonts w:ascii="Times New Roman" w:hAnsi="Times New Roman" w:cs="Times New Roman"/>
          <w:sz w:val="24"/>
          <w:szCs w:val="24"/>
        </w:rPr>
        <w:t>reached</w:t>
      </w:r>
      <w:r w:rsidR="009A4912">
        <w:rPr>
          <w:rFonts w:ascii="Times New Roman" w:hAnsi="Times New Roman" w:cs="Times New Roman"/>
          <w:sz w:val="24"/>
          <w:szCs w:val="24"/>
        </w:rPr>
        <w:t xml:space="preserve"> out</w:t>
      </w:r>
      <w:r>
        <w:rPr>
          <w:rFonts w:ascii="Times New Roman" w:hAnsi="Times New Roman" w:cs="Times New Roman"/>
          <w:sz w:val="24"/>
          <w:szCs w:val="24"/>
        </w:rPr>
        <w:t xml:space="preserve"> to first </w:t>
      </w:r>
      <w:r w:rsidR="009A4912">
        <w:rPr>
          <w:rFonts w:ascii="Times New Roman" w:hAnsi="Times New Roman" w:cs="Times New Roman"/>
          <w:sz w:val="24"/>
          <w:szCs w:val="24"/>
        </w:rPr>
        <w:t>respondent on</w:t>
      </w:r>
      <w:r w:rsidR="0003096E">
        <w:rPr>
          <w:rFonts w:ascii="Times New Roman" w:hAnsi="Times New Roman" w:cs="Times New Roman"/>
          <w:sz w:val="24"/>
          <w:szCs w:val="24"/>
        </w:rPr>
        <w:t xml:space="preserve"> the issue</w:t>
      </w:r>
      <w:r w:rsidR="00C512FB">
        <w:rPr>
          <w:rFonts w:ascii="Times New Roman" w:hAnsi="Times New Roman" w:cs="Times New Roman"/>
          <w:sz w:val="24"/>
          <w:szCs w:val="24"/>
        </w:rPr>
        <w:t xml:space="preserve">.  Second </w:t>
      </w:r>
      <w:r w:rsidR="00EC35C6">
        <w:rPr>
          <w:rFonts w:ascii="Times New Roman" w:hAnsi="Times New Roman" w:cs="Times New Roman"/>
          <w:sz w:val="24"/>
          <w:szCs w:val="24"/>
        </w:rPr>
        <w:t>respondent suggested</w:t>
      </w:r>
      <w:r w:rsidR="0003096E">
        <w:rPr>
          <w:rFonts w:ascii="Times New Roman" w:hAnsi="Times New Roman" w:cs="Times New Roman"/>
          <w:sz w:val="24"/>
          <w:szCs w:val="24"/>
        </w:rPr>
        <w:t xml:space="preserve"> </w:t>
      </w:r>
      <w:r w:rsidR="00590C16">
        <w:rPr>
          <w:rFonts w:ascii="Times New Roman" w:hAnsi="Times New Roman" w:cs="Times New Roman"/>
          <w:sz w:val="24"/>
          <w:szCs w:val="24"/>
        </w:rPr>
        <w:t>that the minor child should reside</w:t>
      </w:r>
      <w:r w:rsidR="0003096E">
        <w:rPr>
          <w:rFonts w:ascii="Times New Roman" w:hAnsi="Times New Roman" w:cs="Times New Roman"/>
          <w:sz w:val="24"/>
          <w:szCs w:val="24"/>
        </w:rPr>
        <w:t xml:space="preserve"> with him</w:t>
      </w:r>
      <w:r w:rsidR="00C512FB">
        <w:rPr>
          <w:rFonts w:ascii="Times New Roman" w:hAnsi="Times New Roman" w:cs="Times New Roman"/>
          <w:sz w:val="24"/>
          <w:szCs w:val="24"/>
        </w:rPr>
        <w:t xml:space="preserve"> in Warre</w:t>
      </w:r>
      <w:r w:rsidR="0003096E">
        <w:rPr>
          <w:rFonts w:ascii="Times New Roman" w:hAnsi="Times New Roman" w:cs="Times New Roman"/>
          <w:sz w:val="24"/>
          <w:szCs w:val="24"/>
        </w:rPr>
        <w:t xml:space="preserve">n Park as there was a school </w:t>
      </w:r>
      <w:r w:rsidR="00C512FB">
        <w:rPr>
          <w:rFonts w:ascii="Times New Roman" w:hAnsi="Times New Roman" w:cs="Times New Roman"/>
          <w:sz w:val="24"/>
          <w:szCs w:val="24"/>
        </w:rPr>
        <w:t>ten met</w:t>
      </w:r>
      <w:r w:rsidR="0003096E">
        <w:rPr>
          <w:rFonts w:ascii="Times New Roman" w:hAnsi="Times New Roman" w:cs="Times New Roman"/>
          <w:sz w:val="24"/>
          <w:szCs w:val="24"/>
        </w:rPr>
        <w:t xml:space="preserve">res from </w:t>
      </w:r>
      <w:r w:rsidR="00EC35C6">
        <w:rPr>
          <w:rFonts w:ascii="Times New Roman" w:hAnsi="Times New Roman" w:cs="Times New Roman"/>
          <w:sz w:val="24"/>
          <w:szCs w:val="24"/>
        </w:rPr>
        <w:t>his place</w:t>
      </w:r>
      <w:r w:rsidR="0003096E">
        <w:rPr>
          <w:rFonts w:ascii="Times New Roman" w:hAnsi="Times New Roman" w:cs="Times New Roman"/>
          <w:sz w:val="24"/>
          <w:szCs w:val="24"/>
        </w:rPr>
        <w:t xml:space="preserve"> of residence.</w:t>
      </w:r>
    </w:p>
    <w:p w:rsidR="007118B2" w:rsidRDefault="00AB6842" w:rsidP="000309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therefore agreed that the respondents would assume</w:t>
      </w:r>
      <w:r w:rsidR="0003096E">
        <w:rPr>
          <w:rFonts w:ascii="Times New Roman" w:hAnsi="Times New Roman" w:cs="Times New Roman"/>
          <w:sz w:val="24"/>
          <w:szCs w:val="24"/>
        </w:rPr>
        <w:t xml:space="preserve"> custody during the school term</w:t>
      </w:r>
      <w:r w:rsidR="007118B2">
        <w:rPr>
          <w:rFonts w:ascii="Times New Roman" w:hAnsi="Times New Roman" w:cs="Times New Roman"/>
          <w:sz w:val="24"/>
          <w:szCs w:val="24"/>
        </w:rPr>
        <w:t xml:space="preserve"> while applicant wou</w:t>
      </w:r>
      <w:r w:rsidR="00EC35C6">
        <w:rPr>
          <w:rFonts w:ascii="Times New Roman" w:hAnsi="Times New Roman" w:cs="Times New Roman"/>
          <w:sz w:val="24"/>
          <w:szCs w:val="24"/>
        </w:rPr>
        <w:t xml:space="preserve">ld have </w:t>
      </w:r>
      <w:r w:rsidR="00CD2C1D">
        <w:rPr>
          <w:rFonts w:ascii="Times New Roman" w:hAnsi="Times New Roman" w:cs="Times New Roman"/>
          <w:sz w:val="24"/>
          <w:szCs w:val="24"/>
        </w:rPr>
        <w:t xml:space="preserve">unsupervised </w:t>
      </w:r>
      <w:r w:rsidR="0003096E">
        <w:rPr>
          <w:rFonts w:ascii="Times New Roman" w:hAnsi="Times New Roman" w:cs="Times New Roman"/>
          <w:sz w:val="24"/>
          <w:szCs w:val="24"/>
        </w:rPr>
        <w:t>access every school holiday including w</w:t>
      </w:r>
      <w:r w:rsidR="007118B2">
        <w:rPr>
          <w:rFonts w:ascii="Times New Roman" w:hAnsi="Times New Roman" w:cs="Times New Roman"/>
          <w:sz w:val="24"/>
          <w:szCs w:val="24"/>
        </w:rPr>
        <w:t>eekends.</w:t>
      </w:r>
    </w:p>
    <w:p w:rsidR="009D55DD" w:rsidRDefault="007118B2" w:rsidP="009A491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December 2020 first respondent applied for custody of the minor child. The application resulted in a default order </w:t>
      </w:r>
      <w:r w:rsidR="001A41C2">
        <w:rPr>
          <w:rFonts w:ascii="Times New Roman" w:hAnsi="Times New Roman" w:cs="Times New Roman"/>
          <w:sz w:val="24"/>
          <w:szCs w:val="24"/>
        </w:rPr>
        <w:t xml:space="preserve">in favour of </w:t>
      </w:r>
      <w:r w:rsidR="00110ED5">
        <w:rPr>
          <w:rFonts w:ascii="Times New Roman" w:hAnsi="Times New Roman" w:cs="Times New Roman"/>
          <w:sz w:val="24"/>
          <w:szCs w:val="24"/>
        </w:rPr>
        <w:t xml:space="preserve">first </w:t>
      </w:r>
      <w:r w:rsidR="001A41C2">
        <w:rPr>
          <w:rFonts w:ascii="Times New Roman" w:hAnsi="Times New Roman" w:cs="Times New Roman"/>
          <w:sz w:val="24"/>
          <w:szCs w:val="24"/>
        </w:rPr>
        <w:t xml:space="preserve">respondent.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1C2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rom that time first </w:t>
      </w:r>
      <w:r w:rsidR="009A4912">
        <w:rPr>
          <w:rFonts w:ascii="Times New Roman" w:hAnsi="Times New Roman" w:cs="Times New Roman"/>
          <w:sz w:val="24"/>
          <w:szCs w:val="24"/>
        </w:rPr>
        <w:t>respondent took away the</w:t>
      </w:r>
      <w:r w:rsidR="009D55DD">
        <w:rPr>
          <w:rFonts w:ascii="Times New Roman" w:hAnsi="Times New Roman" w:cs="Times New Roman"/>
          <w:sz w:val="24"/>
          <w:szCs w:val="24"/>
        </w:rPr>
        <w:t xml:space="preserve"> minor child </w:t>
      </w:r>
      <w:r w:rsidR="009A4912">
        <w:rPr>
          <w:rFonts w:ascii="Times New Roman" w:hAnsi="Times New Roman" w:cs="Times New Roman"/>
          <w:sz w:val="24"/>
          <w:szCs w:val="24"/>
        </w:rPr>
        <w:t xml:space="preserve">and </w:t>
      </w:r>
      <w:r w:rsidR="0056082E">
        <w:rPr>
          <w:rFonts w:ascii="Times New Roman" w:hAnsi="Times New Roman" w:cs="Times New Roman"/>
          <w:sz w:val="24"/>
          <w:szCs w:val="24"/>
        </w:rPr>
        <w:t>refused</w:t>
      </w:r>
      <w:r w:rsidR="009D55DD">
        <w:rPr>
          <w:rFonts w:ascii="Times New Roman" w:hAnsi="Times New Roman" w:cs="Times New Roman"/>
          <w:sz w:val="24"/>
          <w:szCs w:val="24"/>
        </w:rPr>
        <w:t xml:space="preserve"> applicant access to </w:t>
      </w:r>
      <w:r w:rsidR="009A4912">
        <w:rPr>
          <w:rFonts w:ascii="Times New Roman" w:hAnsi="Times New Roman" w:cs="Times New Roman"/>
          <w:sz w:val="24"/>
          <w:szCs w:val="24"/>
        </w:rPr>
        <w:t>him.</w:t>
      </w:r>
    </w:p>
    <w:p w:rsidR="009D55DD" w:rsidRDefault="009D55DD" w:rsidP="009A4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Kudzai has another son who is closely </w:t>
      </w:r>
      <w:r w:rsidR="0056082E">
        <w:rPr>
          <w:rFonts w:ascii="Times New Roman" w:hAnsi="Times New Roman" w:cs="Times New Roman"/>
          <w:sz w:val="24"/>
          <w:szCs w:val="24"/>
        </w:rPr>
        <w:t>bonded</w:t>
      </w:r>
      <w:r>
        <w:rPr>
          <w:rFonts w:ascii="Times New Roman" w:hAnsi="Times New Roman" w:cs="Times New Roman"/>
          <w:sz w:val="24"/>
          <w:szCs w:val="24"/>
        </w:rPr>
        <w:t xml:space="preserve"> to the minor child. </w:t>
      </w:r>
    </w:p>
    <w:p w:rsidR="00AA7AB1" w:rsidRDefault="009D55DD" w:rsidP="009A4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minor is under the custody of second and third respondent who are also grandparents to the minor child. </w:t>
      </w:r>
      <w:r w:rsidR="00CD2C1D">
        <w:rPr>
          <w:rFonts w:ascii="Times New Roman" w:hAnsi="Times New Roman" w:cs="Times New Roman"/>
          <w:sz w:val="24"/>
          <w:szCs w:val="24"/>
        </w:rPr>
        <w:t xml:space="preserve"> </w:t>
      </w:r>
      <w:r w:rsidR="00AA7AB1">
        <w:rPr>
          <w:rFonts w:ascii="Times New Roman" w:hAnsi="Times New Roman" w:cs="Times New Roman"/>
          <w:sz w:val="24"/>
          <w:szCs w:val="24"/>
        </w:rPr>
        <w:t xml:space="preserve">First respondent </w:t>
      </w:r>
      <w:r w:rsidR="00CD2C1D">
        <w:rPr>
          <w:rFonts w:ascii="Times New Roman" w:hAnsi="Times New Roman" w:cs="Times New Roman"/>
          <w:sz w:val="24"/>
          <w:szCs w:val="24"/>
        </w:rPr>
        <w:t>resists</w:t>
      </w:r>
      <w:r w:rsidR="00442038">
        <w:rPr>
          <w:rFonts w:ascii="Times New Roman" w:hAnsi="Times New Roman" w:cs="Times New Roman"/>
          <w:sz w:val="24"/>
          <w:szCs w:val="24"/>
        </w:rPr>
        <w:t xml:space="preserve"> the </w:t>
      </w:r>
      <w:r w:rsidR="0056082E">
        <w:rPr>
          <w:rFonts w:ascii="Times New Roman" w:hAnsi="Times New Roman" w:cs="Times New Roman"/>
          <w:sz w:val="24"/>
          <w:szCs w:val="24"/>
        </w:rPr>
        <w:t>application</w:t>
      </w:r>
      <w:r w:rsidR="00CD2C1D">
        <w:rPr>
          <w:rFonts w:ascii="Times New Roman" w:hAnsi="Times New Roman" w:cs="Times New Roman"/>
          <w:sz w:val="24"/>
          <w:szCs w:val="24"/>
        </w:rPr>
        <w:t xml:space="preserve">. </w:t>
      </w:r>
      <w:r w:rsidR="0056082E">
        <w:rPr>
          <w:rFonts w:ascii="Times New Roman" w:hAnsi="Times New Roman" w:cs="Times New Roman"/>
          <w:sz w:val="24"/>
          <w:szCs w:val="24"/>
        </w:rPr>
        <w:t xml:space="preserve"> </w:t>
      </w:r>
      <w:r w:rsidR="00CD2C1D">
        <w:rPr>
          <w:rFonts w:ascii="Times New Roman" w:hAnsi="Times New Roman" w:cs="Times New Roman"/>
          <w:sz w:val="24"/>
          <w:szCs w:val="24"/>
        </w:rPr>
        <w:t>H</w:t>
      </w:r>
      <w:r w:rsidR="0056082E">
        <w:rPr>
          <w:rFonts w:ascii="Times New Roman" w:hAnsi="Times New Roman" w:cs="Times New Roman"/>
          <w:sz w:val="24"/>
          <w:szCs w:val="24"/>
        </w:rPr>
        <w:t>e</w:t>
      </w:r>
      <w:r w:rsidR="00EB3EB2">
        <w:rPr>
          <w:rFonts w:ascii="Times New Roman" w:hAnsi="Times New Roman" w:cs="Times New Roman"/>
          <w:sz w:val="24"/>
          <w:szCs w:val="24"/>
        </w:rPr>
        <w:t xml:space="preserve"> </w:t>
      </w:r>
      <w:r w:rsidR="00442038">
        <w:rPr>
          <w:rFonts w:ascii="Times New Roman" w:hAnsi="Times New Roman" w:cs="Times New Roman"/>
          <w:sz w:val="24"/>
          <w:szCs w:val="24"/>
        </w:rPr>
        <w:t>avers</w:t>
      </w:r>
      <w:r w:rsidR="00AA7AB1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9D55DD" w:rsidRDefault="00AA7AB1" w:rsidP="009A4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will not </w:t>
      </w:r>
      <w:r w:rsidR="00CD2C1D">
        <w:rPr>
          <w:rFonts w:ascii="Times New Roman" w:hAnsi="Times New Roman" w:cs="Times New Roman"/>
          <w:sz w:val="24"/>
          <w:szCs w:val="24"/>
        </w:rPr>
        <w:t>be in</w:t>
      </w:r>
      <w:r>
        <w:rPr>
          <w:rFonts w:ascii="Times New Roman" w:hAnsi="Times New Roman" w:cs="Times New Roman"/>
          <w:sz w:val="24"/>
          <w:szCs w:val="24"/>
        </w:rPr>
        <w:t xml:space="preserve"> the best </w:t>
      </w:r>
      <w:r w:rsidR="00CD2C1D">
        <w:rPr>
          <w:rFonts w:ascii="Times New Roman" w:hAnsi="Times New Roman" w:cs="Times New Roman"/>
          <w:sz w:val="24"/>
          <w:szCs w:val="24"/>
        </w:rPr>
        <w:t>interests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C1D">
        <w:rPr>
          <w:rFonts w:ascii="Times New Roman" w:hAnsi="Times New Roman" w:cs="Times New Roman"/>
          <w:sz w:val="24"/>
          <w:szCs w:val="24"/>
        </w:rPr>
        <w:t>the minor</w:t>
      </w:r>
      <w:r>
        <w:rPr>
          <w:rFonts w:ascii="Times New Roman" w:hAnsi="Times New Roman" w:cs="Times New Roman"/>
          <w:sz w:val="24"/>
          <w:szCs w:val="24"/>
        </w:rPr>
        <w:t xml:space="preserve"> chi</w:t>
      </w:r>
      <w:r w:rsidR="00442038">
        <w:rPr>
          <w:rFonts w:ascii="Times New Roman" w:hAnsi="Times New Roman" w:cs="Times New Roman"/>
          <w:sz w:val="24"/>
          <w:szCs w:val="24"/>
        </w:rPr>
        <w:t>ld for applicant</w:t>
      </w:r>
      <w:r w:rsidR="00EC35C6">
        <w:rPr>
          <w:rFonts w:ascii="Times New Roman" w:hAnsi="Times New Roman" w:cs="Times New Roman"/>
          <w:sz w:val="24"/>
          <w:szCs w:val="24"/>
        </w:rPr>
        <w:t xml:space="preserve"> to </w:t>
      </w:r>
      <w:r w:rsidR="00CD2C1D">
        <w:rPr>
          <w:rFonts w:ascii="Times New Roman" w:hAnsi="Times New Roman" w:cs="Times New Roman"/>
          <w:sz w:val="24"/>
          <w:szCs w:val="24"/>
        </w:rPr>
        <w:t>be granted access</w:t>
      </w:r>
      <w:r w:rsidR="00EC35C6">
        <w:rPr>
          <w:rFonts w:ascii="Times New Roman" w:hAnsi="Times New Roman" w:cs="Times New Roman"/>
          <w:sz w:val="24"/>
          <w:szCs w:val="24"/>
        </w:rPr>
        <w:t xml:space="preserve"> to him</w:t>
      </w:r>
      <w:r w:rsidR="00CD2C1D">
        <w:rPr>
          <w:rFonts w:ascii="Times New Roman" w:hAnsi="Times New Roman" w:cs="Times New Roman"/>
          <w:sz w:val="24"/>
          <w:szCs w:val="24"/>
        </w:rPr>
        <w:t xml:space="preserve">. </w:t>
      </w:r>
      <w:r w:rsidR="0056082E">
        <w:rPr>
          <w:rFonts w:ascii="Times New Roman" w:hAnsi="Times New Roman" w:cs="Times New Roman"/>
          <w:sz w:val="24"/>
          <w:szCs w:val="24"/>
        </w:rPr>
        <w:t xml:space="preserve"> </w:t>
      </w:r>
      <w:r w:rsidR="00CD2C1D">
        <w:rPr>
          <w:rFonts w:ascii="Times New Roman" w:hAnsi="Times New Roman" w:cs="Times New Roman"/>
          <w:sz w:val="24"/>
          <w:szCs w:val="24"/>
        </w:rPr>
        <w:t>A</w:t>
      </w:r>
      <w:r w:rsidR="00442038">
        <w:rPr>
          <w:rFonts w:ascii="Times New Roman" w:hAnsi="Times New Roman" w:cs="Times New Roman"/>
          <w:sz w:val="24"/>
          <w:szCs w:val="24"/>
        </w:rPr>
        <w:t xml:space="preserve">s </w:t>
      </w:r>
      <w:r w:rsidR="00CD2C1D">
        <w:rPr>
          <w:rFonts w:ascii="Times New Roman" w:hAnsi="Times New Roman" w:cs="Times New Roman"/>
          <w:sz w:val="24"/>
          <w:szCs w:val="24"/>
        </w:rPr>
        <w:t>the father</w:t>
      </w:r>
      <w:r w:rsidR="00442038">
        <w:rPr>
          <w:rFonts w:ascii="Times New Roman" w:hAnsi="Times New Roman" w:cs="Times New Roman"/>
          <w:sz w:val="24"/>
          <w:szCs w:val="24"/>
        </w:rPr>
        <w:t xml:space="preserve"> of the </w:t>
      </w:r>
      <w:r w:rsidR="00CD2C1D">
        <w:rPr>
          <w:rFonts w:ascii="Times New Roman" w:hAnsi="Times New Roman" w:cs="Times New Roman"/>
          <w:sz w:val="24"/>
          <w:szCs w:val="24"/>
        </w:rPr>
        <w:t>minor child who</w:t>
      </w:r>
      <w:r w:rsidR="00442038">
        <w:rPr>
          <w:rFonts w:ascii="Times New Roman" w:hAnsi="Times New Roman" w:cs="Times New Roman"/>
          <w:sz w:val="24"/>
          <w:szCs w:val="24"/>
        </w:rPr>
        <w:t xml:space="preserve"> was granted custody of th</w:t>
      </w:r>
      <w:r w:rsidR="00EC35C6">
        <w:rPr>
          <w:rFonts w:ascii="Times New Roman" w:hAnsi="Times New Roman" w:cs="Times New Roman"/>
          <w:sz w:val="24"/>
          <w:szCs w:val="24"/>
        </w:rPr>
        <w:t xml:space="preserve">e minor child by the   </w:t>
      </w:r>
      <w:r w:rsidR="00CD2C1D">
        <w:rPr>
          <w:rFonts w:ascii="Times New Roman" w:hAnsi="Times New Roman" w:cs="Times New Roman"/>
          <w:sz w:val="24"/>
          <w:szCs w:val="24"/>
        </w:rPr>
        <w:t>court he</w:t>
      </w:r>
      <w:r w:rsidR="00442038">
        <w:rPr>
          <w:rFonts w:ascii="Times New Roman" w:hAnsi="Times New Roman" w:cs="Times New Roman"/>
          <w:sz w:val="24"/>
          <w:szCs w:val="24"/>
        </w:rPr>
        <w:t xml:space="preserve"> </w:t>
      </w:r>
      <w:r w:rsidR="009A4912">
        <w:rPr>
          <w:rFonts w:ascii="Times New Roman" w:hAnsi="Times New Roman" w:cs="Times New Roman"/>
          <w:sz w:val="24"/>
          <w:szCs w:val="24"/>
        </w:rPr>
        <w:t>can determine who</w:t>
      </w:r>
      <w:r w:rsidR="00442038">
        <w:rPr>
          <w:rFonts w:ascii="Times New Roman" w:hAnsi="Times New Roman" w:cs="Times New Roman"/>
          <w:sz w:val="24"/>
          <w:szCs w:val="24"/>
        </w:rPr>
        <w:t xml:space="preserve"> has access to his child </w:t>
      </w:r>
      <w:r w:rsidR="009A4912">
        <w:rPr>
          <w:rFonts w:ascii="Times New Roman" w:hAnsi="Times New Roman" w:cs="Times New Roman"/>
          <w:sz w:val="24"/>
          <w:szCs w:val="24"/>
        </w:rPr>
        <w:t>and how</w:t>
      </w:r>
      <w:r w:rsidR="00442038">
        <w:rPr>
          <w:rFonts w:ascii="Times New Roman" w:hAnsi="Times New Roman" w:cs="Times New Roman"/>
          <w:sz w:val="24"/>
          <w:szCs w:val="24"/>
        </w:rPr>
        <w:t>.</w:t>
      </w:r>
    </w:p>
    <w:p w:rsidR="008E2EC1" w:rsidRDefault="009A4912" w:rsidP="00EB3E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</w:t>
      </w:r>
      <w:r w:rsidR="00442038">
        <w:rPr>
          <w:rFonts w:ascii="Times New Roman" w:hAnsi="Times New Roman" w:cs="Times New Roman"/>
          <w:sz w:val="24"/>
          <w:szCs w:val="24"/>
        </w:rPr>
        <w:t xml:space="preserve"> mother of the </w:t>
      </w:r>
      <w:r>
        <w:rPr>
          <w:rFonts w:ascii="Times New Roman" w:hAnsi="Times New Roman" w:cs="Times New Roman"/>
          <w:sz w:val="24"/>
          <w:szCs w:val="24"/>
        </w:rPr>
        <w:t>minor child had</w:t>
      </w:r>
      <w:r w:rsidR="00442038">
        <w:rPr>
          <w:rFonts w:ascii="Times New Roman" w:hAnsi="Times New Roman" w:cs="Times New Roman"/>
          <w:sz w:val="24"/>
          <w:szCs w:val="24"/>
        </w:rPr>
        <w:t xml:space="preserve"> custody </w:t>
      </w:r>
      <w:r>
        <w:rPr>
          <w:rFonts w:ascii="Times New Roman" w:hAnsi="Times New Roman" w:cs="Times New Roman"/>
          <w:sz w:val="24"/>
          <w:szCs w:val="24"/>
        </w:rPr>
        <w:t>he used</w:t>
      </w:r>
      <w:r w:rsidR="00EC35C6">
        <w:rPr>
          <w:rFonts w:ascii="Times New Roman" w:hAnsi="Times New Roman" w:cs="Times New Roman"/>
          <w:sz w:val="24"/>
          <w:szCs w:val="24"/>
        </w:rPr>
        <w:t xml:space="preserve"> to </w:t>
      </w:r>
      <w:r w:rsidR="00590C16">
        <w:rPr>
          <w:rFonts w:ascii="Times New Roman" w:hAnsi="Times New Roman" w:cs="Times New Roman"/>
          <w:sz w:val="24"/>
          <w:szCs w:val="24"/>
        </w:rPr>
        <w:t>exercise access</w:t>
      </w:r>
      <w:r w:rsidR="00442038">
        <w:rPr>
          <w:rFonts w:ascii="Times New Roman" w:hAnsi="Times New Roman" w:cs="Times New Roman"/>
          <w:sz w:val="24"/>
          <w:szCs w:val="24"/>
        </w:rPr>
        <w:t xml:space="preserve"> rights. However</w:t>
      </w:r>
      <w:r w:rsidR="00EC35C6">
        <w:rPr>
          <w:rFonts w:ascii="Times New Roman" w:hAnsi="Times New Roman" w:cs="Times New Roman"/>
          <w:sz w:val="24"/>
          <w:szCs w:val="24"/>
        </w:rPr>
        <w:t>,</w:t>
      </w:r>
      <w:r w:rsidR="00442038">
        <w:rPr>
          <w:rFonts w:ascii="Times New Roman" w:hAnsi="Times New Roman" w:cs="Times New Roman"/>
          <w:sz w:val="24"/>
          <w:szCs w:val="24"/>
        </w:rPr>
        <w:t xml:space="preserve"> he </w:t>
      </w:r>
      <w:r>
        <w:rPr>
          <w:rFonts w:ascii="Times New Roman" w:hAnsi="Times New Roman" w:cs="Times New Roman"/>
          <w:sz w:val="24"/>
          <w:szCs w:val="24"/>
        </w:rPr>
        <w:t>so</w:t>
      </w:r>
      <w:r w:rsidR="0056082E">
        <w:rPr>
          <w:rFonts w:ascii="Times New Roman" w:hAnsi="Times New Roman" w:cs="Times New Roman"/>
          <w:sz w:val="24"/>
          <w:szCs w:val="24"/>
        </w:rPr>
        <w:t>o</w:t>
      </w:r>
      <w:r w:rsidR="00BD6D94">
        <w:rPr>
          <w:rFonts w:ascii="Times New Roman" w:hAnsi="Times New Roman" w:cs="Times New Roman"/>
          <w:sz w:val="24"/>
          <w:szCs w:val="24"/>
        </w:rPr>
        <w:t xml:space="preserve">n </w:t>
      </w:r>
      <w:r w:rsidR="001D6EB3">
        <w:rPr>
          <w:rFonts w:ascii="Times New Roman" w:hAnsi="Times New Roman" w:cs="Times New Roman"/>
          <w:sz w:val="24"/>
          <w:szCs w:val="24"/>
        </w:rPr>
        <w:t>realised that</w:t>
      </w:r>
      <w:r w:rsidR="0051281D">
        <w:rPr>
          <w:rFonts w:ascii="Times New Roman" w:hAnsi="Times New Roman" w:cs="Times New Roman"/>
          <w:sz w:val="24"/>
          <w:szCs w:val="24"/>
        </w:rPr>
        <w:t xml:space="preserve"> the mother was </w:t>
      </w:r>
      <w:r>
        <w:rPr>
          <w:rFonts w:ascii="Times New Roman" w:hAnsi="Times New Roman" w:cs="Times New Roman"/>
          <w:sz w:val="24"/>
          <w:szCs w:val="24"/>
        </w:rPr>
        <w:t>exposing the</w:t>
      </w:r>
      <w:r w:rsidR="00BD6D94">
        <w:rPr>
          <w:rFonts w:ascii="Times New Roman" w:hAnsi="Times New Roman" w:cs="Times New Roman"/>
          <w:sz w:val="24"/>
          <w:szCs w:val="24"/>
        </w:rPr>
        <w:t xml:space="preserve"> minor to </w:t>
      </w:r>
      <w:r w:rsidR="001D6EB3">
        <w:rPr>
          <w:rFonts w:ascii="Times New Roman" w:hAnsi="Times New Roman" w:cs="Times New Roman"/>
          <w:sz w:val="24"/>
          <w:szCs w:val="24"/>
        </w:rPr>
        <w:t>criminal activities</w:t>
      </w:r>
      <w:r w:rsidR="00BD6D94">
        <w:rPr>
          <w:rFonts w:ascii="Times New Roman" w:hAnsi="Times New Roman" w:cs="Times New Roman"/>
          <w:sz w:val="24"/>
          <w:szCs w:val="24"/>
        </w:rPr>
        <w:t xml:space="preserve"> </w:t>
      </w:r>
      <w:r w:rsidR="0051281D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8E2EC1">
        <w:rPr>
          <w:rFonts w:ascii="Times New Roman" w:hAnsi="Times New Roman" w:cs="Times New Roman"/>
          <w:sz w:val="24"/>
          <w:szCs w:val="24"/>
        </w:rPr>
        <w:t>not committed to the child`s welfare.</w:t>
      </w:r>
    </w:p>
    <w:p w:rsidR="00400DB0" w:rsidRDefault="008E2EC1" w:rsidP="009A491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2020 during the </w:t>
      </w:r>
      <w:r w:rsidR="00E40917">
        <w:rPr>
          <w:rFonts w:ascii="Times New Roman" w:hAnsi="Times New Roman" w:cs="Times New Roman"/>
          <w:sz w:val="24"/>
          <w:szCs w:val="24"/>
        </w:rPr>
        <w:t>holiday period applicant took</w:t>
      </w:r>
      <w:r>
        <w:rPr>
          <w:rFonts w:ascii="Times New Roman" w:hAnsi="Times New Roman" w:cs="Times New Roman"/>
          <w:sz w:val="24"/>
          <w:szCs w:val="24"/>
        </w:rPr>
        <w:t xml:space="preserve"> the minor </w:t>
      </w:r>
      <w:r w:rsidR="001A41C2">
        <w:rPr>
          <w:rFonts w:ascii="Times New Roman" w:hAnsi="Times New Roman" w:cs="Times New Roman"/>
          <w:sz w:val="24"/>
          <w:szCs w:val="24"/>
        </w:rPr>
        <w:t xml:space="preserve">child </w:t>
      </w:r>
      <w:r>
        <w:rPr>
          <w:rFonts w:ascii="Times New Roman" w:hAnsi="Times New Roman" w:cs="Times New Roman"/>
          <w:sz w:val="24"/>
          <w:szCs w:val="24"/>
        </w:rPr>
        <w:t>from second and third resp</w:t>
      </w:r>
      <w:r w:rsidR="009A491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ndent</w:t>
      </w:r>
      <w:r w:rsidR="00E4091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pretending to take him on a </w:t>
      </w:r>
      <w:r w:rsidR="009A4912">
        <w:rPr>
          <w:rFonts w:ascii="Times New Roman" w:hAnsi="Times New Roman" w:cs="Times New Roman"/>
          <w:sz w:val="24"/>
          <w:szCs w:val="24"/>
        </w:rPr>
        <w:t xml:space="preserve">holiday. </w:t>
      </w:r>
      <w:r>
        <w:rPr>
          <w:rFonts w:ascii="Times New Roman" w:hAnsi="Times New Roman" w:cs="Times New Roman"/>
          <w:sz w:val="24"/>
          <w:szCs w:val="24"/>
        </w:rPr>
        <w:t>She took him to Mozambi</w:t>
      </w:r>
      <w:r w:rsidR="003C06F5">
        <w:rPr>
          <w:rFonts w:ascii="Times New Roman" w:hAnsi="Times New Roman" w:cs="Times New Roman"/>
          <w:sz w:val="24"/>
          <w:szCs w:val="24"/>
        </w:rPr>
        <w:t xml:space="preserve">que illegally. During his stay </w:t>
      </w:r>
      <w:r w:rsidR="009A4912">
        <w:rPr>
          <w:rFonts w:ascii="Times New Roman" w:hAnsi="Times New Roman" w:cs="Times New Roman"/>
          <w:sz w:val="24"/>
          <w:szCs w:val="24"/>
        </w:rPr>
        <w:t>in Mozambique</w:t>
      </w:r>
      <w:r w:rsidR="003C06F5">
        <w:rPr>
          <w:rFonts w:ascii="Times New Roman" w:hAnsi="Times New Roman" w:cs="Times New Roman"/>
          <w:sz w:val="24"/>
          <w:szCs w:val="24"/>
        </w:rPr>
        <w:t xml:space="preserve"> he was not attending school. </w:t>
      </w:r>
      <w:r w:rsidR="00C35570">
        <w:rPr>
          <w:rFonts w:ascii="Times New Roman" w:hAnsi="Times New Roman" w:cs="Times New Roman"/>
          <w:sz w:val="24"/>
          <w:szCs w:val="24"/>
        </w:rPr>
        <w:t xml:space="preserve"> </w:t>
      </w:r>
      <w:r w:rsidR="003C06F5">
        <w:rPr>
          <w:rFonts w:ascii="Times New Roman" w:hAnsi="Times New Roman" w:cs="Times New Roman"/>
          <w:sz w:val="24"/>
          <w:szCs w:val="24"/>
        </w:rPr>
        <w:t>He</w:t>
      </w:r>
      <w:r w:rsidR="00400DB0">
        <w:rPr>
          <w:rFonts w:ascii="Times New Roman" w:hAnsi="Times New Roman" w:cs="Times New Roman"/>
          <w:sz w:val="24"/>
          <w:szCs w:val="24"/>
        </w:rPr>
        <w:t xml:space="preserve"> had no stability.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7CC" w:rsidRDefault="00400DB0" w:rsidP="009A4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CD2C1D">
        <w:rPr>
          <w:rFonts w:ascii="Times New Roman" w:hAnsi="Times New Roman" w:cs="Times New Roman"/>
          <w:sz w:val="24"/>
          <w:szCs w:val="24"/>
        </w:rPr>
        <w:t>espite</w:t>
      </w:r>
      <w:r>
        <w:rPr>
          <w:rFonts w:ascii="Times New Roman" w:hAnsi="Times New Roman" w:cs="Times New Roman"/>
          <w:sz w:val="24"/>
          <w:szCs w:val="24"/>
        </w:rPr>
        <w:t xml:space="preserve"> requests to retur</w:t>
      </w:r>
      <w:r w:rsidR="00CD2C1D">
        <w:rPr>
          <w:rFonts w:ascii="Times New Roman" w:hAnsi="Times New Roman" w:cs="Times New Roman"/>
          <w:sz w:val="24"/>
          <w:szCs w:val="24"/>
        </w:rPr>
        <w:t>n</w:t>
      </w:r>
      <w:r w:rsidR="00E40917">
        <w:rPr>
          <w:rFonts w:ascii="Times New Roman" w:hAnsi="Times New Roman" w:cs="Times New Roman"/>
          <w:sz w:val="24"/>
          <w:szCs w:val="24"/>
        </w:rPr>
        <w:t xml:space="preserve"> </w:t>
      </w:r>
      <w:r w:rsidR="001D6EB3">
        <w:rPr>
          <w:rFonts w:ascii="Times New Roman" w:hAnsi="Times New Roman" w:cs="Times New Roman"/>
          <w:sz w:val="24"/>
          <w:szCs w:val="24"/>
        </w:rPr>
        <w:t>the minor</w:t>
      </w:r>
      <w:r w:rsidR="00E40917">
        <w:rPr>
          <w:rFonts w:ascii="Times New Roman" w:hAnsi="Times New Roman" w:cs="Times New Roman"/>
          <w:sz w:val="24"/>
          <w:szCs w:val="24"/>
        </w:rPr>
        <w:t xml:space="preserve"> to Zimbabwe </w:t>
      </w:r>
      <w:r w:rsidR="001D6EB3">
        <w:rPr>
          <w:rFonts w:ascii="Times New Roman" w:hAnsi="Times New Roman" w:cs="Times New Roman"/>
          <w:sz w:val="24"/>
          <w:szCs w:val="24"/>
        </w:rPr>
        <w:t>applica</w:t>
      </w:r>
      <w:r w:rsidR="00CD2C1D">
        <w:rPr>
          <w:rFonts w:ascii="Times New Roman" w:hAnsi="Times New Roman" w:cs="Times New Roman"/>
          <w:sz w:val="24"/>
          <w:szCs w:val="24"/>
        </w:rPr>
        <w:t>nt</w:t>
      </w:r>
      <w:r w:rsidR="001D6EB3">
        <w:rPr>
          <w:rFonts w:ascii="Times New Roman" w:hAnsi="Times New Roman" w:cs="Times New Roman"/>
          <w:sz w:val="24"/>
          <w:szCs w:val="24"/>
        </w:rPr>
        <w:t xml:space="preserve"> neglected</w:t>
      </w:r>
      <w:r w:rsidR="00CD2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do </w:t>
      </w:r>
      <w:r w:rsidR="009A4912">
        <w:rPr>
          <w:rFonts w:ascii="Times New Roman" w:hAnsi="Times New Roman" w:cs="Times New Roman"/>
          <w:sz w:val="24"/>
          <w:szCs w:val="24"/>
        </w:rPr>
        <w:t>so</w:t>
      </w:r>
      <w:r w:rsidR="00E40917">
        <w:rPr>
          <w:rFonts w:ascii="Times New Roman" w:hAnsi="Times New Roman" w:cs="Times New Roman"/>
          <w:sz w:val="24"/>
          <w:szCs w:val="24"/>
        </w:rPr>
        <w:t xml:space="preserve">. It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B87B39">
        <w:rPr>
          <w:rFonts w:ascii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 xml:space="preserve">after a </w:t>
      </w:r>
      <w:r w:rsidR="009A4912">
        <w:rPr>
          <w:rFonts w:ascii="Times New Roman" w:hAnsi="Times New Roman" w:cs="Times New Roman"/>
          <w:sz w:val="24"/>
          <w:szCs w:val="24"/>
        </w:rPr>
        <w:t>police report</w:t>
      </w:r>
      <w:r>
        <w:rPr>
          <w:rFonts w:ascii="Times New Roman" w:hAnsi="Times New Roman" w:cs="Times New Roman"/>
          <w:sz w:val="24"/>
          <w:szCs w:val="24"/>
        </w:rPr>
        <w:t xml:space="preserve"> was made that the minor child was </w:t>
      </w:r>
      <w:r w:rsidR="001D6EB3">
        <w:rPr>
          <w:rFonts w:ascii="Times New Roman" w:hAnsi="Times New Roman" w:cs="Times New Roman"/>
          <w:sz w:val="24"/>
          <w:szCs w:val="24"/>
        </w:rPr>
        <w:t>returned</w:t>
      </w:r>
      <w:r w:rsidR="001F07CC">
        <w:rPr>
          <w:rFonts w:ascii="Times New Roman" w:hAnsi="Times New Roman" w:cs="Times New Roman"/>
          <w:sz w:val="24"/>
          <w:szCs w:val="24"/>
        </w:rPr>
        <w:t xml:space="preserve"> to Zimbabwe.  Applicant’s</w:t>
      </w:r>
      <w:r w:rsidR="00E40917">
        <w:rPr>
          <w:rFonts w:ascii="Times New Roman" w:hAnsi="Times New Roman" w:cs="Times New Roman"/>
          <w:sz w:val="24"/>
          <w:szCs w:val="24"/>
        </w:rPr>
        <w:t xml:space="preserve"> actions </w:t>
      </w:r>
      <w:r w:rsidR="00402991">
        <w:rPr>
          <w:rFonts w:ascii="Times New Roman" w:hAnsi="Times New Roman" w:cs="Times New Roman"/>
          <w:sz w:val="24"/>
          <w:szCs w:val="24"/>
        </w:rPr>
        <w:t>are detrimental</w:t>
      </w:r>
      <w:r w:rsidR="00E40917">
        <w:rPr>
          <w:rFonts w:ascii="Times New Roman" w:hAnsi="Times New Roman" w:cs="Times New Roman"/>
          <w:sz w:val="24"/>
          <w:szCs w:val="24"/>
        </w:rPr>
        <w:t xml:space="preserve">   </w:t>
      </w:r>
      <w:r w:rsidR="001F07CC">
        <w:rPr>
          <w:rFonts w:ascii="Times New Roman" w:hAnsi="Times New Roman" w:cs="Times New Roman"/>
          <w:sz w:val="24"/>
          <w:szCs w:val="24"/>
        </w:rPr>
        <w:t xml:space="preserve">to the minor child’s character </w:t>
      </w:r>
      <w:r w:rsidR="009A4912">
        <w:rPr>
          <w:rFonts w:ascii="Times New Roman" w:hAnsi="Times New Roman" w:cs="Times New Roman"/>
          <w:sz w:val="24"/>
          <w:szCs w:val="24"/>
        </w:rPr>
        <w:t>and upbringing</w:t>
      </w:r>
      <w:r w:rsidR="001F07CC">
        <w:rPr>
          <w:rFonts w:ascii="Times New Roman" w:hAnsi="Times New Roman" w:cs="Times New Roman"/>
          <w:sz w:val="24"/>
          <w:szCs w:val="24"/>
        </w:rPr>
        <w:t>.</w:t>
      </w:r>
    </w:p>
    <w:p w:rsidR="00B87B39" w:rsidRDefault="001F07CC" w:rsidP="004029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02991">
        <w:rPr>
          <w:rFonts w:ascii="Times New Roman" w:hAnsi="Times New Roman" w:cs="Times New Roman"/>
          <w:sz w:val="24"/>
          <w:szCs w:val="24"/>
        </w:rPr>
        <w:t xml:space="preserve">minor child resides with </w:t>
      </w:r>
      <w:r w:rsidR="001D6EB3">
        <w:rPr>
          <w:rFonts w:ascii="Times New Roman" w:hAnsi="Times New Roman" w:cs="Times New Roman"/>
          <w:sz w:val="24"/>
          <w:szCs w:val="24"/>
        </w:rPr>
        <w:t>second and</w:t>
      </w:r>
      <w:r w:rsidR="00B87B39">
        <w:rPr>
          <w:rFonts w:ascii="Times New Roman" w:hAnsi="Times New Roman" w:cs="Times New Roman"/>
          <w:sz w:val="24"/>
          <w:szCs w:val="24"/>
        </w:rPr>
        <w:t xml:space="preserve"> third respondents at their </w:t>
      </w:r>
      <w:r w:rsidR="009A4912">
        <w:rPr>
          <w:rFonts w:ascii="Times New Roman" w:hAnsi="Times New Roman" w:cs="Times New Roman"/>
          <w:sz w:val="24"/>
          <w:szCs w:val="24"/>
        </w:rPr>
        <w:t>home during</w:t>
      </w:r>
      <w:r w:rsidR="00EC35C6">
        <w:rPr>
          <w:rFonts w:ascii="Times New Roman" w:hAnsi="Times New Roman" w:cs="Times New Roman"/>
          <w:sz w:val="24"/>
          <w:szCs w:val="24"/>
        </w:rPr>
        <w:t xml:space="preserve"> school days for convenience </w:t>
      </w:r>
      <w:r w:rsidR="00402991">
        <w:rPr>
          <w:rFonts w:ascii="Times New Roman" w:hAnsi="Times New Roman" w:cs="Times New Roman"/>
          <w:sz w:val="24"/>
          <w:szCs w:val="24"/>
        </w:rPr>
        <w:t>and accessibility to school.</w:t>
      </w:r>
      <w:r w:rsidR="00B87B39">
        <w:rPr>
          <w:rFonts w:ascii="Times New Roman" w:hAnsi="Times New Roman" w:cs="Times New Roman"/>
          <w:sz w:val="24"/>
          <w:szCs w:val="24"/>
        </w:rPr>
        <w:t xml:space="preserve"> </w:t>
      </w:r>
      <w:r w:rsidR="00EC35C6">
        <w:rPr>
          <w:rFonts w:ascii="Times New Roman" w:hAnsi="Times New Roman" w:cs="Times New Roman"/>
          <w:sz w:val="24"/>
          <w:szCs w:val="24"/>
        </w:rPr>
        <w:t xml:space="preserve"> </w:t>
      </w:r>
      <w:r w:rsidR="00B87B39">
        <w:rPr>
          <w:rFonts w:ascii="Times New Roman" w:hAnsi="Times New Roman" w:cs="Times New Roman"/>
          <w:sz w:val="24"/>
          <w:szCs w:val="24"/>
        </w:rPr>
        <w:t xml:space="preserve">He resides </w:t>
      </w:r>
      <w:r w:rsidR="009A4912">
        <w:rPr>
          <w:rFonts w:ascii="Times New Roman" w:hAnsi="Times New Roman" w:cs="Times New Roman"/>
          <w:sz w:val="24"/>
          <w:szCs w:val="24"/>
        </w:rPr>
        <w:t>with the</w:t>
      </w:r>
      <w:r w:rsidR="00B87B39">
        <w:rPr>
          <w:rFonts w:ascii="Times New Roman" w:hAnsi="Times New Roman" w:cs="Times New Roman"/>
          <w:sz w:val="24"/>
          <w:szCs w:val="24"/>
        </w:rPr>
        <w:t xml:space="preserve"> minor child on weekends and school holidays.</w:t>
      </w:r>
    </w:p>
    <w:p w:rsidR="00802705" w:rsidRDefault="00B87B39" w:rsidP="004768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number of cases were cited </w:t>
      </w:r>
      <w:r w:rsidR="009A4912">
        <w:rPr>
          <w:rFonts w:ascii="Times New Roman" w:hAnsi="Times New Roman" w:cs="Times New Roman"/>
          <w:sz w:val="24"/>
          <w:szCs w:val="24"/>
        </w:rPr>
        <w:t>by counsel</w:t>
      </w:r>
      <w:r>
        <w:rPr>
          <w:rFonts w:ascii="Times New Roman" w:hAnsi="Times New Roman" w:cs="Times New Roman"/>
          <w:sz w:val="24"/>
          <w:szCs w:val="24"/>
        </w:rPr>
        <w:t xml:space="preserve"> for applicant and first respondent</w:t>
      </w:r>
      <w:r w:rsidR="001D6EB3">
        <w:rPr>
          <w:rFonts w:ascii="Times New Roman" w:hAnsi="Times New Roman" w:cs="Times New Roman"/>
          <w:sz w:val="24"/>
          <w:szCs w:val="24"/>
        </w:rPr>
        <w:t xml:space="preserve">. </w:t>
      </w:r>
      <w:r w:rsidR="00966C3F">
        <w:rPr>
          <w:rFonts w:ascii="Times New Roman" w:hAnsi="Times New Roman" w:cs="Times New Roman"/>
          <w:sz w:val="24"/>
          <w:szCs w:val="24"/>
        </w:rPr>
        <w:t xml:space="preserve">Section 19(1) and 81(3) </w:t>
      </w:r>
      <w:r w:rsidR="009A4912">
        <w:rPr>
          <w:rFonts w:ascii="Times New Roman" w:hAnsi="Times New Roman" w:cs="Times New Roman"/>
          <w:sz w:val="24"/>
          <w:szCs w:val="24"/>
        </w:rPr>
        <w:t>of the</w:t>
      </w:r>
      <w:r w:rsidR="00EC35C6">
        <w:rPr>
          <w:rFonts w:ascii="Times New Roman" w:hAnsi="Times New Roman" w:cs="Times New Roman"/>
          <w:sz w:val="24"/>
          <w:szCs w:val="24"/>
        </w:rPr>
        <w:t xml:space="preserve"> </w:t>
      </w:r>
      <w:r w:rsidR="00CD2C1D">
        <w:rPr>
          <w:rFonts w:ascii="Times New Roman" w:hAnsi="Times New Roman" w:cs="Times New Roman"/>
          <w:sz w:val="24"/>
          <w:szCs w:val="24"/>
        </w:rPr>
        <w:t>Constitution</w:t>
      </w:r>
      <w:r w:rsidR="00EC35C6">
        <w:rPr>
          <w:rFonts w:ascii="Times New Roman" w:hAnsi="Times New Roman" w:cs="Times New Roman"/>
          <w:sz w:val="24"/>
          <w:szCs w:val="24"/>
        </w:rPr>
        <w:t xml:space="preserve"> and </w:t>
      </w:r>
      <w:r w:rsidR="00CD2C1D">
        <w:rPr>
          <w:rFonts w:ascii="Times New Roman" w:hAnsi="Times New Roman" w:cs="Times New Roman"/>
          <w:sz w:val="24"/>
          <w:szCs w:val="24"/>
        </w:rPr>
        <w:t>A</w:t>
      </w:r>
      <w:r w:rsidR="009A4912">
        <w:rPr>
          <w:rFonts w:ascii="Times New Roman" w:hAnsi="Times New Roman" w:cs="Times New Roman"/>
          <w:sz w:val="24"/>
          <w:szCs w:val="24"/>
        </w:rPr>
        <w:t>rticle 3</w:t>
      </w:r>
      <w:r w:rsidR="00B35A13">
        <w:rPr>
          <w:rFonts w:ascii="Times New Roman" w:hAnsi="Times New Roman" w:cs="Times New Roman"/>
          <w:sz w:val="24"/>
          <w:szCs w:val="24"/>
        </w:rPr>
        <w:t>(1</w:t>
      </w:r>
      <w:r w:rsidR="00C11266">
        <w:rPr>
          <w:rFonts w:ascii="Times New Roman" w:hAnsi="Times New Roman" w:cs="Times New Roman"/>
          <w:sz w:val="24"/>
          <w:szCs w:val="24"/>
        </w:rPr>
        <w:t xml:space="preserve">) and 12 of </w:t>
      </w:r>
      <w:r w:rsidR="00CD2C1D">
        <w:rPr>
          <w:rFonts w:ascii="Times New Roman" w:hAnsi="Times New Roman" w:cs="Times New Roman"/>
          <w:sz w:val="24"/>
          <w:szCs w:val="24"/>
        </w:rPr>
        <w:t>the C</w:t>
      </w:r>
      <w:r w:rsidR="00C11266">
        <w:rPr>
          <w:rFonts w:ascii="Times New Roman" w:hAnsi="Times New Roman" w:cs="Times New Roman"/>
          <w:sz w:val="24"/>
          <w:szCs w:val="24"/>
        </w:rPr>
        <w:t>onvention on</w:t>
      </w:r>
      <w:r w:rsidR="006C5DB7">
        <w:rPr>
          <w:rFonts w:ascii="Times New Roman" w:hAnsi="Times New Roman" w:cs="Times New Roman"/>
          <w:sz w:val="24"/>
          <w:szCs w:val="24"/>
        </w:rPr>
        <w:t xml:space="preserve"> the </w:t>
      </w:r>
      <w:r w:rsidR="00CD2C1D">
        <w:rPr>
          <w:rFonts w:ascii="Times New Roman" w:hAnsi="Times New Roman" w:cs="Times New Roman"/>
          <w:sz w:val="24"/>
          <w:szCs w:val="24"/>
        </w:rPr>
        <w:t>R</w:t>
      </w:r>
      <w:r w:rsidR="00C11266">
        <w:rPr>
          <w:rFonts w:ascii="Times New Roman" w:hAnsi="Times New Roman" w:cs="Times New Roman"/>
          <w:sz w:val="24"/>
          <w:szCs w:val="24"/>
        </w:rPr>
        <w:t>ights of</w:t>
      </w:r>
      <w:r w:rsidR="00CD2C1D">
        <w:rPr>
          <w:rFonts w:ascii="Times New Roman" w:hAnsi="Times New Roman" w:cs="Times New Roman"/>
          <w:sz w:val="24"/>
          <w:szCs w:val="24"/>
        </w:rPr>
        <w:t xml:space="preserve"> the C</w:t>
      </w:r>
      <w:r w:rsidR="00B35A13">
        <w:rPr>
          <w:rFonts w:ascii="Times New Roman" w:hAnsi="Times New Roman" w:cs="Times New Roman"/>
          <w:sz w:val="24"/>
          <w:szCs w:val="24"/>
        </w:rPr>
        <w:t xml:space="preserve">hild were </w:t>
      </w:r>
      <w:r w:rsidR="009A4912">
        <w:rPr>
          <w:rFonts w:ascii="Times New Roman" w:hAnsi="Times New Roman" w:cs="Times New Roman"/>
          <w:sz w:val="24"/>
          <w:szCs w:val="24"/>
        </w:rPr>
        <w:t>also extensively referred</w:t>
      </w:r>
      <w:r w:rsidR="00C11266">
        <w:rPr>
          <w:rFonts w:ascii="Times New Roman" w:hAnsi="Times New Roman" w:cs="Times New Roman"/>
          <w:sz w:val="24"/>
          <w:szCs w:val="24"/>
        </w:rPr>
        <w:t xml:space="preserve"> to</w:t>
      </w:r>
      <w:r w:rsidR="00B35A13">
        <w:rPr>
          <w:rFonts w:ascii="Times New Roman" w:hAnsi="Times New Roman" w:cs="Times New Roman"/>
          <w:sz w:val="24"/>
          <w:szCs w:val="24"/>
        </w:rPr>
        <w:t>. There wa</w:t>
      </w:r>
      <w:r w:rsidR="0047683F">
        <w:rPr>
          <w:rFonts w:ascii="Times New Roman" w:hAnsi="Times New Roman" w:cs="Times New Roman"/>
          <w:sz w:val="24"/>
          <w:szCs w:val="24"/>
        </w:rPr>
        <w:t xml:space="preserve">s also reference to </w:t>
      </w:r>
      <w:r w:rsidR="009A4912">
        <w:rPr>
          <w:rFonts w:ascii="Times New Roman" w:hAnsi="Times New Roman" w:cs="Times New Roman"/>
          <w:sz w:val="24"/>
          <w:szCs w:val="24"/>
        </w:rPr>
        <w:t>Article 7</w:t>
      </w:r>
      <w:r w:rsidR="004956DF">
        <w:rPr>
          <w:rFonts w:ascii="Times New Roman" w:hAnsi="Times New Roman" w:cs="Times New Roman"/>
          <w:sz w:val="24"/>
          <w:szCs w:val="24"/>
        </w:rPr>
        <w:t xml:space="preserve"> of </w:t>
      </w:r>
      <w:r w:rsidR="00CD2C1D">
        <w:rPr>
          <w:rFonts w:ascii="Times New Roman" w:hAnsi="Times New Roman" w:cs="Times New Roman"/>
          <w:sz w:val="24"/>
          <w:szCs w:val="24"/>
        </w:rPr>
        <w:t>the African</w:t>
      </w:r>
      <w:r w:rsidR="00C11266">
        <w:rPr>
          <w:rFonts w:ascii="Times New Roman" w:hAnsi="Times New Roman" w:cs="Times New Roman"/>
          <w:sz w:val="24"/>
          <w:szCs w:val="24"/>
        </w:rPr>
        <w:t xml:space="preserve"> </w:t>
      </w:r>
      <w:r w:rsidR="00CD2C1D">
        <w:rPr>
          <w:rFonts w:ascii="Times New Roman" w:hAnsi="Times New Roman" w:cs="Times New Roman"/>
          <w:sz w:val="24"/>
          <w:szCs w:val="24"/>
        </w:rPr>
        <w:t>C</w:t>
      </w:r>
      <w:r w:rsidR="00C11266" w:rsidRPr="00C11266">
        <w:rPr>
          <w:rFonts w:ascii="Times New Roman" w:hAnsi="Times New Roman" w:cs="Times New Roman"/>
          <w:sz w:val="24"/>
          <w:szCs w:val="24"/>
        </w:rPr>
        <w:t>harter</w:t>
      </w:r>
      <w:r w:rsidR="008472DA">
        <w:rPr>
          <w:rFonts w:ascii="Times New Roman" w:hAnsi="Times New Roman" w:cs="Times New Roman"/>
          <w:sz w:val="24"/>
          <w:szCs w:val="24"/>
        </w:rPr>
        <w:t xml:space="preserve"> on the Right</w:t>
      </w:r>
      <w:r w:rsidR="00C11266">
        <w:rPr>
          <w:rFonts w:ascii="Times New Roman" w:hAnsi="Times New Roman" w:cs="Times New Roman"/>
          <w:sz w:val="24"/>
          <w:szCs w:val="24"/>
        </w:rPr>
        <w:t>s</w:t>
      </w:r>
      <w:r w:rsidR="008472DA">
        <w:rPr>
          <w:rFonts w:ascii="Times New Roman" w:hAnsi="Times New Roman" w:cs="Times New Roman"/>
          <w:sz w:val="24"/>
          <w:szCs w:val="24"/>
        </w:rPr>
        <w:t xml:space="preserve"> and </w:t>
      </w:r>
      <w:r w:rsidR="00CD2C1D">
        <w:rPr>
          <w:rFonts w:ascii="Times New Roman" w:hAnsi="Times New Roman" w:cs="Times New Roman"/>
          <w:sz w:val="24"/>
          <w:szCs w:val="24"/>
        </w:rPr>
        <w:t>W</w:t>
      </w:r>
      <w:r w:rsidR="008472DA">
        <w:rPr>
          <w:rFonts w:ascii="Times New Roman" w:hAnsi="Times New Roman" w:cs="Times New Roman"/>
          <w:sz w:val="24"/>
          <w:szCs w:val="24"/>
        </w:rPr>
        <w:t xml:space="preserve">elfare of the </w:t>
      </w:r>
      <w:r w:rsidR="00CD2C1D">
        <w:rPr>
          <w:rFonts w:ascii="Times New Roman" w:hAnsi="Times New Roman" w:cs="Times New Roman"/>
          <w:sz w:val="24"/>
          <w:szCs w:val="24"/>
        </w:rPr>
        <w:t>C</w:t>
      </w:r>
      <w:r w:rsidR="008472DA">
        <w:rPr>
          <w:rFonts w:ascii="Times New Roman" w:hAnsi="Times New Roman" w:cs="Times New Roman"/>
          <w:sz w:val="24"/>
          <w:szCs w:val="24"/>
        </w:rPr>
        <w:t>hild.</w:t>
      </w:r>
      <w:r w:rsidR="00C3580D">
        <w:rPr>
          <w:rFonts w:ascii="Times New Roman" w:hAnsi="Times New Roman" w:cs="Times New Roman"/>
          <w:sz w:val="24"/>
          <w:szCs w:val="24"/>
        </w:rPr>
        <w:t xml:space="preserve"> </w:t>
      </w:r>
      <w:r w:rsidR="00C35570">
        <w:rPr>
          <w:rFonts w:ascii="Times New Roman" w:hAnsi="Times New Roman" w:cs="Times New Roman"/>
          <w:sz w:val="24"/>
          <w:szCs w:val="24"/>
        </w:rPr>
        <w:t xml:space="preserve"> </w:t>
      </w:r>
      <w:r w:rsidR="00C3580D">
        <w:rPr>
          <w:rFonts w:ascii="Times New Roman" w:hAnsi="Times New Roman" w:cs="Times New Roman"/>
          <w:sz w:val="24"/>
          <w:szCs w:val="24"/>
        </w:rPr>
        <w:t>Suffice</w:t>
      </w:r>
      <w:r w:rsidR="008472DA">
        <w:rPr>
          <w:rFonts w:ascii="Times New Roman" w:hAnsi="Times New Roman" w:cs="Times New Roman"/>
          <w:sz w:val="24"/>
          <w:szCs w:val="24"/>
        </w:rPr>
        <w:t xml:space="preserve"> it to say all </w:t>
      </w:r>
      <w:r w:rsidR="009A4912">
        <w:rPr>
          <w:rFonts w:ascii="Times New Roman" w:hAnsi="Times New Roman" w:cs="Times New Roman"/>
          <w:sz w:val="24"/>
          <w:szCs w:val="24"/>
        </w:rPr>
        <w:t>these references</w:t>
      </w:r>
      <w:r w:rsidR="00C11266">
        <w:rPr>
          <w:rFonts w:ascii="Times New Roman" w:hAnsi="Times New Roman" w:cs="Times New Roman"/>
          <w:sz w:val="24"/>
          <w:szCs w:val="24"/>
        </w:rPr>
        <w:t xml:space="preserve"> are indeed relevant </w:t>
      </w:r>
      <w:r w:rsidR="00CD2C1D">
        <w:rPr>
          <w:rFonts w:ascii="Times New Roman" w:hAnsi="Times New Roman" w:cs="Times New Roman"/>
          <w:sz w:val="24"/>
          <w:szCs w:val="24"/>
        </w:rPr>
        <w:t xml:space="preserve">particularly </w:t>
      </w:r>
      <w:r w:rsidR="006C5DB7">
        <w:rPr>
          <w:rFonts w:ascii="Times New Roman" w:hAnsi="Times New Roman" w:cs="Times New Roman"/>
          <w:sz w:val="24"/>
          <w:szCs w:val="24"/>
        </w:rPr>
        <w:t>a</w:t>
      </w:r>
      <w:r w:rsidR="00C3580D">
        <w:rPr>
          <w:rFonts w:ascii="Times New Roman" w:hAnsi="Times New Roman" w:cs="Times New Roman"/>
          <w:sz w:val="24"/>
          <w:szCs w:val="24"/>
        </w:rPr>
        <w:t xml:space="preserve">s they </w:t>
      </w:r>
      <w:r w:rsidR="009A4912">
        <w:rPr>
          <w:rFonts w:ascii="Times New Roman" w:hAnsi="Times New Roman" w:cs="Times New Roman"/>
          <w:sz w:val="24"/>
          <w:szCs w:val="24"/>
        </w:rPr>
        <w:t>relate to</w:t>
      </w:r>
      <w:r w:rsidR="00C3580D">
        <w:rPr>
          <w:rFonts w:ascii="Times New Roman" w:hAnsi="Times New Roman" w:cs="Times New Roman"/>
          <w:sz w:val="24"/>
          <w:szCs w:val="24"/>
        </w:rPr>
        <w:t xml:space="preserve"> the bes</w:t>
      </w:r>
      <w:r w:rsidR="00802705">
        <w:rPr>
          <w:rFonts w:ascii="Times New Roman" w:hAnsi="Times New Roman" w:cs="Times New Roman"/>
          <w:sz w:val="24"/>
          <w:szCs w:val="24"/>
        </w:rPr>
        <w:t>t interest</w:t>
      </w:r>
      <w:r w:rsidR="00CD2C1D">
        <w:rPr>
          <w:rFonts w:ascii="Times New Roman" w:hAnsi="Times New Roman" w:cs="Times New Roman"/>
          <w:sz w:val="24"/>
          <w:szCs w:val="24"/>
        </w:rPr>
        <w:t>s</w:t>
      </w:r>
      <w:r w:rsidR="00802705">
        <w:rPr>
          <w:rFonts w:ascii="Times New Roman" w:hAnsi="Times New Roman" w:cs="Times New Roman"/>
          <w:sz w:val="24"/>
          <w:szCs w:val="24"/>
        </w:rPr>
        <w:t xml:space="preserve"> of </w:t>
      </w:r>
      <w:r w:rsidR="009A4912">
        <w:rPr>
          <w:rFonts w:ascii="Times New Roman" w:hAnsi="Times New Roman" w:cs="Times New Roman"/>
          <w:sz w:val="24"/>
          <w:szCs w:val="24"/>
        </w:rPr>
        <w:t>the minor</w:t>
      </w:r>
      <w:r w:rsidR="00802705">
        <w:rPr>
          <w:rFonts w:ascii="Times New Roman" w:hAnsi="Times New Roman" w:cs="Times New Roman"/>
          <w:sz w:val="24"/>
          <w:szCs w:val="24"/>
        </w:rPr>
        <w:t xml:space="preserve"> child</w:t>
      </w:r>
      <w:r w:rsidR="00CD2C1D">
        <w:rPr>
          <w:rFonts w:ascii="Times New Roman" w:hAnsi="Times New Roman" w:cs="Times New Roman"/>
          <w:sz w:val="24"/>
          <w:szCs w:val="24"/>
        </w:rPr>
        <w:t xml:space="preserve">.  </w:t>
      </w:r>
      <w:r w:rsidR="00933168">
        <w:rPr>
          <w:rFonts w:ascii="Times New Roman" w:hAnsi="Times New Roman" w:cs="Times New Roman"/>
          <w:sz w:val="24"/>
          <w:szCs w:val="24"/>
        </w:rPr>
        <w:t xml:space="preserve">In the light of the above I am cognisant that it is not </w:t>
      </w:r>
      <w:r w:rsidR="008B7B7F">
        <w:rPr>
          <w:rFonts w:ascii="Times New Roman" w:hAnsi="Times New Roman" w:cs="Times New Roman"/>
          <w:sz w:val="24"/>
          <w:szCs w:val="24"/>
        </w:rPr>
        <w:t>the interests</w:t>
      </w:r>
      <w:r w:rsidR="00933168">
        <w:rPr>
          <w:rFonts w:ascii="Times New Roman" w:hAnsi="Times New Roman" w:cs="Times New Roman"/>
          <w:sz w:val="24"/>
          <w:szCs w:val="24"/>
        </w:rPr>
        <w:t xml:space="preserve"> of the applicant or the respondents that is most important, but that of the minor child. </w:t>
      </w:r>
    </w:p>
    <w:p w:rsidR="0047683F" w:rsidRDefault="0047683F" w:rsidP="004768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of the cases I have been referred to are matters regarding a father’s access or custody rights to a child born out of wed</w:t>
      </w:r>
      <w:r w:rsidR="00435697">
        <w:rPr>
          <w:rFonts w:ascii="Times New Roman" w:hAnsi="Times New Roman" w:cs="Times New Roman"/>
          <w:sz w:val="24"/>
          <w:szCs w:val="24"/>
        </w:rPr>
        <w:t>lock.  A</w:t>
      </w:r>
      <w:r>
        <w:rPr>
          <w:rFonts w:ascii="Times New Roman" w:hAnsi="Times New Roman" w:cs="Times New Roman"/>
          <w:sz w:val="24"/>
          <w:szCs w:val="24"/>
        </w:rPr>
        <w:t xml:space="preserve">lthough these cases are not directly applicable the principles therein may have some </w:t>
      </w:r>
      <w:r w:rsidR="00842236">
        <w:rPr>
          <w:rFonts w:ascii="Times New Roman" w:hAnsi="Times New Roman" w:cs="Times New Roman"/>
          <w:sz w:val="24"/>
          <w:szCs w:val="24"/>
        </w:rPr>
        <w:t>impact</w:t>
      </w:r>
      <w:r>
        <w:rPr>
          <w:rFonts w:ascii="Times New Roman" w:hAnsi="Times New Roman" w:cs="Times New Roman"/>
          <w:sz w:val="24"/>
          <w:szCs w:val="24"/>
        </w:rPr>
        <w:t xml:space="preserve"> on the instant case.  To that end I have considered the principles established in these case</w:t>
      </w:r>
      <w:r w:rsidR="001A41C2">
        <w:rPr>
          <w:rFonts w:ascii="Times New Roman" w:hAnsi="Times New Roman" w:cs="Times New Roman"/>
          <w:sz w:val="24"/>
          <w:szCs w:val="24"/>
        </w:rPr>
        <w:t>s in so far as they apply to this</w:t>
      </w:r>
      <w:r>
        <w:rPr>
          <w:rFonts w:ascii="Times New Roman" w:hAnsi="Times New Roman" w:cs="Times New Roman"/>
          <w:sz w:val="24"/>
          <w:szCs w:val="24"/>
        </w:rPr>
        <w:t xml:space="preserve"> case.</w:t>
      </w:r>
    </w:p>
    <w:p w:rsidR="0047683F" w:rsidRDefault="0047683F" w:rsidP="004768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becomes clear that the principle of the best interests of the child </w:t>
      </w:r>
      <w:r w:rsidR="001A41C2">
        <w:rPr>
          <w:rFonts w:ascii="Times New Roman" w:hAnsi="Times New Roman" w:cs="Times New Roman"/>
          <w:sz w:val="24"/>
          <w:szCs w:val="24"/>
        </w:rPr>
        <w:t>looms</w:t>
      </w:r>
      <w:r w:rsidR="00842236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arge and prominent in all these cases.</w:t>
      </w:r>
    </w:p>
    <w:p w:rsidR="00281A99" w:rsidRDefault="009A4912" w:rsidP="00281A9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8B7B7F">
        <w:rPr>
          <w:rFonts w:ascii="Times New Roman" w:hAnsi="Times New Roman" w:cs="Times New Roman"/>
          <w:i/>
          <w:sz w:val="24"/>
          <w:szCs w:val="24"/>
        </w:rPr>
        <w:t>Crut</w:t>
      </w:r>
      <w:r w:rsidR="008B7B7F">
        <w:rPr>
          <w:rFonts w:ascii="Times New Roman" w:hAnsi="Times New Roman" w:cs="Times New Roman"/>
          <w:i/>
          <w:sz w:val="24"/>
          <w:szCs w:val="24"/>
        </w:rPr>
        <w:t>h</w:t>
      </w:r>
      <w:r w:rsidR="00802705">
        <w:rPr>
          <w:rFonts w:ascii="Times New Roman" w:hAnsi="Times New Roman" w:cs="Times New Roman"/>
          <w:sz w:val="24"/>
          <w:szCs w:val="24"/>
        </w:rPr>
        <w:t xml:space="preserve"> v </w:t>
      </w:r>
      <w:r w:rsidRPr="00802705">
        <w:rPr>
          <w:rFonts w:ascii="Times New Roman" w:hAnsi="Times New Roman" w:cs="Times New Roman"/>
          <w:i/>
          <w:sz w:val="24"/>
          <w:szCs w:val="24"/>
        </w:rPr>
        <w:t>Manuel</w:t>
      </w:r>
      <w:r>
        <w:rPr>
          <w:rFonts w:ascii="Times New Roman" w:hAnsi="Times New Roman" w:cs="Times New Roman"/>
          <w:sz w:val="24"/>
          <w:szCs w:val="24"/>
        </w:rPr>
        <w:t xml:space="preserve"> 1999</w:t>
      </w:r>
      <w:r w:rsidR="00802705">
        <w:rPr>
          <w:rFonts w:ascii="Times New Roman" w:hAnsi="Times New Roman" w:cs="Times New Roman"/>
          <w:sz w:val="24"/>
          <w:szCs w:val="24"/>
        </w:rPr>
        <w:t xml:space="preserve"> (1) ZLR 7 (</w:t>
      </w:r>
      <w:r w:rsidR="001A41C2">
        <w:rPr>
          <w:rFonts w:ascii="Times New Roman" w:hAnsi="Times New Roman" w:cs="Times New Roman"/>
          <w:sz w:val="24"/>
          <w:szCs w:val="24"/>
        </w:rPr>
        <w:t>S</w:t>
      </w:r>
      <w:r w:rsidR="00802705">
        <w:rPr>
          <w:rFonts w:ascii="Times New Roman" w:hAnsi="Times New Roman" w:cs="Times New Roman"/>
          <w:sz w:val="24"/>
          <w:szCs w:val="24"/>
        </w:rPr>
        <w:t xml:space="preserve">) </w:t>
      </w:r>
      <w:r w:rsidR="00802705" w:rsidRPr="009A4912">
        <w:rPr>
          <w:rFonts w:ascii="Times New Roman" w:hAnsi="Times New Roman" w:cs="Times New Roman"/>
          <w:smallCaps/>
          <w:sz w:val="24"/>
          <w:szCs w:val="24"/>
        </w:rPr>
        <w:t>M</w:t>
      </w:r>
      <w:r w:rsidRPr="009A4912">
        <w:rPr>
          <w:rFonts w:ascii="Times New Roman" w:hAnsi="Times New Roman" w:cs="Times New Roman"/>
          <w:smallCaps/>
          <w:sz w:val="24"/>
          <w:szCs w:val="24"/>
        </w:rPr>
        <w:t>uchechetere</w:t>
      </w:r>
      <w:r w:rsidR="00802705" w:rsidRPr="009A4912">
        <w:rPr>
          <w:rFonts w:ascii="Times New Roman" w:hAnsi="Times New Roman" w:cs="Times New Roman"/>
          <w:sz w:val="24"/>
          <w:szCs w:val="24"/>
        </w:rPr>
        <w:t xml:space="preserve"> </w:t>
      </w:r>
      <w:r w:rsidR="00802705">
        <w:rPr>
          <w:rFonts w:ascii="Times New Roman" w:hAnsi="Times New Roman" w:cs="Times New Roman"/>
          <w:sz w:val="24"/>
          <w:szCs w:val="24"/>
        </w:rPr>
        <w:t xml:space="preserve">JA </w:t>
      </w:r>
      <w:r w:rsidR="00CD2C1D">
        <w:rPr>
          <w:rFonts w:ascii="Times New Roman" w:hAnsi="Times New Roman" w:cs="Times New Roman"/>
          <w:sz w:val="24"/>
          <w:szCs w:val="24"/>
        </w:rPr>
        <w:t>said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1A41C2">
        <w:rPr>
          <w:rFonts w:ascii="Times New Roman" w:hAnsi="Times New Roman" w:cs="Times New Roman"/>
          <w:sz w:val="24"/>
          <w:szCs w:val="24"/>
        </w:rPr>
        <w:t xml:space="preserve"> following at page 14 D-H</w:t>
      </w:r>
      <w:r w:rsidR="0016547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81A99" w:rsidRDefault="00281A99" w:rsidP="00281A9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81A99" w:rsidRPr="006B705F" w:rsidRDefault="00281A99" w:rsidP="00281A9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B705F">
        <w:rPr>
          <w:rFonts w:ascii="Times New Roman" w:hAnsi="Times New Roman" w:cs="Times New Roman"/>
        </w:rPr>
        <w:t xml:space="preserve">“The rights of legitimate parents and therefore those of the mother of the child born out of wedlock cannot be interfered with </w:t>
      </w:r>
      <w:r>
        <w:rPr>
          <w:rFonts w:ascii="Times New Roman" w:hAnsi="Times New Roman" w:cs="Times New Roman"/>
        </w:rPr>
        <w:t xml:space="preserve">ordinarily.  </w:t>
      </w:r>
      <w:r w:rsidRPr="00281A99">
        <w:rPr>
          <w:rFonts w:ascii="Times New Roman" w:hAnsi="Times New Roman" w:cs="Times New Roman"/>
        </w:rPr>
        <w:t>Third parties and the father of a child born out of wedlock is placed in the same cate</w:t>
      </w:r>
      <w:r w:rsidR="00110ED5">
        <w:rPr>
          <w:rFonts w:ascii="Times New Roman" w:hAnsi="Times New Roman" w:cs="Times New Roman"/>
        </w:rPr>
        <w:t>gory can only interfere with tho</w:t>
      </w:r>
      <w:r w:rsidRPr="00281A99">
        <w:rPr>
          <w:rFonts w:ascii="Times New Roman" w:hAnsi="Times New Roman" w:cs="Times New Roman"/>
        </w:rPr>
        <w:t>se rights in the interests of the child when they are not being exercised properly.</w:t>
      </w:r>
      <w:r w:rsidR="00811841">
        <w:rPr>
          <w:rFonts w:ascii="Times New Roman" w:hAnsi="Times New Roman" w:cs="Times New Roman"/>
        </w:rPr>
        <w:t xml:space="preserve"> </w:t>
      </w:r>
      <w:r w:rsidRPr="006B705F">
        <w:rPr>
          <w:rFonts w:ascii="Times New Roman" w:hAnsi="Times New Roman" w:cs="Times New Roman"/>
        </w:rPr>
        <w:t xml:space="preserve"> In my view, it should first be appreciated </w:t>
      </w:r>
      <w:r>
        <w:rPr>
          <w:rFonts w:ascii="Times New Roman" w:hAnsi="Times New Roman" w:cs="Times New Roman"/>
        </w:rPr>
        <w:t xml:space="preserve">here </w:t>
      </w:r>
      <w:r w:rsidRPr="006B705F">
        <w:rPr>
          <w:rFonts w:ascii="Times New Roman" w:hAnsi="Times New Roman" w:cs="Times New Roman"/>
        </w:rPr>
        <w:t xml:space="preserve">that </w:t>
      </w:r>
      <w:r w:rsidR="0023781E">
        <w:rPr>
          <w:rFonts w:ascii="Times New Roman" w:hAnsi="Times New Roman" w:cs="Times New Roman"/>
        </w:rPr>
        <w:t>it is</w:t>
      </w:r>
      <w:r w:rsidRPr="006B705F">
        <w:rPr>
          <w:rFonts w:ascii="Times New Roman" w:hAnsi="Times New Roman" w:cs="Times New Roman"/>
        </w:rPr>
        <w:t xml:space="preserve"> the rights of the parents and the mother which the third parties would seek to interfere with</w:t>
      </w:r>
      <w:r w:rsidR="00811841">
        <w:rPr>
          <w:rFonts w:ascii="Times New Roman" w:hAnsi="Times New Roman" w:cs="Times New Roman"/>
        </w:rPr>
        <w:t>. A</w:t>
      </w:r>
      <w:r w:rsidRPr="006B705F">
        <w:rPr>
          <w:rFonts w:ascii="Times New Roman" w:hAnsi="Times New Roman" w:cs="Times New Roman"/>
        </w:rPr>
        <w:t>nd one cannot interfere with another’s right</w:t>
      </w:r>
      <w:r w:rsidR="00811841">
        <w:rPr>
          <w:rFonts w:ascii="Times New Roman" w:hAnsi="Times New Roman" w:cs="Times New Roman"/>
        </w:rPr>
        <w:t>s</w:t>
      </w:r>
      <w:r w:rsidRPr="006B705F">
        <w:rPr>
          <w:rFonts w:ascii="Times New Roman" w:hAnsi="Times New Roman" w:cs="Times New Roman"/>
        </w:rPr>
        <w:t xml:space="preserve"> if the other person is exercising them properly. The trigger that warrants any interfere</w:t>
      </w:r>
      <w:r>
        <w:rPr>
          <w:rFonts w:ascii="Times New Roman" w:hAnsi="Times New Roman" w:cs="Times New Roman"/>
        </w:rPr>
        <w:t>nce</w:t>
      </w:r>
      <w:r w:rsidRPr="006B705F">
        <w:rPr>
          <w:rFonts w:ascii="Times New Roman" w:hAnsi="Times New Roman" w:cs="Times New Roman"/>
        </w:rPr>
        <w:t xml:space="preserve"> must therefore be an allegation that the rights are not being exercised properly and that it is t</w:t>
      </w:r>
      <w:r>
        <w:rPr>
          <w:rFonts w:ascii="Times New Roman" w:hAnsi="Times New Roman" w:cs="Times New Roman"/>
        </w:rPr>
        <w:t>herefore in the interest</w:t>
      </w:r>
      <w:r w:rsidR="0081184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the</w:t>
      </w:r>
      <w:r w:rsidRPr="006B705F">
        <w:rPr>
          <w:rFonts w:ascii="Times New Roman" w:hAnsi="Times New Roman" w:cs="Times New Roman"/>
        </w:rPr>
        <w:t xml:space="preserve"> child that those rights be interfered with. The welfare of the child in cases of this nature only</w:t>
      </w:r>
      <w:r>
        <w:rPr>
          <w:rFonts w:ascii="Times New Roman" w:hAnsi="Times New Roman" w:cs="Times New Roman"/>
        </w:rPr>
        <w:t xml:space="preserve"> becomes an issue</w:t>
      </w:r>
      <w:r w:rsidRPr="006B705F">
        <w:rPr>
          <w:rFonts w:ascii="Times New Roman" w:hAnsi="Times New Roman" w:cs="Times New Roman"/>
        </w:rPr>
        <w:t xml:space="preserve"> where there is an allegation that the exercise by the </w:t>
      </w:r>
      <w:r>
        <w:rPr>
          <w:rFonts w:ascii="Times New Roman" w:hAnsi="Times New Roman" w:cs="Times New Roman"/>
        </w:rPr>
        <w:t xml:space="preserve"> </w:t>
      </w:r>
      <w:r w:rsidRPr="006B705F">
        <w:rPr>
          <w:rFonts w:ascii="Times New Roman" w:hAnsi="Times New Roman" w:cs="Times New Roman"/>
        </w:rPr>
        <w:t xml:space="preserve"> mother of her rights causes some concern.</w:t>
      </w:r>
    </w:p>
    <w:p w:rsidR="00281A99" w:rsidRDefault="00281A99" w:rsidP="00281A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05F">
        <w:rPr>
          <w:rFonts w:ascii="Times New Roman" w:hAnsi="Times New Roman" w:cs="Times New Roman"/>
        </w:rPr>
        <w:tab/>
        <w:t xml:space="preserve">It therefore follows, in my view that a father of a child born out of wedlock cannot come to the </w:t>
      </w:r>
      <w:r>
        <w:rPr>
          <w:rFonts w:ascii="Times New Roman" w:hAnsi="Times New Roman" w:cs="Times New Roman"/>
        </w:rPr>
        <w:tab/>
      </w:r>
      <w:r w:rsidRPr="006B705F">
        <w:rPr>
          <w:rFonts w:ascii="Times New Roman" w:hAnsi="Times New Roman" w:cs="Times New Roman"/>
        </w:rPr>
        <w:t>court</w:t>
      </w:r>
      <w:r>
        <w:rPr>
          <w:rFonts w:ascii="Times New Roman" w:hAnsi="Times New Roman" w:cs="Times New Roman"/>
        </w:rPr>
        <w:t xml:space="preserve"> and simply</w:t>
      </w:r>
      <w:r w:rsidRPr="006B705F">
        <w:rPr>
          <w:rFonts w:ascii="Times New Roman" w:hAnsi="Times New Roman" w:cs="Times New Roman"/>
        </w:rPr>
        <w:t xml:space="preserve"> allege that because he is the father of the child or he is richer than the mother, </w:t>
      </w:r>
      <w:r>
        <w:rPr>
          <w:rFonts w:ascii="Times New Roman" w:hAnsi="Times New Roman" w:cs="Times New Roman"/>
        </w:rPr>
        <w:tab/>
      </w:r>
      <w:r w:rsidRPr="006B705F">
        <w:rPr>
          <w:rFonts w:ascii="Times New Roman" w:hAnsi="Times New Roman" w:cs="Times New Roman"/>
        </w:rPr>
        <w:t xml:space="preserve">or he pays maintenance etc, it is in the interests of the child that the rights of the mother should </w:t>
      </w:r>
      <w:r>
        <w:rPr>
          <w:rFonts w:ascii="Times New Roman" w:hAnsi="Times New Roman" w:cs="Times New Roman"/>
        </w:rPr>
        <w:tab/>
      </w:r>
      <w:r w:rsidRPr="006B705F">
        <w:rPr>
          <w:rFonts w:ascii="Times New Roman" w:hAnsi="Times New Roman" w:cs="Times New Roman"/>
        </w:rPr>
        <w:t xml:space="preserve">be interfered with. Similarly a third party </w:t>
      </w:r>
      <w:r w:rsidR="000403C0" w:rsidRPr="006B705F">
        <w:rPr>
          <w:rFonts w:ascii="Times New Roman" w:hAnsi="Times New Roman" w:cs="Times New Roman"/>
        </w:rPr>
        <w:t>e</w:t>
      </w:r>
      <w:r w:rsidR="000403C0">
        <w:rPr>
          <w:rFonts w:ascii="Times New Roman" w:hAnsi="Times New Roman" w:cs="Times New Roman"/>
        </w:rPr>
        <w:t>.</w:t>
      </w:r>
      <w:r w:rsidR="000403C0" w:rsidRPr="006B705F">
        <w:rPr>
          <w:rFonts w:ascii="Times New Roman" w:hAnsi="Times New Roman" w:cs="Times New Roman"/>
        </w:rPr>
        <w:t>g.</w:t>
      </w:r>
      <w:r w:rsidRPr="006B705F">
        <w:rPr>
          <w:rFonts w:ascii="Times New Roman" w:hAnsi="Times New Roman" w:cs="Times New Roman"/>
        </w:rPr>
        <w:t xml:space="preserve"> child welfare department</w:t>
      </w:r>
      <w:r>
        <w:rPr>
          <w:rFonts w:ascii="Times New Roman" w:hAnsi="Times New Roman" w:cs="Times New Roman"/>
        </w:rPr>
        <w:t>,</w:t>
      </w:r>
      <w:r w:rsidRPr="006B705F">
        <w:rPr>
          <w:rFonts w:ascii="Times New Roman" w:hAnsi="Times New Roman" w:cs="Times New Roman"/>
        </w:rPr>
        <w:t xml:space="preserve"> religious organisation  </w:t>
      </w:r>
      <w:r>
        <w:rPr>
          <w:rFonts w:ascii="Times New Roman" w:hAnsi="Times New Roman" w:cs="Times New Roman"/>
        </w:rPr>
        <w:tab/>
      </w:r>
      <w:r w:rsidR="00811841">
        <w:rPr>
          <w:rFonts w:ascii="Times New Roman" w:hAnsi="Times New Roman" w:cs="Times New Roman"/>
        </w:rPr>
        <w:t>cannot come to cour</w:t>
      </w:r>
      <w:r w:rsidRPr="006B705F">
        <w:rPr>
          <w:rFonts w:ascii="Times New Roman" w:hAnsi="Times New Roman" w:cs="Times New Roman"/>
        </w:rPr>
        <w:t xml:space="preserve">t  and simply ask for the rights of either the legitimate parents of a child or </w:t>
      </w:r>
      <w:r>
        <w:rPr>
          <w:rFonts w:ascii="Times New Roman" w:hAnsi="Times New Roman" w:cs="Times New Roman"/>
        </w:rPr>
        <w:tab/>
      </w:r>
      <w:r w:rsidRPr="006B705F">
        <w:rPr>
          <w:rFonts w:ascii="Times New Roman" w:hAnsi="Times New Roman" w:cs="Times New Roman"/>
        </w:rPr>
        <w:t xml:space="preserve">the mother of a child born out of wedlock  to be interfered with in the  interests of the child </w:t>
      </w:r>
      <w:r>
        <w:rPr>
          <w:rFonts w:ascii="Times New Roman" w:hAnsi="Times New Roman" w:cs="Times New Roman"/>
        </w:rPr>
        <w:tab/>
      </w:r>
      <w:r w:rsidRPr="006B705F">
        <w:rPr>
          <w:rFonts w:ascii="Times New Roman" w:hAnsi="Times New Roman" w:cs="Times New Roman"/>
        </w:rPr>
        <w:t>when  no concern has been raised about the exercise of the  rights……………………….”</w:t>
      </w:r>
    </w:p>
    <w:p w:rsidR="00281A99" w:rsidRPr="006B705F" w:rsidRDefault="00281A99" w:rsidP="00281A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1A99" w:rsidRDefault="00281A99" w:rsidP="00281A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</w:t>
      </w:r>
      <w:r w:rsidRPr="009A4912">
        <w:rPr>
          <w:rFonts w:ascii="Times New Roman" w:hAnsi="Times New Roman" w:cs="Times New Roman"/>
          <w:i/>
          <w:sz w:val="24"/>
          <w:szCs w:val="24"/>
        </w:rPr>
        <w:t>Maku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 v </w:t>
      </w:r>
      <w:r w:rsidRPr="00C6078C">
        <w:rPr>
          <w:rFonts w:ascii="Times New Roman" w:hAnsi="Times New Roman" w:cs="Times New Roman"/>
          <w:i/>
          <w:sz w:val="24"/>
          <w:szCs w:val="24"/>
        </w:rPr>
        <w:t>Makuni</w:t>
      </w:r>
      <w:r>
        <w:rPr>
          <w:rFonts w:ascii="Times New Roman" w:hAnsi="Times New Roman" w:cs="Times New Roman"/>
          <w:sz w:val="24"/>
          <w:szCs w:val="24"/>
        </w:rPr>
        <w:t xml:space="preserve"> 2001(1) ZLR 189 (H) </w:t>
      </w:r>
      <w:r w:rsidRPr="00590C16">
        <w:rPr>
          <w:rFonts w:ascii="Times New Roman" w:hAnsi="Times New Roman" w:cs="Times New Roman"/>
          <w:smallCaps/>
          <w:sz w:val="24"/>
          <w:szCs w:val="24"/>
        </w:rPr>
        <w:t>Gowora</w:t>
      </w:r>
      <w:r>
        <w:rPr>
          <w:rFonts w:ascii="Times New Roman" w:hAnsi="Times New Roman" w:cs="Times New Roman"/>
          <w:sz w:val="24"/>
          <w:szCs w:val="24"/>
        </w:rPr>
        <w:t xml:space="preserve"> J (as she then was) said the following at p 191 D – H </w:t>
      </w:r>
      <w:r w:rsidR="00827E3E">
        <w:rPr>
          <w:rFonts w:ascii="Times New Roman" w:hAnsi="Times New Roman" w:cs="Times New Roman"/>
          <w:sz w:val="24"/>
          <w:szCs w:val="24"/>
        </w:rPr>
        <w:t>to</w:t>
      </w:r>
      <w:r w:rsidR="00C129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 192</w:t>
      </w:r>
      <w:r w:rsidR="00827E3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1A99" w:rsidRPr="00444C3C" w:rsidRDefault="00281A99" w:rsidP="00281A99">
      <w:pPr>
        <w:spacing w:after="0" w:line="240" w:lineRule="auto"/>
        <w:ind w:left="720" w:firstLine="60"/>
        <w:jc w:val="both"/>
        <w:rPr>
          <w:rFonts w:ascii="Times New Roman" w:hAnsi="Times New Roman" w:cs="Times New Roman"/>
        </w:rPr>
      </w:pPr>
      <w:r w:rsidRPr="00444C3C">
        <w:rPr>
          <w:rFonts w:ascii="Times New Roman" w:hAnsi="Times New Roman" w:cs="Times New Roman"/>
        </w:rPr>
        <w:t xml:space="preserve">“The custodian parent has generally the right to regulate the minor’s life for a custody order certainly gives the custodian </w:t>
      </w:r>
      <w:r>
        <w:rPr>
          <w:rFonts w:ascii="Times New Roman" w:hAnsi="Times New Roman" w:cs="Times New Roman"/>
        </w:rPr>
        <w:t>spouse sole</w:t>
      </w:r>
      <w:r w:rsidRPr="00444C3C">
        <w:rPr>
          <w:rFonts w:ascii="Times New Roman" w:hAnsi="Times New Roman" w:cs="Times New Roman"/>
        </w:rPr>
        <w:t>-control over the person and education of the minor</w:t>
      </w:r>
      <w:r>
        <w:rPr>
          <w:rFonts w:ascii="Times New Roman" w:hAnsi="Times New Roman" w:cs="Times New Roman"/>
        </w:rPr>
        <w:t>.</w:t>
      </w:r>
    </w:p>
    <w:p w:rsidR="00281A99" w:rsidRDefault="00281A99" w:rsidP="00281A9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44C3C">
        <w:rPr>
          <w:rFonts w:ascii="Times New Roman" w:hAnsi="Times New Roman" w:cs="Times New Roman"/>
        </w:rPr>
        <w:t>If the custody has been awarded to the mother</w:t>
      </w:r>
      <w:r>
        <w:rPr>
          <w:rFonts w:ascii="Times New Roman" w:hAnsi="Times New Roman" w:cs="Times New Roman"/>
        </w:rPr>
        <w:t>,</w:t>
      </w:r>
      <w:r w:rsidRPr="00444C3C">
        <w:rPr>
          <w:rFonts w:ascii="Times New Roman" w:hAnsi="Times New Roman" w:cs="Times New Roman"/>
        </w:rPr>
        <w:t xml:space="preserve"> the father</w:t>
      </w:r>
      <w:r>
        <w:rPr>
          <w:rFonts w:ascii="Times New Roman" w:hAnsi="Times New Roman" w:cs="Times New Roman"/>
        </w:rPr>
        <w:t>’s</w:t>
      </w:r>
      <w:r w:rsidRPr="00444C3C">
        <w:rPr>
          <w:rFonts w:ascii="Times New Roman" w:hAnsi="Times New Roman" w:cs="Times New Roman"/>
        </w:rPr>
        <w:t xml:space="preserve"> “natural” right to control his minor child’s person and education is however only “displaced</w:t>
      </w:r>
      <w:r>
        <w:rPr>
          <w:rFonts w:ascii="Times New Roman" w:hAnsi="Times New Roman" w:cs="Times New Roman"/>
        </w:rPr>
        <w:t>”</w:t>
      </w:r>
      <w:r w:rsidRPr="00444C3C">
        <w:rPr>
          <w:rFonts w:ascii="Times New Roman" w:hAnsi="Times New Roman" w:cs="Times New Roman"/>
        </w:rPr>
        <w:t xml:space="preserve"> without being</w:t>
      </w:r>
      <w:r>
        <w:rPr>
          <w:rFonts w:ascii="Times New Roman" w:hAnsi="Times New Roman" w:cs="Times New Roman"/>
        </w:rPr>
        <w:t xml:space="preserve"> extinguished </w:t>
      </w:r>
      <w:r w:rsidRPr="00444C3C">
        <w:rPr>
          <w:rFonts w:ascii="Times New Roman" w:hAnsi="Times New Roman" w:cs="Times New Roman"/>
        </w:rPr>
        <w:t>(See</w:t>
      </w:r>
      <w:r>
        <w:rPr>
          <w:rFonts w:ascii="Times New Roman" w:hAnsi="Times New Roman" w:cs="Times New Roman"/>
        </w:rPr>
        <w:t>)</w:t>
      </w:r>
      <w:r w:rsidRPr="00444C3C">
        <w:rPr>
          <w:rFonts w:ascii="Times New Roman" w:hAnsi="Times New Roman" w:cs="Times New Roman"/>
        </w:rPr>
        <w:t xml:space="preserve"> </w:t>
      </w:r>
      <w:r w:rsidRPr="00444C3C">
        <w:rPr>
          <w:rFonts w:ascii="Times New Roman" w:hAnsi="Times New Roman" w:cs="Times New Roman"/>
          <w:i/>
        </w:rPr>
        <w:t xml:space="preserve">Spiro Parent and </w:t>
      </w:r>
      <w:r w:rsidR="00C12943">
        <w:rPr>
          <w:rFonts w:ascii="Times New Roman" w:hAnsi="Times New Roman" w:cs="Times New Roman"/>
          <w:i/>
        </w:rPr>
        <w:t>C</w:t>
      </w:r>
      <w:r w:rsidRPr="00444C3C">
        <w:rPr>
          <w:rFonts w:ascii="Times New Roman" w:hAnsi="Times New Roman" w:cs="Times New Roman"/>
          <w:i/>
        </w:rPr>
        <w:t>hild 4 ed</w:t>
      </w:r>
      <w:r>
        <w:rPr>
          <w:rFonts w:ascii="Times New Roman" w:hAnsi="Times New Roman" w:cs="Times New Roman"/>
        </w:rPr>
        <w:t xml:space="preserve"> pp 295-296</w:t>
      </w:r>
      <w:r w:rsidR="00C12943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’’</w:t>
      </w:r>
    </w:p>
    <w:p w:rsidR="00281A99" w:rsidRPr="00444C3C" w:rsidRDefault="00281A99" w:rsidP="00281A9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281A99" w:rsidRPr="00AF4960" w:rsidRDefault="00281A99" w:rsidP="00281A9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4960">
        <w:rPr>
          <w:rFonts w:ascii="Times New Roman" w:hAnsi="Times New Roman" w:cs="Times New Roman"/>
          <w:sz w:val="24"/>
          <w:szCs w:val="24"/>
        </w:rPr>
        <w:t>An application of this nature can never be determined without regard being had to the interests of the minor children.  In</w:t>
      </w:r>
      <w:r w:rsidRPr="00C95D3E">
        <w:rPr>
          <w:rFonts w:ascii="Times New Roman" w:hAnsi="Times New Roman" w:cs="Times New Roman"/>
          <w:i/>
          <w:sz w:val="24"/>
          <w:szCs w:val="24"/>
        </w:rPr>
        <w:t xml:space="preserve"> Benly </w:t>
      </w:r>
      <w:r w:rsidRPr="00AF4960">
        <w:rPr>
          <w:rFonts w:ascii="Times New Roman" w:hAnsi="Times New Roman" w:cs="Times New Roman"/>
          <w:sz w:val="24"/>
          <w:szCs w:val="24"/>
        </w:rPr>
        <w:t xml:space="preserve">v </w:t>
      </w:r>
      <w:r w:rsidRPr="00C95D3E">
        <w:rPr>
          <w:rFonts w:ascii="Times New Roman" w:hAnsi="Times New Roman" w:cs="Times New Roman"/>
          <w:i/>
          <w:sz w:val="24"/>
          <w:szCs w:val="24"/>
        </w:rPr>
        <w:t xml:space="preserve">Benley </w:t>
      </w:r>
      <w:r w:rsidRPr="00AF4960">
        <w:rPr>
          <w:rFonts w:ascii="Times New Roman" w:hAnsi="Times New Roman" w:cs="Times New Roman"/>
          <w:sz w:val="24"/>
          <w:szCs w:val="24"/>
        </w:rPr>
        <w:t>1979 (3) SA 128 A at 135 F-136 C</w:t>
      </w:r>
      <w:r w:rsidRPr="00C95D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4960" w:rsidRPr="00AF4960">
        <w:rPr>
          <w:rFonts w:ascii="Times New Roman" w:hAnsi="Times New Roman" w:cs="Times New Roman"/>
          <w:smallCaps/>
          <w:sz w:val="24"/>
          <w:szCs w:val="24"/>
        </w:rPr>
        <w:t>Trengove J</w:t>
      </w:r>
      <w:r w:rsidR="00AF4960" w:rsidRPr="00AF4960">
        <w:rPr>
          <w:rFonts w:ascii="Times New Roman" w:hAnsi="Times New Roman" w:cs="Times New Roman"/>
          <w:sz w:val="24"/>
          <w:szCs w:val="24"/>
        </w:rPr>
        <w:t>A</w:t>
      </w:r>
      <w:r w:rsidR="00AF4960">
        <w:rPr>
          <w:rFonts w:ascii="Times New Roman" w:hAnsi="Times New Roman" w:cs="Times New Roman"/>
          <w:sz w:val="24"/>
          <w:szCs w:val="24"/>
        </w:rPr>
        <w:t xml:space="preserve"> </w:t>
      </w:r>
      <w:r w:rsidRPr="00AF4960">
        <w:rPr>
          <w:rFonts w:ascii="Times New Roman" w:hAnsi="Times New Roman" w:cs="Times New Roman"/>
          <w:sz w:val="24"/>
          <w:szCs w:val="24"/>
        </w:rPr>
        <w:t>had this to say:</w:t>
      </w:r>
    </w:p>
    <w:p w:rsidR="009674CC" w:rsidRDefault="00C95D3E" w:rsidP="00C95D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7220" w:rsidRPr="009674CC">
        <w:rPr>
          <w:rFonts w:ascii="Times New Roman" w:hAnsi="Times New Roman" w:cs="Times New Roman"/>
        </w:rPr>
        <w:t>“</w:t>
      </w:r>
      <w:r w:rsidR="00BA3DB3" w:rsidRPr="009674CC">
        <w:rPr>
          <w:rFonts w:ascii="Times New Roman" w:hAnsi="Times New Roman" w:cs="Times New Roman"/>
        </w:rPr>
        <w:t xml:space="preserve">In </w:t>
      </w:r>
      <w:r w:rsidR="009674CC" w:rsidRPr="009674CC">
        <w:rPr>
          <w:rFonts w:ascii="Times New Roman" w:hAnsi="Times New Roman" w:cs="Times New Roman"/>
        </w:rPr>
        <w:t>approaching a</w:t>
      </w:r>
      <w:r w:rsidR="00BA3DB3" w:rsidRPr="009674CC">
        <w:rPr>
          <w:rFonts w:ascii="Times New Roman" w:hAnsi="Times New Roman" w:cs="Times New Roman"/>
        </w:rPr>
        <w:t xml:space="preserve"> problem of this nature the court is of course </w:t>
      </w:r>
      <w:r w:rsidR="00110ED5">
        <w:rPr>
          <w:rFonts w:ascii="Times New Roman" w:hAnsi="Times New Roman" w:cs="Times New Roman"/>
        </w:rPr>
        <w:t>primarily</w:t>
      </w:r>
      <w:r w:rsidR="00BA3DB3" w:rsidRPr="009674CC">
        <w:rPr>
          <w:rFonts w:ascii="Times New Roman" w:hAnsi="Times New Roman" w:cs="Times New Roman"/>
        </w:rPr>
        <w:t xml:space="preserve"> concerned with the </w:t>
      </w:r>
      <w:r>
        <w:rPr>
          <w:rFonts w:ascii="Times New Roman" w:hAnsi="Times New Roman" w:cs="Times New Roman"/>
        </w:rPr>
        <w:tab/>
      </w:r>
      <w:r w:rsidR="00BA3DB3" w:rsidRPr="009674CC">
        <w:rPr>
          <w:rFonts w:ascii="Times New Roman" w:hAnsi="Times New Roman" w:cs="Times New Roman"/>
        </w:rPr>
        <w:t xml:space="preserve">welfare </w:t>
      </w:r>
      <w:r w:rsidR="00B37220" w:rsidRPr="009674CC">
        <w:rPr>
          <w:rFonts w:ascii="Times New Roman" w:hAnsi="Times New Roman" w:cs="Times New Roman"/>
        </w:rPr>
        <w:t>of the children</w:t>
      </w:r>
      <w:r w:rsidR="001B65EB">
        <w:rPr>
          <w:rFonts w:ascii="Times New Roman" w:hAnsi="Times New Roman" w:cs="Times New Roman"/>
        </w:rPr>
        <w:t>,</w:t>
      </w:r>
      <w:r w:rsidR="00B37220" w:rsidRPr="009674CC">
        <w:rPr>
          <w:rFonts w:ascii="Times New Roman" w:hAnsi="Times New Roman" w:cs="Times New Roman"/>
        </w:rPr>
        <w:t xml:space="preserve"> that is the  </w:t>
      </w:r>
      <w:r w:rsidR="0028106F">
        <w:rPr>
          <w:rFonts w:ascii="Times New Roman" w:hAnsi="Times New Roman" w:cs="Times New Roman"/>
        </w:rPr>
        <w:t xml:space="preserve"> </w:t>
      </w:r>
      <w:r w:rsidR="00B37220" w:rsidRPr="009674CC">
        <w:rPr>
          <w:rFonts w:ascii="Times New Roman" w:hAnsi="Times New Roman" w:cs="Times New Roman"/>
        </w:rPr>
        <w:t xml:space="preserve">paramount </w:t>
      </w:r>
      <w:r w:rsidR="00BA3DB3" w:rsidRPr="009674CC">
        <w:rPr>
          <w:rFonts w:ascii="Times New Roman" w:hAnsi="Times New Roman" w:cs="Times New Roman"/>
        </w:rPr>
        <w:t>consideration just as in cust</w:t>
      </w:r>
      <w:r w:rsidR="00332DC8" w:rsidRPr="009674CC">
        <w:rPr>
          <w:rFonts w:ascii="Times New Roman" w:hAnsi="Times New Roman" w:cs="Times New Roman"/>
        </w:rPr>
        <w:t>ody c</w:t>
      </w:r>
      <w:r w:rsidR="00B37220" w:rsidRPr="009674CC">
        <w:rPr>
          <w:rFonts w:ascii="Times New Roman" w:hAnsi="Times New Roman" w:cs="Times New Roman"/>
        </w:rPr>
        <w:t xml:space="preserve">ases so </w:t>
      </w:r>
      <w:r w:rsidR="00590C16" w:rsidRPr="009674CC">
        <w:rPr>
          <w:rFonts w:ascii="Times New Roman" w:hAnsi="Times New Roman" w:cs="Times New Roman"/>
        </w:rPr>
        <w:t>also in</w:t>
      </w:r>
      <w:r w:rsidR="00B37220" w:rsidRPr="009674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B37220" w:rsidRPr="009674CC">
        <w:rPr>
          <w:rFonts w:ascii="Times New Roman" w:hAnsi="Times New Roman" w:cs="Times New Roman"/>
        </w:rPr>
        <w:t xml:space="preserve">disputes arising </w:t>
      </w:r>
      <w:r w:rsidR="00332DC8" w:rsidRPr="009674CC">
        <w:rPr>
          <w:rFonts w:ascii="Times New Roman" w:hAnsi="Times New Roman" w:cs="Times New Roman"/>
        </w:rPr>
        <w:t xml:space="preserve">out of </w:t>
      </w:r>
      <w:r w:rsidR="00BA3DB3" w:rsidRPr="009674CC">
        <w:rPr>
          <w:rFonts w:ascii="Times New Roman" w:hAnsi="Times New Roman" w:cs="Times New Roman"/>
        </w:rPr>
        <w:t xml:space="preserve">custody </w:t>
      </w:r>
      <w:r w:rsidR="001B65EB">
        <w:rPr>
          <w:rFonts w:ascii="Times New Roman" w:hAnsi="Times New Roman" w:cs="Times New Roman"/>
        </w:rPr>
        <w:t xml:space="preserve">orders the welfare of the children is the predominant </w:t>
      </w:r>
      <w:r>
        <w:rPr>
          <w:rFonts w:ascii="Times New Roman" w:hAnsi="Times New Roman" w:cs="Times New Roman"/>
        </w:rPr>
        <w:tab/>
      </w:r>
      <w:r w:rsidR="00590C16" w:rsidRPr="009674CC">
        <w:rPr>
          <w:rFonts w:ascii="Times New Roman" w:hAnsi="Times New Roman" w:cs="Times New Roman"/>
        </w:rPr>
        <w:t>consideration</w:t>
      </w:r>
      <w:r w:rsidR="00197C75" w:rsidRPr="009674CC">
        <w:rPr>
          <w:rFonts w:ascii="Times New Roman" w:hAnsi="Times New Roman" w:cs="Times New Roman"/>
        </w:rPr>
        <w:t xml:space="preserve"> which should weigh </w:t>
      </w:r>
      <w:r w:rsidR="00590C16" w:rsidRPr="009674CC">
        <w:rPr>
          <w:rFonts w:ascii="Times New Roman" w:hAnsi="Times New Roman" w:cs="Times New Roman"/>
        </w:rPr>
        <w:t>with the</w:t>
      </w:r>
      <w:r w:rsidR="00240D6B">
        <w:rPr>
          <w:rFonts w:ascii="Times New Roman" w:hAnsi="Times New Roman" w:cs="Times New Roman"/>
        </w:rPr>
        <w:t xml:space="preserve"> court </w:t>
      </w:r>
      <w:r w:rsidR="00197C75" w:rsidRPr="009674CC">
        <w:rPr>
          <w:rFonts w:ascii="Times New Roman" w:hAnsi="Times New Roman" w:cs="Times New Roman"/>
          <w:i/>
        </w:rPr>
        <w:t>Shazin</w:t>
      </w:r>
      <w:r w:rsidR="00197C75" w:rsidRPr="009674CC">
        <w:rPr>
          <w:rFonts w:ascii="Times New Roman" w:hAnsi="Times New Roman" w:cs="Times New Roman"/>
        </w:rPr>
        <w:t xml:space="preserve"> v </w:t>
      </w:r>
      <w:r w:rsidR="00994C37" w:rsidRPr="009674CC">
        <w:rPr>
          <w:rFonts w:ascii="Times New Roman" w:hAnsi="Times New Roman" w:cs="Times New Roman"/>
          <w:i/>
        </w:rPr>
        <w:t>Laufer</w:t>
      </w:r>
      <w:r w:rsidR="00994C37" w:rsidRPr="009674CC">
        <w:rPr>
          <w:rFonts w:ascii="Times New Roman" w:hAnsi="Times New Roman" w:cs="Times New Roman"/>
        </w:rPr>
        <w:t xml:space="preserve"> 1968</w:t>
      </w:r>
      <w:r w:rsidR="00197C75" w:rsidRPr="009674CC">
        <w:rPr>
          <w:rFonts w:ascii="Times New Roman" w:hAnsi="Times New Roman" w:cs="Times New Roman"/>
        </w:rPr>
        <w:t>(4) SA 657 (A) at 66</w:t>
      </w:r>
      <w:r w:rsidR="00240D6B">
        <w:rPr>
          <w:rFonts w:ascii="Times New Roman" w:hAnsi="Times New Roman" w:cs="Times New Roman"/>
        </w:rPr>
        <w:t>2</w:t>
      </w:r>
      <w:r w:rsidR="00197C75" w:rsidRPr="009674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197C75" w:rsidRPr="009674CC">
        <w:rPr>
          <w:rFonts w:ascii="Times New Roman" w:hAnsi="Times New Roman" w:cs="Times New Roman"/>
        </w:rPr>
        <w:t>ZG –H.</w:t>
      </w:r>
      <w:r w:rsidR="00435697">
        <w:rPr>
          <w:rFonts w:ascii="Times New Roman" w:hAnsi="Times New Roman" w:cs="Times New Roman"/>
        </w:rPr>
        <w:t>”</w:t>
      </w:r>
      <w:r w:rsidR="00197C75" w:rsidRPr="009674CC">
        <w:rPr>
          <w:rFonts w:ascii="Times New Roman" w:hAnsi="Times New Roman" w:cs="Times New Roman"/>
        </w:rPr>
        <w:t xml:space="preserve"> </w:t>
      </w:r>
    </w:p>
    <w:p w:rsidR="00C95D3E" w:rsidRPr="009674CC" w:rsidRDefault="00C95D3E" w:rsidP="00C95D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EFE" w:rsidRDefault="00197C75" w:rsidP="00FD5B5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was also </w:t>
      </w:r>
      <w:r w:rsidR="00B34D83">
        <w:rPr>
          <w:rFonts w:ascii="Times New Roman" w:hAnsi="Times New Roman" w:cs="Times New Roman"/>
          <w:sz w:val="24"/>
          <w:szCs w:val="24"/>
        </w:rPr>
        <w:t>referred to a case close</w:t>
      </w:r>
      <w:r w:rsidR="00332DC8">
        <w:rPr>
          <w:rFonts w:ascii="Times New Roman" w:hAnsi="Times New Roman" w:cs="Times New Roman"/>
          <w:sz w:val="24"/>
          <w:szCs w:val="24"/>
        </w:rPr>
        <w:t>r</w:t>
      </w:r>
      <w:r w:rsidR="00B34D83">
        <w:rPr>
          <w:rFonts w:ascii="Times New Roman" w:hAnsi="Times New Roman" w:cs="Times New Roman"/>
          <w:sz w:val="24"/>
          <w:szCs w:val="24"/>
        </w:rPr>
        <w:t xml:space="preserve"> to the </w:t>
      </w:r>
      <w:r w:rsidR="009674CC">
        <w:rPr>
          <w:rFonts w:ascii="Times New Roman" w:hAnsi="Times New Roman" w:cs="Times New Roman"/>
          <w:sz w:val="24"/>
          <w:szCs w:val="24"/>
        </w:rPr>
        <w:t>instant</w:t>
      </w:r>
      <w:r w:rsidR="009A4912">
        <w:rPr>
          <w:rFonts w:ascii="Times New Roman" w:hAnsi="Times New Roman" w:cs="Times New Roman"/>
          <w:sz w:val="24"/>
          <w:szCs w:val="24"/>
        </w:rPr>
        <w:t xml:space="preserve"> case</w:t>
      </w:r>
      <w:r w:rsidR="00446EFE">
        <w:rPr>
          <w:rFonts w:ascii="Times New Roman" w:hAnsi="Times New Roman" w:cs="Times New Roman"/>
          <w:sz w:val="24"/>
          <w:szCs w:val="24"/>
        </w:rPr>
        <w:t xml:space="preserve"> on the fact</w:t>
      </w:r>
      <w:r w:rsidR="00332DC8">
        <w:rPr>
          <w:rFonts w:ascii="Times New Roman" w:hAnsi="Times New Roman" w:cs="Times New Roman"/>
          <w:sz w:val="24"/>
          <w:szCs w:val="24"/>
        </w:rPr>
        <w:t>s</w:t>
      </w:r>
      <w:r w:rsidR="00446EFE">
        <w:rPr>
          <w:rFonts w:ascii="Times New Roman" w:hAnsi="Times New Roman" w:cs="Times New Roman"/>
          <w:sz w:val="24"/>
          <w:szCs w:val="24"/>
        </w:rPr>
        <w:t xml:space="preserve">. It is the case of </w:t>
      </w:r>
      <w:r w:rsidR="009A4912" w:rsidRPr="009A44CF">
        <w:rPr>
          <w:rFonts w:ascii="Times New Roman" w:hAnsi="Times New Roman" w:cs="Times New Roman"/>
          <w:i/>
          <w:sz w:val="24"/>
          <w:szCs w:val="24"/>
        </w:rPr>
        <w:t xml:space="preserve">Klengeld </w:t>
      </w:r>
      <w:r w:rsidR="009A4912" w:rsidRPr="009A44CF">
        <w:rPr>
          <w:rFonts w:ascii="Times New Roman" w:hAnsi="Times New Roman" w:cs="Times New Roman"/>
          <w:sz w:val="24"/>
          <w:szCs w:val="24"/>
        </w:rPr>
        <w:t>v</w:t>
      </w:r>
      <w:r w:rsidR="00446EFE" w:rsidRPr="009A44CF">
        <w:rPr>
          <w:rFonts w:ascii="Times New Roman" w:hAnsi="Times New Roman" w:cs="Times New Roman"/>
          <w:i/>
          <w:sz w:val="24"/>
          <w:szCs w:val="24"/>
        </w:rPr>
        <w:t xml:space="preserve"> Heunis</w:t>
      </w:r>
      <w:r w:rsidR="009A44CF">
        <w:rPr>
          <w:rFonts w:ascii="Times New Roman" w:hAnsi="Times New Roman" w:cs="Times New Roman"/>
          <w:i/>
          <w:sz w:val="24"/>
          <w:szCs w:val="24"/>
        </w:rPr>
        <w:t xml:space="preserve"> and Ano</w:t>
      </w:r>
      <w:r w:rsidR="003A27A3" w:rsidRPr="009A44CF">
        <w:rPr>
          <w:rFonts w:ascii="Times New Roman" w:hAnsi="Times New Roman" w:cs="Times New Roman"/>
          <w:i/>
          <w:sz w:val="24"/>
          <w:szCs w:val="24"/>
        </w:rPr>
        <w:t>r</w:t>
      </w:r>
      <w:r w:rsidR="003A27A3">
        <w:rPr>
          <w:rFonts w:ascii="Times New Roman" w:hAnsi="Times New Roman" w:cs="Times New Roman"/>
          <w:sz w:val="24"/>
          <w:szCs w:val="24"/>
        </w:rPr>
        <w:t xml:space="preserve"> 2007(</w:t>
      </w:r>
      <w:r w:rsidR="00240D6B">
        <w:rPr>
          <w:rFonts w:ascii="Times New Roman" w:hAnsi="Times New Roman" w:cs="Times New Roman"/>
          <w:sz w:val="24"/>
          <w:szCs w:val="24"/>
        </w:rPr>
        <w:t>5</w:t>
      </w:r>
      <w:r w:rsidR="00446EFE">
        <w:rPr>
          <w:rFonts w:ascii="Times New Roman" w:hAnsi="Times New Roman" w:cs="Times New Roman"/>
          <w:sz w:val="24"/>
          <w:szCs w:val="24"/>
        </w:rPr>
        <w:t>) SA 559(</w:t>
      </w:r>
      <w:r w:rsidR="00240D6B">
        <w:rPr>
          <w:rFonts w:ascii="Times New Roman" w:hAnsi="Times New Roman" w:cs="Times New Roman"/>
          <w:sz w:val="24"/>
          <w:szCs w:val="24"/>
        </w:rPr>
        <w:t>TPD</w:t>
      </w:r>
      <w:r w:rsidR="00446EFE">
        <w:rPr>
          <w:rFonts w:ascii="Times New Roman" w:hAnsi="Times New Roman" w:cs="Times New Roman"/>
          <w:sz w:val="24"/>
          <w:szCs w:val="24"/>
        </w:rPr>
        <w:t>).</w:t>
      </w:r>
    </w:p>
    <w:p w:rsidR="00446EFE" w:rsidRDefault="00446EFE" w:rsidP="00FD5B5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that case a maternal grandmother sought access right</w:t>
      </w:r>
      <w:r w:rsidR="00240D6B">
        <w:rPr>
          <w:rFonts w:ascii="Times New Roman" w:hAnsi="Times New Roman" w:cs="Times New Roman"/>
          <w:sz w:val="24"/>
          <w:szCs w:val="24"/>
        </w:rPr>
        <w:t>s</w:t>
      </w:r>
      <w:r w:rsidR="009A4912">
        <w:rPr>
          <w:rFonts w:ascii="Times New Roman" w:hAnsi="Times New Roman" w:cs="Times New Roman"/>
          <w:sz w:val="24"/>
          <w:szCs w:val="24"/>
        </w:rPr>
        <w:t xml:space="preserve"> to </w:t>
      </w:r>
      <w:r w:rsidR="009A44CF">
        <w:rPr>
          <w:rFonts w:ascii="Times New Roman" w:hAnsi="Times New Roman" w:cs="Times New Roman"/>
          <w:sz w:val="24"/>
          <w:szCs w:val="24"/>
        </w:rPr>
        <w:t>her</w:t>
      </w:r>
      <w:r w:rsidR="009A4912">
        <w:rPr>
          <w:rFonts w:ascii="Times New Roman" w:hAnsi="Times New Roman" w:cs="Times New Roman"/>
          <w:sz w:val="24"/>
          <w:szCs w:val="24"/>
        </w:rPr>
        <w:t xml:space="preserve"> two grandchildren </w:t>
      </w:r>
      <w:r w:rsidRPr="00444C3C">
        <w:rPr>
          <w:rFonts w:ascii="Times New Roman" w:hAnsi="Times New Roman" w:cs="Times New Roman"/>
          <w:smallCaps/>
          <w:sz w:val="24"/>
          <w:szCs w:val="24"/>
        </w:rPr>
        <w:t>M</w:t>
      </w:r>
      <w:r w:rsidR="002720EE">
        <w:rPr>
          <w:rFonts w:ascii="Times New Roman" w:hAnsi="Times New Roman" w:cs="Times New Roman"/>
          <w:smallCaps/>
          <w:sz w:val="24"/>
          <w:szCs w:val="24"/>
        </w:rPr>
        <w:t>avundla</w:t>
      </w:r>
      <w:r w:rsidR="00444C3C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 xml:space="preserve"> at para 6 of </w:t>
      </w:r>
      <w:r w:rsidR="00444C3C">
        <w:rPr>
          <w:rFonts w:ascii="Times New Roman" w:hAnsi="Times New Roman" w:cs="Times New Roman"/>
          <w:sz w:val="24"/>
          <w:szCs w:val="24"/>
        </w:rPr>
        <w:t xml:space="preserve">the </w:t>
      </w:r>
      <w:r w:rsidR="00590C16">
        <w:rPr>
          <w:rFonts w:ascii="Times New Roman" w:hAnsi="Times New Roman" w:cs="Times New Roman"/>
          <w:sz w:val="24"/>
          <w:szCs w:val="24"/>
        </w:rPr>
        <w:t xml:space="preserve">judgment </w:t>
      </w:r>
      <w:r w:rsidR="009A44CF">
        <w:rPr>
          <w:rFonts w:ascii="Times New Roman" w:hAnsi="Times New Roman" w:cs="Times New Roman"/>
          <w:sz w:val="24"/>
          <w:szCs w:val="24"/>
        </w:rPr>
        <w:t xml:space="preserve">pointed </w:t>
      </w:r>
      <w:r w:rsidR="00590C16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446EFE" w:rsidRDefault="00DC4037" w:rsidP="008B7B7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46EFE">
        <w:rPr>
          <w:rFonts w:ascii="Times New Roman" w:hAnsi="Times New Roman" w:cs="Times New Roman"/>
          <w:sz w:val="24"/>
          <w:szCs w:val="24"/>
        </w:rPr>
        <w:t xml:space="preserve">[6] </w:t>
      </w:r>
      <w:r w:rsidR="009A4912">
        <w:rPr>
          <w:rFonts w:ascii="Times New Roman" w:hAnsi="Times New Roman" w:cs="Times New Roman"/>
          <w:sz w:val="24"/>
          <w:szCs w:val="24"/>
        </w:rPr>
        <w:t>In</w:t>
      </w:r>
      <w:r w:rsidR="00446EFE">
        <w:rPr>
          <w:rFonts w:ascii="Times New Roman" w:hAnsi="Times New Roman" w:cs="Times New Roman"/>
          <w:sz w:val="24"/>
          <w:szCs w:val="24"/>
        </w:rPr>
        <w:t xml:space="preserve"> the matter of B</w:t>
      </w:r>
      <w:r w:rsidR="009040AD">
        <w:rPr>
          <w:rFonts w:ascii="Times New Roman" w:hAnsi="Times New Roman" w:cs="Times New Roman"/>
          <w:sz w:val="24"/>
          <w:szCs w:val="24"/>
        </w:rPr>
        <w:t xml:space="preserve"> </w:t>
      </w:r>
      <w:r w:rsidR="00446EFE">
        <w:rPr>
          <w:rFonts w:ascii="Times New Roman" w:hAnsi="Times New Roman" w:cs="Times New Roman"/>
          <w:sz w:val="24"/>
          <w:szCs w:val="24"/>
        </w:rPr>
        <w:t xml:space="preserve">v S 1995 (3) SA 571 (A) at 575 D-E </w:t>
      </w:r>
    </w:p>
    <w:p w:rsidR="00237C1B" w:rsidRPr="00DC4037" w:rsidRDefault="00446EFE" w:rsidP="00994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44C3C">
        <w:rPr>
          <w:rFonts w:ascii="Times New Roman" w:hAnsi="Times New Roman" w:cs="Times New Roman"/>
          <w:smallCaps/>
          <w:sz w:val="24"/>
          <w:szCs w:val="24"/>
        </w:rPr>
        <w:t>Howie</w:t>
      </w:r>
      <w:r w:rsidR="00DE7B48">
        <w:rPr>
          <w:rFonts w:ascii="Times New Roman" w:hAnsi="Times New Roman" w:cs="Times New Roman"/>
          <w:sz w:val="24"/>
          <w:szCs w:val="24"/>
        </w:rPr>
        <w:t xml:space="preserve"> J</w:t>
      </w:r>
      <w:r w:rsidR="009A44CF" w:rsidRPr="009A44CF">
        <w:rPr>
          <w:rFonts w:ascii="Times New Roman" w:hAnsi="Times New Roman" w:cs="Times New Roman"/>
          <w:smallCap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says that “Access</w:t>
      </w:r>
      <w:r w:rsidR="009040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like custod</w:t>
      </w:r>
      <w:r w:rsidR="00981F3D">
        <w:rPr>
          <w:rFonts w:ascii="Times New Roman" w:hAnsi="Times New Roman" w:cs="Times New Roman"/>
          <w:sz w:val="24"/>
          <w:szCs w:val="24"/>
        </w:rPr>
        <w:t xml:space="preserve">y is an incident of parental authority </w:t>
      </w:r>
      <w:r>
        <w:rPr>
          <w:rFonts w:ascii="Times New Roman" w:hAnsi="Times New Roman" w:cs="Times New Roman"/>
          <w:sz w:val="24"/>
          <w:szCs w:val="24"/>
        </w:rPr>
        <w:t xml:space="preserve">see Boberg, </w:t>
      </w:r>
      <w:r w:rsidRPr="00DC4037">
        <w:rPr>
          <w:rFonts w:ascii="Times New Roman" w:hAnsi="Times New Roman" w:cs="Times New Roman"/>
        </w:rPr>
        <w:t xml:space="preserve">The </w:t>
      </w:r>
      <w:r w:rsidR="007F5F0D" w:rsidRPr="00DC4037">
        <w:rPr>
          <w:rFonts w:ascii="Times New Roman" w:hAnsi="Times New Roman" w:cs="Times New Roman"/>
        </w:rPr>
        <w:t>Law</w:t>
      </w:r>
      <w:r w:rsidR="009A4912" w:rsidRPr="00DC4037">
        <w:rPr>
          <w:rFonts w:ascii="Times New Roman" w:hAnsi="Times New Roman" w:cs="Times New Roman"/>
        </w:rPr>
        <w:t xml:space="preserve"> of Persons</w:t>
      </w:r>
      <w:r w:rsidRPr="00DC4037">
        <w:rPr>
          <w:rFonts w:ascii="Times New Roman" w:hAnsi="Times New Roman" w:cs="Times New Roman"/>
        </w:rPr>
        <w:t xml:space="preserve"> and the </w:t>
      </w:r>
      <w:r w:rsidR="00240D6B">
        <w:rPr>
          <w:rFonts w:ascii="Times New Roman" w:hAnsi="Times New Roman" w:cs="Times New Roman"/>
        </w:rPr>
        <w:t>F</w:t>
      </w:r>
      <w:r w:rsidRPr="00DC4037">
        <w:rPr>
          <w:rFonts w:ascii="Times New Roman" w:hAnsi="Times New Roman" w:cs="Times New Roman"/>
        </w:rPr>
        <w:t>amil</w:t>
      </w:r>
      <w:r w:rsidR="00240D6B">
        <w:rPr>
          <w:rFonts w:ascii="Times New Roman" w:hAnsi="Times New Roman" w:cs="Times New Roman"/>
        </w:rPr>
        <w:t xml:space="preserve"> </w:t>
      </w:r>
      <w:r w:rsidRPr="00DC4037">
        <w:rPr>
          <w:rFonts w:ascii="Times New Roman" w:hAnsi="Times New Roman" w:cs="Times New Roman"/>
        </w:rPr>
        <w:t xml:space="preserve">y </w:t>
      </w:r>
      <w:r w:rsidR="009A4912" w:rsidRPr="00DC4037">
        <w:rPr>
          <w:rFonts w:ascii="Times New Roman" w:hAnsi="Times New Roman" w:cs="Times New Roman"/>
        </w:rPr>
        <w:t>at 459</w:t>
      </w:r>
      <w:r w:rsidRPr="00DC4037">
        <w:rPr>
          <w:rFonts w:ascii="Times New Roman" w:hAnsi="Times New Roman" w:cs="Times New Roman"/>
        </w:rPr>
        <w:t xml:space="preserve">-60 and cases cited there. </w:t>
      </w:r>
      <w:r w:rsidR="009A4912" w:rsidRPr="00DC4037">
        <w:rPr>
          <w:rFonts w:ascii="Times New Roman" w:hAnsi="Times New Roman" w:cs="Times New Roman"/>
        </w:rPr>
        <w:t>Consequently if</w:t>
      </w:r>
      <w:r w:rsidR="00C632EF" w:rsidRPr="00DC4037">
        <w:rPr>
          <w:rFonts w:ascii="Times New Roman" w:hAnsi="Times New Roman" w:cs="Times New Roman"/>
        </w:rPr>
        <w:t xml:space="preserve"> access is the father</w:t>
      </w:r>
      <w:r w:rsidR="009040AD" w:rsidRPr="00DC4037">
        <w:rPr>
          <w:rFonts w:ascii="Times New Roman" w:hAnsi="Times New Roman" w:cs="Times New Roman"/>
        </w:rPr>
        <w:t xml:space="preserve">’s </w:t>
      </w:r>
      <w:r w:rsidR="00E529A1">
        <w:rPr>
          <w:rFonts w:ascii="Times New Roman" w:hAnsi="Times New Roman" w:cs="Times New Roman"/>
        </w:rPr>
        <w:t xml:space="preserve">entitlement </w:t>
      </w:r>
      <w:r w:rsidR="009040AD" w:rsidRPr="00DC4037">
        <w:rPr>
          <w:rFonts w:ascii="Times New Roman" w:hAnsi="Times New Roman" w:cs="Times New Roman"/>
        </w:rPr>
        <w:t>as a matter of inherent legal</w:t>
      </w:r>
      <w:r w:rsidR="00C632EF" w:rsidRPr="00DC4037">
        <w:rPr>
          <w:rFonts w:ascii="Times New Roman" w:hAnsi="Times New Roman" w:cs="Times New Roman"/>
        </w:rPr>
        <w:t xml:space="preserve"> right it can only stem from his </w:t>
      </w:r>
      <w:r w:rsidR="009A4912" w:rsidRPr="00DC4037">
        <w:rPr>
          <w:rFonts w:ascii="Times New Roman" w:hAnsi="Times New Roman" w:cs="Times New Roman"/>
        </w:rPr>
        <w:t>parental authority</w:t>
      </w:r>
      <w:r w:rsidR="00C632EF" w:rsidRPr="00DC4037">
        <w:rPr>
          <w:rFonts w:ascii="Times New Roman" w:hAnsi="Times New Roman" w:cs="Times New Roman"/>
        </w:rPr>
        <w:t>. Th</w:t>
      </w:r>
      <w:r w:rsidR="00F8739C" w:rsidRPr="00DC4037">
        <w:rPr>
          <w:rFonts w:ascii="Times New Roman" w:hAnsi="Times New Roman" w:cs="Times New Roman"/>
        </w:rPr>
        <w:t>e duty of support and the</w:t>
      </w:r>
      <w:r w:rsidR="00E529A1">
        <w:rPr>
          <w:rFonts w:ascii="Times New Roman" w:hAnsi="Times New Roman" w:cs="Times New Roman"/>
        </w:rPr>
        <w:t xml:space="preserve"> marriage</w:t>
      </w:r>
      <w:r w:rsidR="00F8739C" w:rsidRPr="00DC4037">
        <w:rPr>
          <w:rFonts w:ascii="Times New Roman" w:hAnsi="Times New Roman" w:cs="Times New Roman"/>
        </w:rPr>
        <w:t xml:space="preserve"> in no measure imply </w:t>
      </w:r>
      <w:r w:rsidR="00C632EF" w:rsidRPr="00DC4037">
        <w:rPr>
          <w:rFonts w:ascii="Times New Roman" w:hAnsi="Times New Roman" w:cs="Times New Roman"/>
        </w:rPr>
        <w:t xml:space="preserve">the existence of </w:t>
      </w:r>
      <w:r w:rsidR="00F8739C" w:rsidRPr="00DC4037">
        <w:rPr>
          <w:rFonts w:ascii="Times New Roman" w:hAnsi="Times New Roman" w:cs="Times New Roman"/>
        </w:rPr>
        <w:t xml:space="preserve">any parental </w:t>
      </w:r>
      <w:r w:rsidR="00C632EF" w:rsidRPr="00DC4037">
        <w:rPr>
          <w:rFonts w:ascii="Times New Roman" w:hAnsi="Times New Roman" w:cs="Times New Roman"/>
        </w:rPr>
        <w:t xml:space="preserve">authority from </w:t>
      </w:r>
      <w:r w:rsidR="009A4912" w:rsidRPr="00DC4037">
        <w:rPr>
          <w:rFonts w:ascii="Times New Roman" w:hAnsi="Times New Roman" w:cs="Times New Roman"/>
        </w:rPr>
        <w:t>which the</w:t>
      </w:r>
      <w:r w:rsidR="00F8739C" w:rsidRPr="00DC4037">
        <w:rPr>
          <w:rFonts w:ascii="Times New Roman" w:hAnsi="Times New Roman" w:cs="Times New Roman"/>
        </w:rPr>
        <w:t xml:space="preserve"> suppo</w:t>
      </w:r>
      <w:r w:rsidR="00237C1B" w:rsidRPr="00DC4037">
        <w:rPr>
          <w:rFonts w:ascii="Times New Roman" w:hAnsi="Times New Roman" w:cs="Times New Roman"/>
        </w:rPr>
        <w:t xml:space="preserve">sed right of access </w:t>
      </w:r>
      <w:r w:rsidR="009A4912" w:rsidRPr="00DC4037">
        <w:rPr>
          <w:rFonts w:ascii="Times New Roman" w:hAnsi="Times New Roman" w:cs="Times New Roman"/>
        </w:rPr>
        <w:t>should have been</w:t>
      </w:r>
      <w:r w:rsidR="00237C1B" w:rsidRPr="00DC4037">
        <w:rPr>
          <w:rFonts w:ascii="Times New Roman" w:hAnsi="Times New Roman" w:cs="Times New Roman"/>
        </w:rPr>
        <w:t xml:space="preserve"> de</w:t>
      </w:r>
      <w:r w:rsidR="00240D6B">
        <w:rPr>
          <w:rFonts w:ascii="Times New Roman" w:hAnsi="Times New Roman" w:cs="Times New Roman"/>
        </w:rPr>
        <w:t>r</w:t>
      </w:r>
      <w:r w:rsidR="00237C1B" w:rsidRPr="00DC4037">
        <w:rPr>
          <w:rFonts w:ascii="Times New Roman" w:hAnsi="Times New Roman" w:cs="Times New Roman"/>
        </w:rPr>
        <w:t>ived.</w:t>
      </w:r>
    </w:p>
    <w:p w:rsidR="00444C3C" w:rsidRDefault="00237C1B" w:rsidP="009A49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para 11 </w:t>
      </w:r>
      <w:r w:rsidRPr="00444C3C">
        <w:rPr>
          <w:rFonts w:ascii="Times New Roman" w:hAnsi="Times New Roman" w:cs="Times New Roman"/>
          <w:smallCaps/>
          <w:sz w:val="24"/>
          <w:szCs w:val="24"/>
        </w:rPr>
        <w:t>M</w:t>
      </w:r>
      <w:r w:rsidR="00444C3C" w:rsidRPr="00444C3C">
        <w:rPr>
          <w:rFonts w:ascii="Times New Roman" w:hAnsi="Times New Roman" w:cs="Times New Roman"/>
          <w:smallCaps/>
          <w:sz w:val="24"/>
          <w:szCs w:val="24"/>
        </w:rPr>
        <w:t>avu</w:t>
      </w:r>
      <w:r w:rsidR="008B7B7F">
        <w:rPr>
          <w:rFonts w:ascii="Times New Roman" w:hAnsi="Times New Roman" w:cs="Times New Roman"/>
          <w:smallCaps/>
          <w:sz w:val="24"/>
          <w:szCs w:val="24"/>
        </w:rPr>
        <w:t>n</w:t>
      </w:r>
      <w:r w:rsidR="00444C3C" w:rsidRPr="00444C3C">
        <w:rPr>
          <w:rFonts w:ascii="Times New Roman" w:hAnsi="Times New Roman" w:cs="Times New Roman"/>
          <w:smallCaps/>
          <w:sz w:val="24"/>
          <w:szCs w:val="24"/>
        </w:rPr>
        <w:t>d</w:t>
      </w:r>
      <w:r w:rsidR="008B7B7F">
        <w:rPr>
          <w:rFonts w:ascii="Times New Roman" w:hAnsi="Times New Roman" w:cs="Times New Roman"/>
          <w:smallCaps/>
          <w:sz w:val="24"/>
          <w:szCs w:val="24"/>
        </w:rPr>
        <w:t>l</w:t>
      </w:r>
      <w:r w:rsidR="00444C3C" w:rsidRPr="00444C3C">
        <w:rPr>
          <w:rFonts w:ascii="Times New Roman" w:hAnsi="Times New Roman" w:cs="Times New Roman"/>
          <w:smallCaps/>
          <w:sz w:val="24"/>
          <w:szCs w:val="24"/>
        </w:rPr>
        <w:t>a</w:t>
      </w:r>
      <w:r w:rsidR="00E529A1">
        <w:rPr>
          <w:rFonts w:ascii="Times New Roman" w:hAnsi="Times New Roman" w:cs="Times New Roman"/>
          <w:sz w:val="24"/>
          <w:szCs w:val="24"/>
        </w:rPr>
        <w:t xml:space="preserve"> </w:t>
      </w:r>
      <w:r w:rsidR="00444C3C">
        <w:rPr>
          <w:rFonts w:ascii="Times New Roman" w:hAnsi="Times New Roman" w:cs="Times New Roman"/>
          <w:sz w:val="24"/>
          <w:szCs w:val="24"/>
        </w:rPr>
        <w:t>J</w:t>
      </w:r>
      <w:r w:rsidR="00110ED5">
        <w:rPr>
          <w:rFonts w:ascii="Times New Roman" w:hAnsi="Times New Roman" w:cs="Times New Roman"/>
          <w:sz w:val="24"/>
          <w:szCs w:val="24"/>
        </w:rPr>
        <w:t xml:space="preserve"> continues </w:t>
      </w:r>
      <w:r w:rsidR="00240D6B">
        <w:rPr>
          <w:rFonts w:ascii="Times New Roman" w:hAnsi="Times New Roman" w:cs="Times New Roman"/>
          <w:sz w:val="24"/>
          <w:szCs w:val="24"/>
        </w:rPr>
        <w:t>as follows</w:t>
      </w:r>
      <w:r w:rsidR="00F873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C3C" w:rsidRDefault="00444C3C" w:rsidP="009A49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37C1B" w:rsidRPr="004E5501" w:rsidRDefault="00237C1B" w:rsidP="004E550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E5501">
        <w:rPr>
          <w:rFonts w:ascii="Times New Roman" w:hAnsi="Times New Roman" w:cs="Times New Roman"/>
        </w:rPr>
        <w:t>“[11] It is c</w:t>
      </w:r>
      <w:r w:rsidR="004E5501" w:rsidRPr="004E5501">
        <w:rPr>
          <w:rFonts w:ascii="Times New Roman" w:hAnsi="Times New Roman" w:cs="Times New Roman"/>
        </w:rPr>
        <w:t>lear from the aforesaid authority</w:t>
      </w:r>
      <w:r w:rsidR="00DC4037" w:rsidRPr="004E5501">
        <w:rPr>
          <w:rFonts w:ascii="Times New Roman" w:hAnsi="Times New Roman" w:cs="Times New Roman"/>
        </w:rPr>
        <w:t xml:space="preserve"> </w:t>
      </w:r>
      <w:r w:rsidRPr="004E5501">
        <w:rPr>
          <w:rFonts w:ascii="Times New Roman" w:hAnsi="Times New Roman" w:cs="Times New Roman"/>
        </w:rPr>
        <w:t>that the</w:t>
      </w:r>
      <w:r w:rsidR="004E5501" w:rsidRPr="004E5501">
        <w:rPr>
          <w:rFonts w:ascii="Times New Roman" w:hAnsi="Times New Roman" w:cs="Times New Roman"/>
        </w:rPr>
        <w:t xml:space="preserve"> </w:t>
      </w:r>
      <w:r w:rsidR="00994C37" w:rsidRPr="004E5501">
        <w:rPr>
          <w:rFonts w:ascii="Times New Roman" w:hAnsi="Times New Roman" w:cs="Times New Roman"/>
        </w:rPr>
        <w:t>applicant does</w:t>
      </w:r>
      <w:r w:rsidR="004E5501" w:rsidRPr="004E5501">
        <w:rPr>
          <w:rFonts w:ascii="Times New Roman" w:hAnsi="Times New Roman" w:cs="Times New Roman"/>
        </w:rPr>
        <w:t xml:space="preserve"> not have </w:t>
      </w:r>
      <w:r w:rsidR="00994C37" w:rsidRPr="004E5501">
        <w:rPr>
          <w:rFonts w:ascii="Times New Roman" w:hAnsi="Times New Roman" w:cs="Times New Roman"/>
        </w:rPr>
        <w:t>an inherent</w:t>
      </w:r>
      <w:r w:rsidR="004E5501" w:rsidRPr="004E5501">
        <w:rPr>
          <w:rFonts w:ascii="Times New Roman" w:hAnsi="Times New Roman" w:cs="Times New Roman"/>
        </w:rPr>
        <w:t xml:space="preserve"> </w:t>
      </w:r>
      <w:r w:rsidRPr="004E5501">
        <w:rPr>
          <w:rFonts w:ascii="Times New Roman" w:hAnsi="Times New Roman" w:cs="Times New Roman"/>
        </w:rPr>
        <w:t xml:space="preserve">right to access to his grandchildren. He </w:t>
      </w:r>
      <w:r w:rsidR="009A4912" w:rsidRPr="004E5501">
        <w:rPr>
          <w:rFonts w:ascii="Times New Roman" w:hAnsi="Times New Roman" w:cs="Times New Roman"/>
        </w:rPr>
        <w:t>must therefore</w:t>
      </w:r>
      <w:r w:rsidRPr="004E5501">
        <w:rPr>
          <w:rFonts w:ascii="Times New Roman" w:hAnsi="Times New Roman" w:cs="Times New Roman"/>
        </w:rPr>
        <w:t xml:space="preserve"> convince the </w:t>
      </w:r>
      <w:r w:rsidR="009A4912" w:rsidRPr="004E5501">
        <w:rPr>
          <w:rFonts w:ascii="Times New Roman" w:hAnsi="Times New Roman" w:cs="Times New Roman"/>
        </w:rPr>
        <w:t>court that</w:t>
      </w:r>
      <w:r w:rsidRPr="004E5501">
        <w:rPr>
          <w:rFonts w:ascii="Times New Roman" w:hAnsi="Times New Roman" w:cs="Times New Roman"/>
        </w:rPr>
        <w:t xml:space="preserve"> it is in the </w:t>
      </w:r>
      <w:r w:rsidR="009A4912" w:rsidRPr="004E5501">
        <w:rPr>
          <w:rFonts w:ascii="Times New Roman" w:hAnsi="Times New Roman" w:cs="Times New Roman"/>
        </w:rPr>
        <w:t>best interest</w:t>
      </w:r>
      <w:r w:rsidRPr="004E5501">
        <w:rPr>
          <w:rFonts w:ascii="Times New Roman" w:hAnsi="Times New Roman" w:cs="Times New Roman"/>
        </w:rPr>
        <w:t xml:space="preserve"> of the </w:t>
      </w:r>
      <w:r w:rsidR="009A4912" w:rsidRPr="004E5501">
        <w:rPr>
          <w:rFonts w:ascii="Times New Roman" w:hAnsi="Times New Roman" w:cs="Times New Roman"/>
        </w:rPr>
        <w:t>grandchildren that</w:t>
      </w:r>
      <w:r w:rsidRPr="004E5501">
        <w:rPr>
          <w:rFonts w:ascii="Times New Roman" w:hAnsi="Times New Roman" w:cs="Times New Roman"/>
        </w:rPr>
        <w:t xml:space="preserve"> the court must grant him access……</w:t>
      </w:r>
      <w:r w:rsidR="00240D6B">
        <w:rPr>
          <w:rFonts w:ascii="Times New Roman" w:hAnsi="Times New Roman" w:cs="Times New Roman"/>
        </w:rPr>
        <w:t>…………………………………</w:t>
      </w:r>
    </w:p>
    <w:p w:rsidR="0006174E" w:rsidRPr="004E5501" w:rsidRDefault="00237C1B" w:rsidP="00994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E5501">
        <w:rPr>
          <w:rFonts w:ascii="Times New Roman" w:hAnsi="Times New Roman" w:cs="Times New Roman"/>
        </w:rPr>
        <w:t xml:space="preserve">Save for having stated that he wants to exercise his </w:t>
      </w:r>
      <w:r w:rsidR="009A4912" w:rsidRPr="004E5501">
        <w:rPr>
          <w:rFonts w:ascii="Times New Roman" w:hAnsi="Times New Roman" w:cs="Times New Roman"/>
        </w:rPr>
        <w:t>rights of</w:t>
      </w:r>
      <w:r w:rsidRPr="004E5501">
        <w:rPr>
          <w:rFonts w:ascii="Times New Roman" w:hAnsi="Times New Roman" w:cs="Times New Roman"/>
        </w:rPr>
        <w:t xml:space="preserve"> access to his </w:t>
      </w:r>
      <w:r w:rsidR="00240D6B" w:rsidRPr="004E5501">
        <w:rPr>
          <w:rFonts w:ascii="Times New Roman" w:hAnsi="Times New Roman" w:cs="Times New Roman"/>
        </w:rPr>
        <w:t>grandchildren he</w:t>
      </w:r>
      <w:r w:rsidR="007F5F0D" w:rsidRPr="004E5501">
        <w:rPr>
          <w:rFonts w:ascii="Times New Roman" w:hAnsi="Times New Roman" w:cs="Times New Roman"/>
        </w:rPr>
        <w:t xml:space="preserve"> has </w:t>
      </w:r>
      <w:r w:rsidR="00240D6B" w:rsidRPr="004E5501">
        <w:rPr>
          <w:rFonts w:ascii="Times New Roman" w:hAnsi="Times New Roman" w:cs="Times New Roman"/>
        </w:rPr>
        <w:t>in no</w:t>
      </w:r>
      <w:r w:rsidR="007F5F0D" w:rsidRPr="004E5501">
        <w:rPr>
          <w:rFonts w:ascii="Times New Roman" w:hAnsi="Times New Roman" w:cs="Times New Roman"/>
        </w:rPr>
        <w:t xml:space="preserve"> </w:t>
      </w:r>
      <w:r w:rsidR="00221CD3" w:rsidRPr="004E5501">
        <w:rPr>
          <w:rFonts w:ascii="Times New Roman" w:hAnsi="Times New Roman" w:cs="Times New Roman"/>
        </w:rPr>
        <w:t xml:space="preserve">way </w:t>
      </w:r>
      <w:r w:rsidR="00240D6B" w:rsidRPr="004E5501">
        <w:rPr>
          <w:rFonts w:ascii="Times New Roman" w:hAnsi="Times New Roman" w:cs="Times New Roman"/>
        </w:rPr>
        <w:t>alleged facts</w:t>
      </w:r>
      <w:r w:rsidR="00221CD3" w:rsidRPr="004E5501">
        <w:rPr>
          <w:rFonts w:ascii="Times New Roman" w:hAnsi="Times New Roman" w:cs="Times New Roman"/>
        </w:rPr>
        <w:t xml:space="preserve"> on the basis of </w:t>
      </w:r>
      <w:r w:rsidR="00240D6B" w:rsidRPr="004E5501">
        <w:rPr>
          <w:rFonts w:ascii="Times New Roman" w:hAnsi="Times New Roman" w:cs="Times New Roman"/>
        </w:rPr>
        <w:t>which this</w:t>
      </w:r>
      <w:r w:rsidR="00221CD3" w:rsidRPr="004E5501">
        <w:rPr>
          <w:rFonts w:ascii="Times New Roman" w:hAnsi="Times New Roman" w:cs="Times New Roman"/>
        </w:rPr>
        <w:t xml:space="preserve"> </w:t>
      </w:r>
      <w:r w:rsidR="00240D6B" w:rsidRPr="004E5501">
        <w:rPr>
          <w:rFonts w:ascii="Times New Roman" w:hAnsi="Times New Roman" w:cs="Times New Roman"/>
        </w:rPr>
        <w:t>court can</w:t>
      </w:r>
      <w:r w:rsidR="00221CD3" w:rsidRPr="004E5501">
        <w:rPr>
          <w:rFonts w:ascii="Times New Roman" w:hAnsi="Times New Roman" w:cs="Times New Roman"/>
        </w:rPr>
        <w:t xml:space="preserve"> come to </w:t>
      </w:r>
      <w:r w:rsidR="00240D6B" w:rsidRPr="004E5501">
        <w:rPr>
          <w:rFonts w:ascii="Times New Roman" w:hAnsi="Times New Roman" w:cs="Times New Roman"/>
        </w:rPr>
        <w:t>the conclusion</w:t>
      </w:r>
      <w:r w:rsidR="00221CD3" w:rsidRPr="004E5501">
        <w:rPr>
          <w:rFonts w:ascii="Times New Roman" w:hAnsi="Times New Roman" w:cs="Times New Roman"/>
        </w:rPr>
        <w:t xml:space="preserve"> that it is in </w:t>
      </w:r>
      <w:r w:rsidR="00240D6B" w:rsidRPr="004E5501">
        <w:rPr>
          <w:rFonts w:ascii="Times New Roman" w:hAnsi="Times New Roman" w:cs="Times New Roman"/>
        </w:rPr>
        <w:t>the best interest</w:t>
      </w:r>
      <w:r w:rsidR="00221CD3" w:rsidRPr="004E5501">
        <w:rPr>
          <w:rFonts w:ascii="Times New Roman" w:hAnsi="Times New Roman" w:cs="Times New Roman"/>
        </w:rPr>
        <w:t xml:space="preserve"> of his grandchildren that he should be gra</w:t>
      </w:r>
      <w:r w:rsidR="00E529A1">
        <w:rPr>
          <w:rFonts w:ascii="Times New Roman" w:hAnsi="Times New Roman" w:cs="Times New Roman"/>
        </w:rPr>
        <w:t>n</w:t>
      </w:r>
      <w:r w:rsidR="00221CD3" w:rsidRPr="004E5501">
        <w:rPr>
          <w:rFonts w:ascii="Times New Roman" w:hAnsi="Times New Roman" w:cs="Times New Roman"/>
        </w:rPr>
        <w:t>ted</w:t>
      </w:r>
      <w:r w:rsidR="00240D6B">
        <w:rPr>
          <w:rFonts w:ascii="Times New Roman" w:hAnsi="Times New Roman" w:cs="Times New Roman"/>
        </w:rPr>
        <w:t xml:space="preserve"> the</w:t>
      </w:r>
      <w:r w:rsidR="00221CD3" w:rsidRPr="004E5501">
        <w:rPr>
          <w:rFonts w:ascii="Times New Roman" w:hAnsi="Times New Roman" w:cs="Times New Roman"/>
        </w:rPr>
        <w:t xml:space="preserve"> right of access,</w:t>
      </w:r>
      <w:r w:rsidR="00240D6B">
        <w:rPr>
          <w:rFonts w:ascii="Times New Roman" w:hAnsi="Times New Roman" w:cs="Times New Roman"/>
        </w:rPr>
        <w:t xml:space="preserve"> since </w:t>
      </w:r>
      <w:r w:rsidR="00221CD3" w:rsidRPr="004E5501">
        <w:rPr>
          <w:rFonts w:ascii="Times New Roman" w:hAnsi="Times New Roman" w:cs="Times New Roman"/>
        </w:rPr>
        <w:t xml:space="preserve">he does not as a </w:t>
      </w:r>
      <w:r w:rsidR="00E529A1">
        <w:rPr>
          <w:rFonts w:ascii="Times New Roman" w:hAnsi="Times New Roman" w:cs="Times New Roman"/>
        </w:rPr>
        <w:t>matter</w:t>
      </w:r>
      <w:r w:rsidR="00221CD3" w:rsidRPr="004E5501">
        <w:rPr>
          <w:rFonts w:ascii="Times New Roman" w:hAnsi="Times New Roman" w:cs="Times New Roman"/>
        </w:rPr>
        <w:t xml:space="preserve"> of law have a</w:t>
      </w:r>
      <w:r w:rsidR="00E529A1">
        <w:rPr>
          <w:rFonts w:ascii="Times New Roman" w:hAnsi="Times New Roman" w:cs="Times New Roman"/>
        </w:rPr>
        <w:t>n</w:t>
      </w:r>
      <w:r w:rsidR="00221CD3" w:rsidRPr="004E5501">
        <w:rPr>
          <w:rFonts w:ascii="Times New Roman" w:hAnsi="Times New Roman" w:cs="Times New Roman"/>
        </w:rPr>
        <w:t xml:space="preserve"> </w:t>
      </w:r>
      <w:r w:rsidR="00E529A1">
        <w:rPr>
          <w:rFonts w:ascii="Times New Roman" w:hAnsi="Times New Roman" w:cs="Times New Roman"/>
        </w:rPr>
        <w:t>inherent</w:t>
      </w:r>
      <w:r w:rsidR="00221CD3" w:rsidRPr="004E5501">
        <w:rPr>
          <w:rFonts w:ascii="Times New Roman" w:hAnsi="Times New Roman" w:cs="Times New Roman"/>
        </w:rPr>
        <w:t xml:space="preserve"> right of access</w:t>
      </w:r>
      <w:r w:rsidR="00240D6B">
        <w:rPr>
          <w:rFonts w:ascii="Times New Roman" w:hAnsi="Times New Roman" w:cs="Times New Roman"/>
        </w:rPr>
        <w:t>…………………………….……………</w:t>
      </w:r>
      <w:r w:rsidR="0006174E" w:rsidRPr="004E5501">
        <w:rPr>
          <w:rFonts w:ascii="Times New Roman" w:hAnsi="Times New Roman" w:cs="Times New Roman"/>
        </w:rPr>
        <w:t>.</w:t>
      </w:r>
    </w:p>
    <w:p w:rsidR="00EF2821" w:rsidRPr="004E5501" w:rsidRDefault="0006174E" w:rsidP="00994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E5501">
        <w:rPr>
          <w:rFonts w:ascii="Times New Roman" w:hAnsi="Times New Roman" w:cs="Times New Roman"/>
        </w:rPr>
        <w:t xml:space="preserve">The parents of the </w:t>
      </w:r>
      <w:r w:rsidR="004E5501">
        <w:rPr>
          <w:rFonts w:ascii="Times New Roman" w:hAnsi="Times New Roman" w:cs="Times New Roman"/>
        </w:rPr>
        <w:t xml:space="preserve">children are quite </w:t>
      </w:r>
      <w:r w:rsidR="00075304">
        <w:rPr>
          <w:rFonts w:ascii="Times New Roman" w:hAnsi="Times New Roman" w:cs="Times New Roman"/>
        </w:rPr>
        <w:t>entitled</w:t>
      </w:r>
      <w:r w:rsidR="004E5501">
        <w:rPr>
          <w:rFonts w:ascii="Times New Roman" w:hAnsi="Times New Roman" w:cs="Times New Roman"/>
        </w:rPr>
        <w:t xml:space="preserve"> to decide</w:t>
      </w:r>
      <w:r w:rsidR="007F5F0D" w:rsidRPr="004E5501">
        <w:rPr>
          <w:rFonts w:ascii="Times New Roman" w:hAnsi="Times New Roman" w:cs="Times New Roman"/>
        </w:rPr>
        <w:t xml:space="preserve"> </w:t>
      </w:r>
      <w:r w:rsidR="00A22DDE" w:rsidRPr="004E5501">
        <w:rPr>
          <w:rFonts w:ascii="Times New Roman" w:hAnsi="Times New Roman" w:cs="Times New Roman"/>
        </w:rPr>
        <w:t xml:space="preserve">who should or should </w:t>
      </w:r>
      <w:r w:rsidR="009A4912" w:rsidRPr="004E5501">
        <w:rPr>
          <w:rFonts w:ascii="Times New Roman" w:hAnsi="Times New Roman" w:cs="Times New Roman"/>
        </w:rPr>
        <w:t>not visit</w:t>
      </w:r>
      <w:r w:rsidR="00A22DDE" w:rsidRPr="004E5501">
        <w:rPr>
          <w:rFonts w:ascii="Times New Roman" w:hAnsi="Times New Roman" w:cs="Times New Roman"/>
        </w:rPr>
        <w:t xml:space="preserve"> </w:t>
      </w:r>
      <w:r w:rsidR="009A4912" w:rsidRPr="004E5501">
        <w:rPr>
          <w:rFonts w:ascii="Times New Roman" w:hAnsi="Times New Roman" w:cs="Times New Roman"/>
        </w:rPr>
        <w:t>their children</w:t>
      </w:r>
      <w:r w:rsidR="00A22DDE" w:rsidRPr="004E5501">
        <w:rPr>
          <w:rFonts w:ascii="Times New Roman" w:hAnsi="Times New Roman" w:cs="Times New Roman"/>
        </w:rPr>
        <w:t>. The court can only intervene w</w:t>
      </w:r>
      <w:r w:rsidR="00A279DB">
        <w:rPr>
          <w:rFonts w:ascii="Times New Roman" w:hAnsi="Times New Roman" w:cs="Times New Roman"/>
        </w:rPr>
        <w:t>h</w:t>
      </w:r>
      <w:r w:rsidR="00A22DDE" w:rsidRPr="004E5501">
        <w:rPr>
          <w:rFonts w:ascii="Times New Roman" w:hAnsi="Times New Roman" w:cs="Times New Roman"/>
        </w:rPr>
        <w:t>ere it is show</w:t>
      </w:r>
      <w:r w:rsidR="00A279DB">
        <w:rPr>
          <w:rFonts w:ascii="Times New Roman" w:hAnsi="Times New Roman" w:cs="Times New Roman"/>
        </w:rPr>
        <w:t>n</w:t>
      </w:r>
      <w:r w:rsidR="00A22DDE" w:rsidRPr="004E5501">
        <w:rPr>
          <w:rFonts w:ascii="Times New Roman" w:hAnsi="Times New Roman" w:cs="Times New Roman"/>
        </w:rPr>
        <w:t xml:space="preserve"> that it is not in the </w:t>
      </w:r>
      <w:r w:rsidR="007D0879" w:rsidRPr="004E5501">
        <w:rPr>
          <w:rFonts w:ascii="Times New Roman" w:hAnsi="Times New Roman" w:cs="Times New Roman"/>
        </w:rPr>
        <w:t xml:space="preserve">interest of the children </w:t>
      </w:r>
      <w:r w:rsidR="00A279DB" w:rsidRPr="004E5501">
        <w:rPr>
          <w:rFonts w:ascii="Times New Roman" w:hAnsi="Times New Roman" w:cs="Times New Roman"/>
        </w:rPr>
        <w:t>that such</w:t>
      </w:r>
      <w:r w:rsidR="007D0879" w:rsidRPr="004E5501">
        <w:rPr>
          <w:rFonts w:ascii="Times New Roman" w:hAnsi="Times New Roman" w:cs="Times New Roman"/>
        </w:rPr>
        <w:t xml:space="preserve"> refusal is made, </w:t>
      </w:r>
      <w:r w:rsidR="00A279DB" w:rsidRPr="004E5501">
        <w:rPr>
          <w:rFonts w:ascii="Times New Roman" w:hAnsi="Times New Roman" w:cs="Times New Roman"/>
        </w:rPr>
        <w:t>alternatively that</w:t>
      </w:r>
      <w:r w:rsidR="007D0879" w:rsidRPr="004E5501">
        <w:rPr>
          <w:rFonts w:ascii="Times New Roman" w:hAnsi="Times New Roman" w:cs="Times New Roman"/>
        </w:rPr>
        <w:t xml:space="preserve"> it is </w:t>
      </w:r>
      <w:r w:rsidR="00A279DB" w:rsidRPr="004E5501">
        <w:rPr>
          <w:rFonts w:ascii="Times New Roman" w:hAnsi="Times New Roman" w:cs="Times New Roman"/>
        </w:rPr>
        <w:t>not in</w:t>
      </w:r>
      <w:r w:rsidR="007D0879" w:rsidRPr="004E5501">
        <w:rPr>
          <w:rFonts w:ascii="Times New Roman" w:hAnsi="Times New Roman" w:cs="Times New Roman"/>
        </w:rPr>
        <w:t xml:space="preserve"> the best in</w:t>
      </w:r>
      <w:r w:rsidR="000068C7" w:rsidRPr="004E5501">
        <w:rPr>
          <w:rFonts w:ascii="Times New Roman" w:hAnsi="Times New Roman" w:cs="Times New Roman"/>
        </w:rPr>
        <w:t xml:space="preserve">terest of the children </w:t>
      </w:r>
      <w:r w:rsidR="00A279DB" w:rsidRPr="004E5501">
        <w:rPr>
          <w:rFonts w:ascii="Times New Roman" w:hAnsi="Times New Roman" w:cs="Times New Roman"/>
        </w:rPr>
        <w:t>that such</w:t>
      </w:r>
      <w:r w:rsidR="000068C7" w:rsidRPr="004E5501">
        <w:rPr>
          <w:rFonts w:ascii="Times New Roman" w:hAnsi="Times New Roman" w:cs="Times New Roman"/>
        </w:rPr>
        <w:t xml:space="preserve"> access is being allowed by the pare</w:t>
      </w:r>
      <w:r w:rsidR="00EF2821" w:rsidRPr="004E5501">
        <w:rPr>
          <w:rFonts w:ascii="Times New Roman" w:hAnsi="Times New Roman" w:cs="Times New Roman"/>
        </w:rPr>
        <w:t>nts of the children.</w:t>
      </w:r>
    </w:p>
    <w:p w:rsidR="005E3405" w:rsidRDefault="00EF2821" w:rsidP="00994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E5501">
        <w:rPr>
          <w:rFonts w:ascii="Times New Roman" w:hAnsi="Times New Roman" w:cs="Times New Roman"/>
        </w:rPr>
        <w:t xml:space="preserve">The intervention of the court would be on the basis that the court as the upper guardian of the children, because </w:t>
      </w:r>
      <w:r w:rsidR="00D14E1B" w:rsidRPr="004E5501">
        <w:rPr>
          <w:rFonts w:ascii="Times New Roman" w:hAnsi="Times New Roman" w:cs="Times New Roman"/>
        </w:rPr>
        <w:t>of special</w:t>
      </w:r>
      <w:r w:rsidRPr="004E5501">
        <w:rPr>
          <w:rFonts w:ascii="Times New Roman" w:hAnsi="Times New Roman" w:cs="Times New Roman"/>
        </w:rPr>
        <w:t xml:space="preserve"> grounds which gr</w:t>
      </w:r>
      <w:r w:rsidR="00A279DB">
        <w:rPr>
          <w:rFonts w:ascii="Times New Roman" w:hAnsi="Times New Roman" w:cs="Times New Roman"/>
        </w:rPr>
        <w:t xml:space="preserve">ounds </w:t>
      </w:r>
      <w:r w:rsidRPr="004E5501">
        <w:rPr>
          <w:rFonts w:ascii="Times New Roman" w:hAnsi="Times New Roman" w:cs="Times New Roman"/>
        </w:rPr>
        <w:t xml:space="preserve">must be set </w:t>
      </w:r>
      <w:r w:rsidR="00240D6B">
        <w:rPr>
          <w:rFonts w:ascii="Times New Roman" w:hAnsi="Times New Roman" w:cs="Times New Roman"/>
        </w:rPr>
        <w:t>out</w:t>
      </w:r>
      <w:r w:rsidRPr="004E5501">
        <w:rPr>
          <w:rFonts w:ascii="Times New Roman" w:hAnsi="Times New Roman" w:cs="Times New Roman"/>
        </w:rPr>
        <w:t xml:space="preserve"> in detail in the </w:t>
      </w:r>
      <w:r w:rsidR="001D699C">
        <w:rPr>
          <w:rFonts w:ascii="Times New Roman" w:hAnsi="Times New Roman" w:cs="Times New Roman"/>
        </w:rPr>
        <w:t xml:space="preserve">founding </w:t>
      </w:r>
      <w:r w:rsidR="00AA6CEB">
        <w:rPr>
          <w:rFonts w:ascii="Times New Roman" w:hAnsi="Times New Roman" w:cs="Times New Roman"/>
        </w:rPr>
        <w:t xml:space="preserve"> </w:t>
      </w:r>
      <w:r w:rsidR="001D699C">
        <w:rPr>
          <w:rFonts w:ascii="Times New Roman" w:hAnsi="Times New Roman" w:cs="Times New Roman"/>
        </w:rPr>
        <w:t xml:space="preserve"> </w:t>
      </w:r>
      <w:r w:rsidR="00D14E1B" w:rsidRPr="004E5501">
        <w:rPr>
          <w:rFonts w:ascii="Times New Roman" w:hAnsi="Times New Roman" w:cs="Times New Roman"/>
        </w:rPr>
        <w:t>affidavit</w:t>
      </w:r>
      <w:r w:rsidR="00A279DB">
        <w:rPr>
          <w:rFonts w:ascii="Times New Roman" w:hAnsi="Times New Roman" w:cs="Times New Roman"/>
        </w:rPr>
        <w:t>,</w:t>
      </w:r>
      <w:r w:rsidR="00D14E1B" w:rsidRPr="004E5501">
        <w:rPr>
          <w:rFonts w:ascii="Times New Roman" w:hAnsi="Times New Roman" w:cs="Times New Roman"/>
        </w:rPr>
        <w:t xml:space="preserve"> must</w:t>
      </w:r>
      <w:r w:rsidR="005E3405" w:rsidRPr="004E5501">
        <w:rPr>
          <w:rFonts w:ascii="Times New Roman" w:hAnsi="Times New Roman" w:cs="Times New Roman"/>
        </w:rPr>
        <w:t xml:space="preserve"> intervene in th</w:t>
      </w:r>
      <w:r w:rsidR="00A279DB">
        <w:rPr>
          <w:rFonts w:ascii="Times New Roman" w:hAnsi="Times New Roman" w:cs="Times New Roman"/>
        </w:rPr>
        <w:t>e best interest of the children</w:t>
      </w:r>
      <w:r w:rsidR="005E3405" w:rsidRPr="004E5501">
        <w:rPr>
          <w:rFonts w:ascii="Times New Roman" w:hAnsi="Times New Roman" w:cs="Times New Roman"/>
        </w:rPr>
        <w:t>.</w:t>
      </w:r>
      <w:r w:rsidR="00A279DB">
        <w:rPr>
          <w:rFonts w:ascii="Times New Roman" w:hAnsi="Times New Roman" w:cs="Times New Roman"/>
        </w:rPr>
        <w:t>”</w:t>
      </w:r>
    </w:p>
    <w:p w:rsidR="00A279DB" w:rsidRPr="004E5501" w:rsidRDefault="00A279DB" w:rsidP="00994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B65D60" w:rsidRDefault="005E3405" w:rsidP="00FD5B5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D699C">
        <w:rPr>
          <w:rFonts w:ascii="Times New Roman" w:hAnsi="Times New Roman" w:cs="Times New Roman"/>
          <w:sz w:val="24"/>
          <w:szCs w:val="24"/>
        </w:rPr>
        <w:t xml:space="preserve"> find no special grounds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570338">
        <w:rPr>
          <w:rFonts w:ascii="Times New Roman" w:hAnsi="Times New Roman" w:cs="Times New Roman"/>
          <w:sz w:val="24"/>
          <w:szCs w:val="24"/>
        </w:rPr>
        <w:t>intervene to</w:t>
      </w:r>
      <w:r w:rsidR="000E2E4E">
        <w:rPr>
          <w:rFonts w:ascii="Times New Roman" w:hAnsi="Times New Roman" w:cs="Times New Roman"/>
          <w:sz w:val="24"/>
          <w:szCs w:val="24"/>
        </w:rPr>
        <w:t xml:space="preserve"> </w:t>
      </w:r>
      <w:r w:rsidR="004C1468">
        <w:rPr>
          <w:rFonts w:ascii="Times New Roman" w:hAnsi="Times New Roman" w:cs="Times New Roman"/>
          <w:sz w:val="24"/>
          <w:szCs w:val="24"/>
        </w:rPr>
        <w:t>grant access</w:t>
      </w:r>
      <w:r>
        <w:rPr>
          <w:rFonts w:ascii="Times New Roman" w:hAnsi="Times New Roman" w:cs="Times New Roman"/>
          <w:sz w:val="24"/>
          <w:szCs w:val="24"/>
        </w:rPr>
        <w:t xml:space="preserve"> to the applicant. To </w:t>
      </w:r>
      <w:r w:rsidR="00D14E1B">
        <w:rPr>
          <w:rFonts w:ascii="Times New Roman" w:hAnsi="Times New Roman" w:cs="Times New Roman"/>
          <w:sz w:val="24"/>
          <w:szCs w:val="24"/>
        </w:rPr>
        <w:t>the contrary I</w:t>
      </w:r>
      <w:r w:rsidR="00110ED5">
        <w:rPr>
          <w:rFonts w:ascii="Times New Roman" w:hAnsi="Times New Roman" w:cs="Times New Roman"/>
          <w:sz w:val="24"/>
          <w:szCs w:val="24"/>
        </w:rPr>
        <w:t xml:space="preserve"> fin</w:t>
      </w:r>
      <w:r w:rsidR="000E2E4E">
        <w:rPr>
          <w:rFonts w:ascii="Times New Roman" w:hAnsi="Times New Roman" w:cs="Times New Roman"/>
          <w:sz w:val="24"/>
          <w:szCs w:val="24"/>
        </w:rPr>
        <w:t xml:space="preserve">d that it is not </w:t>
      </w:r>
      <w:r w:rsidR="00A279DB">
        <w:rPr>
          <w:rFonts w:ascii="Times New Roman" w:hAnsi="Times New Roman" w:cs="Times New Roman"/>
          <w:sz w:val="24"/>
          <w:szCs w:val="24"/>
        </w:rPr>
        <w:t>in</w:t>
      </w:r>
      <w:r w:rsidR="000E2E4E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he best interest</w:t>
      </w:r>
      <w:r w:rsidR="00240D6B">
        <w:rPr>
          <w:rFonts w:ascii="Times New Roman" w:hAnsi="Times New Roman" w:cs="Times New Roman"/>
          <w:sz w:val="24"/>
          <w:szCs w:val="24"/>
        </w:rPr>
        <w:t>s</w:t>
      </w:r>
      <w:r w:rsidR="000E2E4E">
        <w:rPr>
          <w:rFonts w:ascii="Times New Roman" w:hAnsi="Times New Roman" w:cs="Times New Roman"/>
          <w:sz w:val="24"/>
          <w:szCs w:val="24"/>
        </w:rPr>
        <w:t xml:space="preserve"> of the</w:t>
      </w:r>
      <w:r w:rsidR="008D5D7F">
        <w:rPr>
          <w:rFonts w:ascii="Times New Roman" w:hAnsi="Times New Roman" w:cs="Times New Roman"/>
          <w:sz w:val="24"/>
          <w:szCs w:val="24"/>
        </w:rPr>
        <w:t xml:space="preserve"> </w:t>
      </w:r>
      <w:r w:rsidR="00240D6B">
        <w:rPr>
          <w:rFonts w:ascii="Times New Roman" w:hAnsi="Times New Roman" w:cs="Times New Roman"/>
          <w:sz w:val="24"/>
          <w:szCs w:val="24"/>
        </w:rPr>
        <w:t xml:space="preserve">minor child that </w:t>
      </w:r>
      <w:r w:rsidR="008D5D7F">
        <w:rPr>
          <w:rFonts w:ascii="Times New Roman" w:hAnsi="Times New Roman" w:cs="Times New Roman"/>
          <w:sz w:val="24"/>
          <w:szCs w:val="24"/>
        </w:rPr>
        <w:t>applicant be granted access</w:t>
      </w:r>
      <w:r w:rsidR="00240D6B">
        <w:rPr>
          <w:rFonts w:ascii="Times New Roman" w:hAnsi="Times New Roman" w:cs="Times New Roman"/>
          <w:sz w:val="24"/>
          <w:szCs w:val="24"/>
        </w:rPr>
        <w:t xml:space="preserve"> rights to him</w:t>
      </w:r>
      <w:r w:rsidR="00B65D60">
        <w:rPr>
          <w:rFonts w:ascii="Times New Roman" w:hAnsi="Times New Roman" w:cs="Times New Roman"/>
          <w:sz w:val="24"/>
          <w:szCs w:val="24"/>
        </w:rPr>
        <w:t xml:space="preserve">. </w:t>
      </w:r>
      <w:r w:rsidR="008D5D7F">
        <w:rPr>
          <w:rFonts w:ascii="Times New Roman" w:hAnsi="Times New Roman" w:cs="Times New Roman"/>
          <w:sz w:val="24"/>
          <w:szCs w:val="24"/>
        </w:rPr>
        <w:t xml:space="preserve"> </w:t>
      </w:r>
      <w:r w:rsidR="00B65D60">
        <w:rPr>
          <w:rFonts w:ascii="Times New Roman" w:hAnsi="Times New Roman" w:cs="Times New Roman"/>
          <w:sz w:val="24"/>
          <w:szCs w:val="24"/>
        </w:rPr>
        <w:t xml:space="preserve">The reasons are </w:t>
      </w:r>
      <w:r w:rsidR="00577E6B">
        <w:rPr>
          <w:rFonts w:ascii="Times New Roman" w:hAnsi="Times New Roman" w:cs="Times New Roman"/>
          <w:sz w:val="24"/>
          <w:szCs w:val="24"/>
        </w:rPr>
        <w:t>as follows:</w:t>
      </w:r>
    </w:p>
    <w:p w:rsidR="00831335" w:rsidRDefault="00B65D60" w:rsidP="00FD5B5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Against </w:t>
      </w:r>
      <w:r w:rsidR="00D14E1B">
        <w:rPr>
          <w:rFonts w:ascii="Times New Roman" w:hAnsi="Times New Roman" w:cs="Times New Roman"/>
          <w:sz w:val="24"/>
          <w:szCs w:val="24"/>
        </w:rPr>
        <w:t>the amicable</w:t>
      </w:r>
      <w:r w:rsidR="009C401A">
        <w:rPr>
          <w:rFonts w:ascii="Times New Roman" w:hAnsi="Times New Roman" w:cs="Times New Roman"/>
          <w:sz w:val="24"/>
          <w:szCs w:val="24"/>
        </w:rPr>
        <w:t xml:space="preserve"> </w:t>
      </w:r>
      <w:r w:rsidR="004D172A">
        <w:rPr>
          <w:rFonts w:ascii="Times New Roman" w:hAnsi="Times New Roman" w:cs="Times New Roman"/>
          <w:sz w:val="24"/>
          <w:szCs w:val="24"/>
        </w:rPr>
        <w:t>relationshi</w:t>
      </w:r>
      <w:r w:rsidR="000E2E4E">
        <w:rPr>
          <w:rFonts w:ascii="Times New Roman" w:hAnsi="Times New Roman" w:cs="Times New Roman"/>
          <w:sz w:val="24"/>
          <w:szCs w:val="24"/>
        </w:rPr>
        <w:t xml:space="preserve">p and blood ties </w:t>
      </w:r>
      <w:r w:rsidR="00570338">
        <w:rPr>
          <w:rFonts w:ascii="Times New Roman" w:hAnsi="Times New Roman" w:cs="Times New Roman"/>
          <w:sz w:val="24"/>
          <w:szCs w:val="24"/>
        </w:rPr>
        <w:t xml:space="preserve">that </w:t>
      </w:r>
      <w:r w:rsidR="008D5D7F">
        <w:rPr>
          <w:rFonts w:ascii="Times New Roman" w:hAnsi="Times New Roman" w:cs="Times New Roman"/>
          <w:sz w:val="24"/>
          <w:szCs w:val="24"/>
        </w:rPr>
        <w:t xml:space="preserve">binds </w:t>
      </w:r>
      <w:r w:rsidR="00570338">
        <w:rPr>
          <w:rFonts w:ascii="Times New Roman" w:hAnsi="Times New Roman" w:cs="Times New Roman"/>
          <w:sz w:val="24"/>
          <w:szCs w:val="24"/>
        </w:rPr>
        <w:t>the</w:t>
      </w:r>
      <w:r w:rsidR="000E2E4E">
        <w:rPr>
          <w:rFonts w:ascii="Times New Roman" w:hAnsi="Times New Roman" w:cs="Times New Roman"/>
          <w:sz w:val="24"/>
          <w:szCs w:val="24"/>
        </w:rPr>
        <w:t xml:space="preserve"> minor child and applicant t</w:t>
      </w:r>
      <w:r w:rsidR="004D172A">
        <w:rPr>
          <w:rFonts w:ascii="Times New Roman" w:hAnsi="Times New Roman" w:cs="Times New Roman"/>
          <w:sz w:val="24"/>
          <w:szCs w:val="24"/>
        </w:rPr>
        <w:t xml:space="preserve">here is a </w:t>
      </w:r>
      <w:r w:rsidR="009C401A">
        <w:rPr>
          <w:rFonts w:ascii="Times New Roman" w:hAnsi="Times New Roman" w:cs="Times New Roman"/>
          <w:sz w:val="24"/>
          <w:szCs w:val="24"/>
        </w:rPr>
        <w:t>disturbing twist. The minor child’s mother is alive.</w:t>
      </w:r>
      <w:r w:rsidR="005E3405">
        <w:rPr>
          <w:rFonts w:ascii="Times New Roman" w:hAnsi="Times New Roman" w:cs="Times New Roman"/>
          <w:sz w:val="24"/>
          <w:szCs w:val="24"/>
        </w:rPr>
        <w:t xml:space="preserve"> </w:t>
      </w:r>
      <w:r w:rsidR="009C401A">
        <w:rPr>
          <w:rFonts w:ascii="Times New Roman" w:hAnsi="Times New Roman" w:cs="Times New Roman"/>
          <w:sz w:val="24"/>
          <w:szCs w:val="24"/>
        </w:rPr>
        <w:t xml:space="preserve">She has not applied for </w:t>
      </w:r>
      <w:r w:rsidR="00D14E1B">
        <w:rPr>
          <w:rFonts w:ascii="Times New Roman" w:hAnsi="Times New Roman" w:cs="Times New Roman"/>
          <w:sz w:val="24"/>
          <w:szCs w:val="24"/>
        </w:rPr>
        <w:t>access rights</w:t>
      </w:r>
      <w:r w:rsidR="000E2E4E">
        <w:rPr>
          <w:rFonts w:ascii="Times New Roman" w:hAnsi="Times New Roman" w:cs="Times New Roman"/>
          <w:sz w:val="24"/>
          <w:szCs w:val="24"/>
        </w:rPr>
        <w:t xml:space="preserve">. She has </w:t>
      </w:r>
      <w:r w:rsidR="009C401A">
        <w:rPr>
          <w:rFonts w:ascii="Times New Roman" w:hAnsi="Times New Roman" w:cs="Times New Roman"/>
          <w:sz w:val="24"/>
          <w:szCs w:val="24"/>
        </w:rPr>
        <w:t xml:space="preserve">instead chosen to relocate to Mozambique leaving </w:t>
      </w:r>
      <w:r w:rsidR="00D14E1B">
        <w:rPr>
          <w:rFonts w:ascii="Times New Roman" w:hAnsi="Times New Roman" w:cs="Times New Roman"/>
          <w:sz w:val="24"/>
          <w:szCs w:val="24"/>
        </w:rPr>
        <w:t xml:space="preserve">her </w:t>
      </w:r>
      <w:r w:rsidR="009A4912">
        <w:rPr>
          <w:rFonts w:ascii="Times New Roman" w:hAnsi="Times New Roman" w:cs="Times New Roman"/>
          <w:sz w:val="24"/>
          <w:szCs w:val="24"/>
        </w:rPr>
        <w:t>three children</w:t>
      </w:r>
      <w:r w:rsidR="009C401A">
        <w:rPr>
          <w:rFonts w:ascii="Times New Roman" w:hAnsi="Times New Roman" w:cs="Times New Roman"/>
          <w:sz w:val="24"/>
          <w:szCs w:val="24"/>
        </w:rPr>
        <w:t xml:space="preserve"> in </w:t>
      </w:r>
      <w:r w:rsidR="009C401A">
        <w:rPr>
          <w:rFonts w:ascii="Times New Roman" w:hAnsi="Times New Roman" w:cs="Times New Roman"/>
          <w:sz w:val="24"/>
          <w:szCs w:val="24"/>
        </w:rPr>
        <w:lastRenderedPageBreak/>
        <w:t>Zimbabwe including the m</w:t>
      </w:r>
      <w:r w:rsidR="000E2E4E">
        <w:rPr>
          <w:rFonts w:ascii="Times New Roman" w:hAnsi="Times New Roman" w:cs="Times New Roman"/>
          <w:sz w:val="24"/>
          <w:szCs w:val="24"/>
        </w:rPr>
        <w:t xml:space="preserve">inor child at the centre </w:t>
      </w:r>
      <w:r w:rsidR="00570338">
        <w:rPr>
          <w:rFonts w:ascii="Times New Roman" w:hAnsi="Times New Roman" w:cs="Times New Roman"/>
          <w:sz w:val="24"/>
          <w:szCs w:val="24"/>
        </w:rPr>
        <w:t>of this</w:t>
      </w:r>
      <w:r w:rsidR="000E2E4E">
        <w:rPr>
          <w:rFonts w:ascii="Times New Roman" w:hAnsi="Times New Roman" w:cs="Times New Roman"/>
          <w:sz w:val="24"/>
          <w:szCs w:val="24"/>
        </w:rPr>
        <w:t xml:space="preserve"> </w:t>
      </w:r>
      <w:r w:rsidR="009C401A">
        <w:rPr>
          <w:rFonts w:ascii="Times New Roman" w:hAnsi="Times New Roman" w:cs="Times New Roman"/>
          <w:sz w:val="24"/>
          <w:szCs w:val="24"/>
        </w:rPr>
        <w:t xml:space="preserve">case. The </w:t>
      </w:r>
      <w:r w:rsidR="00D14E1B">
        <w:rPr>
          <w:rFonts w:ascii="Times New Roman" w:hAnsi="Times New Roman" w:cs="Times New Roman"/>
          <w:sz w:val="24"/>
          <w:szCs w:val="24"/>
        </w:rPr>
        <w:t>applicant is</w:t>
      </w:r>
      <w:r w:rsidR="009C401A">
        <w:rPr>
          <w:rFonts w:ascii="Times New Roman" w:hAnsi="Times New Roman" w:cs="Times New Roman"/>
          <w:sz w:val="24"/>
          <w:szCs w:val="24"/>
        </w:rPr>
        <w:t xml:space="preserve"> the maternal </w:t>
      </w:r>
      <w:r w:rsidR="00D14E1B">
        <w:rPr>
          <w:rFonts w:ascii="Times New Roman" w:hAnsi="Times New Roman" w:cs="Times New Roman"/>
          <w:sz w:val="24"/>
          <w:szCs w:val="24"/>
        </w:rPr>
        <w:t>grandmother to</w:t>
      </w:r>
      <w:r w:rsidR="009C401A">
        <w:rPr>
          <w:rFonts w:ascii="Times New Roman" w:hAnsi="Times New Roman" w:cs="Times New Roman"/>
          <w:sz w:val="24"/>
          <w:szCs w:val="24"/>
        </w:rPr>
        <w:t xml:space="preserve"> the minor child.</w:t>
      </w:r>
    </w:p>
    <w:p w:rsidR="00831335" w:rsidRDefault="00D14E1B" w:rsidP="00FD5B5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activities</w:t>
      </w:r>
      <w:r w:rsidR="00831335">
        <w:rPr>
          <w:rFonts w:ascii="Times New Roman" w:hAnsi="Times New Roman" w:cs="Times New Roman"/>
          <w:sz w:val="24"/>
          <w:szCs w:val="24"/>
        </w:rPr>
        <w:t xml:space="preserve"> on the part of the minor child’s biological mother</w:t>
      </w:r>
      <w:r w:rsidR="000E2E4E">
        <w:rPr>
          <w:rFonts w:ascii="Times New Roman" w:hAnsi="Times New Roman" w:cs="Times New Roman"/>
          <w:sz w:val="24"/>
          <w:szCs w:val="24"/>
        </w:rPr>
        <w:t xml:space="preserve"> and</w:t>
      </w:r>
      <w:r w:rsidR="00831335">
        <w:rPr>
          <w:rFonts w:ascii="Times New Roman" w:hAnsi="Times New Roman" w:cs="Times New Roman"/>
          <w:sz w:val="24"/>
          <w:szCs w:val="24"/>
        </w:rPr>
        <w:t xml:space="preserve"> applicant have been alleged by first </w:t>
      </w:r>
      <w:r>
        <w:rPr>
          <w:rFonts w:ascii="Times New Roman" w:hAnsi="Times New Roman" w:cs="Times New Roman"/>
          <w:sz w:val="24"/>
          <w:szCs w:val="24"/>
        </w:rPr>
        <w:t>respondent. These allegations</w:t>
      </w:r>
      <w:r w:rsidR="00831335">
        <w:rPr>
          <w:rFonts w:ascii="Times New Roman" w:hAnsi="Times New Roman" w:cs="Times New Roman"/>
          <w:sz w:val="24"/>
          <w:szCs w:val="24"/>
        </w:rPr>
        <w:t xml:space="preserve"> of criminal conduct </w:t>
      </w:r>
      <w:r>
        <w:rPr>
          <w:rFonts w:ascii="Times New Roman" w:hAnsi="Times New Roman" w:cs="Times New Roman"/>
          <w:sz w:val="24"/>
          <w:szCs w:val="24"/>
        </w:rPr>
        <w:t>by applicant</w:t>
      </w:r>
      <w:r w:rsidR="000E2E4E">
        <w:rPr>
          <w:rFonts w:ascii="Times New Roman" w:hAnsi="Times New Roman" w:cs="Times New Roman"/>
          <w:sz w:val="24"/>
          <w:szCs w:val="24"/>
        </w:rPr>
        <w:t xml:space="preserve"> and her daughter are </w:t>
      </w:r>
      <w:r w:rsidR="00831335">
        <w:rPr>
          <w:rFonts w:ascii="Times New Roman" w:hAnsi="Times New Roman" w:cs="Times New Roman"/>
          <w:sz w:val="24"/>
          <w:szCs w:val="24"/>
        </w:rPr>
        <w:t>reflected in para</w:t>
      </w:r>
      <w:r w:rsidR="00843501">
        <w:rPr>
          <w:rFonts w:ascii="Times New Roman" w:hAnsi="Times New Roman" w:cs="Times New Roman"/>
          <w:sz w:val="24"/>
          <w:szCs w:val="24"/>
        </w:rPr>
        <w:t xml:space="preserve">(s) 12 to </w:t>
      </w:r>
      <w:r w:rsidR="00831335">
        <w:rPr>
          <w:rFonts w:ascii="Times New Roman" w:hAnsi="Times New Roman" w:cs="Times New Roman"/>
          <w:sz w:val="24"/>
          <w:szCs w:val="24"/>
        </w:rPr>
        <w:t>15 and 20 of first respondent</w:t>
      </w:r>
      <w:r w:rsidR="000E2E4E">
        <w:rPr>
          <w:rFonts w:ascii="Times New Roman" w:hAnsi="Times New Roman" w:cs="Times New Roman"/>
          <w:sz w:val="24"/>
          <w:szCs w:val="24"/>
        </w:rPr>
        <w:t xml:space="preserve">’s </w:t>
      </w:r>
      <w:r w:rsidR="00AA6CEB">
        <w:rPr>
          <w:rFonts w:ascii="Times New Roman" w:hAnsi="Times New Roman" w:cs="Times New Roman"/>
          <w:sz w:val="24"/>
          <w:szCs w:val="24"/>
        </w:rPr>
        <w:t>opposing</w:t>
      </w:r>
      <w:r w:rsidR="00831335">
        <w:rPr>
          <w:rFonts w:ascii="Times New Roman" w:hAnsi="Times New Roman" w:cs="Times New Roman"/>
          <w:sz w:val="24"/>
          <w:szCs w:val="24"/>
        </w:rPr>
        <w:t xml:space="preserve"> affidavit.</w:t>
      </w:r>
    </w:p>
    <w:p w:rsidR="00831335" w:rsidRDefault="00831335" w:rsidP="00FD5B5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her answering affidavit </w:t>
      </w:r>
      <w:r w:rsidR="00D14E1B">
        <w:rPr>
          <w:rFonts w:ascii="Times New Roman" w:hAnsi="Times New Roman" w:cs="Times New Roman"/>
          <w:sz w:val="24"/>
          <w:szCs w:val="24"/>
        </w:rPr>
        <w:t>applicant does</w:t>
      </w:r>
      <w:r>
        <w:rPr>
          <w:rFonts w:ascii="Times New Roman" w:hAnsi="Times New Roman" w:cs="Times New Roman"/>
          <w:sz w:val="24"/>
          <w:szCs w:val="24"/>
        </w:rPr>
        <w:t xml:space="preserve"> not meet these allegations </w:t>
      </w:r>
      <w:r w:rsidR="00D14E1B">
        <w:rPr>
          <w:rFonts w:ascii="Times New Roman" w:hAnsi="Times New Roman" w:cs="Times New Roman"/>
          <w:sz w:val="24"/>
          <w:szCs w:val="24"/>
        </w:rPr>
        <w:t>headlong</w:t>
      </w:r>
      <w:r w:rsidR="008D5D7F">
        <w:rPr>
          <w:rFonts w:ascii="Times New Roman" w:hAnsi="Times New Roman" w:cs="Times New Roman"/>
          <w:sz w:val="24"/>
          <w:szCs w:val="24"/>
        </w:rPr>
        <w:t>. I</w:t>
      </w:r>
      <w:r w:rsidR="009A4912">
        <w:rPr>
          <w:rFonts w:ascii="Times New Roman" w:hAnsi="Times New Roman" w:cs="Times New Roman"/>
          <w:sz w:val="24"/>
          <w:szCs w:val="24"/>
        </w:rPr>
        <w:t>n para</w:t>
      </w:r>
      <w:r w:rsidR="006E0230">
        <w:rPr>
          <w:rFonts w:ascii="Times New Roman" w:hAnsi="Times New Roman" w:cs="Times New Roman"/>
          <w:sz w:val="24"/>
          <w:szCs w:val="24"/>
        </w:rPr>
        <w:t xml:space="preserve">(s) </w:t>
      </w:r>
      <w:r w:rsidR="00843501">
        <w:rPr>
          <w:rFonts w:ascii="Times New Roman" w:hAnsi="Times New Roman" w:cs="Times New Roman"/>
          <w:sz w:val="24"/>
          <w:szCs w:val="24"/>
        </w:rPr>
        <w:t>12-</w:t>
      </w:r>
      <w:r w:rsidR="009F1FB7">
        <w:rPr>
          <w:rFonts w:ascii="Times New Roman" w:hAnsi="Times New Roman" w:cs="Times New Roman"/>
          <w:sz w:val="24"/>
          <w:szCs w:val="24"/>
        </w:rPr>
        <w:t>14 of</w:t>
      </w:r>
      <w:r>
        <w:rPr>
          <w:rFonts w:ascii="Times New Roman" w:hAnsi="Times New Roman" w:cs="Times New Roman"/>
          <w:sz w:val="24"/>
          <w:szCs w:val="24"/>
        </w:rPr>
        <w:t xml:space="preserve"> first respondent</w:t>
      </w:r>
      <w:r w:rsidR="00AA6CE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opposing affidavit the following is alleged:</w:t>
      </w:r>
    </w:p>
    <w:p w:rsidR="006E0230" w:rsidRPr="006E0230" w:rsidRDefault="00831335" w:rsidP="00BE667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0">
        <w:rPr>
          <w:rFonts w:ascii="Times New Roman" w:hAnsi="Times New Roman" w:cs="Times New Roman"/>
          <w:sz w:val="24"/>
          <w:szCs w:val="24"/>
        </w:rPr>
        <w:t xml:space="preserve">That applicant undermines the </w:t>
      </w:r>
      <w:r w:rsidR="00A318F2" w:rsidRPr="006E0230">
        <w:rPr>
          <w:rFonts w:ascii="Times New Roman" w:hAnsi="Times New Roman" w:cs="Times New Roman"/>
          <w:sz w:val="24"/>
          <w:szCs w:val="24"/>
        </w:rPr>
        <w:t>minor’s</w:t>
      </w:r>
      <w:r w:rsidRPr="006E0230">
        <w:rPr>
          <w:rFonts w:ascii="Times New Roman" w:hAnsi="Times New Roman" w:cs="Times New Roman"/>
          <w:sz w:val="24"/>
          <w:szCs w:val="24"/>
        </w:rPr>
        <w:t xml:space="preserve"> sense of security. </w:t>
      </w:r>
    </w:p>
    <w:p w:rsidR="00831335" w:rsidRPr="006E0230" w:rsidRDefault="00831335" w:rsidP="006E02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0">
        <w:rPr>
          <w:rFonts w:ascii="Times New Roman" w:hAnsi="Times New Roman" w:cs="Times New Roman"/>
          <w:sz w:val="24"/>
          <w:szCs w:val="24"/>
        </w:rPr>
        <w:t>That in 2020</w:t>
      </w:r>
      <w:r w:rsidR="00593442" w:rsidRPr="006E0230">
        <w:rPr>
          <w:rFonts w:ascii="Times New Roman" w:hAnsi="Times New Roman" w:cs="Times New Roman"/>
          <w:sz w:val="24"/>
          <w:szCs w:val="24"/>
        </w:rPr>
        <w:t xml:space="preserve"> applicant deliberately and</w:t>
      </w:r>
      <w:r w:rsidR="008D5D7F" w:rsidRPr="006E0230">
        <w:rPr>
          <w:rFonts w:ascii="Times New Roman" w:hAnsi="Times New Roman" w:cs="Times New Roman"/>
          <w:sz w:val="24"/>
          <w:szCs w:val="24"/>
        </w:rPr>
        <w:t xml:space="preserve"> cunningly </w:t>
      </w:r>
      <w:r w:rsidR="00593442" w:rsidRPr="006E0230">
        <w:rPr>
          <w:rFonts w:ascii="Times New Roman" w:hAnsi="Times New Roman" w:cs="Times New Roman"/>
          <w:sz w:val="24"/>
          <w:szCs w:val="24"/>
        </w:rPr>
        <w:t>t</w:t>
      </w:r>
      <w:r w:rsidRPr="006E0230">
        <w:rPr>
          <w:rFonts w:ascii="Times New Roman" w:hAnsi="Times New Roman" w:cs="Times New Roman"/>
          <w:sz w:val="24"/>
          <w:szCs w:val="24"/>
        </w:rPr>
        <w:t xml:space="preserve">ook the minor child </w:t>
      </w:r>
      <w:r w:rsidR="008D5D7F" w:rsidRPr="006E0230">
        <w:rPr>
          <w:rFonts w:ascii="Times New Roman" w:hAnsi="Times New Roman" w:cs="Times New Roman"/>
          <w:sz w:val="24"/>
          <w:szCs w:val="24"/>
        </w:rPr>
        <w:t>employing</w:t>
      </w:r>
      <w:r w:rsidRPr="006E0230">
        <w:rPr>
          <w:rFonts w:ascii="Times New Roman" w:hAnsi="Times New Roman" w:cs="Times New Roman"/>
          <w:sz w:val="24"/>
          <w:szCs w:val="24"/>
        </w:rPr>
        <w:t xml:space="preserve"> misrepresentation tactics.</w:t>
      </w:r>
    </w:p>
    <w:p w:rsidR="006E0230" w:rsidRDefault="00831335" w:rsidP="006E02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0">
        <w:rPr>
          <w:rFonts w:ascii="Times New Roman" w:hAnsi="Times New Roman" w:cs="Times New Roman"/>
          <w:sz w:val="24"/>
          <w:szCs w:val="24"/>
        </w:rPr>
        <w:t xml:space="preserve">That applicant unlawfully took the minor child to a foreign land </w:t>
      </w:r>
      <w:r w:rsidR="008D5D7F" w:rsidRPr="006E0230">
        <w:rPr>
          <w:rFonts w:ascii="Times New Roman" w:hAnsi="Times New Roman" w:cs="Times New Roman"/>
          <w:sz w:val="24"/>
          <w:szCs w:val="24"/>
        </w:rPr>
        <w:t>namely</w:t>
      </w:r>
      <w:r w:rsidRPr="006E0230">
        <w:rPr>
          <w:rFonts w:ascii="Times New Roman" w:hAnsi="Times New Roman" w:cs="Times New Roman"/>
          <w:sz w:val="24"/>
          <w:szCs w:val="24"/>
        </w:rPr>
        <w:t xml:space="preserve"> Mozambique.</w:t>
      </w:r>
      <w:r w:rsidR="000D3EE0" w:rsidRPr="006E02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230" w:rsidRDefault="000D3EE0" w:rsidP="006E02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0">
        <w:rPr>
          <w:rFonts w:ascii="Times New Roman" w:hAnsi="Times New Roman" w:cs="Times New Roman"/>
          <w:sz w:val="24"/>
          <w:szCs w:val="24"/>
        </w:rPr>
        <w:t xml:space="preserve">That the minor had no passport or any other lawful travelling document. </w:t>
      </w:r>
    </w:p>
    <w:p w:rsidR="006E0230" w:rsidRDefault="000D3EE0" w:rsidP="006E02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0">
        <w:rPr>
          <w:rFonts w:ascii="Times New Roman" w:hAnsi="Times New Roman" w:cs="Times New Roman"/>
          <w:sz w:val="24"/>
          <w:szCs w:val="24"/>
        </w:rPr>
        <w:t xml:space="preserve">That the </w:t>
      </w:r>
      <w:r w:rsidR="00D14E1B" w:rsidRPr="006E0230">
        <w:rPr>
          <w:rFonts w:ascii="Times New Roman" w:hAnsi="Times New Roman" w:cs="Times New Roman"/>
          <w:sz w:val="24"/>
          <w:szCs w:val="24"/>
        </w:rPr>
        <w:t>minor child</w:t>
      </w:r>
      <w:r w:rsidRPr="006E0230">
        <w:rPr>
          <w:rFonts w:ascii="Times New Roman" w:hAnsi="Times New Roman" w:cs="Times New Roman"/>
          <w:sz w:val="24"/>
          <w:szCs w:val="24"/>
        </w:rPr>
        <w:t xml:space="preserve"> was exp</w:t>
      </w:r>
      <w:r w:rsidR="008D5D7F" w:rsidRPr="006E0230">
        <w:rPr>
          <w:rFonts w:ascii="Times New Roman" w:hAnsi="Times New Roman" w:cs="Times New Roman"/>
          <w:sz w:val="24"/>
          <w:szCs w:val="24"/>
        </w:rPr>
        <w:t>osed</w:t>
      </w:r>
      <w:r w:rsidRPr="006E0230">
        <w:rPr>
          <w:rFonts w:ascii="Times New Roman" w:hAnsi="Times New Roman" w:cs="Times New Roman"/>
          <w:sz w:val="24"/>
          <w:szCs w:val="24"/>
        </w:rPr>
        <w:t xml:space="preserve"> to criminal </w:t>
      </w:r>
      <w:r w:rsidR="008D5D7F" w:rsidRPr="006E0230">
        <w:rPr>
          <w:rFonts w:ascii="Times New Roman" w:hAnsi="Times New Roman" w:cs="Times New Roman"/>
          <w:sz w:val="24"/>
          <w:szCs w:val="24"/>
        </w:rPr>
        <w:t>activities.</w:t>
      </w:r>
      <w:r w:rsidRPr="006E02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230" w:rsidRDefault="000D3EE0" w:rsidP="006E02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0">
        <w:rPr>
          <w:rFonts w:ascii="Times New Roman" w:hAnsi="Times New Roman" w:cs="Times New Roman"/>
          <w:sz w:val="24"/>
          <w:szCs w:val="24"/>
        </w:rPr>
        <w:t xml:space="preserve">That while in Mozambique the minor child was not going to school </w:t>
      </w:r>
      <w:r w:rsidR="008D5D7F" w:rsidRPr="006E0230">
        <w:rPr>
          <w:rFonts w:ascii="Times New Roman" w:hAnsi="Times New Roman" w:cs="Times New Roman"/>
          <w:sz w:val="24"/>
          <w:szCs w:val="24"/>
        </w:rPr>
        <w:t>neither</w:t>
      </w:r>
      <w:r w:rsidRPr="006E0230">
        <w:rPr>
          <w:rFonts w:ascii="Times New Roman" w:hAnsi="Times New Roman" w:cs="Times New Roman"/>
          <w:sz w:val="24"/>
          <w:szCs w:val="24"/>
        </w:rPr>
        <w:t xml:space="preserve"> was </w:t>
      </w:r>
      <w:r w:rsidR="00AF4960" w:rsidRPr="006E0230">
        <w:rPr>
          <w:rFonts w:ascii="Times New Roman" w:hAnsi="Times New Roman" w:cs="Times New Roman"/>
          <w:sz w:val="24"/>
          <w:szCs w:val="24"/>
        </w:rPr>
        <w:t xml:space="preserve">he </w:t>
      </w:r>
      <w:r w:rsidR="00AF4960">
        <w:rPr>
          <w:rFonts w:ascii="Times New Roman" w:hAnsi="Times New Roman" w:cs="Times New Roman"/>
          <w:sz w:val="24"/>
          <w:szCs w:val="24"/>
        </w:rPr>
        <w:t>home</w:t>
      </w:r>
      <w:r w:rsidRPr="006E0230">
        <w:rPr>
          <w:rFonts w:ascii="Times New Roman" w:hAnsi="Times New Roman" w:cs="Times New Roman"/>
          <w:sz w:val="24"/>
          <w:szCs w:val="24"/>
        </w:rPr>
        <w:t xml:space="preserve"> scho</w:t>
      </w:r>
      <w:r w:rsidR="00C331AB" w:rsidRPr="006E0230">
        <w:rPr>
          <w:rFonts w:ascii="Times New Roman" w:hAnsi="Times New Roman" w:cs="Times New Roman"/>
          <w:sz w:val="24"/>
          <w:szCs w:val="24"/>
        </w:rPr>
        <w:t xml:space="preserve">oled. </w:t>
      </w:r>
    </w:p>
    <w:p w:rsidR="006E0230" w:rsidRDefault="00D14E1B" w:rsidP="006E02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0">
        <w:rPr>
          <w:rFonts w:ascii="Times New Roman" w:hAnsi="Times New Roman" w:cs="Times New Roman"/>
          <w:sz w:val="24"/>
          <w:szCs w:val="24"/>
        </w:rPr>
        <w:t>That the</w:t>
      </w:r>
      <w:r w:rsidR="00C331AB" w:rsidRPr="006E0230">
        <w:rPr>
          <w:rFonts w:ascii="Times New Roman" w:hAnsi="Times New Roman" w:cs="Times New Roman"/>
          <w:sz w:val="24"/>
          <w:szCs w:val="24"/>
        </w:rPr>
        <w:t xml:space="preserve"> stay </w:t>
      </w:r>
      <w:r w:rsidRPr="006E0230">
        <w:rPr>
          <w:rFonts w:ascii="Times New Roman" w:hAnsi="Times New Roman" w:cs="Times New Roman"/>
          <w:sz w:val="24"/>
          <w:szCs w:val="24"/>
        </w:rPr>
        <w:t>in Mozambique caused</w:t>
      </w:r>
      <w:r w:rsidR="00205A8C" w:rsidRPr="006E0230">
        <w:rPr>
          <w:rFonts w:ascii="Times New Roman" w:hAnsi="Times New Roman" w:cs="Times New Roman"/>
          <w:sz w:val="24"/>
          <w:szCs w:val="24"/>
        </w:rPr>
        <w:t xml:space="preserve"> instability in the </w:t>
      </w:r>
      <w:r w:rsidR="00110ED5">
        <w:rPr>
          <w:rFonts w:ascii="Times New Roman" w:hAnsi="Times New Roman" w:cs="Times New Roman"/>
          <w:sz w:val="24"/>
          <w:szCs w:val="24"/>
        </w:rPr>
        <w:t>minor</w:t>
      </w:r>
      <w:r w:rsidR="00577E6B">
        <w:rPr>
          <w:rFonts w:ascii="Times New Roman" w:hAnsi="Times New Roman" w:cs="Times New Roman"/>
          <w:sz w:val="24"/>
          <w:szCs w:val="24"/>
        </w:rPr>
        <w:t xml:space="preserve"> child</w:t>
      </w:r>
      <w:r w:rsidR="00110ED5">
        <w:rPr>
          <w:rFonts w:ascii="Times New Roman" w:hAnsi="Times New Roman" w:cs="Times New Roman"/>
          <w:sz w:val="24"/>
          <w:szCs w:val="24"/>
        </w:rPr>
        <w:t>’s</w:t>
      </w:r>
      <w:r w:rsidR="00577E6B">
        <w:rPr>
          <w:rFonts w:ascii="Times New Roman" w:hAnsi="Times New Roman" w:cs="Times New Roman"/>
          <w:sz w:val="24"/>
          <w:szCs w:val="24"/>
        </w:rPr>
        <w:t xml:space="preserve"> </w:t>
      </w:r>
      <w:r w:rsidR="00205A8C" w:rsidRPr="006E0230">
        <w:rPr>
          <w:rFonts w:ascii="Times New Roman" w:hAnsi="Times New Roman" w:cs="Times New Roman"/>
          <w:sz w:val="24"/>
          <w:szCs w:val="24"/>
        </w:rPr>
        <w:t xml:space="preserve">life and his education. </w:t>
      </w:r>
    </w:p>
    <w:p w:rsidR="006E0230" w:rsidRDefault="00205A8C" w:rsidP="006E02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0">
        <w:rPr>
          <w:rFonts w:ascii="Times New Roman" w:hAnsi="Times New Roman" w:cs="Times New Roman"/>
          <w:sz w:val="24"/>
          <w:szCs w:val="24"/>
        </w:rPr>
        <w:t xml:space="preserve">That applicant was </w:t>
      </w:r>
      <w:r w:rsidR="006E0230">
        <w:rPr>
          <w:rFonts w:ascii="Times New Roman" w:hAnsi="Times New Roman" w:cs="Times New Roman"/>
          <w:sz w:val="24"/>
          <w:szCs w:val="24"/>
        </w:rPr>
        <w:t>insiste</w:t>
      </w:r>
      <w:r w:rsidR="006E0230" w:rsidRPr="006E0230">
        <w:rPr>
          <w:rFonts w:ascii="Times New Roman" w:hAnsi="Times New Roman" w:cs="Times New Roman"/>
          <w:sz w:val="24"/>
          <w:szCs w:val="24"/>
        </w:rPr>
        <w:t>nt</w:t>
      </w:r>
      <w:r w:rsidRPr="006E0230">
        <w:rPr>
          <w:rFonts w:ascii="Times New Roman" w:hAnsi="Times New Roman" w:cs="Times New Roman"/>
          <w:sz w:val="24"/>
          <w:szCs w:val="24"/>
        </w:rPr>
        <w:t xml:space="preserve"> on the minor child remaining in Mozambique.</w:t>
      </w:r>
    </w:p>
    <w:p w:rsidR="003923A7" w:rsidRPr="006E0230" w:rsidRDefault="00205A8C" w:rsidP="006E02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0">
        <w:rPr>
          <w:rFonts w:ascii="Times New Roman" w:hAnsi="Times New Roman" w:cs="Times New Roman"/>
          <w:sz w:val="24"/>
          <w:szCs w:val="24"/>
        </w:rPr>
        <w:t xml:space="preserve">That the minor child was </w:t>
      </w:r>
      <w:r w:rsidR="00D14E1B" w:rsidRPr="006E0230">
        <w:rPr>
          <w:rFonts w:ascii="Times New Roman" w:hAnsi="Times New Roman" w:cs="Times New Roman"/>
          <w:sz w:val="24"/>
          <w:szCs w:val="24"/>
        </w:rPr>
        <w:t>only returned</w:t>
      </w:r>
      <w:r w:rsidRPr="006E0230">
        <w:rPr>
          <w:rFonts w:ascii="Times New Roman" w:hAnsi="Times New Roman" w:cs="Times New Roman"/>
          <w:sz w:val="24"/>
          <w:szCs w:val="24"/>
        </w:rPr>
        <w:t xml:space="preserve"> to Zimbabwe</w:t>
      </w:r>
      <w:r w:rsidR="003923A7" w:rsidRPr="006E0230">
        <w:rPr>
          <w:rFonts w:ascii="Times New Roman" w:hAnsi="Times New Roman" w:cs="Times New Roman"/>
          <w:sz w:val="24"/>
          <w:szCs w:val="24"/>
        </w:rPr>
        <w:t xml:space="preserve"> pursuant to a police report made.  </w:t>
      </w:r>
    </w:p>
    <w:p w:rsidR="00193F94" w:rsidRDefault="003923A7" w:rsidP="00AA6C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Against the above incriminating allegations the applicant in the answering affidavit merely </w:t>
      </w:r>
      <w:r w:rsidR="00D14E1B">
        <w:rPr>
          <w:rFonts w:ascii="Times New Roman" w:hAnsi="Times New Roman" w:cs="Times New Roman"/>
          <w:sz w:val="24"/>
          <w:szCs w:val="24"/>
        </w:rPr>
        <w:t>disputes the</w:t>
      </w:r>
      <w:r>
        <w:rPr>
          <w:rFonts w:ascii="Times New Roman" w:hAnsi="Times New Roman" w:cs="Times New Roman"/>
          <w:sz w:val="24"/>
          <w:szCs w:val="24"/>
        </w:rPr>
        <w:t xml:space="preserve"> allegations and avers </w:t>
      </w:r>
      <w:r w:rsidR="00D14E1B">
        <w:rPr>
          <w:rFonts w:ascii="Times New Roman" w:hAnsi="Times New Roman" w:cs="Times New Roman"/>
          <w:sz w:val="24"/>
          <w:szCs w:val="24"/>
        </w:rPr>
        <w:t>that she</w:t>
      </w:r>
      <w:r>
        <w:rPr>
          <w:rFonts w:ascii="Times New Roman" w:hAnsi="Times New Roman" w:cs="Times New Roman"/>
          <w:sz w:val="24"/>
          <w:szCs w:val="24"/>
        </w:rPr>
        <w:t xml:space="preserve"> is committed to the minor child’s welfare. She does not refute with any </w:t>
      </w:r>
      <w:r w:rsidR="00663F30">
        <w:rPr>
          <w:rFonts w:ascii="Times New Roman" w:hAnsi="Times New Roman" w:cs="Times New Roman"/>
          <w:sz w:val="24"/>
          <w:szCs w:val="24"/>
        </w:rPr>
        <w:t>vigour</w:t>
      </w:r>
      <w:r>
        <w:rPr>
          <w:rFonts w:ascii="Times New Roman" w:hAnsi="Times New Roman" w:cs="Times New Roman"/>
          <w:sz w:val="24"/>
          <w:szCs w:val="24"/>
        </w:rPr>
        <w:t xml:space="preserve"> the above apparently </w:t>
      </w:r>
      <w:r w:rsidR="00663F30">
        <w:rPr>
          <w:rFonts w:ascii="Times New Roman" w:hAnsi="Times New Roman" w:cs="Times New Roman"/>
          <w:sz w:val="24"/>
          <w:szCs w:val="24"/>
        </w:rPr>
        <w:t>incriminating</w:t>
      </w:r>
      <w:r>
        <w:rPr>
          <w:rFonts w:ascii="Times New Roman" w:hAnsi="Times New Roman" w:cs="Times New Roman"/>
          <w:sz w:val="24"/>
          <w:szCs w:val="24"/>
        </w:rPr>
        <w:t xml:space="preserve"> allegations.</w:t>
      </w:r>
      <w:r w:rsidR="00193F94">
        <w:rPr>
          <w:rFonts w:ascii="Times New Roman" w:hAnsi="Times New Roman" w:cs="Times New Roman"/>
          <w:sz w:val="24"/>
          <w:szCs w:val="24"/>
        </w:rPr>
        <w:t xml:space="preserve"> </w:t>
      </w:r>
      <w:r w:rsidR="00663F30">
        <w:rPr>
          <w:rFonts w:ascii="Times New Roman" w:hAnsi="Times New Roman" w:cs="Times New Roman"/>
          <w:sz w:val="24"/>
          <w:szCs w:val="24"/>
        </w:rPr>
        <w:t xml:space="preserve"> </w:t>
      </w:r>
      <w:r w:rsidR="00193F94">
        <w:rPr>
          <w:rFonts w:ascii="Times New Roman" w:hAnsi="Times New Roman" w:cs="Times New Roman"/>
          <w:sz w:val="24"/>
          <w:szCs w:val="24"/>
        </w:rPr>
        <w:t xml:space="preserve">She does not </w:t>
      </w:r>
      <w:r w:rsidR="00D14E1B">
        <w:rPr>
          <w:rFonts w:ascii="Times New Roman" w:hAnsi="Times New Roman" w:cs="Times New Roman"/>
          <w:sz w:val="24"/>
          <w:szCs w:val="24"/>
        </w:rPr>
        <w:t>even say</w:t>
      </w:r>
      <w:r w:rsidR="00193F94">
        <w:rPr>
          <w:rFonts w:ascii="Times New Roman" w:hAnsi="Times New Roman" w:cs="Times New Roman"/>
          <w:sz w:val="24"/>
          <w:szCs w:val="24"/>
        </w:rPr>
        <w:t xml:space="preserve"> I never took the minor child to Mozambique in the first place. </w:t>
      </w:r>
    </w:p>
    <w:p w:rsidR="00FF5118" w:rsidRDefault="00193F94" w:rsidP="00FD5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My impression of the response as </w:t>
      </w:r>
      <w:r w:rsidR="00663F30">
        <w:rPr>
          <w:rFonts w:ascii="Times New Roman" w:hAnsi="Times New Roman" w:cs="Times New Roman"/>
          <w:sz w:val="24"/>
          <w:szCs w:val="24"/>
        </w:rPr>
        <w:t>contained</w:t>
      </w:r>
      <w:r>
        <w:rPr>
          <w:rFonts w:ascii="Times New Roman" w:hAnsi="Times New Roman" w:cs="Times New Roman"/>
          <w:sz w:val="24"/>
          <w:szCs w:val="24"/>
        </w:rPr>
        <w:t xml:space="preserve"> in the answering affidavit is that the allegation</w:t>
      </w:r>
      <w:r w:rsidR="00AA6CE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663F30">
        <w:rPr>
          <w:rFonts w:ascii="Times New Roman" w:hAnsi="Times New Roman" w:cs="Times New Roman"/>
          <w:sz w:val="24"/>
          <w:szCs w:val="24"/>
        </w:rPr>
        <w:t>contained</w:t>
      </w:r>
      <w:r>
        <w:rPr>
          <w:rFonts w:ascii="Times New Roman" w:hAnsi="Times New Roman" w:cs="Times New Roman"/>
          <w:sz w:val="24"/>
          <w:szCs w:val="24"/>
        </w:rPr>
        <w:t xml:space="preserve"> in para</w:t>
      </w:r>
      <w:r w:rsidR="006E0230">
        <w:rPr>
          <w:rFonts w:ascii="Times New Roman" w:hAnsi="Times New Roman" w:cs="Times New Roman"/>
          <w:sz w:val="24"/>
          <w:szCs w:val="24"/>
        </w:rPr>
        <w:t>(s) 12-</w:t>
      </w:r>
      <w:r>
        <w:rPr>
          <w:rFonts w:ascii="Times New Roman" w:hAnsi="Times New Roman" w:cs="Times New Roman"/>
          <w:sz w:val="24"/>
          <w:szCs w:val="24"/>
        </w:rPr>
        <w:t xml:space="preserve">14 of the </w:t>
      </w:r>
      <w:r w:rsidR="00D14E1B">
        <w:rPr>
          <w:rFonts w:ascii="Times New Roman" w:hAnsi="Times New Roman" w:cs="Times New Roman"/>
          <w:sz w:val="24"/>
          <w:szCs w:val="24"/>
        </w:rPr>
        <w:t>opposing affidavit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w:r w:rsidR="00FF5118">
        <w:rPr>
          <w:rFonts w:ascii="Times New Roman" w:hAnsi="Times New Roman" w:cs="Times New Roman"/>
          <w:sz w:val="24"/>
          <w:szCs w:val="24"/>
        </w:rPr>
        <w:t>not disputed. To just asse</w:t>
      </w:r>
      <w:r w:rsidR="00577E6B">
        <w:rPr>
          <w:rFonts w:ascii="Times New Roman" w:hAnsi="Times New Roman" w:cs="Times New Roman"/>
          <w:sz w:val="24"/>
          <w:szCs w:val="24"/>
        </w:rPr>
        <w:t>r</w:t>
      </w:r>
      <w:r w:rsidR="00FF5118">
        <w:rPr>
          <w:rFonts w:ascii="Times New Roman" w:hAnsi="Times New Roman" w:cs="Times New Roman"/>
          <w:sz w:val="24"/>
          <w:szCs w:val="24"/>
        </w:rPr>
        <w:t>t</w:t>
      </w:r>
      <w:r w:rsidR="00AA6CEB">
        <w:rPr>
          <w:rFonts w:ascii="Times New Roman" w:hAnsi="Times New Roman" w:cs="Times New Roman"/>
          <w:sz w:val="24"/>
          <w:szCs w:val="24"/>
        </w:rPr>
        <w:t xml:space="preserve"> that it is disputed in the light of the </w:t>
      </w:r>
      <w:r w:rsidR="000530F4">
        <w:rPr>
          <w:rFonts w:ascii="Times New Roman" w:hAnsi="Times New Roman" w:cs="Times New Roman"/>
          <w:sz w:val="24"/>
          <w:szCs w:val="24"/>
        </w:rPr>
        <w:t>detail contained</w:t>
      </w:r>
      <w:r w:rsidR="00AA6CEB">
        <w:rPr>
          <w:rFonts w:ascii="Times New Roman" w:hAnsi="Times New Roman" w:cs="Times New Roman"/>
          <w:sz w:val="24"/>
          <w:szCs w:val="24"/>
        </w:rPr>
        <w:t xml:space="preserve"> </w:t>
      </w:r>
      <w:r w:rsidR="00577E6B">
        <w:rPr>
          <w:rFonts w:ascii="Times New Roman" w:hAnsi="Times New Roman" w:cs="Times New Roman"/>
          <w:sz w:val="24"/>
          <w:szCs w:val="24"/>
        </w:rPr>
        <w:t xml:space="preserve">as aforementioned </w:t>
      </w:r>
      <w:r w:rsidR="00AA6CEB">
        <w:rPr>
          <w:rFonts w:ascii="Times New Roman" w:hAnsi="Times New Roman" w:cs="Times New Roman"/>
          <w:sz w:val="24"/>
          <w:szCs w:val="24"/>
        </w:rPr>
        <w:t xml:space="preserve">and the clearly </w:t>
      </w:r>
      <w:r w:rsidR="009F1FB7">
        <w:rPr>
          <w:rFonts w:ascii="Times New Roman" w:hAnsi="Times New Roman" w:cs="Times New Roman"/>
          <w:sz w:val="24"/>
          <w:szCs w:val="24"/>
        </w:rPr>
        <w:t>negative and criminal</w:t>
      </w:r>
      <w:r w:rsidR="00FF5118">
        <w:rPr>
          <w:rFonts w:ascii="Times New Roman" w:hAnsi="Times New Roman" w:cs="Times New Roman"/>
          <w:sz w:val="24"/>
          <w:szCs w:val="24"/>
        </w:rPr>
        <w:t xml:space="preserve"> </w:t>
      </w:r>
      <w:r w:rsidR="009F1FB7">
        <w:rPr>
          <w:rFonts w:ascii="Times New Roman" w:hAnsi="Times New Roman" w:cs="Times New Roman"/>
          <w:sz w:val="24"/>
          <w:szCs w:val="24"/>
        </w:rPr>
        <w:t>con</w:t>
      </w:r>
      <w:r w:rsidR="00577E6B">
        <w:rPr>
          <w:rFonts w:ascii="Times New Roman" w:hAnsi="Times New Roman" w:cs="Times New Roman"/>
          <w:sz w:val="24"/>
          <w:szCs w:val="24"/>
        </w:rPr>
        <w:t xml:space="preserve">notations </w:t>
      </w:r>
      <w:r w:rsidR="009F1FB7">
        <w:rPr>
          <w:rFonts w:ascii="Times New Roman" w:hAnsi="Times New Roman" w:cs="Times New Roman"/>
          <w:sz w:val="24"/>
          <w:szCs w:val="24"/>
        </w:rPr>
        <w:t>to</w:t>
      </w:r>
      <w:r w:rsidR="00FF5118">
        <w:rPr>
          <w:rFonts w:ascii="Times New Roman" w:hAnsi="Times New Roman" w:cs="Times New Roman"/>
          <w:sz w:val="24"/>
          <w:szCs w:val="24"/>
        </w:rPr>
        <w:t xml:space="preserve"> be drawn is in the </w:t>
      </w:r>
      <w:r w:rsidR="00663F30">
        <w:rPr>
          <w:rFonts w:ascii="Times New Roman" w:hAnsi="Times New Roman" w:cs="Times New Roman"/>
          <w:sz w:val="24"/>
          <w:szCs w:val="24"/>
        </w:rPr>
        <w:t>circumstances</w:t>
      </w:r>
      <w:r w:rsidR="00AA6CEB">
        <w:rPr>
          <w:rFonts w:ascii="Times New Roman" w:hAnsi="Times New Roman" w:cs="Times New Roman"/>
          <w:sz w:val="24"/>
          <w:szCs w:val="24"/>
        </w:rPr>
        <w:t xml:space="preserve"> telling</w:t>
      </w:r>
      <w:r w:rsidR="00663F30">
        <w:rPr>
          <w:rFonts w:ascii="Times New Roman" w:hAnsi="Times New Roman" w:cs="Times New Roman"/>
          <w:sz w:val="24"/>
          <w:szCs w:val="24"/>
        </w:rPr>
        <w:t>.</w:t>
      </w:r>
    </w:p>
    <w:p w:rsidR="00AD51D6" w:rsidRDefault="00FF5118" w:rsidP="00FD5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I </w:t>
      </w:r>
      <w:r w:rsidR="00AA6CEB">
        <w:rPr>
          <w:rFonts w:ascii="Times New Roman" w:hAnsi="Times New Roman" w:cs="Times New Roman"/>
          <w:sz w:val="24"/>
          <w:szCs w:val="24"/>
        </w:rPr>
        <w:t>find th</w:t>
      </w:r>
      <w:r w:rsidR="00577E6B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the allegations as reflected in pa</w:t>
      </w:r>
      <w:r w:rsidR="006E0230">
        <w:rPr>
          <w:rFonts w:ascii="Times New Roman" w:hAnsi="Times New Roman" w:cs="Times New Roman"/>
          <w:sz w:val="24"/>
          <w:szCs w:val="24"/>
        </w:rPr>
        <w:t>ra(s) 12-</w:t>
      </w:r>
      <w:r>
        <w:rPr>
          <w:rFonts w:ascii="Times New Roman" w:hAnsi="Times New Roman" w:cs="Times New Roman"/>
          <w:sz w:val="24"/>
          <w:szCs w:val="24"/>
        </w:rPr>
        <w:t xml:space="preserve">14 of the </w:t>
      </w:r>
      <w:r w:rsidR="009A4912">
        <w:rPr>
          <w:rFonts w:ascii="Times New Roman" w:hAnsi="Times New Roman" w:cs="Times New Roman"/>
          <w:sz w:val="24"/>
          <w:szCs w:val="24"/>
        </w:rPr>
        <w:t>first respondent’s affidavit</w:t>
      </w:r>
      <w:r>
        <w:rPr>
          <w:rFonts w:ascii="Times New Roman" w:hAnsi="Times New Roman" w:cs="Times New Roman"/>
          <w:sz w:val="24"/>
          <w:szCs w:val="24"/>
        </w:rPr>
        <w:t xml:space="preserve"> are not disputed. The </w:t>
      </w:r>
      <w:r w:rsidR="000530F4">
        <w:rPr>
          <w:rFonts w:ascii="Times New Roman" w:hAnsi="Times New Roman" w:cs="Times New Roman"/>
          <w:sz w:val="24"/>
          <w:szCs w:val="24"/>
        </w:rPr>
        <w:t>implication</w:t>
      </w:r>
      <w:r w:rsidR="009A4912">
        <w:rPr>
          <w:rFonts w:ascii="Times New Roman" w:hAnsi="Times New Roman" w:cs="Times New Roman"/>
          <w:sz w:val="24"/>
          <w:szCs w:val="24"/>
        </w:rPr>
        <w:t xml:space="preserve"> is</w:t>
      </w:r>
      <w:r w:rsidR="000530F4">
        <w:rPr>
          <w:rFonts w:ascii="Times New Roman" w:hAnsi="Times New Roman" w:cs="Times New Roman"/>
          <w:sz w:val="24"/>
          <w:szCs w:val="24"/>
        </w:rPr>
        <w:t xml:space="preserve"> certainly that applicant is </w:t>
      </w:r>
      <w:r w:rsidR="00837F5B">
        <w:rPr>
          <w:rFonts w:ascii="Times New Roman" w:hAnsi="Times New Roman" w:cs="Times New Roman"/>
          <w:sz w:val="24"/>
          <w:szCs w:val="24"/>
        </w:rPr>
        <w:t>not only</w:t>
      </w:r>
      <w:r w:rsidR="000530F4">
        <w:rPr>
          <w:rFonts w:ascii="Times New Roman" w:hAnsi="Times New Roman" w:cs="Times New Roman"/>
          <w:sz w:val="24"/>
          <w:szCs w:val="24"/>
        </w:rPr>
        <w:t xml:space="preserve"> </w:t>
      </w:r>
      <w:r w:rsidR="00577E6B">
        <w:rPr>
          <w:rFonts w:ascii="Times New Roman" w:hAnsi="Times New Roman" w:cs="Times New Roman"/>
          <w:sz w:val="24"/>
          <w:szCs w:val="24"/>
        </w:rPr>
        <w:t xml:space="preserve">not </w:t>
      </w:r>
      <w:r w:rsidR="0023755A">
        <w:rPr>
          <w:rFonts w:ascii="Times New Roman" w:hAnsi="Times New Roman" w:cs="Times New Roman"/>
          <w:sz w:val="24"/>
          <w:szCs w:val="24"/>
        </w:rPr>
        <w:t>a good grandmother</w:t>
      </w:r>
      <w:r>
        <w:rPr>
          <w:rFonts w:ascii="Times New Roman" w:hAnsi="Times New Roman" w:cs="Times New Roman"/>
          <w:sz w:val="24"/>
          <w:szCs w:val="24"/>
        </w:rPr>
        <w:t xml:space="preserve"> but granting </w:t>
      </w:r>
      <w:r w:rsidR="009A4912">
        <w:rPr>
          <w:rFonts w:ascii="Times New Roman" w:hAnsi="Times New Roman" w:cs="Times New Roman"/>
          <w:sz w:val="24"/>
          <w:szCs w:val="24"/>
        </w:rPr>
        <w:t>her access</w:t>
      </w:r>
      <w:r>
        <w:rPr>
          <w:rFonts w:ascii="Times New Roman" w:hAnsi="Times New Roman" w:cs="Times New Roman"/>
          <w:sz w:val="24"/>
          <w:szCs w:val="24"/>
        </w:rPr>
        <w:t xml:space="preserve"> rights </w:t>
      </w:r>
      <w:r w:rsidR="00663F30">
        <w:rPr>
          <w:rFonts w:ascii="Times New Roman" w:hAnsi="Times New Roman" w:cs="Times New Roman"/>
          <w:sz w:val="24"/>
          <w:szCs w:val="24"/>
        </w:rPr>
        <w:t xml:space="preserve">is </w:t>
      </w:r>
      <w:r w:rsidR="009A4912">
        <w:rPr>
          <w:rFonts w:ascii="Times New Roman" w:hAnsi="Times New Roman" w:cs="Times New Roman"/>
          <w:sz w:val="24"/>
          <w:szCs w:val="24"/>
        </w:rPr>
        <w:t>not in</w:t>
      </w:r>
      <w:r>
        <w:rPr>
          <w:rFonts w:ascii="Times New Roman" w:hAnsi="Times New Roman" w:cs="Times New Roman"/>
          <w:sz w:val="24"/>
          <w:szCs w:val="24"/>
        </w:rPr>
        <w:t xml:space="preserve"> the best interest</w:t>
      </w:r>
      <w:r w:rsidR="00577E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the minor child. </w:t>
      </w:r>
      <w:r w:rsidR="00663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to grant her access </w:t>
      </w:r>
      <w:r w:rsidR="009A4912">
        <w:rPr>
          <w:rFonts w:ascii="Times New Roman" w:hAnsi="Times New Roman" w:cs="Times New Roman"/>
          <w:sz w:val="24"/>
          <w:szCs w:val="24"/>
        </w:rPr>
        <w:t>to the</w:t>
      </w:r>
      <w:r>
        <w:rPr>
          <w:rFonts w:ascii="Times New Roman" w:hAnsi="Times New Roman" w:cs="Times New Roman"/>
          <w:sz w:val="24"/>
          <w:szCs w:val="24"/>
        </w:rPr>
        <w:t xml:space="preserve"> minor child ma</w:t>
      </w:r>
      <w:r w:rsidR="000530F4">
        <w:rPr>
          <w:rFonts w:ascii="Times New Roman" w:hAnsi="Times New Roman" w:cs="Times New Roman"/>
          <w:sz w:val="24"/>
          <w:szCs w:val="24"/>
        </w:rPr>
        <w:t xml:space="preserve">y be to </w:t>
      </w:r>
      <w:r w:rsidR="0023755A">
        <w:rPr>
          <w:rFonts w:ascii="Times New Roman" w:hAnsi="Times New Roman" w:cs="Times New Roman"/>
          <w:sz w:val="24"/>
          <w:szCs w:val="24"/>
        </w:rPr>
        <w:t>expose</w:t>
      </w:r>
      <w:r w:rsidR="00663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minor child </w:t>
      </w:r>
      <w:r w:rsidR="001B65EB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possible illegal c</w:t>
      </w:r>
      <w:r w:rsidR="000530F4">
        <w:rPr>
          <w:rFonts w:ascii="Times New Roman" w:hAnsi="Times New Roman" w:cs="Times New Roman"/>
          <w:sz w:val="24"/>
          <w:szCs w:val="24"/>
        </w:rPr>
        <w:t xml:space="preserve">ross country </w:t>
      </w:r>
      <w:r w:rsidR="000530F4">
        <w:rPr>
          <w:rFonts w:ascii="Times New Roman" w:hAnsi="Times New Roman" w:cs="Times New Roman"/>
          <w:sz w:val="24"/>
          <w:szCs w:val="24"/>
        </w:rPr>
        <w:lastRenderedPageBreak/>
        <w:t xml:space="preserve">visits  </w:t>
      </w:r>
      <w:r w:rsidR="009F1FB7">
        <w:rPr>
          <w:rFonts w:ascii="Times New Roman" w:hAnsi="Times New Roman" w:cs="Times New Roman"/>
          <w:sz w:val="24"/>
          <w:szCs w:val="24"/>
        </w:rPr>
        <w:t>prejudicing</w:t>
      </w:r>
      <w:r w:rsidR="000530F4">
        <w:rPr>
          <w:rFonts w:ascii="Times New Roman" w:hAnsi="Times New Roman" w:cs="Times New Roman"/>
          <w:sz w:val="24"/>
          <w:szCs w:val="24"/>
        </w:rPr>
        <w:t xml:space="preserve"> </w:t>
      </w:r>
      <w:r w:rsidR="009A4912">
        <w:rPr>
          <w:rFonts w:ascii="Times New Roman" w:hAnsi="Times New Roman" w:cs="Times New Roman"/>
          <w:sz w:val="24"/>
          <w:szCs w:val="24"/>
        </w:rPr>
        <w:t>the child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0530F4">
        <w:rPr>
          <w:rFonts w:ascii="Times New Roman" w:hAnsi="Times New Roman" w:cs="Times New Roman"/>
          <w:sz w:val="24"/>
          <w:szCs w:val="24"/>
        </w:rPr>
        <w:t>his education and generally exposing the minor child to criminal  activities</w:t>
      </w:r>
    </w:p>
    <w:p w:rsidR="00AD51D6" w:rsidRDefault="00663F30" w:rsidP="00FD5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not lo</w:t>
      </w:r>
      <w:r w:rsidR="00AD51D6">
        <w:rPr>
          <w:rFonts w:ascii="Times New Roman" w:hAnsi="Times New Roman" w:cs="Times New Roman"/>
          <w:sz w:val="24"/>
          <w:szCs w:val="24"/>
        </w:rPr>
        <w:t xml:space="preserve">st to me </w:t>
      </w:r>
      <w:r w:rsidR="009A4912">
        <w:rPr>
          <w:rFonts w:ascii="Times New Roman" w:hAnsi="Times New Roman" w:cs="Times New Roman"/>
          <w:sz w:val="24"/>
          <w:szCs w:val="24"/>
        </w:rPr>
        <w:t>that the</w:t>
      </w:r>
      <w:r w:rsidR="009846F1">
        <w:rPr>
          <w:rFonts w:ascii="Times New Roman" w:hAnsi="Times New Roman" w:cs="Times New Roman"/>
          <w:sz w:val="24"/>
          <w:szCs w:val="24"/>
        </w:rPr>
        <w:t xml:space="preserve"> minor child’s mother </w:t>
      </w:r>
      <w:r w:rsidR="00AD51D6">
        <w:rPr>
          <w:rFonts w:ascii="Times New Roman" w:hAnsi="Times New Roman" w:cs="Times New Roman"/>
          <w:sz w:val="24"/>
          <w:szCs w:val="24"/>
        </w:rPr>
        <w:t>is based in Mozambique and h</w:t>
      </w:r>
      <w:r w:rsidR="000530F4">
        <w:rPr>
          <w:rFonts w:ascii="Times New Roman" w:hAnsi="Times New Roman" w:cs="Times New Roman"/>
          <w:sz w:val="24"/>
          <w:szCs w:val="24"/>
        </w:rPr>
        <w:t>er grandmother (the applicant</w:t>
      </w:r>
      <w:r w:rsidR="009F1FB7">
        <w:rPr>
          <w:rFonts w:ascii="Times New Roman" w:hAnsi="Times New Roman" w:cs="Times New Roman"/>
          <w:sz w:val="24"/>
          <w:szCs w:val="24"/>
        </w:rPr>
        <w:t xml:space="preserve">) </w:t>
      </w:r>
      <w:r w:rsidR="000530F4">
        <w:rPr>
          <w:rFonts w:ascii="Times New Roman" w:hAnsi="Times New Roman" w:cs="Times New Roman"/>
          <w:sz w:val="24"/>
          <w:szCs w:val="24"/>
        </w:rPr>
        <w:t>once i</w:t>
      </w:r>
      <w:r w:rsidR="00AD51D6">
        <w:rPr>
          <w:rFonts w:ascii="Times New Roman" w:hAnsi="Times New Roman" w:cs="Times New Roman"/>
          <w:sz w:val="24"/>
          <w:szCs w:val="24"/>
        </w:rPr>
        <w:t xml:space="preserve">llegally crossed </w:t>
      </w:r>
      <w:r w:rsidR="009A4912">
        <w:rPr>
          <w:rFonts w:ascii="Times New Roman" w:hAnsi="Times New Roman" w:cs="Times New Roman"/>
          <w:sz w:val="24"/>
          <w:szCs w:val="24"/>
        </w:rPr>
        <w:t>with the</w:t>
      </w:r>
      <w:r w:rsidR="00AD51D6">
        <w:rPr>
          <w:rFonts w:ascii="Times New Roman" w:hAnsi="Times New Roman" w:cs="Times New Roman"/>
          <w:sz w:val="24"/>
          <w:szCs w:val="24"/>
        </w:rPr>
        <w:t xml:space="preserve"> minor child </w:t>
      </w:r>
      <w:r w:rsidR="009A4912">
        <w:rPr>
          <w:rFonts w:ascii="Times New Roman" w:hAnsi="Times New Roman" w:cs="Times New Roman"/>
          <w:sz w:val="24"/>
          <w:szCs w:val="24"/>
        </w:rPr>
        <w:t>to Mozambique</w:t>
      </w:r>
      <w:r w:rsidR="000530F4">
        <w:rPr>
          <w:rFonts w:ascii="Times New Roman" w:hAnsi="Times New Roman" w:cs="Times New Roman"/>
          <w:sz w:val="24"/>
          <w:szCs w:val="24"/>
        </w:rPr>
        <w:t>.</w:t>
      </w:r>
    </w:p>
    <w:p w:rsidR="00AD51D6" w:rsidRDefault="00AD51D6" w:rsidP="00FD5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497FEB">
        <w:rPr>
          <w:rFonts w:ascii="Times New Roman" w:hAnsi="Times New Roman" w:cs="Times New Roman"/>
          <w:sz w:val="24"/>
          <w:szCs w:val="24"/>
        </w:rPr>
        <w:t xml:space="preserve">irresistible </w:t>
      </w:r>
      <w:r>
        <w:rPr>
          <w:rFonts w:ascii="Times New Roman" w:hAnsi="Times New Roman" w:cs="Times New Roman"/>
          <w:sz w:val="24"/>
          <w:szCs w:val="24"/>
        </w:rPr>
        <w:t xml:space="preserve">conclusion to </w:t>
      </w:r>
      <w:r w:rsidR="009A4912">
        <w:rPr>
          <w:rFonts w:ascii="Times New Roman" w:hAnsi="Times New Roman" w:cs="Times New Roman"/>
          <w:sz w:val="24"/>
          <w:szCs w:val="24"/>
        </w:rPr>
        <w:t>be drawn</w:t>
      </w:r>
      <w:r>
        <w:rPr>
          <w:rFonts w:ascii="Times New Roman" w:hAnsi="Times New Roman" w:cs="Times New Roman"/>
          <w:sz w:val="24"/>
          <w:szCs w:val="24"/>
        </w:rPr>
        <w:t xml:space="preserve"> therefrom is that the applicant may have taken the minor </w:t>
      </w:r>
      <w:r w:rsidR="009A4912">
        <w:rPr>
          <w:rFonts w:ascii="Times New Roman" w:hAnsi="Times New Roman" w:cs="Times New Roman"/>
          <w:sz w:val="24"/>
          <w:szCs w:val="24"/>
        </w:rPr>
        <w:t>child to</w:t>
      </w:r>
      <w:r>
        <w:rPr>
          <w:rFonts w:ascii="Times New Roman" w:hAnsi="Times New Roman" w:cs="Times New Roman"/>
          <w:sz w:val="24"/>
          <w:szCs w:val="24"/>
        </w:rPr>
        <w:t xml:space="preserve"> see her biological </w:t>
      </w:r>
      <w:r w:rsidR="009A4912">
        <w:rPr>
          <w:rFonts w:ascii="Times New Roman" w:hAnsi="Times New Roman" w:cs="Times New Roman"/>
          <w:sz w:val="24"/>
          <w:szCs w:val="24"/>
        </w:rPr>
        <w:t>mother in</w:t>
      </w:r>
      <w:r>
        <w:rPr>
          <w:rFonts w:ascii="Times New Roman" w:hAnsi="Times New Roman" w:cs="Times New Roman"/>
          <w:sz w:val="24"/>
          <w:szCs w:val="24"/>
        </w:rPr>
        <w:t xml:space="preserve"> Mozambique. </w:t>
      </w:r>
    </w:p>
    <w:p w:rsidR="00AD51D6" w:rsidRDefault="00AF63F4" w:rsidP="00AF63F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has not been any serious</w:t>
      </w:r>
      <w:r w:rsidR="00AD5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negative assertions</w:t>
      </w:r>
      <w:r w:rsidR="00AD51D6">
        <w:rPr>
          <w:rFonts w:ascii="Times New Roman" w:hAnsi="Times New Roman" w:cs="Times New Roman"/>
          <w:sz w:val="24"/>
          <w:szCs w:val="24"/>
        </w:rPr>
        <w:t xml:space="preserve"> made </w:t>
      </w:r>
      <w:r w:rsidR="009A4912">
        <w:rPr>
          <w:rFonts w:ascii="Times New Roman" w:hAnsi="Times New Roman" w:cs="Times New Roman"/>
          <w:sz w:val="24"/>
          <w:szCs w:val="24"/>
        </w:rPr>
        <w:t>with regards</w:t>
      </w:r>
      <w:r w:rsidR="00AD51D6">
        <w:rPr>
          <w:rFonts w:ascii="Times New Roman" w:hAnsi="Times New Roman" w:cs="Times New Roman"/>
          <w:sz w:val="24"/>
          <w:szCs w:val="24"/>
        </w:rPr>
        <w:t xml:space="preserve"> to the minor </w:t>
      </w:r>
      <w:r w:rsidR="009A4912">
        <w:rPr>
          <w:rFonts w:ascii="Times New Roman" w:hAnsi="Times New Roman" w:cs="Times New Roman"/>
          <w:sz w:val="24"/>
          <w:szCs w:val="24"/>
        </w:rPr>
        <w:t>child’s stay</w:t>
      </w:r>
      <w:r>
        <w:rPr>
          <w:rFonts w:ascii="Times New Roman" w:hAnsi="Times New Roman" w:cs="Times New Roman"/>
          <w:sz w:val="24"/>
          <w:szCs w:val="24"/>
        </w:rPr>
        <w:t xml:space="preserve"> at his </w:t>
      </w:r>
      <w:r w:rsidR="009F1FB7">
        <w:rPr>
          <w:rFonts w:ascii="Times New Roman" w:hAnsi="Times New Roman" w:cs="Times New Roman"/>
          <w:sz w:val="24"/>
          <w:szCs w:val="24"/>
        </w:rPr>
        <w:t>paternal</w:t>
      </w:r>
      <w:r w:rsidR="004839F9">
        <w:rPr>
          <w:rFonts w:ascii="Times New Roman" w:hAnsi="Times New Roman" w:cs="Times New Roman"/>
          <w:sz w:val="24"/>
          <w:szCs w:val="24"/>
        </w:rPr>
        <w:t xml:space="preserve"> grandparents</w:t>
      </w:r>
      <w:r w:rsidR="009F1FB7">
        <w:rPr>
          <w:rFonts w:ascii="Times New Roman" w:hAnsi="Times New Roman" w:cs="Times New Roman"/>
          <w:sz w:val="24"/>
          <w:szCs w:val="24"/>
        </w:rPr>
        <w:t xml:space="preserve"> and father’s houses.  In fac</w:t>
      </w:r>
      <w:r w:rsidR="00AD51D6">
        <w:rPr>
          <w:rFonts w:ascii="Times New Roman" w:hAnsi="Times New Roman" w:cs="Times New Roman"/>
          <w:sz w:val="24"/>
          <w:szCs w:val="24"/>
        </w:rPr>
        <w:t xml:space="preserve">t the minor child’s stay with </w:t>
      </w:r>
      <w:r w:rsidR="00663F30">
        <w:rPr>
          <w:rFonts w:ascii="Times New Roman" w:hAnsi="Times New Roman" w:cs="Times New Roman"/>
          <w:sz w:val="24"/>
          <w:szCs w:val="24"/>
        </w:rPr>
        <w:t>his</w:t>
      </w:r>
      <w:r w:rsidR="00AD51D6">
        <w:rPr>
          <w:rFonts w:ascii="Times New Roman" w:hAnsi="Times New Roman" w:cs="Times New Roman"/>
          <w:sz w:val="24"/>
          <w:szCs w:val="24"/>
        </w:rPr>
        <w:t xml:space="preserve"> paternal grandparents has its roots </w:t>
      </w:r>
      <w:r w:rsidR="00663F30">
        <w:rPr>
          <w:rFonts w:ascii="Times New Roman" w:hAnsi="Times New Roman" w:cs="Times New Roman"/>
          <w:sz w:val="24"/>
          <w:szCs w:val="24"/>
        </w:rPr>
        <w:t>in applicant</w:t>
      </w:r>
      <w:r w:rsidR="00AD51D6">
        <w:rPr>
          <w:rFonts w:ascii="Times New Roman" w:hAnsi="Times New Roman" w:cs="Times New Roman"/>
          <w:sz w:val="24"/>
          <w:szCs w:val="24"/>
        </w:rPr>
        <w:t xml:space="preserve"> reaching out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AD51D6">
        <w:rPr>
          <w:rFonts w:ascii="Times New Roman" w:hAnsi="Times New Roman" w:cs="Times New Roman"/>
          <w:sz w:val="24"/>
          <w:szCs w:val="24"/>
        </w:rPr>
        <w:t>first re</w:t>
      </w:r>
      <w:r>
        <w:rPr>
          <w:rFonts w:ascii="Times New Roman" w:hAnsi="Times New Roman" w:cs="Times New Roman"/>
          <w:sz w:val="24"/>
          <w:szCs w:val="24"/>
        </w:rPr>
        <w:t xml:space="preserve">spondent on the minor child’s </w:t>
      </w:r>
      <w:r w:rsidR="009F1FB7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dicament </w:t>
      </w:r>
      <w:r w:rsidR="00AD51D6">
        <w:rPr>
          <w:rFonts w:ascii="Times New Roman" w:hAnsi="Times New Roman" w:cs="Times New Roman"/>
          <w:sz w:val="24"/>
          <w:szCs w:val="24"/>
        </w:rPr>
        <w:t xml:space="preserve">of </w:t>
      </w:r>
      <w:r w:rsidR="00663F30">
        <w:rPr>
          <w:rFonts w:ascii="Times New Roman" w:hAnsi="Times New Roman" w:cs="Times New Roman"/>
          <w:sz w:val="24"/>
          <w:szCs w:val="24"/>
        </w:rPr>
        <w:t>attending school</w:t>
      </w:r>
      <w:r>
        <w:rPr>
          <w:rFonts w:ascii="Times New Roman" w:hAnsi="Times New Roman" w:cs="Times New Roman"/>
          <w:sz w:val="24"/>
          <w:szCs w:val="24"/>
        </w:rPr>
        <w:t xml:space="preserve"> a distance away with his epileptic condition.</w:t>
      </w:r>
    </w:p>
    <w:p w:rsidR="004B67B9" w:rsidRDefault="00AD51D6" w:rsidP="00FD5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="005C01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find in the circumstance</w:t>
      </w:r>
      <w:r w:rsidR="004806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the application stands to fail</w:t>
      </w:r>
      <w:r w:rsidR="004806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01E9" w:rsidRDefault="004B67B9" w:rsidP="00FD5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0603" w:rsidRPr="004B67B9">
        <w:rPr>
          <w:rFonts w:ascii="Times New Roman" w:hAnsi="Times New Roman" w:cs="Times New Roman"/>
          <w:b/>
          <w:sz w:val="24"/>
          <w:szCs w:val="24"/>
        </w:rPr>
        <w:t>T</w:t>
      </w:r>
      <w:r w:rsidR="005C01E9" w:rsidRPr="004B67B9">
        <w:rPr>
          <w:rFonts w:ascii="Times New Roman" w:hAnsi="Times New Roman" w:cs="Times New Roman"/>
          <w:b/>
          <w:sz w:val="24"/>
          <w:szCs w:val="24"/>
        </w:rPr>
        <w:t xml:space="preserve">o that end </w:t>
      </w:r>
      <w:r w:rsidR="006C0370" w:rsidRPr="004B67B9">
        <w:rPr>
          <w:rFonts w:ascii="Times New Roman" w:hAnsi="Times New Roman" w:cs="Times New Roman"/>
          <w:b/>
          <w:sz w:val="24"/>
          <w:szCs w:val="24"/>
        </w:rPr>
        <w:t>I order as follows</w:t>
      </w:r>
      <w:r w:rsidR="006C0370">
        <w:rPr>
          <w:rFonts w:ascii="Times New Roman" w:hAnsi="Times New Roman" w:cs="Times New Roman"/>
          <w:sz w:val="24"/>
          <w:szCs w:val="24"/>
        </w:rPr>
        <w:t>:</w:t>
      </w:r>
    </w:p>
    <w:p w:rsidR="005C01E9" w:rsidRDefault="00577E6B" w:rsidP="004806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The a</w:t>
      </w:r>
      <w:r w:rsidR="005C01E9" w:rsidRPr="009F1FB7">
        <w:rPr>
          <w:rFonts w:ascii="Times New Roman" w:hAnsi="Times New Roman" w:cs="Times New Roman"/>
        </w:rPr>
        <w:t>pplication is dismissed with no order as to costs</w:t>
      </w:r>
      <w:r w:rsidR="005C01E9">
        <w:rPr>
          <w:rFonts w:ascii="Times New Roman" w:hAnsi="Times New Roman" w:cs="Times New Roman"/>
          <w:sz w:val="24"/>
          <w:szCs w:val="24"/>
        </w:rPr>
        <w:t>.</w:t>
      </w:r>
    </w:p>
    <w:p w:rsidR="005C01E9" w:rsidRDefault="005C01E9" w:rsidP="00444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1E9" w:rsidRDefault="005C01E9" w:rsidP="009A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1E9" w:rsidRDefault="005C01E9" w:rsidP="009A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8F2" w:rsidRDefault="00A318F2" w:rsidP="009A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1E9" w:rsidRDefault="005C01E9" w:rsidP="009A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E2A" w:rsidRDefault="005C01E9" w:rsidP="009A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603">
        <w:rPr>
          <w:rFonts w:ascii="Times New Roman" w:hAnsi="Times New Roman" w:cs="Times New Roman"/>
          <w:i/>
          <w:sz w:val="24"/>
          <w:szCs w:val="24"/>
        </w:rPr>
        <w:t>Justic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BC2275">
        <w:rPr>
          <w:rFonts w:ascii="Times New Roman" w:hAnsi="Times New Roman" w:cs="Times New Roman"/>
          <w:i/>
          <w:sz w:val="24"/>
          <w:szCs w:val="24"/>
        </w:rPr>
        <w:t>for C</w:t>
      </w:r>
      <w:r w:rsidRPr="00184303">
        <w:rPr>
          <w:rFonts w:ascii="Times New Roman" w:hAnsi="Times New Roman" w:cs="Times New Roman"/>
          <w:i/>
          <w:sz w:val="24"/>
          <w:szCs w:val="24"/>
        </w:rPr>
        <w:t>hildren</w:t>
      </w:r>
      <w:r w:rsidR="00444C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applicant’s legal practitioner</w:t>
      </w:r>
      <w:r w:rsidR="004B67B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71E" w:rsidRDefault="005C01E9" w:rsidP="00424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C3C">
        <w:rPr>
          <w:rFonts w:ascii="Times New Roman" w:hAnsi="Times New Roman" w:cs="Times New Roman"/>
          <w:i/>
          <w:sz w:val="24"/>
          <w:szCs w:val="24"/>
        </w:rPr>
        <w:t xml:space="preserve">Nyikadzino, Simango </w:t>
      </w:r>
      <w:r w:rsidR="00444C3C" w:rsidRPr="00444C3C">
        <w:rPr>
          <w:rFonts w:ascii="Times New Roman" w:hAnsi="Times New Roman" w:cs="Times New Roman"/>
          <w:i/>
          <w:sz w:val="24"/>
          <w:szCs w:val="24"/>
        </w:rPr>
        <w:t>&amp;</w:t>
      </w:r>
      <w:r w:rsidR="008D49E2" w:rsidRPr="00444C3C">
        <w:rPr>
          <w:rFonts w:ascii="Times New Roman" w:hAnsi="Times New Roman" w:cs="Times New Roman"/>
          <w:i/>
          <w:sz w:val="24"/>
          <w:szCs w:val="24"/>
        </w:rPr>
        <w:t xml:space="preserve"> Associates</w:t>
      </w:r>
      <w:r w:rsidR="00444C3C" w:rsidRPr="00444C3C">
        <w:rPr>
          <w:rFonts w:ascii="Times New Roman" w:hAnsi="Times New Roman" w:cs="Times New Roman"/>
          <w:i/>
          <w:sz w:val="24"/>
          <w:szCs w:val="24"/>
        </w:rPr>
        <w:t>,</w:t>
      </w:r>
      <w:r w:rsidR="008D49E2">
        <w:rPr>
          <w:rFonts w:ascii="Times New Roman" w:hAnsi="Times New Roman" w:cs="Times New Roman"/>
          <w:sz w:val="24"/>
          <w:szCs w:val="24"/>
        </w:rPr>
        <w:t xml:space="preserve"> </w:t>
      </w:r>
      <w:r w:rsidR="004B67B9">
        <w:rPr>
          <w:rFonts w:ascii="Times New Roman" w:hAnsi="Times New Roman" w:cs="Times New Roman"/>
          <w:sz w:val="24"/>
          <w:szCs w:val="24"/>
        </w:rPr>
        <w:t>first respondent’</w:t>
      </w:r>
      <w:r w:rsidR="00444C3C">
        <w:rPr>
          <w:rFonts w:ascii="Times New Roman" w:hAnsi="Times New Roman" w:cs="Times New Roman"/>
          <w:sz w:val="24"/>
          <w:szCs w:val="24"/>
        </w:rPr>
        <w:t>s</w:t>
      </w:r>
      <w:r w:rsidR="007F2E2A">
        <w:rPr>
          <w:rFonts w:ascii="Times New Roman" w:hAnsi="Times New Roman" w:cs="Times New Roman"/>
          <w:sz w:val="24"/>
          <w:szCs w:val="24"/>
        </w:rPr>
        <w:t xml:space="preserve"> legal practitioner</w:t>
      </w:r>
      <w:r w:rsidR="004B67B9">
        <w:rPr>
          <w:rFonts w:ascii="Times New Roman" w:hAnsi="Times New Roman" w:cs="Times New Roman"/>
          <w:sz w:val="24"/>
          <w:szCs w:val="24"/>
        </w:rPr>
        <w:t>s</w:t>
      </w:r>
    </w:p>
    <w:p w:rsidR="00A1612C" w:rsidRPr="00C31B31" w:rsidRDefault="00A1612C" w:rsidP="00ED29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1612C" w:rsidRPr="00C31B3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A54" w:rsidRDefault="00D92A54" w:rsidP="00994C37">
      <w:pPr>
        <w:spacing w:after="0" w:line="240" w:lineRule="auto"/>
      </w:pPr>
      <w:r>
        <w:separator/>
      </w:r>
    </w:p>
  </w:endnote>
  <w:endnote w:type="continuationSeparator" w:id="0">
    <w:p w:rsidR="00D92A54" w:rsidRDefault="00D92A54" w:rsidP="0099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A54" w:rsidRDefault="00D92A54" w:rsidP="00994C37">
      <w:pPr>
        <w:spacing w:after="0" w:line="240" w:lineRule="auto"/>
      </w:pPr>
      <w:r>
        <w:separator/>
      </w:r>
    </w:p>
  </w:footnote>
  <w:footnote w:type="continuationSeparator" w:id="0">
    <w:p w:rsidR="00D92A54" w:rsidRDefault="00D92A54" w:rsidP="0099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2388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4C37" w:rsidRDefault="00994C37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935">
          <w:rPr>
            <w:noProof/>
          </w:rPr>
          <w:t>1</w:t>
        </w:r>
        <w:r>
          <w:rPr>
            <w:noProof/>
          </w:rPr>
          <w:fldChar w:fldCharType="end"/>
        </w:r>
      </w:p>
      <w:p w:rsidR="00994C37" w:rsidRDefault="00994C37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822B94">
          <w:rPr>
            <w:noProof/>
          </w:rPr>
          <w:t xml:space="preserve"> 596-22</w:t>
        </w:r>
      </w:p>
      <w:p w:rsidR="00994C37" w:rsidRDefault="00994C37">
        <w:pPr>
          <w:pStyle w:val="Header"/>
          <w:jc w:val="right"/>
        </w:pPr>
        <w:r>
          <w:rPr>
            <w:noProof/>
          </w:rPr>
          <w:t>HC 3513/21</w:t>
        </w:r>
      </w:p>
    </w:sdtContent>
  </w:sdt>
  <w:p w:rsidR="00994C37" w:rsidRDefault="00994C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37658"/>
    <w:multiLevelType w:val="hybridMultilevel"/>
    <w:tmpl w:val="3C143FBE"/>
    <w:lvl w:ilvl="0" w:tplc="073AB4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31"/>
    <w:rsid w:val="0000292F"/>
    <w:rsid w:val="000068C7"/>
    <w:rsid w:val="0003096E"/>
    <w:rsid w:val="00034BDD"/>
    <w:rsid w:val="000403C0"/>
    <w:rsid w:val="00047505"/>
    <w:rsid w:val="000530F4"/>
    <w:rsid w:val="0006174E"/>
    <w:rsid w:val="00071007"/>
    <w:rsid w:val="00073195"/>
    <w:rsid w:val="00075304"/>
    <w:rsid w:val="00086AF3"/>
    <w:rsid w:val="000910B9"/>
    <w:rsid w:val="00091C8D"/>
    <w:rsid w:val="000C271E"/>
    <w:rsid w:val="000D3EE0"/>
    <w:rsid w:val="000D52ED"/>
    <w:rsid w:val="000E2E4E"/>
    <w:rsid w:val="001004B1"/>
    <w:rsid w:val="00110ED5"/>
    <w:rsid w:val="00141AE6"/>
    <w:rsid w:val="001449BC"/>
    <w:rsid w:val="00154489"/>
    <w:rsid w:val="00160769"/>
    <w:rsid w:val="0016547A"/>
    <w:rsid w:val="00184303"/>
    <w:rsid w:val="00193F94"/>
    <w:rsid w:val="00197C75"/>
    <w:rsid w:val="001A41C2"/>
    <w:rsid w:val="001B65EB"/>
    <w:rsid w:val="001D699C"/>
    <w:rsid w:val="001D6EB3"/>
    <w:rsid w:val="001F07CC"/>
    <w:rsid w:val="001F6351"/>
    <w:rsid w:val="00205A8C"/>
    <w:rsid w:val="00221CD3"/>
    <w:rsid w:val="0023755A"/>
    <w:rsid w:val="0023781E"/>
    <w:rsid w:val="00237C1B"/>
    <w:rsid w:val="00240D6B"/>
    <w:rsid w:val="0024700B"/>
    <w:rsid w:val="002720EE"/>
    <w:rsid w:val="0028106F"/>
    <w:rsid w:val="00281A99"/>
    <w:rsid w:val="002F3E00"/>
    <w:rsid w:val="00332DC8"/>
    <w:rsid w:val="003923A7"/>
    <w:rsid w:val="003A27A3"/>
    <w:rsid w:val="003C06F5"/>
    <w:rsid w:val="003F6E4C"/>
    <w:rsid w:val="00400DB0"/>
    <w:rsid w:val="00402991"/>
    <w:rsid w:val="00424549"/>
    <w:rsid w:val="004276B2"/>
    <w:rsid w:val="00435697"/>
    <w:rsid w:val="00442038"/>
    <w:rsid w:val="00444C3C"/>
    <w:rsid w:val="00446EFE"/>
    <w:rsid w:val="0045304B"/>
    <w:rsid w:val="00467DDC"/>
    <w:rsid w:val="0047683F"/>
    <w:rsid w:val="00480603"/>
    <w:rsid w:val="004839F9"/>
    <w:rsid w:val="00494D77"/>
    <w:rsid w:val="004956DF"/>
    <w:rsid w:val="00497FEB"/>
    <w:rsid w:val="004B67B9"/>
    <w:rsid w:val="004C1468"/>
    <w:rsid w:val="004C4098"/>
    <w:rsid w:val="004D1595"/>
    <w:rsid w:val="004D172A"/>
    <w:rsid w:val="004E5501"/>
    <w:rsid w:val="005047C7"/>
    <w:rsid w:val="0051281D"/>
    <w:rsid w:val="00546452"/>
    <w:rsid w:val="0056082E"/>
    <w:rsid w:val="00570338"/>
    <w:rsid w:val="00577E6B"/>
    <w:rsid w:val="00590C16"/>
    <w:rsid w:val="00593442"/>
    <w:rsid w:val="00593E42"/>
    <w:rsid w:val="0059473B"/>
    <w:rsid w:val="00595935"/>
    <w:rsid w:val="005B25A7"/>
    <w:rsid w:val="005C01E9"/>
    <w:rsid w:val="005E25A3"/>
    <w:rsid w:val="005E3405"/>
    <w:rsid w:val="006143E9"/>
    <w:rsid w:val="00663F30"/>
    <w:rsid w:val="00686513"/>
    <w:rsid w:val="006925FA"/>
    <w:rsid w:val="00697B4B"/>
    <w:rsid w:val="006B705F"/>
    <w:rsid w:val="006C0370"/>
    <w:rsid w:val="006C5DB7"/>
    <w:rsid w:val="006E0230"/>
    <w:rsid w:val="007118B2"/>
    <w:rsid w:val="00747DEF"/>
    <w:rsid w:val="00750DA4"/>
    <w:rsid w:val="007D0879"/>
    <w:rsid w:val="007F206A"/>
    <w:rsid w:val="007F2E2A"/>
    <w:rsid w:val="007F5F0D"/>
    <w:rsid w:val="00802705"/>
    <w:rsid w:val="00811841"/>
    <w:rsid w:val="00812076"/>
    <w:rsid w:val="00822B94"/>
    <w:rsid w:val="00827E3E"/>
    <w:rsid w:val="00831335"/>
    <w:rsid w:val="00836EA4"/>
    <w:rsid w:val="00837F5B"/>
    <w:rsid w:val="00842236"/>
    <w:rsid w:val="00843501"/>
    <w:rsid w:val="008472DA"/>
    <w:rsid w:val="008B3FBB"/>
    <w:rsid w:val="008B7B7F"/>
    <w:rsid w:val="008C1ED8"/>
    <w:rsid w:val="008D49E2"/>
    <w:rsid w:val="008D5D7F"/>
    <w:rsid w:val="008E04AD"/>
    <w:rsid w:val="008E2EC1"/>
    <w:rsid w:val="009040AD"/>
    <w:rsid w:val="00933168"/>
    <w:rsid w:val="00966C3F"/>
    <w:rsid w:val="009674CC"/>
    <w:rsid w:val="00981F3D"/>
    <w:rsid w:val="009846F1"/>
    <w:rsid w:val="00994C37"/>
    <w:rsid w:val="009A44CF"/>
    <w:rsid w:val="009A4912"/>
    <w:rsid w:val="009A76D5"/>
    <w:rsid w:val="009C401A"/>
    <w:rsid w:val="009D55DD"/>
    <w:rsid w:val="009F0EB1"/>
    <w:rsid w:val="009F1FB7"/>
    <w:rsid w:val="00A1612C"/>
    <w:rsid w:val="00A22DDE"/>
    <w:rsid w:val="00A279DB"/>
    <w:rsid w:val="00A318F2"/>
    <w:rsid w:val="00A359BE"/>
    <w:rsid w:val="00AA0904"/>
    <w:rsid w:val="00AA6CEB"/>
    <w:rsid w:val="00AA7AB1"/>
    <w:rsid w:val="00AB6842"/>
    <w:rsid w:val="00AC61F7"/>
    <w:rsid w:val="00AD040E"/>
    <w:rsid w:val="00AD51D6"/>
    <w:rsid w:val="00AF05CE"/>
    <w:rsid w:val="00AF1426"/>
    <w:rsid w:val="00AF4960"/>
    <w:rsid w:val="00AF63F4"/>
    <w:rsid w:val="00B000C6"/>
    <w:rsid w:val="00B34D83"/>
    <w:rsid w:val="00B35A13"/>
    <w:rsid w:val="00B37220"/>
    <w:rsid w:val="00B56807"/>
    <w:rsid w:val="00B65D60"/>
    <w:rsid w:val="00B71A98"/>
    <w:rsid w:val="00B87B39"/>
    <w:rsid w:val="00BA07E6"/>
    <w:rsid w:val="00BA3DB3"/>
    <w:rsid w:val="00BB76BC"/>
    <w:rsid w:val="00BC2275"/>
    <w:rsid w:val="00BD6D94"/>
    <w:rsid w:val="00BD759D"/>
    <w:rsid w:val="00BE6674"/>
    <w:rsid w:val="00BE7C78"/>
    <w:rsid w:val="00C11266"/>
    <w:rsid w:val="00C12943"/>
    <w:rsid w:val="00C31B31"/>
    <w:rsid w:val="00C331AB"/>
    <w:rsid w:val="00C35570"/>
    <w:rsid w:val="00C3580D"/>
    <w:rsid w:val="00C512FB"/>
    <w:rsid w:val="00C6078C"/>
    <w:rsid w:val="00C632EF"/>
    <w:rsid w:val="00C670D6"/>
    <w:rsid w:val="00C87839"/>
    <w:rsid w:val="00C93DC3"/>
    <w:rsid w:val="00C95D3E"/>
    <w:rsid w:val="00CD2C1D"/>
    <w:rsid w:val="00D14E1B"/>
    <w:rsid w:val="00D27117"/>
    <w:rsid w:val="00D5309E"/>
    <w:rsid w:val="00D836F9"/>
    <w:rsid w:val="00D92A54"/>
    <w:rsid w:val="00DC4037"/>
    <w:rsid w:val="00DD0BAD"/>
    <w:rsid w:val="00DE7B48"/>
    <w:rsid w:val="00E353C5"/>
    <w:rsid w:val="00E40917"/>
    <w:rsid w:val="00E47133"/>
    <w:rsid w:val="00E529A1"/>
    <w:rsid w:val="00EB3EB2"/>
    <w:rsid w:val="00EC10CB"/>
    <w:rsid w:val="00EC35C6"/>
    <w:rsid w:val="00ED2978"/>
    <w:rsid w:val="00EE5933"/>
    <w:rsid w:val="00EF2821"/>
    <w:rsid w:val="00EF75E6"/>
    <w:rsid w:val="00F02A6A"/>
    <w:rsid w:val="00F225AE"/>
    <w:rsid w:val="00F80AF1"/>
    <w:rsid w:val="00F8739C"/>
    <w:rsid w:val="00FB2142"/>
    <w:rsid w:val="00FD5B5E"/>
    <w:rsid w:val="00FF17A6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5ABE2B-E32B-45B4-9A0E-A6251909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92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3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3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3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4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C37"/>
  </w:style>
  <w:style w:type="paragraph" w:styleId="Footer">
    <w:name w:val="footer"/>
    <w:basedOn w:val="Normal"/>
    <w:link w:val="FooterChar"/>
    <w:uiPriority w:val="99"/>
    <w:unhideWhenUsed/>
    <w:rsid w:val="00994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C37"/>
  </w:style>
  <w:style w:type="paragraph" w:styleId="ListParagraph">
    <w:name w:val="List Paragraph"/>
    <w:basedOn w:val="Normal"/>
    <w:uiPriority w:val="34"/>
    <w:qFormat/>
    <w:rsid w:val="006E0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BAFF3-C359-400E-AE1B-A71A377B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 Court  Tea Room</dc:creator>
  <cp:keywords/>
  <dc:description/>
  <cp:lastModifiedBy>JSC</cp:lastModifiedBy>
  <cp:revision>2</cp:revision>
  <cp:lastPrinted>2022-09-06T07:50:00Z</cp:lastPrinted>
  <dcterms:created xsi:type="dcterms:W3CDTF">2022-09-09T08:57:00Z</dcterms:created>
  <dcterms:modified xsi:type="dcterms:W3CDTF">2022-09-09T08:57:00Z</dcterms:modified>
</cp:coreProperties>
</file>