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49FB5" w14:textId="5406795A" w:rsidR="003E7944" w:rsidRDefault="003D77FF" w:rsidP="00BA05E8">
      <w:pPr>
        <w:spacing w:line="240" w:lineRule="auto"/>
        <w:jc w:val="both"/>
        <w:rPr>
          <w:rFonts w:ascii="Times New Roman" w:hAnsi="Times New Roman" w:cs="Times New Roman"/>
          <w:b/>
          <w:sz w:val="24"/>
          <w:szCs w:val="24"/>
          <w:u w:val="single"/>
        </w:rPr>
      </w:pPr>
      <w:r w:rsidRPr="003D77FF">
        <w:rPr>
          <w:rFonts w:ascii="Times New Roman" w:hAnsi="Times New Roman" w:cs="Times New Roman"/>
          <w:b/>
          <w:sz w:val="24"/>
          <w:szCs w:val="24"/>
          <w:u w:val="single"/>
        </w:rPr>
        <w:t>DISTRIBUTABLE (82)</w:t>
      </w:r>
    </w:p>
    <w:p w14:paraId="176A502F" w14:textId="77777777" w:rsidR="003D77FF" w:rsidRPr="003D77FF" w:rsidRDefault="003D77FF" w:rsidP="00BA05E8">
      <w:pPr>
        <w:spacing w:line="240" w:lineRule="auto"/>
        <w:jc w:val="both"/>
        <w:rPr>
          <w:rFonts w:ascii="Times New Roman" w:hAnsi="Times New Roman" w:cs="Times New Roman"/>
          <w:b/>
          <w:sz w:val="24"/>
          <w:szCs w:val="24"/>
          <w:u w:val="single"/>
        </w:rPr>
      </w:pPr>
    </w:p>
    <w:p w14:paraId="6D2CC8A7" w14:textId="77777777" w:rsidR="003D77FF" w:rsidRPr="004176B5" w:rsidRDefault="003D77FF" w:rsidP="00BA05E8">
      <w:pPr>
        <w:spacing w:line="240" w:lineRule="auto"/>
        <w:jc w:val="both"/>
        <w:rPr>
          <w:rFonts w:ascii="Times New Roman" w:hAnsi="Times New Roman" w:cs="Times New Roman"/>
          <w:sz w:val="24"/>
          <w:szCs w:val="24"/>
        </w:rPr>
      </w:pPr>
    </w:p>
    <w:p w14:paraId="7157CB3D" w14:textId="481BF08B" w:rsidR="004176B5" w:rsidRPr="00026BAE" w:rsidRDefault="00F9389A" w:rsidP="001A6620">
      <w:pPr>
        <w:pStyle w:val="ListParagraph"/>
        <w:numPr>
          <w:ilvl w:val="0"/>
          <w:numId w:val="13"/>
        </w:numPr>
        <w:spacing w:after="0" w:line="240" w:lineRule="auto"/>
        <w:jc w:val="center"/>
        <w:rPr>
          <w:rFonts w:ascii="Times New Roman" w:hAnsi="Times New Roman" w:cs="Times New Roman"/>
          <w:b/>
          <w:sz w:val="24"/>
          <w:szCs w:val="24"/>
        </w:rPr>
      </w:pPr>
      <w:r w:rsidRPr="00026BAE">
        <w:rPr>
          <w:rFonts w:ascii="Times New Roman" w:hAnsi="Times New Roman" w:cs="Times New Roman"/>
          <w:b/>
          <w:sz w:val="24"/>
          <w:szCs w:val="24"/>
        </w:rPr>
        <w:t xml:space="preserve">    </w:t>
      </w:r>
      <w:r w:rsidR="005C372C" w:rsidRPr="00026BAE">
        <w:rPr>
          <w:rFonts w:ascii="Times New Roman" w:hAnsi="Times New Roman" w:cs="Times New Roman"/>
          <w:b/>
          <w:sz w:val="24"/>
          <w:szCs w:val="24"/>
        </w:rPr>
        <w:t xml:space="preserve">DICKSON </w:t>
      </w:r>
      <w:r w:rsidRPr="00026BAE">
        <w:rPr>
          <w:rFonts w:ascii="Times New Roman" w:hAnsi="Times New Roman" w:cs="Times New Roman"/>
          <w:b/>
          <w:sz w:val="24"/>
          <w:szCs w:val="24"/>
        </w:rPr>
        <w:t xml:space="preserve">    </w:t>
      </w:r>
      <w:r w:rsidR="005C372C" w:rsidRPr="00026BAE">
        <w:rPr>
          <w:rFonts w:ascii="Times New Roman" w:hAnsi="Times New Roman" w:cs="Times New Roman"/>
          <w:b/>
          <w:sz w:val="24"/>
          <w:szCs w:val="24"/>
        </w:rPr>
        <w:t xml:space="preserve">KANDAWASVIKA </w:t>
      </w:r>
      <w:r w:rsidRPr="00026BAE">
        <w:rPr>
          <w:rFonts w:ascii="Times New Roman" w:hAnsi="Times New Roman" w:cs="Times New Roman"/>
          <w:b/>
          <w:sz w:val="24"/>
          <w:szCs w:val="24"/>
        </w:rPr>
        <w:t xml:space="preserve">    </w:t>
      </w:r>
      <w:r w:rsidR="005C372C" w:rsidRPr="00026BAE">
        <w:rPr>
          <w:rFonts w:ascii="Times New Roman" w:hAnsi="Times New Roman" w:cs="Times New Roman"/>
          <w:b/>
          <w:sz w:val="24"/>
          <w:szCs w:val="24"/>
        </w:rPr>
        <w:t xml:space="preserve">(2) </w:t>
      </w:r>
      <w:r w:rsidRPr="00026BAE">
        <w:rPr>
          <w:rFonts w:ascii="Times New Roman" w:hAnsi="Times New Roman" w:cs="Times New Roman"/>
          <w:b/>
          <w:sz w:val="24"/>
          <w:szCs w:val="24"/>
        </w:rPr>
        <w:t xml:space="preserve">    </w:t>
      </w:r>
      <w:r w:rsidR="005C372C" w:rsidRPr="00026BAE">
        <w:rPr>
          <w:rFonts w:ascii="Times New Roman" w:hAnsi="Times New Roman" w:cs="Times New Roman"/>
          <w:b/>
          <w:sz w:val="24"/>
          <w:szCs w:val="24"/>
        </w:rPr>
        <w:t xml:space="preserve">JOYCE </w:t>
      </w:r>
      <w:r w:rsidRPr="00026BAE">
        <w:rPr>
          <w:rFonts w:ascii="Times New Roman" w:hAnsi="Times New Roman" w:cs="Times New Roman"/>
          <w:b/>
          <w:sz w:val="24"/>
          <w:szCs w:val="24"/>
        </w:rPr>
        <w:t xml:space="preserve">    </w:t>
      </w:r>
      <w:r w:rsidR="005C372C" w:rsidRPr="00026BAE">
        <w:rPr>
          <w:rFonts w:ascii="Times New Roman" w:hAnsi="Times New Roman" w:cs="Times New Roman"/>
          <w:b/>
          <w:sz w:val="24"/>
          <w:szCs w:val="24"/>
        </w:rPr>
        <w:t xml:space="preserve">GUDZA </w:t>
      </w:r>
      <w:r w:rsidRPr="00026BAE">
        <w:rPr>
          <w:rFonts w:ascii="Times New Roman" w:hAnsi="Times New Roman" w:cs="Times New Roman"/>
          <w:b/>
          <w:sz w:val="24"/>
          <w:szCs w:val="24"/>
        </w:rPr>
        <w:t xml:space="preserve">    </w:t>
      </w:r>
      <w:r w:rsidR="004176B5" w:rsidRPr="00026BAE">
        <w:rPr>
          <w:rFonts w:ascii="Times New Roman" w:hAnsi="Times New Roman" w:cs="Times New Roman"/>
          <w:b/>
          <w:sz w:val="24"/>
          <w:szCs w:val="24"/>
        </w:rPr>
        <w:t>KANDAWASVIKA</w:t>
      </w:r>
    </w:p>
    <w:p w14:paraId="1FD41172" w14:textId="79A08B37" w:rsidR="009B7B86" w:rsidRPr="00026BAE" w:rsidRDefault="005C372C" w:rsidP="001A6620">
      <w:pPr>
        <w:spacing w:after="0" w:line="240" w:lineRule="auto"/>
        <w:jc w:val="center"/>
        <w:rPr>
          <w:rFonts w:ascii="Times New Roman" w:hAnsi="Times New Roman" w:cs="Times New Roman"/>
          <w:b/>
          <w:sz w:val="24"/>
          <w:szCs w:val="24"/>
        </w:rPr>
      </w:pPr>
      <w:r w:rsidRPr="00026BAE">
        <w:rPr>
          <w:rFonts w:ascii="Times New Roman" w:hAnsi="Times New Roman" w:cs="Times New Roman"/>
          <w:b/>
          <w:sz w:val="24"/>
          <w:szCs w:val="24"/>
        </w:rPr>
        <w:t>v</w:t>
      </w:r>
    </w:p>
    <w:p w14:paraId="061041E8" w14:textId="2DFE16AF" w:rsidR="009B7B86" w:rsidRPr="00026BAE" w:rsidRDefault="005C372C" w:rsidP="001A6620">
      <w:pPr>
        <w:pStyle w:val="ListParagraph"/>
        <w:numPr>
          <w:ilvl w:val="0"/>
          <w:numId w:val="12"/>
        </w:numPr>
        <w:spacing w:after="0" w:line="240" w:lineRule="auto"/>
        <w:jc w:val="center"/>
        <w:rPr>
          <w:rFonts w:ascii="Times New Roman" w:hAnsi="Times New Roman" w:cs="Times New Roman"/>
          <w:b/>
          <w:sz w:val="24"/>
          <w:szCs w:val="24"/>
        </w:rPr>
      </w:pP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 xml:space="preserve">THE </w:t>
      </w: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 xml:space="preserve">SHERIFF </w:t>
      </w: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 xml:space="preserve">OF </w:t>
      </w: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ZIMBABWE</w:t>
      </w:r>
      <w:r w:rsidRPr="00026BAE">
        <w:rPr>
          <w:rFonts w:ascii="Times New Roman" w:hAnsi="Times New Roman" w:cs="Times New Roman"/>
          <w:b/>
          <w:sz w:val="24"/>
          <w:szCs w:val="24"/>
        </w:rPr>
        <w:t xml:space="preserve">    (2)    </w:t>
      </w:r>
      <w:r w:rsidR="009B7B86" w:rsidRPr="00026BAE">
        <w:rPr>
          <w:rFonts w:ascii="Times New Roman" w:hAnsi="Times New Roman" w:cs="Times New Roman"/>
          <w:b/>
          <w:sz w:val="24"/>
          <w:szCs w:val="24"/>
        </w:rPr>
        <w:t xml:space="preserve">NMB BANK </w:t>
      </w:r>
      <w:r w:rsidRPr="00026BAE">
        <w:rPr>
          <w:rFonts w:ascii="Times New Roman" w:hAnsi="Times New Roman" w:cs="Times New Roman"/>
          <w:b/>
          <w:sz w:val="24"/>
          <w:szCs w:val="24"/>
        </w:rPr>
        <w:t xml:space="preserve">    </w:t>
      </w:r>
      <w:r w:rsidR="00F9389A" w:rsidRPr="00026BAE">
        <w:rPr>
          <w:rFonts w:ascii="Times New Roman" w:hAnsi="Times New Roman" w:cs="Times New Roman"/>
          <w:b/>
          <w:sz w:val="24"/>
          <w:szCs w:val="24"/>
        </w:rPr>
        <w:t>LIMITED</w:t>
      </w:r>
      <w:r w:rsidRPr="00026BAE">
        <w:rPr>
          <w:rFonts w:ascii="Times New Roman" w:hAnsi="Times New Roman" w:cs="Times New Roman"/>
          <w:b/>
          <w:sz w:val="24"/>
          <w:szCs w:val="24"/>
        </w:rPr>
        <w:t xml:space="preserve">    (3)    </w:t>
      </w:r>
      <w:r w:rsidR="009B7B86" w:rsidRPr="00026BAE">
        <w:rPr>
          <w:rFonts w:ascii="Times New Roman" w:hAnsi="Times New Roman" w:cs="Times New Roman"/>
          <w:b/>
          <w:sz w:val="24"/>
          <w:szCs w:val="24"/>
        </w:rPr>
        <w:t xml:space="preserve">EVANS </w:t>
      </w: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MLAMBO</w:t>
      </w:r>
      <w:r w:rsidRPr="00026BAE">
        <w:rPr>
          <w:rFonts w:ascii="Times New Roman" w:hAnsi="Times New Roman" w:cs="Times New Roman"/>
          <w:b/>
          <w:sz w:val="24"/>
          <w:szCs w:val="24"/>
        </w:rPr>
        <w:t xml:space="preserve">    (4)    </w:t>
      </w:r>
      <w:r w:rsidR="009B7B86" w:rsidRPr="00026BAE">
        <w:rPr>
          <w:rFonts w:ascii="Times New Roman" w:hAnsi="Times New Roman" w:cs="Times New Roman"/>
          <w:b/>
          <w:sz w:val="24"/>
          <w:szCs w:val="24"/>
        </w:rPr>
        <w:t xml:space="preserve">TSITSI </w:t>
      </w: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NHONGO</w:t>
      </w:r>
      <w:r w:rsidRPr="00026BAE">
        <w:rPr>
          <w:rFonts w:ascii="Times New Roman" w:hAnsi="Times New Roman" w:cs="Times New Roman"/>
          <w:b/>
          <w:sz w:val="24"/>
          <w:szCs w:val="24"/>
        </w:rPr>
        <w:t xml:space="preserve">    (5)    </w:t>
      </w:r>
      <w:r w:rsidR="009B7B86" w:rsidRPr="00026BAE">
        <w:rPr>
          <w:rFonts w:ascii="Times New Roman" w:hAnsi="Times New Roman" w:cs="Times New Roman"/>
          <w:b/>
          <w:sz w:val="24"/>
          <w:szCs w:val="24"/>
        </w:rPr>
        <w:t xml:space="preserve">THE </w:t>
      </w: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 xml:space="preserve">REGISTRAR </w:t>
      </w:r>
      <w:r w:rsidRPr="00026BAE">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 xml:space="preserve">OF </w:t>
      </w:r>
      <w:r w:rsidR="001B7526">
        <w:rPr>
          <w:rFonts w:ascii="Times New Roman" w:hAnsi="Times New Roman" w:cs="Times New Roman"/>
          <w:b/>
          <w:sz w:val="24"/>
          <w:szCs w:val="24"/>
        </w:rPr>
        <w:t xml:space="preserve">     </w:t>
      </w:r>
      <w:r w:rsidR="009B7B86" w:rsidRPr="00026BAE">
        <w:rPr>
          <w:rFonts w:ascii="Times New Roman" w:hAnsi="Times New Roman" w:cs="Times New Roman"/>
          <w:b/>
          <w:sz w:val="24"/>
          <w:szCs w:val="24"/>
        </w:rPr>
        <w:t>DEEDS</w:t>
      </w:r>
    </w:p>
    <w:p w14:paraId="6C34DC45" w14:textId="77777777" w:rsidR="004924BF" w:rsidRPr="00026BAE" w:rsidRDefault="004924BF" w:rsidP="004924BF">
      <w:pPr>
        <w:pStyle w:val="ListParagraph"/>
        <w:spacing w:line="240" w:lineRule="auto"/>
        <w:ind w:left="1080"/>
        <w:rPr>
          <w:rFonts w:ascii="Times New Roman" w:hAnsi="Times New Roman" w:cs="Times New Roman"/>
          <w:b/>
          <w:sz w:val="24"/>
          <w:szCs w:val="24"/>
        </w:rPr>
      </w:pPr>
    </w:p>
    <w:p w14:paraId="2331DD30" w14:textId="4AFF2E36" w:rsidR="004176B5" w:rsidRPr="00026BAE" w:rsidRDefault="004176B5" w:rsidP="00BA05E8">
      <w:pPr>
        <w:spacing w:line="240" w:lineRule="auto"/>
        <w:jc w:val="both"/>
        <w:rPr>
          <w:rFonts w:ascii="Times New Roman" w:hAnsi="Times New Roman" w:cs="Times New Roman"/>
          <w:b/>
          <w:sz w:val="24"/>
          <w:szCs w:val="24"/>
        </w:rPr>
      </w:pPr>
    </w:p>
    <w:p w14:paraId="3A9CBB2A" w14:textId="4009B71D" w:rsidR="004176B5" w:rsidRPr="00026BAE" w:rsidRDefault="004176B5" w:rsidP="004924BF">
      <w:pPr>
        <w:spacing w:after="0" w:line="240" w:lineRule="auto"/>
        <w:jc w:val="both"/>
        <w:rPr>
          <w:rFonts w:ascii="Times New Roman" w:hAnsi="Times New Roman" w:cs="Times New Roman"/>
          <w:b/>
          <w:sz w:val="24"/>
          <w:szCs w:val="24"/>
        </w:rPr>
      </w:pPr>
      <w:r w:rsidRPr="00026BAE">
        <w:rPr>
          <w:rFonts w:ascii="Times New Roman" w:hAnsi="Times New Roman" w:cs="Times New Roman"/>
          <w:b/>
          <w:sz w:val="24"/>
          <w:szCs w:val="24"/>
        </w:rPr>
        <w:t>SUPREME COURT OF ZIMBABWE</w:t>
      </w:r>
    </w:p>
    <w:p w14:paraId="4FC29805" w14:textId="27B218A4" w:rsidR="004176B5" w:rsidRPr="00026BAE" w:rsidRDefault="004176B5" w:rsidP="004924BF">
      <w:pPr>
        <w:spacing w:after="0" w:line="240" w:lineRule="auto"/>
        <w:jc w:val="both"/>
        <w:rPr>
          <w:rFonts w:ascii="Times New Roman" w:hAnsi="Times New Roman" w:cs="Times New Roman"/>
          <w:b/>
          <w:sz w:val="24"/>
          <w:szCs w:val="24"/>
        </w:rPr>
      </w:pPr>
      <w:r w:rsidRPr="00026BAE">
        <w:rPr>
          <w:rFonts w:ascii="Times New Roman" w:hAnsi="Times New Roman" w:cs="Times New Roman"/>
          <w:b/>
          <w:sz w:val="24"/>
          <w:szCs w:val="24"/>
        </w:rPr>
        <w:t xml:space="preserve">GUVAVA JA, BHUNU JA </w:t>
      </w:r>
      <w:r w:rsidR="00904335">
        <w:rPr>
          <w:rFonts w:ascii="Times New Roman" w:hAnsi="Times New Roman" w:cs="Times New Roman"/>
          <w:b/>
          <w:sz w:val="24"/>
          <w:szCs w:val="24"/>
        </w:rPr>
        <w:t>&amp;</w:t>
      </w:r>
      <w:r w:rsidRPr="00026BAE">
        <w:rPr>
          <w:rFonts w:ascii="Times New Roman" w:hAnsi="Times New Roman" w:cs="Times New Roman"/>
          <w:b/>
          <w:sz w:val="24"/>
          <w:szCs w:val="24"/>
        </w:rPr>
        <w:t xml:space="preserve"> KUDYA AJA</w:t>
      </w:r>
    </w:p>
    <w:p w14:paraId="578E4144" w14:textId="6E8CF37A" w:rsidR="004176B5" w:rsidRPr="00026BAE" w:rsidRDefault="004176B5" w:rsidP="004924BF">
      <w:pPr>
        <w:spacing w:after="0" w:line="240" w:lineRule="auto"/>
        <w:jc w:val="both"/>
        <w:rPr>
          <w:rFonts w:ascii="Times New Roman" w:hAnsi="Times New Roman" w:cs="Times New Roman"/>
          <w:b/>
          <w:sz w:val="24"/>
          <w:szCs w:val="24"/>
        </w:rPr>
      </w:pPr>
      <w:r w:rsidRPr="00026BAE">
        <w:rPr>
          <w:rFonts w:ascii="Times New Roman" w:hAnsi="Times New Roman" w:cs="Times New Roman"/>
          <w:b/>
          <w:sz w:val="24"/>
          <w:szCs w:val="24"/>
        </w:rPr>
        <w:t>HARARE</w:t>
      </w:r>
      <w:r w:rsidR="004924BF" w:rsidRPr="00026BAE">
        <w:rPr>
          <w:rFonts w:ascii="Times New Roman" w:hAnsi="Times New Roman" w:cs="Times New Roman"/>
          <w:b/>
          <w:sz w:val="24"/>
          <w:szCs w:val="24"/>
        </w:rPr>
        <w:t>:</w:t>
      </w:r>
      <w:r w:rsidRPr="00026BAE">
        <w:rPr>
          <w:rFonts w:ascii="Times New Roman" w:hAnsi="Times New Roman" w:cs="Times New Roman"/>
          <w:b/>
          <w:sz w:val="24"/>
          <w:szCs w:val="24"/>
        </w:rPr>
        <w:t xml:space="preserve"> 27 OCTOBER 2020 </w:t>
      </w:r>
      <w:r w:rsidR="004924BF" w:rsidRPr="00026BAE">
        <w:rPr>
          <w:rFonts w:ascii="Times New Roman" w:hAnsi="Times New Roman" w:cs="Times New Roman"/>
          <w:b/>
          <w:sz w:val="24"/>
          <w:szCs w:val="24"/>
        </w:rPr>
        <w:t>&amp;</w:t>
      </w:r>
      <w:r w:rsidRPr="00026BAE">
        <w:rPr>
          <w:rFonts w:ascii="Times New Roman" w:hAnsi="Times New Roman" w:cs="Times New Roman"/>
          <w:b/>
          <w:sz w:val="24"/>
          <w:szCs w:val="24"/>
        </w:rPr>
        <w:t xml:space="preserve"> </w:t>
      </w:r>
      <w:r w:rsidR="00A44CB2" w:rsidRPr="00026BAE">
        <w:rPr>
          <w:rFonts w:ascii="Times New Roman" w:hAnsi="Times New Roman" w:cs="Times New Roman"/>
          <w:b/>
          <w:sz w:val="24"/>
          <w:szCs w:val="24"/>
        </w:rPr>
        <w:t xml:space="preserve">5 </w:t>
      </w:r>
      <w:r w:rsidR="009B55D5">
        <w:rPr>
          <w:rFonts w:ascii="Times New Roman" w:hAnsi="Times New Roman" w:cs="Times New Roman"/>
          <w:b/>
          <w:sz w:val="24"/>
          <w:szCs w:val="24"/>
        </w:rPr>
        <w:t>SEPTEMBER</w:t>
      </w:r>
      <w:bookmarkStart w:id="0" w:name="_GoBack"/>
      <w:bookmarkEnd w:id="0"/>
      <w:r w:rsidRPr="00026BAE">
        <w:rPr>
          <w:rFonts w:ascii="Times New Roman" w:hAnsi="Times New Roman" w:cs="Times New Roman"/>
          <w:b/>
          <w:sz w:val="24"/>
          <w:szCs w:val="24"/>
        </w:rPr>
        <w:t xml:space="preserve"> 2022</w:t>
      </w:r>
    </w:p>
    <w:p w14:paraId="3005B254" w14:textId="77777777" w:rsidR="004924BF" w:rsidRPr="00026BAE" w:rsidRDefault="004924BF" w:rsidP="004924BF">
      <w:pPr>
        <w:spacing w:after="0" w:line="240" w:lineRule="auto"/>
        <w:jc w:val="both"/>
        <w:rPr>
          <w:rFonts w:ascii="Times New Roman" w:hAnsi="Times New Roman" w:cs="Times New Roman"/>
          <w:b/>
          <w:sz w:val="24"/>
          <w:szCs w:val="24"/>
        </w:rPr>
      </w:pPr>
    </w:p>
    <w:p w14:paraId="6596FB55" w14:textId="77777777" w:rsidR="004924BF" w:rsidRPr="00026BAE" w:rsidRDefault="004924BF" w:rsidP="004924BF">
      <w:pPr>
        <w:spacing w:after="0" w:line="240" w:lineRule="auto"/>
        <w:jc w:val="both"/>
        <w:rPr>
          <w:rFonts w:ascii="Times New Roman" w:hAnsi="Times New Roman" w:cs="Times New Roman"/>
          <w:b/>
          <w:sz w:val="24"/>
          <w:szCs w:val="24"/>
        </w:rPr>
      </w:pPr>
    </w:p>
    <w:p w14:paraId="2DCA6E24" w14:textId="49F0397D" w:rsidR="004176B5" w:rsidRPr="00026BAE" w:rsidRDefault="004176B5" w:rsidP="00BA05E8">
      <w:pPr>
        <w:spacing w:line="240" w:lineRule="auto"/>
        <w:jc w:val="both"/>
        <w:rPr>
          <w:rFonts w:ascii="Times New Roman" w:hAnsi="Times New Roman" w:cs="Times New Roman"/>
          <w:sz w:val="24"/>
          <w:szCs w:val="24"/>
        </w:rPr>
      </w:pPr>
    </w:p>
    <w:p w14:paraId="4AB5D0AF" w14:textId="50E378EA" w:rsidR="004176B5" w:rsidRPr="00026BAE" w:rsidRDefault="004176B5" w:rsidP="004924BF">
      <w:pPr>
        <w:spacing w:line="360" w:lineRule="auto"/>
        <w:jc w:val="both"/>
        <w:rPr>
          <w:rFonts w:ascii="Times New Roman" w:hAnsi="Times New Roman" w:cs="Times New Roman"/>
          <w:i/>
          <w:iCs/>
          <w:sz w:val="24"/>
          <w:szCs w:val="24"/>
        </w:rPr>
      </w:pPr>
      <w:r w:rsidRPr="00026BAE">
        <w:rPr>
          <w:rFonts w:ascii="Times New Roman" w:hAnsi="Times New Roman" w:cs="Times New Roman"/>
          <w:i/>
          <w:iCs/>
          <w:sz w:val="24"/>
          <w:szCs w:val="24"/>
        </w:rPr>
        <w:t xml:space="preserve">E Mubaiwa, </w:t>
      </w:r>
      <w:r w:rsidRPr="00026BAE">
        <w:rPr>
          <w:rFonts w:ascii="Times New Roman" w:hAnsi="Times New Roman" w:cs="Times New Roman"/>
          <w:sz w:val="24"/>
          <w:szCs w:val="24"/>
        </w:rPr>
        <w:t>for</w:t>
      </w:r>
      <w:r w:rsidR="009B7B86" w:rsidRPr="00026BAE">
        <w:rPr>
          <w:rFonts w:ascii="Times New Roman" w:hAnsi="Times New Roman" w:cs="Times New Roman"/>
          <w:sz w:val="24"/>
          <w:szCs w:val="24"/>
        </w:rPr>
        <w:t xml:space="preserve"> the appellant</w:t>
      </w:r>
    </w:p>
    <w:p w14:paraId="75745D1E" w14:textId="62425727" w:rsidR="009B7B86" w:rsidRPr="00026BAE" w:rsidRDefault="009B7B86" w:rsidP="004924BF">
      <w:pPr>
        <w:spacing w:line="360" w:lineRule="auto"/>
        <w:jc w:val="both"/>
        <w:rPr>
          <w:rFonts w:ascii="Times New Roman" w:hAnsi="Times New Roman" w:cs="Times New Roman"/>
          <w:i/>
          <w:iCs/>
          <w:sz w:val="24"/>
          <w:szCs w:val="24"/>
        </w:rPr>
      </w:pPr>
      <w:r w:rsidRPr="00026BAE">
        <w:rPr>
          <w:rFonts w:ascii="Times New Roman" w:hAnsi="Times New Roman" w:cs="Times New Roman"/>
          <w:i/>
          <w:iCs/>
          <w:sz w:val="24"/>
          <w:szCs w:val="24"/>
        </w:rPr>
        <w:t xml:space="preserve">H Mutasa, </w:t>
      </w:r>
      <w:r w:rsidRPr="00026BAE">
        <w:rPr>
          <w:rFonts w:ascii="Times New Roman" w:hAnsi="Times New Roman" w:cs="Times New Roman"/>
          <w:sz w:val="24"/>
          <w:szCs w:val="24"/>
        </w:rPr>
        <w:t>for the second respondent</w:t>
      </w:r>
    </w:p>
    <w:p w14:paraId="26164DC2" w14:textId="27554E72" w:rsidR="009B7B86" w:rsidRPr="00026BAE" w:rsidRDefault="009B7B86" w:rsidP="004924BF">
      <w:pPr>
        <w:spacing w:line="360" w:lineRule="auto"/>
        <w:jc w:val="both"/>
        <w:rPr>
          <w:rFonts w:ascii="Times New Roman" w:hAnsi="Times New Roman" w:cs="Times New Roman"/>
          <w:i/>
          <w:iCs/>
          <w:sz w:val="24"/>
          <w:szCs w:val="24"/>
        </w:rPr>
      </w:pPr>
      <w:r w:rsidRPr="00026BAE">
        <w:rPr>
          <w:rFonts w:ascii="Times New Roman" w:hAnsi="Times New Roman" w:cs="Times New Roman"/>
          <w:i/>
          <w:iCs/>
          <w:sz w:val="24"/>
          <w:szCs w:val="24"/>
        </w:rPr>
        <w:t xml:space="preserve">A Dracos, </w:t>
      </w:r>
      <w:r w:rsidRPr="00026BAE">
        <w:rPr>
          <w:rFonts w:ascii="Times New Roman" w:hAnsi="Times New Roman" w:cs="Times New Roman"/>
          <w:sz w:val="24"/>
          <w:szCs w:val="24"/>
        </w:rPr>
        <w:t xml:space="preserve">for the </w:t>
      </w:r>
      <w:r w:rsidR="004924BF" w:rsidRPr="00026BAE">
        <w:rPr>
          <w:rFonts w:ascii="Times New Roman" w:hAnsi="Times New Roman" w:cs="Times New Roman"/>
          <w:sz w:val="24"/>
          <w:szCs w:val="24"/>
        </w:rPr>
        <w:t>fourth</w:t>
      </w:r>
      <w:r w:rsidRPr="00026BAE">
        <w:rPr>
          <w:rFonts w:ascii="Times New Roman" w:hAnsi="Times New Roman" w:cs="Times New Roman"/>
          <w:sz w:val="24"/>
          <w:szCs w:val="24"/>
        </w:rPr>
        <w:t xml:space="preserve"> respondent</w:t>
      </w:r>
    </w:p>
    <w:p w14:paraId="21BFA2F7" w14:textId="25B16B1E" w:rsidR="009B7B86" w:rsidRPr="00026BAE" w:rsidRDefault="009B7B86" w:rsidP="004924BF">
      <w:pPr>
        <w:spacing w:line="360" w:lineRule="auto"/>
        <w:jc w:val="both"/>
        <w:rPr>
          <w:rFonts w:ascii="Times New Roman" w:hAnsi="Times New Roman" w:cs="Times New Roman"/>
          <w:sz w:val="24"/>
          <w:szCs w:val="24"/>
        </w:rPr>
      </w:pPr>
      <w:r w:rsidRPr="00026BAE">
        <w:rPr>
          <w:rFonts w:ascii="Times New Roman" w:hAnsi="Times New Roman" w:cs="Times New Roman"/>
          <w:sz w:val="24"/>
          <w:szCs w:val="24"/>
        </w:rPr>
        <w:t xml:space="preserve">No appearance for </w:t>
      </w:r>
      <w:r w:rsidR="004924BF" w:rsidRPr="00026BAE">
        <w:rPr>
          <w:rFonts w:ascii="Times New Roman" w:hAnsi="Times New Roman" w:cs="Times New Roman"/>
          <w:sz w:val="24"/>
          <w:szCs w:val="24"/>
        </w:rPr>
        <w:t>first</w:t>
      </w:r>
      <w:r w:rsidRPr="00026BAE">
        <w:rPr>
          <w:rFonts w:ascii="Times New Roman" w:hAnsi="Times New Roman" w:cs="Times New Roman"/>
          <w:sz w:val="24"/>
          <w:szCs w:val="24"/>
        </w:rPr>
        <w:t xml:space="preserve">, </w:t>
      </w:r>
      <w:r w:rsidR="004924BF" w:rsidRPr="00026BAE">
        <w:rPr>
          <w:rFonts w:ascii="Times New Roman" w:hAnsi="Times New Roman" w:cs="Times New Roman"/>
          <w:sz w:val="24"/>
          <w:szCs w:val="24"/>
        </w:rPr>
        <w:t>third</w:t>
      </w:r>
      <w:r w:rsidRPr="00026BAE">
        <w:rPr>
          <w:rFonts w:ascii="Times New Roman" w:hAnsi="Times New Roman" w:cs="Times New Roman"/>
          <w:sz w:val="24"/>
          <w:szCs w:val="24"/>
        </w:rPr>
        <w:t xml:space="preserve"> </w:t>
      </w:r>
      <w:r w:rsidR="004924BF" w:rsidRPr="00026BAE">
        <w:rPr>
          <w:rFonts w:ascii="Times New Roman" w:hAnsi="Times New Roman" w:cs="Times New Roman"/>
          <w:sz w:val="24"/>
          <w:szCs w:val="24"/>
        </w:rPr>
        <w:t>&amp; fifth</w:t>
      </w:r>
      <w:r w:rsidRPr="00026BAE">
        <w:rPr>
          <w:rFonts w:ascii="Times New Roman" w:hAnsi="Times New Roman" w:cs="Times New Roman"/>
          <w:sz w:val="24"/>
          <w:szCs w:val="24"/>
        </w:rPr>
        <w:t xml:space="preserve"> respondents</w:t>
      </w:r>
    </w:p>
    <w:p w14:paraId="621D8F7D" w14:textId="77777777" w:rsidR="00852202" w:rsidRPr="00026BAE" w:rsidRDefault="00852202" w:rsidP="00852202">
      <w:pPr>
        <w:spacing w:after="0" w:line="360" w:lineRule="auto"/>
        <w:jc w:val="both"/>
        <w:rPr>
          <w:rFonts w:ascii="Times New Roman" w:hAnsi="Times New Roman" w:cs="Times New Roman"/>
          <w:sz w:val="24"/>
          <w:szCs w:val="24"/>
        </w:rPr>
      </w:pPr>
    </w:p>
    <w:p w14:paraId="398327E3" w14:textId="779E02EF" w:rsidR="009B7B86" w:rsidRPr="00026BAE" w:rsidRDefault="009B7B86" w:rsidP="00BA05E8">
      <w:pPr>
        <w:spacing w:line="240" w:lineRule="auto"/>
        <w:jc w:val="both"/>
        <w:rPr>
          <w:rFonts w:ascii="Times New Roman" w:hAnsi="Times New Roman" w:cs="Times New Roman"/>
          <w:sz w:val="24"/>
          <w:szCs w:val="24"/>
        </w:rPr>
      </w:pPr>
    </w:p>
    <w:p w14:paraId="03E37201" w14:textId="10986431" w:rsidR="009B7B86" w:rsidRPr="00026BAE" w:rsidRDefault="009B7B86" w:rsidP="00F33190">
      <w:pPr>
        <w:spacing w:line="480" w:lineRule="auto"/>
        <w:jc w:val="both"/>
        <w:rPr>
          <w:rFonts w:ascii="Times New Roman" w:hAnsi="Times New Roman" w:cs="Times New Roman"/>
          <w:sz w:val="24"/>
          <w:szCs w:val="24"/>
        </w:rPr>
      </w:pPr>
      <w:r w:rsidRPr="00026BAE">
        <w:rPr>
          <w:rFonts w:ascii="Times New Roman" w:hAnsi="Times New Roman" w:cs="Times New Roman"/>
          <w:sz w:val="24"/>
          <w:szCs w:val="24"/>
        </w:rPr>
        <w:tab/>
      </w:r>
      <w:r w:rsidR="00852202" w:rsidRPr="00026BAE">
        <w:rPr>
          <w:rFonts w:ascii="Times New Roman" w:hAnsi="Times New Roman" w:cs="Times New Roman"/>
          <w:sz w:val="24"/>
          <w:szCs w:val="24"/>
        </w:rPr>
        <w:tab/>
      </w:r>
      <w:r w:rsidRPr="00026BAE">
        <w:rPr>
          <w:rFonts w:ascii="Times New Roman" w:hAnsi="Times New Roman" w:cs="Times New Roman"/>
          <w:b/>
          <w:bCs/>
          <w:sz w:val="24"/>
          <w:szCs w:val="24"/>
        </w:rPr>
        <w:t>KUDYA AJA</w:t>
      </w:r>
      <w:r w:rsidRPr="00026BAE">
        <w:rPr>
          <w:rFonts w:ascii="Times New Roman" w:hAnsi="Times New Roman" w:cs="Times New Roman"/>
          <w:sz w:val="24"/>
          <w:szCs w:val="24"/>
        </w:rPr>
        <w:t>:</w:t>
      </w:r>
      <w:r w:rsidR="00F33190" w:rsidRPr="00026BAE">
        <w:rPr>
          <w:rFonts w:ascii="Times New Roman" w:hAnsi="Times New Roman" w:cs="Times New Roman"/>
          <w:sz w:val="24"/>
          <w:szCs w:val="24"/>
        </w:rPr>
        <w:tab/>
      </w:r>
      <w:r w:rsidR="009A2B53" w:rsidRPr="00026BAE">
        <w:rPr>
          <w:rFonts w:ascii="Times New Roman" w:hAnsi="Times New Roman" w:cs="Times New Roman"/>
          <w:sz w:val="24"/>
          <w:szCs w:val="24"/>
        </w:rPr>
        <w:t>The appellants appeal against the whole judgment of the High Court dated 12 March 2020</w:t>
      </w:r>
      <w:r w:rsidR="00BC0E1C" w:rsidRPr="00026BAE">
        <w:rPr>
          <w:rFonts w:ascii="Times New Roman" w:hAnsi="Times New Roman" w:cs="Times New Roman"/>
          <w:sz w:val="24"/>
          <w:szCs w:val="24"/>
        </w:rPr>
        <w:t xml:space="preserve">. The court </w:t>
      </w:r>
      <w:r w:rsidR="00BC0E1C" w:rsidRPr="00026BAE">
        <w:rPr>
          <w:rFonts w:ascii="Times New Roman" w:hAnsi="Times New Roman" w:cs="Times New Roman"/>
          <w:i/>
          <w:iCs/>
          <w:sz w:val="24"/>
          <w:szCs w:val="24"/>
        </w:rPr>
        <w:t>a quo</w:t>
      </w:r>
      <w:r w:rsidR="00BC0E1C" w:rsidRPr="00026BAE">
        <w:rPr>
          <w:rFonts w:ascii="Times New Roman" w:hAnsi="Times New Roman" w:cs="Times New Roman"/>
          <w:sz w:val="24"/>
          <w:szCs w:val="24"/>
        </w:rPr>
        <w:t xml:space="preserve"> d</w:t>
      </w:r>
      <w:r w:rsidR="009A2B53" w:rsidRPr="00026BAE">
        <w:rPr>
          <w:rFonts w:ascii="Times New Roman" w:hAnsi="Times New Roman" w:cs="Times New Roman"/>
          <w:sz w:val="24"/>
          <w:szCs w:val="24"/>
        </w:rPr>
        <w:t>ismiss</w:t>
      </w:r>
      <w:r w:rsidR="00BC0E1C" w:rsidRPr="00026BAE">
        <w:rPr>
          <w:rFonts w:ascii="Times New Roman" w:hAnsi="Times New Roman" w:cs="Times New Roman"/>
          <w:sz w:val="24"/>
          <w:szCs w:val="24"/>
        </w:rPr>
        <w:t>ed an application</w:t>
      </w:r>
      <w:r w:rsidR="009E2582" w:rsidRPr="00026BAE">
        <w:rPr>
          <w:rFonts w:ascii="Times New Roman" w:hAnsi="Times New Roman" w:cs="Times New Roman"/>
          <w:sz w:val="24"/>
          <w:szCs w:val="24"/>
        </w:rPr>
        <w:t xml:space="preserve"> wherein</w:t>
      </w:r>
      <w:r w:rsidR="00BC0E1C" w:rsidRPr="00026BAE">
        <w:rPr>
          <w:rFonts w:ascii="Times New Roman" w:hAnsi="Times New Roman" w:cs="Times New Roman"/>
          <w:sz w:val="24"/>
          <w:szCs w:val="24"/>
        </w:rPr>
        <w:t xml:space="preserve"> the appellants sought a declaration of invalidity against a confirmed sale </w:t>
      </w:r>
      <w:r w:rsidR="00607EBA" w:rsidRPr="00026BAE">
        <w:rPr>
          <w:rFonts w:ascii="Times New Roman" w:hAnsi="Times New Roman" w:cs="Times New Roman"/>
          <w:sz w:val="24"/>
          <w:szCs w:val="24"/>
        </w:rPr>
        <w:t xml:space="preserve">in execution </w:t>
      </w:r>
      <w:r w:rsidR="009E2582" w:rsidRPr="00026BAE">
        <w:rPr>
          <w:rFonts w:ascii="Times New Roman" w:hAnsi="Times New Roman" w:cs="Times New Roman"/>
          <w:sz w:val="24"/>
          <w:szCs w:val="24"/>
        </w:rPr>
        <w:t>of Stand No</w:t>
      </w:r>
      <w:r w:rsidR="003B26EE" w:rsidRPr="00026BAE">
        <w:rPr>
          <w:rFonts w:ascii="Times New Roman" w:hAnsi="Times New Roman" w:cs="Times New Roman"/>
          <w:sz w:val="24"/>
          <w:szCs w:val="24"/>
        </w:rPr>
        <w:t xml:space="preserve">. </w:t>
      </w:r>
      <w:r w:rsidR="009E2582" w:rsidRPr="00026BAE">
        <w:rPr>
          <w:rFonts w:ascii="Times New Roman" w:hAnsi="Times New Roman" w:cs="Times New Roman"/>
          <w:sz w:val="24"/>
          <w:szCs w:val="24"/>
        </w:rPr>
        <w:t>230 Vainona Township of Vainona</w:t>
      </w:r>
      <w:r w:rsidR="003B26EE" w:rsidRPr="00026BAE">
        <w:rPr>
          <w:rFonts w:ascii="Times New Roman" w:hAnsi="Times New Roman" w:cs="Times New Roman"/>
          <w:sz w:val="24"/>
          <w:szCs w:val="24"/>
        </w:rPr>
        <w:t xml:space="preserve"> (the immovable property), </w:t>
      </w:r>
      <w:r w:rsidR="00607EBA" w:rsidRPr="00026BAE">
        <w:rPr>
          <w:rFonts w:ascii="Times New Roman" w:hAnsi="Times New Roman" w:cs="Times New Roman"/>
          <w:sz w:val="24"/>
          <w:szCs w:val="24"/>
        </w:rPr>
        <w:t>the con</w:t>
      </w:r>
      <w:r w:rsidR="003B26EE" w:rsidRPr="00026BAE">
        <w:rPr>
          <w:rFonts w:ascii="Times New Roman" w:hAnsi="Times New Roman" w:cs="Times New Roman"/>
          <w:sz w:val="24"/>
          <w:szCs w:val="24"/>
        </w:rPr>
        <w:t>sequential</w:t>
      </w:r>
      <w:r w:rsidR="00607EBA" w:rsidRPr="00026BAE">
        <w:rPr>
          <w:rFonts w:ascii="Times New Roman" w:hAnsi="Times New Roman" w:cs="Times New Roman"/>
          <w:sz w:val="24"/>
          <w:szCs w:val="24"/>
        </w:rPr>
        <w:t xml:space="preserve"> vacation of the sale</w:t>
      </w:r>
      <w:r w:rsidR="003B26EE" w:rsidRPr="00026BAE">
        <w:rPr>
          <w:rFonts w:ascii="Times New Roman" w:hAnsi="Times New Roman" w:cs="Times New Roman"/>
          <w:sz w:val="24"/>
          <w:szCs w:val="24"/>
        </w:rPr>
        <w:t xml:space="preserve"> and </w:t>
      </w:r>
      <w:r w:rsidR="00680AEC" w:rsidRPr="00026BAE">
        <w:rPr>
          <w:rFonts w:ascii="Times New Roman" w:hAnsi="Times New Roman" w:cs="Times New Roman"/>
          <w:sz w:val="24"/>
          <w:szCs w:val="24"/>
        </w:rPr>
        <w:t xml:space="preserve">the resale of the immovable property </w:t>
      </w:r>
      <w:r w:rsidR="00607EBA" w:rsidRPr="00026BAE">
        <w:rPr>
          <w:rFonts w:ascii="Times New Roman" w:hAnsi="Times New Roman" w:cs="Times New Roman"/>
          <w:sz w:val="24"/>
          <w:szCs w:val="24"/>
        </w:rPr>
        <w:t>by private treaty</w:t>
      </w:r>
      <w:r w:rsidR="00680AEC" w:rsidRPr="00026BAE">
        <w:rPr>
          <w:rFonts w:ascii="Times New Roman" w:hAnsi="Times New Roman" w:cs="Times New Roman"/>
          <w:sz w:val="24"/>
          <w:szCs w:val="24"/>
        </w:rPr>
        <w:t>.</w:t>
      </w:r>
      <w:r w:rsidR="00607EBA" w:rsidRPr="00026BAE">
        <w:rPr>
          <w:rFonts w:ascii="Times New Roman" w:hAnsi="Times New Roman" w:cs="Times New Roman"/>
          <w:sz w:val="24"/>
          <w:szCs w:val="24"/>
        </w:rPr>
        <w:t xml:space="preserve"> </w:t>
      </w:r>
    </w:p>
    <w:p w14:paraId="50E54B73" w14:textId="77777777" w:rsidR="00F33190" w:rsidRPr="00026BAE" w:rsidRDefault="00F33190" w:rsidP="00F33190">
      <w:pPr>
        <w:spacing w:line="240" w:lineRule="auto"/>
        <w:jc w:val="both"/>
        <w:rPr>
          <w:rFonts w:ascii="Times New Roman" w:hAnsi="Times New Roman" w:cs="Times New Roman"/>
          <w:sz w:val="24"/>
          <w:szCs w:val="24"/>
        </w:rPr>
      </w:pPr>
    </w:p>
    <w:p w14:paraId="4E848ECC" w14:textId="019875A1" w:rsidR="009A2B53" w:rsidRPr="00026BAE" w:rsidRDefault="00F33190" w:rsidP="00BA05E8">
      <w:pPr>
        <w:spacing w:line="240" w:lineRule="auto"/>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THE FACTS</w:t>
      </w:r>
    </w:p>
    <w:p w14:paraId="4F5DDE21" w14:textId="5367C671" w:rsidR="00F33190" w:rsidRPr="00026BAE" w:rsidRDefault="003B25F0" w:rsidP="00F33190">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The immovable property was registered in first appellant’s name under d</w:t>
      </w:r>
      <w:r w:rsidR="00C42363">
        <w:rPr>
          <w:rFonts w:ascii="Times New Roman" w:hAnsi="Times New Roman" w:cs="Times New Roman"/>
          <w:sz w:val="24"/>
          <w:szCs w:val="24"/>
        </w:rPr>
        <w:t>eed of transfer number 9140/200</w:t>
      </w:r>
      <w:r w:rsidRPr="00026BAE">
        <w:rPr>
          <w:rFonts w:ascii="Times New Roman" w:hAnsi="Times New Roman" w:cs="Times New Roman"/>
          <w:sz w:val="24"/>
          <w:szCs w:val="24"/>
        </w:rPr>
        <w:t xml:space="preserve">3. </w:t>
      </w:r>
      <w:r w:rsidR="00F04591" w:rsidRPr="00026BAE">
        <w:rPr>
          <w:rFonts w:ascii="Times New Roman" w:hAnsi="Times New Roman" w:cs="Times New Roman"/>
          <w:sz w:val="24"/>
          <w:szCs w:val="24"/>
        </w:rPr>
        <w:t xml:space="preserve">It was declared executable </w:t>
      </w:r>
      <w:r w:rsidR="00212F92" w:rsidRPr="00026BAE">
        <w:rPr>
          <w:rFonts w:ascii="Times New Roman" w:hAnsi="Times New Roman" w:cs="Times New Roman"/>
          <w:sz w:val="24"/>
          <w:szCs w:val="24"/>
        </w:rPr>
        <w:t>in case</w:t>
      </w:r>
      <w:r w:rsidRPr="00026BAE">
        <w:rPr>
          <w:rFonts w:ascii="Times New Roman" w:hAnsi="Times New Roman" w:cs="Times New Roman"/>
          <w:sz w:val="24"/>
          <w:szCs w:val="24"/>
        </w:rPr>
        <w:t xml:space="preserve"> number</w:t>
      </w:r>
      <w:r w:rsidR="00212F92" w:rsidRPr="00026BAE">
        <w:rPr>
          <w:rFonts w:ascii="Times New Roman" w:hAnsi="Times New Roman" w:cs="Times New Roman"/>
          <w:sz w:val="24"/>
          <w:szCs w:val="24"/>
        </w:rPr>
        <w:t xml:space="preserve"> HC 4968/13</w:t>
      </w:r>
      <w:r w:rsidR="00F04591" w:rsidRPr="00026BAE">
        <w:rPr>
          <w:rFonts w:ascii="Times New Roman" w:hAnsi="Times New Roman" w:cs="Times New Roman"/>
          <w:sz w:val="24"/>
          <w:szCs w:val="24"/>
        </w:rPr>
        <w:t xml:space="preserve">, on 29 May </w:t>
      </w:r>
      <w:r w:rsidR="00F04591" w:rsidRPr="00026BAE">
        <w:rPr>
          <w:rFonts w:ascii="Times New Roman" w:hAnsi="Times New Roman" w:cs="Times New Roman"/>
          <w:sz w:val="24"/>
          <w:szCs w:val="24"/>
        </w:rPr>
        <w:lastRenderedPageBreak/>
        <w:t>2014</w:t>
      </w:r>
      <w:r w:rsidR="00212F92" w:rsidRPr="00026BAE">
        <w:rPr>
          <w:rFonts w:ascii="Times New Roman" w:hAnsi="Times New Roman" w:cs="Times New Roman"/>
          <w:sz w:val="24"/>
          <w:szCs w:val="24"/>
        </w:rPr>
        <w:t xml:space="preserve">, </w:t>
      </w:r>
      <w:r w:rsidR="00F04591" w:rsidRPr="00026BAE">
        <w:rPr>
          <w:rFonts w:ascii="Times New Roman" w:hAnsi="Times New Roman" w:cs="Times New Roman"/>
          <w:sz w:val="24"/>
          <w:szCs w:val="24"/>
        </w:rPr>
        <w:t>in a judgment wherein the</w:t>
      </w:r>
      <w:r w:rsidR="005A3DBF" w:rsidRPr="00026BAE">
        <w:rPr>
          <w:rFonts w:ascii="Times New Roman" w:hAnsi="Times New Roman" w:cs="Times New Roman"/>
          <w:sz w:val="24"/>
          <w:szCs w:val="24"/>
        </w:rPr>
        <w:t xml:space="preserve"> </w:t>
      </w:r>
      <w:r w:rsidR="00212F92" w:rsidRPr="00026BAE">
        <w:rPr>
          <w:rFonts w:ascii="Times New Roman" w:hAnsi="Times New Roman" w:cs="Times New Roman"/>
          <w:sz w:val="24"/>
          <w:szCs w:val="24"/>
        </w:rPr>
        <w:t xml:space="preserve">appellants </w:t>
      </w:r>
      <w:r w:rsidR="003C39BC" w:rsidRPr="00026BAE">
        <w:rPr>
          <w:rFonts w:ascii="Times New Roman" w:hAnsi="Times New Roman" w:cs="Times New Roman"/>
          <w:sz w:val="24"/>
          <w:szCs w:val="24"/>
        </w:rPr>
        <w:t xml:space="preserve">were </w:t>
      </w:r>
      <w:r w:rsidR="00F04591" w:rsidRPr="00026BAE">
        <w:rPr>
          <w:rFonts w:ascii="Times New Roman" w:hAnsi="Times New Roman" w:cs="Times New Roman"/>
          <w:sz w:val="24"/>
          <w:szCs w:val="24"/>
        </w:rPr>
        <w:t>ordered to pay</w:t>
      </w:r>
      <w:r w:rsidR="003C39BC" w:rsidRPr="00026BAE">
        <w:rPr>
          <w:rFonts w:ascii="Times New Roman" w:hAnsi="Times New Roman" w:cs="Times New Roman"/>
          <w:sz w:val="24"/>
          <w:szCs w:val="24"/>
        </w:rPr>
        <w:t xml:space="preserve"> to the</w:t>
      </w:r>
      <w:r w:rsidR="00300B52" w:rsidRPr="00026BAE">
        <w:rPr>
          <w:rFonts w:ascii="Times New Roman" w:hAnsi="Times New Roman" w:cs="Times New Roman"/>
          <w:sz w:val="24"/>
          <w:szCs w:val="24"/>
        </w:rPr>
        <w:t xml:space="preserve"> 2</w:t>
      </w:r>
      <w:r w:rsidR="00300B52" w:rsidRPr="00026BAE">
        <w:rPr>
          <w:rFonts w:ascii="Times New Roman" w:hAnsi="Times New Roman" w:cs="Times New Roman"/>
          <w:sz w:val="24"/>
          <w:szCs w:val="24"/>
          <w:vertAlign w:val="superscript"/>
        </w:rPr>
        <w:t>nd</w:t>
      </w:r>
      <w:r w:rsidR="00300B52" w:rsidRPr="00026BAE">
        <w:rPr>
          <w:rFonts w:ascii="Times New Roman" w:hAnsi="Times New Roman" w:cs="Times New Roman"/>
          <w:sz w:val="24"/>
          <w:szCs w:val="24"/>
        </w:rPr>
        <w:t xml:space="preserve"> respondent </w:t>
      </w:r>
      <w:r w:rsidR="00F04591" w:rsidRPr="00026BAE">
        <w:rPr>
          <w:rFonts w:ascii="Times New Roman" w:hAnsi="Times New Roman" w:cs="Times New Roman"/>
          <w:sz w:val="24"/>
          <w:szCs w:val="24"/>
        </w:rPr>
        <w:t xml:space="preserve">(the bank) </w:t>
      </w:r>
      <w:r w:rsidR="00212F92" w:rsidRPr="00026BAE">
        <w:rPr>
          <w:rFonts w:ascii="Times New Roman" w:hAnsi="Times New Roman" w:cs="Times New Roman"/>
          <w:sz w:val="24"/>
          <w:szCs w:val="24"/>
        </w:rPr>
        <w:t>US$131 411.42</w:t>
      </w:r>
      <w:r w:rsidR="00F04591" w:rsidRPr="00026BAE">
        <w:rPr>
          <w:rFonts w:ascii="Times New Roman" w:hAnsi="Times New Roman" w:cs="Times New Roman"/>
          <w:sz w:val="24"/>
          <w:szCs w:val="24"/>
        </w:rPr>
        <w:t>, interest and costs on the higher scale.</w:t>
      </w:r>
    </w:p>
    <w:p w14:paraId="6643F960" w14:textId="5F1F8ADA" w:rsidR="00212F92" w:rsidRPr="00026BAE" w:rsidRDefault="00CC5968"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2DDABA75" w14:textId="007356D8" w:rsidR="00293264" w:rsidRPr="00026BAE" w:rsidRDefault="003C39BC" w:rsidP="00F33190">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The</w:t>
      </w:r>
      <w:r w:rsidR="00CC5968" w:rsidRPr="00026BAE">
        <w:rPr>
          <w:rFonts w:ascii="Times New Roman" w:hAnsi="Times New Roman" w:cs="Times New Roman"/>
          <w:sz w:val="24"/>
          <w:szCs w:val="24"/>
        </w:rPr>
        <w:t xml:space="preserve"> </w:t>
      </w:r>
      <w:r w:rsidRPr="00026BAE">
        <w:rPr>
          <w:rFonts w:ascii="Times New Roman" w:hAnsi="Times New Roman" w:cs="Times New Roman"/>
          <w:sz w:val="24"/>
          <w:szCs w:val="24"/>
        </w:rPr>
        <w:t xml:space="preserve">first respondent (the Sheriff) sold the </w:t>
      </w:r>
      <w:r w:rsidR="00CC5968" w:rsidRPr="00026BAE">
        <w:rPr>
          <w:rFonts w:ascii="Times New Roman" w:hAnsi="Times New Roman" w:cs="Times New Roman"/>
          <w:sz w:val="24"/>
          <w:szCs w:val="24"/>
        </w:rPr>
        <w:t xml:space="preserve">immovable property </w:t>
      </w:r>
      <w:r w:rsidRPr="00026BAE">
        <w:rPr>
          <w:rFonts w:ascii="Times New Roman" w:hAnsi="Times New Roman" w:cs="Times New Roman"/>
          <w:sz w:val="24"/>
          <w:szCs w:val="24"/>
        </w:rPr>
        <w:t xml:space="preserve">by public auction to </w:t>
      </w:r>
      <w:r w:rsidR="00247764" w:rsidRPr="00026BAE">
        <w:rPr>
          <w:rFonts w:ascii="Times New Roman" w:hAnsi="Times New Roman" w:cs="Times New Roman"/>
          <w:sz w:val="24"/>
          <w:szCs w:val="24"/>
        </w:rPr>
        <w:t xml:space="preserve">the </w:t>
      </w:r>
      <w:r w:rsidR="00DE748B" w:rsidRPr="00026BAE">
        <w:rPr>
          <w:rFonts w:ascii="Times New Roman" w:hAnsi="Times New Roman" w:cs="Times New Roman"/>
          <w:sz w:val="24"/>
          <w:szCs w:val="24"/>
        </w:rPr>
        <w:t>highest bidder</w:t>
      </w:r>
      <w:r w:rsidRPr="00026BAE">
        <w:rPr>
          <w:rFonts w:ascii="Times New Roman" w:hAnsi="Times New Roman" w:cs="Times New Roman"/>
          <w:sz w:val="24"/>
          <w:szCs w:val="24"/>
        </w:rPr>
        <w:t xml:space="preserve"> (</w:t>
      </w:r>
      <w:r w:rsidR="00DE748B" w:rsidRPr="00026BAE">
        <w:rPr>
          <w:rFonts w:ascii="Times New Roman" w:hAnsi="Times New Roman" w:cs="Times New Roman"/>
          <w:sz w:val="24"/>
          <w:szCs w:val="24"/>
        </w:rPr>
        <w:t xml:space="preserve">the </w:t>
      </w:r>
      <w:r w:rsidR="00247764" w:rsidRPr="00026BAE">
        <w:rPr>
          <w:rFonts w:ascii="Times New Roman" w:hAnsi="Times New Roman" w:cs="Times New Roman"/>
          <w:sz w:val="24"/>
          <w:szCs w:val="24"/>
        </w:rPr>
        <w:t>3</w:t>
      </w:r>
      <w:r w:rsidR="00247764" w:rsidRPr="00026BAE">
        <w:rPr>
          <w:rFonts w:ascii="Times New Roman" w:hAnsi="Times New Roman" w:cs="Times New Roman"/>
          <w:sz w:val="24"/>
          <w:szCs w:val="24"/>
          <w:vertAlign w:val="superscript"/>
        </w:rPr>
        <w:t>rd</w:t>
      </w:r>
      <w:r w:rsidR="00247764" w:rsidRPr="00026BAE">
        <w:rPr>
          <w:rFonts w:ascii="Times New Roman" w:hAnsi="Times New Roman" w:cs="Times New Roman"/>
          <w:sz w:val="24"/>
          <w:szCs w:val="24"/>
        </w:rPr>
        <w:t xml:space="preserve"> respondent</w:t>
      </w:r>
      <w:r w:rsidRPr="00026BAE">
        <w:rPr>
          <w:rFonts w:ascii="Times New Roman" w:hAnsi="Times New Roman" w:cs="Times New Roman"/>
          <w:sz w:val="24"/>
          <w:szCs w:val="24"/>
        </w:rPr>
        <w:t>)</w:t>
      </w:r>
      <w:r w:rsidR="00247764" w:rsidRPr="00026BAE">
        <w:rPr>
          <w:rFonts w:ascii="Times New Roman" w:hAnsi="Times New Roman" w:cs="Times New Roman"/>
          <w:sz w:val="24"/>
          <w:szCs w:val="24"/>
        </w:rPr>
        <w:t xml:space="preserve"> for US$ 120 000</w:t>
      </w:r>
      <w:r w:rsidRPr="00026BAE">
        <w:rPr>
          <w:rFonts w:ascii="Times New Roman" w:hAnsi="Times New Roman" w:cs="Times New Roman"/>
          <w:sz w:val="24"/>
          <w:szCs w:val="24"/>
        </w:rPr>
        <w:t xml:space="preserve"> on 24 July 2015</w:t>
      </w:r>
      <w:r w:rsidR="00247764" w:rsidRPr="00026BAE">
        <w:rPr>
          <w:rFonts w:ascii="Times New Roman" w:hAnsi="Times New Roman" w:cs="Times New Roman"/>
          <w:sz w:val="24"/>
          <w:szCs w:val="24"/>
        </w:rPr>
        <w:t xml:space="preserve">. The </w:t>
      </w:r>
      <w:r w:rsidR="00F33190" w:rsidRPr="00026BAE">
        <w:rPr>
          <w:rFonts w:ascii="Times New Roman" w:hAnsi="Times New Roman" w:cs="Times New Roman"/>
          <w:sz w:val="24"/>
          <w:szCs w:val="24"/>
        </w:rPr>
        <w:t>third</w:t>
      </w:r>
      <w:r w:rsidR="00247764" w:rsidRPr="00026BAE">
        <w:rPr>
          <w:rFonts w:ascii="Times New Roman" w:hAnsi="Times New Roman" w:cs="Times New Roman"/>
          <w:sz w:val="24"/>
          <w:szCs w:val="24"/>
        </w:rPr>
        <w:t xml:space="preserve"> respondent was an agent of the </w:t>
      </w:r>
      <w:r w:rsidR="00F33190" w:rsidRPr="00026BAE">
        <w:rPr>
          <w:rFonts w:ascii="Times New Roman" w:hAnsi="Times New Roman" w:cs="Times New Roman"/>
          <w:sz w:val="24"/>
          <w:szCs w:val="24"/>
        </w:rPr>
        <w:t>fourth</w:t>
      </w:r>
      <w:r w:rsidR="00247764" w:rsidRPr="00026BAE">
        <w:rPr>
          <w:rFonts w:ascii="Times New Roman" w:hAnsi="Times New Roman" w:cs="Times New Roman"/>
          <w:sz w:val="24"/>
          <w:szCs w:val="24"/>
        </w:rPr>
        <w:t xml:space="preserve"> respondent</w:t>
      </w:r>
      <w:r w:rsidRPr="00026BAE">
        <w:rPr>
          <w:rFonts w:ascii="Times New Roman" w:hAnsi="Times New Roman" w:cs="Times New Roman"/>
          <w:sz w:val="24"/>
          <w:szCs w:val="24"/>
        </w:rPr>
        <w:t xml:space="preserve"> (the purchaser)</w:t>
      </w:r>
      <w:r w:rsidR="00247764" w:rsidRPr="00026BAE">
        <w:rPr>
          <w:rFonts w:ascii="Times New Roman" w:hAnsi="Times New Roman" w:cs="Times New Roman"/>
          <w:sz w:val="24"/>
          <w:szCs w:val="24"/>
        </w:rPr>
        <w:t xml:space="preserve">. </w:t>
      </w:r>
    </w:p>
    <w:p w14:paraId="5ABC252C" w14:textId="77777777" w:rsidR="0069262A" w:rsidRPr="00026BAE" w:rsidRDefault="0069262A" w:rsidP="00026BAE">
      <w:pPr>
        <w:spacing w:after="0" w:line="240" w:lineRule="auto"/>
        <w:ind w:firstLine="1440"/>
        <w:jc w:val="both"/>
        <w:rPr>
          <w:rFonts w:ascii="Times New Roman" w:hAnsi="Times New Roman" w:cs="Times New Roman"/>
          <w:sz w:val="24"/>
          <w:szCs w:val="24"/>
        </w:rPr>
      </w:pPr>
    </w:p>
    <w:p w14:paraId="50F63EBB" w14:textId="0D54717F" w:rsidR="00C20A15" w:rsidRPr="00026BAE" w:rsidRDefault="00817CB4"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The Sheriff </w:t>
      </w:r>
      <w:r w:rsidR="00F32F2E" w:rsidRPr="00026BAE">
        <w:rPr>
          <w:rFonts w:ascii="Times New Roman" w:hAnsi="Times New Roman" w:cs="Times New Roman"/>
          <w:sz w:val="24"/>
          <w:szCs w:val="24"/>
        </w:rPr>
        <w:t xml:space="preserve">duly </w:t>
      </w:r>
      <w:r w:rsidRPr="00026BAE">
        <w:rPr>
          <w:rFonts w:ascii="Times New Roman" w:hAnsi="Times New Roman" w:cs="Times New Roman"/>
          <w:sz w:val="24"/>
          <w:szCs w:val="24"/>
        </w:rPr>
        <w:t xml:space="preserve">declared </w:t>
      </w:r>
      <w:r w:rsidR="00535365" w:rsidRPr="00026BAE">
        <w:rPr>
          <w:rFonts w:ascii="Times New Roman" w:hAnsi="Times New Roman" w:cs="Times New Roman"/>
          <w:sz w:val="24"/>
          <w:szCs w:val="24"/>
        </w:rPr>
        <w:t xml:space="preserve">the third respondent </w:t>
      </w:r>
      <w:r w:rsidRPr="00026BAE">
        <w:rPr>
          <w:rFonts w:ascii="Times New Roman" w:hAnsi="Times New Roman" w:cs="Times New Roman"/>
          <w:sz w:val="24"/>
          <w:szCs w:val="24"/>
        </w:rPr>
        <w:t>the purchaser</w:t>
      </w:r>
      <w:r w:rsidR="00F32F2E" w:rsidRPr="00026BAE">
        <w:rPr>
          <w:rFonts w:ascii="Times New Roman" w:hAnsi="Times New Roman" w:cs="Times New Roman"/>
          <w:sz w:val="24"/>
          <w:szCs w:val="24"/>
        </w:rPr>
        <w:t xml:space="preserve"> </w:t>
      </w:r>
      <w:r w:rsidR="00B60F5C" w:rsidRPr="00026BAE">
        <w:rPr>
          <w:rFonts w:ascii="Times New Roman" w:hAnsi="Times New Roman" w:cs="Times New Roman"/>
          <w:sz w:val="24"/>
          <w:szCs w:val="24"/>
        </w:rPr>
        <w:t>in terms of r </w:t>
      </w:r>
      <w:r w:rsidR="00E05893" w:rsidRPr="00026BAE">
        <w:rPr>
          <w:rFonts w:ascii="Times New Roman" w:hAnsi="Times New Roman" w:cs="Times New Roman"/>
          <w:sz w:val="24"/>
          <w:szCs w:val="24"/>
        </w:rPr>
        <w:t>356 of the High Court Rules, 1971 (the Rules)</w:t>
      </w:r>
      <w:r w:rsidR="00DE748B" w:rsidRPr="00026BAE">
        <w:rPr>
          <w:rFonts w:ascii="Times New Roman" w:hAnsi="Times New Roman" w:cs="Times New Roman"/>
          <w:sz w:val="24"/>
          <w:szCs w:val="24"/>
        </w:rPr>
        <w:t xml:space="preserve"> </w:t>
      </w:r>
      <w:r w:rsidR="00F32F2E" w:rsidRPr="00026BAE">
        <w:rPr>
          <w:rFonts w:ascii="Times New Roman" w:hAnsi="Times New Roman" w:cs="Times New Roman"/>
          <w:sz w:val="24"/>
          <w:szCs w:val="24"/>
        </w:rPr>
        <w:t xml:space="preserve">on 29 July 2015 </w:t>
      </w:r>
      <w:r w:rsidR="00B45A9C" w:rsidRPr="00026BAE">
        <w:rPr>
          <w:rFonts w:ascii="Times New Roman" w:hAnsi="Times New Roman" w:cs="Times New Roman"/>
          <w:sz w:val="24"/>
          <w:szCs w:val="24"/>
        </w:rPr>
        <w:t>and</w:t>
      </w:r>
      <w:r w:rsidR="00F32F2E" w:rsidRPr="00026BAE">
        <w:rPr>
          <w:rFonts w:ascii="Times New Roman" w:hAnsi="Times New Roman" w:cs="Times New Roman"/>
          <w:sz w:val="24"/>
          <w:szCs w:val="24"/>
        </w:rPr>
        <w:t xml:space="preserve"> </w:t>
      </w:r>
      <w:r w:rsidR="00E13614" w:rsidRPr="00026BAE">
        <w:rPr>
          <w:rFonts w:ascii="Times New Roman" w:hAnsi="Times New Roman" w:cs="Times New Roman"/>
          <w:sz w:val="24"/>
          <w:szCs w:val="24"/>
        </w:rPr>
        <w:t>notified all the interested parties of</w:t>
      </w:r>
      <w:r w:rsidR="00B45A9C" w:rsidRPr="00026BAE">
        <w:rPr>
          <w:rFonts w:ascii="Times New Roman" w:hAnsi="Times New Roman" w:cs="Times New Roman"/>
          <w:sz w:val="24"/>
          <w:szCs w:val="24"/>
        </w:rPr>
        <w:t xml:space="preserve"> his</w:t>
      </w:r>
      <w:r w:rsidR="00E13614" w:rsidRPr="00026BAE">
        <w:rPr>
          <w:rFonts w:ascii="Times New Roman" w:hAnsi="Times New Roman" w:cs="Times New Roman"/>
          <w:sz w:val="24"/>
          <w:szCs w:val="24"/>
        </w:rPr>
        <w:t xml:space="preserve"> declaration</w:t>
      </w:r>
      <w:r w:rsidR="00F32F2E" w:rsidRPr="00026BAE">
        <w:rPr>
          <w:rFonts w:ascii="Times New Roman" w:hAnsi="Times New Roman" w:cs="Times New Roman"/>
          <w:sz w:val="24"/>
          <w:szCs w:val="24"/>
        </w:rPr>
        <w:t xml:space="preserve"> by letter of even date</w:t>
      </w:r>
      <w:r w:rsidR="00E13614" w:rsidRPr="00026BAE">
        <w:rPr>
          <w:rFonts w:ascii="Times New Roman" w:hAnsi="Times New Roman" w:cs="Times New Roman"/>
          <w:sz w:val="24"/>
          <w:szCs w:val="24"/>
        </w:rPr>
        <w:t>. He further requested the</w:t>
      </w:r>
      <w:r w:rsidR="00F32F2E" w:rsidRPr="00026BAE">
        <w:rPr>
          <w:rFonts w:ascii="Times New Roman" w:hAnsi="Times New Roman" w:cs="Times New Roman"/>
          <w:sz w:val="24"/>
          <w:szCs w:val="24"/>
        </w:rPr>
        <w:t xml:space="preserve"> interested parties</w:t>
      </w:r>
      <w:r w:rsidR="00E13614" w:rsidRPr="00026BAE">
        <w:rPr>
          <w:rFonts w:ascii="Times New Roman" w:hAnsi="Times New Roman" w:cs="Times New Roman"/>
          <w:sz w:val="24"/>
          <w:szCs w:val="24"/>
        </w:rPr>
        <w:t xml:space="preserve"> to</w:t>
      </w:r>
      <w:r w:rsidR="00E04F73" w:rsidRPr="00026BAE">
        <w:rPr>
          <w:rFonts w:ascii="Times New Roman" w:hAnsi="Times New Roman" w:cs="Times New Roman"/>
          <w:sz w:val="24"/>
          <w:szCs w:val="24"/>
        </w:rPr>
        <w:t xml:space="preserve"> </w:t>
      </w:r>
      <w:r w:rsidR="00E13614" w:rsidRPr="00026BAE">
        <w:rPr>
          <w:rFonts w:ascii="Times New Roman" w:hAnsi="Times New Roman" w:cs="Times New Roman"/>
          <w:sz w:val="24"/>
          <w:szCs w:val="24"/>
        </w:rPr>
        <w:t xml:space="preserve">lodge </w:t>
      </w:r>
      <w:r w:rsidR="001356D4" w:rsidRPr="00026BAE">
        <w:rPr>
          <w:rFonts w:ascii="Times New Roman" w:hAnsi="Times New Roman" w:cs="Times New Roman"/>
          <w:sz w:val="24"/>
          <w:szCs w:val="24"/>
        </w:rPr>
        <w:t xml:space="preserve">their respective objections with him within </w:t>
      </w:r>
      <w:r w:rsidR="00B60F5C" w:rsidRPr="00026BAE">
        <w:rPr>
          <w:rFonts w:ascii="Times New Roman" w:hAnsi="Times New Roman" w:cs="Times New Roman"/>
          <w:sz w:val="24"/>
          <w:szCs w:val="24"/>
        </w:rPr>
        <w:t>fifteen (</w:t>
      </w:r>
      <w:r w:rsidR="001356D4" w:rsidRPr="00026BAE">
        <w:rPr>
          <w:rFonts w:ascii="Times New Roman" w:hAnsi="Times New Roman" w:cs="Times New Roman"/>
          <w:sz w:val="24"/>
          <w:szCs w:val="24"/>
        </w:rPr>
        <w:t>15</w:t>
      </w:r>
      <w:r w:rsidR="00B60F5C" w:rsidRPr="00026BAE">
        <w:rPr>
          <w:rFonts w:ascii="Times New Roman" w:hAnsi="Times New Roman" w:cs="Times New Roman"/>
          <w:sz w:val="24"/>
          <w:szCs w:val="24"/>
        </w:rPr>
        <w:t>)</w:t>
      </w:r>
      <w:r w:rsidR="001356D4" w:rsidRPr="00026BAE">
        <w:rPr>
          <w:rFonts w:ascii="Times New Roman" w:hAnsi="Times New Roman" w:cs="Times New Roman"/>
          <w:sz w:val="24"/>
          <w:szCs w:val="24"/>
        </w:rPr>
        <w:t xml:space="preserve"> days of the </w:t>
      </w:r>
      <w:r w:rsidR="00535365" w:rsidRPr="00026BAE">
        <w:rPr>
          <w:rFonts w:ascii="Times New Roman" w:hAnsi="Times New Roman" w:cs="Times New Roman"/>
          <w:sz w:val="24"/>
          <w:szCs w:val="24"/>
        </w:rPr>
        <w:t>declaration</w:t>
      </w:r>
      <w:r w:rsidR="00F32F2E" w:rsidRPr="00026BAE">
        <w:rPr>
          <w:rFonts w:ascii="Times New Roman" w:hAnsi="Times New Roman" w:cs="Times New Roman"/>
          <w:sz w:val="24"/>
          <w:szCs w:val="24"/>
        </w:rPr>
        <w:t xml:space="preserve"> </w:t>
      </w:r>
      <w:r w:rsidR="001356D4" w:rsidRPr="00026BAE">
        <w:rPr>
          <w:rFonts w:ascii="Times New Roman" w:hAnsi="Times New Roman" w:cs="Times New Roman"/>
          <w:sz w:val="24"/>
          <w:szCs w:val="24"/>
        </w:rPr>
        <w:t xml:space="preserve">date </w:t>
      </w:r>
      <w:r w:rsidR="00E13614" w:rsidRPr="00026BAE">
        <w:rPr>
          <w:rFonts w:ascii="Times New Roman" w:hAnsi="Times New Roman" w:cs="Times New Roman"/>
          <w:sz w:val="24"/>
          <w:szCs w:val="24"/>
        </w:rPr>
        <w:t>and</w:t>
      </w:r>
      <w:r w:rsidR="00245C97" w:rsidRPr="00026BAE">
        <w:rPr>
          <w:rFonts w:ascii="Times New Roman" w:hAnsi="Times New Roman" w:cs="Times New Roman"/>
          <w:sz w:val="24"/>
          <w:szCs w:val="24"/>
        </w:rPr>
        <w:t xml:space="preserve"> </w:t>
      </w:r>
      <w:r w:rsidR="00E13614" w:rsidRPr="00026BAE">
        <w:rPr>
          <w:rFonts w:ascii="Times New Roman" w:hAnsi="Times New Roman" w:cs="Times New Roman"/>
          <w:sz w:val="24"/>
          <w:szCs w:val="24"/>
        </w:rPr>
        <w:t xml:space="preserve">“immediately” </w:t>
      </w:r>
      <w:r w:rsidR="00245C97" w:rsidRPr="00026BAE">
        <w:rPr>
          <w:rFonts w:ascii="Times New Roman" w:hAnsi="Times New Roman" w:cs="Times New Roman"/>
          <w:sz w:val="24"/>
          <w:szCs w:val="24"/>
        </w:rPr>
        <w:t xml:space="preserve">serve </w:t>
      </w:r>
      <w:r w:rsidR="00E13614" w:rsidRPr="00026BAE">
        <w:rPr>
          <w:rFonts w:ascii="Times New Roman" w:hAnsi="Times New Roman" w:cs="Times New Roman"/>
          <w:sz w:val="24"/>
          <w:szCs w:val="24"/>
        </w:rPr>
        <w:t>any such objections</w:t>
      </w:r>
      <w:r w:rsidR="00245C97" w:rsidRPr="00026BAE">
        <w:rPr>
          <w:rFonts w:ascii="Times New Roman" w:hAnsi="Times New Roman" w:cs="Times New Roman"/>
          <w:sz w:val="24"/>
          <w:szCs w:val="24"/>
        </w:rPr>
        <w:t xml:space="preserve"> on the other parties</w:t>
      </w:r>
      <w:r w:rsidR="00E04F73" w:rsidRPr="00026BAE">
        <w:rPr>
          <w:rFonts w:ascii="Times New Roman" w:hAnsi="Times New Roman" w:cs="Times New Roman"/>
          <w:sz w:val="24"/>
          <w:szCs w:val="24"/>
        </w:rPr>
        <w:t xml:space="preserve">. He also directed the interested parties to file their opposition to the objections </w:t>
      </w:r>
      <w:r w:rsidR="00245C97" w:rsidRPr="00026BAE">
        <w:rPr>
          <w:rFonts w:ascii="Times New Roman" w:hAnsi="Times New Roman" w:cs="Times New Roman"/>
          <w:sz w:val="24"/>
          <w:szCs w:val="24"/>
        </w:rPr>
        <w:t>within</w:t>
      </w:r>
      <w:r w:rsidR="00B60F5C" w:rsidRPr="00026BAE">
        <w:rPr>
          <w:rFonts w:ascii="Times New Roman" w:hAnsi="Times New Roman" w:cs="Times New Roman"/>
          <w:sz w:val="24"/>
          <w:szCs w:val="24"/>
        </w:rPr>
        <w:t xml:space="preserve"> ten (</w:t>
      </w:r>
      <w:r w:rsidR="00245C97" w:rsidRPr="00026BAE">
        <w:rPr>
          <w:rFonts w:ascii="Times New Roman" w:hAnsi="Times New Roman" w:cs="Times New Roman"/>
          <w:sz w:val="24"/>
          <w:szCs w:val="24"/>
        </w:rPr>
        <w:t>10</w:t>
      </w:r>
      <w:r w:rsidR="00B60F5C" w:rsidRPr="00026BAE">
        <w:rPr>
          <w:rFonts w:ascii="Times New Roman" w:hAnsi="Times New Roman" w:cs="Times New Roman"/>
          <w:sz w:val="24"/>
          <w:szCs w:val="24"/>
        </w:rPr>
        <w:t>)</w:t>
      </w:r>
      <w:r w:rsidR="00245C97" w:rsidRPr="00026BAE">
        <w:rPr>
          <w:rFonts w:ascii="Times New Roman" w:hAnsi="Times New Roman" w:cs="Times New Roman"/>
          <w:sz w:val="24"/>
          <w:szCs w:val="24"/>
        </w:rPr>
        <w:t xml:space="preserve"> days of such service.  </w:t>
      </w:r>
    </w:p>
    <w:p w14:paraId="23C98919" w14:textId="77777777" w:rsidR="0069262A" w:rsidRPr="00026BAE" w:rsidRDefault="0069262A" w:rsidP="00026BAE">
      <w:pPr>
        <w:spacing w:after="0" w:line="240" w:lineRule="auto"/>
        <w:ind w:firstLine="1440"/>
        <w:jc w:val="both"/>
        <w:rPr>
          <w:rFonts w:ascii="Times New Roman" w:hAnsi="Times New Roman" w:cs="Times New Roman"/>
          <w:sz w:val="24"/>
          <w:szCs w:val="24"/>
        </w:rPr>
      </w:pPr>
    </w:p>
    <w:p w14:paraId="61478EBF" w14:textId="13CD3DDD" w:rsidR="00E460AF" w:rsidRPr="00026BAE" w:rsidRDefault="00F32F2E"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On 17 August 2015, t</w:t>
      </w:r>
      <w:r w:rsidR="00034B0B" w:rsidRPr="00026BAE">
        <w:rPr>
          <w:rFonts w:ascii="Times New Roman" w:hAnsi="Times New Roman" w:cs="Times New Roman"/>
          <w:sz w:val="24"/>
          <w:szCs w:val="24"/>
        </w:rPr>
        <w:t>he appellants’ legal practitioners wrote and delivered the appellant</w:t>
      </w:r>
      <w:r w:rsidRPr="00026BAE">
        <w:rPr>
          <w:rFonts w:ascii="Times New Roman" w:hAnsi="Times New Roman" w:cs="Times New Roman"/>
          <w:sz w:val="24"/>
          <w:szCs w:val="24"/>
        </w:rPr>
        <w:t>s</w:t>
      </w:r>
      <w:r w:rsidR="00034B0B" w:rsidRPr="00026BAE">
        <w:rPr>
          <w:rFonts w:ascii="Times New Roman" w:hAnsi="Times New Roman" w:cs="Times New Roman"/>
          <w:sz w:val="24"/>
          <w:szCs w:val="24"/>
        </w:rPr>
        <w:t>’ letter of objection to the Sheriff</w:t>
      </w:r>
      <w:r w:rsidRPr="00026BAE">
        <w:rPr>
          <w:rFonts w:ascii="Times New Roman" w:hAnsi="Times New Roman" w:cs="Times New Roman"/>
          <w:sz w:val="24"/>
          <w:szCs w:val="24"/>
        </w:rPr>
        <w:t>.</w:t>
      </w:r>
      <w:r w:rsidR="00034B0B" w:rsidRPr="00026BAE">
        <w:rPr>
          <w:rFonts w:ascii="Times New Roman" w:hAnsi="Times New Roman" w:cs="Times New Roman"/>
          <w:sz w:val="24"/>
          <w:szCs w:val="24"/>
        </w:rPr>
        <w:t xml:space="preserve"> The letter was copied to the</w:t>
      </w:r>
      <w:r w:rsidR="002726AC" w:rsidRPr="00026BAE">
        <w:rPr>
          <w:rFonts w:ascii="Times New Roman" w:hAnsi="Times New Roman" w:cs="Times New Roman"/>
          <w:sz w:val="24"/>
          <w:szCs w:val="24"/>
        </w:rPr>
        <w:t xml:space="preserve"> auctioneer and </w:t>
      </w:r>
      <w:r w:rsidRPr="00026BAE">
        <w:rPr>
          <w:rFonts w:ascii="Times New Roman" w:hAnsi="Times New Roman" w:cs="Times New Roman"/>
          <w:sz w:val="24"/>
          <w:szCs w:val="24"/>
        </w:rPr>
        <w:t xml:space="preserve">the </w:t>
      </w:r>
      <w:r w:rsidR="002726AC" w:rsidRPr="00026BAE">
        <w:rPr>
          <w:rFonts w:ascii="Times New Roman" w:hAnsi="Times New Roman" w:cs="Times New Roman"/>
          <w:sz w:val="24"/>
          <w:szCs w:val="24"/>
        </w:rPr>
        <w:t xml:space="preserve">purchaser but not to the bank. It was, however, later served on the bank’s </w:t>
      </w:r>
      <w:r w:rsidR="00E435E2" w:rsidRPr="00026BAE">
        <w:rPr>
          <w:rFonts w:ascii="Times New Roman" w:hAnsi="Times New Roman" w:cs="Times New Roman"/>
          <w:sz w:val="24"/>
          <w:szCs w:val="24"/>
        </w:rPr>
        <w:t xml:space="preserve">erstwhile </w:t>
      </w:r>
      <w:r w:rsidR="002726AC" w:rsidRPr="00026BAE">
        <w:rPr>
          <w:rFonts w:ascii="Times New Roman" w:hAnsi="Times New Roman" w:cs="Times New Roman"/>
          <w:sz w:val="24"/>
          <w:szCs w:val="24"/>
        </w:rPr>
        <w:t>legal practitioners on 2 October 2015</w:t>
      </w:r>
      <w:r w:rsidR="00533493" w:rsidRPr="00026BAE">
        <w:rPr>
          <w:rFonts w:ascii="Times New Roman" w:hAnsi="Times New Roman" w:cs="Times New Roman"/>
          <w:sz w:val="24"/>
          <w:szCs w:val="24"/>
        </w:rPr>
        <w:t xml:space="preserve">. </w:t>
      </w:r>
      <w:r w:rsidR="00F00786" w:rsidRPr="00026BAE">
        <w:rPr>
          <w:rFonts w:ascii="Times New Roman" w:hAnsi="Times New Roman" w:cs="Times New Roman"/>
          <w:sz w:val="24"/>
          <w:szCs w:val="24"/>
        </w:rPr>
        <w:t>Attached to the letter was a</w:t>
      </w:r>
      <w:r w:rsidR="003203C7" w:rsidRPr="00026BAE">
        <w:rPr>
          <w:rFonts w:ascii="Times New Roman" w:hAnsi="Times New Roman" w:cs="Times New Roman"/>
          <w:sz w:val="24"/>
          <w:szCs w:val="24"/>
        </w:rPr>
        <w:t xml:space="preserve"> valuation report procured from Rawson Properties on 14 August 2015</w:t>
      </w:r>
      <w:r w:rsidR="00F00786" w:rsidRPr="00026BAE">
        <w:rPr>
          <w:rFonts w:ascii="Times New Roman" w:hAnsi="Times New Roman" w:cs="Times New Roman"/>
          <w:sz w:val="24"/>
          <w:szCs w:val="24"/>
        </w:rPr>
        <w:t xml:space="preserve">. The </w:t>
      </w:r>
      <w:r w:rsidR="00CD0F75" w:rsidRPr="00026BAE">
        <w:rPr>
          <w:rFonts w:ascii="Times New Roman" w:hAnsi="Times New Roman" w:cs="Times New Roman"/>
          <w:sz w:val="24"/>
          <w:szCs w:val="24"/>
        </w:rPr>
        <w:t>immovable pr</w:t>
      </w:r>
      <w:r w:rsidR="00535365" w:rsidRPr="00026BAE">
        <w:rPr>
          <w:rFonts w:ascii="Times New Roman" w:hAnsi="Times New Roman" w:cs="Times New Roman"/>
          <w:sz w:val="24"/>
          <w:szCs w:val="24"/>
        </w:rPr>
        <w:t xml:space="preserve">operty had an open market </w:t>
      </w:r>
      <w:r w:rsidR="00F00786" w:rsidRPr="00026BAE">
        <w:rPr>
          <w:rFonts w:ascii="Times New Roman" w:hAnsi="Times New Roman" w:cs="Times New Roman"/>
          <w:sz w:val="24"/>
          <w:szCs w:val="24"/>
        </w:rPr>
        <w:t>val</w:t>
      </w:r>
      <w:r w:rsidR="00CD0F75" w:rsidRPr="00026BAE">
        <w:rPr>
          <w:rFonts w:ascii="Times New Roman" w:hAnsi="Times New Roman" w:cs="Times New Roman"/>
          <w:sz w:val="24"/>
          <w:szCs w:val="24"/>
        </w:rPr>
        <w:t xml:space="preserve">ue of </w:t>
      </w:r>
      <w:r w:rsidR="00F00786" w:rsidRPr="00026BAE">
        <w:rPr>
          <w:rFonts w:ascii="Times New Roman" w:hAnsi="Times New Roman" w:cs="Times New Roman"/>
          <w:sz w:val="24"/>
          <w:szCs w:val="24"/>
        </w:rPr>
        <w:t xml:space="preserve">US$ 265 000 </w:t>
      </w:r>
      <w:r w:rsidR="00CD0F75" w:rsidRPr="00026BAE">
        <w:rPr>
          <w:rFonts w:ascii="Times New Roman" w:hAnsi="Times New Roman" w:cs="Times New Roman"/>
          <w:sz w:val="24"/>
          <w:szCs w:val="24"/>
        </w:rPr>
        <w:t xml:space="preserve">and a </w:t>
      </w:r>
      <w:r w:rsidR="00F00786" w:rsidRPr="00026BAE">
        <w:rPr>
          <w:rFonts w:ascii="Times New Roman" w:hAnsi="Times New Roman" w:cs="Times New Roman"/>
          <w:sz w:val="24"/>
          <w:szCs w:val="24"/>
        </w:rPr>
        <w:t>forced sale value</w:t>
      </w:r>
      <w:r w:rsidR="00CD0F75" w:rsidRPr="00026BAE">
        <w:rPr>
          <w:rFonts w:ascii="Times New Roman" w:hAnsi="Times New Roman" w:cs="Times New Roman"/>
          <w:sz w:val="24"/>
          <w:szCs w:val="24"/>
        </w:rPr>
        <w:t xml:space="preserve"> of </w:t>
      </w:r>
      <w:r w:rsidR="003203C7" w:rsidRPr="00026BAE">
        <w:rPr>
          <w:rFonts w:ascii="Times New Roman" w:hAnsi="Times New Roman" w:cs="Times New Roman"/>
          <w:sz w:val="24"/>
          <w:szCs w:val="24"/>
        </w:rPr>
        <w:t xml:space="preserve">US$ </w:t>
      </w:r>
      <w:r w:rsidR="00F00786" w:rsidRPr="00026BAE">
        <w:rPr>
          <w:rFonts w:ascii="Times New Roman" w:hAnsi="Times New Roman" w:cs="Times New Roman"/>
          <w:sz w:val="24"/>
          <w:szCs w:val="24"/>
        </w:rPr>
        <w:t>17</w:t>
      </w:r>
      <w:r w:rsidR="003203C7" w:rsidRPr="00026BAE">
        <w:rPr>
          <w:rFonts w:ascii="Times New Roman" w:hAnsi="Times New Roman" w:cs="Times New Roman"/>
          <w:sz w:val="24"/>
          <w:szCs w:val="24"/>
        </w:rPr>
        <w:t>5 000</w:t>
      </w:r>
      <w:r w:rsidR="00F00786" w:rsidRPr="00026BAE">
        <w:rPr>
          <w:rFonts w:ascii="Times New Roman" w:hAnsi="Times New Roman" w:cs="Times New Roman"/>
          <w:sz w:val="24"/>
          <w:szCs w:val="24"/>
        </w:rPr>
        <w:t>. The appellants complained that the “declared” purchase price</w:t>
      </w:r>
      <w:r w:rsidR="00AE0D15" w:rsidRPr="00026BAE">
        <w:rPr>
          <w:rFonts w:ascii="Times New Roman" w:hAnsi="Times New Roman" w:cs="Times New Roman"/>
          <w:sz w:val="24"/>
          <w:szCs w:val="24"/>
        </w:rPr>
        <w:t xml:space="preserve"> was</w:t>
      </w:r>
      <w:r w:rsidR="00797526" w:rsidRPr="00026BAE">
        <w:rPr>
          <w:rFonts w:ascii="Times New Roman" w:hAnsi="Times New Roman" w:cs="Times New Roman"/>
          <w:sz w:val="24"/>
          <w:szCs w:val="24"/>
        </w:rPr>
        <w:t xml:space="preserve"> </w:t>
      </w:r>
      <w:r w:rsidR="00AE0D15" w:rsidRPr="00026BAE">
        <w:rPr>
          <w:rFonts w:ascii="Times New Roman" w:hAnsi="Times New Roman" w:cs="Times New Roman"/>
          <w:sz w:val="24"/>
          <w:szCs w:val="24"/>
        </w:rPr>
        <w:t>unreasonably</w:t>
      </w:r>
      <w:r w:rsidR="00797526" w:rsidRPr="00026BAE">
        <w:rPr>
          <w:rFonts w:ascii="Times New Roman" w:hAnsi="Times New Roman" w:cs="Times New Roman"/>
          <w:sz w:val="24"/>
          <w:szCs w:val="24"/>
        </w:rPr>
        <w:t xml:space="preserve"> low </w:t>
      </w:r>
      <w:r w:rsidR="00CD0F75" w:rsidRPr="00026BAE">
        <w:rPr>
          <w:rFonts w:ascii="Times New Roman" w:hAnsi="Times New Roman" w:cs="Times New Roman"/>
          <w:sz w:val="24"/>
          <w:szCs w:val="24"/>
        </w:rPr>
        <w:t xml:space="preserve">and </w:t>
      </w:r>
      <w:r w:rsidR="00AE0D15" w:rsidRPr="00026BAE">
        <w:rPr>
          <w:rFonts w:ascii="Times New Roman" w:hAnsi="Times New Roman" w:cs="Times New Roman"/>
          <w:sz w:val="24"/>
          <w:szCs w:val="24"/>
        </w:rPr>
        <w:t xml:space="preserve">far below the forced sale price </w:t>
      </w:r>
      <w:r w:rsidR="00797526" w:rsidRPr="00026BAE">
        <w:rPr>
          <w:rFonts w:ascii="Times New Roman" w:hAnsi="Times New Roman" w:cs="Times New Roman"/>
          <w:sz w:val="24"/>
          <w:szCs w:val="24"/>
        </w:rPr>
        <w:t>and their indebtedness, which had ballooned to US$ 261 754.32.</w:t>
      </w:r>
    </w:p>
    <w:p w14:paraId="33852035" w14:textId="113C2C4D" w:rsidR="00797526" w:rsidRPr="00026BAE" w:rsidRDefault="00797526"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661A2F1A" w14:textId="7D9A6E17" w:rsidR="00617207" w:rsidRPr="00026BAE" w:rsidRDefault="00FF0874" w:rsidP="00BA3038">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On </w:t>
      </w:r>
      <w:r w:rsidR="00690995" w:rsidRPr="00026BAE">
        <w:rPr>
          <w:rFonts w:ascii="Times New Roman" w:hAnsi="Times New Roman" w:cs="Times New Roman"/>
          <w:sz w:val="24"/>
          <w:szCs w:val="24"/>
        </w:rPr>
        <w:t xml:space="preserve">17 August 2015, </w:t>
      </w:r>
      <w:r w:rsidRPr="00026BAE">
        <w:rPr>
          <w:rFonts w:ascii="Times New Roman" w:hAnsi="Times New Roman" w:cs="Times New Roman"/>
          <w:sz w:val="24"/>
          <w:szCs w:val="24"/>
        </w:rPr>
        <w:t>t</w:t>
      </w:r>
      <w:r w:rsidR="003203C7" w:rsidRPr="00026BAE">
        <w:rPr>
          <w:rFonts w:ascii="Times New Roman" w:hAnsi="Times New Roman" w:cs="Times New Roman"/>
          <w:sz w:val="24"/>
          <w:szCs w:val="24"/>
        </w:rPr>
        <w:t>he Sheriff</w:t>
      </w:r>
      <w:r w:rsidRPr="00026BAE">
        <w:rPr>
          <w:rFonts w:ascii="Times New Roman" w:hAnsi="Times New Roman" w:cs="Times New Roman"/>
          <w:sz w:val="24"/>
          <w:szCs w:val="24"/>
        </w:rPr>
        <w:t xml:space="preserve"> </w:t>
      </w:r>
      <w:r w:rsidR="00A46425" w:rsidRPr="00026BAE">
        <w:rPr>
          <w:rFonts w:ascii="Times New Roman" w:hAnsi="Times New Roman" w:cs="Times New Roman"/>
          <w:sz w:val="24"/>
          <w:szCs w:val="24"/>
        </w:rPr>
        <w:t xml:space="preserve">wrote </w:t>
      </w:r>
      <w:r w:rsidR="00A9627A" w:rsidRPr="00026BAE">
        <w:rPr>
          <w:rFonts w:ascii="Times New Roman" w:hAnsi="Times New Roman" w:cs="Times New Roman"/>
          <w:sz w:val="24"/>
          <w:szCs w:val="24"/>
        </w:rPr>
        <w:t xml:space="preserve">a letter </w:t>
      </w:r>
      <w:r w:rsidR="00A46425" w:rsidRPr="00026BAE">
        <w:rPr>
          <w:rFonts w:ascii="Times New Roman" w:hAnsi="Times New Roman" w:cs="Times New Roman"/>
          <w:sz w:val="24"/>
          <w:szCs w:val="24"/>
        </w:rPr>
        <w:t xml:space="preserve">to the auctioneers </w:t>
      </w:r>
      <w:r w:rsidR="00A9627A" w:rsidRPr="00026BAE">
        <w:rPr>
          <w:rFonts w:ascii="Times New Roman" w:hAnsi="Times New Roman" w:cs="Times New Roman"/>
          <w:sz w:val="24"/>
          <w:szCs w:val="24"/>
        </w:rPr>
        <w:t xml:space="preserve">(who received it on 27 August 2015) </w:t>
      </w:r>
      <w:r w:rsidR="00A46425" w:rsidRPr="00026BAE">
        <w:rPr>
          <w:rFonts w:ascii="Times New Roman" w:hAnsi="Times New Roman" w:cs="Times New Roman"/>
          <w:sz w:val="24"/>
          <w:szCs w:val="24"/>
        </w:rPr>
        <w:t>and copied</w:t>
      </w:r>
      <w:r w:rsidR="00A9627A" w:rsidRPr="00026BAE">
        <w:rPr>
          <w:rFonts w:ascii="Times New Roman" w:hAnsi="Times New Roman" w:cs="Times New Roman"/>
          <w:sz w:val="24"/>
          <w:szCs w:val="24"/>
        </w:rPr>
        <w:t xml:space="preserve"> it </w:t>
      </w:r>
      <w:r w:rsidR="00A46425" w:rsidRPr="00026BAE">
        <w:rPr>
          <w:rFonts w:ascii="Times New Roman" w:hAnsi="Times New Roman" w:cs="Times New Roman"/>
          <w:sz w:val="24"/>
          <w:szCs w:val="24"/>
        </w:rPr>
        <w:t>to the interested parties other than the bank. The letter reads:</w:t>
      </w:r>
    </w:p>
    <w:p w14:paraId="0060E2D0" w14:textId="601636D1" w:rsidR="00617207" w:rsidRPr="00026BAE" w:rsidRDefault="00617207" w:rsidP="00BA3038">
      <w:pPr>
        <w:spacing w:after="0"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lastRenderedPageBreak/>
        <w:t>“Kindly sell the immovable property in this matter by way of private treaty since the price realized at the auction was below the forced sale value.</w:t>
      </w:r>
    </w:p>
    <w:p w14:paraId="42809FD8" w14:textId="77777777" w:rsidR="00C86D3E" w:rsidRPr="00026BAE" w:rsidRDefault="00C86D3E" w:rsidP="00BA3038">
      <w:pPr>
        <w:spacing w:after="0" w:line="240" w:lineRule="auto"/>
        <w:ind w:left="720"/>
        <w:jc w:val="both"/>
        <w:rPr>
          <w:rFonts w:ascii="Times New Roman" w:hAnsi="Times New Roman" w:cs="Times New Roman"/>
          <w:sz w:val="24"/>
          <w:szCs w:val="24"/>
        </w:rPr>
      </w:pPr>
    </w:p>
    <w:p w14:paraId="36DF2141" w14:textId="0D7FDEFE" w:rsidR="00A46425" w:rsidRPr="00026BAE" w:rsidRDefault="00617207" w:rsidP="00A9627A">
      <w:pPr>
        <w:spacing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You are mandated to sell their (sic) immovable property for a period of 90 days. Thereafter, should there be no takers it will go back to public auction”</w:t>
      </w:r>
    </w:p>
    <w:p w14:paraId="68202863" w14:textId="77777777" w:rsidR="0069262A" w:rsidRPr="00026BAE" w:rsidRDefault="0069262A" w:rsidP="00026BAE">
      <w:pPr>
        <w:spacing w:after="0" w:line="240" w:lineRule="auto"/>
        <w:ind w:left="720"/>
        <w:jc w:val="both"/>
        <w:rPr>
          <w:rFonts w:ascii="Times New Roman" w:hAnsi="Times New Roman" w:cs="Times New Roman"/>
          <w:sz w:val="24"/>
          <w:szCs w:val="24"/>
        </w:rPr>
      </w:pPr>
    </w:p>
    <w:p w14:paraId="34BA58EC" w14:textId="77777777" w:rsidR="0069262A" w:rsidRPr="00026BAE" w:rsidRDefault="0069262A" w:rsidP="004D7C27">
      <w:pPr>
        <w:spacing w:after="0" w:line="240" w:lineRule="auto"/>
        <w:ind w:left="720"/>
        <w:jc w:val="both"/>
        <w:rPr>
          <w:rFonts w:ascii="Times New Roman" w:hAnsi="Times New Roman" w:cs="Times New Roman"/>
          <w:sz w:val="24"/>
          <w:szCs w:val="24"/>
        </w:rPr>
      </w:pPr>
    </w:p>
    <w:p w14:paraId="2EF0E42E" w14:textId="77777777" w:rsidR="0069262A" w:rsidRPr="00026BAE" w:rsidRDefault="00FA53C3"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O</w:t>
      </w:r>
      <w:r w:rsidR="00A46425" w:rsidRPr="00026BAE">
        <w:rPr>
          <w:rFonts w:ascii="Times New Roman" w:hAnsi="Times New Roman" w:cs="Times New Roman"/>
          <w:sz w:val="24"/>
          <w:szCs w:val="24"/>
        </w:rPr>
        <w:t xml:space="preserve">n 25 August 2015, the bank requested the </w:t>
      </w:r>
      <w:r w:rsidR="00A574A4" w:rsidRPr="00026BAE">
        <w:rPr>
          <w:rFonts w:ascii="Times New Roman" w:hAnsi="Times New Roman" w:cs="Times New Roman"/>
          <w:sz w:val="24"/>
          <w:szCs w:val="24"/>
        </w:rPr>
        <w:t xml:space="preserve">Sheriff </w:t>
      </w:r>
      <w:r w:rsidR="00A46425" w:rsidRPr="00026BAE">
        <w:rPr>
          <w:rFonts w:ascii="Times New Roman" w:hAnsi="Times New Roman" w:cs="Times New Roman"/>
          <w:sz w:val="24"/>
          <w:szCs w:val="24"/>
        </w:rPr>
        <w:t>to confirm the sale on the basis that he had not received any objections. The Sheriff, however,</w:t>
      </w:r>
      <w:r w:rsidR="00690995" w:rsidRPr="00026BAE">
        <w:rPr>
          <w:rFonts w:ascii="Times New Roman" w:hAnsi="Times New Roman" w:cs="Times New Roman"/>
          <w:sz w:val="24"/>
          <w:szCs w:val="24"/>
        </w:rPr>
        <w:t xml:space="preserve"> convened </w:t>
      </w:r>
      <w:r w:rsidR="00A46425" w:rsidRPr="00026BAE">
        <w:rPr>
          <w:rFonts w:ascii="Times New Roman" w:hAnsi="Times New Roman" w:cs="Times New Roman"/>
          <w:sz w:val="24"/>
          <w:szCs w:val="24"/>
        </w:rPr>
        <w:t xml:space="preserve">a hearing for the confirmation of the </w:t>
      </w:r>
      <w:r w:rsidR="00690995" w:rsidRPr="00026BAE">
        <w:rPr>
          <w:rFonts w:ascii="Times New Roman" w:hAnsi="Times New Roman" w:cs="Times New Roman"/>
          <w:sz w:val="24"/>
          <w:szCs w:val="24"/>
        </w:rPr>
        <w:t>sale in execution</w:t>
      </w:r>
      <w:r w:rsidR="00A46425" w:rsidRPr="00026BAE">
        <w:rPr>
          <w:rFonts w:ascii="Times New Roman" w:hAnsi="Times New Roman" w:cs="Times New Roman"/>
          <w:sz w:val="24"/>
          <w:szCs w:val="24"/>
        </w:rPr>
        <w:t xml:space="preserve"> on 13 October 2015. </w:t>
      </w:r>
      <w:r w:rsidR="00690995" w:rsidRPr="00026BAE">
        <w:rPr>
          <w:rFonts w:ascii="Times New Roman" w:hAnsi="Times New Roman" w:cs="Times New Roman"/>
          <w:sz w:val="24"/>
          <w:szCs w:val="24"/>
        </w:rPr>
        <w:t xml:space="preserve">The only interested party who was absent from the hearing was the declared purchaser. </w:t>
      </w:r>
      <w:r w:rsidR="00064631" w:rsidRPr="00026BAE">
        <w:rPr>
          <w:rFonts w:ascii="Times New Roman" w:hAnsi="Times New Roman" w:cs="Times New Roman"/>
          <w:sz w:val="24"/>
          <w:szCs w:val="24"/>
        </w:rPr>
        <w:t xml:space="preserve">At the </w:t>
      </w:r>
      <w:r w:rsidR="008F2B0D" w:rsidRPr="00026BAE">
        <w:rPr>
          <w:rFonts w:ascii="Times New Roman" w:hAnsi="Times New Roman" w:cs="Times New Roman"/>
          <w:sz w:val="24"/>
          <w:szCs w:val="24"/>
        </w:rPr>
        <w:t>he</w:t>
      </w:r>
      <w:r w:rsidR="00064631" w:rsidRPr="00026BAE">
        <w:rPr>
          <w:rFonts w:ascii="Times New Roman" w:hAnsi="Times New Roman" w:cs="Times New Roman"/>
          <w:sz w:val="24"/>
          <w:szCs w:val="24"/>
        </w:rPr>
        <w:t xml:space="preserve">aring, the appellants’ counsel admitted that the letter of objection did not constitute the type of objection contemplated by r 359 (2) and (3) of the Rules. He, consequently conceded that </w:t>
      </w:r>
      <w:r w:rsidR="008C67CA" w:rsidRPr="00026BAE">
        <w:rPr>
          <w:rFonts w:ascii="Times New Roman" w:hAnsi="Times New Roman" w:cs="Times New Roman"/>
          <w:sz w:val="24"/>
          <w:szCs w:val="24"/>
        </w:rPr>
        <w:t>the appellants had not lodged any objection with the Sheriff. Resultantly, by letter dated 16 October 2015, the Sheriff confirmed the sale in execution.</w:t>
      </w:r>
      <w:r w:rsidR="00064631" w:rsidRPr="00026BAE">
        <w:rPr>
          <w:rFonts w:ascii="Times New Roman" w:hAnsi="Times New Roman" w:cs="Times New Roman"/>
          <w:sz w:val="24"/>
          <w:szCs w:val="24"/>
        </w:rPr>
        <w:t xml:space="preserve"> </w:t>
      </w:r>
    </w:p>
    <w:p w14:paraId="4EEB7506" w14:textId="6A6E74A7" w:rsidR="00690995" w:rsidRPr="00026BAE" w:rsidRDefault="00064631"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072D2FCE" w14:textId="1DE10EB2" w:rsidR="008C67CA" w:rsidRPr="00026BAE" w:rsidRDefault="008C67CA"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Aggrieved by the confirmation and acting in terms of r 359 (8)</w:t>
      </w:r>
      <w:r w:rsidR="00B412C1" w:rsidRPr="00026BAE">
        <w:rPr>
          <w:rFonts w:ascii="Times New Roman" w:hAnsi="Times New Roman" w:cs="Times New Roman"/>
          <w:sz w:val="24"/>
          <w:szCs w:val="24"/>
        </w:rPr>
        <w:t xml:space="preserve"> </w:t>
      </w:r>
      <w:r w:rsidRPr="00026BAE">
        <w:rPr>
          <w:rFonts w:ascii="Times New Roman" w:hAnsi="Times New Roman" w:cs="Times New Roman"/>
          <w:sz w:val="24"/>
          <w:szCs w:val="24"/>
        </w:rPr>
        <w:t>of the Rules, the appellants filed an application in case number HC 11139/15 on 17 November 2015 for the setting aside of the confirmation.</w:t>
      </w:r>
    </w:p>
    <w:p w14:paraId="0C3B901F" w14:textId="77777777" w:rsidR="004D7C27" w:rsidRPr="00026BAE" w:rsidRDefault="004D7C27" w:rsidP="004D7C27">
      <w:pPr>
        <w:spacing w:after="0" w:line="240" w:lineRule="auto"/>
        <w:ind w:firstLine="1440"/>
        <w:jc w:val="both"/>
        <w:rPr>
          <w:rFonts w:ascii="Times New Roman" w:hAnsi="Times New Roman" w:cs="Times New Roman"/>
          <w:sz w:val="24"/>
          <w:szCs w:val="24"/>
        </w:rPr>
      </w:pPr>
    </w:p>
    <w:p w14:paraId="3E6D42AC" w14:textId="77777777" w:rsidR="0069262A" w:rsidRPr="00026BAE" w:rsidRDefault="0069262A" w:rsidP="004D7C27">
      <w:pPr>
        <w:spacing w:after="0" w:line="240" w:lineRule="auto"/>
        <w:ind w:firstLine="1440"/>
        <w:jc w:val="both"/>
        <w:rPr>
          <w:rFonts w:ascii="Times New Roman" w:hAnsi="Times New Roman" w:cs="Times New Roman"/>
          <w:sz w:val="24"/>
          <w:szCs w:val="24"/>
        </w:rPr>
      </w:pPr>
    </w:p>
    <w:p w14:paraId="2DDBB33D" w14:textId="77777777" w:rsidR="0069262A" w:rsidRPr="00026BAE" w:rsidRDefault="006D1730"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Th</w:t>
      </w:r>
      <w:r w:rsidR="00280074" w:rsidRPr="00026BAE">
        <w:rPr>
          <w:rFonts w:ascii="Times New Roman" w:hAnsi="Times New Roman" w:cs="Times New Roman"/>
          <w:sz w:val="24"/>
          <w:szCs w:val="24"/>
        </w:rPr>
        <w:t>e purchaser paid the purchase price through a cash deposit of US$12 000 on 31 July 2015 and a First Banking Corporation mortgage loan of US$112 000 on 23 September 2016.</w:t>
      </w:r>
    </w:p>
    <w:p w14:paraId="5ABBD329" w14:textId="6078000D" w:rsidR="006D1730" w:rsidRPr="00026BAE" w:rsidRDefault="00280074"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286B305A" w14:textId="061AD86A" w:rsidR="0069262A" w:rsidRPr="00026BAE" w:rsidRDefault="007741B9"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On 19 November 2018, the appellants withdrew the r 359 (8) application (HC 11139/15), which they had filed some 3 years earlier. </w:t>
      </w:r>
      <w:r w:rsidR="009E22A0" w:rsidRPr="00026BAE">
        <w:rPr>
          <w:rFonts w:ascii="Times New Roman" w:hAnsi="Times New Roman" w:cs="Times New Roman"/>
          <w:sz w:val="24"/>
          <w:szCs w:val="24"/>
        </w:rPr>
        <w:t xml:space="preserve">Thereafter, </w:t>
      </w:r>
      <w:r w:rsidR="00A933D3">
        <w:rPr>
          <w:rFonts w:ascii="Times New Roman" w:hAnsi="Times New Roman" w:cs="Times New Roman"/>
          <w:sz w:val="24"/>
          <w:szCs w:val="24"/>
        </w:rPr>
        <w:t>acting in</w:t>
      </w:r>
      <w:r w:rsidR="00A933D3" w:rsidRPr="00026BAE">
        <w:rPr>
          <w:rFonts w:ascii="Times New Roman" w:hAnsi="Times New Roman" w:cs="Times New Roman"/>
          <w:sz w:val="24"/>
          <w:szCs w:val="24"/>
        </w:rPr>
        <w:t xml:space="preserve"> terms of s 14 of the High Court Act </w:t>
      </w:r>
      <w:r w:rsidR="00A933D3" w:rsidRPr="00026BAE">
        <w:rPr>
          <w:rFonts w:ascii="Times New Roman" w:hAnsi="Times New Roman" w:cs="Times New Roman"/>
          <w:i/>
          <w:iCs/>
          <w:sz w:val="24"/>
          <w:szCs w:val="24"/>
        </w:rPr>
        <w:t>[Chapter 7:0</w:t>
      </w:r>
      <w:r w:rsidR="00A933D3">
        <w:rPr>
          <w:rFonts w:ascii="Times New Roman" w:hAnsi="Times New Roman" w:cs="Times New Roman"/>
          <w:i/>
          <w:iCs/>
          <w:sz w:val="24"/>
          <w:szCs w:val="24"/>
        </w:rPr>
        <w:t xml:space="preserve">6], </w:t>
      </w:r>
      <w:r w:rsidR="00F253D4" w:rsidRPr="00026BAE">
        <w:rPr>
          <w:rFonts w:ascii="Times New Roman" w:hAnsi="Times New Roman" w:cs="Times New Roman"/>
          <w:sz w:val="24"/>
          <w:szCs w:val="24"/>
        </w:rPr>
        <w:t>they</w:t>
      </w:r>
      <w:r w:rsidRPr="00026BAE">
        <w:rPr>
          <w:rFonts w:ascii="Times New Roman" w:hAnsi="Times New Roman" w:cs="Times New Roman"/>
          <w:sz w:val="24"/>
          <w:szCs w:val="24"/>
        </w:rPr>
        <w:t xml:space="preserve"> </w:t>
      </w:r>
      <w:r w:rsidR="009E22A0" w:rsidRPr="00026BAE">
        <w:rPr>
          <w:rFonts w:ascii="Times New Roman" w:hAnsi="Times New Roman" w:cs="Times New Roman"/>
          <w:sz w:val="24"/>
          <w:szCs w:val="24"/>
        </w:rPr>
        <w:t>filed the application upon which the present ap</w:t>
      </w:r>
      <w:r w:rsidR="00372112" w:rsidRPr="00026BAE">
        <w:rPr>
          <w:rFonts w:ascii="Times New Roman" w:hAnsi="Times New Roman" w:cs="Times New Roman"/>
          <w:sz w:val="24"/>
          <w:szCs w:val="24"/>
        </w:rPr>
        <w:t>peal is premised</w:t>
      </w:r>
      <w:r w:rsidR="000A31C0">
        <w:rPr>
          <w:rFonts w:ascii="Times New Roman" w:hAnsi="Times New Roman" w:cs="Times New Roman"/>
          <w:sz w:val="24"/>
          <w:szCs w:val="24"/>
        </w:rPr>
        <w:t>, on</w:t>
      </w:r>
      <w:r w:rsidR="000A31C0" w:rsidRPr="00026BAE">
        <w:rPr>
          <w:rFonts w:ascii="Times New Roman" w:hAnsi="Times New Roman" w:cs="Times New Roman"/>
          <w:sz w:val="24"/>
          <w:szCs w:val="24"/>
        </w:rPr>
        <w:t xml:space="preserve"> 6 December 2018</w:t>
      </w:r>
      <w:r w:rsidR="00534810">
        <w:rPr>
          <w:rFonts w:ascii="Times New Roman" w:hAnsi="Times New Roman" w:cs="Times New Roman"/>
          <w:sz w:val="24"/>
          <w:szCs w:val="24"/>
        </w:rPr>
        <w:t>.</w:t>
      </w:r>
      <w:r w:rsidR="00534810" w:rsidRPr="00026BAE">
        <w:rPr>
          <w:rFonts w:ascii="Times New Roman" w:hAnsi="Times New Roman" w:cs="Times New Roman"/>
          <w:sz w:val="24"/>
          <w:szCs w:val="24"/>
        </w:rPr>
        <w:t xml:space="preserve"> They</w:t>
      </w:r>
      <w:r w:rsidR="003774A6" w:rsidRPr="00026BAE">
        <w:rPr>
          <w:rFonts w:ascii="Times New Roman" w:hAnsi="Times New Roman" w:cs="Times New Roman"/>
          <w:sz w:val="24"/>
          <w:szCs w:val="24"/>
        </w:rPr>
        <w:t xml:space="preserve"> sought the relief that I adverted to at the commencement of this judgment.</w:t>
      </w:r>
    </w:p>
    <w:p w14:paraId="5F2B78C0" w14:textId="1D055C9D" w:rsidR="005F7959" w:rsidRPr="00026BAE" w:rsidRDefault="009763DD"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lastRenderedPageBreak/>
        <w:t xml:space="preserve">The </w:t>
      </w:r>
      <w:r w:rsidR="004D7C27" w:rsidRPr="00026BAE">
        <w:rPr>
          <w:rFonts w:ascii="Times New Roman" w:hAnsi="Times New Roman" w:cs="Times New Roman"/>
          <w:sz w:val="24"/>
          <w:szCs w:val="24"/>
        </w:rPr>
        <w:t>fourth</w:t>
      </w:r>
      <w:r w:rsidRPr="00026BAE">
        <w:rPr>
          <w:rFonts w:ascii="Times New Roman" w:hAnsi="Times New Roman" w:cs="Times New Roman"/>
          <w:sz w:val="24"/>
          <w:szCs w:val="24"/>
        </w:rPr>
        <w:t xml:space="preserve"> respondent had, as </w:t>
      </w:r>
      <w:r w:rsidR="00372112" w:rsidRPr="00026BAE">
        <w:rPr>
          <w:rFonts w:ascii="Times New Roman" w:hAnsi="Times New Roman" w:cs="Times New Roman"/>
          <w:sz w:val="24"/>
          <w:szCs w:val="24"/>
        </w:rPr>
        <w:t xml:space="preserve">at </w:t>
      </w:r>
      <w:r w:rsidRPr="00026BAE">
        <w:rPr>
          <w:rFonts w:ascii="Times New Roman" w:hAnsi="Times New Roman" w:cs="Times New Roman"/>
          <w:sz w:val="24"/>
          <w:szCs w:val="24"/>
        </w:rPr>
        <w:t>that date, taken transfer of the immovable property</w:t>
      </w:r>
      <w:r w:rsidR="00F66505" w:rsidRPr="00026BAE">
        <w:rPr>
          <w:rFonts w:ascii="Times New Roman" w:hAnsi="Times New Roman" w:cs="Times New Roman"/>
          <w:sz w:val="24"/>
          <w:szCs w:val="24"/>
        </w:rPr>
        <w:t xml:space="preserve"> and made appreciable renovations and improvements thereon</w:t>
      </w:r>
      <w:r w:rsidRPr="00026BAE">
        <w:rPr>
          <w:rFonts w:ascii="Times New Roman" w:hAnsi="Times New Roman" w:cs="Times New Roman"/>
          <w:sz w:val="24"/>
          <w:szCs w:val="24"/>
        </w:rPr>
        <w:t>.</w:t>
      </w:r>
    </w:p>
    <w:p w14:paraId="43B462FB" w14:textId="0F9B3C8B" w:rsidR="00994278" w:rsidRPr="00026BAE" w:rsidRDefault="0069262A" w:rsidP="00BA05E8">
      <w:pPr>
        <w:spacing w:line="240" w:lineRule="auto"/>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 xml:space="preserve">THE PROCEEDINGS IN THE COURT </w:t>
      </w:r>
      <w:r w:rsidRPr="00026BAE">
        <w:rPr>
          <w:rFonts w:ascii="Times New Roman" w:hAnsi="Times New Roman" w:cs="Times New Roman"/>
          <w:b/>
          <w:bCs/>
          <w:i/>
          <w:iCs/>
          <w:sz w:val="24"/>
          <w:szCs w:val="24"/>
          <w:u w:val="single"/>
        </w:rPr>
        <w:t>A QUO</w:t>
      </w:r>
    </w:p>
    <w:p w14:paraId="4F54E3B1" w14:textId="3FB79513" w:rsidR="002257A2" w:rsidRPr="00026BAE" w:rsidRDefault="006E525E" w:rsidP="00534810">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The </w:t>
      </w:r>
      <w:r w:rsidR="00D04D28" w:rsidRPr="00026BAE">
        <w:rPr>
          <w:rFonts w:ascii="Times New Roman" w:hAnsi="Times New Roman" w:cs="Times New Roman"/>
          <w:sz w:val="24"/>
          <w:szCs w:val="24"/>
        </w:rPr>
        <w:t xml:space="preserve">appellants averred that the sale in execution and subsequent </w:t>
      </w:r>
      <w:r w:rsidR="00AE6F8E" w:rsidRPr="00026BAE">
        <w:rPr>
          <w:rFonts w:ascii="Times New Roman" w:hAnsi="Times New Roman" w:cs="Times New Roman"/>
          <w:sz w:val="24"/>
          <w:szCs w:val="24"/>
        </w:rPr>
        <w:t>confirmation were</w:t>
      </w:r>
      <w:r w:rsidR="00D04D28" w:rsidRPr="00026BAE">
        <w:rPr>
          <w:rFonts w:ascii="Times New Roman" w:hAnsi="Times New Roman" w:cs="Times New Roman"/>
          <w:sz w:val="24"/>
          <w:szCs w:val="24"/>
        </w:rPr>
        <w:t xml:space="preserve"> improper, irregular and unlawful. </w:t>
      </w:r>
      <w:r w:rsidR="00AE6F8E" w:rsidRPr="00026BAE">
        <w:rPr>
          <w:rFonts w:ascii="Times New Roman" w:hAnsi="Times New Roman" w:cs="Times New Roman"/>
          <w:sz w:val="24"/>
          <w:szCs w:val="24"/>
        </w:rPr>
        <w:t xml:space="preserve"> They contended that the confirmation was a nullity as it took place after the Sheriff had, in response to the letter of objection, </w:t>
      </w:r>
      <w:r w:rsidR="00BF6515" w:rsidRPr="00026BAE">
        <w:rPr>
          <w:rFonts w:ascii="Times New Roman" w:hAnsi="Times New Roman" w:cs="Times New Roman"/>
          <w:sz w:val="24"/>
          <w:szCs w:val="24"/>
        </w:rPr>
        <w:t xml:space="preserve">revoked </w:t>
      </w:r>
      <w:r w:rsidR="00AE6F8E" w:rsidRPr="00026BAE">
        <w:rPr>
          <w:rFonts w:ascii="Times New Roman" w:hAnsi="Times New Roman" w:cs="Times New Roman"/>
          <w:sz w:val="24"/>
          <w:szCs w:val="24"/>
        </w:rPr>
        <w:t xml:space="preserve">the sale. They </w:t>
      </w:r>
      <w:r w:rsidR="00B47CB4" w:rsidRPr="00026BAE">
        <w:rPr>
          <w:rFonts w:ascii="Times New Roman" w:hAnsi="Times New Roman" w:cs="Times New Roman"/>
          <w:sz w:val="24"/>
          <w:szCs w:val="24"/>
        </w:rPr>
        <w:t xml:space="preserve">argued that </w:t>
      </w:r>
      <w:r w:rsidR="0005399F" w:rsidRPr="00026BAE">
        <w:rPr>
          <w:rFonts w:ascii="Times New Roman" w:hAnsi="Times New Roman" w:cs="Times New Roman"/>
          <w:sz w:val="24"/>
          <w:szCs w:val="24"/>
        </w:rPr>
        <w:t xml:space="preserve">the </w:t>
      </w:r>
      <w:r w:rsidR="00C26323" w:rsidRPr="00026BAE">
        <w:rPr>
          <w:rFonts w:ascii="Times New Roman" w:hAnsi="Times New Roman" w:cs="Times New Roman"/>
          <w:sz w:val="24"/>
          <w:szCs w:val="24"/>
        </w:rPr>
        <w:t xml:space="preserve">Sheriff became </w:t>
      </w:r>
      <w:r w:rsidR="00C26323" w:rsidRPr="00026BAE">
        <w:rPr>
          <w:rFonts w:ascii="Times New Roman" w:hAnsi="Times New Roman" w:cs="Times New Roman"/>
          <w:i/>
          <w:iCs/>
          <w:sz w:val="24"/>
          <w:szCs w:val="24"/>
        </w:rPr>
        <w:t>functus officio</w:t>
      </w:r>
      <w:r w:rsidR="00C26323" w:rsidRPr="00026BAE">
        <w:rPr>
          <w:rFonts w:ascii="Times New Roman" w:hAnsi="Times New Roman" w:cs="Times New Roman"/>
          <w:sz w:val="24"/>
          <w:szCs w:val="24"/>
        </w:rPr>
        <w:t xml:space="preserve"> when he cancelled the sale on 17 August 2015, an</w:t>
      </w:r>
      <w:r w:rsidR="0005399F" w:rsidRPr="00026BAE">
        <w:rPr>
          <w:rFonts w:ascii="Times New Roman" w:hAnsi="Times New Roman" w:cs="Times New Roman"/>
          <w:sz w:val="24"/>
          <w:szCs w:val="24"/>
        </w:rPr>
        <w:t>d could not thereafter reverse it</w:t>
      </w:r>
      <w:r w:rsidR="00C26323" w:rsidRPr="00026BAE">
        <w:rPr>
          <w:rFonts w:ascii="Times New Roman" w:hAnsi="Times New Roman" w:cs="Times New Roman"/>
          <w:sz w:val="24"/>
          <w:szCs w:val="24"/>
        </w:rPr>
        <w:t xml:space="preserve"> on 13 October 2015, in the face of his extant earlier order</w:t>
      </w:r>
      <w:r w:rsidR="00B47CB4" w:rsidRPr="00026BAE">
        <w:rPr>
          <w:rFonts w:ascii="Times New Roman" w:hAnsi="Times New Roman" w:cs="Times New Roman"/>
          <w:sz w:val="24"/>
          <w:szCs w:val="24"/>
        </w:rPr>
        <w:t xml:space="preserve">. </w:t>
      </w:r>
      <w:r w:rsidR="00D7364F" w:rsidRPr="00026BAE">
        <w:rPr>
          <w:rFonts w:ascii="Times New Roman" w:hAnsi="Times New Roman" w:cs="Times New Roman"/>
          <w:sz w:val="24"/>
          <w:szCs w:val="24"/>
        </w:rPr>
        <w:t>The a</w:t>
      </w:r>
      <w:r w:rsidR="008877B5" w:rsidRPr="00026BAE">
        <w:rPr>
          <w:rFonts w:ascii="Times New Roman" w:hAnsi="Times New Roman" w:cs="Times New Roman"/>
          <w:sz w:val="24"/>
          <w:szCs w:val="24"/>
        </w:rPr>
        <w:t>ppellants further contended that</w:t>
      </w:r>
      <w:r w:rsidR="009F43F3" w:rsidRPr="00026BAE">
        <w:rPr>
          <w:rFonts w:ascii="Times New Roman" w:hAnsi="Times New Roman" w:cs="Times New Roman"/>
          <w:sz w:val="24"/>
          <w:szCs w:val="24"/>
        </w:rPr>
        <w:t>,</w:t>
      </w:r>
      <w:r w:rsidR="00D7364F" w:rsidRPr="00026BAE">
        <w:rPr>
          <w:rFonts w:ascii="Times New Roman" w:hAnsi="Times New Roman" w:cs="Times New Roman"/>
          <w:sz w:val="24"/>
          <w:szCs w:val="24"/>
        </w:rPr>
        <w:t xml:space="preserve"> as they had established that</w:t>
      </w:r>
      <w:r w:rsidR="00534810">
        <w:rPr>
          <w:rFonts w:ascii="Times New Roman" w:hAnsi="Times New Roman" w:cs="Times New Roman"/>
          <w:sz w:val="24"/>
          <w:szCs w:val="24"/>
        </w:rPr>
        <w:t xml:space="preserve"> </w:t>
      </w:r>
      <w:r w:rsidR="00D7364F" w:rsidRPr="00026BAE">
        <w:rPr>
          <w:rFonts w:ascii="Times New Roman" w:hAnsi="Times New Roman" w:cs="Times New Roman"/>
          <w:sz w:val="24"/>
          <w:szCs w:val="24"/>
        </w:rPr>
        <w:t xml:space="preserve">the purchase price was unreasonably low </w:t>
      </w:r>
      <w:r w:rsidR="00BF6515" w:rsidRPr="00026BAE">
        <w:rPr>
          <w:rFonts w:ascii="Times New Roman" w:hAnsi="Times New Roman" w:cs="Times New Roman"/>
          <w:sz w:val="24"/>
          <w:szCs w:val="24"/>
        </w:rPr>
        <w:t>in the letter of objection</w:t>
      </w:r>
      <w:r w:rsidR="00D7364F" w:rsidRPr="00026BAE">
        <w:rPr>
          <w:rFonts w:ascii="Times New Roman" w:hAnsi="Times New Roman" w:cs="Times New Roman"/>
          <w:sz w:val="24"/>
          <w:szCs w:val="24"/>
        </w:rPr>
        <w:t xml:space="preserve">, the declaration of the purchaser should have been cancelled.  They also argued that the delay by the purchaser in paying the purchase price constituted a valid reason for the court </w:t>
      </w:r>
      <w:r w:rsidR="00D7364F" w:rsidRPr="00026BAE">
        <w:rPr>
          <w:rFonts w:ascii="Times New Roman" w:hAnsi="Times New Roman" w:cs="Times New Roman"/>
          <w:i/>
          <w:iCs/>
          <w:sz w:val="24"/>
          <w:szCs w:val="24"/>
        </w:rPr>
        <w:t>a quo</w:t>
      </w:r>
      <w:r w:rsidR="00D7364F" w:rsidRPr="00026BAE">
        <w:rPr>
          <w:rFonts w:ascii="Times New Roman" w:hAnsi="Times New Roman" w:cs="Times New Roman"/>
          <w:sz w:val="24"/>
          <w:szCs w:val="24"/>
        </w:rPr>
        <w:t xml:space="preserve"> to </w:t>
      </w:r>
      <w:r w:rsidR="00920DBD" w:rsidRPr="00026BAE">
        <w:rPr>
          <w:rFonts w:ascii="Times New Roman" w:hAnsi="Times New Roman" w:cs="Times New Roman"/>
          <w:sz w:val="24"/>
          <w:szCs w:val="24"/>
        </w:rPr>
        <w:t xml:space="preserve">grant the order sought. </w:t>
      </w:r>
    </w:p>
    <w:p w14:paraId="4B1B03CE" w14:textId="77777777" w:rsidR="0069262A" w:rsidRPr="00026BAE" w:rsidRDefault="0069262A" w:rsidP="00026BAE">
      <w:pPr>
        <w:spacing w:after="0" w:line="240" w:lineRule="auto"/>
        <w:ind w:firstLine="1440"/>
        <w:jc w:val="both"/>
        <w:rPr>
          <w:rFonts w:ascii="Times New Roman" w:hAnsi="Times New Roman" w:cs="Times New Roman"/>
          <w:sz w:val="24"/>
          <w:szCs w:val="24"/>
        </w:rPr>
      </w:pPr>
    </w:p>
    <w:p w14:paraId="2C2B321A" w14:textId="148E849B" w:rsidR="006734C7" w:rsidRPr="00026BAE" w:rsidRDefault="002257A2"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i/>
          <w:iCs/>
          <w:sz w:val="24"/>
          <w:szCs w:val="24"/>
        </w:rPr>
        <w:t>Per contra</w:t>
      </w:r>
      <w:r w:rsidRPr="00026BAE">
        <w:rPr>
          <w:rFonts w:ascii="Times New Roman" w:hAnsi="Times New Roman" w:cs="Times New Roman"/>
          <w:sz w:val="24"/>
          <w:szCs w:val="24"/>
        </w:rPr>
        <w:t xml:space="preserve">, counsel for the bank and counsel for the purchaser took the preliminary point that the application for a declarator was improperly before the court as it was apparent from the grounds on which it was based and </w:t>
      </w:r>
      <w:r w:rsidR="00427327">
        <w:rPr>
          <w:rFonts w:ascii="Times New Roman" w:hAnsi="Times New Roman" w:cs="Times New Roman"/>
          <w:sz w:val="24"/>
          <w:szCs w:val="24"/>
        </w:rPr>
        <w:t xml:space="preserve">the </w:t>
      </w:r>
      <w:r w:rsidRPr="00026BAE">
        <w:rPr>
          <w:rFonts w:ascii="Times New Roman" w:hAnsi="Times New Roman" w:cs="Times New Roman"/>
          <w:sz w:val="24"/>
          <w:szCs w:val="24"/>
        </w:rPr>
        <w:t xml:space="preserve">relief sought that it was in reality a disguised </w:t>
      </w:r>
      <w:r w:rsidR="007266D2" w:rsidRPr="00026BAE">
        <w:rPr>
          <w:rFonts w:ascii="Times New Roman" w:hAnsi="Times New Roman" w:cs="Times New Roman"/>
          <w:sz w:val="24"/>
          <w:szCs w:val="24"/>
        </w:rPr>
        <w:t xml:space="preserve">r 359 </w:t>
      </w:r>
      <w:r w:rsidR="00884936" w:rsidRPr="00026BAE">
        <w:rPr>
          <w:rFonts w:ascii="Times New Roman" w:hAnsi="Times New Roman" w:cs="Times New Roman"/>
          <w:sz w:val="24"/>
          <w:szCs w:val="24"/>
        </w:rPr>
        <w:t xml:space="preserve">(8) </w:t>
      </w:r>
      <w:r w:rsidRPr="00026BAE">
        <w:rPr>
          <w:rFonts w:ascii="Times New Roman" w:hAnsi="Times New Roman" w:cs="Times New Roman"/>
          <w:sz w:val="24"/>
          <w:szCs w:val="24"/>
        </w:rPr>
        <w:t xml:space="preserve">application for </w:t>
      </w:r>
      <w:r w:rsidR="00884936" w:rsidRPr="00026BAE">
        <w:rPr>
          <w:rFonts w:ascii="Times New Roman" w:hAnsi="Times New Roman" w:cs="Times New Roman"/>
          <w:sz w:val="24"/>
          <w:szCs w:val="24"/>
        </w:rPr>
        <w:t>the setting aside of the confirmation.</w:t>
      </w:r>
      <w:r w:rsidRPr="00026BAE">
        <w:rPr>
          <w:rFonts w:ascii="Times New Roman" w:hAnsi="Times New Roman" w:cs="Times New Roman"/>
          <w:sz w:val="24"/>
          <w:szCs w:val="24"/>
        </w:rPr>
        <w:t xml:space="preserve"> </w:t>
      </w:r>
      <w:r w:rsidR="002303E1" w:rsidRPr="00026BAE">
        <w:rPr>
          <w:rFonts w:ascii="Times New Roman" w:hAnsi="Times New Roman" w:cs="Times New Roman"/>
          <w:sz w:val="24"/>
          <w:szCs w:val="24"/>
        </w:rPr>
        <w:t xml:space="preserve">They contended that the appellants ought to have proceeded in terms of r 359 (8) of the Rules. </w:t>
      </w:r>
      <w:r w:rsidRPr="00026BAE">
        <w:rPr>
          <w:rFonts w:ascii="Times New Roman" w:hAnsi="Times New Roman" w:cs="Times New Roman"/>
          <w:sz w:val="24"/>
          <w:szCs w:val="24"/>
        </w:rPr>
        <w:t xml:space="preserve">On the merits they argued that the appellants failed to establish “an existing, future </w:t>
      </w:r>
      <w:r w:rsidR="000940AA" w:rsidRPr="00026BAE">
        <w:rPr>
          <w:rFonts w:ascii="Times New Roman" w:hAnsi="Times New Roman" w:cs="Times New Roman"/>
          <w:sz w:val="24"/>
          <w:szCs w:val="24"/>
        </w:rPr>
        <w:t xml:space="preserve">or contingent right” that they sought to protect. </w:t>
      </w:r>
      <w:r w:rsidR="00427327">
        <w:rPr>
          <w:rFonts w:ascii="Times New Roman" w:hAnsi="Times New Roman" w:cs="Times New Roman"/>
          <w:sz w:val="24"/>
          <w:szCs w:val="24"/>
        </w:rPr>
        <w:t xml:space="preserve">They contended that </w:t>
      </w:r>
      <w:r w:rsidR="00A773A7" w:rsidRPr="00026BAE">
        <w:rPr>
          <w:rFonts w:ascii="Times New Roman" w:hAnsi="Times New Roman" w:cs="Times New Roman"/>
          <w:sz w:val="24"/>
          <w:szCs w:val="24"/>
        </w:rPr>
        <w:t xml:space="preserve">the attachment of the immovable property by the Sheriff before the sale in execution and its subsequent transfer to the </w:t>
      </w:r>
      <w:r w:rsidR="009825E3" w:rsidRPr="00026BAE">
        <w:rPr>
          <w:rFonts w:ascii="Times New Roman" w:hAnsi="Times New Roman" w:cs="Times New Roman"/>
          <w:sz w:val="24"/>
          <w:szCs w:val="24"/>
        </w:rPr>
        <w:t>fourth</w:t>
      </w:r>
      <w:r w:rsidR="00A773A7" w:rsidRPr="00026BAE">
        <w:rPr>
          <w:rFonts w:ascii="Times New Roman" w:hAnsi="Times New Roman" w:cs="Times New Roman"/>
          <w:sz w:val="24"/>
          <w:szCs w:val="24"/>
        </w:rPr>
        <w:t xml:space="preserve"> respondent prior to the lodgement of the application on 6 December 2018, </w:t>
      </w:r>
      <w:r w:rsidR="00C5738D" w:rsidRPr="00026BAE">
        <w:rPr>
          <w:rFonts w:ascii="Times New Roman" w:hAnsi="Times New Roman" w:cs="Times New Roman"/>
          <w:sz w:val="24"/>
          <w:szCs w:val="24"/>
        </w:rPr>
        <w:t>extinguished</w:t>
      </w:r>
      <w:r w:rsidR="00A773A7" w:rsidRPr="00026BAE">
        <w:rPr>
          <w:rFonts w:ascii="Times New Roman" w:hAnsi="Times New Roman" w:cs="Times New Roman"/>
          <w:sz w:val="24"/>
          <w:szCs w:val="24"/>
        </w:rPr>
        <w:t xml:space="preserve"> the real rights held by the first appellant before the</w:t>
      </w:r>
      <w:r w:rsidR="00C5738D" w:rsidRPr="00026BAE">
        <w:rPr>
          <w:rFonts w:ascii="Times New Roman" w:hAnsi="Times New Roman" w:cs="Times New Roman"/>
          <w:sz w:val="24"/>
          <w:szCs w:val="24"/>
        </w:rPr>
        <w:t xml:space="preserve"> onset </w:t>
      </w:r>
      <w:r w:rsidR="006B205C" w:rsidRPr="00026BAE">
        <w:rPr>
          <w:rFonts w:ascii="Times New Roman" w:hAnsi="Times New Roman" w:cs="Times New Roman"/>
          <w:sz w:val="24"/>
          <w:szCs w:val="24"/>
        </w:rPr>
        <w:t xml:space="preserve">of these </w:t>
      </w:r>
      <w:r w:rsidR="00A773A7" w:rsidRPr="00026BAE">
        <w:rPr>
          <w:rFonts w:ascii="Times New Roman" w:hAnsi="Times New Roman" w:cs="Times New Roman"/>
          <w:sz w:val="24"/>
          <w:szCs w:val="24"/>
        </w:rPr>
        <w:t>event</w:t>
      </w:r>
      <w:r w:rsidR="00C5738D" w:rsidRPr="00026BAE">
        <w:rPr>
          <w:rFonts w:ascii="Times New Roman" w:hAnsi="Times New Roman" w:cs="Times New Roman"/>
          <w:sz w:val="24"/>
          <w:szCs w:val="24"/>
        </w:rPr>
        <w:t>s</w:t>
      </w:r>
      <w:r w:rsidR="002303E1" w:rsidRPr="00026BAE">
        <w:rPr>
          <w:rFonts w:ascii="Times New Roman" w:hAnsi="Times New Roman" w:cs="Times New Roman"/>
          <w:sz w:val="24"/>
          <w:szCs w:val="24"/>
        </w:rPr>
        <w:t>.</w:t>
      </w:r>
    </w:p>
    <w:p w14:paraId="5D40CEF2" w14:textId="77777777" w:rsidR="0069262A" w:rsidRPr="00026BAE" w:rsidRDefault="0069262A" w:rsidP="009825E3">
      <w:pPr>
        <w:spacing w:after="0" w:line="480" w:lineRule="auto"/>
        <w:ind w:firstLine="1440"/>
        <w:jc w:val="both"/>
        <w:rPr>
          <w:rFonts w:ascii="Times New Roman" w:hAnsi="Times New Roman" w:cs="Times New Roman"/>
          <w:sz w:val="24"/>
          <w:szCs w:val="24"/>
        </w:rPr>
      </w:pPr>
    </w:p>
    <w:p w14:paraId="378B4BE4" w14:textId="24453621" w:rsidR="00744B79" w:rsidRPr="00026BAE" w:rsidRDefault="00D11426"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lastRenderedPageBreak/>
        <w:t xml:space="preserve">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w:t>
      </w:r>
      <w:r w:rsidR="00623277" w:rsidRPr="00026BAE">
        <w:rPr>
          <w:rFonts w:ascii="Times New Roman" w:hAnsi="Times New Roman" w:cs="Times New Roman"/>
          <w:sz w:val="24"/>
          <w:szCs w:val="24"/>
        </w:rPr>
        <w:t xml:space="preserve">gave its decision on the turn. It </w:t>
      </w:r>
      <w:r w:rsidRPr="00026BAE">
        <w:rPr>
          <w:rFonts w:ascii="Times New Roman" w:hAnsi="Times New Roman" w:cs="Times New Roman"/>
          <w:sz w:val="24"/>
          <w:szCs w:val="24"/>
        </w:rPr>
        <w:t>condoned the “tardiness” of the founding affidavit</w:t>
      </w:r>
      <w:r w:rsidR="00623277" w:rsidRPr="00026BAE">
        <w:rPr>
          <w:rFonts w:ascii="Times New Roman" w:hAnsi="Times New Roman" w:cs="Times New Roman"/>
          <w:sz w:val="24"/>
          <w:szCs w:val="24"/>
        </w:rPr>
        <w:t xml:space="preserve">, which was </w:t>
      </w:r>
      <w:r w:rsidRPr="00026BAE">
        <w:rPr>
          <w:rFonts w:ascii="Times New Roman" w:hAnsi="Times New Roman" w:cs="Times New Roman"/>
          <w:sz w:val="24"/>
          <w:szCs w:val="24"/>
        </w:rPr>
        <w:t xml:space="preserve">deposed to </w:t>
      </w:r>
      <w:r w:rsidR="005E37A3" w:rsidRPr="00026BAE">
        <w:rPr>
          <w:rFonts w:ascii="Times New Roman" w:hAnsi="Times New Roman" w:cs="Times New Roman"/>
          <w:sz w:val="24"/>
          <w:szCs w:val="24"/>
        </w:rPr>
        <w:t xml:space="preserve">ostensibly by </w:t>
      </w:r>
      <w:r w:rsidR="009825E3" w:rsidRPr="00026BAE">
        <w:rPr>
          <w:rFonts w:ascii="Times New Roman" w:hAnsi="Times New Roman" w:cs="Times New Roman"/>
          <w:sz w:val="24"/>
          <w:szCs w:val="24"/>
        </w:rPr>
        <w:t>the second</w:t>
      </w:r>
      <w:r w:rsidRPr="00026BAE">
        <w:rPr>
          <w:rFonts w:ascii="Times New Roman" w:hAnsi="Times New Roman" w:cs="Times New Roman"/>
          <w:sz w:val="24"/>
          <w:szCs w:val="24"/>
        </w:rPr>
        <w:t xml:space="preserve"> appellant but sworn to by</w:t>
      </w:r>
      <w:r w:rsidR="009825E3" w:rsidRPr="00026BAE">
        <w:rPr>
          <w:rFonts w:ascii="Times New Roman" w:hAnsi="Times New Roman" w:cs="Times New Roman"/>
          <w:sz w:val="24"/>
          <w:szCs w:val="24"/>
        </w:rPr>
        <w:t xml:space="preserve"> the</w:t>
      </w:r>
      <w:r w:rsidRPr="00026BAE">
        <w:rPr>
          <w:rFonts w:ascii="Times New Roman" w:hAnsi="Times New Roman" w:cs="Times New Roman"/>
          <w:sz w:val="24"/>
          <w:szCs w:val="24"/>
        </w:rPr>
        <w:t xml:space="preserve"> </w:t>
      </w:r>
      <w:r w:rsidR="009825E3" w:rsidRPr="00026BAE">
        <w:rPr>
          <w:rFonts w:ascii="Times New Roman" w:hAnsi="Times New Roman" w:cs="Times New Roman"/>
          <w:sz w:val="24"/>
          <w:szCs w:val="24"/>
        </w:rPr>
        <w:t>first</w:t>
      </w:r>
      <w:r w:rsidRPr="00026BAE">
        <w:rPr>
          <w:rFonts w:ascii="Times New Roman" w:hAnsi="Times New Roman" w:cs="Times New Roman"/>
          <w:sz w:val="24"/>
          <w:szCs w:val="24"/>
        </w:rPr>
        <w:t xml:space="preserve"> appellant. </w:t>
      </w:r>
      <w:r w:rsidR="00623277" w:rsidRPr="00026BAE">
        <w:rPr>
          <w:rFonts w:ascii="Times New Roman" w:hAnsi="Times New Roman" w:cs="Times New Roman"/>
          <w:sz w:val="24"/>
          <w:szCs w:val="24"/>
        </w:rPr>
        <w:t>It held that t</w:t>
      </w:r>
      <w:r w:rsidR="00A96869" w:rsidRPr="00026BAE">
        <w:rPr>
          <w:rFonts w:ascii="Times New Roman" w:hAnsi="Times New Roman" w:cs="Times New Roman"/>
          <w:sz w:val="24"/>
          <w:szCs w:val="24"/>
        </w:rPr>
        <w:t>he letter written by the Sheriff on 17 August 2015</w:t>
      </w:r>
      <w:r w:rsidR="005E37A3" w:rsidRPr="00026BAE">
        <w:rPr>
          <w:rFonts w:ascii="Times New Roman" w:hAnsi="Times New Roman" w:cs="Times New Roman"/>
          <w:sz w:val="24"/>
          <w:szCs w:val="24"/>
        </w:rPr>
        <w:t>,</w:t>
      </w:r>
      <w:r w:rsidR="00A96869" w:rsidRPr="00026BAE">
        <w:rPr>
          <w:rFonts w:ascii="Times New Roman" w:hAnsi="Times New Roman" w:cs="Times New Roman"/>
          <w:sz w:val="24"/>
          <w:szCs w:val="24"/>
        </w:rPr>
        <w:t xml:space="preserve"> in response to the </w:t>
      </w:r>
      <w:r w:rsidR="001A0F74">
        <w:rPr>
          <w:rFonts w:ascii="Times New Roman" w:hAnsi="Times New Roman" w:cs="Times New Roman"/>
          <w:sz w:val="24"/>
          <w:szCs w:val="24"/>
        </w:rPr>
        <w:t>appellant</w:t>
      </w:r>
      <w:r w:rsidR="009825E3" w:rsidRPr="00026BAE">
        <w:rPr>
          <w:rFonts w:ascii="Times New Roman" w:hAnsi="Times New Roman" w:cs="Times New Roman"/>
          <w:sz w:val="24"/>
          <w:szCs w:val="24"/>
        </w:rPr>
        <w:t>s</w:t>
      </w:r>
      <w:r w:rsidR="001A0F74">
        <w:rPr>
          <w:rFonts w:ascii="Times New Roman" w:hAnsi="Times New Roman" w:cs="Times New Roman"/>
          <w:sz w:val="24"/>
          <w:szCs w:val="24"/>
        </w:rPr>
        <w:t>’</w:t>
      </w:r>
      <w:r w:rsidR="00A96869" w:rsidRPr="00026BAE">
        <w:rPr>
          <w:rFonts w:ascii="Times New Roman" w:hAnsi="Times New Roman" w:cs="Times New Roman"/>
          <w:sz w:val="24"/>
          <w:szCs w:val="24"/>
        </w:rPr>
        <w:t xml:space="preserve"> letter of </w:t>
      </w:r>
      <w:r w:rsidR="00623277" w:rsidRPr="00026BAE">
        <w:rPr>
          <w:rFonts w:ascii="Times New Roman" w:hAnsi="Times New Roman" w:cs="Times New Roman"/>
          <w:sz w:val="24"/>
          <w:szCs w:val="24"/>
        </w:rPr>
        <w:t xml:space="preserve">objection of even date </w:t>
      </w:r>
      <w:r w:rsidR="00A96869" w:rsidRPr="00026BAE">
        <w:rPr>
          <w:rFonts w:ascii="Times New Roman" w:hAnsi="Times New Roman" w:cs="Times New Roman"/>
          <w:sz w:val="24"/>
          <w:szCs w:val="24"/>
        </w:rPr>
        <w:t>was a nullity</w:t>
      </w:r>
      <w:r w:rsidR="00D566C7" w:rsidRPr="00026BAE">
        <w:rPr>
          <w:rFonts w:ascii="Times New Roman" w:hAnsi="Times New Roman" w:cs="Times New Roman"/>
          <w:sz w:val="24"/>
          <w:szCs w:val="24"/>
        </w:rPr>
        <w:t>.</w:t>
      </w:r>
      <w:r w:rsidR="00A96869" w:rsidRPr="00026BAE">
        <w:rPr>
          <w:rFonts w:ascii="Times New Roman" w:hAnsi="Times New Roman" w:cs="Times New Roman"/>
          <w:sz w:val="24"/>
          <w:szCs w:val="24"/>
        </w:rPr>
        <w:t xml:space="preserve"> The </w:t>
      </w:r>
      <w:r w:rsidR="00D566C7" w:rsidRPr="00026BAE">
        <w:rPr>
          <w:rFonts w:ascii="Times New Roman" w:hAnsi="Times New Roman" w:cs="Times New Roman"/>
          <w:sz w:val="24"/>
          <w:szCs w:val="24"/>
        </w:rPr>
        <w:t xml:space="preserve">court </w:t>
      </w:r>
      <w:r w:rsidR="00D566C7" w:rsidRPr="00026BAE">
        <w:rPr>
          <w:rFonts w:ascii="Times New Roman" w:hAnsi="Times New Roman" w:cs="Times New Roman"/>
          <w:i/>
          <w:iCs/>
          <w:sz w:val="24"/>
          <w:szCs w:val="24"/>
        </w:rPr>
        <w:t>a quo</w:t>
      </w:r>
      <w:r w:rsidR="00D566C7" w:rsidRPr="00026BAE">
        <w:rPr>
          <w:rFonts w:ascii="Times New Roman" w:hAnsi="Times New Roman" w:cs="Times New Roman"/>
          <w:sz w:val="24"/>
          <w:szCs w:val="24"/>
        </w:rPr>
        <w:t xml:space="preserve"> </w:t>
      </w:r>
      <w:r w:rsidR="005E37A3" w:rsidRPr="00026BAE">
        <w:rPr>
          <w:rFonts w:ascii="Times New Roman" w:hAnsi="Times New Roman" w:cs="Times New Roman"/>
          <w:sz w:val="24"/>
          <w:szCs w:val="24"/>
        </w:rPr>
        <w:t xml:space="preserve">reasoned </w:t>
      </w:r>
      <w:r w:rsidR="00D566C7" w:rsidRPr="00026BAE">
        <w:rPr>
          <w:rFonts w:ascii="Times New Roman" w:hAnsi="Times New Roman" w:cs="Times New Roman"/>
          <w:sz w:val="24"/>
          <w:szCs w:val="24"/>
        </w:rPr>
        <w:t xml:space="preserve">that </w:t>
      </w:r>
      <w:r w:rsidR="005E37A3" w:rsidRPr="00026BAE">
        <w:rPr>
          <w:rFonts w:ascii="Times New Roman" w:hAnsi="Times New Roman" w:cs="Times New Roman"/>
          <w:sz w:val="24"/>
          <w:szCs w:val="24"/>
        </w:rPr>
        <w:t xml:space="preserve">as </w:t>
      </w:r>
      <w:r w:rsidR="00D566C7" w:rsidRPr="00026BAE">
        <w:rPr>
          <w:rFonts w:ascii="Times New Roman" w:hAnsi="Times New Roman" w:cs="Times New Roman"/>
          <w:sz w:val="24"/>
          <w:szCs w:val="24"/>
        </w:rPr>
        <w:t>the letter of objection fell outside the ambit of r 359 (2) and (3)</w:t>
      </w:r>
      <w:r w:rsidR="005E37A3" w:rsidRPr="00026BAE">
        <w:rPr>
          <w:rFonts w:ascii="Times New Roman" w:hAnsi="Times New Roman" w:cs="Times New Roman"/>
          <w:sz w:val="24"/>
          <w:szCs w:val="24"/>
        </w:rPr>
        <w:t>, i</w:t>
      </w:r>
      <w:r w:rsidR="00D566C7" w:rsidRPr="00026BAE">
        <w:rPr>
          <w:rFonts w:ascii="Times New Roman" w:hAnsi="Times New Roman" w:cs="Times New Roman"/>
          <w:sz w:val="24"/>
          <w:szCs w:val="24"/>
        </w:rPr>
        <w:t>t</w:t>
      </w:r>
      <w:r w:rsidR="0030342C" w:rsidRPr="00026BAE">
        <w:rPr>
          <w:rFonts w:ascii="Times New Roman" w:hAnsi="Times New Roman" w:cs="Times New Roman"/>
          <w:sz w:val="24"/>
          <w:szCs w:val="24"/>
        </w:rPr>
        <w:t xml:space="preserve"> was </w:t>
      </w:r>
      <w:r w:rsidR="005E37A3" w:rsidRPr="00026BAE">
        <w:rPr>
          <w:rFonts w:ascii="Times New Roman" w:hAnsi="Times New Roman" w:cs="Times New Roman"/>
          <w:sz w:val="24"/>
          <w:szCs w:val="24"/>
        </w:rPr>
        <w:t>not only</w:t>
      </w:r>
      <w:r w:rsidR="0030342C" w:rsidRPr="00026BAE">
        <w:rPr>
          <w:rFonts w:ascii="Times New Roman" w:hAnsi="Times New Roman" w:cs="Times New Roman"/>
          <w:sz w:val="24"/>
          <w:szCs w:val="24"/>
        </w:rPr>
        <w:t xml:space="preserve"> </w:t>
      </w:r>
      <w:r w:rsidR="0030342C" w:rsidRPr="00026BAE">
        <w:rPr>
          <w:rFonts w:ascii="Times New Roman" w:hAnsi="Times New Roman" w:cs="Times New Roman"/>
          <w:i/>
          <w:iCs/>
          <w:sz w:val="24"/>
          <w:szCs w:val="24"/>
        </w:rPr>
        <w:t xml:space="preserve">void </w:t>
      </w:r>
      <w:r w:rsidR="005E37A3" w:rsidRPr="00026BAE">
        <w:rPr>
          <w:rFonts w:ascii="Times New Roman" w:hAnsi="Times New Roman" w:cs="Times New Roman"/>
          <w:i/>
          <w:iCs/>
          <w:sz w:val="24"/>
          <w:szCs w:val="24"/>
        </w:rPr>
        <w:t>ab initio,</w:t>
      </w:r>
      <w:r w:rsidR="005E37A3" w:rsidRPr="00026BAE">
        <w:rPr>
          <w:rFonts w:ascii="Times New Roman" w:hAnsi="Times New Roman" w:cs="Times New Roman"/>
          <w:sz w:val="24"/>
          <w:szCs w:val="24"/>
        </w:rPr>
        <w:t xml:space="preserve"> but rendered </w:t>
      </w:r>
      <w:r w:rsidR="00C2381C" w:rsidRPr="00026BAE">
        <w:rPr>
          <w:rFonts w:ascii="Times New Roman" w:hAnsi="Times New Roman" w:cs="Times New Roman"/>
          <w:sz w:val="24"/>
          <w:szCs w:val="24"/>
        </w:rPr>
        <w:t xml:space="preserve">void and of no force or effect </w:t>
      </w:r>
      <w:r w:rsidR="005E37A3" w:rsidRPr="00026BAE">
        <w:rPr>
          <w:rFonts w:ascii="Times New Roman" w:hAnsi="Times New Roman" w:cs="Times New Roman"/>
          <w:sz w:val="24"/>
          <w:szCs w:val="24"/>
        </w:rPr>
        <w:t xml:space="preserve">any decision </w:t>
      </w:r>
      <w:r w:rsidR="00C2381C" w:rsidRPr="00026BAE">
        <w:rPr>
          <w:rFonts w:ascii="Times New Roman" w:hAnsi="Times New Roman" w:cs="Times New Roman"/>
          <w:sz w:val="24"/>
          <w:szCs w:val="24"/>
        </w:rPr>
        <w:t>premised upon it</w:t>
      </w:r>
      <w:r w:rsidR="0030342C" w:rsidRPr="00026BAE">
        <w:rPr>
          <w:rFonts w:ascii="Times New Roman" w:hAnsi="Times New Roman" w:cs="Times New Roman"/>
          <w:sz w:val="24"/>
          <w:szCs w:val="24"/>
        </w:rPr>
        <w:t xml:space="preserve">.  </w:t>
      </w:r>
      <w:r w:rsidR="0057622B" w:rsidRPr="00026BAE">
        <w:rPr>
          <w:rFonts w:ascii="Times New Roman" w:hAnsi="Times New Roman" w:cs="Times New Roman"/>
          <w:sz w:val="24"/>
          <w:szCs w:val="24"/>
        </w:rPr>
        <w:t>It</w:t>
      </w:r>
      <w:r w:rsidR="00C2381C" w:rsidRPr="00026BAE">
        <w:rPr>
          <w:rFonts w:ascii="Times New Roman" w:hAnsi="Times New Roman" w:cs="Times New Roman"/>
          <w:sz w:val="24"/>
          <w:szCs w:val="24"/>
        </w:rPr>
        <w:t xml:space="preserve">, therefore, adjudged the revocation to be of no force or effect. </w:t>
      </w:r>
      <w:r w:rsidR="0057622B" w:rsidRPr="00026BAE">
        <w:rPr>
          <w:rFonts w:ascii="Times New Roman" w:hAnsi="Times New Roman" w:cs="Times New Roman"/>
          <w:sz w:val="24"/>
          <w:szCs w:val="24"/>
        </w:rPr>
        <w:t xml:space="preserve"> </w:t>
      </w:r>
      <w:r w:rsidR="00C2381C" w:rsidRPr="00026BAE">
        <w:rPr>
          <w:rFonts w:ascii="Times New Roman" w:hAnsi="Times New Roman" w:cs="Times New Roman"/>
          <w:sz w:val="24"/>
          <w:szCs w:val="24"/>
        </w:rPr>
        <w:t>It f</w:t>
      </w:r>
      <w:r w:rsidR="0057622B" w:rsidRPr="00026BAE">
        <w:rPr>
          <w:rFonts w:ascii="Times New Roman" w:hAnsi="Times New Roman" w:cs="Times New Roman"/>
          <w:sz w:val="24"/>
          <w:szCs w:val="24"/>
        </w:rPr>
        <w:t>urther held that t</w:t>
      </w:r>
      <w:r w:rsidR="002B2E41" w:rsidRPr="00026BAE">
        <w:rPr>
          <w:rFonts w:ascii="Times New Roman" w:hAnsi="Times New Roman" w:cs="Times New Roman"/>
          <w:sz w:val="24"/>
          <w:szCs w:val="24"/>
        </w:rPr>
        <w:t xml:space="preserve">he grounds </w:t>
      </w:r>
      <w:r w:rsidR="007F7945" w:rsidRPr="00026BAE">
        <w:rPr>
          <w:rFonts w:ascii="Times New Roman" w:hAnsi="Times New Roman" w:cs="Times New Roman"/>
          <w:sz w:val="24"/>
          <w:szCs w:val="24"/>
        </w:rPr>
        <w:t xml:space="preserve">for the application </w:t>
      </w:r>
      <w:r w:rsidR="0057622B" w:rsidRPr="00026BAE">
        <w:rPr>
          <w:rFonts w:ascii="Times New Roman" w:hAnsi="Times New Roman" w:cs="Times New Roman"/>
          <w:sz w:val="24"/>
          <w:szCs w:val="24"/>
        </w:rPr>
        <w:t>constituted the classical</w:t>
      </w:r>
      <w:r w:rsidR="007F7945" w:rsidRPr="00026BAE">
        <w:rPr>
          <w:rFonts w:ascii="Times New Roman" w:hAnsi="Times New Roman" w:cs="Times New Roman"/>
          <w:sz w:val="24"/>
          <w:szCs w:val="24"/>
        </w:rPr>
        <w:t xml:space="preserve"> </w:t>
      </w:r>
      <w:r w:rsidR="00C2381C" w:rsidRPr="00026BAE">
        <w:rPr>
          <w:rFonts w:ascii="Times New Roman" w:hAnsi="Times New Roman" w:cs="Times New Roman"/>
          <w:sz w:val="24"/>
          <w:szCs w:val="24"/>
        </w:rPr>
        <w:t>grounds for reviewing the Sheriff’s decision, which are set out in subrule (1) of r 359</w:t>
      </w:r>
      <w:r w:rsidR="0069262A" w:rsidRPr="00026BAE">
        <w:rPr>
          <w:rFonts w:ascii="Times New Roman" w:hAnsi="Times New Roman" w:cs="Times New Roman"/>
          <w:sz w:val="24"/>
          <w:szCs w:val="24"/>
        </w:rPr>
        <w:t>.</w:t>
      </w:r>
    </w:p>
    <w:p w14:paraId="4C10B912" w14:textId="77777777" w:rsidR="0069262A" w:rsidRPr="00026BAE" w:rsidRDefault="0069262A" w:rsidP="00026BAE">
      <w:pPr>
        <w:spacing w:after="0" w:line="240" w:lineRule="auto"/>
        <w:ind w:firstLine="1440"/>
        <w:jc w:val="both"/>
        <w:rPr>
          <w:rFonts w:ascii="Times New Roman" w:hAnsi="Times New Roman" w:cs="Times New Roman"/>
          <w:sz w:val="24"/>
          <w:szCs w:val="24"/>
        </w:rPr>
      </w:pPr>
    </w:p>
    <w:p w14:paraId="5A33988C" w14:textId="20EA1ADA" w:rsidR="006E525E" w:rsidRPr="00026BAE" w:rsidRDefault="0058684F" w:rsidP="0069262A">
      <w:pPr>
        <w:spacing w:line="480" w:lineRule="auto"/>
        <w:jc w:val="both"/>
        <w:rPr>
          <w:rFonts w:ascii="Times New Roman" w:hAnsi="Times New Roman" w:cs="Times New Roman"/>
          <w:sz w:val="24"/>
          <w:szCs w:val="24"/>
        </w:rPr>
      </w:pPr>
      <w:r w:rsidRPr="00026BAE">
        <w:rPr>
          <w:rFonts w:ascii="Times New Roman" w:hAnsi="Times New Roman" w:cs="Times New Roman"/>
          <w:sz w:val="24"/>
          <w:szCs w:val="24"/>
        </w:rPr>
        <w:t xml:space="preserve"> </w:t>
      </w:r>
      <w:r w:rsidR="0069262A" w:rsidRPr="00026BAE">
        <w:rPr>
          <w:rFonts w:ascii="Times New Roman" w:hAnsi="Times New Roman" w:cs="Times New Roman"/>
          <w:sz w:val="24"/>
          <w:szCs w:val="24"/>
        </w:rPr>
        <w:tab/>
      </w:r>
      <w:r w:rsidR="0069262A" w:rsidRPr="00026BAE">
        <w:rPr>
          <w:rFonts w:ascii="Times New Roman" w:hAnsi="Times New Roman" w:cs="Times New Roman"/>
          <w:sz w:val="24"/>
          <w:szCs w:val="24"/>
        </w:rPr>
        <w:tab/>
      </w:r>
      <w:r w:rsidR="00744B79" w:rsidRPr="00026BAE">
        <w:rPr>
          <w:rFonts w:ascii="Times New Roman" w:hAnsi="Times New Roman" w:cs="Times New Roman"/>
          <w:sz w:val="24"/>
          <w:szCs w:val="24"/>
        </w:rPr>
        <w:t xml:space="preserve">The court </w:t>
      </w:r>
      <w:r w:rsidR="00744B79" w:rsidRPr="00026BAE">
        <w:rPr>
          <w:rFonts w:ascii="Times New Roman" w:hAnsi="Times New Roman" w:cs="Times New Roman"/>
          <w:i/>
          <w:iCs/>
          <w:sz w:val="24"/>
          <w:szCs w:val="24"/>
        </w:rPr>
        <w:t>a quo</w:t>
      </w:r>
      <w:r w:rsidR="00744B79" w:rsidRPr="00026BAE">
        <w:rPr>
          <w:rFonts w:ascii="Times New Roman" w:hAnsi="Times New Roman" w:cs="Times New Roman"/>
          <w:sz w:val="24"/>
          <w:szCs w:val="24"/>
        </w:rPr>
        <w:t xml:space="preserve"> </w:t>
      </w:r>
      <w:r w:rsidRPr="00026BAE">
        <w:rPr>
          <w:rFonts w:ascii="Times New Roman" w:hAnsi="Times New Roman" w:cs="Times New Roman"/>
          <w:sz w:val="24"/>
          <w:szCs w:val="24"/>
        </w:rPr>
        <w:t xml:space="preserve">further </w:t>
      </w:r>
      <w:r w:rsidR="00744B79" w:rsidRPr="00026BAE">
        <w:rPr>
          <w:rFonts w:ascii="Times New Roman" w:hAnsi="Times New Roman" w:cs="Times New Roman"/>
          <w:sz w:val="24"/>
          <w:szCs w:val="24"/>
        </w:rPr>
        <w:t xml:space="preserve">found that the application was a disguised </w:t>
      </w:r>
      <w:r w:rsidR="001760BC" w:rsidRPr="00026BAE">
        <w:rPr>
          <w:rFonts w:ascii="Times New Roman" w:hAnsi="Times New Roman" w:cs="Times New Roman"/>
          <w:sz w:val="24"/>
          <w:szCs w:val="24"/>
        </w:rPr>
        <w:t xml:space="preserve">quest for </w:t>
      </w:r>
      <w:r w:rsidR="00744B79" w:rsidRPr="00026BAE">
        <w:rPr>
          <w:rFonts w:ascii="Times New Roman" w:hAnsi="Times New Roman" w:cs="Times New Roman"/>
          <w:sz w:val="24"/>
          <w:szCs w:val="24"/>
        </w:rPr>
        <w:t xml:space="preserve">review of the Sheriff’s conduct and not a declaration of </w:t>
      </w:r>
      <w:r w:rsidR="0036713B" w:rsidRPr="00026BAE">
        <w:rPr>
          <w:rFonts w:ascii="Times New Roman" w:hAnsi="Times New Roman" w:cs="Times New Roman"/>
          <w:sz w:val="24"/>
          <w:szCs w:val="24"/>
        </w:rPr>
        <w:t xml:space="preserve">substantive rights. Lastly, it held that any real rights that the first appellant might have had in the immovable property were extinguished by the judicial attachment or </w:t>
      </w:r>
      <w:r w:rsidR="00A66799" w:rsidRPr="00026BAE">
        <w:rPr>
          <w:rFonts w:ascii="Times New Roman" w:hAnsi="Times New Roman" w:cs="Times New Roman"/>
          <w:i/>
          <w:iCs/>
          <w:sz w:val="24"/>
          <w:szCs w:val="24"/>
        </w:rPr>
        <w:t>pignus judiciale</w:t>
      </w:r>
      <w:r w:rsidR="00A66799" w:rsidRPr="00026BAE">
        <w:rPr>
          <w:rFonts w:ascii="Times New Roman" w:hAnsi="Times New Roman" w:cs="Times New Roman"/>
          <w:sz w:val="24"/>
          <w:szCs w:val="24"/>
        </w:rPr>
        <w:t xml:space="preserve"> </w:t>
      </w:r>
      <w:r w:rsidR="0036713B" w:rsidRPr="00026BAE">
        <w:rPr>
          <w:rFonts w:ascii="Times New Roman" w:hAnsi="Times New Roman" w:cs="Times New Roman"/>
          <w:sz w:val="24"/>
          <w:szCs w:val="24"/>
        </w:rPr>
        <w:t xml:space="preserve">and the subsequent transfer of those rights to the purchaser at the time he sought the declarator. </w:t>
      </w:r>
    </w:p>
    <w:p w14:paraId="52039E4B" w14:textId="77777777" w:rsidR="0069262A" w:rsidRPr="00026BAE" w:rsidRDefault="0069262A" w:rsidP="00026BAE">
      <w:pPr>
        <w:spacing w:after="0" w:line="240" w:lineRule="auto"/>
        <w:jc w:val="both"/>
        <w:rPr>
          <w:rFonts w:ascii="Times New Roman" w:hAnsi="Times New Roman" w:cs="Times New Roman"/>
          <w:sz w:val="24"/>
          <w:szCs w:val="24"/>
        </w:rPr>
      </w:pPr>
    </w:p>
    <w:p w14:paraId="4385E528" w14:textId="111901FE" w:rsidR="00563EF6" w:rsidRPr="00026BAE" w:rsidRDefault="007F7945"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Regarding costs, it</w:t>
      </w:r>
      <w:r w:rsidR="00563EF6" w:rsidRPr="00026BAE">
        <w:rPr>
          <w:rFonts w:ascii="Times New Roman" w:hAnsi="Times New Roman" w:cs="Times New Roman"/>
          <w:sz w:val="24"/>
          <w:szCs w:val="24"/>
        </w:rPr>
        <w:t xml:space="preserve"> held that the application, </w:t>
      </w:r>
      <w:r w:rsidR="00C706A2" w:rsidRPr="00026BAE">
        <w:rPr>
          <w:rFonts w:ascii="Times New Roman" w:hAnsi="Times New Roman" w:cs="Times New Roman"/>
          <w:sz w:val="24"/>
          <w:szCs w:val="24"/>
        </w:rPr>
        <w:t xml:space="preserve">coming </w:t>
      </w:r>
      <w:r w:rsidR="000A50AF" w:rsidRPr="00026BAE">
        <w:rPr>
          <w:rFonts w:ascii="Times New Roman" w:hAnsi="Times New Roman" w:cs="Times New Roman"/>
          <w:sz w:val="24"/>
          <w:szCs w:val="24"/>
        </w:rPr>
        <w:t>soon after</w:t>
      </w:r>
      <w:r w:rsidR="00C706A2" w:rsidRPr="00026BAE">
        <w:rPr>
          <w:rFonts w:ascii="Times New Roman" w:hAnsi="Times New Roman" w:cs="Times New Roman"/>
          <w:sz w:val="24"/>
          <w:szCs w:val="24"/>
        </w:rPr>
        <w:t xml:space="preserve"> the </w:t>
      </w:r>
      <w:r w:rsidR="00563EF6" w:rsidRPr="00026BAE">
        <w:rPr>
          <w:rFonts w:ascii="Times New Roman" w:hAnsi="Times New Roman" w:cs="Times New Roman"/>
          <w:sz w:val="24"/>
          <w:szCs w:val="24"/>
        </w:rPr>
        <w:t>withdraw</w:t>
      </w:r>
      <w:r w:rsidRPr="00026BAE">
        <w:rPr>
          <w:rFonts w:ascii="Times New Roman" w:hAnsi="Times New Roman" w:cs="Times New Roman"/>
          <w:sz w:val="24"/>
          <w:szCs w:val="24"/>
        </w:rPr>
        <w:t xml:space="preserve">al of the </w:t>
      </w:r>
      <w:r w:rsidR="00563EF6" w:rsidRPr="00026BAE">
        <w:rPr>
          <w:rFonts w:ascii="Times New Roman" w:hAnsi="Times New Roman" w:cs="Times New Roman"/>
          <w:sz w:val="24"/>
          <w:szCs w:val="24"/>
        </w:rPr>
        <w:t xml:space="preserve">r 359 (8) application, was an abuse of process. It punished the appellants for bringing a hopeless application with the perverse purpose of unravelling concluded </w:t>
      </w:r>
      <w:r w:rsidR="00425568" w:rsidRPr="00026BAE">
        <w:rPr>
          <w:rFonts w:ascii="Times New Roman" w:hAnsi="Times New Roman" w:cs="Times New Roman"/>
          <w:sz w:val="24"/>
          <w:szCs w:val="24"/>
        </w:rPr>
        <w:t xml:space="preserve">transactions </w:t>
      </w:r>
      <w:r w:rsidR="004511EA" w:rsidRPr="00026BAE">
        <w:rPr>
          <w:rFonts w:ascii="Times New Roman" w:hAnsi="Times New Roman" w:cs="Times New Roman"/>
          <w:sz w:val="24"/>
          <w:szCs w:val="24"/>
        </w:rPr>
        <w:t xml:space="preserve">and frustrating the bank and purchaser. </w:t>
      </w:r>
    </w:p>
    <w:p w14:paraId="07608418" w14:textId="77777777" w:rsidR="0069262A" w:rsidRPr="00026BAE" w:rsidRDefault="0069262A" w:rsidP="00026BAE">
      <w:pPr>
        <w:spacing w:after="0" w:line="240" w:lineRule="auto"/>
        <w:ind w:firstLine="1440"/>
        <w:jc w:val="both"/>
        <w:rPr>
          <w:rFonts w:ascii="Times New Roman" w:hAnsi="Times New Roman" w:cs="Times New Roman"/>
          <w:sz w:val="24"/>
          <w:szCs w:val="24"/>
        </w:rPr>
      </w:pPr>
    </w:p>
    <w:p w14:paraId="108121E0" w14:textId="46721B02" w:rsidR="0058684F" w:rsidRPr="00026BAE" w:rsidRDefault="00C706A2"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w:t>
      </w:r>
      <w:r w:rsidR="002F26D6" w:rsidRPr="00026BAE">
        <w:rPr>
          <w:rFonts w:ascii="Times New Roman" w:hAnsi="Times New Roman" w:cs="Times New Roman"/>
          <w:sz w:val="24"/>
          <w:szCs w:val="24"/>
        </w:rPr>
        <w:t>therefore</w:t>
      </w:r>
      <w:r w:rsidRPr="00026BAE">
        <w:rPr>
          <w:rFonts w:ascii="Times New Roman" w:hAnsi="Times New Roman" w:cs="Times New Roman"/>
          <w:sz w:val="24"/>
          <w:szCs w:val="24"/>
        </w:rPr>
        <w:t>, upheld</w:t>
      </w:r>
      <w:r w:rsidR="0058684F" w:rsidRPr="00026BAE">
        <w:rPr>
          <w:rFonts w:ascii="Times New Roman" w:hAnsi="Times New Roman" w:cs="Times New Roman"/>
          <w:sz w:val="24"/>
          <w:szCs w:val="24"/>
        </w:rPr>
        <w:t xml:space="preserve"> the preliminary points</w:t>
      </w:r>
      <w:r w:rsidR="00563EF6" w:rsidRPr="00026BAE">
        <w:rPr>
          <w:rFonts w:ascii="Times New Roman" w:hAnsi="Times New Roman" w:cs="Times New Roman"/>
          <w:sz w:val="24"/>
          <w:szCs w:val="24"/>
        </w:rPr>
        <w:t xml:space="preserve"> and dismissed the application with costs on the higher scale without relating to the merits. </w:t>
      </w:r>
    </w:p>
    <w:p w14:paraId="5068DD0C" w14:textId="77777777" w:rsidR="0069262A" w:rsidRPr="00026BAE" w:rsidRDefault="0069262A" w:rsidP="009825E3">
      <w:pPr>
        <w:spacing w:after="0" w:line="480" w:lineRule="auto"/>
        <w:ind w:firstLine="1440"/>
        <w:jc w:val="both"/>
        <w:rPr>
          <w:rFonts w:ascii="Times New Roman" w:hAnsi="Times New Roman" w:cs="Times New Roman"/>
          <w:sz w:val="24"/>
          <w:szCs w:val="24"/>
        </w:rPr>
      </w:pPr>
    </w:p>
    <w:p w14:paraId="65864AF3" w14:textId="0CE1E05C" w:rsidR="00425568" w:rsidRPr="00026BAE" w:rsidRDefault="0069262A" w:rsidP="00BA05E8">
      <w:pPr>
        <w:spacing w:line="240" w:lineRule="auto"/>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THE GROUNDS OF APPEAL</w:t>
      </w:r>
    </w:p>
    <w:p w14:paraId="71236018" w14:textId="0E3A4F62" w:rsidR="0069262A" w:rsidRPr="00026BAE" w:rsidRDefault="005F7959"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lastRenderedPageBreak/>
        <w:t xml:space="preserve">Aggrieved, by the decision of 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the appellants appealed to this Court on </w:t>
      </w:r>
      <w:r w:rsidR="00582CC1" w:rsidRPr="00026BAE">
        <w:rPr>
          <w:rFonts w:ascii="Times New Roman" w:hAnsi="Times New Roman" w:cs="Times New Roman"/>
          <w:sz w:val="24"/>
          <w:szCs w:val="24"/>
        </w:rPr>
        <w:t>5 grounds</w:t>
      </w:r>
      <w:r w:rsidR="00425568" w:rsidRPr="00026BAE">
        <w:rPr>
          <w:rFonts w:ascii="Times New Roman" w:hAnsi="Times New Roman" w:cs="Times New Roman"/>
          <w:sz w:val="24"/>
          <w:szCs w:val="24"/>
        </w:rPr>
        <w:t xml:space="preserve"> of appeal</w:t>
      </w:r>
      <w:r w:rsidR="00582CC1" w:rsidRPr="00026BAE">
        <w:rPr>
          <w:rFonts w:ascii="Times New Roman" w:hAnsi="Times New Roman" w:cs="Times New Roman"/>
          <w:sz w:val="24"/>
          <w:szCs w:val="24"/>
        </w:rPr>
        <w:t>. At the onset of the appeal</w:t>
      </w:r>
      <w:r w:rsidR="00D1608E" w:rsidRPr="00026BAE">
        <w:rPr>
          <w:rFonts w:ascii="Times New Roman" w:hAnsi="Times New Roman" w:cs="Times New Roman"/>
          <w:sz w:val="24"/>
          <w:szCs w:val="24"/>
        </w:rPr>
        <w:t xml:space="preserve"> hearing</w:t>
      </w:r>
      <w:r w:rsidR="00582CC1" w:rsidRPr="00026BAE">
        <w:rPr>
          <w:rFonts w:ascii="Times New Roman" w:hAnsi="Times New Roman" w:cs="Times New Roman"/>
          <w:sz w:val="24"/>
          <w:szCs w:val="24"/>
        </w:rPr>
        <w:t xml:space="preserve">, </w:t>
      </w:r>
      <w:r w:rsidR="00416C5B" w:rsidRPr="00026BAE">
        <w:rPr>
          <w:rFonts w:ascii="Times New Roman" w:hAnsi="Times New Roman" w:cs="Times New Roman"/>
          <w:sz w:val="24"/>
          <w:szCs w:val="24"/>
        </w:rPr>
        <w:t xml:space="preserve">Mr </w:t>
      </w:r>
      <w:r w:rsidR="00416C5B" w:rsidRPr="00026BAE">
        <w:rPr>
          <w:rFonts w:ascii="Times New Roman" w:hAnsi="Times New Roman" w:cs="Times New Roman"/>
          <w:i/>
          <w:iCs/>
          <w:sz w:val="24"/>
          <w:szCs w:val="24"/>
        </w:rPr>
        <w:t>Mubaiwa</w:t>
      </w:r>
      <w:r w:rsidR="00416C5B" w:rsidRPr="00026BAE">
        <w:rPr>
          <w:rFonts w:ascii="Times New Roman" w:hAnsi="Times New Roman" w:cs="Times New Roman"/>
          <w:sz w:val="24"/>
          <w:szCs w:val="24"/>
        </w:rPr>
        <w:t xml:space="preserve"> for the appellants conceded that the third and fourth grounds of appeal sought to impugn the merits when the matter was disposed of </w:t>
      </w:r>
      <w:r w:rsidR="001A0F74">
        <w:rPr>
          <w:rFonts w:ascii="Times New Roman" w:hAnsi="Times New Roman" w:cs="Times New Roman"/>
          <w:sz w:val="24"/>
          <w:szCs w:val="24"/>
        </w:rPr>
        <w:t xml:space="preserve">on </w:t>
      </w:r>
      <w:r w:rsidR="00416C5B" w:rsidRPr="00026BAE">
        <w:rPr>
          <w:rFonts w:ascii="Times New Roman" w:hAnsi="Times New Roman" w:cs="Times New Roman"/>
          <w:sz w:val="24"/>
          <w:szCs w:val="24"/>
        </w:rPr>
        <w:t>the preliminary point</w:t>
      </w:r>
      <w:r w:rsidR="00D55D62" w:rsidRPr="00026BAE">
        <w:rPr>
          <w:rFonts w:ascii="Times New Roman" w:hAnsi="Times New Roman" w:cs="Times New Roman"/>
          <w:sz w:val="24"/>
          <w:szCs w:val="24"/>
        </w:rPr>
        <w:t>s</w:t>
      </w:r>
      <w:r w:rsidR="00416C5B" w:rsidRPr="00026BAE">
        <w:rPr>
          <w:rFonts w:ascii="Times New Roman" w:hAnsi="Times New Roman" w:cs="Times New Roman"/>
          <w:sz w:val="24"/>
          <w:szCs w:val="24"/>
        </w:rPr>
        <w:t xml:space="preserve"> taken.  O</w:t>
      </w:r>
      <w:r w:rsidR="00D1608E" w:rsidRPr="00026BAE">
        <w:rPr>
          <w:rFonts w:ascii="Times New Roman" w:hAnsi="Times New Roman" w:cs="Times New Roman"/>
          <w:sz w:val="24"/>
          <w:szCs w:val="24"/>
        </w:rPr>
        <w:t xml:space="preserve">n the authority of </w:t>
      </w:r>
      <w:r w:rsidR="00D1608E" w:rsidRPr="00026BAE">
        <w:rPr>
          <w:rFonts w:ascii="Times New Roman" w:hAnsi="Times New Roman" w:cs="Times New Roman"/>
          <w:i/>
          <w:iCs/>
          <w:sz w:val="24"/>
          <w:szCs w:val="24"/>
        </w:rPr>
        <w:t>Mudyavanhu v Saruchera &amp; Ors</w:t>
      </w:r>
      <w:r w:rsidR="00D1608E" w:rsidRPr="00026BAE">
        <w:rPr>
          <w:rFonts w:ascii="Times New Roman" w:hAnsi="Times New Roman" w:cs="Times New Roman"/>
          <w:sz w:val="24"/>
          <w:szCs w:val="24"/>
        </w:rPr>
        <w:t xml:space="preserve"> SC 75/17 at p 6</w:t>
      </w:r>
      <w:r w:rsidR="00573B32" w:rsidRPr="00026BAE">
        <w:rPr>
          <w:rFonts w:ascii="Times New Roman" w:hAnsi="Times New Roman" w:cs="Times New Roman"/>
          <w:sz w:val="24"/>
          <w:szCs w:val="24"/>
        </w:rPr>
        <w:t xml:space="preserve"> and </w:t>
      </w:r>
      <w:r w:rsidR="00D1608E" w:rsidRPr="00026BAE">
        <w:rPr>
          <w:rFonts w:ascii="Times New Roman" w:hAnsi="Times New Roman" w:cs="Times New Roman"/>
          <w:i/>
          <w:iCs/>
          <w:sz w:val="24"/>
          <w:szCs w:val="24"/>
        </w:rPr>
        <w:t>Bonnyview Estates (Pvt) Ltd v Zimbabwe Platinum Mines (Pvt) Ltd &amp; Ano</w:t>
      </w:r>
      <w:r w:rsidR="00D55D62" w:rsidRPr="00026BAE">
        <w:rPr>
          <w:rFonts w:ascii="Times New Roman" w:hAnsi="Times New Roman" w:cs="Times New Roman"/>
          <w:i/>
          <w:iCs/>
          <w:sz w:val="24"/>
          <w:szCs w:val="24"/>
        </w:rPr>
        <w:t>r</w:t>
      </w:r>
      <w:r w:rsidR="00D1608E" w:rsidRPr="00026BAE">
        <w:rPr>
          <w:rFonts w:ascii="Times New Roman" w:hAnsi="Times New Roman" w:cs="Times New Roman"/>
          <w:i/>
          <w:iCs/>
          <w:sz w:val="24"/>
          <w:szCs w:val="24"/>
        </w:rPr>
        <w:t xml:space="preserve"> </w:t>
      </w:r>
      <w:r w:rsidR="00D1608E" w:rsidRPr="00026BAE">
        <w:rPr>
          <w:rFonts w:ascii="Times New Roman" w:hAnsi="Times New Roman" w:cs="Times New Roman"/>
          <w:sz w:val="24"/>
          <w:szCs w:val="24"/>
        </w:rPr>
        <w:t>SC 58/18 at 4-5</w:t>
      </w:r>
      <w:r w:rsidR="00D1608E" w:rsidRPr="00026BAE">
        <w:rPr>
          <w:rFonts w:ascii="Times New Roman" w:hAnsi="Times New Roman" w:cs="Times New Roman"/>
          <w:i/>
          <w:iCs/>
          <w:sz w:val="24"/>
          <w:szCs w:val="24"/>
        </w:rPr>
        <w:t>,</w:t>
      </w:r>
      <w:r w:rsidR="00416C5B" w:rsidRPr="00026BAE">
        <w:rPr>
          <w:rFonts w:ascii="Times New Roman" w:hAnsi="Times New Roman" w:cs="Times New Roman"/>
          <w:sz w:val="24"/>
          <w:szCs w:val="24"/>
        </w:rPr>
        <w:t xml:space="preserve"> these two grounds of appeal were,</w:t>
      </w:r>
      <w:r w:rsidR="00D55D62" w:rsidRPr="00026BAE">
        <w:rPr>
          <w:rFonts w:ascii="Times New Roman" w:hAnsi="Times New Roman" w:cs="Times New Roman"/>
          <w:sz w:val="24"/>
          <w:szCs w:val="24"/>
        </w:rPr>
        <w:t xml:space="preserve"> therefore, </w:t>
      </w:r>
      <w:r w:rsidR="008E08D5" w:rsidRPr="00026BAE">
        <w:rPr>
          <w:rFonts w:ascii="Times New Roman" w:hAnsi="Times New Roman" w:cs="Times New Roman"/>
          <w:sz w:val="24"/>
          <w:szCs w:val="24"/>
        </w:rPr>
        <w:t>struck out</w:t>
      </w:r>
      <w:r w:rsidR="00D55D62" w:rsidRPr="00026BAE">
        <w:rPr>
          <w:rFonts w:ascii="Times New Roman" w:hAnsi="Times New Roman" w:cs="Times New Roman"/>
          <w:sz w:val="24"/>
          <w:szCs w:val="24"/>
        </w:rPr>
        <w:t xml:space="preserve"> by consent</w:t>
      </w:r>
      <w:r w:rsidR="008E08D5" w:rsidRPr="00026BAE">
        <w:rPr>
          <w:rFonts w:ascii="Times New Roman" w:hAnsi="Times New Roman" w:cs="Times New Roman"/>
          <w:sz w:val="24"/>
          <w:szCs w:val="24"/>
        </w:rPr>
        <w:t>.</w:t>
      </w:r>
    </w:p>
    <w:p w14:paraId="5DEA4BA7" w14:textId="6B727EC9" w:rsidR="005F7959" w:rsidRPr="00026BAE" w:rsidRDefault="00416C5B" w:rsidP="00026BAE">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r w:rsidR="00AA43D6" w:rsidRPr="00026BAE">
        <w:rPr>
          <w:rFonts w:ascii="Times New Roman" w:hAnsi="Times New Roman" w:cs="Times New Roman"/>
          <w:sz w:val="24"/>
          <w:szCs w:val="24"/>
        </w:rPr>
        <w:t>The</w:t>
      </w:r>
      <w:r w:rsidR="008E08D5" w:rsidRPr="00026BAE">
        <w:rPr>
          <w:rFonts w:ascii="Times New Roman" w:hAnsi="Times New Roman" w:cs="Times New Roman"/>
          <w:sz w:val="24"/>
          <w:szCs w:val="24"/>
        </w:rPr>
        <w:t xml:space="preserve"> following grounds</w:t>
      </w:r>
      <w:r w:rsidR="00AA43D6" w:rsidRPr="00026BAE">
        <w:rPr>
          <w:rFonts w:ascii="Times New Roman" w:hAnsi="Times New Roman" w:cs="Times New Roman"/>
          <w:sz w:val="24"/>
          <w:szCs w:val="24"/>
        </w:rPr>
        <w:t>, therefore,</w:t>
      </w:r>
      <w:r w:rsidR="008E08D5" w:rsidRPr="00026BAE">
        <w:rPr>
          <w:rFonts w:ascii="Times New Roman" w:hAnsi="Times New Roman" w:cs="Times New Roman"/>
          <w:sz w:val="24"/>
          <w:szCs w:val="24"/>
        </w:rPr>
        <w:t xml:space="preserve"> </w:t>
      </w:r>
      <w:r w:rsidR="00AA43D6" w:rsidRPr="00026BAE">
        <w:rPr>
          <w:rFonts w:ascii="Times New Roman" w:hAnsi="Times New Roman" w:cs="Times New Roman"/>
          <w:sz w:val="24"/>
          <w:szCs w:val="24"/>
        </w:rPr>
        <w:t xml:space="preserve">remained </w:t>
      </w:r>
      <w:r w:rsidR="008E08D5" w:rsidRPr="00026BAE">
        <w:rPr>
          <w:rFonts w:ascii="Times New Roman" w:hAnsi="Times New Roman" w:cs="Times New Roman"/>
          <w:sz w:val="24"/>
          <w:szCs w:val="24"/>
        </w:rPr>
        <w:t>in contention:</w:t>
      </w:r>
    </w:p>
    <w:p w14:paraId="006520DC" w14:textId="77777777" w:rsidR="005F7959" w:rsidRPr="00026BAE" w:rsidRDefault="005F7959" w:rsidP="009825E3">
      <w:pPr>
        <w:spacing w:after="0" w:line="240" w:lineRule="auto"/>
        <w:ind w:left="1440" w:hanging="720"/>
        <w:jc w:val="both"/>
        <w:rPr>
          <w:rFonts w:ascii="Times New Roman" w:hAnsi="Times New Roman" w:cs="Times New Roman"/>
          <w:sz w:val="24"/>
          <w:szCs w:val="24"/>
        </w:rPr>
      </w:pPr>
      <w:r w:rsidRPr="00026BAE">
        <w:rPr>
          <w:rFonts w:ascii="Times New Roman" w:hAnsi="Times New Roman" w:cs="Times New Roman"/>
          <w:sz w:val="24"/>
          <w:szCs w:val="24"/>
        </w:rPr>
        <w:t>“1.</w:t>
      </w:r>
      <w:r w:rsidRPr="00026BAE">
        <w:rPr>
          <w:rFonts w:ascii="Times New Roman" w:hAnsi="Times New Roman" w:cs="Times New Roman"/>
          <w:sz w:val="24"/>
          <w:szCs w:val="24"/>
        </w:rPr>
        <w:tab/>
        <w:t xml:space="preserve">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erred and misdirected itself at law and fact by making a finding to the effect that the matter was improperly before it yet it proceeded to hear the merits but did not make any judicial pronouncement on the merits.</w:t>
      </w:r>
    </w:p>
    <w:p w14:paraId="3BDC663F" w14:textId="77777777" w:rsidR="009825E3" w:rsidRPr="00026BAE" w:rsidRDefault="009825E3" w:rsidP="009825E3">
      <w:pPr>
        <w:spacing w:after="0" w:line="240" w:lineRule="auto"/>
        <w:ind w:left="1440" w:hanging="720"/>
        <w:jc w:val="both"/>
        <w:rPr>
          <w:rFonts w:ascii="Times New Roman" w:hAnsi="Times New Roman" w:cs="Times New Roman"/>
          <w:sz w:val="24"/>
          <w:szCs w:val="24"/>
        </w:rPr>
      </w:pPr>
    </w:p>
    <w:p w14:paraId="42AA4D92" w14:textId="671FD091" w:rsidR="005F7959" w:rsidRPr="00026BAE" w:rsidRDefault="005F7959" w:rsidP="00BA05E8">
      <w:pPr>
        <w:spacing w:line="240" w:lineRule="auto"/>
        <w:ind w:left="1440" w:hanging="600"/>
        <w:jc w:val="both"/>
        <w:rPr>
          <w:rFonts w:ascii="Times New Roman" w:hAnsi="Times New Roman" w:cs="Times New Roman"/>
          <w:sz w:val="24"/>
          <w:szCs w:val="24"/>
        </w:rPr>
      </w:pPr>
      <w:r w:rsidRPr="00026BAE">
        <w:rPr>
          <w:rFonts w:ascii="Times New Roman" w:hAnsi="Times New Roman" w:cs="Times New Roman"/>
          <w:sz w:val="24"/>
          <w:szCs w:val="24"/>
        </w:rPr>
        <w:t>2.</w:t>
      </w:r>
      <w:r w:rsidRPr="00026BAE">
        <w:rPr>
          <w:rFonts w:ascii="Times New Roman" w:hAnsi="Times New Roman" w:cs="Times New Roman"/>
          <w:sz w:val="24"/>
          <w:szCs w:val="24"/>
        </w:rPr>
        <w:tab/>
        <w:t xml:space="preserve">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erred and grossly misdirected itself by making a finding to the effect that the appellants ought to have proceeded through an application for review yet this is a clear case for a declaratur</w:t>
      </w:r>
      <w:r w:rsidR="0080749C" w:rsidRPr="00026BAE">
        <w:rPr>
          <w:rFonts w:ascii="Times New Roman" w:hAnsi="Times New Roman" w:cs="Times New Roman"/>
          <w:sz w:val="24"/>
          <w:szCs w:val="24"/>
        </w:rPr>
        <w:t>.</w:t>
      </w:r>
    </w:p>
    <w:p w14:paraId="1A6EB5FB" w14:textId="3E6687A8" w:rsidR="005F7959" w:rsidRPr="00026BAE" w:rsidRDefault="005F7959" w:rsidP="00BA05E8">
      <w:pPr>
        <w:spacing w:line="240" w:lineRule="auto"/>
        <w:ind w:left="1440" w:hanging="720"/>
        <w:jc w:val="both"/>
        <w:rPr>
          <w:rFonts w:ascii="Times New Roman" w:hAnsi="Times New Roman" w:cs="Times New Roman"/>
          <w:sz w:val="24"/>
          <w:szCs w:val="24"/>
        </w:rPr>
      </w:pPr>
      <w:r w:rsidRPr="00026BAE">
        <w:rPr>
          <w:rFonts w:ascii="Times New Roman" w:hAnsi="Times New Roman" w:cs="Times New Roman"/>
          <w:sz w:val="24"/>
          <w:szCs w:val="24"/>
        </w:rPr>
        <w:t>3.</w:t>
      </w:r>
      <w:r w:rsidRPr="00026BAE">
        <w:rPr>
          <w:rFonts w:ascii="Times New Roman" w:hAnsi="Times New Roman" w:cs="Times New Roman"/>
          <w:sz w:val="24"/>
          <w:szCs w:val="24"/>
        </w:rPr>
        <w:tab/>
      </w:r>
      <w:r w:rsidR="0069262A" w:rsidRPr="00026BAE">
        <w:rPr>
          <w:rFonts w:ascii="Times New Roman" w:hAnsi="Times New Roman" w:cs="Times New Roman"/>
          <w:sz w:val="24"/>
          <w:szCs w:val="24"/>
        </w:rPr>
        <w:t>……</w:t>
      </w:r>
    </w:p>
    <w:p w14:paraId="24481B2D" w14:textId="080FF28A" w:rsidR="005F7959" w:rsidRPr="00026BAE" w:rsidRDefault="005F7959" w:rsidP="00BA05E8">
      <w:pPr>
        <w:spacing w:line="240" w:lineRule="auto"/>
        <w:ind w:left="1440" w:hanging="720"/>
        <w:jc w:val="both"/>
        <w:rPr>
          <w:rFonts w:ascii="Times New Roman" w:hAnsi="Times New Roman" w:cs="Times New Roman"/>
          <w:sz w:val="24"/>
          <w:szCs w:val="24"/>
        </w:rPr>
      </w:pPr>
      <w:r w:rsidRPr="00026BAE">
        <w:rPr>
          <w:rFonts w:ascii="Times New Roman" w:hAnsi="Times New Roman" w:cs="Times New Roman"/>
          <w:sz w:val="24"/>
          <w:szCs w:val="24"/>
        </w:rPr>
        <w:t>4.</w:t>
      </w:r>
      <w:r w:rsidRPr="00026BAE">
        <w:rPr>
          <w:rFonts w:ascii="Times New Roman" w:hAnsi="Times New Roman" w:cs="Times New Roman"/>
          <w:sz w:val="24"/>
          <w:szCs w:val="24"/>
        </w:rPr>
        <w:tab/>
      </w:r>
      <w:r w:rsidR="0069262A" w:rsidRPr="00026BAE">
        <w:rPr>
          <w:rFonts w:ascii="Times New Roman" w:hAnsi="Times New Roman" w:cs="Times New Roman"/>
          <w:sz w:val="24"/>
          <w:szCs w:val="24"/>
        </w:rPr>
        <w:t>……</w:t>
      </w:r>
      <w:r w:rsidRPr="00026BAE">
        <w:rPr>
          <w:rFonts w:ascii="Times New Roman" w:hAnsi="Times New Roman" w:cs="Times New Roman"/>
          <w:sz w:val="24"/>
          <w:szCs w:val="24"/>
        </w:rPr>
        <w:t xml:space="preserve"> </w:t>
      </w:r>
    </w:p>
    <w:p w14:paraId="7D4761A3" w14:textId="77777777" w:rsidR="005F7959" w:rsidRPr="00026BAE" w:rsidRDefault="005F7959" w:rsidP="00BA05E8">
      <w:pPr>
        <w:spacing w:line="240" w:lineRule="auto"/>
        <w:ind w:left="1440" w:hanging="720"/>
        <w:jc w:val="both"/>
        <w:rPr>
          <w:rFonts w:ascii="Times New Roman" w:hAnsi="Times New Roman" w:cs="Times New Roman"/>
          <w:sz w:val="24"/>
          <w:szCs w:val="24"/>
        </w:rPr>
      </w:pPr>
      <w:r w:rsidRPr="00026BAE">
        <w:rPr>
          <w:rFonts w:ascii="Times New Roman" w:hAnsi="Times New Roman" w:cs="Times New Roman"/>
          <w:sz w:val="24"/>
          <w:szCs w:val="24"/>
        </w:rPr>
        <w:t>5.</w:t>
      </w:r>
      <w:r w:rsidRPr="00026BAE">
        <w:rPr>
          <w:rFonts w:ascii="Times New Roman" w:hAnsi="Times New Roman" w:cs="Times New Roman"/>
          <w:sz w:val="24"/>
          <w:szCs w:val="24"/>
        </w:rPr>
        <w:tab/>
        <w:t xml:space="preserve">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grossly erred at law and fact by ordering the appellants to pay costs of suit where there was no justification for same.</w:t>
      </w:r>
    </w:p>
    <w:p w14:paraId="5014ED98" w14:textId="4DEBB63C" w:rsidR="001760BC" w:rsidRPr="00026BAE" w:rsidRDefault="001760BC" w:rsidP="00BA05E8">
      <w:pPr>
        <w:spacing w:line="240" w:lineRule="auto"/>
        <w:ind w:left="1440" w:hanging="720"/>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RELIEF SOUGHT</w:t>
      </w:r>
    </w:p>
    <w:p w14:paraId="3679B7AE" w14:textId="77777777" w:rsidR="005F7959" w:rsidRPr="00026BAE" w:rsidRDefault="005F7959" w:rsidP="00BA05E8">
      <w:pPr>
        <w:spacing w:line="240" w:lineRule="auto"/>
        <w:ind w:left="1440" w:hanging="720"/>
        <w:jc w:val="both"/>
        <w:rPr>
          <w:rFonts w:ascii="Times New Roman" w:hAnsi="Times New Roman" w:cs="Times New Roman"/>
          <w:sz w:val="24"/>
          <w:szCs w:val="24"/>
        </w:rPr>
      </w:pPr>
      <w:r w:rsidRPr="00026BAE">
        <w:rPr>
          <w:rFonts w:ascii="Times New Roman" w:hAnsi="Times New Roman" w:cs="Times New Roman"/>
          <w:b/>
          <w:bCs/>
          <w:sz w:val="24"/>
          <w:szCs w:val="24"/>
        </w:rPr>
        <w:t>WHEREFORE</w:t>
      </w:r>
      <w:r w:rsidRPr="00026BAE">
        <w:rPr>
          <w:rFonts w:ascii="Times New Roman" w:hAnsi="Times New Roman" w:cs="Times New Roman"/>
          <w:sz w:val="24"/>
          <w:szCs w:val="24"/>
        </w:rPr>
        <w:t>, the appellants pray for the following relief: -</w:t>
      </w:r>
    </w:p>
    <w:p w14:paraId="768865A6" w14:textId="2262C277" w:rsidR="005F7959" w:rsidRPr="00026BAE" w:rsidRDefault="005F7959" w:rsidP="009825E3">
      <w:pPr>
        <w:pStyle w:val="ListParagraph"/>
        <w:numPr>
          <w:ilvl w:val="0"/>
          <w:numId w:val="1"/>
        </w:numPr>
        <w:spacing w:line="240" w:lineRule="auto"/>
        <w:ind w:left="1980" w:hanging="540"/>
        <w:jc w:val="both"/>
        <w:rPr>
          <w:rFonts w:ascii="Times New Roman" w:hAnsi="Times New Roman" w:cs="Times New Roman"/>
          <w:sz w:val="24"/>
          <w:szCs w:val="24"/>
        </w:rPr>
      </w:pPr>
      <w:r w:rsidRPr="00026BAE">
        <w:rPr>
          <w:rFonts w:ascii="Times New Roman" w:hAnsi="Times New Roman" w:cs="Times New Roman"/>
          <w:sz w:val="24"/>
          <w:szCs w:val="24"/>
        </w:rPr>
        <w:t xml:space="preserve">The instant appeal be upheld with costs and the order of 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in case Number HC 11 236/18 be set aside and substituted with the following order</w:t>
      </w:r>
      <w:r w:rsidR="00AA43D6" w:rsidRPr="00026BAE">
        <w:rPr>
          <w:rFonts w:ascii="Times New Roman" w:hAnsi="Times New Roman" w:cs="Times New Roman"/>
          <w:sz w:val="24"/>
          <w:szCs w:val="24"/>
        </w:rPr>
        <w:t>:</w:t>
      </w:r>
    </w:p>
    <w:p w14:paraId="6188A41D" w14:textId="6077341C" w:rsidR="00AA43D6" w:rsidRDefault="009825E3" w:rsidP="00026BAE">
      <w:pPr>
        <w:pStyle w:val="ListParagraph"/>
        <w:spacing w:line="240" w:lineRule="auto"/>
        <w:ind w:left="2880" w:hanging="270"/>
        <w:jc w:val="both"/>
        <w:rPr>
          <w:rFonts w:ascii="Times New Roman" w:hAnsi="Times New Roman" w:cs="Times New Roman"/>
          <w:sz w:val="24"/>
          <w:szCs w:val="24"/>
        </w:rPr>
      </w:pPr>
      <w:r w:rsidRPr="00026BAE">
        <w:rPr>
          <w:rFonts w:ascii="Times New Roman" w:hAnsi="Times New Roman" w:cs="Times New Roman"/>
          <w:sz w:val="24"/>
          <w:szCs w:val="24"/>
        </w:rPr>
        <w:t xml:space="preserve">‘i. </w:t>
      </w:r>
      <w:r w:rsidR="005F7959" w:rsidRPr="00026BAE">
        <w:rPr>
          <w:rFonts w:ascii="Times New Roman" w:hAnsi="Times New Roman" w:cs="Times New Roman"/>
          <w:sz w:val="24"/>
          <w:szCs w:val="24"/>
        </w:rPr>
        <w:t>The application for a declara</w:t>
      </w:r>
      <w:r w:rsidR="00026BAE">
        <w:rPr>
          <w:rFonts w:ascii="Times New Roman" w:hAnsi="Times New Roman" w:cs="Times New Roman"/>
          <w:sz w:val="24"/>
          <w:szCs w:val="24"/>
        </w:rPr>
        <w:t>tory order under case number HC </w:t>
      </w:r>
      <w:r w:rsidR="005F7959" w:rsidRPr="00026BAE">
        <w:rPr>
          <w:rFonts w:ascii="Times New Roman" w:hAnsi="Times New Roman" w:cs="Times New Roman"/>
          <w:sz w:val="24"/>
          <w:szCs w:val="24"/>
        </w:rPr>
        <w:t>11 236/18 be and is hereby granted.</w:t>
      </w:r>
    </w:p>
    <w:p w14:paraId="32675C9F" w14:textId="77777777" w:rsidR="00026BAE" w:rsidRPr="00026BAE" w:rsidRDefault="00026BAE" w:rsidP="00026BAE">
      <w:pPr>
        <w:pStyle w:val="ListParagraph"/>
        <w:spacing w:line="240" w:lineRule="auto"/>
        <w:ind w:left="2880" w:hanging="270"/>
        <w:jc w:val="both"/>
        <w:rPr>
          <w:rFonts w:ascii="Times New Roman" w:hAnsi="Times New Roman" w:cs="Times New Roman"/>
          <w:sz w:val="24"/>
          <w:szCs w:val="24"/>
        </w:rPr>
      </w:pPr>
    </w:p>
    <w:p w14:paraId="35A59BBB" w14:textId="646C6DF6" w:rsidR="005F7959" w:rsidRPr="00026BAE" w:rsidRDefault="009825E3" w:rsidP="00026BAE">
      <w:pPr>
        <w:pStyle w:val="ListParagraph"/>
        <w:spacing w:line="240" w:lineRule="auto"/>
        <w:ind w:left="2970" w:hanging="1170"/>
        <w:jc w:val="both"/>
        <w:rPr>
          <w:rFonts w:ascii="Times New Roman" w:hAnsi="Times New Roman" w:cs="Times New Roman"/>
          <w:sz w:val="24"/>
          <w:szCs w:val="24"/>
        </w:rPr>
      </w:pPr>
      <w:r w:rsidRPr="00026BAE">
        <w:rPr>
          <w:rFonts w:ascii="Times New Roman" w:hAnsi="Times New Roman" w:cs="Times New Roman"/>
          <w:sz w:val="24"/>
          <w:szCs w:val="24"/>
        </w:rPr>
        <w:t xml:space="preserve">      </w:t>
      </w:r>
      <w:r w:rsidR="00026BAE">
        <w:rPr>
          <w:rFonts w:ascii="Times New Roman" w:hAnsi="Times New Roman" w:cs="Times New Roman"/>
          <w:sz w:val="24"/>
          <w:szCs w:val="24"/>
        </w:rPr>
        <w:t xml:space="preserve">        </w:t>
      </w:r>
      <w:r w:rsidRPr="00026BAE">
        <w:rPr>
          <w:rFonts w:ascii="Times New Roman" w:hAnsi="Times New Roman" w:cs="Times New Roman"/>
          <w:sz w:val="24"/>
          <w:szCs w:val="24"/>
        </w:rPr>
        <w:t xml:space="preserve">ii. </w:t>
      </w:r>
      <w:r w:rsidR="005F7959" w:rsidRPr="00026BAE">
        <w:rPr>
          <w:rFonts w:ascii="Times New Roman" w:hAnsi="Times New Roman" w:cs="Times New Roman"/>
          <w:sz w:val="24"/>
          <w:szCs w:val="24"/>
        </w:rPr>
        <w:t>The respondents shall jointly and severally the one paying the other to be absolved pay costs of suit on an attorney and client scale.</w:t>
      </w:r>
      <w:r w:rsidRPr="00026BAE">
        <w:rPr>
          <w:rFonts w:ascii="Times New Roman" w:hAnsi="Times New Roman" w:cs="Times New Roman"/>
          <w:sz w:val="24"/>
          <w:szCs w:val="24"/>
        </w:rPr>
        <w:t>’</w:t>
      </w:r>
      <w:r w:rsidR="00AA43D6" w:rsidRPr="00026BAE">
        <w:rPr>
          <w:rFonts w:ascii="Times New Roman" w:hAnsi="Times New Roman" w:cs="Times New Roman"/>
          <w:sz w:val="24"/>
          <w:szCs w:val="24"/>
        </w:rPr>
        <w:t>”</w:t>
      </w:r>
    </w:p>
    <w:p w14:paraId="2D4F9FB3" w14:textId="77777777" w:rsidR="0069262A" w:rsidRPr="00026BAE" w:rsidRDefault="0069262A" w:rsidP="00BA05E8">
      <w:pPr>
        <w:pStyle w:val="ListParagraph"/>
        <w:spacing w:line="240" w:lineRule="auto"/>
        <w:ind w:left="2160" w:hanging="360"/>
        <w:jc w:val="both"/>
        <w:rPr>
          <w:rFonts w:ascii="Times New Roman" w:hAnsi="Times New Roman" w:cs="Times New Roman"/>
          <w:sz w:val="24"/>
          <w:szCs w:val="24"/>
        </w:rPr>
      </w:pPr>
    </w:p>
    <w:p w14:paraId="62AE5CE8" w14:textId="77777777" w:rsidR="0069262A" w:rsidRPr="00026BAE" w:rsidRDefault="0069262A" w:rsidP="00BA05E8">
      <w:pPr>
        <w:pStyle w:val="ListParagraph"/>
        <w:spacing w:line="240" w:lineRule="auto"/>
        <w:ind w:left="2160" w:hanging="360"/>
        <w:jc w:val="both"/>
        <w:rPr>
          <w:rFonts w:ascii="Times New Roman" w:hAnsi="Times New Roman" w:cs="Times New Roman"/>
          <w:sz w:val="24"/>
          <w:szCs w:val="24"/>
        </w:rPr>
      </w:pPr>
    </w:p>
    <w:p w14:paraId="2D54251C" w14:textId="117AC120" w:rsidR="005F7959" w:rsidRPr="00026BAE" w:rsidRDefault="0069262A" w:rsidP="00BA05E8">
      <w:pPr>
        <w:spacing w:line="240" w:lineRule="auto"/>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THE ISSUES</w:t>
      </w:r>
    </w:p>
    <w:p w14:paraId="605BA7C7" w14:textId="6AF7CF61" w:rsidR="00ED5F21" w:rsidRPr="00026BAE" w:rsidRDefault="00ED5F21" w:rsidP="0069262A">
      <w:pPr>
        <w:spacing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The two issues that arise for determination are:</w:t>
      </w:r>
    </w:p>
    <w:p w14:paraId="3FDB9C39" w14:textId="23AB2410" w:rsidR="00ED5F21" w:rsidRPr="00026BAE" w:rsidRDefault="00ED5F21" w:rsidP="00BA05E8">
      <w:pPr>
        <w:pStyle w:val="ListParagraph"/>
        <w:numPr>
          <w:ilvl w:val="0"/>
          <w:numId w:val="6"/>
        </w:numPr>
        <w:spacing w:line="240" w:lineRule="auto"/>
        <w:jc w:val="both"/>
        <w:rPr>
          <w:rFonts w:ascii="Times New Roman" w:hAnsi="Times New Roman" w:cs="Times New Roman"/>
          <w:sz w:val="24"/>
          <w:szCs w:val="24"/>
        </w:rPr>
      </w:pPr>
      <w:r w:rsidRPr="00026BAE">
        <w:rPr>
          <w:rFonts w:ascii="Times New Roman" w:hAnsi="Times New Roman" w:cs="Times New Roman"/>
          <w:sz w:val="24"/>
          <w:szCs w:val="24"/>
        </w:rPr>
        <w:t>Whether or not the application for a declarat</w:t>
      </w:r>
      <w:r w:rsidR="0080749C" w:rsidRPr="00026BAE">
        <w:rPr>
          <w:rFonts w:ascii="Times New Roman" w:hAnsi="Times New Roman" w:cs="Times New Roman"/>
          <w:sz w:val="24"/>
          <w:szCs w:val="24"/>
        </w:rPr>
        <w:t>or</w:t>
      </w:r>
      <w:r w:rsidRPr="00026BAE">
        <w:rPr>
          <w:rFonts w:ascii="Times New Roman" w:hAnsi="Times New Roman" w:cs="Times New Roman"/>
          <w:sz w:val="24"/>
          <w:szCs w:val="24"/>
        </w:rPr>
        <w:t xml:space="preserve"> to set aside the sale in execution was improper.</w:t>
      </w:r>
    </w:p>
    <w:p w14:paraId="79E06E73" w14:textId="222CB262" w:rsidR="00ED5F21" w:rsidRPr="00026BAE" w:rsidRDefault="00ED5F21" w:rsidP="00BA05E8">
      <w:pPr>
        <w:pStyle w:val="ListParagraph"/>
        <w:numPr>
          <w:ilvl w:val="0"/>
          <w:numId w:val="6"/>
        </w:numPr>
        <w:spacing w:line="240" w:lineRule="auto"/>
        <w:jc w:val="both"/>
        <w:rPr>
          <w:rFonts w:ascii="Times New Roman" w:hAnsi="Times New Roman" w:cs="Times New Roman"/>
          <w:sz w:val="24"/>
          <w:szCs w:val="24"/>
        </w:rPr>
      </w:pPr>
      <w:r w:rsidRPr="00026BAE">
        <w:rPr>
          <w:rFonts w:ascii="Times New Roman" w:hAnsi="Times New Roman" w:cs="Times New Roman"/>
          <w:sz w:val="24"/>
          <w:szCs w:val="24"/>
        </w:rPr>
        <w:lastRenderedPageBreak/>
        <w:t xml:space="preserve">Whether or not 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erred in awarding costs on a higher scale without justification</w:t>
      </w:r>
      <w:r w:rsidR="00473F8E" w:rsidRPr="00026BAE">
        <w:rPr>
          <w:rFonts w:ascii="Times New Roman" w:hAnsi="Times New Roman" w:cs="Times New Roman"/>
          <w:sz w:val="24"/>
          <w:szCs w:val="24"/>
        </w:rPr>
        <w:t>.</w:t>
      </w:r>
    </w:p>
    <w:p w14:paraId="27C41433" w14:textId="77777777" w:rsidR="00473F8E" w:rsidRPr="00026BAE" w:rsidRDefault="00473F8E" w:rsidP="00473F8E">
      <w:pPr>
        <w:pStyle w:val="ListParagraph"/>
        <w:rPr>
          <w:rFonts w:ascii="Times New Roman" w:hAnsi="Times New Roman" w:cs="Times New Roman"/>
          <w:sz w:val="24"/>
          <w:szCs w:val="24"/>
        </w:rPr>
      </w:pPr>
    </w:p>
    <w:p w14:paraId="2F350E8B" w14:textId="77777777" w:rsidR="0069262A" w:rsidRPr="00026BAE" w:rsidRDefault="0069262A" w:rsidP="00C83960">
      <w:pPr>
        <w:pStyle w:val="ListParagraph"/>
        <w:spacing w:line="240" w:lineRule="auto"/>
        <w:jc w:val="both"/>
        <w:rPr>
          <w:rFonts w:ascii="Times New Roman" w:hAnsi="Times New Roman" w:cs="Times New Roman"/>
          <w:sz w:val="24"/>
          <w:szCs w:val="24"/>
        </w:rPr>
      </w:pPr>
    </w:p>
    <w:p w14:paraId="32CE37B2" w14:textId="23F42B3E" w:rsidR="006D45CE" w:rsidRPr="00026BAE" w:rsidRDefault="0069262A" w:rsidP="00BA05E8">
      <w:pPr>
        <w:spacing w:line="240" w:lineRule="auto"/>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THE CONTENTIONS BEFORE THIS COURT</w:t>
      </w:r>
    </w:p>
    <w:p w14:paraId="3BE4C2C1" w14:textId="71D74B2C" w:rsidR="0069262A" w:rsidRPr="00026BAE" w:rsidRDefault="0080749C"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In his oral submissions before the Court, </w:t>
      </w:r>
      <w:r w:rsidR="00582CC1" w:rsidRPr="00026BAE">
        <w:rPr>
          <w:rFonts w:ascii="Times New Roman" w:hAnsi="Times New Roman" w:cs="Times New Roman"/>
          <w:sz w:val="24"/>
          <w:szCs w:val="24"/>
        </w:rPr>
        <w:t xml:space="preserve">Mr </w:t>
      </w:r>
      <w:r w:rsidR="00582CC1" w:rsidRPr="00026BAE">
        <w:rPr>
          <w:rFonts w:ascii="Times New Roman" w:hAnsi="Times New Roman" w:cs="Times New Roman"/>
          <w:i/>
          <w:iCs/>
          <w:sz w:val="24"/>
          <w:szCs w:val="24"/>
        </w:rPr>
        <w:t>Mubaiwa</w:t>
      </w:r>
      <w:r w:rsidRPr="00026BAE">
        <w:rPr>
          <w:rFonts w:ascii="Times New Roman" w:hAnsi="Times New Roman" w:cs="Times New Roman"/>
          <w:sz w:val="24"/>
          <w:szCs w:val="24"/>
        </w:rPr>
        <w:t xml:space="preserve"> rightly abandoned the first ground of appeal.</w:t>
      </w:r>
      <w:r w:rsidR="00582CC1" w:rsidRPr="00026BAE">
        <w:rPr>
          <w:rFonts w:ascii="Times New Roman" w:hAnsi="Times New Roman" w:cs="Times New Roman"/>
          <w:sz w:val="24"/>
          <w:szCs w:val="24"/>
        </w:rPr>
        <w:t xml:space="preserve"> </w:t>
      </w:r>
      <w:r w:rsidR="000018D7" w:rsidRPr="00026BAE">
        <w:rPr>
          <w:rFonts w:ascii="Times New Roman" w:hAnsi="Times New Roman" w:cs="Times New Roman"/>
          <w:sz w:val="24"/>
          <w:szCs w:val="24"/>
        </w:rPr>
        <w:t xml:space="preserve">This ground runs against </w:t>
      </w:r>
      <w:r w:rsidR="000640AE" w:rsidRPr="00026BAE">
        <w:rPr>
          <w:rFonts w:ascii="Times New Roman" w:hAnsi="Times New Roman" w:cs="Times New Roman"/>
          <w:sz w:val="24"/>
          <w:szCs w:val="24"/>
        </w:rPr>
        <w:t xml:space="preserve">the </w:t>
      </w:r>
      <w:r w:rsidR="000018D7" w:rsidRPr="00026BAE">
        <w:rPr>
          <w:rFonts w:ascii="Times New Roman" w:hAnsi="Times New Roman" w:cs="Times New Roman"/>
          <w:sz w:val="24"/>
          <w:szCs w:val="24"/>
        </w:rPr>
        <w:t xml:space="preserve">pronouncements of this </w:t>
      </w:r>
      <w:r w:rsidR="000640AE" w:rsidRPr="00026BAE">
        <w:rPr>
          <w:rFonts w:ascii="Times New Roman" w:hAnsi="Times New Roman" w:cs="Times New Roman"/>
          <w:sz w:val="24"/>
          <w:szCs w:val="24"/>
        </w:rPr>
        <w:t>Court t</w:t>
      </w:r>
      <w:r w:rsidR="000018D7" w:rsidRPr="00026BAE">
        <w:rPr>
          <w:rFonts w:ascii="Times New Roman" w:hAnsi="Times New Roman" w:cs="Times New Roman"/>
          <w:sz w:val="24"/>
          <w:szCs w:val="24"/>
        </w:rPr>
        <w:t>hat where a preliminary point or points or a contested issue “can put the whole matter to rest” a court is not obliged to proceed to determine the merits or</w:t>
      </w:r>
      <w:r w:rsidR="000640AE" w:rsidRPr="00026BAE">
        <w:rPr>
          <w:rFonts w:ascii="Times New Roman" w:hAnsi="Times New Roman" w:cs="Times New Roman"/>
          <w:sz w:val="24"/>
          <w:szCs w:val="24"/>
        </w:rPr>
        <w:t xml:space="preserve"> the</w:t>
      </w:r>
      <w:r w:rsidR="000018D7" w:rsidRPr="00026BAE">
        <w:rPr>
          <w:rFonts w:ascii="Times New Roman" w:hAnsi="Times New Roman" w:cs="Times New Roman"/>
          <w:sz w:val="24"/>
          <w:szCs w:val="24"/>
        </w:rPr>
        <w:t xml:space="preserve"> other contested issues. See </w:t>
      </w:r>
      <w:r w:rsidR="000018D7" w:rsidRPr="00026BAE">
        <w:rPr>
          <w:rFonts w:ascii="Times New Roman" w:hAnsi="Times New Roman" w:cs="Times New Roman"/>
          <w:i/>
          <w:iCs/>
          <w:sz w:val="24"/>
          <w:szCs w:val="24"/>
        </w:rPr>
        <w:t>Longman Zimbabwe (Pvt) Ltd v Midzi &amp; Ors</w:t>
      </w:r>
      <w:r w:rsidR="000018D7" w:rsidRPr="00026BAE">
        <w:rPr>
          <w:rFonts w:ascii="Times New Roman" w:hAnsi="Times New Roman" w:cs="Times New Roman"/>
          <w:sz w:val="24"/>
          <w:szCs w:val="24"/>
        </w:rPr>
        <w:t xml:space="preserve"> 2008 (1) ZLR 198 (S) at 203D, </w:t>
      </w:r>
      <w:r w:rsidR="000018D7" w:rsidRPr="00026BAE">
        <w:rPr>
          <w:rFonts w:ascii="Times New Roman" w:hAnsi="Times New Roman" w:cs="Times New Roman"/>
          <w:i/>
          <w:iCs/>
          <w:sz w:val="24"/>
          <w:szCs w:val="24"/>
        </w:rPr>
        <w:t xml:space="preserve">Madza &amp; Ors v The </w:t>
      </w:r>
      <w:r w:rsidR="00473F8E" w:rsidRPr="00026BAE">
        <w:rPr>
          <w:rFonts w:ascii="Times New Roman" w:hAnsi="Times New Roman" w:cs="Times New Roman"/>
          <w:i/>
          <w:iCs/>
          <w:sz w:val="24"/>
          <w:szCs w:val="24"/>
        </w:rPr>
        <w:t>R</w:t>
      </w:r>
      <w:r w:rsidR="000018D7" w:rsidRPr="00026BAE">
        <w:rPr>
          <w:rFonts w:ascii="Times New Roman" w:hAnsi="Times New Roman" w:cs="Times New Roman"/>
          <w:i/>
          <w:iCs/>
          <w:sz w:val="24"/>
          <w:szCs w:val="24"/>
        </w:rPr>
        <w:t xml:space="preserve">eformed Church in Zimbabwe Daisyfield Trust &amp; Ors </w:t>
      </w:r>
      <w:r w:rsidR="000018D7" w:rsidRPr="00026BAE">
        <w:rPr>
          <w:rFonts w:ascii="Times New Roman" w:hAnsi="Times New Roman" w:cs="Times New Roman"/>
          <w:sz w:val="24"/>
          <w:szCs w:val="24"/>
        </w:rPr>
        <w:t xml:space="preserve">SC 71/14 at pp 8-10 and </w:t>
      </w:r>
      <w:r w:rsidR="000018D7" w:rsidRPr="00026BAE">
        <w:rPr>
          <w:rFonts w:ascii="Times New Roman" w:hAnsi="Times New Roman" w:cs="Times New Roman"/>
          <w:i/>
          <w:iCs/>
          <w:sz w:val="24"/>
          <w:szCs w:val="24"/>
        </w:rPr>
        <w:t xml:space="preserve">Gwaradzimba NO v CJ Petron &amp; Co (Pty) Ltd </w:t>
      </w:r>
      <w:r w:rsidR="000018D7" w:rsidRPr="00026BAE">
        <w:rPr>
          <w:rFonts w:ascii="Times New Roman" w:hAnsi="Times New Roman" w:cs="Times New Roman"/>
          <w:sz w:val="24"/>
          <w:szCs w:val="24"/>
        </w:rPr>
        <w:t>2016 (1) ZLR 28 (S)</w:t>
      </w:r>
      <w:r w:rsidR="00026BAE">
        <w:rPr>
          <w:rFonts w:ascii="Times New Roman" w:hAnsi="Times New Roman" w:cs="Times New Roman"/>
          <w:sz w:val="24"/>
          <w:szCs w:val="24"/>
        </w:rPr>
        <w:t xml:space="preserve"> </w:t>
      </w:r>
      <w:r w:rsidR="00796405" w:rsidRPr="00026BAE">
        <w:rPr>
          <w:rFonts w:ascii="Times New Roman" w:hAnsi="Times New Roman" w:cs="Times New Roman"/>
          <w:sz w:val="24"/>
          <w:szCs w:val="24"/>
        </w:rPr>
        <w:t>at 32B</w:t>
      </w:r>
      <w:r w:rsidR="000640AE" w:rsidRPr="00026BAE">
        <w:rPr>
          <w:rFonts w:ascii="Times New Roman" w:hAnsi="Times New Roman" w:cs="Times New Roman"/>
          <w:sz w:val="24"/>
          <w:szCs w:val="24"/>
        </w:rPr>
        <w:t>.</w:t>
      </w:r>
    </w:p>
    <w:p w14:paraId="6DA13A8C" w14:textId="521044F9" w:rsidR="000640AE" w:rsidRPr="00026BAE" w:rsidRDefault="000018D7"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38532EB0" w14:textId="7EC40822" w:rsidR="00ED5F21" w:rsidRPr="00026BAE" w:rsidRDefault="00EC482D"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He</w:t>
      </w:r>
      <w:r w:rsidR="000640AE" w:rsidRPr="00026BAE">
        <w:rPr>
          <w:rFonts w:ascii="Times New Roman" w:hAnsi="Times New Roman" w:cs="Times New Roman"/>
          <w:sz w:val="24"/>
          <w:szCs w:val="24"/>
        </w:rPr>
        <w:t xml:space="preserve">, however, related to the second ground of appeal. He </w:t>
      </w:r>
      <w:r w:rsidR="00A1649F" w:rsidRPr="00026BAE">
        <w:rPr>
          <w:rFonts w:ascii="Times New Roman" w:hAnsi="Times New Roman" w:cs="Times New Roman"/>
          <w:sz w:val="24"/>
          <w:szCs w:val="24"/>
        </w:rPr>
        <w:t xml:space="preserve">made the following contentions. The revocation letter of 17 </w:t>
      </w:r>
      <w:r w:rsidRPr="00026BAE">
        <w:rPr>
          <w:rFonts w:ascii="Times New Roman" w:hAnsi="Times New Roman" w:cs="Times New Roman"/>
          <w:sz w:val="24"/>
          <w:szCs w:val="24"/>
        </w:rPr>
        <w:t xml:space="preserve">August 2015, constituted an incontestable and proper exercise </w:t>
      </w:r>
      <w:r w:rsidR="00A1649F" w:rsidRPr="00026BAE">
        <w:rPr>
          <w:rFonts w:ascii="Times New Roman" w:hAnsi="Times New Roman" w:cs="Times New Roman"/>
          <w:sz w:val="24"/>
          <w:szCs w:val="24"/>
        </w:rPr>
        <w:t>by the Sheriff of his</w:t>
      </w:r>
      <w:r w:rsidRPr="00026BAE">
        <w:rPr>
          <w:rFonts w:ascii="Times New Roman" w:hAnsi="Times New Roman" w:cs="Times New Roman"/>
          <w:sz w:val="24"/>
          <w:szCs w:val="24"/>
        </w:rPr>
        <w:t xml:space="preserve"> powers to set aside a sale </w:t>
      </w:r>
      <w:r w:rsidR="00A1649F" w:rsidRPr="00026BAE">
        <w:rPr>
          <w:rFonts w:ascii="Times New Roman" w:hAnsi="Times New Roman" w:cs="Times New Roman"/>
          <w:sz w:val="24"/>
          <w:szCs w:val="24"/>
        </w:rPr>
        <w:t>in execution</w:t>
      </w:r>
      <w:r w:rsidR="00473F8E" w:rsidRPr="00026BAE">
        <w:rPr>
          <w:rFonts w:ascii="Times New Roman" w:hAnsi="Times New Roman" w:cs="Times New Roman"/>
          <w:sz w:val="24"/>
          <w:szCs w:val="24"/>
        </w:rPr>
        <w:t xml:space="preserve"> conferred upon him by r 359 (7)</w:t>
      </w:r>
      <w:r w:rsidR="00A1649F" w:rsidRPr="00026BAE">
        <w:rPr>
          <w:rFonts w:ascii="Times New Roman" w:hAnsi="Times New Roman" w:cs="Times New Roman"/>
          <w:sz w:val="24"/>
          <w:szCs w:val="24"/>
        </w:rPr>
        <w:t xml:space="preserve">. </w:t>
      </w:r>
      <w:r w:rsidR="005627B7" w:rsidRPr="00026BAE">
        <w:rPr>
          <w:rFonts w:ascii="Times New Roman" w:hAnsi="Times New Roman" w:cs="Times New Roman"/>
          <w:sz w:val="24"/>
          <w:szCs w:val="24"/>
        </w:rPr>
        <w:t xml:space="preserve">The hearing on 13 October 2015, was convened and the subsequent confirmation on 16 October 2015, was made in the face of the extant revocation of 17 August 2015. The Sheriff was </w:t>
      </w:r>
      <w:r w:rsidR="005627B7" w:rsidRPr="000C6FE5">
        <w:rPr>
          <w:rFonts w:ascii="Times New Roman" w:hAnsi="Times New Roman" w:cs="Times New Roman"/>
          <w:i/>
          <w:sz w:val="24"/>
          <w:szCs w:val="24"/>
        </w:rPr>
        <w:t>functus officio</w:t>
      </w:r>
      <w:r w:rsidR="005627B7" w:rsidRPr="00026BAE">
        <w:rPr>
          <w:rFonts w:ascii="Times New Roman" w:hAnsi="Times New Roman" w:cs="Times New Roman"/>
          <w:sz w:val="24"/>
          <w:szCs w:val="24"/>
        </w:rPr>
        <w:t xml:space="preserve"> when he confirmed the sale. The confirmation was therefore void and of no force and effect. He submitted that the court </w:t>
      </w:r>
      <w:r w:rsidR="005627B7" w:rsidRPr="00026BAE">
        <w:rPr>
          <w:rFonts w:ascii="Times New Roman" w:hAnsi="Times New Roman" w:cs="Times New Roman"/>
          <w:i/>
          <w:iCs/>
          <w:sz w:val="24"/>
          <w:szCs w:val="24"/>
        </w:rPr>
        <w:t>a quo</w:t>
      </w:r>
      <w:r w:rsidR="005627B7" w:rsidRPr="00026BAE">
        <w:rPr>
          <w:rFonts w:ascii="Times New Roman" w:hAnsi="Times New Roman" w:cs="Times New Roman"/>
          <w:sz w:val="24"/>
          <w:szCs w:val="24"/>
        </w:rPr>
        <w:t xml:space="preserve"> should have declared the confirmation invalid and consequently set it aside and ordered </w:t>
      </w:r>
      <w:r w:rsidR="00192E12" w:rsidRPr="00026BAE">
        <w:rPr>
          <w:rFonts w:ascii="Times New Roman" w:hAnsi="Times New Roman" w:cs="Times New Roman"/>
          <w:sz w:val="24"/>
          <w:szCs w:val="24"/>
        </w:rPr>
        <w:t>a new sale by private treaty. He implored the Court to exercise its review powers in terms of s 25 (2) of the Supreme Court Act [</w:t>
      </w:r>
      <w:r w:rsidR="00192E12" w:rsidRPr="00026BAE">
        <w:rPr>
          <w:rFonts w:ascii="Times New Roman" w:hAnsi="Times New Roman" w:cs="Times New Roman"/>
          <w:i/>
          <w:iCs/>
          <w:sz w:val="24"/>
          <w:szCs w:val="24"/>
        </w:rPr>
        <w:t>Chapter 7:13</w:t>
      </w:r>
      <w:r w:rsidR="00192E12" w:rsidRPr="00026BAE">
        <w:rPr>
          <w:rFonts w:ascii="Times New Roman" w:hAnsi="Times New Roman" w:cs="Times New Roman"/>
          <w:sz w:val="24"/>
          <w:szCs w:val="24"/>
        </w:rPr>
        <w:t xml:space="preserve">] and vacate the “improper, irregular and unprocedural” hearing and concomitant confirmation. </w:t>
      </w:r>
      <w:r w:rsidR="0089258E" w:rsidRPr="00026BAE">
        <w:rPr>
          <w:rFonts w:ascii="Times New Roman" w:hAnsi="Times New Roman" w:cs="Times New Roman"/>
          <w:sz w:val="24"/>
          <w:szCs w:val="24"/>
        </w:rPr>
        <w:t>See</w:t>
      </w:r>
      <w:r w:rsidR="00BF5A10" w:rsidRPr="00026BAE">
        <w:rPr>
          <w:rFonts w:ascii="Times New Roman" w:hAnsi="Times New Roman" w:cs="Times New Roman"/>
          <w:sz w:val="24"/>
          <w:szCs w:val="24"/>
        </w:rPr>
        <w:t xml:space="preserve"> </w:t>
      </w:r>
      <w:r w:rsidR="00AF6812" w:rsidRPr="00026BAE">
        <w:rPr>
          <w:rFonts w:ascii="Times New Roman" w:hAnsi="Times New Roman" w:cs="Times New Roman"/>
          <w:i/>
          <w:iCs/>
          <w:sz w:val="24"/>
          <w:szCs w:val="24"/>
        </w:rPr>
        <w:t>PG Industries Zimbabwe Ltd v Bvekerwa &amp; Ors</w:t>
      </w:r>
      <w:r w:rsidR="00AF6812" w:rsidRPr="00026BAE">
        <w:rPr>
          <w:rFonts w:ascii="Times New Roman" w:hAnsi="Times New Roman" w:cs="Times New Roman"/>
          <w:sz w:val="24"/>
          <w:szCs w:val="24"/>
        </w:rPr>
        <w:t xml:space="preserve"> SC 53/16 and </w:t>
      </w:r>
      <w:r w:rsidR="00AF6812" w:rsidRPr="00026BAE">
        <w:rPr>
          <w:rFonts w:ascii="Times New Roman" w:hAnsi="Times New Roman" w:cs="Times New Roman"/>
          <w:i/>
          <w:iCs/>
          <w:sz w:val="24"/>
          <w:szCs w:val="24"/>
        </w:rPr>
        <w:t xml:space="preserve">Zimasco (Pvt) Ltd v Marikano </w:t>
      </w:r>
      <w:r w:rsidR="00AF6812" w:rsidRPr="00026BAE">
        <w:rPr>
          <w:rFonts w:ascii="Times New Roman" w:hAnsi="Times New Roman" w:cs="Times New Roman"/>
          <w:sz w:val="24"/>
          <w:szCs w:val="24"/>
        </w:rPr>
        <w:t>SC 6/14</w:t>
      </w:r>
      <w:r w:rsidR="008C75EA" w:rsidRPr="00026BAE">
        <w:rPr>
          <w:rFonts w:ascii="Times New Roman" w:hAnsi="Times New Roman" w:cs="Times New Roman"/>
          <w:sz w:val="24"/>
          <w:szCs w:val="24"/>
        </w:rPr>
        <w:t>.</w:t>
      </w:r>
    </w:p>
    <w:p w14:paraId="3369D64A" w14:textId="77777777" w:rsidR="00FE670B" w:rsidRPr="00026BAE" w:rsidRDefault="00FE670B" w:rsidP="00FE670B">
      <w:pPr>
        <w:spacing w:after="0" w:line="240" w:lineRule="auto"/>
        <w:ind w:firstLine="1440"/>
        <w:jc w:val="both"/>
        <w:rPr>
          <w:rFonts w:ascii="Times New Roman" w:hAnsi="Times New Roman" w:cs="Times New Roman"/>
          <w:sz w:val="24"/>
          <w:szCs w:val="24"/>
        </w:rPr>
      </w:pPr>
    </w:p>
    <w:p w14:paraId="4113442A" w14:textId="77777777" w:rsidR="0069262A" w:rsidRPr="00026BAE" w:rsidRDefault="0069262A" w:rsidP="00FE670B">
      <w:pPr>
        <w:spacing w:after="0" w:line="240" w:lineRule="auto"/>
        <w:ind w:firstLine="1440"/>
        <w:jc w:val="both"/>
        <w:rPr>
          <w:rFonts w:ascii="Times New Roman" w:hAnsi="Times New Roman" w:cs="Times New Roman"/>
          <w:sz w:val="24"/>
          <w:szCs w:val="24"/>
        </w:rPr>
      </w:pPr>
    </w:p>
    <w:p w14:paraId="74BD3FEE" w14:textId="0E0070E4" w:rsidR="000B0DBE" w:rsidRPr="00026BAE" w:rsidRDefault="00613E85" w:rsidP="0069262A">
      <w:pPr>
        <w:spacing w:line="480" w:lineRule="auto"/>
        <w:ind w:firstLine="1440"/>
        <w:jc w:val="both"/>
        <w:rPr>
          <w:rFonts w:ascii="Times New Roman" w:hAnsi="Times New Roman" w:cs="Times New Roman"/>
          <w:sz w:val="24"/>
          <w:szCs w:val="24"/>
        </w:rPr>
      </w:pPr>
      <w:r w:rsidRPr="00026BAE">
        <w:rPr>
          <w:rFonts w:ascii="Times New Roman" w:hAnsi="Times New Roman" w:cs="Times New Roman"/>
          <w:i/>
          <w:iCs/>
          <w:sz w:val="24"/>
          <w:szCs w:val="24"/>
        </w:rPr>
        <w:lastRenderedPageBreak/>
        <w:t>Per contra</w:t>
      </w:r>
      <w:r w:rsidRPr="00026BAE">
        <w:rPr>
          <w:rFonts w:ascii="Times New Roman" w:hAnsi="Times New Roman" w:cs="Times New Roman"/>
          <w:sz w:val="24"/>
          <w:szCs w:val="24"/>
        </w:rPr>
        <w:t xml:space="preserve">, </w:t>
      </w:r>
      <w:r w:rsidR="003E7568" w:rsidRPr="00026BAE">
        <w:rPr>
          <w:rFonts w:ascii="Times New Roman" w:hAnsi="Times New Roman" w:cs="Times New Roman"/>
          <w:sz w:val="24"/>
          <w:szCs w:val="24"/>
        </w:rPr>
        <w:t xml:space="preserve">Mr </w:t>
      </w:r>
      <w:r w:rsidR="003E7568" w:rsidRPr="00026BAE">
        <w:rPr>
          <w:rFonts w:ascii="Times New Roman" w:hAnsi="Times New Roman" w:cs="Times New Roman"/>
          <w:i/>
          <w:iCs/>
          <w:sz w:val="24"/>
          <w:szCs w:val="24"/>
        </w:rPr>
        <w:t>Mutasa</w:t>
      </w:r>
      <w:r w:rsidR="003E7568" w:rsidRPr="00026BAE">
        <w:rPr>
          <w:rFonts w:ascii="Times New Roman" w:hAnsi="Times New Roman" w:cs="Times New Roman"/>
          <w:sz w:val="24"/>
          <w:szCs w:val="24"/>
        </w:rPr>
        <w:t xml:space="preserve"> for the </w:t>
      </w:r>
      <w:r w:rsidR="00192E12" w:rsidRPr="00026BAE">
        <w:rPr>
          <w:rFonts w:ascii="Times New Roman" w:hAnsi="Times New Roman" w:cs="Times New Roman"/>
          <w:sz w:val="24"/>
          <w:szCs w:val="24"/>
        </w:rPr>
        <w:t xml:space="preserve">bank </w:t>
      </w:r>
      <w:r w:rsidRPr="00026BAE">
        <w:rPr>
          <w:rFonts w:ascii="Times New Roman" w:hAnsi="Times New Roman" w:cs="Times New Roman"/>
          <w:sz w:val="24"/>
          <w:szCs w:val="24"/>
        </w:rPr>
        <w:t xml:space="preserve">and Mr </w:t>
      </w:r>
      <w:r w:rsidRPr="00026BAE">
        <w:rPr>
          <w:rFonts w:ascii="Times New Roman" w:hAnsi="Times New Roman" w:cs="Times New Roman"/>
          <w:i/>
          <w:iCs/>
          <w:sz w:val="24"/>
          <w:szCs w:val="24"/>
        </w:rPr>
        <w:t>Dracos</w:t>
      </w:r>
      <w:r w:rsidRPr="00026BAE">
        <w:rPr>
          <w:rFonts w:ascii="Times New Roman" w:hAnsi="Times New Roman" w:cs="Times New Roman"/>
          <w:sz w:val="24"/>
          <w:szCs w:val="24"/>
        </w:rPr>
        <w:t xml:space="preserve"> for the</w:t>
      </w:r>
      <w:r w:rsidR="00192E12" w:rsidRPr="00026BAE">
        <w:rPr>
          <w:rFonts w:ascii="Times New Roman" w:hAnsi="Times New Roman" w:cs="Times New Roman"/>
          <w:sz w:val="24"/>
          <w:szCs w:val="24"/>
        </w:rPr>
        <w:t xml:space="preserve"> purchaser</w:t>
      </w:r>
      <w:r w:rsidRPr="00026BAE">
        <w:rPr>
          <w:rFonts w:ascii="Times New Roman" w:hAnsi="Times New Roman" w:cs="Times New Roman"/>
          <w:sz w:val="24"/>
          <w:szCs w:val="24"/>
        </w:rPr>
        <w:t xml:space="preserve"> made substantial</w:t>
      </w:r>
      <w:r w:rsidR="0022791D">
        <w:rPr>
          <w:rFonts w:ascii="Times New Roman" w:hAnsi="Times New Roman" w:cs="Times New Roman"/>
          <w:sz w:val="24"/>
          <w:szCs w:val="24"/>
        </w:rPr>
        <w:t>ly</w:t>
      </w:r>
      <w:r w:rsidRPr="00026BAE">
        <w:rPr>
          <w:rFonts w:ascii="Times New Roman" w:hAnsi="Times New Roman" w:cs="Times New Roman"/>
          <w:sz w:val="24"/>
          <w:szCs w:val="24"/>
        </w:rPr>
        <w:t xml:space="preserve"> similar contentions</w:t>
      </w:r>
      <w:r w:rsidR="001C413F" w:rsidRPr="00026BAE">
        <w:rPr>
          <w:rFonts w:ascii="Times New Roman" w:hAnsi="Times New Roman" w:cs="Times New Roman"/>
          <w:sz w:val="24"/>
          <w:szCs w:val="24"/>
        </w:rPr>
        <w:t xml:space="preserve"> to the following effect</w:t>
      </w:r>
      <w:r w:rsidRPr="00026BAE">
        <w:rPr>
          <w:rFonts w:ascii="Times New Roman" w:hAnsi="Times New Roman" w:cs="Times New Roman"/>
          <w:sz w:val="24"/>
          <w:szCs w:val="24"/>
        </w:rPr>
        <w:t xml:space="preserve">. </w:t>
      </w:r>
      <w:r w:rsidR="001C413F" w:rsidRPr="00026BAE">
        <w:rPr>
          <w:rFonts w:ascii="Times New Roman" w:hAnsi="Times New Roman" w:cs="Times New Roman"/>
          <w:sz w:val="24"/>
          <w:szCs w:val="24"/>
        </w:rPr>
        <w:t xml:space="preserve">The letter of revocation was a nullity. Firstly, because although </w:t>
      </w:r>
      <w:r w:rsidR="006E1D6C" w:rsidRPr="00026BAE">
        <w:rPr>
          <w:rFonts w:ascii="Times New Roman" w:hAnsi="Times New Roman" w:cs="Times New Roman"/>
          <w:sz w:val="24"/>
          <w:szCs w:val="24"/>
        </w:rPr>
        <w:t>the Sheriff date stamped it on 18 August 2015, it was</w:t>
      </w:r>
      <w:r w:rsidR="001C413F" w:rsidRPr="00026BAE">
        <w:rPr>
          <w:rFonts w:ascii="Times New Roman" w:hAnsi="Times New Roman" w:cs="Times New Roman"/>
          <w:sz w:val="24"/>
          <w:szCs w:val="24"/>
        </w:rPr>
        <w:t xml:space="preserve">, </w:t>
      </w:r>
      <w:r w:rsidR="001C413F" w:rsidRPr="00026BAE">
        <w:rPr>
          <w:rFonts w:ascii="Times New Roman" w:hAnsi="Times New Roman" w:cs="Times New Roman"/>
          <w:i/>
          <w:iCs/>
          <w:sz w:val="24"/>
          <w:szCs w:val="24"/>
        </w:rPr>
        <w:t>ex facie</w:t>
      </w:r>
      <w:r w:rsidR="006E1D6C" w:rsidRPr="00026BAE">
        <w:rPr>
          <w:rFonts w:ascii="Times New Roman" w:hAnsi="Times New Roman" w:cs="Times New Roman"/>
          <w:sz w:val="24"/>
          <w:szCs w:val="24"/>
        </w:rPr>
        <w:t>,</w:t>
      </w:r>
      <w:r w:rsidR="001C413F" w:rsidRPr="00026BAE">
        <w:rPr>
          <w:rFonts w:ascii="Times New Roman" w:hAnsi="Times New Roman" w:cs="Times New Roman"/>
          <w:sz w:val="24"/>
          <w:szCs w:val="24"/>
        </w:rPr>
        <w:t xml:space="preserve"> written on 7 August 2015</w:t>
      </w:r>
      <w:r w:rsidR="006E1D6C" w:rsidRPr="00026BAE">
        <w:rPr>
          <w:rFonts w:ascii="Times New Roman" w:hAnsi="Times New Roman" w:cs="Times New Roman"/>
          <w:sz w:val="24"/>
          <w:szCs w:val="24"/>
        </w:rPr>
        <w:t xml:space="preserve"> and could not therefore have been in response to the letter of objection. </w:t>
      </w:r>
      <w:r w:rsidR="002366B6" w:rsidRPr="00026BAE">
        <w:rPr>
          <w:rFonts w:ascii="Times New Roman" w:hAnsi="Times New Roman" w:cs="Times New Roman"/>
          <w:sz w:val="24"/>
          <w:szCs w:val="24"/>
        </w:rPr>
        <w:t>Alternatively, the</w:t>
      </w:r>
      <w:r w:rsidR="006E1D6C" w:rsidRPr="00026BAE">
        <w:rPr>
          <w:rFonts w:ascii="Times New Roman" w:hAnsi="Times New Roman" w:cs="Times New Roman"/>
          <w:sz w:val="24"/>
          <w:szCs w:val="24"/>
        </w:rPr>
        <w:t xml:space="preserve"> letter of objection</w:t>
      </w:r>
      <w:r w:rsidR="002366B6" w:rsidRPr="00026BAE">
        <w:rPr>
          <w:rFonts w:ascii="Times New Roman" w:hAnsi="Times New Roman" w:cs="Times New Roman"/>
          <w:sz w:val="24"/>
          <w:szCs w:val="24"/>
        </w:rPr>
        <w:t>, up</w:t>
      </w:r>
      <w:r w:rsidR="006E1D6C" w:rsidRPr="00026BAE">
        <w:rPr>
          <w:rFonts w:ascii="Times New Roman" w:hAnsi="Times New Roman" w:cs="Times New Roman"/>
          <w:sz w:val="24"/>
          <w:szCs w:val="24"/>
        </w:rPr>
        <w:t>on which</w:t>
      </w:r>
      <w:r w:rsidR="002366B6" w:rsidRPr="00026BAE">
        <w:rPr>
          <w:rFonts w:ascii="Times New Roman" w:hAnsi="Times New Roman" w:cs="Times New Roman"/>
          <w:sz w:val="24"/>
          <w:szCs w:val="24"/>
        </w:rPr>
        <w:t xml:space="preserve"> revocation</w:t>
      </w:r>
      <w:r w:rsidR="006E1D6C" w:rsidRPr="00026BAE">
        <w:rPr>
          <w:rFonts w:ascii="Times New Roman" w:hAnsi="Times New Roman" w:cs="Times New Roman"/>
          <w:sz w:val="24"/>
          <w:szCs w:val="24"/>
        </w:rPr>
        <w:t xml:space="preserve"> was purportedly </w:t>
      </w:r>
      <w:r w:rsidR="002366B6" w:rsidRPr="00026BAE">
        <w:rPr>
          <w:rFonts w:ascii="Times New Roman" w:hAnsi="Times New Roman" w:cs="Times New Roman"/>
          <w:sz w:val="24"/>
          <w:szCs w:val="24"/>
        </w:rPr>
        <w:t xml:space="preserve">predicated, </w:t>
      </w:r>
      <w:r w:rsidR="006E1D6C" w:rsidRPr="00026BAE">
        <w:rPr>
          <w:rFonts w:ascii="Times New Roman" w:hAnsi="Times New Roman" w:cs="Times New Roman"/>
          <w:sz w:val="24"/>
          <w:szCs w:val="24"/>
        </w:rPr>
        <w:t xml:space="preserve">was </w:t>
      </w:r>
      <w:r w:rsidR="002366B6" w:rsidRPr="00026BAE">
        <w:rPr>
          <w:rFonts w:ascii="Times New Roman" w:hAnsi="Times New Roman" w:cs="Times New Roman"/>
          <w:sz w:val="24"/>
          <w:szCs w:val="24"/>
        </w:rPr>
        <w:t xml:space="preserve">an </w:t>
      </w:r>
      <w:r w:rsidR="006E1D6C" w:rsidRPr="00026BAE">
        <w:rPr>
          <w:rFonts w:ascii="Times New Roman" w:hAnsi="Times New Roman" w:cs="Times New Roman"/>
          <w:sz w:val="24"/>
          <w:szCs w:val="24"/>
        </w:rPr>
        <w:t>incontrovertibl</w:t>
      </w:r>
      <w:r w:rsidR="002366B6" w:rsidRPr="00026BAE">
        <w:rPr>
          <w:rFonts w:ascii="Times New Roman" w:hAnsi="Times New Roman" w:cs="Times New Roman"/>
          <w:sz w:val="24"/>
          <w:szCs w:val="24"/>
        </w:rPr>
        <w:t>e</w:t>
      </w:r>
      <w:r w:rsidR="006E1D6C" w:rsidRPr="00026BAE">
        <w:rPr>
          <w:rFonts w:ascii="Times New Roman" w:hAnsi="Times New Roman" w:cs="Times New Roman"/>
          <w:sz w:val="24"/>
          <w:szCs w:val="24"/>
        </w:rPr>
        <w:t xml:space="preserve"> nullity</w:t>
      </w:r>
      <w:r w:rsidR="00072D8A" w:rsidRPr="00026BAE">
        <w:rPr>
          <w:rFonts w:ascii="Times New Roman" w:hAnsi="Times New Roman" w:cs="Times New Roman"/>
          <w:sz w:val="24"/>
          <w:szCs w:val="24"/>
        </w:rPr>
        <w:t xml:space="preserve">. Such a revocation was, therefore, void </w:t>
      </w:r>
      <w:r w:rsidR="00072D8A" w:rsidRPr="00026BAE">
        <w:rPr>
          <w:rFonts w:ascii="Times New Roman" w:hAnsi="Times New Roman" w:cs="Times New Roman"/>
          <w:i/>
          <w:iCs/>
          <w:sz w:val="24"/>
          <w:szCs w:val="24"/>
        </w:rPr>
        <w:t>ab initio</w:t>
      </w:r>
      <w:r w:rsidR="00072D8A" w:rsidRPr="00026BAE">
        <w:rPr>
          <w:rFonts w:ascii="Times New Roman" w:hAnsi="Times New Roman" w:cs="Times New Roman"/>
          <w:sz w:val="24"/>
          <w:szCs w:val="24"/>
        </w:rPr>
        <w:t xml:space="preserve"> and of no force or effect. </w:t>
      </w:r>
      <w:r w:rsidR="00B34064" w:rsidRPr="00026BAE">
        <w:rPr>
          <w:rFonts w:ascii="Times New Roman" w:hAnsi="Times New Roman" w:cs="Times New Roman"/>
          <w:sz w:val="24"/>
          <w:szCs w:val="24"/>
        </w:rPr>
        <w:t>Further, th</w:t>
      </w:r>
      <w:r w:rsidR="00072D8A" w:rsidRPr="00026BAE">
        <w:rPr>
          <w:rFonts w:ascii="Times New Roman" w:hAnsi="Times New Roman" w:cs="Times New Roman"/>
          <w:sz w:val="24"/>
          <w:szCs w:val="24"/>
        </w:rPr>
        <w:t>e grounds upon which the declarator was based and the relief sought revealed that</w:t>
      </w:r>
      <w:r w:rsidR="006D3132" w:rsidRPr="00026BAE">
        <w:rPr>
          <w:rFonts w:ascii="Times New Roman" w:hAnsi="Times New Roman" w:cs="Times New Roman"/>
          <w:sz w:val="24"/>
          <w:szCs w:val="24"/>
        </w:rPr>
        <w:t xml:space="preserve"> </w:t>
      </w:r>
      <w:r w:rsidR="00072D8A" w:rsidRPr="00026BAE">
        <w:rPr>
          <w:rFonts w:ascii="Times New Roman" w:hAnsi="Times New Roman" w:cs="Times New Roman"/>
          <w:sz w:val="24"/>
          <w:szCs w:val="24"/>
        </w:rPr>
        <w:t>t</w:t>
      </w:r>
      <w:r w:rsidR="006D3132" w:rsidRPr="00026BAE">
        <w:rPr>
          <w:rFonts w:ascii="Times New Roman" w:hAnsi="Times New Roman" w:cs="Times New Roman"/>
          <w:sz w:val="24"/>
          <w:szCs w:val="24"/>
        </w:rPr>
        <w:t>h</w:t>
      </w:r>
      <w:r w:rsidR="00B34064" w:rsidRPr="00026BAE">
        <w:rPr>
          <w:rFonts w:ascii="Times New Roman" w:hAnsi="Times New Roman" w:cs="Times New Roman"/>
          <w:sz w:val="24"/>
          <w:szCs w:val="24"/>
        </w:rPr>
        <w:t xml:space="preserve">e </w:t>
      </w:r>
      <w:r w:rsidR="00534810">
        <w:rPr>
          <w:rFonts w:ascii="Times New Roman" w:hAnsi="Times New Roman" w:cs="Times New Roman"/>
          <w:sz w:val="24"/>
          <w:szCs w:val="24"/>
        </w:rPr>
        <w:t>appellants, in essence, filed a</w:t>
      </w:r>
      <w:r w:rsidR="006D3132" w:rsidRPr="00026BAE">
        <w:rPr>
          <w:rFonts w:ascii="Times New Roman" w:hAnsi="Times New Roman" w:cs="Times New Roman"/>
          <w:sz w:val="24"/>
          <w:szCs w:val="24"/>
        </w:rPr>
        <w:t xml:space="preserve"> </w:t>
      </w:r>
      <w:r w:rsidR="00E61674" w:rsidRPr="00026BAE">
        <w:rPr>
          <w:rFonts w:ascii="Times New Roman" w:hAnsi="Times New Roman" w:cs="Times New Roman"/>
          <w:sz w:val="24"/>
          <w:szCs w:val="24"/>
        </w:rPr>
        <w:t>r 359 (8) application disguised as a declarator</w:t>
      </w:r>
      <w:r w:rsidR="00B34064" w:rsidRPr="00026BAE">
        <w:rPr>
          <w:rFonts w:ascii="Times New Roman" w:hAnsi="Times New Roman" w:cs="Times New Roman"/>
          <w:sz w:val="24"/>
          <w:szCs w:val="24"/>
        </w:rPr>
        <w:t xml:space="preserve">. The court </w:t>
      </w:r>
      <w:r w:rsidR="00B34064" w:rsidRPr="00026BAE">
        <w:rPr>
          <w:rFonts w:ascii="Times New Roman" w:hAnsi="Times New Roman" w:cs="Times New Roman"/>
          <w:i/>
          <w:iCs/>
          <w:sz w:val="24"/>
          <w:szCs w:val="24"/>
        </w:rPr>
        <w:t>a quo</w:t>
      </w:r>
      <w:r w:rsidR="00FC7129" w:rsidRPr="00026BAE">
        <w:rPr>
          <w:rFonts w:ascii="Times New Roman" w:hAnsi="Times New Roman" w:cs="Times New Roman"/>
          <w:i/>
          <w:iCs/>
          <w:sz w:val="24"/>
          <w:szCs w:val="24"/>
        </w:rPr>
        <w:t>,</w:t>
      </w:r>
      <w:r w:rsidR="00B34064" w:rsidRPr="00026BAE">
        <w:rPr>
          <w:rFonts w:ascii="Times New Roman" w:hAnsi="Times New Roman" w:cs="Times New Roman"/>
          <w:sz w:val="24"/>
          <w:szCs w:val="24"/>
        </w:rPr>
        <w:t xml:space="preserve"> </w:t>
      </w:r>
      <w:r w:rsidR="00FC7129" w:rsidRPr="00026BAE">
        <w:rPr>
          <w:rFonts w:ascii="Times New Roman" w:hAnsi="Times New Roman" w:cs="Times New Roman"/>
          <w:sz w:val="24"/>
          <w:szCs w:val="24"/>
        </w:rPr>
        <w:t xml:space="preserve">therefore, </w:t>
      </w:r>
      <w:r w:rsidR="00B34064" w:rsidRPr="00026BAE">
        <w:rPr>
          <w:rFonts w:ascii="Times New Roman" w:hAnsi="Times New Roman" w:cs="Times New Roman"/>
          <w:sz w:val="24"/>
          <w:szCs w:val="24"/>
        </w:rPr>
        <w:t xml:space="preserve">correctly dismissed the application on the basis </w:t>
      </w:r>
      <w:r w:rsidR="001A7D21" w:rsidRPr="00026BAE">
        <w:rPr>
          <w:rFonts w:ascii="Times New Roman" w:hAnsi="Times New Roman" w:cs="Times New Roman"/>
          <w:sz w:val="24"/>
          <w:szCs w:val="24"/>
        </w:rPr>
        <w:t>of the</w:t>
      </w:r>
      <w:r w:rsidR="00B34064" w:rsidRPr="00026BAE">
        <w:rPr>
          <w:rFonts w:ascii="Times New Roman" w:hAnsi="Times New Roman" w:cs="Times New Roman"/>
          <w:sz w:val="24"/>
          <w:szCs w:val="24"/>
        </w:rPr>
        <w:t xml:space="preserve"> preliminary points</w:t>
      </w:r>
      <w:r w:rsidR="001A7D21" w:rsidRPr="00026BAE">
        <w:rPr>
          <w:rFonts w:ascii="Times New Roman" w:hAnsi="Times New Roman" w:cs="Times New Roman"/>
          <w:sz w:val="24"/>
          <w:szCs w:val="24"/>
        </w:rPr>
        <w:t xml:space="preserve"> taken. It also properly exercised its discretion in imposing costs on the higher scale.  This was not an appropriate case for the Court </w:t>
      </w:r>
      <w:r w:rsidR="00342CCF" w:rsidRPr="00026BAE">
        <w:rPr>
          <w:rFonts w:ascii="Times New Roman" w:hAnsi="Times New Roman" w:cs="Times New Roman"/>
          <w:sz w:val="24"/>
          <w:szCs w:val="24"/>
        </w:rPr>
        <w:t xml:space="preserve">to </w:t>
      </w:r>
      <w:r w:rsidR="00E61674" w:rsidRPr="00026BAE">
        <w:rPr>
          <w:rFonts w:ascii="Times New Roman" w:hAnsi="Times New Roman" w:cs="Times New Roman"/>
          <w:sz w:val="24"/>
          <w:szCs w:val="24"/>
        </w:rPr>
        <w:t xml:space="preserve">invoke </w:t>
      </w:r>
      <w:r w:rsidR="00342CCF" w:rsidRPr="00026BAE">
        <w:rPr>
          <w:rFonts w:ascii="Times New Roman" w:hAnsi="Times New Roman" w:cs="Times New Roman"/>
          <w:sz w:val="24"/>
          <w:szCs w:val="24"/>
        </w:rPr>
        <w:t>its review powers in terms of s 25 (2) of the Supreme Court Act.</w:t>
      </w:r>
      <w:r w:rsidR="001A7D21" w:rsidRPr="00026BAE">
        <w:rPr>
          <w:rFonts w:ascii="Times New Roman" w:hAnsi="Times New Roman" w:cs="Times New Roman"/>
          <w:sz w:val="24"/>
          <w:szCs w:val="24"/>
        </w:rPr>
        <w:t xml:space="preserve"> To do </w:t>
      </w:r>
      <w:r w:rsidR="00FC7129" w:rsidRPr="00026BAE">
        <w:rPr>
          <w:rFonts w:ascii="Times New Roman" w:hAnsi="Times New Roman" w:cs="Times New Roman"/>
          <w:sz w:val="24"/>
          <w:szCs w:val="24"/>
        </w:rPr>
        <w:t>so would</w:t>
      </w:r>
      <w:r w:rsidR="001A7D21" w:rsidRPr="00026BAE">
        <w:rPr>
          <w:rFonts w:ascii="Times New Roman" w:hAnsi="Times New Roman" w:cs="Times New Roman"/>
          <w:sz w:val="24"/>
          <w:szCs w:val="24"/>
        </w:rPr>
        <w:t xml:space="preserve"> result in the unwarranted resurrection of an invalid letter of objection and intolerably hurt the public policy considerations that belie sales in execution</w:t>
      </w:r>
      <w:r w:rsidR="00FC7129" w:rsidRPr="00026BAE">
        <w:rPr>
          <w:rFonts w:ascii="Times New Roman" w:hAnsi="Times New Roman" w:cs="Times New Roman"/>
          <w:sz w:val="24"/>
          <w:szCs w:val="24"/>
        </w:rPr>
        <w:t xml:space="preserve"> in Zimbabwe.</w:t>
      </w:r>
      <w:r w:rsidR="001A7D21" w:rsidRPr="00026BAE">
        <w:rPr>
          <w:rFonts w:ascii="Times New Roman" w:hAnsi="Times New Roman" w:cs="Times New Roman"/>
          <w:sz w:val="24"/>
          <w:szCs w:val="24"/>
        </w:rPr>
        <w:t xml:space="preserve"> </w:t>
      </w:r>
    </w:p>
    <w:p w14:paraId="21A29088" w14:textId="44142DD6" w:rsidR="00397F23" w:rsidRPr="00026BAE" w:rsidRDefault="00D916E0" w:rsidP="00BA05E8">
      <w:pPr>
        <w:spacing w:line="240" w:lineRule="auto"/>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 xml:space="preserve">APPLICATION OF THE LAW TO THE FACTS   </w:t>
      </w:r>
    </w:p>
    <w:p w14:paraId="6F537230" w14:textId="69F70520" w:rsidR="006C4536" w:rsidRPr="00026BAE" w:rsidRDefault="006C4536" w:rsidP="00BA05E8">
      <w:pPr>
        <w:spacing w:line="240" w:lineRule="auto"/>
        <w:jc w:val="both"/>
        <w:rPr>
          <w:rFonts w:ascii="Times New Roman" w:hAnsi="Times New Roman" w:cs="Times New Roman"/>
          <w:sz w:val="24"/>
          <w:szCs w:val="24"/>
          <w:u w:val="single"/>
        </w:rPr>
      </w:pPr>
      <w:r w:rsidRPr="00026BAE">
        <w:rPr>
          <w:rFonts w:ascii="Times New Roman" w:hAnsi="Times New Roman" w:cs="Times New Roman"/>
          <w:sz w:val="24"/>
          <w:szCs w:val="24"/>
          <w:u w:val="single"/>
        </w:rPr>
        <w:t>The law</w:t>
      </w:r>
    </w:p>
    <w:p w14:paraId="368B8F89" w14:textId="613D6E7F" w:rsidR="005518EF" w:rsidRPr="00026BAE" w:rsidRDefault="006D45CE" w:rsidP="00932724">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It is settled law in this jurisdiction that a nullity </w:t>
      </w:r>
      <w:r w:rsidR="007D3829" w:rsidRPr="00026BAE">
        <w:rPr>
          <w:rFonts w:ascii="Times New Roman" w:hAnsi="Times New Roman" w:cs="Times New Roman"/>
          <w:sz w:val="24"/>
          <w:szCs w:val="24"/>
        </w:rPr>
        <w:t xml:space="preserve">not only </w:t>
      </w:r>
      <w:r w:rsidRPr="00026BAE">
        <w:rPr>
          <w:rFonts w:ascii="Times New Roman" w:hAnsi="Times New Roman" w:cs="Times New Roman"/>
          <w:sz w:val="24"/>
          <w:szCs w:val="24"/>
        </w:rPr>
        <w:t>pervades every other proceeding based on it</w:t>
      </w:r>
      <w:r w:rsidR="007D3829" w:rsidRPr="00026BAE">
        <w:rPr>
          <w:rFonts w:ascii="Times New Roman" w:hAnsi="Times New Roman" w:cs="Times New Roman"/>
          <w:sz w:val="24"/>
          <w:szCs w:val="24"/>
        </w:rPr>
        <w:t xml:space="preserve"> but does not require an order of a court to set it aside. It is also trite that the conduct of the Sheriff</w:t>
      </w:r>
      <w:r w:rsidR="004023E7" w:rsidRPr="00026BAE">
        <w:rPr>
          <w:rFonts w:ascii="Times New Roman" w:hAnsi="Times New Roman" w:cs="Times New Roman"/>
          <w:sz w:val="24"/>
          <w:szCs w:val="24"/>
        </w:rPr>
        <w:t>, in breach of his statutory functions, would constitute a nullity. These principles were clearly pronounced by this Cour</w:t>
      </w:r>
      <w:r w:rsidR="005518EF" w:rsidRPr="00026BAE">
        <w:rPr>
          <w:rFonts w:ascii="Times New Roman" w:hAnsi="Times New Roman" w:cs="Times New Roman"/>
          <w:sz w:val="24"/>
          <w:szCs w:val="24"/>
        </w:rPr>
        <w:t xml:space="preserve">t, firstly </w:t>
      </w:r>
      <w:r w:rsidR="004023E7" w:rsidRPr="00026BAE">
        <w:rPr>
          <w:rFonts w:ascii="Times New Roman" w:hAnsi="Times New Roman" w:cs="Times New Roman"/>
          <w:sz w:val="24"/>
          <w:szCs w:val="24"/>
        </w:rPr>
        <w:t xml:space="preserve">in </w:t>
      </w:r>
      <w:r w:rsidR="005518EF" w:rsidRPr="00026BAE">
        <w:rPr>
          <w:rFonts w:ascii="Times New Roman" w:hAnsi="Times New Roman" w:cs="Times New Roman"/>
          <w:i/>
          <w:iCs/>
          <w:sz w:val="24"/>
          <w:szCs w:val="24"/>
        </w:rPr>
        <w:t xml:space="preserve">Zimbabwe Mining Company (Pvt) Ltd v Outsource Security (Pvt) Ltd &amp; Ors </w:t>
      </w:r>
      <w:r w:rsidR="005518EF" w:rsidRPr="00026BAE">
        <w:rPr>
          <w:rFonts w:ascii="Times New Roman" w:hAnsi="Times New Roman" w:cs="Times New Roman"/>
          <w:sz w:val="24"/>
          <w:szCs w:val="24"/>
        </w:rPr>
        <w:t>SC 50/16 at p 5-6, where UCHENA JA stated that:</w:t>
      </w:r>
    </w:p>
    <w:p w14:paraId="230E5D14" w14:textId="77777777" w:rsidR="005518EF" w:rsidRPr="00026BAE" w:rsidRDefault="005518EF" w:rsidP="00932724">
      <w:pPr>
        <w:spacing w:after="0"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“The Sheriff and all officers acting under his office are not free agents who act as they please.  As provided by section 20 of the High Court Act [</w:t>
      </w:r>
      <w:r w:rsidRPr="00026BAE">
        <w:rPr>
          <w:rFonts w:ascii="Times New Roman" w:hAnsi="Times New Roman" w:cs="Times New Roman"/>
          <w:i/>
          <w:sz w:val="24"/>
          <w:szCs w:val="24"/>
        </w:rPr>
        <w:t>Chapter 7:06</w:t>
      </w:r>
      <w:r w:rsidRPr="00026BAE">
        <w:rPr>
          <w:rFonts w:ascii="Times New Roman" w:hAnsi="Times New Roman" w:cs="Times New Roman"/>
          <w:sz w:val="24"/>
          <w:szCs w:val="24"/>
        </w:rPr>
        <w:t xml:space="preserve">], they are officers of the court who should execute orders of the court. Their mandate is to execute orders of the court in terms of the law and the rules.  They are not allowed to operate outside the law and the rules. </w:t>
      </w:r>
    </w:p>
    <w:p w14:paraId="791587BA" w14:textId="333ABC03" w:rsidR="005518EF" w:rsidRPr="00026BAE" w:rsidRDefault="00F2799E" w:rsidP="005518EF">
      <w:pPr>
        <w:spacing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w:t>
      </w:r>
    </w:p>
    <w:p w14:paraId="4A04E501" w14:textId="0CC4FA5F" w:rsidR="005518EF" w:rsidRPr="00026BAE" w:rsidRDefault="005518EF" w:rsidP="005518EF">
      <w:pPr>
        <w:spacing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Failure to operate within the strict confines of the Act and rules of court renders their actions a nullity.”</w:t>
      </w:r>
    </w:p>
    <w:p w14:paraId="1C64B24B" w14:textId="50CCBFE4" w:rsidR="00E72DB2" w:rsidRPr="00026BAE" w:rsidRDefault="005518EF" w:rsidP="00F2799E">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lastRenderedPageBreak/>
        <w:t>And secondly</w:t>
      </w:r>
      <w:r w:rsidR="006343EC" w:rsidRPr="00026BAE">
        <w:rPr>
          <w:rFonts w:ascii="Times New Roman" w:hAnsi="Times New Roman" w:cs="Times New Roman"/>
          <w:sz w:val="24"/>
          <w:szCs w:val="24"/>
        </w:rPr>
        <w:t xml:space="preserve">, in </w:t>
      </w:r>
      <w:r w:rsidR="006343EC" w:rsidRPr="00026BAE">
        <w:rPr>
          <w:rFonts w:ascii="Times New Roman" w:hAnsi="Times New Roman" w:cs="Times New Roman"/>
          <w:i/>
          <w:iCs/>
          <w:sz w:val="24"/>
          <w:szCs w:val="24"/>
        </w:rPr>
        <w:t>TBIC Investments (Pvt) Ltd &amp; Anor v Mangenje &amp; Others</w:t>
      </w:r>
      <w:r w:rsidR="006343EC" w:rsidRPr="00026BAE">
        <w:rPr>
          <w:rFonts w:ascii="Times New Roman" w:hAnsi="Times New Roman" w:cs="Times New Roman"/>
          <w:sz w:val="24"/>
          <w:szCs w:val="24"/>
        </w:rPr>
        <w:t xml:space="preserve"> </w:t>
      </w:r>
      <w:r w:rsidR="00A7300D">
        <w:rPr>
          <w:rFonts w:ascii="Times New Roman" w:hAnsi="Times New Roman" w:cs="Times New Roman"/>
          <w:sz w:val="24"/>
          <w:szCs w:val="24"/>
        </w:rPr>
        <w:t>2018 (1) ZLR 137 (S) at</w:t>
      </w:r>
      <w:r w:rsidR="001760BC" w:rsidRPr="00026BAE">
        <w:rPr>
          <w:rFonts w:ascii="Times New Roman" w:hAnsi="Times New Roman" w:cs="Times New Roman"/>
          <w:sz w:val="24"/>
          <w:szCs w:val="24"/>
        </w:rPr>
        <w:t xml:space="preserve"> 14</w:t>
      </w:r>
      <w:r w:rsidR="00A7300D">
        <w:rPr>
          <w:rFonts w:ascii="Times New Roman" w:hAnsi="Times New Roman" w:cs="Times New Roman"/>
          <w:sz w:val="24"/>
          <w:szCs w:val="24"/>
        </w:rPr>
        <w:t>7</w:t>
      </w:r>
      <w:r w:rsidR="0022791D">
        <w:rPr>
          <w:rFonts w:ascii="Times New Roman" w:hAnsi="Times New Roman" w:cs="Times New Roman"/>
          <w:sz w:val="24"/>
          <w:szCs w:val="24"/>
        </w:rPr>
        <w:t>B</w:t>
      </w:r>
      <w:r w:rsidR="006343EC" w:rsidRPr="00026BAE">
        <w:rPr>
          <w:rFonts w:ascii="Times New Roman" w:hAnsi="Times New Roman" w:cs="Times New Roman"/>
          <w:sz w:val="24"/>
          <w:szCs w:val="24"/>
        </w:rPr>
        <w:t xml:space="preserve"> BHUNU JA remarked that:</w:t>
      </w:r>
    </w:p>
    <w:p w14:paraId="031A1F43" w14:textId="40BFE298" w:rsidR="00E72DB2" w:rsidRDefault="006343EC" w:rsidP="00E72DB2">
      <w:pPr>
        <w:spacing w:after="0"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 xml:space="preserve">“A perusal of case law shows that there is no need for the court to pronounce or declare something which is a nullity as being null and void as held in the well-known case of </w:t>
      </w:r>
      <w:r w:rsidRPr="00026BAE">
        <w:rPr>
          <w:rFonts w:ascii="Times New Roman" w:hAnsi="Times New Roman" w:cs="Times New Roman"/>
          <w:i/>
          <w:sz w:val="24"/>
          <w:szCs w:val="24"/>
        </w:rPr>
        <w:t>Mcfoy v United Africa Co. Ltd</w:t>
      </w:r>
      <w:r w:rsidRPr="00026BAE">
        <w:rPr>
          <w:rFonts w:ascii="Times New Roman" w:hAnsi="Times New Roman" w:cs="Times New Roman"/>
          <w:sz w:val="24"/>
          <w:szCs w:val="24"/>
        </w:rPr>
        <w:t xml:space="preserve"> [1961] 3 ALL ER 1169 (PC) at 1172”.</w:t>
      </w:r>
      <w:r w:rsidR="00E72DB2" w:rsidRPr="00026BAE">
        <w:rPr>
          <w:rFonts w:ascii="Times New Roman" w:hAnsi="Times New Roman" w:cs="Times New Roman"/>
          <w:sz w:val="24"/>
          <w:szCs w:val="24"/>
        </w:rPr>
        <w:t xml:space="preserve"> In that case Lord DENNING had occasion to remark that:</w:t>
      </w:r>
    </w:p>
    <w:p w14:paraId="6B6BD7A2" w14:textId="77777777" w:rsidR="00026BAE" w:rsidRPr="00026BAE" w:rsidRDefault="00026BAE" w:rsidP="00E72DB2">
      <w:pPr>
        <w:spacing w:after="0" w:line="240" w:lineRule="auto"/>
        <w:ind w:left="720"/>
        <w:jc w:val="both"/>
        <w:rPr>
          <w:rFonts w:ascii="Times New Roman" w:hAnsi="Times New Roman" w:cs="Times New Roman"/>
          <w:sz w:val="24"/>
          <w:szCs w:val="24"/>
        </w:rPr>
      </w:pPr>
    </w:p>
    <w:p w14:paraId="75C4F32B" w14:textId="2FA1D8D7" w:rsidR="00E72DB2" w:rsidRPr="00026BAE" w:rsidRDefault="007B6D05" w:rsidP="00E72DB2">
      <w:pPr>
        <w:spacing w:after="0" w:line="240" w:lineRule="auto"/>
        <w:ind w:left="1440"/>
        <w:jc w:val="both"/>
        <w:rPr>
          <w:rFonts w:ascii="Times New Roman" w:hAnsi="Times New Roman" w:cs="Times New Roman"/>
          <w:sz w:val="24"/>
          <w:szCs w:val="24"/>
        </w:rPr>
      </w:pPr>
      <w:r w:rsidRPr="00026BAE">
        <w:rPr>
          <w:rFonts w:ascii="Times New Roman" w:hAnsi="Times New Roman" w:cs="Times New Roman"/>
          <w:sz w:val="24"/>
          <w:szCs w:val="24"/>
        </w:rPr>
        <w:t>‘</w:t>
      </w:r>
      <w:r w:rsidR="00E72DB2" w:rsidRPr="00026BAE">
        <w:rPr>
          <w:rFonts w:ascii="Times New Roman" w:hAnsi="Times New Roman" w:cs="Times New Roman"/>
          <w:sz w:val="24"/>
          <w:szCs w:val="24"/>
        </w:rPr>
        <w:t xml:space="preserve">If an act is void, then it is in law a nullity. It is not only bad but incurably bad. </w:t>
      </w:r>
      <w:r w:rsidR="00E72DB2" w:rsidRPr="00026BAE">
        <w:rPr>
          <w:rFonts w:ascii="Times New Roman" w:hAnsi="Times New Roman" w:cs="Times New Roman"/>
          <w:sz w:val="24"/>
          <w:szCs w:val="24"/>
          <w:u w:val="single"/>
        </w:rPr>
        <w:t xml:space="preserve">There is no need </w:t>
      </w:r>
      <w:r w:rsidR="00620A62">
        <w:rPr>
          <w:rFonts w:ascii="Times New Roman" w:hAnsi="Times New Roman" w:cs="Times New Roman"/>
          <w:sz w:val="24"/>
          <w:szCs w:val="24"/>
          <w:u w:val="single"/>
        </w:rPr>
        <w:t xml:space="preserve">for an order of the court to </w:t>
      </w:r>
      <w:r w:rsidR="00E72DB2" w:rsidRPr="00026BAE">
        <w:rPr>
          <w:rFonts w:ascii="Times New Roman" w:hAnsi="Times New Roman" w:cs="Times New Roman"/>
          <w:sz w:val="24"/>
          <w:szCs w:val="24"/>
          <w:u w:val="single"/>
        </w:rPr>
        <w:t xml:space="preserve">set </w:t>
      </w:r>
      <w:r w:rsidR="00620A62">
        <w:rPr>
          <w:rFonts w:ascii="Times New Roman" w:hAnsi="Times New Roman" w:cs="Times New Roman"/>
          <w:sz w:val="24"/>
          <w:szCs w:val="24"/>
          <w:u w:val="single"/>
        </w:rPr>
        <w:t xml:space="preserve">it </w:t>
      </w:r>
      <w:r w:rsidR="00E72DB2" w:rsidRPr="00026BAE">
        <w:rPr>
          <w:rFonts w:ascii="Times New Roman" w:hAnsi="Times New Roman" w:cs="Times New Roman"/>
          <w:sz w:val="24"/>
          <w:szCs w:val="24"/>
          <w:u w:val="single"/>
        </w:rPr>
        <w:t>aside. It is automatically null and void without more ado, although it is sometimes convenient to have the court declare it to be so</w:t>
      </w:r>
      <w:r w:rsidR="00E72DB2" w:rsidRPr="00026BAE">
        <w:rPr>
          <w:rFonts w:ascii="Times New Roman" w:hAnsi="Times New Roman" w:cs="Times New Roman"/>
          <w:sz w:val="24"/>
          <w:szCs w:val="24"/>
        </w:rPr>
        <w:t>. And every proceeding which is founded on it is also bad and incurably bad. You cannot put something on nothing and expect it to stay there. It will collapse</w:t>
      </w:r>
      <w:r w:rsidRPr="00026BAE">
        <w:rPr>
          <w:rFonts w:ascii="Times New Roman" w:hAnsi="Times New Roman" w:cs="Times New Roman"/>
          <w:sz w:val="24"/>
          <w:szCs w:val="24"/>
        </w:rPr>
        <w:t>.’”</w:t>
      </w:r>
      <w:r w:rsidR="00E72DB2" w:rsidRPr="00026BAE">
        <w:rPr>
          <w:rFonts w:ascii="Times New Roman" w:hAnsi="Times New Roman" w:cs="Times New Roman"/>
          <w:sz w:val="24"/>
          <w:szCs w:val="24"/>
        </w:rPr>
        <w:t xml:space="preserve"> (e</w:t>
      </w:r>
      <w:r w:rsidRPr="00026BAE">
        <w:rPr>
          <w:rFonts w:ascii="Times New Roman" w:hAnsi="Times New Roman" w:cs="Times New Roman"/>
          <w:sz w:val="24"/>
          <w:szCs w:val="24"/>
        </w:rPr>
        <w:t>mphasis provided)</w:t>
      </w:r>
    </w:p>
    <w:p w14:paraId="61714670" w14:textId="77777777" w:rsidR="00B45263" w:rsidRPr="00026BAE" w:rsidRDefault="00B45263" w:rsidP="00E72DB2">
      <w:pPr>
        <w:spacing w:after="0" w:line="240" w:lineRule="auto"/>
        <w:ind w:left="1440"/>
        <w:jc w:val="both"/>
        <w:rPr>
          <w:rFonts w:ascii="Times New Roman" w:hAnsi="Times New Roman" w:cs="Times New Roman"/>
          <w:sz w:val="24"/>
          <w:szCs w:val="24"/>
        </w:rPr>
      </w:pPr>
    </w:p>
    <w:p w14:paraId="51A825A8" w14:textId="77777777" w:rsidR="00B45263" w:rsidRPr="00026BAE" w:rsidRDefault="00B45263" w:rsidP="00E72DB2">
      <w:pPr>
        <w:spacing w:after="0" w:line="240" w:lineRule="auto"/>
        <w:ind w:left="1440"/>
        <w:jc w:val="both"/>
        <w:rPr>
          <w:rFonts w:ascii="Times New Roman" w:hAnsi="Times New Roman" w:cs="Times New Roman"/>
          <w:sz w:val="24"/>
          <w:szCs w:val="24"/>
        </w:rPr>
      </w:pPr>
    </w:p>
    <w:p w14:paraId="5B0C46BC" w14:textId="77777777" w:rsidR="00E72DB2" w:rsidRPr="00026BAE" w:rsidRDefault="00E72DB2" w:rsidP="00E72DB2">
      <w:pPr>
        <w:spacing w:after="0" w:line="240" w:lineRule="auto"/>
        <w:jc w:val="both"/>
        <w:rPr>
          <w:rFonts w:ascii="Times New Roman" w:hAnsi="Times New Roman" w:cs="Times New Roman"/>
          <w:sz w:val="24"/>
          <w:szCs w:val="24"/>
        </w:rPr>
      </w:pPr>
    </w:p>
    <w:p w14:paraId="4B55E0AF" w14:textId="20BB0D02" w:rsidR="00B45263" w:rsidRPr="00026BAE" w:rsidRDefault="006343EC" w:rsidP="00B45263">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See also </w:t>
      </w:r>
      <w:r w:rsidRPr="00026BAE">
        <w:rPr>
          <w:rFonts w:ascii="Times New Roman" w:hAnsi="Times New Roman" w:cs="Times New Roman"/>
          <w:i/>
          <w:iCs/>
          <w:sz w:val="24"/>
          <w:szCs w:val="24"/>
        </w:rPr>
        <w:t>CC Sales Ltd v Sheriff of Zimbabwe &amp; Ors</w:t>
      </w:r>
      <w:r w:rsidRPr="00026BAE">
        <w:rPr>
          <w:rFonts w:ascii="Times New Roman" w:hAnsi="Times New Roman" w:cs="Times New Roman"/>
          <w:sz w:val="24"/>
          <w:szCs w:val="24"/>
        </w:rPr>
        <w:t xml:space="preserve"> 2000 (2) ZLR 180 (S) at 182C-E</w:t>
      </w:r>
      <w:r w:rsidR="00D31A50" w:rsidRPr="00026BAE">
        <w:rPr>
          <w:rFonts w:ascii="Times New Roman" w:hAnsi="Times New Roman" w:cs="Times New Roman"/>
          <w:sz w:val="24"/>
          <w:szCs w:val="24"/>
        </w:rPr>
        <w:t xml:space="preserve">; </w:t>
      </w:r>
      <w:r w:rsidR="006B1CD3" w:rsidRPr="00026BAE">
        <w:rPr>
          <w:rFonts w:ascii="Times New Roman" w:hAnsi="Times New Roman" w:cs="Times New Roman"/>
          <w:i/>
          <w:iCs/>
          <w:sz w:val="24"/>
          <w:szCs w:val="24"/>
        </w:rPr>
        <w:t xml:space="preserve">Ngani v Mbanje &amp; Anor </w:t>
      </w:r>
      <w:r w:rsidR="006B1CD3" w:rsidRPr="00026BAE">
        <w:rPr>
          <w:rFonts w:ascii="Times New Roman" w:hAnsi="Times New Roman" w:cs="Times New Roman"/>
          <w:sz w:val="24"/>
          <w:szCs w:val="24"/>
        </w:rPr>
        <w:t>1987 (2) ZLR 111 (S) at 115</w:t>
      </w:r>
      <w:r w:rsidR="00687EF4" w:rsidRPr="00026BAE">
        <w:rPr>
          <w:rFonts w:ascii="Times New Roman" w:hAnsi="Times New Roman" w:cs="Times New Roman"/>
          <w:sz w:val="24"/>
          <w:szCs w:val="24"/>
        </w:rPr>
        <w:t>E-F</w:t>
      </w:r>
      <w:r w:rsidR="006B1CD3" w:rsidRPr="00026BAE">
        <w:rPr>
          <w:rFonts w:ascii="Times New Roman" w:hAnsi="Times New Roman" w:cs="Times New Roman"/>
          <w:sz w:val="24"/>
          <w:szCs w:val="24"/>
        </w:rPr>
        <w:t xml:space="preserve"> </w:t>
      </w:r>
      <w:r w:rsidR="0022791D">
        <w:rPr>
          <w:rFonts w:ascii="Times New Roman" w:hAnsi="Times New Roman" w:cs="Times New Roman"/>
          <w:sz w:val="24"/>
          <w:szCs w:val="24"/>
        </w:rPr>
        <w:t>and</w:t>
      </w:r>
      <w:r w:rsidR="006B1CD3" w:rsidRPr="00026BAE">
        <w:rPr>
          <w:rFonts w:ascii="Times New Roman" w:hAnsi="Times New Roman" w:cs="Times New Roman"/>
          <w:sz w:val="24"/>
          <w:szCs w:val="24"/>
        </w:rPr>
        <w:t xml:space="preserve"> </w:t>
      </w:r>
      <w:r w:rsidR="006B1CD3" w:rsidRPr="00026BAE">
        <w:rPr>
          <w:rFonts w:ascii="Times New Roman" w:hAnsi="Times New Roman" w:cs="Times New Roman"/>
          <w:i/>
          <w:sz w:val="24"/>
          <w:szCs w:val="24"/>
        </w:rPr>
        <w:t>Jensen v Acavalos</w:t>
      </w:r>
      <w:r w:rsidR="006B1CD3" w:rsidRPr="00026BAE">
        <w:rPr>
          <w:rFonts w:ascii="Times New Roman" w:hAnsi="Times New Roman" w:cs="Times New Roman"/>
          <w:sz w:val="24"/>
          <w:szCs w:val="24"/>
        </w:rPr>
        <w:t xml:space="preserve"> 1993(1) ZLR 216</w:t>
      </w:r>
      <w:r w:rsidR="00687EF4" w:rsidRPr="00026BAE">
        <w:rPr>
          <w:rFonts w:ascii="Times New Roman" w:hAnsi="Times New Roman" w:cs="Times New Roman"/>
          <w:sz w:val="24"/>
          <w:szCs w:val="24"/>
        </w:rPr>
        <w:t xml:space="preserve"> </w:t>
      </w:r>
      <w:r w:rsidR="006B1CD3" w:rsidRPr="00026BAE">
        <w:rPr>
          <w:rFonts w:ascii="Times New Roman" w:hAnsi="Times New Roman" w:cs="Times New Roman"/>
          <w:sz w:val="24"/>
          <w:szCs w:val="24"/>
        </w:rPr>
        <w:t>(S) at 220C-D</w:t>
      </w:r>
      <w:r w:rsidR="00D31A50" w:rsidRPr="00026BAE">
        <w:rPr>
          <w:rFonts w:ascii="Times New Roman" w:hAnsi="Times New Roman" w:cs="Times New Roman"/>
          <w:sz w:val="24"/>
          <w:szCs w:val="24"/>
        </w:rPr>
        <w:t xml:space="preserve"> and</w:t>
      </w:r>
      <w:r w:rsidR="00BD527C" w:rsidRPr="00026BAE">
        <w:rPr>
          <w:rFonts w:ascii="Times New Roman" w:hAnsi="Times New Roman" w:cs="Times New Roman"/>
          <w:i/>
          <w:iCs/>
          <w:sz w:val="24"/>
          <w:szCs w:val="24"/>
        </w:rPr>
        <w:t xml:space="preserve"> Guwa &amp; Anor v </w:t>
      </w:r>
      <w:r w:rsidR="00D41571" w:rsidRPr="00026BAE">
        <w:rPr>
          <w:rFonts w:ascii="Times New Roman" w:hAnsi="Times New Roman" w:cs="Times New Roman"/>
          <w:i/>
          <w:iCs/>
          <w:sz w:val="24"/>
          <w:szCs w:val="24"/>
        </w:rPr>
        <w:t>Willoughby’s</w:t>
      </w:r>
      <w:r w:rsidR="00BD527C" w:rsidRPr="00026BAE">
        <w:rPr>
          <w:rFonts w:ascii="Times New Roman" w:hAnsi="Times New Roman" w:cs="Times New Roman"/>
          <w:i/>
          <w:iCs/>
          <w:sz w:val="24"/>
          <w:szCs w:val="24"/>
        </w:rPr>
        <w:t xml:space="preserve"> Inve</w:t>
      </w:r>
      <w:r w:rsidR="00D41571" w:rsidRPr="00026BAE">
        <w:rPr>
          <w:rFonts w:ascii="Times New Roman" w:hAnsi="Times New Roman" w:cs="Times New Roman"/>
          <w:i/>
          <w:iCs/>
          <w:sz w:val="24"/>
          <w:szCs w:val="24"/>
        </w:rPr>
        <w:t>s</w:t>
      </w:r>
      <w:r w:rsidR="00BD527C" w:rsidRPr="00026BAE">
        <w:rPr>
          <w:rFonts w:ascii="Times New Roman" w:hAnsi="Times New Roman" w:cs="Times New Roman"/>
          <w:i/>
          <w:iCs/>
          <w:sz w:val="24"/>
          <w:szCs w:val="24"/>
        </w:rPr>
        <w:t xml:space="preserve">tments </w:t>
      </w:r>
      <w:r w:rsidR="00D41571" w:rsidRPr="00026BAE">
        <w:rPr>
          <w:rFonts w:ascii="Times New Roman" w:hAnsi="Times New Roman" w:cs="Times New Roman"/>
          <w:i/>
          <w:iCs/>
          <w:sz w:val="24"/>
          <w:szCs w:val="24"/>
        </w:rPr>
        <w:t>(Pvt) Ltd SC</w:t>
      </w:r>
      <w:r w:rsidR="00D41571" w:rsidRPr="00026BAE">
        <w:rPr>
          <w:rFonts w:ascii="Times New Roman" w:hAnsi="Times New Roman" w:cs="Times New Roman"/>
          <w:sz w:val="24"/>
          <w:szCs w:val="24"/>
        </w:rPr>
        <w:t xml:space="preserve"> 31/2009 at p</w:t>
      </w:r>
      <w:r w:rsidR="00D31A50" w:rsidRPr="00026BAE">
        <w:rPr>
          <w:rFonts w:ascii="Times New Roman" w:hAnsi="Times New Roman" w:cs="Times New Roman"/>
          <w:sz w:val="24"/>
          <w:szCs w:val="24"/>
        </w:rPr>
        <w:t xml:space="preserve"> </w:t>
      </w:r>
      <w:r w:rsidR="00D41571" w:rsidRPr="00026BAE">
        <w:rPr>
          <w:rFonts w:ascii="Times New Roman" w:hAnsi="Times New Roman" w:cs="Times New Roman"/>
          <w:sz w:val="24"/>
          <w:szCs w:val="24"/>
        </w:rPr>
        <w:t>3</w:t>
      </w:r>
      <w:r w:rsidR="00D31A50" w:rsidRPr="00026BAE">
        <w:rPr>
          <w:rFonts w:ascii="Times New Roman" w:hAnsi="Times New Roman" w:cs="Times New Roman"/>
          <w:sz w:val="24"/>
          <w:szCs w:val="24"/>
        </w:rPr>
        <w:t>.</w:t>
      </w:r>
    </w:p>
    <w:p w14:paraId="185C6E80" w14:textId="389971EA" w:rsidR="00C37871" w:rsidRPr="00026BAE" w:rsidRDefault="00D41571"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bookmarkStart w:id="1" w:name="_Hlk109549599"/>
    </w:p>
    <w:p w14:paraId="4E9CFDA4" w14:textId="77BB5BE2" w:rsidR="009E75F6" w:rsidRPr="00026BAE" w:rsidRDefault="009E75F6" w:rsidP="00BA05E8">
      <w:pPr>
        <w:spacing w:after="0" w:line="240" w:lineRule="auto"/>
        <w:jc w:val="both"/>
        <w:rPr>
          <w:rFonts w:ascii="Times New Roman" w:hAnsi="Times New Roman" w:cs="Times New Roman"/>
          <w:sz w:val="24"/>
          <w:szCs w:val="24"/>
        </w:rPr>
      </w:pPr>
    </w:p>
    <w:p w14:paraId="17776DAB" w14:textId="1375D4D3" w:rsidR="009C2AAE" w:rsidRPr="00026BAE" w:rsidRDefault="009E75F6" w:rsidP="00792D58">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It is also an abiding </w:t>
      </w:r>
      <w:r w:rsidR="00C23FD4" w:rsidRPr="00026BAE">
        <w:rPr>
          <w:rFonts w:ascii="Times New Roman" w:hAnsi="Times New Roman" w:cs="Times New Roman"/>
          <w:sz w:val="24"/>
          <w:szCs w:val="24"/>
        </w:rPr>
        <w:t xml:space="preserve">principle of our law that it is improper for an application for review to be lodged as a declarator. The perverse reason why litigants </w:t>
      </w:r>
      <w:r w:rsidR="0030175D" w:rsidRPr="00026BAE">
        <w:rPr>
          <w:rFonts w:ascii="Times New Roman" w:hAnsi="Times New Roman" w:cs="Times New Roman"/>
          <w:sz w:val="24"/>
          <w:szCs w:val="24"/>
        </w:rPr>
        <w:t xml:space="preserve">sometimes </w:t>
      </w:r>
      <w:r w:rsidR="00C23FD4" w:rsidRPr="00026BAE">
        <w:rPr>
          <w:rFonts w:ascii="Times New Roman" w:hAnsi="Times New Roman" w:cs="Times New Roman"/>
          <w:sz w:val="24"/>
          <w:szCs w:val="24"/>
        </w:rPr>
        <w:t xml:space="preserve">disguise reviews as declarators is to avoid seeking condonation and extension of time within which to file the appropriate review. </w:t>
      </w:r>
      <w:r w:rsidR="0097128A" w:rsidRPr="00026BAE">
        <w:rPr>
          <w:rFonts w:ascii="Times New Roman" w:hAnsi="Times New Roman" w:cs="Times New Roman"/>
          <w:sz w:val="24"/>
          <w:szCs w:val="24"/>
        </w:rPr>
        <w:t xml:space="preserve">The distinguishing features between a declarator and a </w:t>
      </w:r>
      <w:r w:rsidR="00471E1E">
        <w:rPr>
          <w:rFonts w:ascii="Times New Roman" w:hAnsi="Times New Roman" w:cs="Times New Roman"/>
          <w:sz w:val="24"/>
          <w:szCs w:val="24"/>
        </w:rPr>
        <w:t xml:space="preserve">review </w:t>
      </w:r>
      <w:r w:rsidR="0097128A" w:rsidRPr="00026BAE">
        <w:rPr>
          <w:rFonts w:ascii="Times New Roman" w:hAnsi="Times New Roman" w:cs="Times New Roman"/>
          <w:sz w:val="24"/>
          <w:szCs w:val="24"/>
        </w:rPr>
        <w:t xml:space="preserve">disguised </w:t>
      </w:r>
      <w:r w:rsidR="00471E1E">
        <w:rPr>
          <w:rFonts w:ascii="Times New Roman" w:hAnsi="Times New Roman" w:cs="Times New Roman"/>
          <w:sz w:val="24"/>
          <w:szCs w:val="24"/>
        </w:rPr>
        <w:t xml:space="preserve">as a declarator </w:t>
      </w:r>
      <w:r w:rsidR="0097128A" w:rsidRPr="00026BAE">
        <w:rPr>
          <w:rFonts w:ascii="Times New Roman" w:hAnsi="Times New Roman" w:cs="Times New Roman"/>
          <w:sz w:val="24"/>
          <w:szCs w:val="24"/>
        </w:rPr>
        <w:t>were outlined by MAL</w:t>
      </w:r>
      <w:r w:rsidR="00890C52" w:rsidRPr="00026BAE">
        <w:rPr>
          <w:rFonts w:ascii="Times New Roman" w:hAnsi="Times New Roman" w:cs="Times New Roman"/>
          <w:sz w:val="24"/>
          <w:szCs w:val="24"/>
        </w:rPr>
        <w:t>A</w:t>
      </w:r>
      <w:r w:rsidR="0097128A" w:rsidRPr="00026BAE">
        <w:rPr>
          <w:rFonts w:ascii="Times New Roman" w:hAnsi="Times New Roman" w:cs="Times New Roman"/>
          <w:sz w:val="24"/>
          <w:szCs w:val="24"/>
        </w:rPr>
        <w:t>BA JA</w:t>
      </w:r>
      <w:r w:rsidR="0067234A">
        <w:rPr>
          <w:rFonts w:ascii="Times New Roman" w:hAnsi="Times New Roman" w:cs="Times New Roman"/>
          <w:sz w:val="24"/>
          <w:szCs w:val="24"/>
        </w:rPr>
        <w:t>, as he then was,</w:t>
      </w:r>
      <w:r w:rsidR="0097128A" w:rsidRPr="00026BAE">
        <w:rPr>
          <w:rFonts w:ascii="Times New Roman" w:hAnsi="Times New Roman" w:cs="Times New Roman"/>
          <w:sz w:val="24"/>
          <w:szCs w:val="24"/>
        </w:rPr>
        <w:t xml:space="preserve"> in</w:t>
      </w:r>
      <w:r w:rsidR="009C2AAE" w:rsidRPr="00026BAE">
        <w:rPr>
          <w:rFonts w:ascii="Times New Roman" w:hAnsi="Times New Roman" w:cs="Times New Roman"/>
          <w:sz w:val="24"/>
          <w:szCs w:val="24"/>
        </w:rPr>
        <w:t xml:space="preserve"> </w:t>
      </w:r>
      <w:r w:rsidR="009C2AAE" w:rsidRPr="00026BAE">
        <w:rPr>
          <w:rFonts w:ascii="Times New Roman" w:hAnsi="Times New Roman" w:cs="Times New Roman"/>
          <w:i/>
          <w:iCs/>
          <w:sz w:val="24"/>
          <w:szCs w:val="24"/>
        </w:rPr>
        <w:t>Geddes v Tawonezvi</w:t>
      </w:r>
      <w:r w:rsidR="009C2AAE" w:rsidRPr="00026BAE">
        <w:rPr>
          <w:rFonts w:ascii="Times New Roman" w:hAnsi="Times New Roman" w:cs="Times New Roman"/>
          <w:sz w:val="24"/>
          <w:szCs w:val="24"/>
        </w:rPr>
        <w:t xml:space="preserve"> 2002 (1) ZLR 479 (S) at 484G-485B in these words:</w:t>
      </w:r>
    </w:p>
    <w:p w14:paraId="093918C8" w14:textId="77777777" w:rsidR="009C2AAE" w:rsidRPr="00026BAE" w:rsidRDefault="009C2AAE" w:rsidP="00792D58">
      <w:pPr>
        <w:spacing w:after="0"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“In deciding whether an application is for a declaration or review, a court has to look at the grounds of the application and the evidence produced in support of them. The fact that an applicant seeks a declaratory relief is not in itself proof that the application is not for review”</w:t>
      </w:r>
    </w:p>
    <w:p w14:paraId="545F6A46" w14:textId="77777777" w:rsidR="00343CD4" w:rsidRPr="00026BAE" w:rsidRDefault="00343CD4" w:rsidP="00792D58">
      <w:pPr>
        <w:spacing w:after="0" w:line="240" w:lineRule="auto"/>
        <w:ind w:left="720"/>
        <w:jc w:val="both"/>
        <w:rPr>
          <w:rFonts w:ascii="Times New Roman" w:hAnsi="Times New Roman" w:cs="Times New Roman"/>
          <w:sz w:val="24"/>
          <w:szCs w:val="24"/>
        </w:rPr>
      </w:pPr>
    </w:p>
    <w:p w14:paraId="6B7CD3A6" w14:textId="77777777" w:rsidR="00343CD4" w:rsidRPr="00026BAE" w:rsidRDefault="00343CD4" w:rsidP="00792D58">
      <w:pPr>
        <w:spacing w:after="0" w:line="240" w:lineRule="auto"/>
        <w:ind w:left="720"/>
        <w:jc w:val="both"/>
        <w:rPr>
          <w:rFonts w:ascii="Times New Roman" w:hAnsi="Times New Roman" w:cs="Times New Roman"/>
          <w:sz w:val="24"/>
          <w:szCs w:val="24"/>
        </w:rPr>
      </w:pPr>
    </w:p>
    <w:p w14:paraId="318BB002" w14:textId="77777777" w:rsidR="00B45263" w:rsidRPr="00026BAE" w:rsidRDefault="00B45263" w:rsidP="00BA05E8">
      <w:pPr>
        <w:spacing w:line="240" w:lineRule="auto"/>
        <w:ind w:left="720"/>
        <w:jc w:val="both"/>
        <w:rPr>
          <w:rFonts w:ascii="Times New Roman" w:hAnsi="Times New Roman" w:cs="Times New Roman"/>
          <w:sz w:val="24"/>
          <w:szCs w:val="24"/>
        </w:rPr>
      </w:pPr>
    </w:p>
    <w:p w14:paraId="2ED06770" w14:textId="77777777" w:rsidR="00343CD4" w:rsidRPr="00026BAE" w:rsidRDefault="009C2AAE" w:rsidP="00B45263">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lastRenderedPageBreak/>
        <w:t xml:space="preserve">See </w:t>
      </w:r>
      <w:r w:rsidRPr="00026BAE">
        <w:rPr>
          <w:rFonts w:ascii="Times New Roman" w:hAnsi="Times New Roman" w:cs="Times New Roman"/>
          <w:i/>
          <w:iCs/>
          <w:sz w:val="24"/>
          <w:szCs w:val="24"/>
        </w:rPr>
        <w:t>City of Mutare v Mudzime &amp; Ors</w:t>
      </w:r>
      <w:r w:rsidRPr="00026BAE">
        <w:rPr>
          <w:rFonts w:ascii="Times New Roman" w:hAnsi="Times New Roman" w:cs="Times New Roman"/>
          <w:sz w:val="24"/>
          <w:szCs w:val="24"/>
        </w:rPr>
        <w:t xml:space="preserve"> 1999 (2) ZLR 140 (S) at 142H-143C and </w:t>
      </w:r>
      <w:r w:rsidRPr="00026BAE">
        <w:rPr>
          <w:rFonts w:ascii="Times New Roman" w:hAnsi="Times New Roman" w:cs="Times New Roman"/>
          <w:i/>
          <w:iCs/>
          <w:sz w:val="24"/>
          <w:szCs w:val="24"/>
        </w:rPr>
        <w:t>Kwete v Africa Publishing Trust &amp; Ors</w:t>
      </w:r>
      <w:r w:rsidRPr="00026BAE">
        <w:rPr>
          <w:rFonts w:ascii="Times New Roman" w:hAnsi="Times New Roman" w:cs="Times New Roman"/>
          <w:sz w:val="24"/>
          <w:szCs w:val="24"/>
        </w:rPr>
        <w:t xml:space="preserve"> HH 216/98 at p 3.</w:t>
      </w:r>
    </w:p>
    <w:p w14:paraId="17DB2A80" w14:textId="0C1D0F54" w:rsidR="009C2AAE" w:rsidRPr="00026BAE" w:rsidRDefault="009C2AAE" w:rsidP="00026BAE">
      <w:pPr>
        <w:spacing w:after="0" w:line="240" w:lineRule="auto"/>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60806D29" w14:textId="024F4828" w:rsidR="006C4536" w:rsidRPr="00026BAE" w:rsidRDefault="00026BAE" w:rsidP="00BA05E8">
      <w:pPr>
        <w:spacing w:line="240" w:lineRule="auto"/>
        <w:jc w:val="both"/>
        <w:rPr>
          <w:rFonts w:ascii="Times New Roman" w:hAnsi="Times New Roman" w:cs="Times New Roman"/>
          <w:b/>
          <w:sz w:val="24"/>
          <w:szCs w:val="24"/>
          <w:u w:val="single"/>
        </w:rPr>
      </w:pPr>
      <w:r w:rsidRPr="00026BAE">
        <w:rPr>
          <w:rFonts w:ascii="Times New Roman" w:hAnsi="Times New Roman" w:cs="Times New Roman"/>
          <w:b/>
          <w:sz w:val="24"/>
          <w:szCs w:val="24"/>
          <w:u w:val="single"/>
        </w:rPr>
        <w:t>THE STATUTORY PROVISIONS</w:t>
      </w:r>
    </w:p>
    <w:bookmarkEnd w:id="1"/>
    <w:p w14:paraId="2B332797" w14:textId="17036E21" w:rsidR="00665F58" w:rsidRPr="00026BAE" w:rsidRDefault="00AB0E3C" w:rsidP="00B45263">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I proceed to summarize the provisions of </w:t>
      </w:r>
      <w:r w:rsidR="00665F58" w:rsidRPr="00026BAE">
        <w:rPr>
          <w:rFonts w:ascii="Times New Roman" w:hAnsi="Times New Roman" w:cs="Times New Roman"/>
          <w:sz w:val="24"/>
          <w:szCs w:val="24"/>
        </w:rPr>
        <w:t>r 359</w:t>
      </w:r>
      <w:r w:rsidRPr="00026BAE">
        <w:rPr>
          <w:rFonts w:ascii="Times New Roman" w:hAnsi="Times New Roman" w:cs="Times New Roman"/>
          <w:sz w:val="24"/>
          <w:szCs w:val="24"/>
        </w:rPr>
        <w:t xml:space="preserve"> of the High Court R</w:t>
      </w:r>
      <w:r w:rsidR="003777D3" w:rsidRPr="00026BAE">
        <w:rPr>
          <w:rFonts w:ascii="Times New Roman" w:hAnsi="Times New Roman" w:cs="Times New Roman"/>
          <w:sz w:val="24"/>
          <w:szCs w:val="24"/>
        </w:rPr>
        <w:t>u</w:t>
      </w:r>
      <w:r w:rsidRPr="00026BAE">
        <w:rPr>
          <w:rFonts w:ascii="Times New Roman" w:hAnsi="Times New Roman" w:cs="Times New Roman"/>
          <w:sz w:val="24"/>
          <w:szCs w:val="24"/>
        </w:rPr>
        <w:t>les, 1971.</w:t>
      </w:r>
    </w:p>
    <w:p w14:paraId="26FCA625" w14:textId="4BA53018" w:rsidR="00927AD8" w:rsidRPr="00026BAE" w:rsidRDefault="00927AD8" w:rsidP="00026BAE">
      <w:pPr>
        <w:spacing w:after="0" w:line="240" w:lineRule="auto"/>
        <w:jc w:val="both"/>
        <w:rPr>
          <w:rFonts w:ascii="Times New Roman" w:hAnsi="Times New Roman" w:cs="Times New Roman"/>
          <w:sz w:val="24"/>
          <w:szCs w:val="24"/>
          <w:lang w:val="en-US"/>
        </w:rPr>
      </w:pPr>
    </w:p>
    <w:p w14:paraId="0BAE682A" w14:textId="2B68511E" w:rsidR="00846F82" w:rsidRPr="00026BAE" w:rsidRDefault="00846F82" w:rsidP="00B45263">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The procedure for lodging an objection with the Sheriff</w:t>
      </w:r>
      <w:r w:rsidR="00A70B7E">
        <w:rPr>
          <w:rFonts w:ascii="Times New Roman" w:hAnsi="Times New Roman" w:cs="Times New Roman"/>
          <w:sz w:val="24"/>
          <w:szCs w:val="24"/>
        </w:rPr>
        <w:t>,</w:t>
      </w:r>
      <w:r w:rsidRPr="00026BAE">
        <w:rPr>
          <w:rFonts w:ascii="Times New Roman" w:hAnsi="Times New Roman" w:cs="Times New Roman"/>
          <w:sz w:val="24"/>
          <w:szCs w:val="24"/>
        </w:rPr>
        <w:t xml:space="preserve"> once he has declared a purchaser in terms of r 356, as he did </w:t>
      </w:r>
      <w:r w:rsidRPr="00026BAE">
        <w:rPr>
          <w:rFonts w:ascii="Times New Roman" w:hAnsi="Times New Roman" w:cs="Times New Roman"/>
          <w:i/>
          <w:iCs/>
          <w:sz w:val="24"/>
          <w:szCs w:val="24"/>
        </w:rPr>
        <w:t>in casu</w:t>
      </w:r>
      <w:r w:rsidR="00A70B7E">
        <w:rPr>
          <w:rFonts w:ascii="Times New Roman" w:hAnsi="Times New Roman" w:cs="Times New Roman"/>
          <w:sz w:val="24"/>
          <w:szCs w:val="24"/>
        </w:rPr>
        <w:t xml:space="preserve">, </w:t>
      </w:r>
      <w:r w:rsidRPr="00026BAE">
        <w:rPr>
          <w:rFonts w:ascii="Times New Roman" w:hAnsi="Times New Roman" w:cs="Times New Roman"/>
          <w:sz w:val="24"/>
          <w:szCs w:val="24"/>
        </w:rPr>
        <w:t xml:space="preserve">is prescribed in subrule (1), (2) and (3) of r 359. The objector must lodge the request or objection with the Sheriff within 15 days of the declaration date (subrule (2). The objection must be in the format specified in subrule (3). It must state on the face of it the </w:t>
      </w:r>
      <w:r w:rsidR="00FD1D85" w:rsidRPr="00026BAE">
        <w:rPr>
          <w:rFonts w:ascii="Times New Roman" w:hAnsi="Times New Roman" w:cs="Times New Roman"/>
          <w:sz w:val="24"/>
          <w:szCs w:val="24"/>
        </w:rPr>
        <w:t xml:space="preserve">disjunctive </w:t>
      </w:r>
      <w:r w:rsidRPr="00026BAE">
        <w:rPr>
          <w:rFonts w:ascii="Times New Roman" w:hAnsi="Times New Roman" w:cs="Times New Roman"/>
          <w:sz w:val="24"/>
          <w:szCs w:val="24"/>
        </w:rPr>
        <w:t>grounds of objection</w:t>
      </w:r>
      <w:r w:rsidR="00FD1D85" w:rsidRPr="00026BAE">
        <w:rPr>
          <w:rFonts w:ascii="Times New Roman" w:hAnsi="Times New Roman" w:cs="Times New Roman"/>
          <w:sz w:val="24"/>
          <w:szCs w:val="24"/>
        </w:rPr>
        <w:t xml:space="preserve">, which </w:t>
      </w:r>
      <w:r w:rsidRPr="00026BAE">
        <w:rPr>
          <w:rFonts w:ascii="Times New Roman" w:hAnsi="Times New Roman" w:cs="Times New Roman"/>
          <w:sz w:val="24"/>
          <w:szCs w:val="24"/>
        </w:rPr>
        <w:t xml:space="preserve">are illustrated in subrule (1). His cause of action must be stated in his founding affidavit which must be attached to the objection. The lodgement of supporting affidavits is optional. He must without delay (euphemism for within a reasonable time) serve a copy of the </w:t>
      </w:r>
      <w:r w:rsidR="00831BB2">
        <w:rPr>
          <w:rFonts w:ascii="Times New Roman" w:hAnsi="Times New Roman" w:cs="Times New Roman"/>
          <w:sz w:val="24"/>
          <w:szCs w:val="24"/>
        </w:rPr>
        <w:t xml:space="preserve">lodged request and attachments </w:t>
      </w:r>
      <w:r w:rsidRPr="00026BAE">
        <w:rPr>
          <w:rFonts w:ascii="Times New Roman" w:hAnsi="Times New Roman" w:cs="Times New Roman"/>
          <w:sz w:val="24"/>
          <w:szCs w:val="24"/>
        </w:rPr>
        <w:t>o</w:t>
      </w:r>
      <w:r w:rsidR="00831BB2">
        <w:rPr>
          <w:rFonts w:ascii="Times New Roman" w:hAnsi="Times New Roman" w:cs="Times New Roman"/>
          <w:sz w:val="24"/>
          <w:szCs w:val="24"/>
        </w:rPr>
        <w:t>n</w:t>
      </w:r>
      <w:r w:rsidRPr="00026BAE">
        <w:rPr>
          <w:rFonts w:ascii="Times New Roman" w:hAnsi="Times New Roman" w:cs="Times New Roman"/>
          <w:sz w:val="24"/>
          <w:szCs w:val="24"/>
        </w:rPr>
        <w:t xml:space="preserve"> all the interested parties. </w:t>
      </w:r>
    </w:p>
    <w:p w14:paraId="533DF59A" w14:textId="77777777" w:rsidR="00B45263" w:rsidRPr="00026BAE" w:rsidRDefault="00B45263" w:rsidP="00343CD4">
      <w:pPr>
        <w:spacing w:after="0" w:line="240" w:lineRule="auto"/>
        <w:ind w:firstLine="1440"/>
        <w:jc w:val="both"/>
        <w:rPr>
          <w:rFonts w:ascii="Times New Roman" w:hAnsi="Times New Roman" w:cs="Times New Roman"/>
          <w:sz w:val="24"/>
          <w:szCs w:val="24"/>
        </w:rPr>
      </w:pPr>
    </w:p>
    <w:p w14:paraId="3CDED964" w14:textId="77777777" w:rsidR="00846F82" w:rsidRPr="00026BAE" w:rsidRDefault="00846F82" w:rsidP="00846F82">
      <w:pPr>
        <w:spacing w:after="0" w:line="240" w:lineRule="auto"/>
        <w:jc w:val="both"/>
        <w:rPr>
          <w:rFonts w:ascii="Times New Roman" w:hAnsi="Times New Roman" w:cs="Times New Roman"/>
          <w:sz w:val="24"/>
          <w:szCs w:val="24"/>
        </w:rPr>
      </w:pPr>
    </w:p>
    <w:p w14:paraId="4C46ABC4" w14:textId="14A62C50" w:rsidR="00846F82" w:rsidRPr="00026BAE" w:rsidRDefault="00846F82" w:rsidP="00B45263">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Subrule</w:t>
      </w:r>
      <w:r w:rsidR="00831BB2">
        <w:rPr>
          <w:rFonts w:ascii="Times New Roman" w:hAnsi="Times New Roman" w:cs="Times New Roman"/>
          <w:sz w:val="24"/>
          <w:szCs w:val="24"/>
        </w:rPr>
        <w:t>s</w:t>
      </w:r>
      <w:r w:rsidRPr="00026BAE">
        <w:rPr>
          <w:rFonts w:ascii="Times New Roman" w:hAnsi="Times New Roman" w:cs="Times New Roman"/>
          <w:sz w:val="24"/>
          <w:szCs w:val="24"/>
        </w:rPr>
        <w:t xml:space="preserve"> (4) (5) and (6) specify the format and</w:t>
      </w:r>
      <w:r w:rsidR="00831BB2">
        <w:rPr>
          <w:rFonts w:ascii="Times New Roman" w:hAnsi="Times New Roman" w:cs="Times New Roman"/>
          <w:sz w:val="24"/>
          <w:szCs w:val="24"/>
        </w:rPr>
        <w:t xml:space="preserve"> the</w:t>
      </w:r>
      <w:r w:rsidRPr="00026BAE">
        <w:rPr>
          <w:rFonts w:ascii="Times New Roman" w:hAnsi="Times New Roman" w:cs="Times New Roman"/>
          <w:sz w:val="24"/>
          <w:szCs w:val="24"/>
        </w:rPr>
        <w:t xml:space="preserve"> </w:t>
      </w:r>
      <w:r w:rsidRPr="00026BAE">
        <w:rPr>
          <w:rFonts w:ascii="Times New Roman" w:hAnsi="Times New Roman" w:cs="Times New Roman"/>
          <w:i/>
          <w:sz w:val="24"/>
          <w:szCs w:val="24"/>
        </w:rPr>
        <w:t>dies</w:t>
      </w:r>
      <w:r w:rsidRPr="00026BAE">
        <w:rPr>
          <w:rFonts w:ascii="Times New Roman" w:hAnsi="Times New Roman" w:cs="Times New Roman"/>
          <w:sz w:val="24"/>
          <w:szCs w:val="24"/>
        </w:rPr>
        <w:t xml:space="preserve"> </w:t>
      </w:r>
      <w:r w:rsidRPr="00026BAE">
        <w:rPr>
          <w:rFonts w:ascii="Times New Roman" w:hAnsi="Times New Roman" w:cs="Times New Roman"/>
          <w:i/>
          <w:sz w:val="24"/>
          <w:szCs w:val="24"/>
        </w:rPr>
        <w:t>induciae</w:t>
      </w:r>
      <w:r w:rsidRPr="00026BAE">
        <w:rPr>
          <w:rFonts w:ascii="Times New Roman" w:hAnsi="Times New Roman" w:cs="Times New Roman"/>
          <w:sz w:val="24"/>
          <w:szCs w:val="24"/>
        </w:rPr>
        <w:t xml:space="preserve"> within which the interested parties may oppose the objection and serve the opposing papers on the objector and the other interested parties. They also specify the format and period within which the objector may lodge and serve his reply on the interested parties contesting his objection. </w:t>
      </w:r>
    </w:p>
    <w:p w14:paraId="539CF3AC" w14:textId="77777777" w:rsidR="00B45263" w:rsidRPr="00026BAE" w:rsidRDefault="00B45263" w:rsidP="00026BAE">
      <w:pPr>
        <w:spacing w:after="0" w:line="240" w:lineRule="auto"/>
        <w:ind w:firstLine="1440"/>
        <w:jc w:val="both"/>
        <w:rPr>
          <w:rFonts w:ascii="Times New Roman" w:hAnsi="Times New Roman" w:cs="Times New Roman"/>
          <w:sz w:val="24"/>
          <w:szCs w:val="24"/>
        </w:rPr>
      </w:pPr>
    </w:p>
    <w:p w14:paraId="4E386142" w14:textId="77777777" w:rsidR="00846F82" w:rsidRPr="00026BAE" w:rsidRDefault="00846F82" w:rsidP="00846F82">
      <w:pPr>
        <w:spacing w:after="0" w:line="240" w:lineRule="auto"/>
        <w:jc w:val="both"/>
        <w:rPr>
          <w:rFonts w:ascii="Times New Roman" w:hAnsi="Times New Roman" w:cs="Times New Roman"/>
          <w:sz w:val="24"/>
          <w:szCs w:val="24"/>
        </w:rPr>
      </w:pPr>
    </w:p>
    <w:p w14:paraId="63F7FFC2" w14:textId="77777777" w:rsidR="00846F82" w:rsidRPr="00026BAE" w:rsidRDefault="00846F82" w:rsidP="00B45263">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Subrule (7) specifies the period within which the Sheriff will set down the request for hearing, the procedure at the hearing and the nature of the decisions he may make and the time frame within which he must notify the parties his determination in writing.</w:t>
      </w:r>
    </w:p>
    <w:p w14:paraId="47553C36" w14:textId="77777777" w:rsidR="00C24EDD" w:rsidRPr="00026BAE" w:rsidRDefault="00C24EDD" w:rsidP="00C24EDD">
      <w:pPr>
        <w:spacing w:after="0" w:line="240" w:lineRule="auto"/>
        <w:ind w:firstLine="1440"/>
        <w:jc w:val="both"/>
        <w:rPr>
          <w:rFonts w:ascii="Times New Roman" w:hAnsi="Times New Roman" w:cs="Times New Roman"/>
          <w:sz w:val="24"/>
          <w:szCs w:val="24"/>
        </w:rPr>
      </w:pPr>
    </w:p>
    <w:p w14:paraId="473D012C" w14:textId="77777777" w:rsidR="00B45263" w:rsidRPr="00026BAE" w:rsidRDefault="00B45263" w:rsidP="00C24EDD">
      <w:pPr>
        <w:spacing w:after="0" w:line="240" w:lineRule="auto"/>
        <w:ind w:firstLine="1440"/>
        <w:jc w:val="both"/>
        <w:rPr>
          <w:rFonts w:ascii="Times New Roman" w:hAnsi="Times New Roman" w:cs="Times New Roman"/>
          <w:sz w:val="24"/>
          <w:szCs w:val="24"/>
        </w:rPr>
      </w:pPr>
    </w:p>
    <w:p w14:paraId="3C1BAD10" w14:textId="77777777" w:rsidR="00846F82" w:rsidRPr="00026BAE" w:rsidRDefault="00846F82" w:rsidP="00846F82">
      <w:pPr>
        <w:spacing w:after="0" w:line="240" w:lineRule="auto"/>
        <w:jc w:val="both"/>
        <w:rPr>
          <w:rFonts w:ascii="Times New Roman" w:hAnsi="Times New Roman" w:cs="Times New Roman"/>
          <w:sz w:val="24"/>
          <w:szCs w:val="24"/>
        </w:rPr>
      </w:pPr>
    </w:p>
    <w:p w14:paraId="52C54CFD" w14:textId="27AEA864" w:rsidR="00C24EDD" w:rsidRPr="00026BAE" w:rsidRDefault="00846F82" w:rsidP="00B45263">
      <w:pPr>
        <w:spacing w:after="0" w:line="480" w:lineRule="auto"/>
        <w:ind w:firstLine="1440"/>
        <w:jc w:val="both"/>
        <w:rPr>
          <w:rFonts w:ascii="Times New Roman" w:hAnsi="Times New Roman" w:cs="Times New Roman"/>
          <w:sz w:val="24"/>
          <w:szCs w:val="24"/>
          <w:lang w:val="en-US"/>
        </w:rPr>
      </w:pPr>
      <w:r w:rsidRPr="00026BAE">
        <w:rPr>
          <w:rFonts w:ascii="Times New Roman" w:hAnsi="Times New Roman" w:cs="Times New Roman"/>
          <w:sz w:val="24"/>
          <w:szCs w:val="24"/>
        </w:rPr>
        <w:lastRenderedPageBreak/>
        <w:t xml:space="preserve">An interested party aggrieved by the Sheriff’s determination is required by subrule (8) to file a court application with the High Court to vacate the decision on the objection within 1 month from the date on which he becomes aware of the same. In </w:t>
      </w:r>
      <w:r w:rsidR="00BD34A9" w:rsidRPr="00026BAE">
        <w:rPr>
          <w:rFonts w:ascii="Times New Roman" w:hAnsi="Times New Roman" w:cs="Times New Roman"/>
          <w:sz w:val="24"/>
          <w:szCs w:val="24"/>
        </w:rPr>
        <w:t>terms</w:t>
      </w:r>
      <w:r w:rsidRPr="00026BAE">
        <w:rPr>
          <w:rFonts w:ascii="Times New Roman" w:hAnsi="Times New Roman" w:cs="Times New Roman"/>
          <w:sz w:val="24"/>
          <w:szCs w:val="24"/>
        </w:rPr>
        <w:t xml:space="preserve"> of </w:t>
      </w:r>
      <w:r w:rsidR="0030175D" w:rsidRPr="00026BAE">
        <w:rPr>
          <w:rFonts w:ascii="Times New Roman" w:hAnsi="Times New Roman" w:cs="Times New Roman"/>
          <w:sz w:val="24"/>
          <w:szCs w:val="24"/>
        </w:rPr>
        <w:t>subrule (9), the High Court may</w:t>
      </w:r>
      <w:r w:rsidRPr="00026BAE">
        <w:rPr>
          <w:rFonts w:ascii="Times New Roman" w:hAnsi="Times New Roman" w:cs="Times New Roman"/>
          <w:sz w:val="24"/>
          <w:szCs w:val="24"/>
          <w:lang w:val="en-US"/>
        </w:rPr>
        <w:t xml:space="preserve"> confirm, vary or set aside the Sheriff’s decision or make</w:t>
      </w:r>
      <w:r w:rsidR="001A0C09" w:rsidRPr="00026BAE">
        <w:rPr>
          <w:rFonts w:ascii="Times New Roman" w:hAnsi="Times New Roman" w:cs="Times New Roman"/>
          <w:sz w:val="24"/>
          <w:szCs w:val="24"/>
          <w:lang w:val="en-US"/>
        </w:rPr>
        <w:t xml:space="preserve"> any other order it deems </w:t>
      </w:r>
      <w:r w:rsidRPr="00026BAE">
        <w:rPr>
          <w:rFonts w:ascii="Times New Roman" w:hAnsi="Times New Roman" w:cs="Times New Roman"/>
          <w:sz w:val="24"/>
          <w:szCs w:val="24"/>
          <w:lang w:val="en-US"/>
        </w:rPr>
        <w:t>fit.</w:t>
      </w:r>
    </w:p>
    <w:p w14:paraId="77EDA2D2" w14:textId="76275A20" w:rsidR="0075755F" w:rsidRPr="00026BAE" w:rsidRDefault="00846F82" w:rsidP="00C24EDD">
      <w:pPr>
        <w:spacing w:after="0" w:line="240" w:lineRule="auto"/>
        <w:ind w:firstLine="1440"/>
        <w:jc w:val="both"/>
        <w:rPr>
          <w:rFonts w:ascii="Times New Roman" w:hAnsi="Times New Roman" w:cs="Times New Roman"/>
          <w:sz w:val="24"/>
          <w:szCs w:val="24"/>
          <w:lang w:val="en-US"/>
        </w:rPr>
      </w:pPr>
      <w:r w:rsidRPr="00026BAE">
        <w:rPr>
          <w:rFonts w:ascii="Times New Roman" w:hAnsi="Times New Roman" w:cs="Times New Roman"/>
          <w:sz w:val="24"/>
          <w:szCs w:val="24"/>
          <w:lang w:val="en-US"/>
        </w:rPr>
        <w:t xml:space="preserve"> </w:t>
      </w:r>
      <w:r w:rsidR="0075755F" w:rsidRPr="00026BAE">
        <w:rPr>
          <w:rFonts w:ascii="Times New Roman" w:hAnsi="Times New Roman" w:cs="Times New Roman"/>
          <w:sz w:val="24"/>
          <w:szCs w:val="24"/>
          <w:lang w:val="en-US"/>
        </w:rPr>
        <w:br/>
      </w:r>
    </w:p>
    <w:p w14:paraId="027FC21F" w14:textId="5FBE95EC" w:rsidR="002B6434" w:rsidRPr="00026BAE" w:rsidRDefault="00846F82" w:rsidP="002B6434">
      <w:pPr>
        <w:spacing w:after="0" w:line="480" w:lineRule="auto"/>
        <w:ind w:firstLine="1440"/>
        <w:jc w:val="both"/>
        <w:rPr>
          <w:rFonts w:ascii="Times New Roman" w:hAnsi="Times New Roman" w:cs="Times New Roman"/>
          <w:sz w:val="24"/>
          <w:szCs w:val="24"/>
          <w:lang w:val="en-US"/>
        </w:rPr>
      </w:pPr>
      <w:r w:rsidRPr="00026BAE">
        <w:rPr>
          <w:rFonts w:ascii="Times New Roman" w:hAnsi="Times New Roman" w:cs="Times New Roman"/>
          <w:sz w:val="24"/>
          <w:szCs w:val="24"/>
          <w:lang w:val="en-US"/>
        </w:rPr>
        <w:t>Lastly, subrule (10) empowers the Sheriff, if he does not condone the late lodgment of the obj</w:t>
      </w:r>
      <w:r w:rsidR="00871464">
        <w:rPr>
          <w:rFonts w:ascii="Times New Roman" w:hAnsi="Times New Roman" w:cs="Times New Roman"/>
          <w:sz w:val="24"/>
          <w:szCs w:val="24"/>
          <w:lang w:val="en-US"/>
        </w:rPr>
        <w:t>ection, to confirm the sale</w:t>
      </w:r>
      <w:r w:rsidRPr="00026BAE">
        <w:rPr>
          <w:rFonts w:ascii="Times New Roman" w:hAnsi="Times New Roman" w:cs="Times New Roman"/>
          <w:sz w:val="24"/>
          <w:szCs w:val="24"/>
          <w:lang w:val="en-US"/>
        </w:rPr>
        <w:t xml:space="preserve"> within 15 days from the date on which </w:t>
      </w:r>
      <w:r w:rsidR="00BD34A9" w:rsidRPr="00026BAE">
        <w:rPr>
          <w:rFonts w:ascii="Times New Roman" w:hAnsi="Times New Roman" w:cs="Times New Roman"/>
          <w:sz w:val="24"/>
          <w:szCs w:val="24"/>
          <w:lang w:val="en-US"/>
        </w:rPr>
        <w:t>he declared</w:t>
      </w:r>
      <w:r w:rsidRPr="00026BAE">
        <w:rPr>
          <w:rFonts w:ascii="Times New Roman" w:hAnsi="Times New Roman" w:cs="Times New Roman"/>
          <w:sz w:val="24"/>
          <w:szCs w:val="24"/>
          <w:lang w:val="en-US"/>
        </w:rPr>
        <w:t xml:space="preserve"> the purchaser.</w:t>
      </w:r>
    </w:p>
    <w:p w14:paraId="0CCB14C2" w14:textId="7A46D462" w:rsidR="00846F82" w:rsidRPr="00026BAE" w:rsidRDefault="00846F82" w:rsidP="00C24EDD">
      <w:pPr>
        <w:spacing w:after="0" w:line="240" w:lineRule="auto"/>
        <w:ind w:firstLine="1440"/>
        <w:jc w:val="both"/>
        <w:rPr>
          <w:rFonts w:ascii="Times New Roman" w:hAnsi="Times New Roman" w:cs="Times New Roman"/>
          <w:sz w:val="24"/>
          <w:szCs w:val="24"/>
          <w:lang w:val="en-US"/>
        </w:rPr>
      </w:pPr>
      <w:r w:rsidRPr="00026BAE">
        <w:rPr>
          <w:rFonts w:ascii="Times New Roman" w:hAnsi="Times New Roman" w:cs="Times New Roman"/>
          <w:sz w:val="24"/>
          <w:szCs w:val="24"/>
          <w:lang w:val="en-US"/>
        </w:rPr>
        <w:t xml:space="preserve"> </w:t>
      </w:r>
    </w:p>
    <w:p w14:paraId="09BFD45E" w14:textId="1F42C8D5" w:rsidR="00330931" w:rsidRPr="00026BAE" w:rsidRDefault="00330931" w:rsidP="00846F82">
      <w:pPr>
        <w:spacing w:after="0" w:line="240" w:lineRule="auto"/>
        <w:jc w:val="both"/>
        <w:rPr>
          <w:rFonts w:ascii="Times New Roman" w:hAnsi="Times New Roman" w:cs="Times New Roman"/>
          <w:sz w:val="24"/>
          <w:szCs w:val="24"/>
          <w:lang w:val="en-US"/>
        </w:rPr>
      </w:pPr>
    </w:p>
    <w:p w14:paraId="4BF74FF9" w14:textId="28395268" w:rsidR="00C24EDD" w:rsidRPr="00026BAE" w:rsidRDefault="00144F00" w:rsidP="002B6434">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In my view, although the procedure specified in r 359 of </w:t>
      </w:r>
      <w:r w:rsidR="0030175D" w:rsidRPr="00026BAE">
        <w:rPr>
          <w:rFonts w:ascii="Times New Roman" w:hAnsi="Times New Roman" w:cs="Times New Roman"/>
          <w:sz w:val="24"/>
          <w:szCs w:val="24"/>
        </w:rPr>
        <w:t xml:space="preserve">the </w:t>
      </w:r>
      <w:r w:rsidRPr="00026BAE">
        <w:rPr>
          <w:rFonts w:ascii="Times New Roman" w:hAnsi="Times New Roman" w:cs="Times New Roman"/>
          <w:sz w:val="24"/>
          <w:szCs w:val="24"/>
        </w:rPr>
        <w:t xml:space="preserve">Rules mirrors the procedure that pertains to a court application, it is </w:t>
      </w:r>
      <w:r w:rsidRPr="00026BAE">
        <w:rPr>
          <w:rFonts w:ascii="Times New Roman" w:hAnsi="Times New Roman" w:cs="Times New Roman"/>
          <w:i/>
          <w:iCs/>
          <w:sz w:val="24"/>
          <w:szCs w:val="24"/>
        </w:rPr>
        <w:t>sui generis</w:t>
      </w:r>
      <w:r w:rsidRPr="00026BAE">
        <w:rPr>
          <w:rFonts w:ascii="Times New Roman" w:hAnsi="Times New Roman" w:cs="Times New Roman"/>
          <w:sz w:val="24"/>
          <w:szCs w:val="24"/>
        </w:rPr>
        <w:t xml:space="preserve">. In other </w:t>
      </w:r>
      <w:r w:rsidR="007829BB" w:rsidRPr="00026BAE">
        <w:rPr>
          <w:rFonts w:ascii="Times New Roman" w:hAnsi="Times New Roman" w:cs="Times New Roman"/>
          <w:sz w:val="24"/>
          <w:szCs w:val="24"/>
        </w:rPr>
        <w:t>words,</w:t>
      </w:r>
      <w:r w:rsidRPr="00026BAE">
        <w:rPr>
          <w:rFonts w:ascii="Times New Roman" w:hAnsi="Times New Roman" w:cs="Times New Roman"/>
          <w:sz w:val="24"/>
          <w:szCs w:val="24"/>
        </w:rPr>
        <w:t xml:space="preserve"> it is a</w:t>
      </w:r>
      <w:r w:rsidR="007829BB" w:rsidRPr="00026BAE">
        <w:rPr>
          <w:rFonts w:ascii="Times New Roman" w:hAnsi="Times New Roman" w:cs="Times New Roman"/>
          <w:sz w:val="24"/>
          <w:szCs w:val="24"/>
        </w:rPr>
        <w:t>n elaborate and</w:t>
      </w:r>
      <w:r w:rsidRPr="00026BAE">
        <w:rPr>
          <w:rFonts w:ascii="Times New Roman" w:hAnsi="Times New Roman" w:cs="Times New Roman"/>
          <w:sz w:val="24"/>
          <w:szCs w:val="24"/>
        </w:rPr>
        <w:t xml:space="preserve"> self-contained procedure which decrees how a</w:t>
      </w:r>
      <w:r w:rsidR="007829BB" w:rsidRPr="00026BAE">
        <w:rPr>
          <w:rFonts w:ascii="Times New Roman" w:hAnsi="Times New Roman" w:cs="Times New Roman"/>
          <w:sz w:val="24"/>
          <w:szCs w:val="24"/>
        </w:rPr>
        <w:t>n interested</w:t>
      </w:r>
      <w:r w:rsidRPr="00026BAE">
        <w:rPr>
          <w:rFonts w:ascii="Times New Roman" w:hAnsi="Times New Roman" w:cs="Times New Roman"/>
          <w:sz w:val="24"/>
          <w:szCs w:val="24"/>
        </w:rPr>
        <w:t xml:space="preserve"> part</w:t>
      </w:r>
      <w:r w:rsidR="007829BB" w:rsidRPr="00026BAE">
        <w:rPr>
          <w:rFonts w:ascii="Times New Roman" w:hAnsi="Times New Roman" w:cs="Times New Roman"/>
          <w:sz w:val="24"/>
          <w:szCs w:val="24"/>
        </w:rPr>
        <w:t>y</w:t>
      </w:r>
      <w:r w:rsidRPr="00026BAE">
        <w:rPr>
          <w:rFonts w:ascii="Times New Roman" w:hAnsi="Times New Roman" w:cs="Times New Roman"/>
          <w:sz w:val="24"/>
          <w:szCs w:val="24"/>
        </w:rPr>
        <w:t xml:space="preserve"> who seeks relie</w:t>
      </w:r>
      <w:r w:rsidR="007829BB" w:rsidRPr="00026BAE">
        <w:rPr>
          <w:rFonts w:ascii="Times New Roman" w:hAnsi="Times New Roman" w:cs="Times New Roman"/>
          <w:sz w:val="24"/>
          <w:szCs w:val="24"/>
        </w:rPr>
        <w:t xml:space="preserve">f from the Sheriff after the Sheriff has declared the highest bidder as the purchaser should proceed. This unique and special procedure </w:t>
      </w:r>
      <w:r w:rsidR="00401D6D" w:rsidRPr="00026BAE">
        <w:rPr>
          <w:rFonts w:ascii="Times New Roman" w:hAnsi="Times New Roman" w:cs="Times New Roman"/>
          <w:sz w:val="24"/>
          <w:szCs w:val="24"/>
        </w:rPr>
        <w:t>in which the legislature substituted  “request” for “court application” in the old objection procedure found in the old r 359</w:t>
      </w:r>
      <w:r w:rsidR="00401D6D" w:rsidRPr="00026BAE">
        <w:rPr>
          <w:rStyle w:val="FootnoteReference"/>
          <w:rFonts w:ascii="Times New Roman" w:hAnsi="Times New Roman" w:cs="Times New Roman"/>
          <w:sz w:val="24"/>
          <w:szCs w:val="24"/>
        </w:rPr>
        <w:footnoteReference w:id="1"/>
      </w:r>
      <w:r w:rsidR="00401D6D" w:rsidRPr="00026BAE">
        <w:rPr>
          <w:rFonts w:ascii="Times New Roman" w:hAnsi="Times New Roman" w:cs="Times New Roman"/>
          <w:sz w:val="24"/>
          <w:szCs w:val="24"/>
        </w:rPr>
        <w:t xml:space="preserve"> </w:t>
      </w:r>
      <w:r w:rsidR="007829BB" w:rsidRPr="00026BAE">
        <w:rPr>
          <w:rFonts w:ascii="Times New Roman" w:hAnsi="Times New Roman" w:cs="Times New Roman"/>
          <w:sz w:val="24"/>
          <w:szCs w:val="24"/>
        </w:rPr>
        <w:t xml:space="preserve">was enacted </w:t>
      </w:r>
      <w:r w:rsidR="00401D6D" w:rsidRPr="00026BAE">
        <w:rPr>
          <w:rFonts w:ascii="Times New Roman" w:hAnsi="Times New Roman" w:cs="Times New Roman"/>
          <w:sz w:val="24"/>
          <w:szCs w:val="24"/>
        </w:rPr>
        <w:t xml:space="preserve">following </w:t>
      </w:r>
      <w:r w:rsidR="00996989">
        <w:rPr>
          <w:rFonts w:ascii="Times New Roman" w:hAnsi="Times New Roman" w:cs="Times New Roman"/>
          <w:sz w:val="24"/>
          <w:szCs w:val="24"/>
        </w:rPr>
        <w:t>the whole</w:t>
      </w:r>
      <w:r w:rsidR="007829BB" w:rsidRPr="00026BAE">
        <w:rPr>
          <w:rFonts w:ascii="Times New Roman" w:hAnsi="Times New Roman" w:cs="Times New Roman"/>
          <w:sz w:val="24"/>
          <w:szCs w:val="24"/>
        </w:rPr>
        <w:t>sale amendment of the</w:t>
      </w:r>
      <w:r w:rsidR="00401D6D" w:rsidRPr="00026BAE">
        <w:rPr>
          <w:rFonts w:ascii="Times New Roman" w:hAnsi="Times New Roman" w:cs="Times New Roman"/>
          <w:sz w:val="24"/>
          <w:szCs w:val="24"/>
        </w:rPr>
        <w:t xml:space="preserve"> old rule </w:t>
      </w:r>
      <w:r w:rsidR="007829BB" w:rsidRPr="00026BAE">
        <w:rPr>
          <w:rFonts w:ascii="Times New Roman" w:hAnsi="Times New Roman" w:cs="Times New Roman"/>
          <w:sz w:val="24"/>
          <w:szCs w:val="24"/>
        </w:rPr>
        <w:t>by SI 80/2000</w:t>
      </w:r>
      <w:r w:rsidR="00401D6D" w:rsidRPr="00026BAE">
        <w:rPr>
          <w:rFonts w:ascii="Times New Roman" w:hAnsi="Times New Roman" w:cs="Times New Roman"/>
          <w:sz w:val="24"/>
          <w:szCs w:val="24"/>
        </w:rPr>
        <w:t xml:space="preserve"> on </w:t>
      </w:r>
      <w:r w:rsidR="00330931" w:rsidRPr="00026BAE">
        <w:rPr>
          <w:rFonts w:ascii="Times New Roman" w:hAnsi="Times New Roman" w:cs="Times New Roman"/>
          <w:sz w:val="24"/>
          <w:szCs w:val="24"/>
        </w:rPr>
        <w:t xml:space="preserve">the recommendation of SMITH J in </w:t>
      </w:r>
      <w:r w:rsidR="00330931" w:rsidRPr="00026BAE">
        <w:rPr>
          <w:rFonts w:ascii="Times New Roman" w:hAnsi="Times New Roman" w:cs="Times New Roman"/>
          <w:i/>
          <w:iCs/>
          <w:sz w:val="24"/>
          <w:szCs w:val="24"/>
        </w:rPr>
        <w:t>Munyoro v Founders Building Society &amp; Ors</w:t>
      </w:r>
      <w:r w:rsidR="00330931" w:rsidRPr="00026BAE">
        <w:rPr>
          <w:rFonts w:ascii="Times New Roman" w:hAnsi="Times New Roman" w:cs="Times New Roman"/>
          <w:sz w:val="24"/>
          <w:szCs w:val="24"/>
        </w:rPr>
        <w:t xml:space="preserve"> 1999 (1) ZLR 344 (H) at 351B-C</w:t>
      </w:r>
      <w:r w:rsidR="00330931" w:rsidRPr="00026BAE">
        <w:rPr>
          <w:rStyle w:val="FootnoteReference"/>
          <w:rFonts w:ascii="Times New Roman" w:hAnsi="Times New Roman" w:cs="Times New Roman"/>
          <w:sz w:val="24"/>
          <w:szCs w:val="24"/>
        </w:rPr>
        <w:footnoteReference w:id="2"/>
      </w:r>
      <w:r w:rsidR="00330931" w:rsidRPr="00026BAE">
        <w:rPr>
          <w:rFonts w:ascii="Times New Roman" w:hAnsi="Times New Roman" w:cs="Times New Roman"/>
          <w:sz w:val="24"/>
          <w:szCs w:val="24"/>
        </w:rPr>
        <w:t>.</w:t>
      </w:r>
    </w:p>
    <w:p w14:paraId="601F4D12" w14:textId="69C3EDC7" w:rsidR="00330931" w:rsidRPr="00026BAE" w:rsidRDefault="00330931" w:rsidP="00C24EDD">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493A670A" w14:textId="77777777" w:rsidR="008D48CD" w:rsidRPr="00026BAE" w:rsidRDefault="008D48CD" w:rsidP="00BA05E8">
      <w:pPr>
        <w:spacing w:line="240" w:lineRule="auto"/>
        <w:jc w:val="both"/>
        <w:rPr>
          <w:rFonts w:ascii="Times New Roman" w:hAnsi="Times New Roman" w:cs="Times New Roman"/>
          <w:sz w:val="24"/>
          <w:szCs w:val="24"/>
        </w:rPr>
      </w:pPr>
    </w:p>
    <w:p w14:paraId="52F1693B" w14:textId="5CBC9203" w:rsidR="00927AD8" w:rsidRPr="00026BAE" w:rsidRDefault="00927AD8" w:rsidP="006F59A3">
      <w:pPr>
        <w:spacing w:line="480" w:lineRule="auto"/>
        <w:ind w:firstLine="1440"/>
        <w:jc w:val="both"/>
        <w:rPr>
          <w:rFonts w:ascii="Times New Roman" w:hAnsi="Times New Roman" w:cs="Times New Roman"/>
          <w:sz w:val="24"/>
          <w:szCs w:val="24"/>
          <w:lang w:val="en-US"/>
        </w:rPr>
      </w:pPr>
      <w:r w:rsidRPr="00026BAE">
        <w:rPr>
          <w:rFonts w:ascii="Times New Roman" w:hAnsi="Times New Roman" w:cs="Times New Roman"/>
          <w:sz w:val="24"/>
          <w:szCs w:val="24"/>
          <w:lang w:val="en-US"/>
        </w:rPr>
        <w:lastRenderedPageBreak/>
        <w:t>I turn to determine the two issues raised in this appeal.</w:t>
      </w:r>
    </w:p>
    <w:p w14:paraId="666BC8F9" w14:textId="64378E3F" w:rsidR="009660DA" w:rsidRPr="00026BAE" w:rsidRDefault="009660DA" w:rsidP="006F59A3">
      <w:pPr>
        <w:spacing w:line="480" w:lineRule="auto"/>
        <w:jc w:val="both"/>
        <w:rPr>
          <w:rFonts w:ascii="Times New Roman" w:hAnsi="Times New Roman" w:cs="Times New Roman"/>
          <w:sz w:val="24"/>
          <w:szCs w:val="24"/>
          <w:u w:val="single"/>
        </w:rPr>
      </w:pPr>
      <w:r w:rsidRPr="00026BAE">
        <w:rPr>
          <w:rFonts w:ascii="Times New Roman" w:hAnsi="Times New Roman" w:cs="Times New Roman"/>
          <w:sz w:val="24"/>
          <w:szCs w:val="24"/>
          <w:u w:val="single"/>
        </w:rPr>
        <w:t>Whether or not the application for a declarator to set aside the sale in execution was improper.</w:t>
      </w:r>
    </w:p>
    <w:p w14:paraId="0FBA7AC5" w14:textId="794E6E42" w:rsidR="00724F1E" w:rsidRPr="00026BAE" w:rsidRDefault="00F0778B" w:rsidP="008F5550">
      <w:pPr>
        <w:spacing w:after="0"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The court </w:t>
      </w:r>
      <w:r w:rsidR="00724F1E" w:rsidRPr="00026BAE">
        <w:rPr>
          <w:rFonts w:ascii="Times New Roman" w:hAnsi="Times New Roman" w:cs="Times New Roman"/>
          <w:i/>
          <w:iCs/>
          <w:sz w:val="24"/>
          <w:szCs w:val="24"/>
        </w:rPr>
        <w:t>a quo</w:t>
      </w:r>
      <w:r w:rsidR="00724F1E" w:rsidRPr="00026BAE">
        <w:rPr>
          <w:rFonts w:ascii="Times New Roman" w:hAnsi="Times New Roman" w:cs="Times New Roman"/>
          <w:sz w:val="24"/>
          <w:szCs w:val="24"/>
        </w:rPr>
        <w:t xml:space="preserve"> upheld the preliminary point taken by the bank and the</w:t>
      </w:r>
      <w:r w:rsidR="0074729E">
        <w:rPr>
          <w:rFonts w:ascii="Times New Roman" w:hAnsi="Times New Roman" w:cs="Times New Roman"/>
          <w:sz w:val="24"/>
          <w:szCs w:val="24"/>
        </w:rPr>
        <w:t xml:space="preserve"> purchaser</w:t>
      </w:r>
      <w:r w:rsidR="00724F1E" w:rsidRPr="00026BAE">
        <w:rPr>
          <w:rFonts w:ascii="Times New Roman" w:hAnsi="Times New Roman" w:cs="Times New Roman"/>
          <w:sz w:val="24"/>
          <w:szCs w:val="24"/>
        </w:rPr>
        <w:t xml:space="preserve"> that the applicatio</w:t>
      </w:r>
      <w:r w:rsidRPr="00026BAE">
        <w:rPr>
          <w:rFonts w:ascii="Times New Roman" w:hAnsi="Times New Roman" w:cs="Times New Roman"/>
          <w:sz w:val="24"/>
          <w:szCs w:val="24"/>
        </w:rPr>
        <w:t>n for a declarator was</w:t>
      </w:r>
      <w:r w:rsidR="00724F1E" w:rsidRPr="00026BAE">
        <w:rPr>
          <w:rFonts w:ascii="Times New Roman" w:hAnsi="Times New Roman" w:cs="Times New Roman"/>
          <w:sz w:val="24"/>
          <w:szCs w:val="24"/>
        </w:rPr>
        <w:t xml:space="preserve"> a disguised </w:t>
      </w:r>
      <w:r w:rsidRPr="00026BAE">
        <w:rPr>
          <w:rFonts w:ascii="Times New Roman" w:hAnsi="Times New Roman" w:cs="Times New Roman"/>
          <w:sz w:val="24"/>
          <w:szCs w:val="24"/>
        </w:rPr>
        <w:t>r 359 (8) application.</w:t>
      </w:r>
      <w:r w:rsidR="00724F1E" w:rsidRPr="00026BAE">
        <w:rPr>
          <w:rFonts w:ascii="Times New Roman" w:hAnsi="Times New Roman" w:cs="Times New Roman"/>
          <w:sz w:val="24"/>
          <w:szCs w:val="24"/>
        </w:rPr>
        <w:t xml:space="preserve"> The following excerpts from the judgmen</w:t>
      </w:r>
      <w:r w:rsidRPr="00026BAE">
        <w:rPr>
          <w:rFonts w:ascii="Times New Roman" w:hAnsi="Times New Roman" w:cs="Times New Roman"/>
          <w:sz w:val="24"/>
          <w:szCs w:val="24"/>
        </w:rPr>
        <w:t>t</w:t>
      </w:r>
      <w:r w:rsidR="00724F1E" w:rsidRPr="00026BAE">
        <w:rPr>
          <w:rFonts w:ascii="Times New Roman" w:hAnsi="Times New Roman" w:cs="Times New Roman"/>
          <w:sz w:val="24"/>
          <w:szCs w:val="24"/>
        </w:rPr>
        <w:t xml:space="preserve"> show that</w:t>
      </w:r>
      <w:r w:rsidRPr="00026BAE">
        <w:rPr>
          <w:rFonts w:ascii="Times New Roman" w:hAnsi="Times New Roman" w:cs="Times New Roman"/>
          <w:sz w:val="24"/>
          <w:szCs w:val="24"/>
        </w:rPr>
        <w:t xml:space="preserve"> the court </w:t>
      </w:r>
      <w:r w:rsidRPr="00026BAE">
        <w:rPr>
          <w:rFonts w:ascii="Times New Roman" w:hAnsi="Times New Roman" w:cs="Times New Roman"/>
          <w:i/>
          <w:iCs/>
          <w:sz w:val="24"/>
          <w:szCs w:val="24"/>
        </w:rPr>
        <w:t>a quo</w:t>
      </w:r>
      <w:r w:rsidR="00724F1E" w:rsidRPr="00026BAE">
        <w:rPr>
          <w:rFonts w:ascii="Times New Roman" w:hAnsi="Times New Roman" w:cs="Times New Roman"/>
          <w:sz w:val="24"/>
          <w:szCs w:val="24"/>
        </w:rPr>
        <w:t xml:space="preserve"> considered the application to be a disguised review: At p 4:</w:t>
      </w:r>
    </w:p>
    <w:p w14:paraId="00049ED4" w14:textId="77777777" w:rsidR="00724F1E" w:rsidRPr="00026BAE" w:rsidRDefault="00724F1E" w:rsidP="00724F1E">
      <w:pPr>
        <w:spacing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“My decision is that the application is not properly before the court for the simple reason that this is clearly and unquestionably and unequivocally an application for review disguised as an application for a declaratory order.  It is clearly an application for review because everything that the application seeks and the grounds for seeking that relief are classically and textbook grounds for review.”</w:t>
      </w:r>
    </w:p>
    <w:p w14:paraId="369D4A22" w14:textId="77777777" w:rsidR="00AA2E7D" w:rsidRPr="00026BAE" w:rsidRDefault="00AA2E7D" w:rsidP="00724F1E">
      <w:pPr>
        <w:spacing w:line="240" w:lineRule="auto"/>
        <w:ind w:left="720"/>
        <w:jc w:val="both"/>
        <w:rPr>
          <w:rFonts w:ascii="Times New Roman" w:hAnsi="Times New Roman" w:cs="Times New Roman"/>
          <w:sz w:val="24"/>
          <w:szCs w:val="24"/>
        </w:rPr>
      </w:pPr>
    </w:p>
    <w:p w14:paraId="4C4DD487" w14:textId="77777777" w:rsidR="00724F1E" w:rsidRPr="00026BAE" w:rsidRDefault="00724F1E" w:rsidP="00AA2E7D">
      <w:pPr>
        <w:spacing w:line="240" w:lineRule="auto"/>
        <w:ind w:left="720" w:firstLine="720"/>
        <w:jc w:val="both"/>
        <w:rPr>
          <w:rFonts w:ascii="Times New Roman" w:hAnsi="Times New Roman" w:cs="Times New Roman"/>
          <w:sz w:val="24"/>
          <w:szCs w:val="24"/>
        </w:rPr>
      </w:pPr>
      <w:r w:rsidRPr="00026BAE">
        <w:rPr>
          <w:rFonts w:ascii="Times New Roman" w:hAnsi="Times New Roman" w:cs="Times New Roman"/>
          <w:sz w:val="24"/>
          <w:szCs w:val="24"/>
        </w:rPr>
        <w:t xml:space="preserve">And at p 5 </w:t>
      </w:r>
    </w:p>
    <w:p w14:paraId="4B31C5CE" w14:textId="77777777" w:rsidR="00AA2E7D" w:rsidRPr="00026BAE" w:rsidRDefault="00724F1E" w:rsidP="00724F1E">
      <w:pPr>
        <w:spacing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 xml:space="preserve">“In short, the </w:t>
      </w:r>
      <w:r w:rsidR="00F0778B" w:rsidRPr="00026BAE">
        <w:rPr>
          <w:rFonts w:ascii="Times New Roman" w:hAnsi="Times New Roman" w:cs="Times New Roman"/>
          <w:sz w:val="24"/>
          <w:szCs w:val="24"/>
        </w:rPr>
        <w:t>a</w:t>
      </w:r>
      <w:r w:rsidRPr="00026BAE">
        <w:rPr>
          <w:rFonts w:ascii="Times New Roman" w:hAnsi="Times New Roman" w:cs="Times New Roman"/>
          <w:sz w:val="24"/>
          <w:szCs w:val="24"/>
        </w:rPr>
        <w:t>pplicants had no right or, they were wrong to purport to come to court via Section 14 of the High Court Act and avoid Order 40 Rule 359 (8) of the Rules”.</w:t>
      </w:r>
    </w:p>
    <w:p w14:paraId="60DF0AA5" w14:textId="4F7E464D" w:rsidR="00724F1E" w:rsidRPr="00026BAE" w:rsidRDefault="00724F1E" w:rsidP="00724F1E">
      <w:pPr>
        <w:spacing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67A84E34" w14:textId="77777777" w:rsidR="00724F1E" w:rsidRPr="00026BAE" w:rsidRDefault="00724F1E" w:rsidP="00AA2E7D">
      <w:pPr>
        <w:spacing w:line="240" w:lineRule="auto"/>
        <w:ind w:left="720" w:firstLine="720"/>
        <w:jc w:val="both"/>
        <w:rPr>
          <w:rFonts w:ascii="Times New Roman" w:hAnsi="Times New Roman" w:cs="Times New Roman"/>
          <w:sz w:val="24"/>
          <w:szCs w:val="24"/>
        </w:rPr>
      </w:pPr>
      <w:r w:rsidRPr="00026BAE">
        <w:rPr>
          <w:rFonts w:ascii="Times New Roman" w:hAnsi="Times New Roman" w:cs="Times New Roman"/>
          <w:sz w:val="24"/>
          <w:szCs w:val="24"/>
        </w:rPr>
        <w:t>And at p 6:</w:t>
      </w:r>
    </w:p>
    <w:p w14:paraId="5E7E4742" w14:textId="631BB38D" w:rsidR="00724F1E" w:rsidRPr="00026BAE" w:rsidRDefault="00724F1E" w:rsidP="00F0778B">
      <w:pPr>
        <w:spacing w:line="240" w:lineRule="auto"/>
        <w:ind w:left="720"/>
        <w:jc w:val="both"/>
        <w:rPr>
          <w:rFonts w:ascii="Times New Roman" w:hAnsi="Times New Roman" w:cs="Times New Roman"/>
          <w:sz w:val="24"/>
          <w:szCs w:val="24"/>
        </w:rPr>
      </w:pPr>
      <w:r w:rsidRPr="00026BAE">
        <w:rPr>
          <w:rFonts w:ascii="Times New Roman" w:hAnsi="Times New Roman" w:cs="Times New Roman"/>
          <w:sz w:val="24"/>
          <w:szCs w:val="24"/>
        </w:rPr>
        <w:t xml:space="preserve">“Given the decision I have taken that the </w:t>
      </w:r>
      <w:r w:rsidR="00F0778B" w:rsidRPr="00026BAE">
        <w:rPr>
          <w:rFonts w:ascii="Times New Roman" w:hAnsi="Times New Roman" w:cs="Times New Roman"/>
          <w:sz w:val="24"/>
          <w:szCs w:val="24"/>
        </w:rPr>
        <w:t>a</w:t>
      </w:r>
      <w:r w:rsidRPr="00026BAE">
        <w:rPr>
          <w:rFonts w:ascii="Times New Roman" w:hAnsi="Times New Roman" w:cs="Times New Roman"/>
          <w:sz w:val="24"/>
          <w:szCs w:val="24"/>
        </w:rPr>
        <w:t xml:space="preserve">pplicants have come to court via the back door instead of the front door, the front door being Rule 359 (8), the </w:t>
      </w:r>
      <w:r w:rsidR="00F0778B" w:rsidRPr="00026BAE">
        <w:rPr>
          <w:rFonts w:ascii="Times New Roman" w:hAnsi="Times New Roman" w:cs="Times New Roman"/>
          <w:sz w:val="24"/>
          <w:szCs w:val="24"/>
        </w:rPr>
        <w:t>a</w:t>
      </w:r>
      <w:r w:rsidRPr="00026BAE">
        <w:rPr>
          <w:rFonts w:ascii="Times New Roman" w:hAnsi="Times New Roman" w:cs="Times New Roman"/>
          <w:sz w:val="24"/>
          <w:szCs w:val="24"/>
        </w:rPr>
        <w:t>pplicants have to be chased out of court. I do not have to decide all the other issues raised in argument because the application is incompetent and it is improperly before the court and I dismiss it.”</w:t>
      </w:r>
    </w:p>
    <w:p w14:paraId="3A5BE957" w14:textId="77777777" w:rsidR="00AA2E7D" w:rsidRPr="00026BAE" w:rsidRDefault="00AA2E7D" w:rsidP="00F0778B">
      <w:pPr>
        <w:spacing w:line="240" w:lineRule="auto"/>
        <w:ind w:left="720"/>
        <w:jc w:val="both"/>
        <w:rPr>
          <w:rFonts w:ascii="Times New Roman" w:hAnsi="Times New Roman" w:cs="Times New Roman"/>
          <w:sz w:val="24"/>
          <w:szCs w:val="24"/>
        </w:rPr>
      </w:pPr>
    </w:p>
    <w:p w14:paraId="731381A0" w14:textId="77777777" w:rsidR="00AA2E7D" w:rsidRPr="00026BAE" w:rsidRDefault="00AA2E7D" w:rsidP="00C24EDD">
      <w:pPr>
        <w:spacing w:after="0" w:line="240" w:lineRule="auto"/>
        <w:ind w:left="720"/>
        <w:jc w:val="both"/>
        <w:rPr>
          <w:rFonts w:ascii="Times New Roman" w:hAnsi="Times New Roman" w:cs="Times New Roman"/>
          <w:sz w:val="24"/>
          <w:szCs w:val="24"/>
        </w:rPr>
      </w:pPr>
    </w:p>
    <w:p w14:paraId="1B87FC48" w14:textId="77777777" w:rsidR="00C24EDD" w:rsidRPr="00026BAE" w:rsidRDefault="00724F1E"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The power to confirm a sale is reposed in the Sheriff by r 359 (7). An interested party aggrieved by the confirmation may seek the setting aside of the confirmation in terms of r 359 (8. He must do so within </w:t>
      </w:r>
      <w:r w:rsidR="00C24EDD" w:rsidRPr="00026BAE">
        <w:rPr>
          <w:rFonts w:ascii="Times New Roman" w:hAnsi="Times New Roman" w:cs="Times New Roman"/>
          <w:sz w:val="24"/>
          <w:szCs w:val="24"/>
        </w:rPr>
        <w:t>one</w:t>
      </w:r>
      <w:r w:rsidRPr="00026BAE">
        <w:rPr>
          <w:rFonts w:ascii="Times New Roman" w:hAnsi="Times New Roman" w:cs="Times New Roman"/>
          <w:sz w:val="24"/>
          <w:szCs w:val="24"/>
        </w:rPr>
        <w:t xml:space="preserve"> month </w:t>
      </w:r>
      <w:r w:rsidR="000B28B7" w:rsidRPr="00026BAE">
        <w:rPr>
          <w:rFonts w:ascii="Times New Roman" w:hAnsi="Times New Roman" w:cs="Times New Roman"/>
          <w:sz w:val="24"/>
          <w:szCs w:val="24"/>
        </w:rPr>
        <w:t>from</w:t>
      </w:r>
      <w:r w:rsidRPr="00026BAE">
        <w:rPr>
          <w:rFonts w:ascii="Times New Roman" w:hAnsi="Times New Roman" w:cs="Times New Roman"/>
          <w:sz w:val="24"/>
          <w:szCs w:val="24"/>
        </w:rPr>
        <w:t xml:space="preserve"> the date </w:t>
      </w:r>
      <w:r w:rsidR="00F0778B" w:rsidRPr="00026BAE">
        <w:rPr>
          <w:rFonts w:ascii="Times New Roman" w:hAnsi="Times New Roman" w:cs="Times New Roman"/>
          <w:sz w:val="24"/>
          <w:szCs w:val="24"/>
        </w:rPr>
        <w:t xml:space="preserve">he has knowledge of the </w:t>
      </w:r>
      <w:r w:rsidRPr="00026BAE">
        <w:rPr>
          <w:rFonts w:ascii="Times New Roman" w:hAnsi="Times New Roman" w:cs="Times New Roman"/>
          <w:sz w:val="24"/>
          <w:szCs w:val="24"/>
        </w:rPr>
        <w:t>confirmation. The appellants initially filed such an applicatio</w:t>
      </w:r>
      <w:r w:rsidR="00F0778B" w:rsidRPr="00026BAE">
        <w:rPr>
          <w:rFonts w:ascii="Times New Roman" w:hAnsi="Times New Roman" w:cs="Times New Roman"/>
          <w:sz w:val="24"/>
          <w:szCs w:val="24"/>
        </w:rPr>
        <w:t>n in terms of the appropriate subrule but inexplicably</w:t>
      </w:r>
      <w:r w:rsidRPr="00026BAE">
        <w:rPr>
          <w:rFonts w:ascii="Times New Roman" w:hAnsi="Times New Roman" w:cs="Times New Roman"/>
          <w:sz w:val="24"/>
          <w:szCs w:val="24"/>
        </w:rPr>
        <w:t xml:space="preserve"> withdrew it </w:t>
      </w:r>
      <w:r w:rsidR="00C24EDD" w:rsidRPr="00026BAE">
        <w:rPr>
          <w:rFonts w:ascii="Times New Roman" w:hAnsi="Times New Roman" w:cs="Times New Roman"/>
          <w:sz w:val="24"/>
          <w:szCs w:val="24"/>
        </w:rPr>
        <w:t>three</w:t>
      </w:r>
      <w:r w:rsidRPr="00026BAE">
        <w:rPr>
          <w:rFonts w:ascii="Times New Roman" w:hAnsi="Times New Roman" w:cs="Times New Roman"/>
          <w:sz w:val="24"/>
          <w:szCs w:val="24"/>
        </w:rPr>
        <w:t xml:space="preserve"> years later</w:t>
      </w:r>
      <w:r w:rsidR="00F0778B" w:rsidRPr="00026BAE">
        <w:rPr>
          <w:rFonts w:ascii="Times New Roman" w:hAnsi="Times New Roman" w:cs="Times New Roman"/>
          <w:sz w:val="24"/>
          <w:szCs w:val="24"/>
        </w:rPr>
        <w:t>, when it was ripe and ready for hearing</w:t>
      </w:r>
      <w:r w:rsidRPr="00026BAE">
        <w:rPr>
          <w:rFonts w:ascii="Times New Roman" w:hAnsi="Times New Roman" w:cs="Times New Roman"/>
          <w:sz w:val="24"/>
          <w:szCs w:val="24"/>
        </w:rPr>
        <w:t xml:space="preserve">. </w:t>
      </w:r>
      <w:r w:rsidR="00F0778B" w:rsidRPr="00026BAE">
        <w:rPr>
          <w:rFonts w:ascii="Times New Roman" w:hAnsi="Times New Roman" w:cs="Times New Roman"/>
          <w:sz w:val="24"/>
          <w:szCs w:val="24"/>
        </w:rPr>
        <w:t>They, soon thereafter filed</w:t>
      </w:r>
      <w:r w:rsidR="00254BBD" w:rsidRPr="00026BAE">
        <w:rPr>
          <w:rFonts w:ascii="Times New Roman" w:hAnsi="Times New Roman" w:cs="Times New Roman"/>
          <w:sz w:val="24"/>
          <w:szCs w:val="24"/>
        </w:rPr>
        <w:t xml:space="preserve"> </w:t>
      </w:r>
      <w:r w:rsidRPr="00026BAE">
        <w:rPr>
          <w:rFonts w:ascii="Times New Roman" w:hAnsi="Times New Roman" w:cs="Times New Roman"/>
          <w:sz w:val="24"/>
          <w:szCs w:val="24"/>
        </w:rPr>
        <w:t>the application th</w:t>
      </w:r>
      <w:r w:rsidR="00254BBD" w:rsidRPr="00026BAE">
        <w:rPr>
          <w:rFonts w:ascii="Times New Roman" w:hAnsi="Times New Roman" w:cs="Times New Roman"/>
          <w:sz w:val="24"/>
          <w:szCs w:val="24"/>
        </w:rPr>
        <w:t xml:space="preserve">at has given rise </w:t>
      </w:r>
      <w:r w:rsidRPr="00026BAE">
        <w:rPr>
          <w:rFonts w:ascii="Times New Roman" w:hAnsi="Times New Roman" w:cs="Times New Roman"/>
          <w:sz w:val="24"/>
          <w:szCs w:val="24"/>
        </w:rPr>
        <w:t>to this appeal.</w:t>
      </w:r>
    </w:p>
    <w:p w14:paraId="6864D499" w14:textId="4AE606EF" w:rsidR="00A667A2" w:rsidRPr="00026BAE" w:rsidRDefault="00724F1E" w:rsidP="00C24EDD">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600FFABF" w14:textId="77777777" w:rsidR="00C24EDD" w:rsidRPr="00026BAE" w:rsidRDefault="00C24EDD" w:rsidP="00C24EDD">
      <w:pPr>
        <w:spacing w:after="0" w:line="240" w:lineRule="auto"/>
        <w:ind w:firstLine="1440"/>
        <w:jc w:val="both"/>
        <w:rPr>
          <w:rFonts w:ascii="Times New Roman" w:hAnsi="Times New Roman" w:cs="Times New Roman"/>
          <w:sz w:val="24"/>
          <w:szCs w:val="24"/>
        </w:rPr>
      </w:pPr>
    </w:p>
    <w:p w14:paraId="271676C1" w14:textId="145F5378" w:rsidR="00AA2E7D" w:rsidRPr="00026BAE" w:rsidRDefault="00724F1E"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lastRenderedPageBreak/>
        <w:t xml:space="preserve">The grounds upon which the application is sought are </w:t>
      </w:r>
      <w:r w:rsidR="000B28B7" w:rsidRPr="00026BAE">
        <w:rPr>
          <w:rFonts w:ascii="Times New Roman" w:hAnsi="Times New Roman" w:cs="Times New Roman"/>
          <w:sz w:val="24"/>
          <w:szCs w:val="24"/>
        </w:rPr>
        <w:t>analogous to the ones</w:t>
      </w:r>
      <w:r w:rsidR="00A667A2" w:rsidRPr="00026BAE">
        <w:rPr>
          <w:rFonts w:ascii="Times New Roman" w:hAnsi="Times New Roman" w:cs="Times New Roman"/>
          <w:sz w:val="24"/>
          <w:szCs w:val="24"/>
        </w:rPr>
        <w:t xml:space="preserve"> enumerated</w:t>
      </w:r>
      <w:r w:rsidRPr="00026BAE">
        <w:rPr>
          <w:rFonts w:ascii="Times New Roman" w:hAnsi="Times New Roman" w:cs="Times New Roman"/>
          <w:sz w:val="24"/>
          <w:szCs w:val="24"/>
        </w:rPr>
        <w:t xml:space="preserve"> in r 359 (1). They are that the sale was improperly conducted and the price was unreasonably low. The relief sought</w:t>
      </w:r>
      <w:r w:rsidR="00A667A2" w:rsidRPr="00026BAE">
        <w:rPr>
          <w:rFonts w:ascii="Times New Roman" w:hAnsi="Times New Roman" w:cs="Times New Roman"/>
          <w:sz w:val="24"/>
          <w:szCs w:val="24"/>
        </w:rPr>
        <w:t xml:space="preserve">, although couched as a declarator, is in reality </w:t>
      </w:r>
      <w:r w:rsidRPr="00026BAE">
        <w:rPr>
          <w:rFonts w:ascii="Times New Roman" w:hAnsi="Times New Roman" w:cs="Times New Roman"/>
          <w:sz w:val="24"/>
          <w:szCs w:val="24"/>
        </w:rPr>
        <w:t xml:space="preserve">the setting aside of the sale in execution. A declarator is a pronouncement of the existing, future or contingent rights. Mr </w:t>
      </w:r>
      <w:r w:rsidRPr="00026BAE">
        <w:rPr>
          <w:rFonts w:ascii="Times New Roman" w:hAnsi="Times New Roman" w:cs="Times New Roman"/>
          <w:i/>
          <w:iCs/>
          <w:sz w:val="24"/>
          <w:szCs w:val="24"/>
        </w:rPr>
        <w:t>Mubaiwa</w:t>
      </w:r>
      <w:r w:rsidRPr="00026BAE">
        <w:rPr>
          <w:rFonts w:ascii="Times New Roman" w:hAnsi="Times New Roman" w:cs="Times New Roman"/>
          <w:sz w:val="24"/>
          <w:szCs w:val="24"/>
        </w:rPr>
        <w:t xml:space="preserve"> was unable to </w:t>
      </w:r>
      <w:r w:rsidR="00A667A2" w:rsidRPr="00026BAE">
        <w:rPr>
          <w:rFonts w:ascii="Times New Roman" w:hAnsi="Times New Roman" w:cs="Times New Roman"/>
          <w:sz w:val="24"/>
          <w:szCs w:val="24"/>
        </w:rPr>
        <w:t>articulate the substantive</w:t>
      </w:r>
      <w:r w:rsidRPr="00026BAE">
        <w:rPr>
          <w:rFonts w:ascii="Times New Roman" w:hAnsi="Times New Roman" w:cs="Times New Roman"/>
          <w:sz w:val="24"/>
          <w:szCs w:val="24"/>
        </w:rPr>
        <w:t xml:space="preserve"> rights the appellant sought to protect. Clearly</w:t>
      </w:r>
      <w:r w:rsidR="00A667A2" w:rsidRPr="00026BAE">
        <w:rPr>
          <w:rFonts w:ascii="Times New Roman" w:hAnsi="Times New Roman" w:cs="Times New Roman"/>
          <w:sz w:val="24"/>
          <w:szCs w:val="24"/>
        </w:rPr>
        <w:t>,</w:t>
      </w:r>
      <w:r w:rsidRPr="00026BAE">
        <w:rPr>
          <w:rFonts w:ascii="Times New Roman" w:hAnsi="Times New Roman" w:cs="Times New Roman"/>
          <w:sz w:val="24"/>
          <w:szCs w:val="24"/>
        </w:rPr>
        <w:t xml:space="preserve"> he did not seek to protect </w:t>
      </w:r>
      <w:r w:rsidR="00A667A2" w:rsidRPr="00026BAE">
        <w:rPr>
          <w:rFonts w:ascii="Times New Roman" w:hAnsi="Times New Roman" w:cs="Times New Roman"/>
          <w:sz w:val="24"/>
          <w:szCs w:val="24"/>
        </w:rPr>
        <w:t xml:space="preserve">any </w:t>
      </w:r>
      <w:r w:rsidRPr="00026BAE">
        <w:rPr>
          <w:rFonts w:ascii="Times New Roman" w:hAnsi="Times New Roman" w:cs="Times New Roman"/>
          <w:sz w:val="24"/>
          <w:szCs w:val="24"/>
        </w:rPr>
        <w:t>ownership rights</w:t>
      </w:r>
      <w:r w:rsidR="00A667A2" w:rsidRPr="00026BAE">
        <w:rPr>
          <w:rFonts w:ascii="Times New Roman" w:hAnsi="Times New Roman" w:cs="Times New Roman"/>
          <w:sz w:val="24"/>
          <w:szCs w:val="24"/>
        </w:rPr>
        <w:t xml:space="preserve"> he may have perceived he still possessed</w:t>
      </w:r>
      <w:r w:rsidRPr="00026BAE">
        <w:rPr>
          <w:rFonts w:ascii="Times New Roman" w:hAnsi="Times New Roman" w:cs="Times New Roman"/>
          <w:sz w:val="24"/>
          <w:szCs w:val="24"/>
        </w:rPr>
        <w:t>. These had been strip</w:t>
      </w:r>
      <w:r w:rsidR="00A667A2" w:rsidRPr="00026BAE">
        <w:rPr>
          <w:rFonts w:ascii="Times New Roman" w:hAnsi="Times New Roman" w:cs="Times New Roman"/>
          <w:sz w:val="24"/>
          <w:szCs w:val="24"/>
        </w:rPr>
        <w:t>ped from</w:t>
      </w:r>
      <w:r w:rsidRPr="00026BAE">
        <w:rPr>
          <w:rFonts w:ascii="Times New Roman" w:hAnsi="Times New Roman" w:cs="Times New Roman"/>
          <w:sz w:val="24"/>
          <w:szCs w:val="24"/>
        </w:rPr>
        <w:t xml:space="preserve"> him by the attachment and subsequent transfer</w:t>
      </w:r>
      <w:r w:rsidR="00A667A2" w:rsidRPr="00026BAE">
        <w:rPr>
          <w:rFonts w:ascii="Times New Roman" w:hAnsi="Times New Roman" w:cs="Times New Roman"/>
          <w:sz w:val="24"/>
          <w:szCs w:val="24"/>
        </w:rPr>
        <w:t xml:space="preserve"> of the immovable property by the time he filed the application </w:t>
      </w:r>
      <w:r w:rsidR="00A667A2"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w:t>
      </w:r>
      <w:r w:rsidR="00A667A2" w:rsidRPr="00026BAE">
        <w:rPr>
          <w:rFonts w:ascii="Times New Roman" w:hAnsi="Times New Roman" w:cs="Times New Roman"/>
          <w:sz w:val="24"/>
          <w:szCs w:val="24"/>
        </w:rPr>
        <w:t>Rather, he sought a declaration of invalidity against the conduct of the Sheriff</w:t>
      </w:r>
      <w:r w:rsidRPr="00026BAE">
        <w:rPr>
          <w:rFonts w:ascii="Times New Roman" w:hAnsi="Times New Roman" w:cs="Times New Roman"/>
          <w:sz w:val="24"/>
          <w:szCs w:val="24"/>
        </w:rPr>
        <w:t xml:space="preserve">. </w:t>
      </w:r>
      <w:r w:rsidR="008116A0" w:rsidRPr="00026BAE">
        <w:rPr>
          <w:rFonts w:ascii="Times New Roman" w:hAnsi="Times New Roman" w:cs="Times New Roman"/>
          <w:sz w:val="24"/>
          <w:szCs w:val="24"/>
        </w:rPr>
        <w:t xml:space="preserve">The actual relief that </w:t>
      </w:r>
      <w:r w:rsidR="00CB0AAD" w:rsidRPr="00026BAE">
        <w:rPr>
          <w:rFonts w:ascii="Times New Roman" w:hAnsi="Times New Roman" w:cs="Times New Roman"/>
          <w:sz w:val="24"/>
          <w:szCs w:val="24"/>
        </w:rPr>
        <w:t xml:space="preserve">he </w:t>
      </w:r>
      <w:r w:rsidR="008116A0" w:rsidRPr="00026BAE">
        <w:rPr>
          <w:rFonts w:ascii="Times New Roman" w:hAnsi="Times New Roman" w:cs="Times New Roman"/>
          <w:sz w:val="24"/>
          <w:szCs w:val="24"/>
        </w:rPr>
        <w:t>sought was the cancellation of the sale by public auction and its substitution by a sale by private treaty. The grounds and relief sought have an uncanny affinity with subrule</w:t>
      </w:r>
      <w:r w:rsidR="009B04BA">
        <w:rPr>
          <w:rFonts w:ascii="Times New Roman" w:hAnsi="Times New Roman" w:cs="Times New Roman"/>
          <w:sz w:val="24"/>
          <w:szCs w:val="24"/>
        </w:rPr>
        <w:t>s</w:t>
      </w:r>
      <w:r w:rsidR="008116A0" w:rsidRPr="00026BAE">
        <w:rPr>
          <w:rFonts w:ascii="Times New Roman" w:hAnsi="Times New Roman" w:cs="Times New Roman"/>
          <w:sz w:val="24"/>
          <w:szCs w:val="24"/>
        </w:rPr>
        <w:t xml:space="preserve"> (1) and (8), respectively. In terms of the principle set out by this Court in </w:t>
      </w:r>
      <w:r w:rsidR="008116A0" w:rsidRPr="00026BAE">
        <w:rPr>
          <w:rFonts w:ascii="Times New Roman" w:hAnsi="Times New Roman" w:cs="Times New Roman"/>
          <w:i/>
          <w:iCs/>
          <w:sz w:val="24"/>
          <w:szCs w:val="24"/>
        </w:rPr>
        <w:t>Geddes v Tawonezvi</w:t>
      </w:r>
      <w:r w:rsidR="008116A0" w:rsidRPr="00026BAE">
        <w:rPr>
          <w:rFonts w:ascii="Times New Roman" w:hAnsi="Times New Roman" w:cs="Times New Roman"/>
          <w:sz w:val="24"/>
          <w:szCs w:val="24"/>
        </w:rPr>
        <w:t xml:space="preserve">, </w:t>
      </w:r>
      <w:r w:rsidR="008116A0" w:rsidRPr="00026BAE">
        <w:rPr>
          <w:rFonts w:ascii="Times New Roman" w:hAnsi="Times New Roman" w:cs="Times New Roman"/>
          <w:i/>
          <w:iCs/>
          <w:sz w:val="24"/>
          <w:szCs w:val="24"/>
        </w:rPr>
        <w:t>supra</w:t>
      </w:r>
      <w:r w:rsidR="008116A0" w:rsidRPr="00026BAE">
        <w:rPr>
          <w:rFonts w:ascii="Times New Roman" w:hAnsi="Times New Roman" w:cs="Times New Roman"/>
          <w:sz w:val="24"/>
          <w:szCs w:val="24"/>
        </w:rPr>
        <w:t xml:space="preserve">, the application </w:t>
      </w:r>
      <w:r w:rsidR="008116A0" w:rsidRPr="00026BAE">
        <w:rPr>
          <w:rFonts w:ascii="Times New Roman" w:hAnsi="Times New Roman" w:cs="Times New Roman"/>
          <w:i/>
          <w:iCs/>
          <w:sz w:val="24"/>
          <w:szCs w:val="24"/>
        </w:rPr>
        <w:t>a quo</w:t>
      </w:r>
      <w:r w:rsidR="008116A0" w:rsidRPr="00026BAE">
        <w:rPr>
          <w:rFonts w:ascii="Times New Roman" w:hAnsi="Times New Roman" w:cs="Times New Roman"/>
          <w:sz w:val="24"/>
          <w:szCs w:val="24"/>
        </w:rPr>
        <w:t xml:space="preserve"> was an application in terms of r 359 (8), that was merely dressed up as a dec</w:t>
      </w:r>
      <w:r w:rsidR="00247199">
        <w:rPr>
          <w:rFonts w:ascii="Times New Roman" w:hAnsi="Times New Roman" w:cs="Times New Roman"/>
          <w:sz w:val="24"/>
          <w:szCs w:val="24"/>
        </w:rPr>
        <w:t>la</w:t>
      </w:r>
      <w:r w:rsidR="008116A0" w:rsidRPr="00026BAE">
        <w:rPr>
          <w:rFonts w:ascii="Times New Roman" w:hAnsi="Times New Roman" w:cs="Times New Roman"/>
          <w:sz w:val="24"/>
          <w:szCs w:val="24"/>
        </w:rPr>
        <w:t>rator. It is improper and impermissible to seek a declarator in this manner.</w:t>
      </w:r>
    </w:p>
    <w:p w14:paraId="75E506B7" w14:textId="23D67FD7" w:rsidR="008116A0" w:rsidRPr="00026BAE" w:rsidRDefault="008116A0"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3C1DF146" w14:textId="40EA7E78" w:rsidR="00724F1E" w:rsidRPr="00026BAE" w:rsidRDefault="008116A0"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saw through the charade</w:t>
      </w:r>
      <w:r w:rsidR="00620150" w:rsidRPr="00026BAE">
        <w:rPr>
          <w:rFonts w:ascii="Times New Roman" w:hAnsi="Times New Roman" w:cs="Times New Roman"/>
          <w:sz w:val="24"/>
          <w:szCs w:val="24"/>
        </w:rPr>
        <w:t xml:space="preserve"> and </w:t>
      </w:r>
      <w:r w:rsidRPr="00026BAE">
        <w:rPr>
          <w:rFonts w:ascii="Times New Roman" w:hAnsi="Times New Roman" w:cs="Times New Roman"/>
          <w:sz w:val="24"/>
          <w:szCs w:val="24"/>
        </w:rPr>
        <w:t>properly upheld the preliminary</w:t>
      </w:r>
      <w:r w:rsidR="00620150" w:rsidRPr="00026BAE">
        <w:rPr>
          <w:rFonts w:ascii="Times New Roman" w:hAnsi="Times New Roman" w:cs="Times New Roman"/>
          <w:sz w:val="24"/>
          <w:szCs w:val="24"/>
        </w:rPr>
        <w:t xml:space="preserve"> </w:t>
      </w:r>
      <w:r w:rsidR="009F48AE" w:rsidRPr="00026BAE">
        <w:rPr>
          <w:rFonts w:ascii="Times New Roman" w:hAnsi="Times New Roman" w:cs="Times New Roman"/>
          <w:sz w:val="24"/>
          <w:szCs w:val="24"/>
        </w:rPr>
        <w:t xml:space="preserve">point </w:t>
      </w:r>
      <w:r w:rsidR="00620150" w:rsidRPr="00026BAE">
        <w:rPr>
          <w:rFonts w:ascii="Times New Roman" w:hAnsi="Times New Roman" w:cs="Times New Roman"/>
          <w:sz w:val="24"/>
          <w:szCs w:val="24"/>
        </w:rPr>
        <w:t>be</w:t>
      </w:r>
      <w:r w:rsidR="00504894">
        <w:rPr>
          <w:rFonts w:ascii="Times New Roman" w:hAnsi="Times New Roman" w:cs="Times New Roman"/>
          <w:sz w:val="24"/>
          <w:szCs w:val="24"/>
        </w:rPr>
        <w:t>fore dismissing the application</w:t>
      </w:r>
      <w:r w:rsidR="001A0F74">
        <w:rPr>
          <w:rFonts w:ascii="Times New Roman" w:hAnsi="Times New Roman" w:cs="Times New Roman"/>
          <w:sz w:val="24"/>
          <w:szCs w:val="24"/>
        </w:rPr>
        <w:t>.  In</w:t>
      </w:r>
      <w:r w:rsidR="00620150" w:rsidRPr="00026BAE">
        <w:rPr>
          <w:rFonts w:ascii="Times New Roman" w:hAnsi="Times New Roman" w:cs="Times New Roman"/>
          <w:sz w:val="24"/>
          <w:szCs w:val="24"/>
        </w:rPr>
        <w:t xml:space="preserve"> the premises, the second ground of appeal, being unmeritorious, must fail.  </w:t>
      </w:r>
    </w:p>
    <w:p w14:paraId="46E875BF" w14:textId="77777777" w:rsidR="00AA2E7D" w:rsidRPr="00026BAE" w:rsidRDefault="00AA2E7D" w:rsidP="00343C94">
      <w:pPr>
        <w:spacing w:line="240" w:lineRule="auto"/>
        <w:ind w:firstLine="1440"/>
        <w:jc w:val="both"/>
        <w:rPr>
          <w:rFonts w:ascii="Times New Roman" w:hAnsi="Times New Roman" w:cs="Times New Roman"/>
          <w:sz w:val="24"/>
          <w:szCs w:val="24"/>
        </w:rPr>
      </w:pPr>
    </w:p>
    <w:p w14:paraId="1E131870" w14:textId="2F0D08DE" w:rsidR="00AA2E7D" w:rsidRPr="00026BAE" w:rsidRDefault="00CA457E"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Mr </w:t>
      </w:r>
      <w:r w:rsidRPr="00026BAE">
        <w:rPr>
          <w:rFonts w:ascii="Times New Roman" w:hAnsi="Times New Roman" w:cs="Times New Roman"/>
          <w:i/>
          <w:iCs/>
          <w:sz w:val="24"/>
          <w:szCs w:val="24"/>
        </w:rPr>
        <w:t>Mubaiwa</w:t>
      </w:r>
      <w:r w:rsidRPr="00026BAE">
        <w:rPr>
          <w:rFonts w:ascii="Times New Roman" w:hAnsi="Times New Roman" w:cs="Times New Roman"/>
          <w:sz w:val="24"/>
          <w:szCs w:val="24"/>
        </w:rPr>
        <w:t xml:space="preserve"> however </w:t>
      </w:r>
      <w:r w:rsidR="00DF5B34">
        <w:rPr>
          <w:rFonts w:ascii="Times New Roman" w:hAnsi="Times New Roman" w:cs="Times New Roman"/>
          <w:sz w:val="24"/>
          <w:szCs w:val="24"/>
        </w:rPr>
        <w:t>suggested that the Court could</w:t>
      </w:r>
      <w:r w:rsidRPr="00026BAE">
        <w:rPr>
          <w:rFonts w:ascii="Times New Roman" w:hAnsi="Times New Roman" w:cs="Times New Roman"/>
          <w:sz w:val="24"/>
          <w:szCs w:val="24"/>
        </w:rPr>
        <w:t xml:space="preserve"> exercise its review powers and set aside the decision of the court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on the basis that the confirmation of the sale was a nullity as it was made in conflict with an extant prior revocation order.</w:t>
      </w:r>
    </w:p>
    <w:p w14:paraId="313F2A39" w14:textId="5D9D4864" w:rsidR="00CA457E" w:rsidRPr="00026BAE" w:rsidRDefault="00CA457E" w:rsidP="00026BAE">
      <w:pPr>
        <w:spacing w:after="0" w:line="24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  </w:t>
      </w:r>
    </w:p>
    <w:p w14:paraId="6595710A" w14:textId="45070A13" w:rsidR="00C61D2B" w:rsidRPr="00026BAE" w:rsidRDefault="00CA457E"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A proper assessment of the evidence led </w:t>
      </w:r>
      <w:r w:rsidRPr="00026BAE">
        <w:rPr>
          <w:rFonts w:ascii="Times New Roman" w:hAnsi="Times New Roman" w:cs="Times New Roman"/>
          <w:i/>
          <w:iCs/>
          <w:sz w:val="24"/>
          <w:szCs w:val="24"/>
        </w:rPr>
        <w:t>a quo</w:t>
      </w:r>
      <w:r w:rsidRPr="00026BAE">
        <w:rPr>
          <w:rFonts w:ascii="Times New Roman" w:hAnsi="Times New Roman" w:cs="Times New Roman"/>
          <w:sz w:val="24"/>
          <w:szCs w:val="24"/>
        </w:rPr>
        <w:t xml:space="preserve"> and the submissions made in this Court, </w:t>
      </w:r>
      <w:r w:rsidR="009F48AE" w:rsidRPr="00026BAE">
        <w:rPr>
          <w:rFonts w:ascii="Times New Roman" w:hAnsi="Times New Roman" w:cs="Times New Roman"/>
          <w:sz w:val="24"/>
          <w:szCs w:val="24"/>
        </w:rPr>
        <w:t xml:space="preserve">inevitably leads me to </w:t>
      </w:r>
      <w:r w:rsidRPr="00026BAE">
        <w:rPr>
          <w:rFonts w:ascii="Times New Roman" w:hAnsi="Times New Roman" w:cs="Times New Roman"/>
          <w:sz w:val="24"/>
          <w:szCs w:val="24"/>
        </w:rPr>
        <w:t xml:space="preserve">the following conclusions. Firstly, the revocation was based on a letter of objection which was </w:t>
      </w:r>
      <w:r w:rsidR="00B05F65" w:rsidRPr="00026BAE">
        <w:rPr>
          <w:rFonts w:ascii="Times New Roman" w:hAnsi="Times New Roman" w:cs="Times New Roman"/>
          <w:sz w:val="24"/>
          <w:szCs w:val="24"/>
        </w:rPr>
        <w:t xml:space="preserve">an admitted nullity. The revocation could not therefore stand on </w:t>
      </w:r>
      <w:r w:rsidR="00B05F65" w:rsidRPr="00026BAE">
        <w:rPr>
          <w:rFonts w:ascii="Times New Roman" w:hAnsi="Times New Roman" w:cs="Times New Roman"/>
          <w:sz w:val="24"/>
          <w:szCs w:val="24"/>
        </w:rPr>
        <w:lastRenderedPageBreak/>
        <w:t>nothing. Secondly,</w:t>
      </w:r>
      <w:r w:rsidR="0045421B">
        <w:rPr>
          <w:rFonts w:ascii="Times New Roman" w:hAnsi="Times New Roman" w:cs="Times New Roman"/>
          <w:sz w:val="24"/>
          <w:szCs w:val="24"/>
        </w:rPr>
        <w:t xml:space="preserve"> the hearing of 13 October, 2015</w:t>
      </w:r>
      <w:r w:rsidR="00B05F65" w:rsidRPr="00026BAE">
        <w:rPr>
          <w:rFonts w:ascii="Times New Roman" w:hAnsi="Times New Roman" w:cs="Times New Roman"/>
          <w:sz w:val="24"/>
          <w:szCs w:val="24"/>
        </w:rPr>
        <w:t xml:space="preserve"> was not called by the Sheriff to determine an application by the appellants for </w:t>
      </w:r>
      <w:r w:rsidR="009F48AE" w:rsidRPr="00026BAE">
        <w:rPr>
          <w:rFonts w:ascii="Times New Roman" w:hAnsi="Times New Roman" w:cs="Times New Roman"/>
          <w:sz w:val="24"/>
          <w:szCs w:val="24"/>
        </w:rPr>
        <w:t xml:space="preserve">the </w:t>
      </w:r>
      <w:r w:rsidR="00B05F65" w:rsidRPr="00026BAE">
        <w:rPr>
          <w:rFonts w:ascii="Times New Roman" w:hAnsi="Times New Roman" w:cs="Times New Roman"/>
          <w:sz w:val="24"/>
          <w:szCs w:val="24"/>
        </w:rPr>
        <w:t>condonation</w:t>
      </w:r>
      <w:r w:rsidR="009F48AE" w:rsidRPr="00026BAE">
        <w:rPr>
          <w:rFonts w:ascii="Times New Roman" w:hAnsi="Times New Roman" w:cs="Times New Roman"/>
          <w:sz w:val="24"/>
          <w:szCs w:val="24"/>
        </w:rPr>
        <w:t xml:space="preserve"> of</w:t>
      </w:r>
      <w:r w:rsidR="00B05F65" w:rsidRPr="00026BAE">
        <w:rPr>
          <w:rFonts w:ascii="Times New Roman" w:hAnsi="Times New Roman" w:cs="Times New Roman"/>
          <w:sz w:val="24"/>
          <w:szCs w:val="24"/>
        </w:rPr>
        <w:t xml:space="preserve"> the late lodgement of a proper objection but to determine whether he could confirm</w:t>
      </w:r>
      <w:r w:rsidR="009F48AE" w:rsidRPr="00026BAE">
        <w:rPr>
          <w:rFonts w:ascii="Times New Roman" w:hAnsi="Times New Roman" w:cs="Times New Roman"/>
          <w:sz w:val="24"/>
          <w:szCs w:val="24"/>
        </w:rPr>
        <w:t xml:space="preserve"> his</w:t>
      </w:r>
      <w:r w:rsidR="00B05F65" w:rsidRPr="00026BAE">
        <w:rPr>
          <w:rFonts w:ascii="Times New Roman" w:hAnsi="Times New Roman" w:cs="Times New Roman"/>
          <w:sz w:val="24"/>
          <w:szCs w:val="24"/>
        </w:rPr>
        <w:t xml:space="preserve"> declaration of the highest bidder as the purchaser. That as the hearing was not called in terms of subrule (7) of rule 359, it was also a nullity. Th</w:t>
      </w:r>
      <w:r w:rsidR="009F48AE" w:rsidRPr="00026BAE">
        <w:rPr>
          <w:rFonts w:ascii="Times New Roman" w:hAnsi="Times New Roman" w:cs="Times New Roman"/>
          <w:sz w:val="24"/>
          <w:szCs w:val="24"/>
        </w:rPr>
        <w:t>irdly,</w:t>
      </w:r>
      <w:r w:rsidR="00B05F65" w:rsidRPr="00026BAE">
        <w:rPr>
          <w:rFonts w:ascii="Times New Roman" w:hAnsi="Times New Roman" w:cs="Times New Roman"/>
          <w:sz w:val="24"/>
          <w:szCs w:val="24"/>
        </w:rPr>
        <w:t xml:space="preserve"> even though the confirmation letter dated 16 October 2015 was written soon after this hearing</w:t>
      </w:r>
      <w:r w:rsidR="00307C53">
        <w:rPr>
          <w:rFonts w:ascii="Times New Roman" w:hAnsi="Times New Roman" w:cs="Times New Roman"/>
          <w:sz w:val="24"/>
          <w:szCs w:val="24"/>
        </w:rPr>
        <w:t>, it was</w:t>
      </w:r>
      <w:r w:rsidR="00C61D2B" w:rsidRPr="00026BAE">
        <w:rPr>
          <w:rFonts w:ascii="Times New Roman" w:hAnsi="Times New Roman" w:cs="Times New Roman"/>
          <w:sz w:val="24"/>
          <w:szCs w:val="24"/>
        </w:rPr>
        <w:t xml:space="preserve"> saved by the provisions of subrule (10) of r 359, which mandated the Sheriff in the absence of a valid objection within 15 days of the declaration of the purchaser, to confirm the sale. The letter was</w:t>
      </w:r>
      <w:r w:rsidR="006615D6" w:rsidRPr="00026BAE">
        <w:rPr>
          <w:rFonts w:ascii="Times New Roman" w:hAnsi="Times New Roman" w:cs="Times New Roman"/>
          <w:sz w:val="24"/>
          <w:szCs w:val="24"/>
        </w:rPr>
        <w:t>,</w:t>
      </w:r>
      <w:r w:rsidR="00C61D2B" w:rsidRPr="00026BAE">
        <w:rPr>
          <w:rFonts w:ascii="Times New Roman" w:hAnsi="Times New Roman" w:cs="Times New Roman"/>
          <w:sz w:val="24"/>
          <w:szCs w:val="24"/>
        </w:rPr>
        <w:t xml:space="preserve"> therefore</w:t>
      </w:r>
      <w:r w:rsidR="00307C53">
        <w:rPr>
          <w:rFonts w:ascii="Times New Roman" w:hAnsi="Times New Roman" w:cs="Times New Roman"/>
          <w:sz w:val="24"/>
          <w:szCs w:val="24"/>
        </w:rPr>
        <w:t>, i</w:t>
      </w:r>
      <w:r w:rsidR="00343C94" w:rsidRPr="00026BAE">
        <w:rPr>
          <w:rFonts w:ascii="Times New Roman" w:hAnsi="Times New Roman" w:cs="Times New Roman"/>
          <w:sz w:val="24"/>
          <w:szCs w:val="24"/>
        </w:rPr>
        <w:t>n</w:t>
      </w:r>
      <w:r w:rsidR="00C61D2B" w:rsidRPr="00026BAE">
        <w:rPr>
          <w:rFonts w:ascii="Times New Roman" w:hAnsi="Times New Roman" w:cs="Times New Roman"/>
          <w:sz w:val="24"/>
          <w:szCs w:val="24"/>
        </w:rPr>
        <w:t xml:space="preserve"> compliance with the latter subrule and remained unaffected by the</w:t>
      </w:r>
      <w:r w:rsidR="00307C53">
        <w:rPr>
          <w:rFonts w:ascii="Times New Roman" w:hAnsi="Times New Roman" w:cs="Times New Roman"/>
          <w:sz w:val="24"/>
          <w:szCs w:val="24"/>
        </w:rPr>
        <w:t xml:space="preserve"> invalidity of the hearing of 13</w:t>
      </w:r>
      <w:r w:rsidR="00C61D2B" w:rsidRPr="00026BAE">
        <w:rPr>
          <w:rFonts w:ascii="Times New Roman" w:hAnsi="Times New Roman" w:cs="Times New Roman"/>
          <w:sz w:val="24"/>
          <w:szCs w:val="24"/>
        </w:rPr>
        <w:t xml:space="preserve"> October 2015.</w:t>
      </w:r>
    </w:p>
    <w:p w14:paraId="70CF726B" w14:textId="77777777" w:rsidR="00AA2E7D" w:rsidRPr="00026BAE" w:rsidRDefault="00AA2E7D" w:rsidP="00026BAE">
      <w:pPr>
        <w:spacing w:after="0" w:line="240" w:lineRule="auto"/>
        <w:ind w:firstLine="1440"/>
        <w:jc w:val="both"/>
        <w:rPr>
          <w:rFonts w:ascii="Times New Roman" w:hAnsi="Times New Roman" w:cs="Times New Roman"/>
          <w:sz w:val="24"/>
          <w:szCs w:val="24"/>
        </w:rPr>
      </w:pPr>
    </w:p>
    <w:p w14:paraId="79A08EA1" w14:textId="101A3059" w:rsidR="00C61D2B" w:rsidRPr="00026BAE" w:rsidRDefault="00C61D2B"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In the light of the sentiments espoused by this Court in the </w:t>
      </w:r>
      <w:r w:rsidRPr="00026BAE">
        <w:rPr>
          <w:rFonts w:ascii="Times New Roman" w:hAnsi="Times New Roman" w:cs="Times New Roman"/>
          <w:i/>
          <w:iCs/>
          <w:sz w:val="24"/>
          <w:szCs w:val="24"/>
        </w:rPr>
        <w:t>TBIC Investments</w:t>
      </w:r>
      <w:r w:rsidRPr="00026BAE">
        <w:rPr>
          <w:rFonts w:ascii="Times New Roman" w:hAnsi="Times New Roman" w:cs="Times New Roman"/>
          <w:sz w:val="24"/>
          <w:szCs w:val="24"/>
        </w:rPr>
        <w:t xml:space="preserve"> case, </w:t>
      </w:r>
      <w:r w:rsidRPr="00026BAE">
        <w:rPr>
          <w:rFonts w:ascii="Times New Roman" w:hAnsi="Times New Roman" w:cs="Times New Roman"/>
          <w:i/>
          <w:iCs/>
          <w:sz w:val="24"/>
          <w:szCs w:val="24"/>
        </w:rPr>
        <w:t>supra</w:t>
      </w:r>
      <w:r w:rsidRPr="00026BAE">
        <w:rPr>
          <w:rFonts w:ascii="Times New Roman" w:hAnsi="Times New Roman" w:cs="Times New Roman"/>
          <w:sz w:val="24"/>
          <w:szCs w:val="24"/>
        </w:rPr>
        <w:t>, a nullity does not require a court order to set it aside. I</w:t>
      </w:r>
      <w:r w:rsidR="007628B7">
        <w:rPr>
          <w:rFonts w:ascii="Times New Roman" w:hAnsi="Times New Roman" w:cs="Times New Roman"/>
          <w:sz w:val="24"/>
          <w:szCs w:val="24"/>
        </w:rPr>
        <w:t xml:space="preserve">n any event, I </w:t>
      </w:r>
      <w:r w:rsidRPr="00026BAE">
        <w:rPr>
          <w:rFonts w:ascii="Times New Roman" w:hAnsi="Times New Roman" w:cs="Times New Roman"/>
          <w:sz w:val="24"/>
          <w:szCs w:val="24"/>
        </w:rPr>
        <w:t>do not</w:t>
      </w:r>
      <w:r w:rsidR="007628B7">
        <w:rPr>
          <w:rFonts w:ascii="Times New Roman" w:hAnsi="Times New Roman" w:cs="Times New Roman"/>
          <w:sz w:val="24"/>
          <w:szCs w:val="24"/>
        </w:rPr>
        <w:t xml:space="preserve"> </w:t>
      </w:r>
      <w:r w:rsidRPr="00026BAE">
        <w:rPr>
          <w:rFonts w:ascii="Times New Roman" w:hAnsi="Times New Roman" w:cs="Times New Roman"/>
          <w:sz w:val="24"/>
          <w:szCs w:val="24"/>
        </w:rPr>
        <w:t xml:space="preserve">find this to be a proper case </w:t>
      </w:r>
      <w:r w:rsidR="006615D6" w:rsidRPr="00026BAE">
        <w:rPr>
          <w:rFonts w:ascii="Times New Roman" w:hAnsi="Times New Roman" w:cs="Times New Roman"/>
          <w:sz w:val="24"/>
          <w:szCs w:val="24"/>
        </w:rPr>
        <w:t xml:space="preserve">for the </w:t>
      </w:r>
      <w:r w:rsidRPr="00026BAE">
        <w:rPr>
          <w:rFonts w:ascii="Times New Roman" w:hAnsi="Times New Roman" w:cs="Times New Roman"/>
          <w:sz w:val="24"/>
          <w:szCs w:val="24"/>
        </w:rPr>
        <w:t>Court</w:t>
      </w:r>
      <w:r w:rsidR="006615D6" w:rsidRPr="00026BAE">
        <w:rPr>
          <w:rFonts w:ascii="Times New Roman" w:hAnsi="Times New Roman" w:cs="Times New Roman"/>
          <w:sz w:val="24"/>
          <w:szCs w:val="24"/>
        </w:rPr>
        <w:t xml:space="preserve"> to invoke the review powers conferred upon it by s </w:t>
      </w:r>
      <w:r w:rsidRPr="00026BAE">
        <w:rPr>
          <w:rFonts w:ascii="Times New Roman" w:hAnsi="Times New Roman" w:cs="Times New Roman"/>
          <w:sz w:val="24"/>
          <w:szCs w:val="24"/>
        </w:rPr>
        <w:t xml:space="preserve">25 </w:t>
      </w:r>
      <w:r w:rsidR="00BB045D" w:rsidRPr="00026BAE">
        <w:rPr>
          <w:rFonts w:ascii="Times New Roman" w:hAnsi="Times New Roman" w:cs="Times New Roman"/>
          <w:sz w:val="24"/>
          <w:szCs w:val="24"/>
        </w:rPr>
        <w:t>of the Supreme Court Act</w:t>
      </w:r>
      <w:r w:rsidR="006615D6" w:rsidRPr="00026BAE">
        <w:rPr>
          <w:rFonts w:ascii="Times New Roman" w:hAnsi="Times New Roman" w:cs="Times New Roman"/>
          <w:sz w:val="24"/>
          <w:szCs w:val="24"/>
        </w:rPr>
        <w:t>.</w:t>
      </w:r>
    </w:p>
    <w:p w14:paraId="403E6FD9" w14:textId="311E7229" w:rsidR="003A20CB" w:rsidRPr="00026BAE" w:rsidRDefault="00C61D2B" w:rsidP="00AA2E7D">
      <w:pPr>
        <w:spacing w:line="480" w:lineRule="auto"/>
        <w:jc w:val="both"/>
        <w:rPr>
          <w:rFonts w:ascii="Times New Roman" w:hAnsi="Times New Roman" w:cs="Times New Roman"/>
          <w:sz w:val="24"/>
          <w:szCs w:val="24"/>
          <w:u w:val="single"/>
        </w:rPr>
      </w:pPr>
      <w:r w:rsidRPr="00026BAE">
        <w:rPr>
          <w:rFonts w:ascii="Times New Roman" w:hAnsi="Times New Roman" w:cs="Times New Roman"/>
          <w:sz w:val="24"/>
          <w:szCs w:val="24"/>
        </w:rPr>
        <w:t xml:space="preserve"> </w:t>
      </w:r>
      <w:r w:rsidR="003A20CB" w:rsidRPr="00026BAE">
        <w:rPr>
          <w:rFonts w:ascii="Times New Roman" w:hAnsi="Times New Roman" w:cs="Times New Roman"/>
          <w:sz w:val="24"/>
          <w:szCs w:val="24"/>
          <w:u w:val="single"/>
        </w:rPr>
        <w:t xml:space="preserve">Whether or not the court </w:t>
      </w:r>
      <w:r w:rsidR="003A20CB" w:rsidRPr="00026BAE">
        <w:rPr>
          <w:rFonts w:ascii="Times New Roman" w:hAnsi="Times New Roman" w:cs="Times New Roman"/>
          <w:i/>
          <w:iCs/>
          <w:sz w:val="24"/>
          <w:szCs w:val="24"/>
          <w:u w:val="single"/>
        </w:rPr>
        <w:t>a quo</w:t>
      </w:r>
      <w:r w:rsidR="003A20CB" w:rsidRPr="00026BAE">
        <w:rPr>
          <w:rFonts w:ascii="Times New Roman" w:hAnsi="Times New Roman" w:cs="Times New Roman"/>
          <w:sz w:val="24"/>
          <w:szCs w:val="24"/>
          <w:u w:val="single"/>
        </w:rPr>
        <w:t xml:space="preserve"> erred in awarding costs on a higher scale without justification</w:t>
      </w:r>
    </w:p>
    <w:p w14:paraId="00A4758E" w14:textId="463E3065" w:rsidR="003A20CB" w:rsidRPr="00026BAE" w:rsidRDefault="003A20CB"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 xml:space="preserve">It is trite that costs are always in the discretion of the trial court. An appeal court will only </w:t>
      </w:r>
      <w:r w:rsidR="00343C94" w:rsidRPr="00026BAE">
        <w:rPr>
          <w:rFonts w:ascii="Times New Roman" w:hAnsi="Times New Roman" w:cs="Times New Roman"/>
          <w:sz w:val="24"/>
          <w:szCs w:val="24"/>
        </w:rPr>
        <w:t>interfere</w:t>
      </w:r>
      <w:r w:rsidRPr="00026BAE">
        <w:rPr>
          <w:rFonts w:ascii="Times New Roman" w:hAnsi="Times New Roman" w:cs="Times New Roman"/>
          <w:sz w:val="24"/>
          <w:szCs w:val="24"/>
        </w:rPr>
        <w:t xml:space="preserve"> if the costs o</w:t>
      </w:r>
      <w:r w:rsidR="00CB0AAD" w:rsidRPr="00026BAE">
        <w:rPr>
          <w:rFonts w:ascii="Times New Roman" w:hAnsi="Times New Roman" w:cs="Times New Roman"/>
          <w:sz w:val="24"/>
          <w:szCs w:val="24"/>
        </w:rPr>
        <w:t>rder is afflicted by the scourge</w:t>
      </w:r>
      <w:r w:rsidRPr="00026BAE">
        <w:rPr>
          <w:rFonts w:ascii="Times New Roman" w:hAnsi="Times New Roman" w:cs="Times New Roman"/>
          <w:sz w:val="24"/>
          <w:szCs w:val="24"/>
        </w:rPr>
        <w:t xml:space="preserve"> of irrationality</w:t>
      </w:r>
      <w:r w:rsidR="00622174" w:rsidRPr="00026BAE">
        <w:rPr>
          <w:rFonts w:ascii="Times New Roman" w:hAnsi="Times New Roman" w:cs="Times New Roman"/>
          <w:sz w:val="24"/>
          <w:szCs w:val="24"/>
        </w:rPr>
        <w:t>,</w:t>
      </w:r>
      <w:r w:rsidRPr="00026BAE">
        <w:rPr>
          <w:rFonts w:ascii="Times New Roman" w:hAnsi="Times New Roman" w:cs="Times New Roman"/>
          <w:sz w:val="24"/>
          <w:szCs w:val="24"/>
        </w:rPr>
        <w:t xml:space="preserve"> set out in</w:t>
      </w:r>
      <w:r w:rsidR="0076430B" w:rsidRPr="00026BAE">
        <w:rPr>
          <w:rFonts w:ascii="Times New Roman" w:hAnsi="Times New Roman" w:cs="Times New Roman"/>
          <w:sz w:val="24"/>
          <w:szCs w:val="24"/>
        </w:rPr>
        <w:t>,</w:t>
      </w:r>
      <w:r w:rsidRPr="00026BAE">
        <w:rPr>
          <w:rFonts w:ascii="Times New Roman" w:hAnsi="Times New Roman" w:cs="Times New Roman"/>
          <w:sz w:val="24"/>
          <w:szCs w:val="24"/>
        </w:rPr>
        <w:t xml:space="preserve"> amongst many other case</w:t>
      </w:r>
      <w:r w:rsidR="00622174" w:rsidRPr="00026BAE">
        <w:rPr>
          <w:rFonts w:ascii="Times New Roman" w:hAnsi="Times New Roman" w:cs="Times New Roman"/>
          <w:sz w:val="24"/>
          <w:szCs w:val="24"/>
        </w:rPr>
        <w:t>s</w:t>
      </w:r>
      <w:r w:rsidRPr="00026BAE">
        <w:rPr>
          <w:rFonts w:ascii="Times New Roman" w:hAnsi="Times New Roman" w:cs="Times New Roman"/>
          <w:sz w:val="24"/>
          <w:szCs w:val="24"/>
        </w:rPr>
        <w:t xml:space="preserve"> of this Court, </w:t>
      </w:r>
      <w:r w:rsidR="00056BC7">
        <w:rPr>
          <w:rFonts w:ascii="Times New Roman" w:hAnsi="Times New Roman" w:cs="Times New Roman"/>
          <w:i/>
          <w:iCs/>
          <w:sz w:val="24"/>
          <w:szCs w:val="24"/>
        </w:rPr>
        <w:t>Barros &amp; Anor v Chim</w:t>
      </w:r>
      <w:r w:rsidRPr="00026BAE">
        <w:rPr>
          <w:rFonts w:ascii="Times New Roman" w:hAnsi="Times New Roman" w:cs="Times New Roman"/>
          <w:i/>
          <w:iCs/>
          <w:sz w:val="24"/>
          <w:szCs w:val="24"/>
        </w:rPr>
        <w:t>p</w:t>
      </w:r>
      <w:r w:rsidR="00622174" w:rsidRPr="00026BAE">
        <w:rPr>
          <w:rFonts w:ascii="Times New Roman" w:hAnsi="Times New Roman" w:cs="Times New Roman"/>
          <w:i/>
          <w:iCs/>
          <w:sz w:val="24"/>
          <w:szCs w:val="24"/>
        </w:rPr>
        <w:t>h</w:t>
      </w:r>
      <w:r w:rsidRPr="00026BAE">
        <w:rPr>
          <w:rFonts w:ascii="Times New Roman" w:hAnsi="Times New Roman" w:cs="Times New Roman"/>
          <w:i/>
          <w:iCs/>
          <w:sz w:val="24"/>
          <w:szCs w:val="24"/>
        </w:rPr>
        <w:t>onda</w:t>
      </w:r>
      <w:r w:rsidRPr="00026BAE">
        <w:rPr>
          <w:rFonts w:ascii="Times New Roman" w:hAnsi="Times New Roman" w:cs="Times New Roman"/>
          <w:sz w:val="24"/>
          <w:szCs w:val="24"/>
        </w:rPr>
        <w:t xml:space="preserve"> </w:t>
      </w:r>
      <w:r w:rsidR="00F0165E" w:rsidRPr="00026BAE">
        <w:rPr>
          <w:rFonts w:ascii="Times New Roman" w:hAnsi="Times New Roman" w:cs="Times New Roman"/>
          <w:sz w:val="24"/>
          <w:szCs w:val="24"/>
        </w:rPr>
        <w:t>1999 (1) ZLR 58 (S) 62G-63A</w:t>
      </w:r>
      <w:r w:rsidR="00622174" w:rsidRPr="00026BAE">
        <w:rPr>
          <w:rFonts w:ascii="Times New Roman" w:hAnsi="Times New Roman" w:cs="Times New Roman"/>
          <w:sz w:val="24"/>
          <w:szCs w:val="24"/>
        </w:rPr>
        <w:t xml:space="preserve">. Mr </w:t>
      </w:r>
      <w:r w:rsidR="00622174" w:rsidRPr="00026BAE">
        <w:rPr>
          <w:rFonts w:ascii="Times New Roman" w:hAnsi="Times New Roman" w:cs="Times New Roman"/>
          <w:i/>
          <w:iCs/>
          <w:sz w:val="24"/>
          <w:szCs w:val="24"/>
        </w:rPr>
        <w:t>Mubaiwa</w:t>
      </w:r>
      <w:r w:rsidR="00622174" w:rsidRPr="00026BAE">
        <w:rPr>
          <w:rFonts w:ascii="Times New Roman" w:hAnsi="Times New Roman" w:cs="Times New Roman"/>
          <w:sz w:val="24"/>
          <w:szCs w:val="24"/>
        </w:rPr>
        <w:t xml:space="preserve"> did not motivate this ground of appeal in his oral submissions</w:t>
      </w:r>
      <w:r w:rsidR="0076430B" w:rsidRPr="00026BAE">
        <w:rPr>
          <w:rFonts w:ascii="Times New Roman" w:hAnsi="Times New Roman" w:cs="Times New Roman"/>
          <w:sz w:val="24"/>
          <w:szCs w:val="24"/>
        </w:rPr>
        <w:t xml:space="preserve"> in</w:t>
      </w:r>
      <w:r w:rsidR="00622174" w:rsidRPr="00026BAE">
        <w:rPr>
          <w:rFonts w:ascii="Times New Roman" w:hAnsi="Times New Roman" w:cs="Times New Roman"/>
          <w:sz w:val="24"/>
          <w:szCs w:val="24"/>
        </w:rPr>
        <w:t xml:space="preserve"> this Court. In his written heads, the vacation of the costs order </w:t>
      </w:r>
      <w:r w:rsidR="00F57CEF" w:rsidRPr="00026BAE">
        <w:rPr>
          <w:rFonts w:ascii="Times New Roman" w:hAnsi="Times New Roman" w:cs="Times New Roman"/>
          <w:sz w:val="24"/>
          <w:szCs w:val="24"/>
        </w:rPr>
        <w:t xml:space="preserve">of the court </w:t>
      </w:r>
      <w:r w:rsidR="00622174" w:rsidRPr="00026BAE">
        <w:rPr>
          <w:rFonts w:ascii="Times New Roman" w:hAnsi="Times New Roman" w:cs="Times New Roman"/>
          <w:i/>
          <w:iCs/>
          <w:sz w:val="24"/>
          <w:szCs w:val="24"/>
        </w:rPr>
        <w:t>a quo</w:t>
      </w:r>
      <w:r w:rsidR="00622174" w:rsidRPr="00026BAE">
        <w:rPr>
          <w:rFonts w:ascii="Times New Roman" w:hAnsi="Times New Roman" w:cs="Times New Roman"/>
          <w:sz w:val="24"/>
          <w:szCs w:val="24"/>
        </w:rPr>
        <w:t xml:space="preserve"> </w:t>
      </w:r>
      <w:r w:rsidR="00CB0AAD" w:rsidRPr="00026BAE">
        <w:rPr>
          <w:rFonts w:ascii="Times New Roman" w:hAnsi="Times New Roman" w:cs="Times New Roman"/>
          <w:sz w:val="24"/>
          <w:szCs w:val="24"/>
        </w:rPr>
        <w:t xml:space="preserve">is </w:t>
      </w:r>
      <w:r w:rsidR="00F57CEF" w:rsidRPr="00026BAE">
        <w:rPr>
          <w:rFonts w:ascii="Times New Roman" w:hAnsi="Times New Roman" w:cs="Times New Roman"/>
          <w:sz w:val="24"/>
          <w:szCs w:val="24"/>
        </w:rPr>
        <w:t>predicated upon t</w:t>
      </w:r>
      <w:r w:rsidR="00622174" w:rsidRPr="00026BAE">
        <w:rPr>
          <w:rFonts w:ascii="Times New Roman" w:hAnsi="Times New Roman" w:cs="Times New Roman"/>
          <w:sz w:val="24"/>
          <w:szCs w:val="24"/>
        </w:rPr>
        <w:t xml:space="preserve">he success of the second ground of appeal.  The court </w:t>
      </w:r>
      <w:r w:rsidR="00622174" w:rsidRPr="00026BAE">
        <w:rPr>
          <w:rFonts w:ascii="Times New Roman" w:hAnsi="Times New Roman" w:cs="Times New Roman"/>
          <w:i/>
          <w:iCs/>
          <w:sz w:val="24"/>
          <w:szCs w:val="24"/>
        </w:rPr>
        <w:t>a quo</w:t>
      </w:r>
      <w:r w:rsidR="00622174" w:rsidRPr="00026BAE">
        <w:rPr>
          <w:rFonts w:ascii="Times New Roman" w:hAnsi="Times New Roman" w:cs="Times New Roman"/>
          <w:sz w:val="24"/>
          <w:szCs w:val="24"/>
        </w:rPr>
        <w:t xml:space="preserve"> correctly</w:t>
      </w:r>
      <w:r w:rsidR="0076430B" w:rsidRPr="00026BAE">
        <w:rPr>
          <w:rFonts w:ascii="Times New Roman" w:hAnsi="Times New Roman" w:cs="Times New Roman"/>
          <w:sz w:val="24"/>
          <w:szCs w:val="24"/>
        </w:rPr>
        <w:t xml:space="preserve"> labelled the application to be</w:t>
      </w:r>
      <w:r w:rsidR="00622174" w:rsidRPr="00026BAE">
        <w:rPr>
          <w:rFonts w:ascii="Times New Roman" w:hAnsi="Times New Roman" w:cs="Times New Roman"/>
          <w:sz w:val="24"/>
          <w:szCs w:val="24"/>
        </w:rPr>
        <w:t xml:space="preserve"> an abuse of court process undertaken for the perverse purpose of unravelling concluded transactions and frustrating the bank and the purchaser. I would uphold the costs order imposed </w:t>
      </w:r>
      <w:r w:rsidR="00622174" w:rsidRPr="00026BAE">
        <w:rPr>
          <w:rFonts w:ascii="Times New Roman" w:hAnsi="Times New Roman" w:cs="Times New Roman"/>
          <w:i/>
          <w:iCs/>
          <w:sz w:val="24"/>
          <w:szCs w:val="24"/>
        </w:rPr>
        <w:t>a quo</w:t>
      </w:r>
      <w:r w:rsidR="00622174" w:rsidRPr="00026BAE">
        <w:rPr>
          <w:rFonts w:ascii="Times New Roman" w:hAnsi="Times New Roman" w:cs="Times New Roman"/>
          <w:sz w:val="24"/>
          <w:szCs w:val="24"/>
        </w:rPr>
        <w:t xml:space="preserve"> </w:t>
      </w:r>
      <w:r w:rsidR="0045421B">
        <w:rPr>
          <w:rFonts w:ascii="Times New Roman" w:hAnsi="Times New Roman" w:cs="Times New Roman"/>
          <w:sz w:val="24"/>
          <w:szCs w:val="24"/>
        </w:rPr>
        <w:t>as a judicious exercise of the court’s</w:t>
      </w:r>
      <w:r w:rsidR="0076430B" w:rsidRPr="00026BAE">
        <w:rPr>
          <w:rFonts w:ascii="Times New Roman" w:hAnsi="Times New Roman" w:cs="Times New Roman"/>
          <w:sz w:val="24"/>
          <w:szCs w:val="24"/>
        </w:rPr>
        <w:t xml:space="preserve"> discretion </w:t>
      </w:r>
      <w:r w:rsidR="00622174" w:rsidRPr="00026BAE">
        <w:rPr>
          <w:rFonts w:ascii="Times New Roman" w:hAnsi="Times New Roman" w:cs="Times New Roman"/>
          <w:sz w:val="24"/>
          <w:szCs w:val="24"/>
        </w:rPr>
        <w:t xml:space="preserve">and dismiss the fifth ground of appeal. </w:t>
      </w:r>
    </w:p>
    <w:p w14:paraId="1A169E3C" w14:textId="77777777" w:rsidR="00343C94" w:rsidRPr="00026BAE" w:rsidRDefault="00343C94" w:rsidP="00343C94">
      <w:pPr>
        <w:spacing w:after="0" w:line="240" w:lineRule="auto"/>
        <w:ind w:firstLine="1440"/>
        <w:jc w:val="both"/>
        <w:rPr>
          <w:rFonts w:ascii="Times New Roman" w:hAnsi="Times New Roman" w:cs="Times New Roman"/>
          <w:sz w:val="24"/>
          <w:szCs w:val="24"/>
        </w:rPr>
      </w:pPr>
    </w:p>
    <w:p w14:paraId="028D3398" w14:textId="13F3373F" w:rsidR="00FE2CBB" w:rsidRPr="00026BAE" w:rsidRDefault="00622174"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lastRenderedPageBreak/>
        <w:t>Regarding costs</w:t>
      </w:r>
      <w:r w:rsidR="0076430B" w:rsidRPr="00026BAE">
        <w:rPr>
          <w:rFonts w:ascii="Times New Roman" w:hAnsi="Times New Roman" w:cs="Times New Roman"/>
          <w:sz w:val="24"/>
          <w:szCs w:val="24"/>
        </w:rPr>
        <w:t xml:space="preserve"> in this Court</w:t>
      </w:r>
      <w:r w:rsidRPr="00026BAE">
        <w:rPr>
          <w:rFonts w:ascii="Times New Roman" w:hAnsi="Times New Roman" w:cs="Times New Roman"/>
          <w:sz w:val="24"/>
          <w:szCs w:val="24"/>
        </w:rPr>
        <w:t xml:space="preserve">, both respondents sought costs on the higher scale. They submitted that the appellants were motivated by a </w:t>
      </w:r>
      <w:r w:rsidR="009463D7" w:rsidRPr="00026BAE">
        <w:rPr>
          <w:rFonts w:ascii="Times New Roman" w:hAnsi="Times New Roman" w:cs="Times New Roman"/>
          <w:sz w:val="24"/>
          <w:szCs w:val="24"/>
        </w:rPr>
        <w:t xml:space="preserve">perverse </w:t>
      </w:r>
      <w:r w:rsidRPr="00026BAE">
        <w:rPr>
          <w:rFonts w:ascii="Times New Roman" w:hAnsi="Times New Roman" w:cs="Times New Roman"/>
          <w:sz w:val="24"/>
          <w:szCs w:val="24"/>
        </w:rPr>
        <w:t xml:space="preserve">desire to </w:t>
      </w:r>
      <w:r w:rsidR="009463D7" w:rsidRPr="00026BAE">
        <w:rPr>
          <w:rFonts w:ascii="Times New Roman" w:hAnsi="Times New Roman" w:cs="Times New Roman"/>
          <w:sz w:val="24"/>
          <w:szCs w:val="24"/>
        </w:rPr>
        <w:t xml:space="preserve">harass and vex respondents. </w:t>
      </w:r>
      <w:r w:rsidR="00FE2CBB" w:rsidRPr="00026BAE">
        <w:rPr>
          <w:rFonts w:ascii="Times New Roman" w:hAnsi="Times New Roman" w:cs="Times New Roman"/>
          <w:sz w:val="24"/>
          <w:szCs w:val="24"/>
        </w:rPr>
        <w:t xml:space="preserve">This court does not discourage parties from </w:t>
      </w:r>
      <w:r w:rsidR="00AE177D" w:rsidRPr="00026BAE">
        <w:rPr>
          <w:rFonts w:ascii="Times New Roman" w:hAnsi="Times New Roman" w:cs="Times New Roman"/>
          <w:sz w:val="24"/>
          <w:szCs w:val="24"/>
        </w:rPr>
        <w:t xml:space="preserve">approaching it for redress of perceived wrongs </w:t>
      </w:r>
      <w:r w:rsidR="00FE2CBB" w:rsidRPr="00026BAE">
        <w:rPr>
          <w:rFonts w:ascii="Times New Roman" w:hAnsi="Times New Roman" w:cs="Times New Roman"/>
          <w:sz w:val="24"/>
          <w:szCs w:val="24"/>
        </w:rPr>
        <w:t xml:space="preserve">in merited cases. I agree with counsel for the bank and purchaser that this was a hopeless appeal which was designed to </w:t>
      </w:r>
      <w:r w:rsidR="00AE177D" w:rsidRPr="00026BAE">
        <w:rPr>
          <w:rFonts w:ascii="Times New Roman" w:hAnsi="Times New Roman" w:cs="Times New Roman"/>
          <w:sz w:val="24"/>
          <w:szCs w:val="24"/>
        </w:rPr>
        <w:t xml:space="preserve">put spanners in the works, </w:t>
      </w:r>
      <w:r w:rsidR="00FE2CBB" w:rsidRPr="00026BAE">
        <w:rPr>
          <w:rFonts w:ascii="Times New Roman" w:hAnsi="Times New Roman" w:cs="Times New Roman"/>
          <w:sz w:val="24"/>
          <w:szCs w:val="24"/>
        </w:rPr>
        <w:t>frustrate</w:t>
      </w:r>
      <w:r w:rsidR="00AE177D" w:rsidRPr="00026BAE">
        <w:rPr>
          <w:rFonts w:ascii="Times New Roman" w:hAnsi="Times New Roman" w:cs="Times New Roman"/>
          <w:sz w:val="24"/>
          <w:szCs w:val="24"/>
        </w:rPr>
        <w:t xml:space="preserve"> and </w:t>
      </w:r>
      <w:r w:rsidR="00FE2CBB" w:rsidRPr="00026BAE">
        <w:rPr>
          <w:rFonts w:ascii="Times New Roman" w:hAnsi="Times New Roman" w:cs="Times New Roman"/>
          <w:sz w:val="24"/>
          <w:szCs w:val="24"/>
        </w:rPr>
        <w:t xml:space="preserve">harass </w:t>
      </w:r>
      <w:r w:rsidR="00AE177D" w:rsidRPr="00026BAE">
        <w:rPr>
          <w:rFonts w:ascii="Times New Roman" w:hAnsi="Times New Roman" w:cs="Times New Roman"/>
          <w:sz w:val="24"/>
          <w:szCs w:val="24"/>
        </w:rPr>
        <w:t>the respondents</w:t>
      </w:r>
      <w:r w:rsidR="00FE2CBB" w:rsidRPr="00026BAE">
        <w:rPr>
          <w:rFonts w:ascii="Times New Roman" w:hAnsi="Times New Roman" w:cs="Times New Roman"/>
          <w:sz w:val="24"/>
          <w:szCs w:val="24"/>
        </w:rPr>
        <w:t>. I</w:t>
      </w:r>
      <w:r w:rsidR="00AE177D" w:rsidRPr="00026BAE">
        <w:rPr>
          <w:rFonts w:ascii="Times New Roman" w:hAnsi="Times New Roman" w:cs="Times New Roman"/>
          <w:sz w:val="24"/>
          <w:szCs w:val="24"/>
        </w:rPr>
        <w:t xml:space="preserve"> would</w:t>
      </w:r>
      <w:r w:rsidR="00FE2CBB" w:rsidRPr="00026BAE">
        <w:rPr>
          <w:rFonts w:ascii="Times New Roman" w:hAnsi="Times New Roman" w:cs="Times New Roman"/>
          <w:sz w:val="24"/>
          <w:szCs w:val="24"/>
        </w:rPr>
        <w:t xml:space="preserve"> therefore accede to their request</w:t>
      </w:r>
      <w:r w:rsidR="00AE177D" w:rsidRPr="00026BAE">
        <w:rPr>
          <w:rFonts w:ascii="Times New Roman" w:hAnsi="Times New Roman" w:cs="Times New Roman"/>
          <w:sz w:val="24"/>
          <w:szCs w:val="24"/>
        </w:rPr>
        <w:t xml:space="preserve"> for</w:t>
      </w:r>
      <w:r w:rsidR="009463D7" w:rsidRPr="00026BAE">
        <w:rPr>
          <w:rFonts w:ascii="Times New Roman" w:hAnsi="Times New Roman" w:cs="Times New Roman"/>
          <w:sz w:val="24"/>
          <w:szCs w:val="24"/>
        </w:rPr>
        <w:t xml:space="preserve"> the i</w:t>
      </w:r>
      <w:r w:rsidR="00FE2CBB" w:rsidRPr="00026BAE">
        <w:rPr>
          <w:rFonts w:ascii="Times New Roman" w:hAnsi="Times New Roman" w:cs="Times New Roman"/>
          <w:sz w:val="24"/>
          <w:szCs w:val="24"/>
        </w:rPr>
        <w:t>mpos</w:t>
      </w:r>
      <w:r w:rsidR="009463D7" w:rsidRPr="00026BAE">
        <w:rPr>
          <w:rFonts w:ascii="Times New Roman" w:hAnsi="Times New Roman" w:cs="Times New Roman"/>
          <w:sz w:val="24"/>
          <w:szCs w:val="24"/>
        </w:rPr>
        <w:t>ition of</w:t>
      </w:r>
      <w:r w:rsidR="00FE2CBB" w:rsidRPr="00026BAE">
        <w:rPr>
          <w:rFonts w:ascii="Times New Roman" w:hAnsi="Times New Roman" w:cs="Times New Roman"/>
          <w:sz w:val="24"/>
          <w:szCs w:val="24"/>
        </w:rPr>
        <w:t xml:space="preserve"> an adverse costs order on the higher scale.</w:t>
      </w:r>
    </w:p>
    <w:p w14:paraId="0E9072F0" w14:textId="77777777" w:rsidR="00343C94" w:rsidRPr="00026BAE" w:rsidRDefault="00343C94" w:rsidP="00343C94">
      <w:pPr>
        <w:spacing w:after="0" w:line="240" w:lineRule="auto"/>
        <w:ind w:firstLine="1440"/>
        <w:jc w:val="both"/>
        <w:rPr>
          <w:rFonts w:ascii="Times New Roman" w:hAnsi="Times New Roman" w:cs="Times New Roman"/>
          <w:sz w:val="24"/>
          <w:szCs w:val="24"/>
        </w:rPr>
      </w:pPr>
    </w:p>
    <w:p w14:paraId="44B7F04C" w14:textId="07954682" w:rsidR="00FE2CBB" w:rsidRPr="00026BAE" w:rsidRDefault="00AA2E7D" w:rsidP="00724F1E">
      <w:pPr>
        <w:spacing w:line="240" w:lineRule="auto"/>
        <w:jc w:val="both"/>
        <w:rPr>
          <w:rFonts w:ascii="Times New Roman" w:hAnsi="Times New Roman" w:cs="Times New Roman"/>
          <w:b/>
          <w:bCs/>
          <w:sz w:val="24"/>
          <w:szCs w:val="24"/>
          <w:u w:val="single"/>
        </w:rPr>
      </w:pPr>
      <w:r w:rsidRPr="00026BAE">
        <w:rPr>
          <w:rFonts w:ascii="Times New Roman" w:hAnsi="Times New Roman" w:cs="Times New Roman"/>
          <w:b/>
          <w:bCs/>
          <w:sz w:val="24"/>
          <w:szCs w:val="24"/>
          <w:u w:val="single"/>
        </w:rPr>
        <w:t>DISPOSITION</w:t>
      </w:r>
    </w:p>
    <w:p w14:paraId="37897EE7" w14:textId="0DE324DC" w:rsidR="00F23AF7" w:rsidRPr="00026BAE" w:rsidRDefault="00F23AF7" w:rsidP="00AA2E7D">
      <w:pPr>
        <w:spacing w:line="480" w:lineRule="auto"/>
        <w:ind w:firstLine="1440"/>
        <w:jc w:val="both"/>
        <w:rPr>
          <w:rFonts w:ascii="Times New Roman" w:hAnsi="Times New Roman" w:cs="Times New Roman"/>
          <w:sz w:val="24"/>
          <w:szCs w:val="24"/>
        </w:rPr>
      </w:pPr>
      <w:r w:rsidRPr="00026BAE">
        <w:rPr>
          <w:rFonts w:ascii="Times New Roman" w:hAnsi="Times New Roman" w:cs="Times New Roman"/>
          <w:sz w:val="24"/>
          <w:szCs w:val="24"/>
        </w:rPr>
        <w:t>This case demonstrates the urgent need for training the Sheriff and his officer</w:t>
      </w:r>
      <w:r w:rsidR="001A0F74">
        <w:rPr>
          <w:rFonts w:ascii="Times New Roman" w:hAnsi="Times New Roman" w:cs="Times New Roman"/>
          <w:sz w:val="24"/>
          <w:szCs w:val="24"/>
        </w:rPr>
        <w:t>s</w:t>
      </w:r>
      <w:r w:rsidRPr="00026BAE">
        <w:rPr>
          <w:rFonts w:ascii="Times New Roman" w:hAnsi="Times New Roman" w:cs="Times New Roman"/>
          <w:sz w:val="24"/>
          <w:szCs w:val="24"/>
        </w:rPr>
        <w:t xml:space="preserve"> on the proper </w:t>
      </w:r>
      <w:r w:rsidR="009463D7" w:rsidRPr="00026BAE">
        <w:rPr>
          <w:rFonts w:ascii="Times New Roman" w:hAnsi="Times New Roman" w:cs="Times New Roman"/>
          <w:sz w:val="24"/>
          <w:szCs w:val="24"/>
        </w:rPr>
        <w:t>procedures for handling</w:t>
      </w:r>
      <w:r w:rsidRPr="00026BAE">
        <w:rPr>
          <w:rFonts w:ascii="Times New Roman" w:hAnsi="Times New Roman" w:cs="Times New Roman"/>
          <w:sz w:val="24"/>
          <w:szCs w:val="24"/>
        </w:rPr>
        <w:t xml:space="preserve"> sales in executio</w:t>
      </w:r>
      <w:r w:rsidR="009C034A" w:rsidRPr="00026BAE">
        <w:rPr>
          <w:rFonts w:ascii="Times New Roman" w:hAnsi="Times New Roman" w:cs="Times New Roman"/>
          <w:sz w:val="24"/>
          <w:szCs w:val="24"/>
        </w:rPr>
        <w:t>n</w:t>
      </w:r>
      <w:r w:rsidR="00721607" w:rsidRPr="00026BAE">
        <w:rPr>
          <w:rFonts w:ascii="Times New Roman" w:hAnsi="Times New Roman" w:cs="Times New Roman"/>
          <w:sz w:val="24"/>
          <w:szCs w:val="24"/>
        </w:rPr>
        <w:t xml:space="preserve"> </w:t>
      </w:r>
      <w:r w:rsidR="009C034A" w:rsidRPr="00026BAE">
        <w:rPr>
          <w:rFonts w:ascii="Times New Roman" w:hAnsi="Times New Roman" w:cs="Times New Roman"/>
          <w:sz w:val="24"/>
          <w:szCs w:val="24"/>
        </w:rPr>
        <w:t>so that he executes his onerous task in compliance with the High Court Act and the Rules of Court.</w:t>
      </w:r>
      <w:r w:rsidR="00052290" w:rsidRPr="00026BAE">
        <w:rPr>
          <w:rFonts w:ascii="Times New Roman" w:hAnsi="Times New Roman" w:cs="Times New Roman"/>
          <w:sz w:val="24"/>
          <w:szCs w:val="24"/>
        </w:rPr>
        <w:t xml:space="preserve"> The Registrar is, therefore, directed to bring this judgment to the attention of the Judicial Service Commission.</w:t>
      </w:r>
    </w:p>
    <w:p w14:paraId="23114734" w14:textId="77777777" w:rsidR="00343C94" w:rsidRPr="00026BAE" w:rsidRDefault="00343C94" w:rsidP="00026BAE">
      <w:pPr>
        <w:spacing w:after="0" w:line="240" w:lineRule="auto"/>
        <w:ind w:firstLine="1440"/>
        <w:jc w:val="both"/>
        <w:rPr>
          <w:rFonts w:ascii="Times New Roman" w:hAnsi="Times New Roman" w:cs="Times New Roman"/>
          <w:sz w:val="24"/>
          <w:szCs w:val="24"/>
        </w:rPr>
      </w:pPr>
    </w:p>
    <w:p w14:paraId="0B432A1C" w14:textId="41B47EB8" w:rsidR="00304FE9" w:rsidRPr="00026BAE" w:rsidRDefault="00304FE9" w:rsidP="00AA2E7D">
      <w:pPr>
        <w:spacing w:line="240" w:lineRule="auto"/>
        <w:ind w:left="720" w:firstLine="720"/>
        <w:jc w:val="both"/>
        <w:rPr>
          <w:rFonts w:ascii="Times New Roman" w:hAnsi="Times New Roman" w:cs="Times New Roman"/>
          <w:sz w:val="24"/>
          <w:szCs w:val="24"/>
        </w:rPr>
      </w:pPr>
      <w:r w:rsidRPr="00026BAE">
        <w:rPr>
          <w:rFonts w:ascii="Times New Roman" w:hAnsi="Times New Roman" w:cs="Times New Roman"/>
          <w:sz w:val="24"/>
          <w:szCs w:val="24"/>
        </w:rPr>
        <w:t xml:space="preserve">Accordingly, </w:t>
      </w:r>
      <w:r w:rsidR="009C034A" w:rsidRPr="00026BAE">
        <w:rPr>
          <w:rFonts w:ascii="Times New Roman" w:hAnsi="Times New Roman" w:cs="Times New Roman"/>
          <w:sz w:val="24"/>
          <w:szCs w:val="24"/>
        </w:rPr>
        <w:t xml:space="preserve">the following order will </w:t>
      </w:r>
      <w:r w:rsidR="00D661D0" w:rsidRPr="00026BAE">
        <w:rPr>
          <w:rFonts w:ascii="Times New Roman" w:hAnsi="Times New Roman" w:cs="Times New Roman"/>
          <w:sz w:val="24"/>
          <w:szCs w:val="24"/>
        </w:rPr>
        <w:t>issue</w:t>
      </w:r>
      <w:r w:rsidR="009C034A" w:rsidRPr="00026BAE">
        <w:rPr>
          <w:rFonts w:ascii="Times New Roman" w:hAnsi="Times New Roman" w:cs="Times New Roman"/>
          <w:sz w:val="24"/>
          <w:szCs w:val="24"/>
        </w:rPr>
        <w:t>:</w:t>
      </w:r>
    </w:p>
    <w:p w14:paraId="393E0F68" w14:textId="77777777" w:rsidR="00343C94" w:rsidRPr="00026BAE" w:rsidRDefault="00343C94" w:rsidP="00343C94">
      <w:pPr>
        <w:spacing w:after="0" w:line="240" w:lineRule="auto"/>
        <w:ind w:left="720" w:firstLine="720"/>
        <w:jc w:val="both"/>
        <w:rPr>
          <w:rFonts w:ascii="Times New Roman" w:hAnsi="Times New Roman" w:cs="Times New Roman"/>
          <w:sz w:val="24"/>
          <w:szCs w:val="24"/>
        </w:rPr>
      </w:pPr>
    </w:p>
    <w:p w14:paraId="050E6E70" w14:textId="77777777" w:rsidR="00304FE9" w:rsidRPr="00026BAE" w:rsidRDefault="00304FE9" w:rsidP="00AA2E7D">
      <w:pPr>
        <w:pStyle w:val="ListParagraph"/>
        <w:numPr>
          <w:ilvl w:val="0"/>
          <w:numId w:val="7"/>
        </w:numPr>
        <w:spacing w:line="480" w:lineRule="auto"/>
        <w:jc w:val="both"/>
        <w:rPr>
          <w:rFonts w:ascii="Times New Roman" w:hAnsi="Times New Roman" w:cs="Times New Roman"/>
          <w:sz w:val="24"/>
          <w:szCs w:val="24"/>
        </w:rPr>
      </w:pPr>
      <w:r w:rsidRPr="00026BAE">
        <w:rPr>
          <w:rFonts w:ascii="Times New Roman" w:hAnsi="Times New Roman" w:cs="Times New Roman"/>
          <w:sz w:val="24"/>
          <w:szCs w:val="24"/>
        </w:rPr>
        <w:t>The appeal be and is hereby dismissed.</w:t>
      </w:r>
    </w:p>
    <w:p w14:paraId="20A29D45" w14:textId="077BC55C" w:rsidR="00597229" w:rsidRPr="00026BAE" w:rsidRDefault="00304FE9" w:rsidP="00AA2E7D">
      <w:pPr>
        <w:pStyle w:val="ListParagraph"/>
        <w:numPr>
          <w:ilvl w:val="0"/>
          <w:numId w:val="7"/>
        </w:numPr>
        <w:spacing w:line="480" w:lineRule="auto"/>
        <w:jc w:val="both"/>
        <w:rPr>
          <w:rFonts w:ascii="Times New Roman" w:hAnsi="Times New Roman" w:cs="Times New Roman"/>
          <w:sz w:val="24"/>
          <w:szCs w:val="24"/>
        </w:rPr>
      </w:pPr>
      <w:r w:rsidRPr="00026BAE">
        <w:rPr>
          <w:rFonts w:ascii="Times New Roman" w:hAnsi="Times New Roman" w:cs="Times New Roman"/>
          <w:sz w:val="24"/>
          <w:szCs w:val="24"/>
        </w:rPr>
        <w:t xml:space="preserve">The appellants shall jointly and severally, the one paying the other to be absolved, pay the </w:t>
      </w:r>
      <w:r w:rsidR="00343C94" w:rsidRPr="00026BAE">
        <w:rPr>
          <w:rFonts w:ascii="Times New Roman" w:hAnsi="Times New Roman" w:cs="Times New Roman"/>
          <w:sz w:val="24"/>
          <w:szCs w:val="24"/>
        </w:rPr>
        <w:t>second</w:t>
      </w:r>
      <w:r w:rsidRPr="00026BAE">
        <w:rPr>
          <w:rFonts w:ascii="Times New Roman" w:hAnsi="Times New Roman" w:cs="Times New Roman"/>
          <w:sz w:val="24"/>
          <w:szCs w:val="24"/>
        </w:rPr>
        <w:t xml:space="preserve"> and </w:t>
      </w:r>
      <w:r w:rsidR="00343C94" w:rsidRPr="00026BAE">
        <w:rPr>
          <w:rFonts w:ascii="Times New Roman" w:hAnsi="Times New Roman" w:cs="Times New Roman"/>
          <w:sz w:val="24"/>
          <w:szCs w:val="24"/>
        </w:rPr>
        <w:t>fourth</w:t>
      </w:r>
      <w:r w:rsidRPr="00026BAE">
        <w:rPr>
          <w:rFonts w:ascii="Times New Roman" w:hAnsi="Times New Roman" w:cs="Times New Roman"/>
          <w:sz w:val="24"/>
          <w:szCs w:val="24"/>
        </w:rPr>
        <w:t xml:space="preserve"> respondents</w:t>
      </w:r>
      <w:r w:rsidR="00343C94" w:rsidRPr="00026BAE">
        <w:rPr>
          <w:rFonts w:ascii="Times New Roman" w:hAnsi="Times New Roman" w:cs="Times New Roman"/>
          <w:sz w:val="24"/>
          <w:szCs w:val="24"/>
        </w:rPr>
        <w:t>’</w:t>
      </w:r>
      <w:r w:rsidRPr="00026BAE">
        <w:rPr>
          <w:rFonts w:ascii="Times New Roman" w:hAnsi="Times New Roman" w:cs="Times New Roman"/>
          <w:sz w:val="24"/>
          <w:szCs w:val="24"/>
        </w:rPr>
        <w:t xml:space="preserve"> costs on the scale of legal practitioner and client.</w:t>
      </w:r>
    </w:p>
    <w:p w14:paraId="49BC5153" w14:textId="08F8316F" w:rsidR="009C034A" w:rsidRPr="00026BAE" w:rsidRDefault="009C034A" w:rsidP="009C034A">
      <w:pPr>
        <w:spacing w:line="240" w:lineRule="auto"/>
        <w:jc w:val="both"/>
        <w:rPr>
          <w:rFonts w:ascii="Times New Roman" w:hAnsi="Times New Roman" w:cs="Times New Roman"/>
          <w:sz w:val="24"/>
          <w:szCs w:val="24"/>
        </w:rPr>
      </w:pPr>
    </w:p>
    <w:p w14:paraId="348D2367" w14:textId="2593E31D" w:rsidR="009C034A" w:rsidRPr="00026BAE" w:rsidRDefault="009C034A" w:rsidP="009C034A">
      <w:pPr>
        <w:spacing w:line="240" w:lineRule="auto"/>
        <w:jc w:val="both"/>
        <w:rPr>
          <w:rFonts w:ascii="Times New Roman" w:hAnsi="Times New Roman" w:cs="Times New Roman"/>
          <w:sz w:val="24"/>
          <w:szCs w:val="24"/>
        </w:rPr>
      </w:pPr>
    </w:p>
    <w:p w14:paraId="357C87F5" w14:textId="1040F00A" w:rsidR="009C034A" w:rsidRPr="00026BAE" w:rsidRDefault="009C034A" w:rsidP="00AA2E7D">
      <w:pPr>
        <w:spacing w:line="240" w:lineRule="auto"/>
        <w:ind w:left="720" w:firstLine="720"/>
        <w:jc w:val="both"/>
        <w:rPr>
          <w:rFonts w:ascii="Times New Roman" w:hAnsi="Times New Roman" w:cs="Times New Roman"/>
          <w:sz w:val="24"/>
          <w:szCs w:val="24"/>
        </w:rPr>
      </w:pPr>
      <w:r w:rsidRPr="00026BAE">
        <w:rPr>
          <w:rFonts w:ascii="Times New Roman" w:hAnsi="Times New Roman" w:cs="Times New Roman"/>
          <w:b/>
          <w:bCs/>
          <w:sz w:val="24"/>
          <w:szCs w:val="24"/>
        </w:rPr>
        <w:t>GUVAVA JA</w:t>
      </w:r>
      <w:r w:rsidR="00AA2E7D" w:rsidRPr="00026BAE">
        <w:rPr>
          <w:rFonts w:ascii="Times New Roman" w:hAnsi="Times New Roman" w:cs="Times New Roman"/>
          <w:b/>
          <w:bCs/>
          <w:sz w:val="24"/>
          <w:szCs w:val="24"/>
        </w:rPr>
        <w:tab/>
      </w:r>
      <w:r w:rsidR="00AA2E7D" w:rsidRPr="00026BAE">
        <w:rPr>
          <w:rFonts w:ascii="Times New Roman" w:hAnsi="Times New Roman" w:cs="Times New Roman"/>
          <w:b/>
          <w:bCs/>
          <w:sz w:val="24"/>
          <w:szCs w:val="24"/>
        </w:rPr>
        <w:tab/>
      </w:r>
      <w:r w:rsidR="00AC111D" w:rsidRPr="00026BAE">
        <w:rPr>
          <w:rFonts w:ascii="Times New Roman" w:hAnsi="Times New Roman" w:cs="Times New Roman"/>
          <w:sz w:val="24"/>
          <w:szCs w:val="24"/>
        </w:rPr>
        <w:t>:</w:t>
      </w:r>
      <w:r w:rsidR="00AC111D" w:rsidRPr="00026BAE">
        <w:rPr>
          <w:rFonts w:ascii="Times New Roman" w:hAnsi="Times New Roman" w:cs="Times New Roman"/>
          <w:sz w:val="24"/>
          <w:szCs w:val="24"/>
        </w:rPr>
        <w:tab/>
      </w:r>
      <w:r w:rsidRPr="00026BAE">
        <w:rPr>
          <w:rFonts w:ascii="Times New Roman" w:hAnsi="Times New Roman" w:cs="Times New Roman"/>
          <w:sz w:val="24"/>
          <w:szCs w:val="24"/>
        </w:rPr>
        <w:t>I agree</w:t>
      </w:r>
    </w:p>
    <w:p w14:paraId="7C85C556" w14:textId="77777777" w:rsidR="00F42E4D" w:rsidRPr="00026BAE" w:rsidRDefault="00F42E4D" w:rsidP="00F42E4D">
      <w:pPr>
        <w:spacing w:after="0" w:line="240" w:lineRule="auto"/>
        <w:ind w:left="720" w:firstLine="720"/>
        <w:jc w:val="both"/>
        <w:rPr>
          <w:rFonts w:ascii="Times New Roman" w:hAnsi="Times New Roman" w:cs="Times New Roman"/>
          <w:sz w:val="24"/>
          <w:szCs w:val="24"/>
        </w:rPr>
      </w:pPr>
    </w:p>
    <w:p w14:paraId="352CAFFC" w14:textId="77777777" w:rsidR="00AA2E7D" w:rsidRPr="00026BAE" w:rsidRDefault="00AA2E7D" w:rsidP="00AA2E7D">
      <w:pPr>
        <w:spacing w:line="240" w:lineRule="auto"/>
        <w:ind w:left="720" w:firstLine="720"/>
        <w:jc w:val="both"/>
        <w:rPr>
          <w:rFonts w:ascii="Times New Roman" w:hAnsi="Times New Roman" w:cs="Times New Roman"/>
          <w:sz w:val="24"/>
          <w:szCs w:val="24"/>
        </w:rPr>
      </w:pPr>
    </w:p>
    <w:p w14:paraId="440C24C8" w14:textId="20EBD3C4" w:rsidR="009C034A" w:rsidRPr="00026BAE" w:rsidRDefault="009C034A" w:rsidP="009C034A">
      <w:pPr>
        <w:spacing w:line="240" w:lineRule="auto"/>
        <w:jc w:val="both"/>
        <w:rPr>
          <w:rFonts w:ascii="Times New Roman" w:hAnsi="Times New Roman" w:cs="Times New Roman"/>
          <w:sz w:val="24"/>
          <w:szCs w:val="24"/>
        </w:rPr>
      </w:pPr>
    </w:p>
    <w:p w14:paraId="1227C825" w14:textId="4ECCDCC8" w:rsidR="009C034A" w:rsidRPr="00026BAE" w:rsidRDefault="009C034A" w:rsidP="00AA2E7D">
      <w:pPr>
        <w:spacing w:line="240" w:lineRule="auto"/>
        <w:ind w:left="720" w:firstLine="720"/>
        <w:jc w:val="both"/>
        <w:rPr>
          <w:rFonts w:ascii="Times New Roman" w:hAnsi="Times New Roman" w:cs="Times New Roman"/>
          <w:sz w:val="24"/>
          <w:szCs w:val="24"/>
        </w:rPr>
      </w:pPr>
      <w:r w:rsidRPr="00026BAE">
        <w:rPr>
          <w:rFonts w:ascii="Times New Roman" w:hAnsi="Times New Roman" w:cs="Times New Roman"/>
          <w:b/>
          <w:bCs/>
          <w:sz w:val="24"/>
          <w:szCs w:val="24"/>
        </w:rPr>
        <w:t>BHUNU JA</w:t>
      </w:r>
      <w:r w:rsidR="00AA2E7D" w:rsidRPr="00026BAE">
        <w:rPr>
          <w:rFonts w:ascii="Times New Roman" w:hAnsi="Times New Roman" w:cs="Times New Roman"/>
          <w:b/>
          <w:bCs/>
          <w:sz w:val="24"/>
          <w:szCs w:val="24"/>
        </w:rPr>
        <w:tab/>
      </w:r>
      <w:r w:rsidR="00AA2E7D" w:rsidRPr="00026BAE">
        <w:rPr>
          <w:rFonts w:ascii="Times New Roman" w:hAnsi="Times New Roman" w:cs="Times New Roman"/>
          <w:b/>
          <w:bCs/>
          <w:sz w:val="24"/>
          <w:szCs w:val="24"/>
        </w:rPr>
        <w:tab/>
      </w:r>
      <w:r w:rsidR="00AC111D" w:rsidRPr="00026BAE">
        <w:rPr>
          <w:rFonts w:ascii="Times New Roman" w:hAnsi="Times New Roman" w:cs="Times New Roman"/>
          <w:sz w:val="24"/>
          <w:szCs w:val="24"/>
        </w:rPr>
        <w:t>:</w:t>
      </w:r>
      <w:r w:rsidR="00AC111D" w:rsidRPr="00026BAE">
        <w:rPr>
          <w:rFonts w:ascii="Times New Roman" w:hAnsi="Times New Roman" w:cs="Times New Roman"/>
          <w:sz w:val="24"/>
          <w:szCs w:val="24"/>
        </w:rPr>
        <w:tab/>
      </w:r>
      <w:r w:rsidRPr="00026BAE">
        <w:rPr>
          <w:rFonts w:ascii="Times New Roman" w:hAnsi="Times New Roman" w:cs="Times New Roman"/>
          <w:sz w:val="24"/>
          <w:szCs w:val="24"/>
        </w:rPr>
        <w:t>I</w:t>
      </w:r>
      <w:r w:rsidR="00870455" w:rsidRPr="00026BAE">
        <w:rPr>
          <w:rFonts w:ascii="Times New Roman" w:hAnsi="Times New Roman" w:cs="Times New Roman"/>
          <w:sz w:val="24"/>
          <w:szCs w:val="24"/>
        </w:rPr>
        <w:t xml:space="preserve"> </w:t>
      </w:r>
      <w:r w:rsidRPr="00026BAE">
        <w:rPr>
          <w:rFonts w:ascii="Times New Roman" w:hAnsi="Times New Roman" w:cs="Times New Roman"/>
          <w:sz w:val="24"/>
          <w:szCs w:val="24"/>
        </w:rPr>
        <w:t>agree</w:t>
      </w:r>
    </w:p>
    <w:p w14:paraId="4A984B6C" w14:textId="77777777" w:rsidR="00AC111D" w:rsidRPr="00026BAE" w:rsidRDefault="00AC111D" w:rsidP="00AA2E7D">
      <w:pPr>
        <w:spacing w:line="240" w:lineRule="auto"/>
        <w:ind w:left="720" w:firstLine="720"/>
        <w:jc w:val="both"/>
        <w:rPr>
          <w:rFonts w:ascii="Times New Roman" w:hAnsi="Times New Roman" w:cs="Times New Roman"/>
          <w:sz w:val="24"/>
          <w:szCs w:val="24"/>
        </w:rPr>
      </w:pPr>
    </w:p>
    <w:p w14:paraId="4F924035" w14:textId="77777777" w:rsidR="00AC111D" w:rsidRPr="00026BAE" w:rsidRDefault="00AC111D" w:rsidP="00AA2E7D">
      <w:pPr>
        <w:spacing w:line="240" w:lineRule="auto"/>
        <w:ind w:left="720" w:firstLine="720"/>
        <w:jc w:val="both"/>
        <w:rPr>
          <w:rFonts w:ascii="Times New Roman" w:hAnsi="Times New Roman" w:cs="Times New Roman"/>
          <w:sz w:val="24"/>
          <w:szCs w:val="24"/>
        </w:rPr>
      </w:pPr>
    </w:p>
    <w:p w14:paraId="38B60027" w14:textId="77777777" w:rsidR="00AC111D" w:rsidRPr="00026BAE" w:rsidRDefault="00AC111D" w:rsidP="00AA2E7D">
      <w:pPr>
        <w:spacing w:line="240" w:lineRule="auto"/>
        <w:ind w:left="720" w:firstLine="720"/>
        <w:jc w:val="both"/>
        <w:rPr>
          <w:rFonts w:ascii="Times New Roman" w:hAnsi="Times New Roman" w:cs="Times New Roman"/>
          <w:sz w:val="24"/>
          <w:szCs w:val="24"/>
        </w:rPr>
      </w:pPr>
    </w:p>
    <w:p w14:paraId="20AC52B5" w14:textId="2F069C4C" w:rsidR="00597229" w:rsidRPr="00026BAE" w:rsidRDefault="00597229" w:rsidP="00BA05E8">
      <w:pPr>
        <w:spacing w:line="240" w:lineRule="auto"/>
        <w:jc w:val="both"/>
        <w:rPr>
          <w:rFonts w:ascii="Times New Roman" w:hAnsi="Times New Roman" w:cs="Times New Roman"/>
          <w:sz w:val="24"/>
          <w:szCs w:val="24"/>
        </w:rPr>
      </w:pPr>
      <w:r w:rsidRPr="00026BAE">
        <w:rPr>
          <w:rFonts w:ascii="Times New Roman" w:hAnsi="Times New Roman" w:cs="Times New Roman"/>
          <w:i/>
          <w:iCs/>
          <w:sz w:val="24"/>
          <w:szCs w:val="24"/>
        </w:rPr>
        <w:lastRenderedPageBreak/>
        <w:t xml:space="preserve">Zimudzi &amp; </w:t>
      </w:r>
      <w:r w:rsidR="00E61F22" w:rsidRPr="00026BAE">
        <w:rPr>
          <w:rFonts w:ascii="Times New Roman" w:hAnsi="Times New Roman" w:cs="Times New Roman"/>
          <w:i/>
          <w:iCs/>
          <w:sz w:val="24"/>
          <w:szCs w:val="24"/>
        </w:rPr>
        <w:t>A</w:t>
      </w:r>
      <w:r w:rsidRPr="00026BAE">
        <w:rPr>
          <w:rFonts w:ascii="Times New Roman" w:hAnsi="Times New Roman" w:cs="Times New Roman"/>
          <w:i/>
          <w:iCs/>
          <w:sz w:val="24"/>
          <w:szCs w:val="24"/>
        </w:rPr>
        <w:t>ssociates</w:t>
      </w:r>
      <w:r w:rsidRPr="00026BAE">
        <w:rPr>
          <w:rFonts w:ascii="Times New Roman" w:hAnsi="Times New Roman" w:cs="Times New Roman"/>
          <w:sz w:val="24"/>
          <w:szCs w:val="24"/>
        </w:rPr>
        <w:t xml:space="preserve">, </w:t>
      </w:r>
      <w:r w:rsidR="00AA2E7D" w:rsidRPr="00026BAE">
        <w:rPr>
          <w:rFonts w:ascii="Times New Roman" w:hAnsi="Times New Roman" w:cs="Times New Roman"/>
          <w:sz w:val="24"/>
          <w:szCs w:val="24"/>
        </w:rPr>
        <w:t>appellant’s</w:t>
      </w:r>
      <w:r w:rsidRPr="00026BAE">
        <w:rPr>
          <w:rFonts w:ascii="Times New Roman" w:hAnsi="Times New Roman" w:cs="Times New Roman"/>
          <w:sz w:val="24"/>
          <w:szCs w:val="24"/>
        </w:rPr>
        <w:t xml:space="preserve"> legal practitioners</w:t>
      </w:r>
    </w:p>
    <w:p w14:paraId="0E682E84" w14:textId="77777777" w:rsidR="00AA2E7D" w:rsidRPr="00026BAE" w:rsidRDefault="00AA2E7D" w:rsidP="00754F85">
      <w:pPr>
        <w:spacing w:after="0" w:line="240" w:lineRule="auto"/>
        <w:jc w:val="both"/>
        <w:rPr>
          <w:rFonts w:ascii="Times New Roman" w:hAnsi="Times New Roman" w:cs="Times New Roman"/>
          <w:sz w:val="24"/>
          <w:szCs w:val="24"/>
        </w:rPr>
      </w:pPr>
    </w:p>
    <w:p w14:paraId="350B97DE" w14:textId="6914C03A" w:rsidR="00597229" w:rsidRPr="00026BAE" w:rsidRDefault="00597229" w:rsidP="00BA05E8">
      <w:pPr>
        <w:spacing w:line="240" w:lineRule="auto"/>
        <w:jc w:val="both"/>
        <w:rPr>
          <w:rFonts w:ascii="Times New Roman" w:hAnsi="Times New Roman" w:cs="Times New Roman"/>
          <w:sz w:val="24"/>
          <w:szCs w:val="24"/>
        </w:rPr>
      </w:pPr>
      <w:r w:rsidRPr="00026BAE">
        <w:rPr>
          <w:rFonts w:ascii="Times New Roman" w:hAnsi="Times New Roman" w:cs="Times New Roman"/>
          <w:i/>
          <w:iCs/>
          <w:sz w:val="24"/>
          <w:szCs w:val="24"/>
        </w:rPr>
        <w:t xml:space="preserve">Gill Godlonton </w:t>
      </w:r>
      <w:r w:rsidR="00E61F22" w:rsidRPr="00026BAE">
        <w:rPr>
          <w:rFonts w:ascii="Times New Roman" w:hAnsi="Times New Roman" w:cs="Times New Roman"/>
          <w:i/>
          <w:iCs/>
          <w:sz w:val="24"/>
          <w:szCs w:val="24"/>
        </w:rPr>
        <w:t xml:space="preserve">&amp; </w:t>
      </w:r>
      <w:r w:rsidRPr="00026BAE">
        <w:rPr>
          <w:rFonts w:ascii="Times New Roman" w:hAnsi="Times New Roman" w:cs="Times New Roman"/>
          <w:i/>
          <w:iCs/>
          <w:sz w:val="24"/>
          <w:szCs w:val="24"/>
        </w:rPr>
        <w:t>Gerrans</w:t>
      </w:r>
      <w:r w:rsidRPr="00026BAE">
        <w:rPr>
          <w:rFonts w:ascii="Times New Roman" w:hAnsi="Times New Roman" w:cs="Times New Roman"/>
          <w:sz w:val="24"/>
          <w:szCs w:val="24"/>
        </w:rPr>
        <w:t>, the 2</w:t>
      </w:r>
      <w:r w:rsidRPr="00026BAE">
        <w:rPr>
          <w:rFonts w:ascii="Times New Roman" w:hAnsi="Times New Roman" w:cs="Times New Roman"/>
          <w:sz w:val="24"/>
          <w:szCs w:val="24"/>
          <w:vertAlign w:val="superscript"/>
        </w:rPr>
        <w:t>nd</w:t>
      </w:r>
      <w:r w:rsidRPr="00026BAE">
        <w:rPr>
          <w:rFonts w:ascii="Times New Roman" w:hAnsi="Times New Roman" w:cs="Times New Roman"/>
          <w:sz w:val="24"/>
          <w:szCs w:val="24"/>
        </w:rPr>
        <w:t xml:space="preserve"> respondent’s legal pract</w:t>
      </w:r>
      <w:r w:rsidR="00E61F22" w:rsidRPr="00026BAE">
        <w:rPr>
          <w:rFonts w:ascii="Times New Roman" w:hAnsi="Times New Roman" w:cs="Times New Roman"/>
          <w:sz w:val="24"/>
          <w:szCs w:val="24"/>
        </w:rPr>
        <w:t>itioners</w:t>
      </w:r>
    </w:p>
    <w:p w14:paraId="4DCD3ADF" w14:textId="77777777" w:rsidR="00AA2E7D" w:rsidRPr="00026BAE" w:rsidRDefault="00AA2E7D" w:rsidP="00754F85">
      <w:pPr>
        <w:spacing w:after="0" w:line="240" w:lineRule="auto"/>
        <w:jc w:val="both"/>
        <w:rPr>
          <w:rFonts w:ascii="Times New Roman" w:hAnsi="Times New Roman" w:cs="Times New Roman"/>
          <w:sz w:val="24"/>
          <w:szCs w:val="24"/>
        </w:rPr>
      </w:pPr>
    </w:p>
    <w:p w14:paraId="0B77A0AC" w14:textId="41988C65" w:rsidR="00597229" w:rsidRPr="00026BAE" w:rsidRDefault="00E61F22" w:rsidP="00BA05E8">
      <w:pPr>
        <w:spacing w:line="240" w:lineRule="auto"/>
        <w:jc w:val="both"/>
        <w:rPr>
          <w:rFonts w:ascii="Times New Roman" w:hAnsi="Times New Roman" w:cs="Times New Roman"/>
          <w:sz w:val="24"/>
          <w:szCs w:val="24"/>
        </w:rPr>
      </w:pPr>
      <w:r w:rsidRPr="00026BAE">
        <w:rPr>
          <w:rFonts w:ascii="Times New Roman" w:hAnsi="Times New Roman" w:cs="Times New Roman"/>
          <w:i/>
          <w:iCs/>
          <w:sz w:val="24"/>
          <w:szCs w:val="24"/>
        </w:rPr>
        <w:t>Honey &amp; Blanckenberg</w:t>
      </w:r>
      <w:r w:rsidRPr="00026BAE">
        <w:rPr>
          <w:rFonts w:ascii="Times New Roman" w:hAnsi="Times New Roman" w:cs="Times New Roman"/>
          <w:sz w:val="24"/>
          <w:szCs w:val="24"/>
        </w:rPr>
        <w:t>, 4</w:t>
      </w:r>
      <w:r w:rsidRPr="00026BAE">
        <w:rPr>
          <w:rFonts w:ascii="Times New Roman" w:hAnsi="Times New Roman" w:cs="Times New Roman"/>
          <w:sz w:val="24"/>
          <w:szCs w:val="24"/>
          <w:vertAlign w:val="superscript"/>
        </w:rPr>
        <w:t>th</w:t>
      </w:r>
      <w:r w:rsidRPr="00026BAE">
        <w:rPr>
          <w:rFonts w:ascii="Times New Roman" w:hAnsi="Times New Roman" w:cs="Times New Roman"/>
          <w:sz w:val="24"/>
          <w:szCs w:val="24"/>
        </w:rPr>
        <w:t xml:space="preserve"> respondent’s legal practitioners.</w:t>
      </w:r>
    </w:p>
    <w:p w14:paraId="3AC0C739" w14:textId="7B31683F" w:rsidR="00304FE9" w:rsidRPr="00026BAE" w:rsidRDefault="00846A20" w:rsidP="00BA05E8">
      <w:pPr>
        <w:tabs>
          <w:tab w:val="left" w:pos="2747"/>
        </w:tabs>
        <w:spacing w:line="240" w:lineRule="auto"/>
        <w:jc w:val="both"/>
        <w:rPr>
          <w:rFonts w:ascii="Times New Roman" w:hAnsi="Times New Roman" w:cs="Times New Roman"/>
          <w:sz w:val="24"/>
          <w:szCs w:val="24"/>
        </w:rPr>
      </w:pPr>
      <w:r w:rsidRPr="00026BAE">
        <w:rPr>
          <w:rFonts w:ascii="Times New Roman" w:hAnsi="Times New Roman" w:cs="Times New Roman"/>
          <w:sz w:val="24"/>
          <w:szCs w:val="24"/>
        </w:rPr>
        <w:tab/>
      </w:r>
    </w:p>
    <w:p w14:paraId="5ABAF7F1" w14:textId="3340CC3D" w:rsidR="000D5645" w:rsidRPr="00026BAE" w:rsidRDefault="000D5645" w:rsidP="00BA05E8">
      <w:pPr>
        <w:spacing w:after="0" w:line="240" w:lineRule="auto"/>
        <w:jc w:val="both"/>
        <w:rPr>
          <w:rFonts w:ascii="Times New Roman" w:hAnsi="Times New Roman" w:cs="Times New Roman"/>
          <w:sz w:val="24"/>
          <w:szCs w:val="24"/>
        </w:rPr>
      </w:pPr>
    </w:p>
    <w:p w14:paraId="5A34F449" w14:textId="77777777" w:rsidR="000D5645" w:rsidRPr="00026BAE" w:rsidRDefault="000D5645" w:rsidP="00BA05E8">
      <w:pPr>
        <w:spacing w:after="0" w:line="240" w:lineRule="auto"/>
        <w:jc w:val="both"/>
        <w:rPr>
          <w:rFonts w:ascii="Times New Roman" w:hAnsi="Times New Roman" w:cs="Times New Roman"/>
          <w:sz w:val="24"/>
          <w:szCs w:val="24"/>
        </w:rPr>
      </w:pPr>
    </w:p>
    <w:p w14:paraId="6C45872C" w14:textId="425F90D4" w:rsidR="009E75F6" w:rsidRPr="00026BAE" w:rsidRDefault="009E75F6" w:rsidP="00BA05E8">
      <w:pPr>
        <w:spacing w:after="0" w:line="240" w:lineRule="auto"/>
        <w:jc w:val="both"/>
        <w:rPr>
          <w:rFonts w:ascii="Times New Roman" w:hAnsi="Times New Roman" w:cs="Times New Roman"/>
          <w:sz w:val="24"/>
          <w:szCs w:val="24"/>
        </w:rPr>
      </w:pPr>
    </w:p>
    <w:p w14:paraId="6743F9F1" w14:textId="77777777" w:rsidR="009E75F6" w:rsidRPr="00026BAE" w:rsidRDefault="009E75F6" w:rsidP="00BA05E8">
      <w:pPr>
        <w:spacing w:after="0" w:line="240" w:lineRule="auto"/>
        <w:jc w:val="both"/>
        <w:rPr>
          <w:rFonts w:ascii="Times New Roman" w:hAnsi="Times New Roman" w:cs="Times New Roman"/>
          <w:sz w:val="24"/>
          <w:szCs w:val="24"/>
        </w:rPr>
      </w:pPr>
    </w:p>
    <w:p w14:paraId="1E83B91E" w14:textId="78AF9FB8" w:rsidR="000E33B5" w:rsidRPr="00026BAE" w:rsidRDefault="000E33B5" w:rsidP="00BA05E8">
      <w:pPr>
        <w:spacing w:line="240" w:lineRule="auto"/>
        <w:jc w:val="both"/>
        <w:rPr>
          <w:rFonts w:ascii="Times New Roman" w:hAnsi="Times New Roman" w:cs="Times New Roman"/>
          <w:sz w:val="24"/>
          <w:szCs w:val="24"/>
        </w:rPr>
      </w:pPr>
    </w:p>
    <w:p w14:paraId="21E7EE42" w14:textId="77777777" w:rsidR="008362D9" w:rsidRPr="00026BAE" w:rsidRDefault="008362D9" w:rsidP="00BA05E8">
      <w:pPr>
        <w:spacing w:line="240" w:lineRule="auto"/>
        <w:jc w:val="both"/>
        <w:rPr>
          <w:rFonts w:ascii="Times New Roman" w:hAnsi="Times New Roman" w:cs="Times New Roman"/>
          <w:sz w:val="24"/>
          <w:szCs w:val="24"/>
        </w:rPr>
      </w:pPr>
    </w:p>
    <w:sectPr w:rsidR="008362D9" w:rsidRPr="00026BA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40F08" w14:textId="77777777" w:rsidR="0003736F" w:rsidRDefault="0003736F" w:rsidP="005368FF">
      <w:pPr>
        <w:spacing w:after="0" w:line="240" w:lineRule="auto"/>
      </w:pPr>
      <w:r>
        <w:separator/>
      </w:r>
    </w:p>
  </w:endnote>
  <w:endnote w:type="continuationSeparator" w:id="0">
    <w:p w14:paraId="0FCF17B1" w14:textId="77777777" w:rsidR="0003736F" w:rsidRDefault="0003736F" w:rsidP="0053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F9848" w14:textId="77777777" w:rsidR="0003736F" w:rsidRDefault="0003736F" w:rsidP="005368FF">
      <w:pPr>
        <w:spacing w:after="0" w:line="240" w:lineRule="auto"/>
      </w:pPr>
      <w:r>
        <w:separator/>
      </w:r>
    </w:p>
  </w:footnote>
  <w:footnote w:type="continuationSeparator" w:id="0">
    <w:p w14:paraId="0662390D" w14:textId="77777777" w:rsidR="0003736F" w:rsidRDefault="0003736F" w:rsidP="005368FF">
      <w:pPr>
        <w:spacing w:after="0" w:line="240" w:lineRule="auto"/>
      </w:pPr>
      <w:r>
        <w:continuationSeparator/>
      </w:r>
    </w:p>
  </w:footnote>
  <w:footnote w:id="1">
    <w:p w14:paraId="21EF51BB" w14:textId="3A1B362D" w:rsidR="00401D6D" w:rsidRPr="00960740" w:rsidRDefault="00401D6D" w:rsidP="00B90B7C">
      <w:pPr>
        <w:pStyle w:val="FootnoteText"/>
        <w:jc w:val="both"/>
        <w:rPr>
          <w:rFonts w:ascii="Times New Roman" w:hAnsi="Times New Roman" w:cs="Times New Roman"/>
          <w:sz w:val="18"/>
          <w:szCs w:val="18"/>
        </w:rPr>
      </w:pPr>
      <w:r w:rsidRPr="00960740">
        <w:rPr>
          <w:rStyle w:val="FootnoteReference"/>
          <w:sz w:val="18"/>
          <w:szCs w:val="18"/>
        </w:rPr>
        <w:footnoteRef/>
      </w:r>
      <w:r w:rsidRPr="00960740">
        <w:rPr>
          <w:sz w:val="18"/>
          <w:szCs w:val="18"/>
        </w:rPr>
        <w:t xml:space="preserve"> </w:t>
      </w:r>
      <w:r w:rsidRPr="00960740">
        <w:rPr>
          <w:rFonts w:ascii="Times New Roman" w:hAnsi="Times New Roman" w:cs="Times New Roman"/>
          <w:sz w:val="18"/>
          <w:szCs w:val="18"/>
          <w:lang w:val="en-US"/>
        </w:rPr>
        <w:t xml:space="preserve">Reproduced from </w:t>
      </w:r>
      <w:r w:rsidRPr="00960740">
        <w:rPr>
          <w:rFonts w:ascii="Times New Roman" w:hAnsi="Times New Roman" w:cs="Times New Roman"/>
          <w:i/>
          <w:iCs/>
          <w:sz w:val="18"/>
          <w:szCs w:val="18"/>
        </w:rPr>
        <w:t>CC Sales Ltd v Sheriff of Zimbabwe &amp; Ors</w:t>
      </w:r>
      <w:r w:rsidRPr="00960740">
        <w:rPr>
          <w:rFonts w:ascii="Times New Roman" w:hAnsi="Times New Roman" w:cs="Times New Roman"/>
          <w:sz w:val="18"/>
          <w:szCs w:val="18"/>
        </w:rPr>
        <w:t xml:space="preserve"> 2000 (2) ZLR 180 (S) at 182</w:t>
      </w:r>
      <w:r w:rsidR="008D48CD">
        <w:rPr>
          <w:rFonts w:ascii="Times New Roman" w:hAnsi="Times New Roman" w:cs="Times New Roman"/>
          <w:sz w:val="18"/>
          <w:szCs w:val="18"/>
        </w:rPr>
        <w:t>A</w:t>
      </w:r>
      <w:r w:rsidR="00996989">
        <w:rPr>
          <w:rFonts w:ascii="Times New Roman" w:hAnsi="Times New Roman" w:cs="Times New Roman"/>
          <w:sz w:val="18"/>
          <w:szCs w:val="18"/>
        </w:rPr>
        <w:t>. It</w:t>
      </w:r>
      <w:r w:rsidRPr="00960740">
        <w:rPr>
          <w:rFonts w:ascii="Times New Roman" w:hAnsi="Times New Roman" w:cs="Times New Roman"/>
          <w:sz w:val="18"/>
          <w:szCs w:val="18"/>
        </w:rPr>
        <w:t xml:space="preserve"> stated that:</w:t>
      </w:r>
    </w:p>
    <w:p w14:paraId="751F24AF" w14:textId="16C16BD8" w:rsidR="00401D6D" w:rsidRPr="00E53373" w:rsidRDefault="00401D6D" w:rsidP="00B90B7C">
      <w:pPr>
        <w:pStyle w:val="FootnoteText"/>
        <w:ind w:left="720"/>
        <w:jc w:val="both"/>
        <w:rPr>
          <w:lang w:val="en-US"/>
        </w:rPr>
      </w:pPr>
      <w:r w:rsidRPr="00960740">
        <w:rPr>
          <w:rFonts w:ascii="Times New Roman" w:hAnsi="Times New Roman" w:cs="Times New Roman"/>
          <w:sz w:val="18"/>
          <w:szCs w:val="18"/>
        </w:rPr>
        <w:t xml:space="preserve">“Any person having an interest in the sale </w:t>
      </w:r>
      <w:r w:rsidRPr="00960740">
        <w:rPr>
          <w:rFonts w:ascii="Times New Roman" w:hAnsi="Times New Roman" w:cs="Times New Roman"/>
          <w:sz w:val="18"/>
          <w:szCs w:val="18"/>
          <w:u w:val="single"/>
        </w:rPr>
        <w:t>may make a court application</w:t>
      </w:r>
      <w:r w:rsidRPr="00960740">
        <w:rPr>
          <w:rFonts w:ascii="Times New Roman" w:hAnsi="Times New Roman" w:cs="Times New Roman"/>
          <w:sz w:val="18"/>
          <w:szCs w:val="18"/>
        </w:rPr>
        <w:t xml:space="preserve"> to have it set aside on the ground that the sale was improperly conducted or the property was sold for an unreasonably low sum or any other good ground. Any such person shall give </w:t>
      </w:r>
      <w:r w:rsidRPr="00960740">
        <w:rPr>
          <w:rFonts w:ascii="Times New Roman" w:hAnsi="Times New Roman" w:cs="Times New Roman"/>
          <w:sz w:val="18"/>
          <w:szCs w:val="18"/>
          <w:u w:val="single"/>
        </w:rPr>
        <w:t xml:space="preserve">due notice to the sheriff </w:t>
      </w:r>
      <w:r w:rsidRPr="00960740">
        <w:rPr>
          <w:rFonts w:ascii="Times New Roman" w:hAnsi="Times New Roman" w:cs="Times New Roman"/>
          <w:sz w:val="18"/>
          <w:szCs w:val="18"/>
        </w:rPr>
        <w:t>of the application stating the grounds of his objection to confirmation of the sale. On the hearing of the application, the court may make such order as it deems fit.”</w:t>
      </w:r>
      <w:r w:rsidR="004D38D4">
        <w:rPr>
          <w:rFonts w:ascii="Times New Roman" w:hAnsi="Times New Roman" w:cs="Times New Roman"/>
          <w:sz w:val="18"/>
          <w:szCs w:val="18"/>
        </w:rPr>
        <w:t>(</w:t>
      </w:r>
      <w:r w:rsidR="0037081B">
        <w:rPr>
          <w:rFonts w:ascii="Times New Roman" w:hAnsi="Times New Roman" w:cs="Times New Roman"/>
          <w:sz w:val="18"/>
          <w:szCs w:val="18"/>
        </w:rPr>
        <w:t>M</w:t>
      </w:r>
      <w:r w:rsidR="004D38D4">
        <w:rPr>
          <w:rFonts w:ascii="Times New Roman" w:hAnsi="Times New Roman" w:cs="Times New Roman"/>
          <w:sz w:val="18"/>
          <w:szCs w:val="18"/>
        </w:rPr>
        <w:t>y emphasis</w:t>
      </w:r>
      <w:r w:rsidR="0037081B">
        <w:rPr>
          <w:rFonts w:ascii="Times New Roman" w:hAnsi="Times New Roman" w:cs="Times New Roman"/>
          <w:sz w:val="18"/>
          <w:szCs w:val="18"/>
        </w:rPr>
        <w:t>.</w:t>
      </w:r>
      <w:r w:rsidR="004D38D4">
        <w:rPr>
          <w:rFonts w:ascii="Times New Roman" w:hAnsi="Times New Roman" w:cs="Times New Roman"/>
          <w:sz w:val="18"/>
          <w:szCs w:val="18"/>
        </w:rPr>
        <w:t>)</w:t>
      </w:r>
    </w:p>
  </w:footnote>
  <w:footnote w:id="2">
    <w:p w14:paraId="2665181F" w14:textId="77777777" w:rsidR="00144F00" w:rsidRDefault="00144F00" w:rsidP="00B90B7C">
      <w:pPr>
        <w:pStyle w:val="FootnoteText"/>
        <w:jc w:val="both"/>
      </w:pPr>
      <w:r>
        <w:rPr>
          <w:rStyle w:val="FootnoteReference"/>
        </w:rPr>
        <w:footnoteRef/>
      </w:r>
      <w:r>
        <w:t xml:space="preserve">  </w:t>
      </w:r>
      <w:r w:rsidRPr="001F60E5">
        <w:rPr>
          <w:rFonts w:ascii="Times New Roman" w:hAnsi="Times New Roman" w:cs="Times New Roman"/>
          <w:sz w:val="18"/>
          <w:szCs w:val="18"/>
        </w:rPr>
        <w:t>Smith J recommended that</w:t>
      </w:r>
    </w:p>
    <w:p w14:paraId="0F5B12FD" w14:textId="77777777" w:rsidR="00144F00" w:rsidRPr="001F60E5" w:rsidRDefault="00144F00" w:rsidP="00B90B7C">
      <w:pPr>
        <w:pStyle w:val="FootnoteText"/>
        <w:ind w:left="720"/>
        <w:jc w:val="both"/>
        <w:rPr>
          <w:rFonts w:ascii="Times New Roman" w:hAnsi="Times New Roman" w:cs="Times New Roman"/>
          <w:sz w:val="18"/>
          <w:szCs w:val="18"/>
        </w:rPr>
      </w:pPr>
      <w:r>
        <w:t>“</w:t>
      </w:r>
      <w:r w:rsidRPr="00960740">
        <w:rPr>
          <w:rFonts w:ascii="Times New Roman" w:hAnsi="Times New Roman" w:cs="Times New Roman"/>
          <w:sz w:val="18"/>
          <w:szCs w:val="18"/>
        </w:rPr>
        <w:t xml:space="preserve">As mentioned above, once a sale has been concluded in terms of r 356 or 358, the Sheriff is obliged to confirm it if no objection is lodged within 7 days. If an objection is lodged, it is dealt with by the High Court. If an objection is not lodged within the 7 days, then the Sheriff must confirm the sale even if there has been a procedural defect or there is other good cause why the sale should not be confirmed. It seems to me that there would be merit in permitting the Sheriff, in the first instance, to deal with any objection. He would be able to handle the matter much more expeditiously and at less cost to the parties. The High Court should only come into the picture if any </w:t>
      </w:r>
      <w:r>
        <w:rPr>
          <w:rFonts w:ascii="Times New Roman" w:hAnsi="Times New Roman" w:cs="Times New Roman"/>
          <w:sz w:val="18"/>
          <w:szCs w:val="18"/>
        </w:rPr>
        <w:t>interested</w:t>
      </w:r>
      <w:r w:rsidRPr="00960740">
        <w:rPr>
          <w:rFonts w:ascii="Times New Roman" w:hAnsi="Times New Roman" w:cs="Times New Roman"/>
          <w:sz w:val="18"/>
          <w:szCs w:val="18"/>
        </w:rPr>
        <w:t xml:space="preserve"> party wishes to appeal from the decision of the Sheriff. </w:t>
      </w:r>
      <w:r w:rsidRPr="001F60E5">
        <w:rPr>
          <w:rFonts w:ascii="Times New Roman" w:hAnsi="Times New Roman" w:cs="Times New Roman"/>
          <w:sz w:val="18"/>
          <w:szCs w:val="18"/>
          <w:u w:val="single"/>
        </w:rPr>
        <w:t>I strongly recommend that consideration be given to amending the rules of court so as to confer the necessary powers on the Sheriff to deal with such objections</w:t>
      </w:r>
      <w:r w:rsidRPr="00960740">
        <w:rPr>
          <w:rFonts w:ascii="Times New Roman" w:hAnsi="Times New Roman" w:cs="Times New Roman"/>
          <w:sz w:val="18"/>
          <w:szCs w:val="18"/>
        </w:rPr>
        <w:t>.</w:t>
      </w:r>
      <w:r>
        <w:rPr>
          <w:rFonts w:ascii="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6C067" w14:textId="72AA636A" w:rsidR="00144F00" w:rsidRDefault="005C372C">
    <w:pPr>
      <w:pStyle w:val="Header"/>
    </w:pPr>
    <w:r>
      <w:rPr>
        <w:noProof/>
        <w:lang w:val="en-US"/>
      </w:rPr>
      <mc:AlternateContent>
        <mc:Choice Requires="wps">
          <w:drawing>
            <wp:anchor distT="0" distB="0" distL="114300" distR="114300" simplePos="0" relativeHeight="251660288" behindDoc="0" locked="0" layoutInCell="0" allowOverlap="1" wp14:anchorId="0DB4BED0" wp14:editId="6A08FB3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80EA0" w14:textId="213E46BF" w:rsidR="005C372C" w:rsidRDefault="005C372C">
                          <w:pPr>
                            <w:spacing w:after="0" w:line="240" w:lineRule="auto"/>
                            <w:jc w:val="right"/>
                            <w:rPr>
                              <w:rFonts w:ascii="Times New Roman" w:hAnsi="Times New Roman" w:cs="Times New Roman"/>
                              <w:b/>
                              <w:noProof/>
                            </w:rPr>
                          </w:pPr>
                          <w:r>
                            <w:rPr>
                              <w:rFonts w:ascii="Times New Roman" w:hAnsi="Times New Roman" w:cs="Times New Roman"/>
                              <w:b/>
                              <w:noProof/>
                            </w:rPr>
                            <w:t xml:space="preserve">Judgement No. SC </w:t>
                          </w:r>
                          <w:r w:rsidR="003D77FF">
                            <w:rPr>
                              <w:rFonts w:ascii="Times New Roman" w:hAnsi="Times New Roman" w:cs="Times New Roman"/>
                              <w:b/>
                              <w:noProof/>
                            </w:rPr>
                            <w:t>95</w:t>
                          </w:r>
                          <w:r>
                            <w:rPr>
                              <w:rFonts w:ascii="Times New Roman" w:hAnsi="Times New Roman" w:cs="Times New Roman"/>
                              <w:b/>
                              <w:noProof/>
                            </w:rPr>
                            <w:t>/22</w:t>
                          </w:r>
                        </w:p>
                        <w:p w14:paraId="14076290" w14:textId="7FA90C19" w:rsidR="005C372C" w:rsidRPr="005C372C" w:rsidRDefault="005C372C">
                          <w:pPr>
                            <w:spacing w:after="0" w:line="240" w:lineRule="auto"/>
                            <w:jc w:val="right"/>
                            <w:rPr>
                              <w:rFonts w:ascii="Times New Roman" w:hAnsi="Times New Roman" w:cs="Times New Roman"/>
                              <w:b/>
                              <w:noProof/>
                            </w:rPr>
                          </w:pPr>
                          <w:r>
                            <w:rPr>
                              <w:rFonts w:ascii="Times New Roman" w:hAnsi="Times New Roman" w:cs="Times New Roman"/>
                              <w:b/>
                              <w:noProof/>
                            </w:rPr>
                            <w:t>Civil Appeal No. SC 163/20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DB4BED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5D80EA0" w14:textId="213E46BF" w:rsidR="005C372C" w:rsidRDefault="005C372C">
                    <w:pPr>
                      <w:spacing w:after="0" w:line="240" w:lineRule="auto"/>
                      <w:jc w:val="right"/>
                      <w:rPr>
                        <w:rFonts w:ascii="Times New Roman" w:hAnsi="Times New Roman" w:cs="Times New Roman"/>
                        <w:b/>
                        <w:noProof/>
                      </w:rPr>
                    </w:pPr>
                    <w:r>
                      <w:rPr>
                        <w:rFonts w:ascii="Times New Roman" w:hAnsi="Times New Roman" w:cs="Times New Roman"/>
                        <w:b/>
                        <w:noProof/>
                      </w:rPr>
                      <w:t xml:space="preserve">Judgement No. SC </w:t>
                    </w:r>
                    <w:r w:rsidR="003D77FF">
                      <w:rPr>
                        <w:rFonts w:ascii="Times New Roman" w:hAnsi="Times New Roman" w:cs="Times New Roman"/>
                        <w:b/>
                        <w:noProof/>
                      </w:rPr>
                      <w:t>95</w:t>
                    </w:r>
                    <w:r>
                      <w:rPr>
                        <w:rFonts w:ascii="Times New Roman" w:hAnsi="Times New Roman" w:cs="Times New Roman"/>
                        <w:b/>
                        <w:noProof/>
                      </w:rPr>
                      <w:t>/22</w:t>
                    </w:r>
                  </w:p>
                  <w:p w14:paraId="14076290" w14:textId="7FA90C19" w:rsidR="005C372C" w:rsidRPr="005C372C" w:rsidRDefault="005C372C">
                    <w:pPr>
                      <w:spacing w:after="0" w:line="240" w:lineRule="auto"/>
                      <w:jc w:val="right"/>
                      <w:rPr>
                        <w:rFonts w:ascii="Times New Roman" w:hAnsi="Times New Roman" w:cs="Times New Roman"/>
                        <w:b/>
                        <w:noProof/>
                      </w:rPr>
                    </w:pPr>
                    <w:r>
                      <w:rPr>
                        <w:rFonts w:ascii="Times New Roman" w:hAnsi="Times New Roman" w:cs="Times New Roman"/>
                        <w:b/>
                        <w:noProof/>
                      </w:rPr>
                      <w:t>Civil Appeal No. SC 163/20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59A5C05" wp14:editId="3DC9335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AA3D17B" w14:textId="77777777" w:rsidR="005C372C" w:rsidRDefault="005C372C">
                          <w:pPr>
                            <w:spacing w:after="0" w:line="240" w:lineRule="auto"/>
                            <w:rPr>
                              <w:color w:val="FFFFFF" w:themeColor="background1"/>
                            </w:rPr>
                          </w:pPr>
                          <w:r>
                            <w:fldChar w:fldCharType="begin"/>
                          </w:r>
                          <w:r>
                            <w:instrText xml:space="preserve"> PAGE   \* MERGEFORMAT </w:instrText>
                          </w:r>
                          <w:r>
                            <w:fldChar w:fldCharType="separate"/>
                          </w:r>
                          <w:r w:rsidR="009B55D5" w:rsidRPr="009B55D5">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59A5C0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AA3D17B" w14:textId="77777777" w:rsidR="005C372C" w:rsidRDefault="005C372C">
                    <w:pPr>
                      <w:spacing w:after="0" w:line="240" w:lineRule="auto"/>
                      <w:rPr>
                        <w:color w:val="FFFFFF" w:themeColor="background1"/>
                      </w:rPr>
                    </w:pPr>
                    <w:r>
                      <w:fldChar w:fldCharType="begin"/>
                    </w:r>
                    <w:r>
                      <w:instrText xml:space="preserve"> PAGE   \* MERGEFORMAT </w:instrText>
                    </w:r>
                    <w:r>
                      <w:fldChar w:fldCharType="separate"/>
                    </w:r>
                    <w:r w:rsidR="009B55D5" w:rsidRPr="009B55D5">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1D7B"/>
    <w:multiLevelType w:val="hybridMultilevel"/>
    <w:tmpl w:val="96BC3B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D66FA3"/>
    <w:multiLevelType w:val="hybridMultilevel"/>
    <w:tmpl w:val="96BC3B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1D26DB"/>
    <w:multiLevelType w:val="hybridMultilevel"/>
    <w:tmpl w:val="B498C43A"/>
    <w:lvl w:ilvl="0" w:tplc="8BFA5A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8437CA9"/>
    <w:multiLevelType w:val="hybridMultilevel"/>
    <w:tmpl w:val="B9546BB2"/>
    <w:lvl w:ilvl="0" w:tplc="CD34C5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2E445EF"/>
    <w:multiLevelType w:val="hybridMultilevel"/>
    <w:tmpl w:val="6608C054"/>
    <w:lvl w:ilvl="0" w:tplc="1BFE3A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A2FA5"/>
    <w:multiLevelType w:val="hybridMultilevel"/>
    <w:tmpl w:val="BCA45208"/>
    <w:lvl w:ilvl="0" w:tplc="B0646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51196"/>
    <w:multiLevelType w:val="hybridMultilevel"/>
    <w:tmpl w:val="96BC3B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2212A48"/>
    <w:multiLevelType w:val="hybridMultilevel"/>
    <w:tmpl w:val="79BC97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4BD4497C"/>
    <w:multiLevelType w:val="hybridMultilevel"/>
    <w:tmpl w:val="B038DD4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53B04B67"/>
    <w:multiLevelType w:val="hybridMultilevel"/>
    <w:tmpl w:val="27A429DC"/>
    <w:lvl w:ilvl="0" w:tplc="DFD0C2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EE5A8E"/>
    <w:multiLevelType w:val="hybridMultilevel"/>
    <w:tmpl w:val="5F7C7CDE"/>
    <w:lvl w:ilvl="0" w:tplc="FBD23F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1D4C3E"/>
    <w:multiLevelType w:val="hybridMultilevel"/>
    <w:tmpl w:val="10E44D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CDB3344"/>
    <w:multiLevelType w:val="hybridMultilevel"/>
    <w:tmpl w:val="0B6EF61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7"/>
  </w:num>
  <w:num w:numId="5">
    <w:abstractNumId w:val="8"/>
  </w:num>
  <w:num w:numId="6">
    <w:abstractNumId w:val="1"/>
  </w:num>
  <w:num w:numId="7">
    <w:abstractNumId w:val="11"/>
  </w:num>
  <w:num w:numId="8">
    <w:abstractNumId w:val="0"/>
  </w:num>
  <w:num w:numId="9">
    <w:abstractNumId w:val="6"/>
  </w:num>
  <w:num w:numId="10">
    <w:abstractNumId w:val="9"/>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B5"/>
    <w:rsid w:val="000018D7"/>
    <w:rsid w:val="000052EA"/>
    <w:rsid w:val="00012192"/>
    <w:rsid w:val="00013C0A"/>
    <w:rsid w:val="00016AFD"/>
    <w:rsid w:val="00021147"/>
    <w:rsid w:val="0002462E"/>
    <w:rsid w:val="000251F0"/>
    <w:rsid w:val="00026BAE"/>
    <w:rsid w:val="00034B0B"/>
    <w:rsid w:val="00037066"/>
    <w:rsid w:val="0003736F"/>
    <w:rsid w:val="00052290"/>
    <w:rsid w:val="00053797"/>
    <w:rsid w:val="0005399F"/>
    <w:rsid w:val="000566E5"/>
    <w:rsid w:val="00056BC7"/>
    <w:rsid w:val="00057956"/>
    <w:rsid w:val="000640AE"/>
    <w:rsid w:val="00064631"/>
    <w:rsid w:val="00072D8A"/>
    <w:rsid w:val="0007799A"/>
    <w:rsid w:val="000928EE"/>
    <w:rsid w:val="000940AA"/>
    <w:rsid w:val="000A1323"/>
    <w:rsid w:val="000A31C0"/>
    <w:rsid w:val="000A50AF"/>
    <w:rsid w:val="000B0DBE"/>
    <w:rsid w:val="000B28B7"/>
    <w:rsid w:val="000B67AB"/>
    <w:rsid w:val="000C4734"/>
    <w:rsid w:val="000C52E2"/>
    <w:rsid w:val="000C5310"/>
    <w:rsid w:val="000C6FE5"/>
    <w:rsid w:val="000D5645"/>
    <w:rsid w:val="000E0E14"/>
    <w:rsid w:val="000E1529"/>
    <w:rsid w:val="000E33B5"/>
    <w:rsid w:val="000E5A1A"/>
    <w:rsid w:val="000F449D"/>
    <w:rsid w:val="000F7B76"/>
    <w:rsid w:val="00101F11"/>
    <w:rsid w:val="00103EE2"/>
    <w:rsid w:val="00107DDB"/>
    <w:rsid w:val="0011031A"/>
    <w:rsid w:val="00121115"/>
    <w:rsid w:val="001356D4"/>
    <w:rsid w:val="00135E9F"/>
    <w:rsid w:val="00144F00"/>
    <w:rsid w:val="00147119"/>
    <w:rsid w:val="00157AC0"/>
    <w:rsid w:val="00161F6B"/>
    <w:rsid w:val="001701C8"/>
    <w:rsid w:val="00175ECA"/>
    <w:rsid w:val="001760BC"/>
    <w:rsid w:val="00177B0A"/>
    <w:rsid w:val="0018470D"/>
    <w:rsid w:val="001877F6"/>
    <w:rsid w:val="00192E12"/>
    <w:rsid w:val="001A0C09"/>
    <w:rsid w:val="001A0F74"/>
    <w:rsid w:val="001A302A"/>
    <w:rsid w:val="001A6620"/>
    <w:rsid w:val="001A70EE"/>
    <w:rsid w:val="001A7D21"/>
    <w:rsid w:val="001B4E5B"/>
    <w:rsid w:val="001B7526"/>
    <w:rsid w:val="001C413F"/>
    <w:rsid w:val="001C5006"/>
    <w:rsid w:val="001C5A19"/>
    <w:rsid w:val="001C6CEB"/>
    <w:rsid w:val="001E50AF"/>
    <w:rsid w:val="001F1D4C"/>
    <w:rsid w:val="001F60E5"/>
    <w:rsid w:val="00206217"/>
    <w:rsid w:val="002104A8"/>
    <w:rsid w:val="00212F92"/>
    <w:rsid w:val="00220AE4"/>
    <w:rsid w:val="00221FB8"/>
    <w:rsid w:val="002257A2"/>
    <w:rsid w:val="00225E99"/>
    <w:rsid w:val="00226D02"/>
    <w:rsid w:val="0022791D"/>
    <w:rsid w:val="00227B28"/>
    <w:rsid w:val="002303E1"/>
    <w:rsid w:val="00232B18"/>
    <w:rsid w:val="002366B6"/>
    <w:rsid w:val="00236853"/>
    <w:rsid w:val="00240340"/>
    <w:rsid w:val="00240EB3"/>
    <w:rsid w:val="0024221E"/>
    <w:rsid w:val="00245429"/>
    <w:rsid w:val="00245C97"/>
    <w:rsid w:val="00246099"/>
    <w:rsid w:val="00247199"/>
    <w:rsid w:val="00247764"/>
    <w:rsid w:val="00254BBD"/>
    <w:rsid w:val="00254F5F"/>
    <w:rsid w:val="002573DC"/>
    <w:rsid w:val="00260C02"/>
    <w:rsid w:val="002647F4"/>
    <w:rsid w:val="002726AC"/>
    <w:rsid w:val="00280074"/>
    <w:rsid w:val="002901BB"/>
    <w:rsid w:val="00293264"/>
    <w:rsid w:val="00297ABB"/>
    <w:rsid w:val="002A2196"/>
    <w:rsid w:val="002A5DFD"/>
    <w:rsid w:val="002B2E41"/>
    <w:rsid w:val="002B6434"/>
    <w:rsid w:val="002C19BF"/>
    <w:rsid w:val="002C40E5"/>
    <w:rsid w:val="002C7AC6"/>
    <w:rsid w:val="002C7E79"/>
    <w:rsid w:val="002D6C7D"/>
    <w:rsid w:val="002E4FAC"/>
    <w:rsid w:val="002E56C8"/>
    <w:rsid w:val="002F26D6"/>
    <w:rsid w:val="002F439F"/>
    <w:rsid w:val="00300B52"/>
    <w:rsid w:val="0030175D"/>
    <w:rsid w:val="0030342C"/>
    <w:rsid w:val="00304FE9"/>
    <w:rsid w:val="00305B95"/>
    <w:rsid w:val="00307C53"/>
    <w:rsid w:val="00313EBD"/>
    <w:rsid w:val="00317EB6"/>
    <w:rsid w:val="003203C7"/>
    <w:rsid w:val="0032709B"/>
    <w:rsid w:val="00330931"/>
    <w:rsid w:val="00331896"/>
    <w:rsid w:val="00340A6F"/>
    <w:rsid w:val="00342C00"/>
    <w:rsid w:val="00342CCF"/>
    <w:rsid w:val="00343C94"/>
    <w:rsid w:val="00343CD4"/>
    <w:rsid w:val="00347A39"/>
    <w:rsid w:val="00350CE0"/>
    <w:rsid w:val="003635D7"/>
    <w:rsid w:val="00364B10"/>
    <w:rsid w:val="0036713B"/>
    <w:rsid w:val="0037081B"/>
    <w:rsid w:val="00372112"/>
    <w:rsid w:val="003724C3"/>
    <w:rsid w:val="0037364D"/>
    <w:rsid w:val="00374262"/>
    <w:rsid w:val="003774A6"/>
    <w:rsid w:val="003777D3"/>
    <w:rsid w:val="0038005C"/>
    <w:rsid w:val="003838C5"/>
    <w:rsid w:val="003922EF"/>
    <w:rsid w:val="00395DB4"/>
    <w:rsid w:val="00397F0E"/>
    <w:rsid w:val="00397F23"/>
    <w:rsid w:val="003A20CB"/>
    <w:rsid w:val="003A3695"/>
    <w:rsid w:val="003B093A"/>
    <w:rsid w:val="003B25F0"/>
    <w:rsid w:val="003B26EE"/>
    <w:rsid w:val="003C39BC"/>
    <w:rsid w:val="003D0939"/>
    <w:rsid w:val="003D1AF9"/>
    <w:rsid w:val="003D6DAE"/>
    <w:rsid w:val="003D77FF"/>
    <w:rsid w:val="003E2472"/>
    <w:rsid w:val="003E452A"/>
    <w:rsid w:val="003E7568"/>
    <w:rsid w:val="003E7944"/>
    <w:rsid w:val="003F3E15"/>
    <w:rsid w:val="003F520D"/>
    <w:rsid w:val="003F5D81"/>
    <w:rsid w:val="003F6986"/>
    <w:rsid w:val="004007F3"/>
    <w:rsid w:val="00400B38"/>
    <w:rsid w:val="00401D6D"/>
    <w:rsid w:val="004023E7"/>
    <w:rsid w:val="0041382D"/>
    <w:rsid w:val="00414B55"/>
    <w:rsid w:val="00415D10"/>
    <w:rsid w:val="00416C5B"/>
    <w:rsid w:val="004176B5"/>
    <w:rsid w:val="00425568"/>
    <w:rsid w:val="00427327"/>
    <w:rsid w:val="00446A4A"/>
    <w:rsid w:val="004511EA"/>
    <w:rsid w:val="00452725"/>
    <w:rsid w:val="0045421B"/>
    <w:rsid w:val="00457083"/>
    <w:rsid w:val="00471E1E"/>
    <w:rsid w:val="004728BF"/>
    <w:rsid w:val="00473F8E"/>
    <w:rsid w:val="00481C2C"/>
    <w:rsid w:val="00491EB4"/>
    <w:rsid w:val="00492333"/>
    <w:rsid w:val="004924BF"/>
    <w:rsid w:val="00495D67"/>
    <w:rsid w:val="00496011"/>
    <w:rsid w:val="004B4AFF"/>
    <w:rsid w:val="004B7340"/>
    <w:rsid w:val="004C0B6E"/>
    <w:rsid w:val="004D0A07"/>
    <w:rsid w:val="004D16F4"/>
    <w:rsid w:val="004D1940"/>
    <w:rsid w:val="004D38D4"/>
    <w:rsid w:val="004D4277"/>
    <w:rsid w:val="004D4CD8"/>
    <w:rsid w:val="004D6C4D"/>
    <w:rsid w:val="004D7B99"/>
    <w:rsid w:val="004D7C27"/>
    <w:rsid w:val="004E2506"/>
    <w:rsid w:val="004E77E7"/>
    <w:rsid w:val="004F0773"/>
    <w:rsid w:val="0050398C"/>
    <w:rsid w:val="005040FF"/>
    <w:rsid w:val="00504894"/>
    <w:rsid w:val="0051108C"/>
    <w:rsid w:val="005112A0"/>
    <w:rsid w:val="005113B8"/>
    <w:rsid w:val="00514E61"/>
    <w:rsid w:val="00520CBD"/>
    <w:rsid w:val="00522DBD"/>
    <w:rsid w:val="00525BA1"/>
    <w:rsid w:val="005312FD"/>
    <w:rsid w:val="00533493"/>
    <w:rsid w:val="00534810"/>
    <w:rsid w:val="00534DE3"/>
    <w:rsid w:val="00535365"/>
    <w:rsid w:val="00536415"/>
    <w:rsid w:val="005368FF"/>
    <w:rsid w:val="00537801"/>
    <w:rsid w:val="0054006E"/>
    <w:rsid w:val="0054235E"/>
    <w:rsid w:val="00543E30"/>
    <w:rsid w:val="005516AA"/>
    <w:rsid w:val="005518EF"/>
    <w:rsid w:val="00551E97"/>
    <w:rsid w:val="00553DEF"/>
    <w:rsid w:val="005551BE"/>
    <w:rsid w:val="005627B7"/>
    <w:rsid w:val="00563EF6"/>
    <w:rsid w:val="00573B32"/>
    <w:rsid w:val="00575223"/>
    <w:rsid w:val="0057622B"/>
    <w:rsid w:val="00582CC1"/>
    <w:rsid w:val="0058684F"/>
    <w:rsid w:val="00596992"/>
    <w:rsid w:val="00597229"/>
    <w:rsid w:val="005A3DBF"/>
    <w:rsid w:val="005B1759"/>
    <w:rsid w:val="005B26A0"/>
    <w:rsid w:val="005B331C"/>
    <w:rsid w:val="005B3A95"/>
    <w:rsid w:val="005B74AE"/>
    <w:rsid w:val="005C372C"/>
    <w:rsid w:val="005C37D0"/>
    <w:rsid w:val="005D68B3"/>
    <w:rsid w:val="005E37A3"/>
    <w:rsid w:val="005F100D"/>
    <w:rsid w:val="005F2CE2"/>
    <w:rsid w:val="005F5993"/>
    <w:rsid w:val="005F7959"/>
    <w:rsid w:val="006005E9"/>
    <w:rsid w:val="00603FC5"/>
    <w:rsid w:val="00604283"/>
    <w:rsid w:val="0060546F"/>
    <w:rsid w:val="0060789E"/>
    <w:rsid w:val="00607EBA"/>
    <w:rsid w:val="00611C24"/>
    <w:rsid w:val="00612F63"/>
    <w:rsid w:val="00613E85"/>
    <w:rsid w:val="00614942"/>
    <w:rsid w:val="00617207"/>
    <w:rsid w:val="00617F24"/>
    <w:rsid w:val="00620150"/>
    <w:rsid w:val="00620A62"/>
    <w:rsid w:val="00622174"/>
    <w:rsid w:val="00623277"/>
    <w:rsid w:val="006343EC"/>
    <w:rsid w:val="00647E87"/>
    <w:rsid w:val="00651144"/>
    <w:rsid w:val="006615D6"/>
    <w:rsid w:val="00662ACE"/>
    <w:rsid w:val="006651D3"/>
    <w:rsid w:val="00665F58"/>
    <w:rsid w:val="00670843"/>
    <w:rsid w:val="00670FB5"/>
    <w:rsid w:val="0067234A"/>
    <w:rsid w:val="006734C7"/>
    <w:rsid w:val="006740D0"/>
    <w:rsid w:val="00680AEC"/>
    <w:rsid w:val="006817C5"/>
    <w:rsid w:val="00682297"/>
    <w:rsid w:val="00687EF4"/>
    <w:rsid w:val="006905E0"/>
    <w:rsid w:val="00690995"/>
    <w:rsid w:val="0069262A"/>
    <w:rsid w:val="006A1C24"/>
    <w:rsid w:val="006A1D91"/>
    <w:rsid w:val="006A3590"/>
    <w:rsid w:val="006A36B7"/>
    <w:rsid w:val="006B1CD3"/>
    <w:rsid w:val="006B205C"/>
    <w:rsid w:val="006B2666"/>
    <w:rsid w:val="006B409E"/>
    <w:rsid w:val="006B45D5"/>
    <w:rsid w:val="006C44F9"/>
    <w:rsid w:val="006C4536"/>
    <w:rsid w:val="006D1730"/>
    <w:rsid w:val="006D3132"/>
    <w:rsid w:val="006D45CE"/>
    <w:rsid w:val="006D4600"/>
    <w:rsid w:val="006E0101"/>
    <w:rsid w:val="006E1D6C"/>
    <w:rsid w:val="006E362E"/>
    <w:rsid w:val="006E525E"/>
    <w:rsid w:val="006F557E"/>
    <w:rsid w:val="006F59A3"/>
    <w:rsid w:val="006F78F1"/>
    <w:rsid w:val="007111BE"/>
    <w:rsid w:val="007121B7"/>
    <w:rsid w:val="00716025"/>
    <w:rsid w:val="00721607"/>
    <w:rsid w:val="00724F1E"/>
    <w:rsid w:val="007266D2"/>
    <w:rsid w:val="00727655"/>
    <w:rsid w:val="00731095"/>
    <w:rsid w:val="00736D4F"/>
    <w:rsid w:val="00740476"/>
    <w:rsid w:val="00744B79"/>
    <w:rsid w:val="0074729E"/>
    <w:rsid w:val="00753AE3"/>
    <w:rsid w:val="00754689"/>
    <w:rsid w:val="00754F85"/>
    <w:rsid w:val="0075755F"/>
    <w:rsid w:val="007628B7"/>
    <w:rsid w:val="007635A0"/>
    <w:rsid w:val="0076430B"/>
    <w:rsid w:val="0077241D"/>
    <w:rsid w:val="007731CA"/>
    <w:rsid w:val="007732C4"/>
    <w:rsid w:val="007741B9"/>
    <w:rsid w:val="00780B20"/>
    <w:rsid w:val="00781B88"/>
    <w:rsid w:val="007829BB"/>
    <w:rsid w:val="00792D58"/>
    <w:rsid w:val="00792F24"/>
    <w:rsid w:val="00795C99"/>
    <w:rsid w:val="00796405"/>
    <w:rsid w:val="00797526"/>
    <w:rsid w:val="007A0DD1"/>
    <w:rsid w:val="007A1FF8"/>
    <w:rsid w:val="007A4D4D"/>
    <w:rsid w:val="007A763B"/>
    <w:rsid w:val="007B6D05"/>
    <w:rsid w:val="007B7EDC"/>
    <w:rsid w:val="007C5E3F"/>
    <w:rsid w:val="007D27B1"/>
    <w:rsid w:val="007D3829"/>
    <w:rsid w:val="007F363C"/>
    <w:rsid w:val="007F3E92"/>
    <w:rsid w:val="007F6C57"/>
    <w:rsid w:val="007F7945"/>
    <w:rsid w:val="00804B6F"/>
    <w:rsid w:val="0080575B"/>
    <w:rsid w:val="0080749C"/>
    <w:rsid w:val="0081109E"/>
    <w:rsid w:val="008116A0"/>
    <w:rsid w:val="00812DD1"/>
    <w:rsid w:val="00817A75"/>
    <w:rsid w:val="00817CB4"/>
    <w:rsid w:val="00826275"/>
    <w:rsid w:val="00831BB2"/>
    <w:rsid w:val="00832400"/>
    <w:rsid w:val="008362D9"/>
    <w:rsid w:val="0083728E"/>
    <w:rsid w:val="008439EE"/>
    <w:rsid w:val="008442FA"/>
    <w:rsid w:val="00844856"/>
    <w:rsid w:val="00846A20"/>
    <w:rsid w:val="00846F82"/>
    <w:rsid w:val="0084724B"/>
    <w:rsid w:val="008500B1"/>
    <w:rsid w:val="00852202"/>
    <w:rsid w:val="00852EC2"/>
    <w:rsid w:val="0086022A"/>
    <w:rsid w:val="00870455"/>
    <w:rsid w:val="00871464"/>
    <w:rsid w:val="00872D41"/>
    <w:rsid w:val="00873CB6"/>
    <w:rsid w:val="00884936"/>
    <w:rsid w:val="00885770"/>
    <w:rsid w:val="00886BC2"/>
    <w:rsid w:val="00887050"/>
    <w:rsid w:val="008877B5"/>
    <w:rsid w:val="00890C52"/>
    <w:rsid w:val="00890E72"/>
    <w:rsid w:val="0089258E"/>
    <w:rsid w:val="008A30C8"/>
    <w:rsid w:val="008A4E34"/>
    <w:rsid w:val="008C67CA"/>
    <w:rsid w:val="008C75EA"/>
    <w:rsid w:val="008D297B"/>
    <w:rsid w:val="008D3C4B"/>
    <w:rsid w:val="008D48CD"/>
    <w:rsid w:val="008D5042"/>
    <w:rsid w:val="008D7C7C"/>
    <w:rsid w:val="008E08D5"/>
    <w:rsid w:val="008E4FF8"/>
    <w:rsid w:val="008F223A"/>
    <w:rsid w:val="008F2B0D"/>
    <w:rsid w:val="008F5550"/>
    <w:rsid w:val="008F65E9"/>
    <w:rsid w:val="009006F9"/>
    <w:rsid w:val="00904335"/>
    <w:rsid w:val="00907DB7"/>
    <w:rsid w:val="00916476"/>
    <w:rsid w:val="00916750"/>
    <w:rsid w:val="00916DF1"/>
    <w:rsid w:val="00920DBD"/>
    <w:rsid w:val="00925E78"/>
    <w:rsid w:val="00927AD8"/>
    <w:rsid w:val="00932724"/>
    <w:rsid w:val="009357CE"/>
    <w:rsid w:val="009463D7"/>
    <w:rsid w:val="009540C0"/>
    <w:rsid w:val="00960740"/>
    <w:rsid w:val="00966077"/>
    <w:rsid w:val="009660DA"/>
    <w:rsid w:val="0097128A"/>
    <w:rsid w:val="009763DD"/>
    <w:rsid w:val="00981C5C"/>
    <w:rsid w:val="009825E3"/>
    <w:rsid w:val="00990D35"/>
    <w:rsid w:val="009917A2"/>
    <w:rsid w:val="00994278"/>
    <w:rsid w:val="00994774"/>
    <w:rsid w:val="00995D5E"/>
    <w:rsid w:val="00996989"/>
    <w:rsid w:val="00997166"/>
    <w:rsid w:val="009A2B53"/>
    <w:rsid w:val="009B04BA"/>
    <w:rsid w:val="009B55D5"/>
    <w:rsid w:val="009B6658"/>
    <w:rsid w:val="009B7B86"/>
    <w:rsid w:val="009C034A"/>
    <w:rsid w:val="009C2AAE"/>
    <w:rsid w:val="009D427E"/>
    <w:rsid w:val="009E22A0"/>
    <w:rsid w:val="009E2582"/>
    <w:rsid w:val="009E66B3"/>
    <w:rsid w:val="009E75F6"/>
    <w:rsid w:val="009F43F3"/>
    <w:rsid w:val="009F48AE"/>
    <w:rsid w:val="00A1444E"/>
    <w:rsid w:val="00A15072"/>
    <w:rsid w:val="00A1649F"/>
    <w:rsid w:val="00A22B97"/>
    <w:rsid w:val="00A25954"/>
    <w:rsid w:val="00A27D55"/>
    <w:rsid w:val="00A44CB2"/>
    <w:rsid w:val="00A46425"/>
    <w:rsid w:val="00A5425D"/>
    <w:rsid w:val="00A56C8D"/>
    <w:rsid w:val="00A574A4"/>
    <w:rsid w:val="00A61815"/>
    <w:rsid w:val="00A6479E"/>
    <w:rsid w:val="00A66799"/>
    <w:rsid w:val="00A667A2"/>
    <w:rsid w:val="00A67BC1"/>
    <w:rsid w:val="00A70B7E"/>
    <w:rsid w:val="00A7300D"/>
    <w:rsid w:val="00A773A7"/>
    <w:rsid w:val="00A82097"/>
    <w:rsid w:val="00A933D3"/>
    <w:rsid w:val="00A9627A"/>
    <w:rsid w:val="00A96869"/>
    <w:rsid w:val="00AA036C"/>
    <w:rsid w:val="00AA19A4"/>
    <w:rsid w:val="00AA2E7D"/>
    <w:rsid w:val="00AA40C9"/>
    <w:rsid w:val="00AA43D6"/>
    <w:rsid w:val="00AB0787"/>
    <w:rsid w:val="00AB0E3C"/>
    <w:rsid w:val="00AC111D"/>
    <w:rsid w:val="00AC3EFB"/>
    <w:rsid w:val="00AC6D8A"/>
    <w:rsid w:val="00AE0D15"/>
    <w:rsid w:val="00AE177D"/>
    <w:rsid w:val="00AE6F8E"/>
    <w:rsid w:val="00AF0253"/>
    <w:rsid w:val="00AF0A42"/>
    <w:rsid w:val="00AF6812"/>
    <w:rsid w:val="00AF6AFE"/>
    <w:rsid w:val="00B05F65"/>
    <w:rsid w:val="00B071E5"/>
    <w:rsid w:val="00B0785B"/>
    <w:rsid w:val="00B2121A"/>
    <w:rsid w:val="00B232AD"/>
    <w:rsid w:val="00B242AD"/>
    <w:rsid w:val="00B327DE"/>
    <w:rsid w:val="00B34064"/>
    <w:rsid w:val="00B37943"/>
    <w:rsid w:val="00B412C1"/>
    <w:rsid w:val="00B45263"/>
    <w:rsid w:val="00B45A9C"/>
    <w:rsid w:val="00B469FB"/>
    <w:rsid w:val="00B47CB4"/>
    <w:rsid w:val="00B47E53"/>
    <w:rsid w:val="00B54965"/>
    <w:rsid w:val="00B57236"/>
    <w:rsid w:val="00B60F5C"/>
    <w:rsid w:val="00B65707"/>
    <w:rsid w:val="00B706B8"/>
    <w:rsid w:val="00B71326"/>
    <w:rsid w:val="00B75C20"/>
    <w:rsid w:val="00B84835"/>
    <w:rsid w:val="00B87506"/>
    <w:rsid w:val="00B90B7C"/>
    <w:rsid w:val="00B94065"/>
    <w:rsid w:val="00B96E72"/>
    <w:rsid w:val="00BA05E8"/>
    <w:rsid w:val="00BA3038"/>
    <w:rsid w:val="00BB045D"/>
    <w:rsid w:val="00BB6C87"/>
    <w:rsid w:val="00BB727E"/>
    <w:rsid w:val="00BC0E1C"/>
    <w:rsid w:val="00BC3992"/>
    <w:rsid w:val="00BC45E3"/>
    <w:rsid w:val="00BD34A9"/>
    <w:rsid w:val="00BD527C"/>
    <w:rsid w:val="00BD6068"/>
    <w:rsid w:val="00BD6959"/>
    <w:rsid w:val="00BE0D27"/>
    <w:rsid w:val="00BE6100"/>
    <w:rsid w:val="00BE64F4"/>
    <w:rsid w:val="00BF1187"/>
    <w:rsid w:val="00BF5A10"/>
    <w:rsid w:val="00BF5A65"/>
    <w:rsid w:val="00BF6515"/>
    <w:rsid w:val="00BF6BB4"/>
    <w:rsid w:val="00C01D15"/>
    <w:rsid w:val="00C10ED3"/>
    <w:rsid w:val="00C1218F"/>
    <w:rsid w:val="00C1322A"/>
    <w:rsid w:val="00C171B2"/>
    <w:rsid w:val="00C20A15"/>
    <w:rsid w:val="00C2381C"/>
    <w:rsid w:val="00C23FD4"/>
    <w:rsid w:val="00C24EDD"/>
    <w:rsid w:val="00C25410"/>
    <w:rsid w:val="00C26323"/>
    <w:rsid w:val="00C27128"/>
    <w:rsid w:val="00C31699"/>
    <w:rsid w:val="00C31F29"/>
    <w:rsid w:val="00C33DBA"/>
    <w:rsid w:val="00C37871"/>
    <w:rsid w:val="00C42363"/>
    <w:rsid w:val="00C43E00"/>
    <w:rsid w:val="00C5444D"/>
    <w:rsid w:val="00C55402"/>
    <w:rsid w:val="00C5738D"/>
    <w:rsid w:val="00C61D2B"/>
    <w:rsid w:val="00C6214E"/>
    <w:rsid w:val="00C706A2"/>
    <w:rsid w:val="00C74F11"/>
    <w:rsid w:val="00C83960"/>
    <w:rsid w:val="00C859D5"/>
    <w:rsid w:val="00C86D3E"/>
    <w:rsid w:val="00C87880"/>
    <w:rsid w:val="00C913C9"/>
    <w:rsid w:val="00C937BF"/>
    <w:rsid w:val="00C9651D"/>
    <w:rsid w:val="00CA3671"/>
    <w:rsid w:val="00CA3792"/>
    <w:rsid w:val="00CA457E"/>
    <w:rsid w:val="00CA5149"/>
    <w:rsid w:val="00CB0AAD"/>
    <w:rsid w:val="00CB63BE"/>
    <w:rsid w:val="00CB759E"/>
    <w:rsid w:val="00CC0164"/>
    <w:rsid w:val="00CC217B"/>
    <w:rsid w:val="00CC4596"/>
    <w:rsid w:val="00CC5968"/>
    <w:rsid w:val="00CC6036"/>
    <w:rsid w:val="00CD0F75"/>
    <w:rsid w:val="00CD20AC"/>
    <w:rsid w:val="00CE0FDB"/>
    <w:rsid w:val="00CF05DD"/>
    <w:rsid w:val="00CF1860"/>
    <w:rsid w:val="00CF5291"/>
    <w:rsid w:val="00D006E9"/>
    <w:rsid w:val="00D04D28"/>
    <w:rsid w:val="00D05C00"/>
    <w:rsid w:val="00D101A9"/>
    <w:rsid w:val="00D11426"/>
    <w:rsid w:val="00D1608E"/>
    <w:rsid w:val="00D22407"/>
    <w:rsid w:val="00D25852"/>
    <w:rsid w:val="00D31A50"/>
    <w:rsid w:val="00D32DDA"/>
    <w:rsid w:val="00D40FB2"/>
    <w:rsid w:val="00D41571"/>
    <w:rsid w:val="00D42495"/>
    <w:rsid w:val="00D43BD5"/>
    <w:rsid w:val="00D440E8"/>
    <w:rsid w:val="00D55D62"/>
    <w:rsid w:val="00D566C7"/>
    <w:rsid w:val="00D63FEF"/>
    <w:rsid w:val="00D661D0"/>
    <w:rsid w:val="00D6653A"/>
    <w:rsid w:val="00D66818"/>
    <w:rsid w:val="00D7364F"/>
    <w:rsid w:val="00D81681"/>
    <w:rsid w:val="00D833D8"/>
    <w:rsid w:val="00D916E0"/>
    <w:rsid w:val="00D91FEC"/>
    <w:rsid w:val="00D920A1"/>
    <w:rsid w:val="00DA2DAB"/>
    <w:rsid w:val="00DA4957"/>
    <w:rsid w:val="00DB5787"/>
    <w:rsid w:val="00DD2C61"/>
    <w:rsid w:val="00DD78FE"/>
    <w:rsid w:val="00DE1A73"/>
    <w:rsid w:val="00DE65FC"/>
    <w:rsid w:val="00DE6915"/>
    <w:rsid w:val="00DE748B"/>
    <w:rsid w:val="00DF5B34"/>
    <w:rsid w:val="00E019EF"/>
    <w:rsid w:val="00E04F73"/>
    <w:rsid w:val="00E05893"/>
    <w:rsid w:val="00E06300"/>
    <w:rsid w:val="00E13614"/>
    <w:rsid w:val="00E17E3F"/>
    <w:rsid w:val="00E22DFE"/>
    <w:rsid w:val="00E265DE"/>
    <w:rsid w:val="00E351D1"/>
    <w:rsid w:val="00E435E2"/>
    <w:rsid w:val="00E439B6"/>
    <w:rsid w:val="00E441C8"/>
    <w:rsid w:val="00E460AF"/>
    <w:rsid w:val="00E53373"/>
    <w:rsid w:val="00E61674"/>
    <w:rsid w:val="00E61F22"/>
    <w:rsid w:val="00E63ED1"/>
    <w:rsid w:val="00E72DB2"/>
    <w:rsid w:val="00E7781C"/>
    <w:rsid w:val="00E77EBA"/>
    <w:rsid w:val="00E8225B"/>
    <w:rsid w:val="00E827A4"/>
    <w:rsid w:val="00E86828"/>
    <w:rsid w:val="00E90CC9"/>
    <w:rsid w:val="00E911E8"/>
    <w:rsid w:val="00E95000"/>
    <w:rsid w:val="00EA1D21"/>
    <w:rsid w:val="00EA712F"/>
    <w:rsid w:val="00EC482D"/>
    <w:rsid w:val="00EC775E"/>
    <w:rsid w:val="00ED0370"/>
    <w:rsid w:val="00ED0B51"/>
    <w:rsid w:val="00ED5F21"/>
    <w:rsid w:val="00EE29D5"/>
    <w:rsid w:val="00F00786"/>
    <w:rsid w:val="00F00FA3"/>
    <w:rsid w:val="00F00FFC"/>
    <w:rsid w:val="00F0165E"/>
    <w:rsid w:val="00F04591"/>
    <w:rsid w:val="00F0778B"/>
    <w:rsid w:val="00F11FEB"/>
    <w:rsid w:val="00F23AF7"/>
    <w:rsid w:val="00F253D4"/>
    <w:rsid w:val="00F26BAF"/>
    <w:rsid w:val="00F2799E"/>
    <w:rsid w:val="00F32F2E"/>
    <w:rsid w:val="00F33190"/>
    <w:rsid w:val="00F42E4D"/>
    <w:rsid w:val="00F52512"/>
    <w:rsid w:val="00F55C70"/>
    <w:rsid w:val="00F57CEF"/>
    <w:rsid w:val="00F66505"/>
    <w:rsid w:val="00F71C92"/>
    <w:rsid w:val="00F72059"/>
    <w:rsid w:val="00F720AC"/>
    <w:rsid w:val="00F7360C"/>
    <w:rsid w:val="00F77979"/>
    <w:rsid w:val="00F86117"/>
    <w:rsid w:val="00F86DC8"/>
    <w:rsid w:val="00F9389A"/>
    <w:rsid w:val="00FA53C3"/>
    <w:rsid w:val="00FB0535"/>
    <w:rsid w:val="00FB2805"/>
    <w:rsid w:val="00FB53CA"/>
    <w:rsid w:val="00FC35DF"/>
    <w:rsid w:val="00FC7129"/>
    <w:rsid w:val="00FD1577"/>
    <w:rsid w:val="00FD1D85"/>
    <w:rsid w:val="00FD4BCD"/>
    <w:rsid w:val="00FE2CBB"/>
    <w:rsid w:val="00FE670B"/>
    <w:rsid w:val="00FF0874"/>
    <w:rsid w:val="00FF14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00F6D"/>
  <w15:chartTrackingRefBased/>
  <w15:docId w15:val="{E0393227-4803-40B0-A7A3-EFFDEF33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8FF"/>
  </w:style>
  <w:style w:type="paragraph" w:styleId="Footer">
    <w:name w:val="footer"/>
    <w:basedOn w:val="Normal"/>
    <w:link w:val="FooterChar"/>
    <w:uiPriority w:val="99"/>
    <w:unhideWhenUsed/>
    <w:rsid w:val="00536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FF"/>
  </w:style>
  <w:style w:type="paragraph" w:styleId="ListParagraph">
    <w:name w:val="List Paragraph"/>
    <w:basedOn w:val="Normal"/>
    <w:uiPriority w:val="34"/>
    <w:qFormat/>
    <w:rsid w:val="00812DD1"/>
    <w:pPr>
      <w:ind w:left="720"/>
      <w:contextualSpacing/>
    </w:pPr>
  </w:style>
  <w:style w:type="character" w:styleId="CommentReference">
    <w:name w:val="annotation reference"/>
    <w:basedOn w:val="DefaultParagraphFont"/>
    <w:uiPriority w:val="99"/>
    <w:semiHidden/>
    <w:unhideWhenUsed/>
    <w:rsid w:val="00AF6812"/>
    <w:rPr>
      <w:sz w:val="16"/>
      <w:szCs w:val="16"/>
    </w:rPr>
  </w:style>
  <w:style w:type="paragraph" w:styleId="CommentText">
    <w:name w:val="annotation text"/>
    <w:basedOn w:val="Normal"/>
    <w:link w:val="CommentTextChar"/>
    <w:uiPriority w:val="99"/>
    <w:semiHidden/>
    <w:unhideWhenUsed/>
    <w:rsid w:val="00AF6812"/>
    <w:pPr>
      <w:spacing w:line="240" w:lineRule="auto"/>
    </w:pPr>
    <w:rPr>
      <w:sz w:val="20"/>
      <w:szCs w:val="20"/>
    </w:rPr>
  </w:style>
  <w:style w:type="character" w:customStyle="1" w:styleId="CommentTextChar">
    <w:name w:val="Comment Text Char"/>
    <w:basedOn w:val="DefaultParagraphFont"/>
    <w:link w:val="CommentText"/>
    <w:uiPriority w:val="99"/>
    <w:semiHidden/>
    <w:rsid w:val="00AF6812"/>
    <w:rPr>
      <w:sz w:val="20"/>
      <w:szCs w:val="20"/>
    </w:rPr>
  </w:style>
  <w:style w:type="paragraph" w:styleId="CommentSubject">
    <w:name w:val="annotation subject"/>
    <w:basedOn w:val="CommentText"/>
    <w:next w:val="CommentText"/>
    <w:link w:val="CommentSubjectChar"/>
    <w:uiPriority w:val="99"/>
    <w:semiHidden/>
    <w:unhideWhenUsed/>
    <w:rsid w:val="00AF6812"/>
    <w:rPr>
      <w:b/>
      <w:bCs/>
    </w:rPr>
  </w:style>
  <w:style w:type="character" w:customStyle="1" w:styleId="CommentSubjectChar">
    <w:name w:val="Comment Subject Char"/>
    <w:basedOn w:val="CommentTextChar"/>
    <w:link w:val="CommentSubject"/>
    <w:uiPriority w:val="99"/>
    <w:semiHidden/>
    <w:rsid w:val="00AF6812"/>
    <w:rPr>
      <w:b/>
      <w:bCs/>
      <w:sz w:val="20"/>
      <w:szCs w:val="20"/>
    </w:rPr>
  </w:style>
  <w:style w:type="paragraph" w:styleId="BalloonText">
    <w:name w:val="Balloon Text"/>
    <w:basedOn w:val="Normal"/>
    <w:link w:val="BalloonTextChar"/>
    <w:uiPriority w:val="99"/>
    <w:semiHidden/>
    <w:unhideWhenUsed/>
    <w:rsid w:val="00AF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812"/>
    <w:rPr>
      <w:rFonts w:ascii="Segoe UI" w:hAnsi="Segoe UI" w:cs="Segoe UI"/>
      <w:sz w:val="18"/>
      <w:szCs w:val="18"/>
    </w:rPr>
  </w:style>
  <w:style w:type="paragraph" w:styleId="FootnoteText">
    <w:name w:val="footnote text"/>
    <w:basedOn w:val="Normal"/>
    <w:link w:val="FootnoteTextChar"/>
    <w:uiPriority w:val="99"/>
    <w:semiHidden/>
    <w:unhideWhenUsed/>
    <w:rsid w:val="00305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B95"/>
    <w:rPr>
      <w:sz w:val="20"/>
      <w:szCs w:val="20"/>
    </w:rPr>
  </w:style>
  <w:style w:type="character" w:styleId="FootnoteReference">
    <w:name w:val="footnote reference"/>
    <w:basedOn w:val="DefaultParagraphFont"/>
    <w:uiPriority w:val="99"/>
    <w:semiHidden/>
    <w:unhideWhenUsed/>
    <w:rsid w:val="00305B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50376-29D2-4DD7-B433-70C42153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Kudya JA</dc:creator>
  <cp:keywords/>
  <dc:description/>
  <cp:lastModifiedBy>JSC</cp:lastModifiedBy>
  <cp:revision>55</cp:revision>
  <cp:lastPrinted>2022-07-26T08:55:00Z</cp:lastPrinted>
  <dcterms:created xsi:type="dcterms:W3CDTF">2022-07-26T08:58:00Z</dcterms:created>
  <dcterms:modified xsi:type="dcterms:W3CDTF">2022-08-31T08:00:00Z</dcterms:modified>
</cp:coreProperties>
</file>