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9802E9" w:rsidRDefault="0011530D" w:rsidP="007E6C56">
      <w:pPr>
        <w:tabs>
          <w:tab w:val="left" w:pos="927"/>
        </w:tabs>
        <w:spacing w:after="0" w:line="360" w:lineRule="auto"/>
        <w:rPr>
          <w:rFonts w:ascii="Tahoma" w:hAnsi="Tahoma" w:cs="Tahoma"/>
          <w:b/>
          <w:sz w:val="24"/>
          <w:szCs w:val="24"/>
        </w:rPr>
      </w:pPr>
      <w:bookmarkStart w:id="0" w:name="_GoBack"/>
      <w:bookmarkEnd w:id="0"/>
      <w:proofErr w:type="gramStart"/>
      <w:r w:rsidRPr="009802E9">
        <w:rPr>
          <w:rFonts w:ascii="Tahoma" w:hAnsi="Tahoma" w:cs="Tahoma"/>
          <w:b/>
          <w:sz w:val="24"/>
          <w:szCs w:val="24"/>
        </w:rPr>
        <w:t>THE LABOUR COURT OF ZIMBABWE</w:t>
      </w:r>
      <w:r w:rsidRPr="009802E9">
        <w:rPr>
          <w:rFonts w:ascii="Tahoma" w:hAnsi="Tahoma" w:cs="Tahoma"/>
          <w:b/>
          <w:sz w:val="24"/>
          <w:szCs w:val="24"/>
        </w:rPr>
        <w:tab/>
      </w:r>
      <w:r w:rsidR="00761EF7" w:rsidRPr="009802E9">
        <w:rPr>
          <w:rFonts w:ascii="Tahoma" w:hAnsi="Tahoma" w:cs="Tahoma"/>
          <w:b/>
          <w:sz w:val="24"/>
          <w:szCs w:val="24"/>
        </w:rPr>
        <w:t xml:space="preserve">  </w:t>
      </w:r>
      <w:r w:rsidR="000449EA" w:rsidRPr="009802E9">
        <w:rPr>
          <w:rFonts w:ascii="Tahoma" w:hAnsi="Tahoma" w:cs="Tahoma"/>
          <w:b/>
          <w:sz w:val="24"/>
          <w:szCs w:val="24"/>
        </w:rPr>
        <w:t xml:space="preserve"> </w:t>
      </w:r>
      <w:r w:rsidR="00A70728" w:rsidRPr="009802E9">
        <w:rPr>
          <w:rFonts w:ascii="Tahoma" w:hAnsi="Tahoma" w:cs="Tahoma"/>
          <w:b/>
          <w:sz w:val="24"/>
          <w:szCs w:val="24"/>
        </w:rPr>
        <w:t xml:space="preserve"> </w:t>
      </w:r>
      <w:r w:rsidR="00925FE5" w:rsidRPr="009802E9">
        <w:rPr>
          <w:rFonts w:ascii="Tahoma" w:hAnsi="Tahoma" w:cs="Tahoma"/>
          <w:b/>
          <w:sz w:val="24"/>
          <w:szCs w:val="24"/>
        </w:rPr>
        <w:t xml:space="preserve"> </w:t>
      </w:r>
      <w:r w:rsidR="008D7019" w:rsidRPr="009802E9">
        <w:rPr>
          <w:rFonts w:ascii="Tahoma" w:hAnsi="Tahoma" w:cs="Tahoma"/>
          <w:b/>
          <w:sz w:val="24"/>
          <w:szCs w:val="24"/>
        </w:rPr>
        <w:t xml:space="preserve">  </w:t>
      </w:r>
      <w:r w:rsidR="005105BE">
        <w:rPr>
          <w:rFonts w:ascii="Tahoma" w:hAnsi="Tahoma" w:cs="Tahoma"/>
          <w:b/>
          <w:sz w:val="24"/>
          <w:szCs w:val="24"/>
        </w:rPr>
        <w:tab/>
        <w:t xml:space="preserve">         </w:t>
      </w:r>
      <w:r w:rsidRPr="009802E9">
        <w:rPr>
          <w:rFonts w:ascii="Tahoma" w:hAnsi="Tahoma" w:cs="Tahoma"/>
          <w:b/>
          <w:sz w:val="24"/>
          <w:szCs w:val="24"/>
        </w:rPr>
        <w:t>JUDGMENT NO.</w:t>
      </w:r>
      <w:proofErr w:type="gramEnd"/>
      <w:r w:rsidRPr="009802E9">
        <w:rPr>
          <w:rFonts w:ascii="Tahoma" w:hAnsi="Tahoma" w:cs="Tahoma"/>
          <w:b/>
          <w:sz w:val="24"/>
          <w:szCs w:val="24"/>
        </w:rPr>
        <w:t xml:space="preserve"> LC/</w:t>
      </w:r>
      <w:r w:rsidR="00C14882" w:rsidRPr="009802E9">
        <w:rPr>
          <w:rFonts w:ascii="Tahoma" w:hAnsi="Tahoma" w:cs="Tahoma"/>
          <w:b/>
          <w:sz w:val="24"/>
          <w:szCs w:val="24"/>
        </w:rPr>
        <w:t>H</w:t>
      </w:r>
      <w:r w:rsidRPr="009802E9">
        <w:rPr>
          <w:rFonts w:ascii="Tahoma" w:hAnsi="Tahoma" w:cs="Tahoma"/>
          <w:b/>
          <w:sz w:val="24"/>
          <w:szCs w:val="24"/>
        </w:rPr>
        <w:t>/</w:t>
      </w:r>
      <w:r w:rsidR="00C178D5">
        <w:rPr>
          <w:rFonts w:ascii="Tahoma" w:hAnsi="Tahoma" w:cs="Tahoma"/>
          <w:b/>
          <w:sz w:val="24"/>
          <w:szCs w:val="24"/>
        </w:rPr>
        <w:t>40</w:t>
      </w:r>
      <w:r w:rsidR="00BD43C4" w:rsidRPr="009802E9">
        <w:rPr>
          <w:rFonts w:ascii="Tahoma" w:hAnsi="Tahoma" w:cs="Tahoma"/>
          <w:b/>
          <w:sz w:val="24"/>
          <w:szCs w:val="24"/>
        </w:rPr>
        <w:t>/</w:t>
      </w:r>
      <w:r w:rsidR="00AD0C69">
        <w:rPr>
          <w:rFonts w:ascii="Tahoma" w:hAnsi="Tahoma" w:cs="Tahoma"/>
          <w:b/>
          <w:sz w:val="24"/>
          <w:szCs w:val="24"/>
        </w:rPr>
        <w:t>20</w:t>
      </w:r>
    </w:p>
    <w:p w:rsidR="0011530D" w:rsidRPr="009802E9" w:rsidRDefault="0011530D" w:rsidP="007E6C56">
      <w:pPr>
        <w:spacing w:after="0" w:line="360" w:lineRule="auto"/>
        <w:rPr>
          <w:rFonts w:ascii="Tahoma" w:hAnsi="Tahoma" w:cs="Tahoma"/>
          <w:b/>
          <w:color w:val="000000" w:themeColor="text1"/>
          <w:sz w:val="24"/>
          <w:szCs w:val="24"/>
        </w:rPr>
      </w:pPr>
      <w:r w:rsidRPr="009802E9">
        <w:rPr>
          <w:rFonts w:ascii="Tahoma" w:hAnsi="Tahoma" w:cs="Tahoma"/>
          <w:b/>
          <w:sz w:val="24"/>
          <w:szCs w:val="24"/>
        </w:rPr>
        <w:t xml:space="preserve">HELD AT HARARE ON </w:t>
      </w:r>
      <w:r w:rsidR="00AD0C69">
        <w:rPr>
          <w:rFonts w:ascii="Tahoma" w:hAnsi="Tahoma" w:cs="Tahoma"/>
          <w:b/>
          <w:sz w:val="24"/>
          <w:szCs w:val="24"/>
        </w:rPr>
        <w:t>1</w:t>
      </w:r>
      <w:r w:rsidR="00210280">
        <w:rPr>
          <w:rFonts w:ascii="Tahoma" w:hAnsi="Tahoma" w:cs="Tahoma"/>
          <w:b/>
          <w:sz w:val="24"/>
          <w:szCs w:val="24"/>
        </w:rPr>
        <w:t>8</w:t>
      </w:r>
      <w:r w:rsidR="00C21214" w:rsidRPr="009802E9">
        <w:rPr>
          <w:rFonts w:ascii="Tahoma" w:hAnsi="Tahoma" w:cs="Tahoma"/>
          <w:b/>
          <w:color w:val="000000" w:themeColor="text1"/>
          <w:sz w:val="24"/>
          <w:szCs w:val="24"/>
          <w:vertAlign w:val="superscript"/>
        </w:rPr>
        <w:t>TH</w:t>
      </w:r>
      <w:r w:rsidR="00C21214" w:rsidRPr="009802E9">
        <w:rPr>
          <w:rFonts w:ascii="Tahoma" w:hAnsi="Tahoma" w:cs="Tahoma"/>
          <w:b/>
          <w:color w:val="000000" w:themeColor="text1"/>
          <w:sz w:val="24"/>
          <w:szCs w:val="24"/>
        </w:rPr>
        <w:t xml:space="preserve"> </w:t>
      </w:r>
      <w:r w:rsidR="00AD0C69">
        <w:rPr>
          <w:rFonts w:ascii="Tahoma" w:hAnsi="Tahoma" w:cs="Tahoma"/>
          <w:b/>
          <w:color w:val="000000" w:themeColor="text1"/>
          <w:sz w:val="24"/>
          <w:szCs w:val="24"/>
        </w:rPr>
        <w:t>OCTOBER</w:t>
      </w:r>
      <w:r w:rsidR="00594E66" w:rsidRPr="009802E9">
        <w:rPr>
          <w:rFonts w:ascii="Tahoma" w:hAnsi="Tahoma" w:cs="Tahoma"/>
          <w:b/>
          <w:color w:val="000000" w:themeColor="text1"/>
          <w:sz w:val="24"/>
          <w:szCs w:val="24"/>
        </w:rPr>
        <w:t>,</w:t>
      </w:r>
      <w:r w:rsidR="00594E66" w:rsidRPr="009802E9">
        <w:rPr>
          <w:rFonts w:ascii="Tahoma" w:hAnsi="Tahoma" w:cs="Tahoma"/>
          <w:b/>
          <w:sz w:val="24"/>
          <w:szCs w:val="24"/>
        </w:rPr>
        <w:t xml:space="preserve"> </w:t>
      </w:r>
      <w:r w:rsidR="00276D4A" w:rsidRPr="009802E9">
        <w:rPr>
          <w:rFonts w:ascii="Tahoma" w:hAnsi="Tahoma" w:cs="Tahoma"/>
          <w:b/>
          <w:sz w:val="24"/>
          <w:szCs w:val="24"/>
        </w:rPr>
        <w:t>201</w:t>
      </w:r>
      <w:r w:rsidR="00C21214" w:rsidRPr="009802E9">
        <w:rPr>
          <w:rFonts w:ascii="Tahoma" w:hAnsi="Tahoma" w:cs="Tahoma"/>
          <w:b/>
          <w:sz w:val="24"/>
          <w:szCs w:val="24"/>
        </w:rPr>
        <w:t>9</w:t>
      </w:r>
      <w:r w:rsidR="008D7019" w:rsidRPr="009802E9">
        <w:rPr>
          <w:rFonts w:ascii="Tahoma" w:hAnsi="Tahoma" w:cs="Tahoma"/>
          <w:b/>
          <w:sz w:val="24"/>
          <w:szCs w:val="24"/>
        </w:rPr>
        <w:t xml:space="preserve">     </w:t>
      </w:r>
      <w:r w:rsidR="00AD0C69">
        <w:rPr>
          <w:rFonts w:ascii="Tahoma" w:hAnsi="Tahoma" w:cs="Tahoma"/>
          <w:b/>
          <w:sz w:val="24"/>
          <w:szCs w:val="24"/>
        </w:rPr>
        <w:t xml:space="preserve">  </w:t>
      </w:r>
      <w:r w:rsidR="00F2481E" w:rsidRPr="009802E9">
        <w:rPr>
          <w:rFonts w:ascii="Tahoma" w:hAnsi="Tahoma" w:cs="Tahoma"/>
          <w:b/>
          <w:sz w:val="24"/>
          <w:szCs w:val="24"/>
        </w:rPr>
        <w:t>CASE NO.</w:t>
      </w:r>
      <w:r w:rsidR="001B7DFE" w:rsidRPr="009802E9">
        <w:rPr>
          <w:rFonts w:ascii="Tahoma" w:hAnsi="Tahoma" w:cs="Tahoma"/>
          <w:b/>
          <w:sz w:val="24"/>
          <w:szCs w:val="24"/>
        </w:rPr>
        <w:t xml:space="preserve"> </w:t>
      </w:r>
      <w:r w:rsidR="00A70728" w:rsidRPr="009802E9">
        <w:rPr>
          <w:rFonts w:ascii="Tahoma" w:hAnsi="Tahoma" w:cs="Tahoma"/>
          <w:b/>
          <w:color w:val="000000" w:themeColor="text1"/>
          <w:sz w:val="24"/>
          <w:szCs w:val="24"/>
        </w:rPr>
        <w:t>LC/</w:t>
      </w:r>
      <w:r w:rsidR="00210280">
        <w:rPr>
          <w:rFonts w:ascii="Tahoma" w:hAnsi="Tahoma" w:cs="Tahoma"/>
          <w:b/>
          <w:color w:val="000000" w:themeColor="text1"/>
          <w:sz w:val="24"/>
          <w:szCs w:val="24"/>
        </w:rPr>
        <w:t>H</w:t>
      </w:r>
      <w:r w:rsidR="00AD0C69">
        <w:rPr>
          <w:rFonts w:ascii="Tahoma" w:hAnsi="Tahoma" w:cs="Tahoma"/>
          <w:b/>
          <w:color w:val="000000" w:themeColor="text1"/>
          <w:sz w:val="24"/>
          <w:szCs w:val="24"/>
        </w:rPr>
        <w:t>/</w:t>
      </w:r>
      <w:r w:rsidR="00210280">
        <w:rPr>
          <w:rFonts w:ascii="Tahoma" w:hAnsi="Tahoma" w:cs="Tahoma"/>
          <w:b/>
          <w:color w:val="000000" w:themeColor="text1"/>
          <w:sz w:val="24"/>
          <w:szCs w:val="24"/>
        </w:rPr>
        <w:t>152</w:t>
      </w:r>
      <w:r w:rsidR="008D7019" w:rsidRPr="009802E9">
        <w:rPr>
          <w:rFonts w:ascii="Tahoma" w:hAnsi="Tahoma" w:cs="Tahoma"/>
          <w:b/>
          <w:color w:val="000000" w:themeColor="text1"/>
          <w:sz w:val="24"/>
          <w:szCs w:val="24"/>
        </w:rPr>
        <w:t>/1</w:t>
      </w:r>
      <w:r w:rsidR="00AD0C69">
        <w:rPr>
          <w:rFonts w:ascii="Tahoma" w:hAnsi="Tahoma" w:cs="Tahoma"/>
          <w:b/>
          <w:color w:val="000000" w:themeColor="text1"/>
          <w:sz w:val="24"/>
          <w:szCs w:val="24"/>
        </w:rPr>
        <w:t>9</w:t>
      </w:r>
    </w:p>
    <w:p w:rsidR="002E229C"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 xml:space="preserve">AND </w:t>
      </w:r>
      <w:r w:rsidR="00AD0C69">
        <w:rPr>
          <w:rFonts w:ascii="Tahoma" w:hAnsi="Tahoma" w:cs="Tahoma"/>
          <w:b/>
          <w:sz w:val="24"/>
          <w:szCs w:val="24"/>
        </w:rPr>
        <w:t>1</w:t>
      </w:r>
      <w:r w:rsidR="0088004C">
        <w:rPr>
          <w:rFonts w:ascii="Tahoma" w:hAnsi="Tahoma" w:cs="Tahoma"/>
          <w:b/>
          <w:sz w:val="24"/>
          <w:szCs w:val="24"/>
        </w:rPr>
        <w:t>4</w:t>
      </w:r>
      <w:r w:rsidR="009C30EA" w:rsidRPr="009802E9">
        <w:rPr>
          <w:rFonts w:ascii="Tahoma" w:hAnsi="Tahoma" w:cs="Tahoma"/>
          <w:b/>
          <w:sz w:val="24"/>
          <w:szCs w:val="24"/>
          <w:vertAlign w:val="superscript"/>
        </w:rPr>
        <w:t>TH</w:t>
      </w:r>
      <w:r w:rsidR="009C30EA" w:rsidRPr="009802E9">
        <w:rPr>
          <w:rFonts w:ascii="Tahoma" w:hAnsi="Tahoma" w:cs="Tahoma"/>
          <w:b/>
          <w:sz w:val="24"/>
          <w:szCs w:val="24"/>
        </w:rPr>
        <w:t xml:space="preserve"> </w:t>
      </w:r>
      <w:r w:rsidR="0088004C">
        <w:rPr>
          <w:rFonts w:ascii="Tahoma" w:hAnsi="Tahoma" w:cs="Tahoma"/>
          <w:b/>
          <w:sz w:val="24"/>
          <w:szCs w:val="24"/>
        </w:rPr>
        <w:t>FEBR</w:t>
      </w:r>
      <w:r w:rsidR="00AD0C69">
        <w:rPr>
          <w:rFonts w:ascii="Tahoma" w:hAnsi="Tahoma" w:cs="Tahoma"/>
          <w:b/>
          <w:sz w:val="24"/>
          <w:szCs w:val="24"/>
        </w:rPr>
        <w:t>UARY</w:t>
      </w:r>
      <w:r w:rsidR="00BD43C4" w:rsidRPr="009802E9">
        <w:rPr>
          <w:rFonts w:ascii="Tahoma" w:hAnsi="Tahoma" w:cs="Tahoma"/>
          <w:b/>
          <w:sz w:val="24"/>
          <w:szCs w:val="24"/>
        </w:rPr>
        <w:t>, 20</w:t>
      </w:r>
      <w:r w:rsidR="00AD0C69">
        <w:rPr>
          <w:rFonts w:ascii="Tahoma" w:hAnsi="Tahoma" w:cs="Tahoma"/>
          <w:b/>
          <w:sz w:val="24"/>
          <w:szCs w:val="24"/>
        </w:rPr>
        <w:t>20</w:t>
      </w:r>
      <w:r w:rsidR="00ED0518" w:rsidRPr="009802E9">
        <w:rPr>
          <w:rFonts w:ascii="Tahoma" w:hAnsi="Tahoma" w:cs="Tahoma"/>
          <w:b/>
          <w:sz w:val="24"/>
          <w:szCs w:val="24"/>
        </w:rPr>
        <w:tab/>
      </w:r>
      <w:r w:rsidR="008918D7" w:rsidRPr="009802E9">
        <w:rPr>
          <w:rFonts w:ascii="Tahoma" w:hAnsi="Tahoma" w:cs="Tahoma"/>
          <w:b/>
          <w:sz w:val="24"/>
          <w:szCs w:val="24"/>
        </w:rPr>
        <w:tab/>
      </w:r>
      <w:r w:rsidR="008918D7" w:rsidRPr="009802E9">
        <w:rPr>
          <w:rFonts w:ascii="Tahoma" w:hAnsi="Tahoma" w:cs="Tahoma"/>
          <w:b/>
          <w:sz w:val="24"/>
          <w:szCs w:val="24"/>
        </w:rPr>
        <w:tab/>
      </w:r>
      <w:r w:rsidR="007E6C56" w:rsidRPr="009802E9">
        <w:rPr>
          <w:rFonts w:ascii="Tahoma" w:hAnsi="Tahoma" w:cs="Tahoma"/>
          <w:b/>
          <w:sz w:val="24"/>
          <w:szCs w:val="24"/>
        </w:rPr>
        <w:tab/>
      </w:r>
      <w:r w:rsidR="007E6C56" w:rsidRPr="009802E9">
        <w:rPr>
          <w:rFonts w:ascii="Tahoma" w:hAnsi="Tahoma" w:cs="Tahoma"/>
          <w:b/>
          <w:sz w:val="24"/>
          <w:szCs w:val="24"/>
        </w:rPr>
        <w:tab/>
      </w:r>
    </w:p>
    <w:p w:rsidR="00A71E87" w:rsidRPr="009802E9" w:rsidRDefault="00F2481E" w:rsidP="007E6C56">
      <w:pPr>
        <w:spacing w:after="0" w:line="240" w:lineRule="auto"/>
        <w:rPr>
          <w:rFonts w:ascii="Tahoma" w:hAnsi="Tahoma" w:cs="Tahoma"/>
          <w:b/>
          <w:sz w:val="24"/>
          <w:szCs w:val="24"/>
        </w:rPr>
      </w:pPr>
      <w:r w:rsidRPr="009802E9">
        <w:rPr>
          <w:rFonts w:ascii="Tahoma" w:hAnsi="Tahoma" w:cs="Tahoma"/>
          <w:sz w:val="24"/>
          <w:szCs w:val="24"/>
        </w:rPr>
        <w:t>In</w:t>
      </w:r>
      <w:r w:rsidR="0011530D" w:rsidRPr="009802E9">
        <w:rPr>
          <w:rFonts w:ascii="Tahoma" w:hAnsi="Tahoma" w:cs="Tahoma"/>
          <w:sz w:val="24"/>
          <w:szCs w:val="24"/>
        </w:rPr>
        <w:t xml:space="preserve"> the matter between:-</w:t>
      </w:r>
      <w:r w:rsidR="00D85594" w:rsidRPr="009802E9">
        <w:rPr>
          <w:rFonts w:ascii="Tahoma" w:hAnsi="Tahoma" w:cs="Tahoma"/>
          <w:sz w:val="24"/>
          <w:szCs w:val="24"/>
        </w:rPr>
        <w:tab/>
      </w:r>
      <w:r w:rsidR="00D85594" w:rsidRPr="009802E9">
        <w:rPr>
          <w:rFonts w:ascii="Tahoma" w:hAnsi="Tahoma" w:cs="Tahoma"/>
          <w:sz w:val="24"/>
          <w:szCs w:val="24"/>
        </w:rPr>
        <w:tab/>
      </w:r>
      <w:r w:rsidR="00D85594" w:rsidRPr="009802E9">
        <w:rPr>
          <w:rFonts w:ascii="Tahoma" w:hAnsi="Tahoma" w:cs="Tahoma"/>
          <w:sz w:val="24"/>
          <w:szCs w:val="24"/>
        </w:rPr>
        <w:tab/>
      </w:r>
    </w:p>
    <w:p w:rsidR="0011530D" w:rsidRPr="009802E9" w:rsidRDefault="0011530D" w:rsidP="007E6C56">
      <w:pPr>
        <w:spacing w:after="0" w:line="240" w:lineRule="auto"/>
        <w:rPr>
          <w:rFonts w:ascii="Tahoma" w:hAnsi="Tahoma" w:cs="Tahoma"/>
          <w:sz w:val="24"/>
          <w:szCs w:val="24"/>
        </w:rPr>
      </w:pPr>
    </w:p>
    <w:p w:rsidR="0011530D" w:rsidRPr="009802E9" w:rsidRDefault="0011530D"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0A7263" w:rsidP="007E6C56">
      <w:pPr>
        <w:spacing w:after="0" w:line="360" w:lineRule="auto"/>
        <w:rPr>
          <w:rFonts w:ascii="Tahoma" w:hAnsi="Tahoma" w:cs="Tahoma"/>
          <w:b/>
          <w:sz w:val="24"/>
          <w:szCs w:val="24"/>
        </w:rPr>
      </w:pPr>
      <w:r>
        <w:rPr>
          <w:rFonts w:ascii="Tahoma" w:hAnsi="Tahoma" w:cs="Tahoma"/>
          <w:b/>
          <w:sz w:val="24"/>
          <w:szCs w:val="24"/>
        </w:rPr>
        <w:t>DEZLYN MAKUWIRA</w:t>
      </w:r>
      <w:r w:rsidR="00772D5C" w:rsidRPr="009802E9">
        <w:rPr>
          <w:rFonts w:ascii="Tahoma" w:hAnsi="Tahoma" w:cs="Tahoma"/>
          <w:b/>
          <w:sz w:val="24"/>
          <w:szCs w:val="24"/>
        </w:rPr>
        <w:tab/>
      </w:r>
      <w:r w:rsidR="0014037C" w:rsidRPr="009802E9">
        <w:rPr>
          <w:rFonts w:ascii="Tahoma" w:hAnsi="Tahoma" w:cs="Tahoma"/>
          <w:b/>
          <w:sz w:val="24"/>
          <w:szCs w:val="24"/>
        </w:rPr>
        <w:tab/>
      </w:r>
      <w:r w:rsidR="00490FE1" w:rsidRPr="009802E9">
        <w:rPr>
          <w:rFonts w:ascii="Tahoma" w:hAnsi="Tahoma" w:cs="Tahoma"/>
          <w:b/>
          <w:sz w:val="24"/>
          <w:szCs w:val="24"/>
        </w:rPr>
        <w:tab/>
      </w:r>
      <w:r w:rsidR="000D5D9F" w:rsidRPr="009802E9">
        <w:rPr>
          <w:rFonts w:ascii="Tahoma" w:hAnsi="Tahoma" w:cs="Tahoma"/>
          <w:b/>
          <w:sz w:val="24"/>
          <w:szCs w:val="24"/>
        </w:rPr>
        <w:tab/>
      </w:r>
      <w:r w:rsidR="009C30EA" w:rsidRPr="009802E9">
        <w:rPr>
          <w:rFonts w:ascii="Tahoma" w:hAnsi="Tahoma" w:cs="Tahoma"/>
          <w:b/>
          <w:sz w:val="24"/>
          <w:szCs w:val="24"/>
        </w:rPr>
        <w:tab/>
      </w:r>
      <w:r w:rsidR="009C30EA" w:rsidRPr="009802E9">
        <w:rPr>
          <w:rFonts w:ascii="Tahoma" w:hAnsi="Tahoma" w:cs="Tahoma"/>
          <w:b/>
          <w:sz w:val="24"/>
          <w:szCs w:val="24"/>
        </w:rPr>
        <w:tab/>
      </w:r>
      <w:r w:rsidR="00295B65" w:rsidRPr="009802E9">
        <w:rPr>
          <w:rFonts w:ascii="Tahoma" w:hAnsi="Tahoma" w:cs="Tahoma"/>
          <w:b/>
          <w:sz w:val="24"/>
          <w:szCs w:val="24"/>
        </w:rPr>
        <w:t xml:space="preserve">      </w:t>
      </w:r>
      <w:r w:rsidR="00AD0C69">
        <w:rPr>
          <w:rFonts w:ascii="Tahoma" w:hAnsi="Tahoma" w:cs="Tahoma"/>
          <w:b/>
          <w:sz w:val="24"/>
          <w:szCs w:val="24"/>
        </w:rPr>
        <w:tab/>
      </w:r>
      <w:r w:rsidR="0011530D" w:rsidRPr="009802E9">
        <w:rPr>
          <w:rFonts w:ascii="Tahoma" w:hAnsi="Tahoma" w:cs="Tahoma"/>
          <w:b/>
          <w:sz w:val="24"/>
          <w:szCs w:val="24"/>
        </w:rPr>
        <w:t>A</w:t>
      </w:r>
      <w:r w:rsidR="00D85594" w:rsidRPr="009802E9">
        <w:rPr>
          <w:rFonts w:ascii="Tahoma" w:hAnsi="Tahoma" w:cs="Tahoma"/>
          <w:b/>
          <w:sz w:val="24"/>
          <w:szCs w:val="24"/>
        </w:rPr>
        <w:t>pp</w:t>
      </w:r>
      <w:r>
        <w:rPr>
          <w:rFonts w:ascii="Tahoma" w:hAnsi="Tahoma" w:cs="Tahoma"/>
          <w:b/>
          <w:sz w:val="24"/>
          <w:szCs w:val="24"/>
        </w:rPr>
        <w:t>ell</w:t>
      </w:r>
      <w:r w:rsidR="0011530D" w:rsidRPr="009802E9">
        <w:rPr>
          <w:rFonts w:ascii="Tahoma" w:hAnsi="Tahoma" w:cs="Tahoma"/>
          <w:b/>
          <w:sz w:val="24"/>
          <w:szCs w:val="24"/>
        </w:rPr>
        <w:t>ant</w:t>
      </w:r>
    </w:p>
    <w:p w:rsidR="0011530D" w:rsidRPr="009802E9" w:rsidRDefault="0011530D" w:rsidP="007E6C56">
      <w:pPr>
        <w:spacing w:after="0" w:line="360" w:lineRule="auto"/>
        <w:rPr>
          <w:rFonts w:ascii="Tahoma" w:hAnsi="Tahoma" w:cs="Tahoma"/>
          <w:b/>
          <w:sz w:val="24"/>
          <w:szCs w:val="24"/>
        </w:rPr>
      </w:pPr>
      <w:r w:rsidRPr="009802E9">
        <w:rPr>
          <w:rFonts w:ascii="Tahoma" w:hAnsi="Tahoma" w:cs="Tahoma"/>
          <w:b/>
          <w:sz w:val="24"/>
          <w:szCs w:val="24"/>
        </w:rPr>
        <w:t>And</w:t>
      </w:r>
    </w:p>
    <w:p w:rsidR="00D85594" w:rsidRPr="009802E9" w:rsidRDefault="000A7263" w:rsidP="007E6C56">
      <w:pPr>
        <w:spacing w:after="0" w:line="240" w:lineRule="auto"/>
        <w:rPr>
          <w:rFonts w:ascii="Tahoma" w:hAnsi="Tahoma" w:cs="Tahoma"/>
          <w:b/>
          <w:sz w:val="24"/>
          <w:szCs w:val="24"/>
        </w:rPr>
      </w:pPr>
      <w:r>
        <w:rPr>
          <w:rFonts w:ascii="Tahoma" w:hAnsi="Tahoma" w:cs="Tahoma"/>
          <w:b/>
          <w:sz w:val="24"/>
          <w:szCs w:val="24"/>
        </w:rPr>
        <w:t>THE HEALTH SERVICES BOARD</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594E66" w:rsidRPr="009802E9">
        <w:rPr>
          <w:rFonts w:ascii="Tahoma" w:hAnsi="Tahoma" w:cs="Tahoma"/>
          <w:b/>
          <w:sz w:val="24"/>
          <w:szCs w:val="24"/>
        </w:rPr>
        <w:t xml:space="preserve">      </w:t>
      </w:r>
      <w:r w:rsidR="00AD0C69">
        <w:rPr>
          <w:rFonts w:ascii="Tahoma" w:hAnsi="Tahoma" w:cs="Tahoma"/>
          <w:b/>
          <w:sz w:val="24"/>
          <w:szCs w:val="24"/>
        </w:rPr>
        <w:tab/>
      </w:r>
      <w:r w:rsidR="00D85594" w:rsidRPr="009802E9">
        <w:rPr>
          <w:rFonts w:ascii="Tahoma" w:hAnsi="Tahoma" w:cs="Tahoma"/>
          <w:b/>
          <w:sz w:val="24"/>
          <w:szCs w:val="24"/>
        </w:rPr>
        <w:t>Respondent</w:t>
      </w: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11530D" w:rsidRPr="009802E9" w:rsidRDefault="007548C0" w:rsidP="007E6C56">
      <w:pPr>
        <w:spacing w:after="0" w:line="360" w:lineRule="auto"/>
        <w:rPr>
          <w:rFonts w:ascii="Tahoma" w:hAnsi="Tahoma" w:cs="Tahoma"/>
          <w:sz w:val="24"/>
          <w:szCs w:val="24"/>
        </w:rPr>
      </w:pPr>
      <w:proofErr w:type="gramStart"/>
      <w:r w:rsidRPr="009802E9">
        <w:rPr>
          <w:rFonts w:ascii="Tahoma" w:hAnsi="Tahoma" w:cs="Tahoma"/>
          <w:sz w:val="24"/>
          <w:szCs w:val="24"/>
        </w:rPr>
        <w:t>Before the Honourable</w:t>
      </w:r>
      <w:r w:rsidR="0011530D" w:rsidRPr="009802E9">
        <w:rPr>
          <w:rFonts w:ascii="Tahoma" w:hAnsi="Tahoma" w:cs="Tahoma"/>
          <w:sz w:val="24"/>
          <w:szCs w:val="24"/>
        </w:rPr>
        <w:t xml:space="preserve"> </w:t>
      </w:r>
      <w:proofErr w:type="spellStart"/>
      <w:r w:rsidR="00ED0518" w:rsidRPr="009802E9">
        <w:rPr>
          <w:rFonts w:ascii="Tahoma" w:hAnsi="Tahoma" w:cs="Tahoma"/>
          <w:sz w:val="24"/>
          <w:szCs w:val="24"/>
        </w:rPr>
        <w:t>Mhuri</w:t>
      </w:r>
      <w:proofErr w:type="spellEnd"/>
      <w:r w:rsidR="0011530D" w:rsidRPr="009802E9">
        <w:rPr>
          <w:rFonts w:ascii="Tahoma" w:hAnsi="Tahoma" w:cs="Tahoma"/>
          <w:sz w:val="24"/>
          <w:szCs w:val="24"/>
        </w:rPr>
        <w:t xml:space="preserve">, </w:t>
      </w:r>
      <w:r w:rsidRPr="009802E9">
        <w:rPr>
          <w:rFonts w:ascii="Tahoma" w:hAnsi="Tahoma" w:cs="Tahoma"/>
          <w:sz w:val="24"/>
          <w:szCs w:val="24"/>
        </w:rPr>
        <w:t>J.</w:t>
      </w:r>
      <w:proofErr w:type="gramEnd"/>
    </w:p>
    <w:p w:rsidR="00652B98" w:rsidRPr="009802E9" w:rsidRDefault="004C0E8D" w:rsidP="007E6C56">
      <w:pPr>
        <w:spacing w:after="0" w:line="360" w:lineRule="auto"/>
        <w:rPr>
          <w:rFonts w:ascii="Tahoma" w:hAnsi="Tahoma" w:cs="Tahoma"/>
          <w:b/>
          <w:sz w:val="24"/>
          <w:szCs w:val="24"/>
        </w:rPr>
      </w:pPr>
      <w:r w:rsidRPr="009802E9">
        <w:rPr>
          <w:rFonts w:ascii="Tahoma" w:hAnsi="Tahoma" w:cs="Tahoma"/>
          <w:b/>
          <w:sz w:val="24"/>
          <w:szCs w:val="24"/>
        </w:rPr>
        <w:t>For App</w:t>
      </w:r>
      <w:r w:rsidR="000A7263">
        <w:rPr>
          <w:rFonts w:ascii="Tahoma" w:hAnsi="Tahoma" w:cs="Tahoma"/>
          <w:b/>
          <w:sz w:val="24"/>
          <w:szCs w:val="24"/>
        </w:rPr>
        <w:t>ell</w:t>
      </w:r>
      <w:r w:rsidR="00D95B8F" w:rsidRPr="009802E9">
        <w:rPr>
          <w:rFonts w:ascii="Tahoma" w:hAnsi="Tahoma" w:cs="Tahoma"/>
          <w:b/>
          <w:sz w:val="24"/>
          <w:szCs w:val="24"/>
        </w:rPr>
        <w:t>ant</w:t>
      </w:r>
      <w:r w:rsidR="00D95B8F" w:rsidRPr="009802E9">
        <w:rPr>
          <w:rFonts w:ascii="Tahoma" w:hAnsi="Tahoma" w:cs="Tahoma"/>
          <w:b/>
          <w:sz w:val="24"/>
          <w:szCs w:val="24"/>
        </w:rPr>
        <w:tab/>
      </w:r>
      <w:r w:rsidR="00AD0C69">
        <w:rPr>
          <w:rFonts w:ascii="Tahoma" w:hAnsi="Tahoma" w:cs="Tahoma"/>
          <w:b/>
          <w:sz w:val="24"/>
          <w:szCs w:val="24"/>
        </w:rPr>
        <w:tab/>
      </w:r>
      <w:r w:rsidR="00D95B8F" w:rsidRPr="009802E9">
        <w:rPr>
          <w:rFonts w:ascii="Tahoma" w:hAnsi="Tahoma" w:cs="Tahoma"/>
          <w:b/>
          <w:sz w:val="24"/>
          <w:szCs w:val="24"/>
        </w:rPr>
        <w:t>:</w:t>
      </w:r>
      <w:r w:rsidR="00D95B8F" w:rsidRPr="009802E9">
        <w:rPr>
          <w:rFonts w:ascii="Tahoma" w:hAnsi="Tahoma" w:cs="Tahoma"/>
          <w:b/>
          <w:sz w:val="24"/>
          <w:szCs w:val="24"/>
        </w:rPr>
        <w:tab/>
      </w:r>
      <w:r w:rsidR="000A7263">
        <w:rPr>
          <w:rFonts w:ascii="Tahoma" w:hAnsi="Tahoma" w:cs="Tahoma"/>
          <w:b/>
          <w:sz w:val="24"/>
          <w:szCs w:val="24"/>
        </w:rPr>
        <w:t>In Person</w:t>
      </w:r>
    </w:p>
    <w:p w:rsidR="00AD0C69" w:rsidRPr="00856238" w:rsidRDefault="000A7263" w:rsidP="007E6C56">
      <w:pPr>
        <w:spacing w:after="0" w:line="240" w:lineRule="auto"/>
        <w:rPr>
          <w:rFonts w:ascii="Tahoma" w:hAnsi="Tahoma" w:cs="Tahoma"/>
          <w:sz w:val="24"/>
          <w:szCs w:val="24"/>
        </w:rPr>
      </w:pPr>
      <w:r>
        <w:rPr>
          <w:rFonts w:ascii="Tahoma" w:hAnsi="Tahoma" w:cs="Tahoma"/>
          <w:b/>
          <w:sz w:val="24"/>
          <w:szCs w:val="24"/>
        </w:rPr>
        <w:t xml:space="preserve">For </w:t>
      </w:r>
      <w:r w:rsidR="00AD0C69" w:rsidRPr="009802E9">
        <w:rPr>
          <w:rFonts w:ascii="Tahoma" w:hAnsi="Tahoma" w:cs="Tahoma"/>
          <w:b/>
          <w:sz w:val="24"/>
          <w:szCs w:val="24"/>
        </w:rPr>
        <w:t>Respondent</w:t>
      </w:r>
      <w:r w:rsidR="00AD0C69" w:rsidRPr="009802E9">
        <w:rPr>
          <w:rFonts w:ascii="Tahoma" w:hAnsi="Tahoma" w:cs="Tahoma"/>
          <w:b/>
          <w:sz w:val="24"/>
          <w:szCs w:val="24"/>
        </w:rPr>
        <w:tab/>
      </w:r>
      <w:r>
        <w:rPr>
          <w:rFonts w:ascii="Tahoma" w:hAnsi="Tahoma" w:cs="Tahoma"/>
          <w:b/>
          <w:sz w:val="24"/>
          <w:szCs w:val="24"/>
        </w:rPr>
        <w:tab/>
      </w:r>
      <w:r w:rsidR="00AD0C69" w:rsidRPr="009802E9">
        <w:rPr>
          <w:rFonts w:ascii="Tahoma" w:hAnsi="Tahoma" w:cs="Tahoma"/>
          <w:b/>
          <w:sz w:val="24"/>
          <w:szCs w:val="24"/>
        </w:rPr>
        <w:t>:</w:t>
      </w:r>
      <w:r w:rsidR="00AD0C69" w:rsidRPr="009802E9">
        <w:rPr>
          <w:rFonts w:ascii="Tahoma" w:hAnsi="Tahoma" w:cs="Tahoma"/>
          <w:b/>
          <w:sz w:val="24"/>
          <w:szCs w:val="24"/>
        </w:rPr>
        <w:tab/>
      </w:r>
      <w:r w:rsidR="00AD0C69">
        <w:rPr>
          <w:rFonts w:ascii="Tahoma" w:hAnsi="Tahoma" w:cs="Tahoma"/>
          <w:b/>
          <w:sz w:val="24"/>
          <w:szCs w:val="24"/>
        </w:rPr>
        <w:t xml:space="preserve">Ms. R. </w:t>
      </w:r>
      <w:r>
        <w:rPr>
          <w:rFonts w:ascii="Tahoma" w:hAnsi="Tahoma" w:cs="Tahoma"/>
          <w:b/>
          <w:sz w:val="24"/>
          <w:szCs w:val="24"/>
        </w:rPr>
        <w:t xml:space="preserve">B. </w:t>
      </w:r>
      <w:proofErr w:type="spellStart"/>
      <w:r>
        <w:rPr>
          <w:rFonts w:ascii="Tahoma" w:hAnsi="Tahoma" w:cs="Tahoma"/>
          <w:b/>
          <w:sz w:val="24"/>
          <w:szCs w:val="24"/>
        </w:rPr>
        <w:t>Madiro</w:t>
      </w:r>
      <w:proofErr w:type="spellEnd"/>
      <w:r w:rsidR="00AD0C69">
        <w:rPr>
          <w:rFonts w:ascii="Tahoma" w:hAnsi="Tahoma" w:cs="Tahoma"/>
          <w:b/>
          <w:sz w:val="24"/>
          <w:szCs w:val="24"/>
        </w:rPr>
        <w:t xml:space="preserve"> (Legal </w:t>
      </w:r>
      <w:r>
        <w:rPr>
          <w:rFonts w:ascii="Tahoma" w:hAnsi="Tahoma" w:cs="Tahoma"/>
          <w:b/>
          <w:sz w:val="24"/>
          <w:szCs w:val="24"/>
        </w:rPr>
        <w:t xml:space="preserve">Officer, Civil Division </w:t>
      </w:r>
    </w:p>
    <w:p w:rsidR="00AD0C69" w:rsidRPr="009802E9" w:rsidRDefault="000A7263" w:rsidP="007E6C56">
      <w:pPr>
        <w:spacing w:after="0" w:line="240" w:lineRule="auto"/>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proofErr w:type="gramStart"/>
      <w:r>
        <w:rPr>
          <w:rFonts w:ascii="Tahoma" w:hAnsi="Tahoma" w:cs="Tahoma"/>
          <w:b/>
          <w:sz w:val="24"/>
          <w:szCs w:val="24"/>
        </w:rPr>
        <w:t>of</w:t>
      </w:r>
      <w:proofErr w:type="gramEnd"/>
      <w:r>
        <w:rPr>
          <w:rFonts w:ascii="Tahoma" w:hAnsi="Tahoma" w:cs="Tahoma"/>
          <w:b/>
          <w:sz w:val="24"/>
          <w:szCs w:val="24"/>
        </w:rPr>
        <w:t xml:space="preserve"> the Attorney General’s Office)</w:t>
      </w:r>
    </w:p>
    <w:p w:rsidR="00176651" w:rsidRPr="009802E9" w:rsidRDefault="00176651" w:rsidP="007E6C56">
      <w:pPr>
        <w:tabs>
          <w:tab w:val="left" w:pos="2160"/>
        </w:tabs>
        <w:spacing w:after="0" w:line="240" w:lineRule="auto"/>
        <w:rPr>
          <w:rFonts w:ascii="Tahoma" w:hAnsi="Tahoma" w:cs="Tahoma"/>
          <w:sz w:val="24"/>
          <w:szCs w:val="24"/>
        </w:rPr>
      </w:pPr>
    </w:p>
    <w:p w:rsidR="00176651" w:rsidRPr="009802E9" w:rsidRDefault="00176651" w:rsidP="007E6C56">
      <w:pPr>
        <w:spacing w:after="0" w:line="240" w:lineRule="auto"/>
        <w:rPr>
          <w:rFonts w:ascii="Tahoma" w:hAnsi="Tahoma" w:cs="Tahoma"/>
          <w:sz w:val="24"/>
          <w:szCs w:val="24"/>
        </w:rPr>
      </w:pPr>
    </w:p>
    <w:p w:rsidR="00244B99" w:rsidRPr="009802E9" w:rsidRDefault="0011530D" w:rsidP="007E6C56">
      <w:pPr>
        <w:spacing w:after="120" w:line="240" w:lineRule="auto"/>
        <w:rPr>
          <w:rFonts w:ascii="Tahoma" w:hAnsi="Tahoma" w:cs="Tahoma"/>
          <w:b/>
          <w:sz w:val="24"/>
          <w:szCs w:val="24"/>
        </w:rPr>
      </w:pPr>
      <w:r w:rsidRPr="009802E9">
        <w:rPr>
          <w:rFonts w:ascii="Tahoma" w:hAnsi="Tahoma" w:cs="Tahoma"/>
          <w:b/>
          <w:sz w:val="24"/>
          <w:szCs w:val="24"/>
        </w:rPr>
        <w:t>M</w:t>
      </w:r>
      <w:r w:rsidR="0014037C" w:rsidRPr="009802E9">
        <w:rPr>
          <w:rFonts w:ascii="Tahoma" w:hAnsi="Tahoma" w:cs="Tahoma"/>
          <w:b/>
          <w:sz w:val="24"/>
          <w:szCs w:val="24"/>
        </w:rPr>
        <w:t>HURI</w:t>
      </w:r>
      <w:r w:rsidRPr="009802E9">
        <w:rPr>
          <w:rFonts w:ascii="Tahoma" w:hAnsi="Tahoma" w:cs="Tahoma"/>
          <w:b/>
          <w:sz w:val="24"/>
          <w:szCs w:val="24"/>
        </w:rPr>
        <w:t xml:space="preserve"> J</w:t>
      </w:r>
      <w:r w:rsidR="00680357" w:rsidRPr="009802E9">
        <w:rPr>
          <w:rFonts w:ascii="Tahoma" w:hAnsi="Tahoma" w:cs="Tahoma"/>
          <w:b/>
          <w:sz w:val="24"/>
          <w:szCs w:val="24"/>
        </w:rPr>
        <w:t>.</w:t>
      </w:r>
    </w:p>
    <w:p w:rsidR="00244B99" w:rsidRPr="009802E9" w:rsidRDefault="00244B99" w:rsidP="007E6C56">
      <w:pPr>
        <w:spacing w:after="0" w:line="360" w:lineRule="auto"/>
        <w:rPr>
          <w:rFonts w:ascii="Tahoma" w:hAnsi="Tahoma" w:cs="Tahoma"/>
          <w:sz w:val="24"/>
          <w:szCs w:val="24"/>
        </w:rPr>
      </w:pPr>
    </w:p>
    <w:p w:rsidR="00140F14" w:rsidRPr="004A5CA1" w:rsidRDefault="000A7263" w:rsidP="004A5CA1">
      <w:pPr>
        <w:spacing w:after="0" w:line="360" w:lineRule="auto"/>
        <w:jc w:val="both"/>
        <w:rPr>
          <w:rFonts w:ascii="Tahoma" w:hAnsi="Tahoma" w:cs="Tahoma"/>
          <w:sz w:val="24"/>
          <w:szCs w:val="24"/>
        </w:rPr>
      </w:pPr>
      <w:r>
        <w:rPr>
          <w:rFonts w:ascii="Tahoma" w:hAnsi="Tahoma" w:cs="Tahoma"/>
          <w:sz w:val="24"/>
          <w:szCs w:val="24"/>
        </w:rPr>
        <w:tab/>
      </w:r>
      <w:r w:rsidRPr="004A5CA1">
        <w:rPr>
          <w:rFonts w:ascii="Tahoma" w:hAnsi="Tahoma" w:cs="Tahoma"/>
          <w:sz w:val="24"/>
          <w:szCs w:val="24"/>
        </w:rPr>
        <w:t xml:space="preserve">Appellant was in respondent’s </w:t>
      </w:r>
      <w:proofErr w:type="gramStart"/>
      <w:r w:rsidRPr="004A5CA1">
        <w:rPr>
          <w:rFonts w:ascii="Tahoma" w:hAnsi="Tahoma" w:cs="Tahoma"/>
          <w:sz w:val="24"/>
          <w:szCs w:val="24"/>
        </w:rPr>
        <w:t>employ</w:t>
      </w:r>
      <w:proofErr w:type="gramEnd"/>
      <w:r w:rsidRPr="004A5CA1">
        <w:rPr>
          <w:rFonts w:ascii="Tahoma" w:hAnsi="Tahoma" w:cs="Tahoma"/>
          <w:sz w:val="24"/>
          <w:szCs w:val="24"/>
        </w:rPr>
        <w:t xml:space="preserve"> as a nurse aide based at Harare Central Hospital ward C8.  She was arraigned before a Disciplinary Committee facing an act of misconduct, the charge being theft of state property.  It was alleged that on the 9</w:t>
      </w:r>
      <w:r w:rsidRPr="004A5CA1">
        <w:rPr>
          <w:rFonts w:ascii="Tahoma" w:hAnsi="Tahoma" w:cs="Tahoma"/>
          <w:sz w:val="24"/>
          <w:szCs w:val="24"/>
          <w:vertAlign w:val="superscript"/>
        </w:rPr>
        <w:t>th</w:t>
      </w:r>
      <w:r w:rsidRPr="004A5CA1">
        <w:rPr>
          <w:rFonts w:ascii="Tahoma" w:hAnsi="Tahoma" w:cs="Tahoma"/>
          <w:sz w:val="24"/>
          <w:szCs w:val="24"/>
        </w:rPr>
        <w:t xml:space="preserve"> of June 2018 in the morning, at knock off time and on her way out, she was found in possession of surgical sundries comprising of :-</w:t>
      </w:r>
    </w:p>
    <w:p w:rsidR="000A7263" w:rsidRPr="004A5CA1" w:rsidRDefault="000A7263" w:rsidP="004A5CA1">
      <w:pPr>
        <w:spacing w:after="0" w:line="360" w:lineRule="auto"/>
        <w:jc w:val="both"/>
        <w:rPr>
          <w:rFonts w:ascii="Tahoma" w:hAnsi="Tahoma" w:cs="Tahoma"/>
          <w:sz w:val="24"/>
          <w:szCs w:val="24"/>
        </w:rPr>
      </w:pPr>
    </w:p>
    <w:p w:rsidR="000A7263" w:rsidRPr="004A5CA1" w:rsidRDefault="000A7263" w:rsidP="004A5CA1">
      <w:pPr>
        <w:spacing w:after="0" w:line="360" w:lineRule="auto"/>
        <w:jc w:val="both"/>
        <w:rPr>
          <w:rFonts w:ascii="Tahoma" w:hAnsi="Tahoma" w:cs="Tahoma"/>
          <w:sz w:val="24"/>
          <w:szCs w:val="24"/>
        </w:rPr>
      </w:pPr>
      <w:r w:rsidRPr="004A5CA1">
        <w:rPr>
          <w:rFonts w:ascii="Tahoma" w:hAnsi="Tahoma" w:cs="Tahoma"/>
          <w:sz w:val="24"/>
          <w:szCs w:val="24"/>
        </w:rPr>
        <w:tab/>
        <w:t>1 x box latex gloves</w:t>
      </w:r>
    </w:p>
    <w:p w:rsidR="000E643D" w:rsidRPr="004A5CA1" w:rsidRDefault="000E643D" w:rsidP="004A5CA1">
      <w:pPr>
        <w:spacing w:after="0" w:line="360" w:lineRule="auto"/>
        <w:jc w:val="both"/>
        <w:rPr>
          <w:rFonts w:ascii="Tahoma" w:hAnsi="Tahoma" w:cs="Tahoma"/>
          <w:sz w:val="24"/>
          <w:szCs w:val="24"/>
        </w:rPr>
      </w:pPr>
      <w:r w:rsidRPr="004A5CA1">
        <w:rPr>
          <w:rFonts w:ascii="Tahoma" w:hAnsi="Tahoma" w:cs="Tahoma"/>
          <w:sz w:val="24"/>
          <w:szCs w:val="24"/>
        </w:rPr>
        <w:tab/>
        <w:t>1 x box 21g needles</w:t>
      </w:r>
    </w:p>
    <w:p w:rsidR="000E643D" w:rsidRPr="004A5CA1" w:rsidRDefault="000E643D" w:rsidP="004A5CA1">
      <w:pPr>
        <w:spacing w:after="0" w:line="360" w:lineRule="auto"/>
        <w:jc w:val="both"/>
        <w:rPr>
          <w:rFonts w:ascii="Tahoma" w:hAnsi="Tahoma" w:cs="Tahoma"/>
          <w:sz w:val="24"/>
          <w:szCs w:val="24"/>
        </w:rPr>
      </w:pPr>
      <w:r w:rsidRPr="004A5CA1">
        <w:rPr>
          <w:rFonts w:ascii="Tahoma" w:hAnsi="Tahoma" w:cs="Tahoma"/>
          <w:sz w:val="24"/>
          <w:szCs w:val="24"/>
        </w:rPr>
        <w:tab/>
        <w:t>2 x boxes 18g cannulas</w:t>
      </w:r>
    </w:p>
    <w:p w:rsidR="000E643D" w:rsidRPr="004A5CA1" w:rsidRDefault="000E643D" w:rsidP="004A5CA1">
      <w:pPr>
        <w:spacing w:after="0" w:line="360" w:lineRule="auto"/>
        <w:jc w:val="both"/>
        <w:rPr>
          <w:rFonts w:ascii="Tahoma" w:hAnsi="Tahoma" w:cs="Tahoma"/>
          <w:sz w:val="24"/>
          <w:szCs w:val="24"/>
        </w:rPr>
      </w:pPr>
      <w:r w:rsidRPr="004A5CA1">
        <w:rPr>
          <w:rFonts w:ascii="Tahoma" w:hAnsi="Tahoma" w:cs="Tahoma"/>
          <w:sz w:val="24"/>
          <w:szCs w:val="24"/>
        </w:rPr>
        <w:tab/>
        <w:t>1 x box 19g needles</w:t>
      </w:r>
    </w:p>
    <w:p w:rsidR="000E643D" w:rsidRPr="004A5CA1" w:rsidRDefault="000E643D" w:rsidP="004A5CA1">
      <w:pPr>
        <w:spacing w:after="0" w:line="360" w:lineRule="auto"/>
        <w:jc w:val="both"/>
        <w:rPr>
          <w:rFonts w:ascii="Tahoma" w:hAnsi="Tahoma" w:cs="Tahoma"/>
          <w:sz w:val="24"/>
          <w:szCs w:val="24"/>
        </w:rPr>
      </w:pPr>
      <w:r w:rsidRPr="004A5CA1">
        <w:rPr>
          <w:rFonts w:ascii="Tahoma" w:hAnsi="Tahoma" w:cs="Tahoma"/>
          <w:sz w:val="24"/>
          <w:szCs w:val="24"/>
        </w:rPr>
        <w:tab/>
        <w:t xml:space="preserve">2 x boxes 16g cannulas </w:t>
      </w:r>
    </w:p>
    <w:p w:rsidR="00086BED" w:rsidRPr="004A5CA1" w:rsidRDefault="00086BED" w:rsidP="004A5CA1">
      <w:pPr>
        <w:spacing w:after="0" w:line="360" w:lineRule="auto"/>
        <w:jc w:val="both"/>
        <w:rPr>
          <w:rFonts w:ascii="Tahoma" w:hAnsi="Tahoma" w:cs="Tahoma"/>
          <w:sz w:val="24"/>
          <w:szCs w:val="24"/>
        </w:rPr>
      </w:pPr>
    </w:p>
    <w:p w:rsidR="00086BED" w:rsidRPr="004A5CA1" w:rsidRDefault="00086BED" w:rsidP="004A5CA1">
      <w:pPr>
        <w:spacing w:after="0" w:line="360" w:lineRule="auto"/>
        <w:jc w:val="both"/>
        <w:rPr>
          <w:rFonts w:ascii="Tahoma" w:hAnsi="Tahoma" w:cs="Tahoma"/>
          <w:sz w:val="24"/>
          <w:szCs w:val="24"/>
        </w:rPr>
      </w:pPr>
      <w:r w:rsidRPr="004A5CA1">
        <w:rPr>
          <w:rFonts w:ascii="Tahoma" w:hAnsi="Tahoma" w:cs="Tahoma"/>
          <w:sz w:val="24"/>
          <w:szCs w:val="24"/>
        </w:rPr>
        <w:t xml:space="preserve">The total </w:t>
      </w:r>
      <w:r w:rsidR="00330FE2" w:rsidRPr="004A5CA1">
        <w:rPr>
          <w:rFonts w:ascii="Tahoma" w:hAnsi="Tahoma" w:cs="Tahoma"/>
          <w:sz w:val="24"/>
          <w:szCs w:val="24"/>
        </w:rPr>
        <w:t>value</w:t>
      </w:r>
      <w:r w:rsidRPr="004A5CA1">
        <w:rPr>
          <w:rFonts w:ascii="Tahoma" w:hAnsi="Tahoma" w:cs="Tahoma"/>
          <w:sz w:val="24"/>
          <w:szCs w:val="24"/>
        </w:rPr>
        <w:t xml:space="preserve"> of all the property was $215</w:t>
      </w:r>
      <w:proofErr w:type="gramStart"/>
      <w:r w:rsidRPr="004A5CA1">
        <w:rPr>
          <w:rFonts w:ascii="Tahoma" w:hAnsi="Tahoma" w:cs="Tahoma"/>
          <w:sz w:val="24"/>
          <w:szCs w:val="24"/>
        </w:rPr>
        <w:t>,00</w:t>
      </w:r>
      <w:proofErr w:type="gramEnd"/>
      <w:r w:rsidRPr="004A5CA1">
        <w:rPr>
          <w:rFonts w:ascii="Tahoma" w:hAnsi="Tahoma" w:cs="Tahoma"/>
          <w:sz w:val="24"/>
          <w:szCs w:val="24"/>
        </w:rPr>
        <w:t>.</w:t>
      </w:r>
    </w:p>
    <w:p w:rsidR="00086BED" w:rsidRPr="004A5CA1" w:rsidRDefault="00086BED" w:rsidP="004A5CA1">
      <w:pPr>
        <w:spacing w:after="0" w:line="360" w:lineRule="auto"/>
        <w:jc w:val="both"/>
        <w:rPr>
          <w:rFonts w:ascii="Tahoma" w:hAnsi="Tahoma" w:cs="Tahoma"/>
          <w:sz w:val="24"/>
          <w:szCs w:val="24"/>
        </w:rPr>
      </w:pPr>
    </w:p>
    <w:p w:rsidR="00086BED" w:rsidRPr="004A5CA1" w:rsidRDefault="00086BED" w:rsidP="004A5CA1">
      <w:pPr>
        <w:spacing w:after="0" w:line="360" w:lineRule="auto"/>
        <w:ind w:firstLine="720"/>
        <w:jc w:val="both"/>
        <w:rPr>
          <w:rFonts w:ascii="Tahoma" w:hAnsi="Tahoma" w:cs="Tahoma"/>
          <w:sz w:val="24"/>
          <w:szCs w:val="24"/>
        </w:rPr>
      </w:pPr>
      <w:r w:rsidRPr="004A5CA1">
        <w:rPr>
          <w:rFonts w:ascii="Tahoma" w:hAnsi="Tahoma" w:cs="Tahoma"/>
          <w:sz w:val="24"/>
          <w:szCs w:val="24"/>
        </w:rPr>
        <w:lastRenderedPageBreak/>
        <w:t xml:space="preserve">After the hearing appellant was found guilty and resultantly dismissed from employment.  Her appeal to the Health Services Board having been unsuccessful, appellant noted this appeal in this Court. </w:t>
      </w:r>
    </w:p>
    <w:p w:rsidR="00086BED" w:rsidRPr="004A5CA1" w:rsidRDefault="00086BED" w:rsidP="004A5CA1">
      <w:pPr>
        <w:spacing w:after="0" w:line="360" w:lineRule="auto"/>
        <w:ind w:firstLine="720"/>
        <w:jc w:val="both"/>
        <w:rPr>
          <w:rFonts w:ascii="Tahoma" w:hAnsi="Tahoma" w:cs="Tahoma"/>
          <w:sz w:val="24"/>
          <w:szCs w:val="24"/>
        </w:rPr>
      </w:pPr>
    </w:p>
    <w:p w:rsidR="00086BED" w:rsidRPr="004A5CA1" w:rsidRDefault="00086BED" w:rsidP="004A5CA1">
      <w:pPr>
        <w:spacing w:after="0" w:line="360" w:lineRule="auto"/>
        <w:ind w:firstLine="720"/>
        <w:jc w:val="both"/>
        <w:rPr>
          <w:rFonts w:ascii="Tahoma" w:hAnsi="Tahoma" w:cs="Tahoma"/>
          <w:sz w:val="24"/>
          <w:szCs w:val="24"/>
        </w:rPr>
      </w:pPr>
      <w:r w:rsidRPr="004A5CA1">
        <w:rPr>
          <w:rFonts w:ascii="Tahoma" w:hAnsi="Tahoma" w:cs="Tahoma"/>
          <w:sz w:val="24"/>
          <w:szCs w:val="24"/>
        </w:rPr>
        <w:t>She approached this Court on three main grounds, which are that-</w:t>
      </w:r>
    </w:p>
    <w:p w:rsidR="00086BED" w:rsidRPr="004A5CA1" w:rsidRDefault="00086BED" w:rsidP="004A5CA1">
      <w:pPr>
        <w:pStyle w:val="ListParagraph"/>
        <w:numPr>
          <w:ilvl w:val="0"/>
          <w:numId w:val="11"/>
        </w:numPr>
        <w:spacing w:after="0" w:line="360" w:lineRule="auto"/>
        <w:ind w:hanging="720"/>
        <w:jc w:val="both"/>
        <w:rPr>
          <w:rFonts w:ascii="Tahoma" w:hAnsi="Tahoma" w:cs="Tahoma"/>
          <w:sz w:val="24"/>
          <w:szCs w:val="24"/>
        </w:rPr>
      </w:pPr>
      <w:proofErr w:type="gramStart"/>
      <w:r w:rsidRPr="004A5CA1">
        <w:rPr>
          <w:rFonts w:ascii="Tahoma" w:hAnsi="Tahoma" w:cs="Tahoma"/>
          <w:sz w:val="24"/>
          <w:szCs w:val="24"/>
        </w:rPr>
        <w:t>the</w:t>
      </w:r>
      <w:proofErr w:type="gramEnd"/>
      <w:r w:rsidRPr="004A5CA1">
        <w:rPr>
          <w:rFonts w:ascii="Tahoma" w:hAnsi="Tahoma" w:cs="Tahoma"/>
          <w:sz w:val="24"/>
          <w:szCs w:val="24"/>
        </w:rPr>
        <w:t xml:space="preserve"> respondent erred in convicting appellant of an act of misconduct which she did not commit. </w:t>
      </w:r>
    </w:p>
    <w:p w:rsidR="00086BED" w:rsidRPr="004A5CA1" w:rsidRDefault="00086BED" w:rsidP="004A5CA1">
      <w:pPr>
        <w:pStyle w:val="ListParagraph"/>
        <w:spacing w:after="0" w:line="240" w:lineRule="auto"/>
        <w:jc w:val="both"/>
        <w:rPr>
          <w:rFonts w:ascii="Tahoma" w:hAnsi="Tahoma" w:cs="Tahoma"/>
          <w:sz w:val="24"/>
          <w:szCs w:val="24"/>
        </w:rPr>
      </w:pPr>
    </w:p>
    <w:p w:rsidR="00086BED" w:rsidRPr="004A5CA1" w:rsidRDefault="00086BED" w:rsidP="004A5CA1">
      <w:pPr>
        <w:pStyle w:val="ListParagraph"/>
        <w:numPr>
          <w:ilvl w:val="0"/>
          <w:numId w:val="11"/>
        </w:numPr>
        <w:spacing w:after="0" w:line="360" w:lineRule="auto"/>
        <w:ind w:hanging="720"/>
        <w:jc w:val="both"/>
        <w:rPr>
          <w:rFonts w:ascii="Tahoma" w:hAnsi="Tahoma" w:cs="Tahoma"/>
          <w:sz w:val="24"/>
          <w:szCs w:val="24"/>
        </w:rPr>
      </w:pPr>
      <w:r w:rsidRPr="004A5CA1">
        <w:rPr>
          <w:rFonts w:ascii="Tahoma" w:hAnsi="Tahoma" w:cs="Tahoma"/>
          <w:sz w:val="24"/>
          <w:szCs w:val="24"/>
        </w:rPr>
        <w:t xml:space="preserve">Respondent failed to prove its allegations as no evidence was lead during the hearing from anyone from surgical stores, pharmacy and hospital wards. </w:t>
      </w:r>
    </w:p>
    <w:p w:rsidR="00086BED" w:rsidRPr="004A5CA1" w:rsidRDefault="00086BED" w:rsidP="004A5CA1">
      <w:pPr>
        <w:spacing w:after="0" w:line="240" w:lineRule="auto"/>
        <w:jc w:val="both"/>
        <w:rPr>
          <w:rFonts w:ascii="Tahoma" w:hAnsi="Tahoma" w:cs="Tahoma"/>
          <w:sz w:val="24"/>
          <w:szCs w:val="24"/>
        </w:rPr>
      </w:pPr>
    </w:p>
    <w:p w:rsidR="00086BED" w:rsidRPr="004A5CA1" w:rsidRDefault="00086BED" w:rsidP="004A5CA1">
      <w:pPr>
        <w:pStyle w:val="ListParagraph"/>
        <w:numPr>
          <w:ilvl w:val="0"/>
          <w:numId w:val="11"/>
        </w:numPr>
        <w:spacing w:after="0" w:line="360" w:lineRule="auto"/>
        <w:ind w:hanging="720"/>
        <w:jc w:val="both"/>
        <w:rPr>
          <w:rFonts w:ascii="Tahoma" w:hAnsi="Tahoma" w:cs="Tahoma"/>
          <w:sz w:val="24"/>
          <w:szCs w:val="24"/>
        </w:rPr>
      </w:pPr>
      <w:r w:rsidRPr="004A5CA1">
        <w:rPr>
          <w:rFonts w:ascii="Tahoma" w:hAnsi="Tahoma" w:cs="Tahoma"/>
          <w:sz w:val="24"/>
          <w:szCs w:val="24"/>
        </w:rPr>
        <w:t xml:space="preserve">The penalty imposed was so excessive and induced a sense of shock. </w:t>
      </w:r>
    </w:p>
    <w:p w:rsidR="004A5CA1" w:rsidRPr="004A5CA1" w:rsidRDefault="004A5CA1" w:rsidP="004A5CA1">
      <w:pPr>
        <w:spacing w:after="0" w:line="360" w:lineRule="auto"/>
        <w:ind w:left="720"/>
        <w:jc w:val="both"/>
        <w:rPr>
          <w:rFonts w:ascii="Tahoma" w:hAnsi="Tahoma" w:cs="Tahoma"/>
          <w:sz w:val="24"/>
          <w:szCs w:val="24"/>
        </w:rPr>
      </w:pPr>
    </w:p>
    <w:p w:rsidR="00086BED" w:rsidRPr="004A5CA1" w:rsidRDefault="004A5CA1" w:rsidP="004A5CA1">
      <w:pPr>
        <w:spacing w:after="0" w:line="360" w:lineRule="auto"/>
        <w:ind w:firstLine="720"/>
        <w:jc w:val="both"/>
        <w:rPr>
          <w:rFonts w:ascii="Tahoma" w:hAnsi="Tahoma" w:cs="Tahoma"/>
          <w:sz w:val="24"/>
          <w:szCs w:val="24"/>
        </w:rPr>
      </w:pPr>
      <w:r w:rsidRPr="004A5CA1">
        <w:rPr>
          <w:rFonts w:ascii="Tahoma" w:hAnsi="Tahoma" w:cs="Tahoma"/>
          <w:sz w:val="24"/>
          <w:szCs w:val="24"/>
        </w:rPr>
        <w:t xml:space="preserve">Her prayer was that the appeal succeeds, the determination and penalty be quashed and she be reinstated without loss of benefits. </w:t>
      </w:r>
    </w:p>
    <w:p w:rsidR="004A5CA1" w:rsidRPr="004A5CA1" w:rsidRDefault="004A5CA1" w:rsidP="004A5CA1">
      <w:pPr>
        <w:spacing w:after="0" w:line="360" w:lineRule="auto"/>
        <w:ind w:firstLine="720"/>
        <w:jc w:val="both"/>
        <w:rPr>
          <w:rFonts w:ascii="Tahoma" w:hAnsi="Tahoma" w:cs="Tahoma"/>
          <w:sz w:val="24"/>
          <w:szCs w:val="24"/>
        </w:rPr>
      </w:pPr>
    </w:p>
    <w:p w:rsidR="004A5CA1" w:rsidRPr="004A5CA1" w:rsidRDefault="004A5CA1" w:rsidP="004A5CA1">
      <w:pPr>
        <w:spacing w:after="0" w:line="360" w:lineRule="auto"/>
        <w:ind w:firstLine="720"/>
        <w:jc w:val="both"/>
        <w:rPr>
          <w:rFonts w:ascii="Tahoma" w:hAnsi="Tahoma" w:cs="Tahoma"/>
          <w:sz w:val="24"/>
          <w:szCs w:val="24"/>
        </w:rPr>
      </w:pPr>
      <w:r w:rsidRPr="004A5CA1">
        <w:rPr>
          <w:rFonts w:ascii="Tahoma" w:hAnsi="Tahoma" w:cs="Tahoma"/>
          <w:sz w:val="24"/>
          <w:szCs w:val="24"/>
        </w:rPr>
        <w:t>Appellant substantiated her grounds of appeal by submitting that there was no evidence that she committed the offence as there was nothing missing from pharmacy, surgical stores and wards.  She submitted that when she left the work premises, she was searched and nothing was found on her.</w:t>
      </w:r>
    </w:p>
    <w:p w:rsidR="004A5CA1" w:rsidRPr="004A5CA1" w:rsidRDefault="004A5CA1" w:rsidP="004A5CA1">
      <w:pPr>
        <w:spacing w:after="0" w:line="360" w:lineRule="auto"/>
        <w:ind w:left="720"/>
        <w:jc w:val="both"/>
        <w:rPr>
          <w:rFonts w:ascii="Tahoma" w:hAnsi="Tahoma" w:cs="Tahoma"/>
          <w:sz w:val="24"/>
          <w:szCs w:val="24"/>
        </w:rPr>
      </w:pPr>
    </w:p>
    <w:p w:rsidR="004A5CA1" w:rsidRDefault="000E3F96" w:rsidP="000E3F96">
      <w:pPr>
        <w:spacing w:after="0" w:line="360" w:lineRule="auto"/>
        <w:ind w:firstLine="720"/>
        <w:jc w:val="both"/>
        <w:rPr>
          <w:rFonts w:ascii="Tahoma" w:hAnsi="Tahoma" w:cs="Tahoma"/>
          <w:sz w:val="24"/>
          <w:szCs w:val="24"/>
        </w:rPr>
      </w:pPr>
      <w:r>
        <w:rPr>
          <w:rFonts w:ascii="Tahoma" w:hAnsi="Tahoma" w:cs="Tahoma"/>
          <w:sz w:val="24"/>
          <w:szCs w:val="24"/>
        </w:rPr>
        <w:t>A reading of the record and in particular the evidence of the witnesses who were called to substantiate the respondent’s case, shows that on a balance of probabilities, appellant committed the alleged act of misconduct and therefore was properly found guilty.</w:t>
      </w:r>
    </w:p>
    <w:p w:rsidR="000E3F96" w:rsidRDefault="000E3F96" w:rsidP="000E3F96">
      <w:pPr>
        <w:spacing w:after="0" w:line="360" w:lineRule="auto"/>
        <w:ind w:firstLine="720"/>
        <w:jc w:val="both"/>
        <w:rPr>
          <w:rFonts w:ascii="Tahoma" w:hAnsi="Tahoma" w:cs="Tahoma"/>
          <w:sz w:val="24"/>
          <w:szCs w:val="24"/>
        </w:rPr>
      </w:pPr>
    </w:p>
    <w:p w:rsidR="000E3F96" w:rsidRPr="004A5CA1" w:rsidRDefault="000E3F96" w:rsidP="000E3F96">
      <w:pPr>
        <w:spacing w:after="0" w:line="360" w:lineRule="auto"/>
        <w:ind w:firstLine="720"/>
        <w:jc w:val="both"/>
        <w:rPr>
          <w:rFonts w:ascii="Tahoma" w:hAnsi="Tahoma" w:cs="Tahoma"/>
          <w:sz w:val="24"/>
          <w:szCs w:val="24"/>
        </w:rPr>
      </w:pPr>
      <w:r>
        <w:rPr>
          <w:rFonts w:ascii="Tahoma" w:hAnsi="Tahoma" w:cs="Tahoma"/>
          <w:sz w:val="24"/>
          <w:szCs w:val="24"/>
        </w:rPr>
        <w:t xml:space="preserve">It is not in dispute that on the day in question </w:t>
      </w:r>
      <w:proofErr w:type="gramStart"/>
      <w:r>
        <w:rPr>
          <w:rFonts w:ascii="Tahoma" w:hAnsi="Tahoma" w:cs="Tahoma"/>
          <w:sz w:val="24"/>
          <w:szCs w:val="24"/>
        </w:rPr>
        <w:t>vis</w:t>
      </w:r>
      <w:proofErr w:type="gramEnd"/>
      <w:r>
        <w:rPr>
          <w:rFonts w:ascii="Tahoma" w:hAnsi="Tahoma" w:cs="Tahoma"/>
          <w:sz w:val="24"/>
          <w:szCs w:val="24"/>
        </w:rPr>
        <w:t xml:space="preserve"> the 9</w:t>
      </w:r>
      <w:r w:rsidRPr="000E3F96">
        <w:rPr>
          <w:rFonts w:ascii="Tahoma" w:hAnsi="Tahoma" w:cs="Tahoma"/>
          <w:sz w:val="24"/>
          <w:szCs w:val="24"/>
          <w:vertAlign w:val="superscript"/>
        </w:rPr>
        <w:t>th</w:t>
      </w:r>
      <w:r w:rsidR="00097702">
        <w:rPr>
          <w:rFonts w:ascii="Tahoma" w:hAnsi="Tahoma" w:cs="Tahoma"/>
          <w:sz w:val="24"/>
          <w:szCs w:val="24"/>
        </w:rPr>
        <w:t xml:space="preserve"> June, </w:t>
      </w:r>
      <w:r>
        <w:rPr>
          <w:rFonts w:ascii="Tahoma" w:hAnsi="Tahoma" w:cs="Tahoma"/>
          <w:sz w:val="24"/>
          <w:szCs w:val="24"/>
        </w:rPr>
        <w:t>2018, appellant was on duty and knocked off at around 0600 hours.  She was in the compan</w:t>
      </w:r>
      <w:r w:rsidR="00097702">
        <w:rPr>
          <w:rFonts w:ascii="Tahoma" w:hAnsi="Tahoma" w:cs="Tahoma"/>
          <w:sz w:val="24"/>
          <w:szCs w:val="24"/>
        </w:rPr>
        <w:t xml:space="preserve">y of her colleague Ms. </w:t>
      </w:r>
      <w:proofErr w:type="spellStart"/>
      <w:r w:rsidR="00097702">
        <w:rPr>
          <w:rFonts w:ascii="Tahoma" w:hAnsi="Tahoma" w:cs="Tahoma"/>
          <w:sz w:val="24"/>
          <w:szCs w:val="24"/>
        </w:rPr>
        <w:t>Nyamanjiw</w:t>
      </w:r>
      <w:r>
        <w:rPr>
          <w:rFonts w:ascii="Tahoma" w:hAnsi="Tahoma" w:cs="Tahoma"/>
          <w:sz w:val="24"/>
          <w:szCs w:val="24"/>
        </w:rPr>
        <w:t>a</w:t>
      </w:r>
      <w:proofErr w:type="spellEnd"/>
      <w:r>
        <w:rPr>
          <w:rFonts w:ascii="Tahoma" w:hAnsi="Tahoma" w:cs="Tahoma"/>
          <w:sz w:val="24"/>
          <w:szCs w:val="24"/>
        </w:rPr>
        <w:t xml:space="preserve"> who works in ward C7.  They were later approached by two security officers </w:t>
      </w:r>
      <w:proofErr w:type="spellStart"/>
      <w:r>
        <w:rPr>
          <w:rFonts w:ascii="Tahoma" w:hAnsi="Tahoma" w:cs="Tahoma"/>
          <w:sz w:val="24"/>
          <w:szCs w:val="24"/>
        </w:rPr>
        <w:t>Marinda</w:t>
      </w:r>
      <w:proofErr w:type="spellEnd"/>
      <w:r>
        <w:rPr>
          <w:rFonts w:ascii="Tahoma" w:hAnsi="Tahoma" w:cs="Tahoma"/>
          <w:sz w:val="24"/>
          <w:szCs w:val="24"/>
        </w:rPr>
        <w:t xml:space="preserve"> and </w:t>
      </w:r>
      <w:proofErr w:type="spellStart"/>
      <w:r>
        <w:rPr>
          <w:rFonts w:ascii="Tahoma" w:hAnsi="Tahoma" w:cs="Tahoma"/>
          <w:sz w:val="24"/>
          <w:szCs w:val="24"/>
        </w:rPr>
        <w:t>Mutizamhepo</w:t>
      </w:r>
      <w:proofErr w:type="spellEnd"/>
      <w:r>
        <w:rPr>
          <w:rFonts w:ascii="Tahoma" w:hAnsi="Tahoma" w:cs="Tahoma"/>
          <w:sz w:val="24"/>
          <w:szCs w:val="24"/>
        </w:rPr>
        <w:t xml:space="preserve"> as the officers were suspicious about them.  They were apprehended and the property which formed the basis of the charge was found.</w:t>
      </w:r>
    </w:p>
    <w:p w:rsidR="00086BED" w:rsidRPr="004A5CA1" w:rsidRDefault="00086BED" w:rsidP="004A5CA1">
      <w:pPr>
        <w:spacing w:after="0" w:line="360" w:lineRule="auto"/>
        <w:jc w:val="both"/>
        <w:rPr>
          <w:rFonts w:ascii="Tahoma" w:hAnsi="Tahoma" w:cs="Tahoma"/>
          <w:sz w:val="24"/>
          <w:szCs w:val="24"/>
        </w:rPr>
      </w:pPr>
    </w:p>
    <w:p w:rsidR="000A7263" w:rsidRDefault="000E3F96" w:rsidP="004A5CA1">
      <w:pPr>
        <w:spacing w:after="0" w:line="360" w:lineRule="auto"/>
        <w:jc w:val="both"/>
        <w:rPr>
          <w:rFonts w:ascii="Tahoma" w:hAnsi="Tahoma" w:cs="Tahoma"/>
          <w:sz w:val="24"/>
          <w:szCs w:val="24"/>
        </w:rPr>
      </w:pPr>
      <w:r>
        <w:rPr>
          <w:rFonts w:ascii="Tahoma" w:hAnsi="Tahoma" w:cs="Tahoma"/>
          <w:b/>
          <w:sz w:val="24"/>
          <w:szCs w:val="24"/>
        </w:rPr>
        <w:tab/>
      </w:r>
      <w:r w:rsidRPr="000E3F96">
        <w:rPr>
          <w:rFonts w:ascii="Tahoma" w:hAnsi="Tahoma" w:cs="Tahoma"/>
          <w:sz w:val="24"/>
          <w:szCs w:val="24"/>
        </w:rPr>
        <w:t>The issues which were in dispute were the point of exit, how the</w:t>
      </w:r>
      <w:r>
        <w:rPr>
          <w:rFonts w:ascii="Tahoma" w:hAnsi="Tahoma" w:cs="Tahoma"/>
          <w:sz w:val="24"/>
          <w:szCs w:val="24"/>
        </w:rPr>
        <w:t xml:space="preserve"> appellant and her colleague exited, what transpired when the two were called upon to stop by the</w:t>
      </w:r>
      <w:r w:rsidR="006977AD">
        <w:rPr>
          <w:rFonts w:ascii="Tahoma" w:hAnsi="Tahoma" w:cs="Tahoma"/>
          <w:sz w:val="24"/>
          <w:szCs w:val="24"/>
        </w:rPr>
        <w:t xml:space="preserve"> officers, where the property w</w:t>
      </w:r>
      <w:r>
        <w:rPr>
          <w:rFonts w:ascii="Tahoma" w:hAnsi="Tahoma" w:cs="Tahoma"/>
          <w:sz w:val="24"/>
          <w:szCs w:val="24"/>
        </w:rPr>
        <w:t xml:space="preserve">as when appellant was apprehended. </w:t>
      </w:r>
    </w:p>
    <w:p w:rsidR="000E3F96" w:rsidRDefault="000E3F96" w:rsidP="004A5CA1">
      <w:pPr>
        <w:spacing w:after="0" w:line="360" w:lineRule="auto"/>
        <w:jc w:val="both"/>
        <w:rPr>
          <w:rFonts w:ascii="Tahoma" w:hAnsi="Tahoma" w:cs="Tahoma"/>
          <w:sz w:val="24"/>
          <w:szCs w:val="24"/>
        </w:rPr>
      </w:pPr>
    </w:p>
    <w:p w:rsidR="000E3F96" w:rsidRDefault="000E3F96" w:rsidP="004A5CA1">
      <w:pPr>
        <w:spacing w:after="0" w:line="360" w:lineRule="auto"/>
        <w:jc w:val="both"/>
        <w:rPr>
          <w:rFonts w:ascii="Tahoma" w:hAnsi="Tahoma" w:cs="Tahoma"/>
          <w:sz w:val="24"/>
          <w:szCs w:val="24"/>
        </w:rPr>
      </w:pPr>
      <w:r>
        <w:rPr>
          <w:rFonts w:ascii="Tahoma" w:hAnsi="Tahoma" w:cs="Tahoma"/>
          <w:sz w:val="24"/>
          <w:szCs w:val="24"/>
        </w:rPr>
        <w:t xml:space="preserve">The evidence of officers </w:t>
      </w:r>
      <w:proofErr w:type="spellStart"/>
      <w:r>
        <w:rPr>
          <w:rFonts w:ascii="Tahoma" w:hAnsi="Tahoma" w:cs="Tahoma"/>
          <w:sz w:val="24"/>
          <w:szCs w:val="24"/>
        </w:rPr>
        <w:t>Marinda</w:t>
      </w:r>
      <w:proofErr w:type="spellEnd"/>
      <w:r>
        <w:rPr>
          <w:rFonts w:ascii="Tahoma" w:hAnsi="Tahoma" w:cs="Tahoma"/>
          <w:sz w:val="24"/>
          <w:szCs w:val="24"/>
        </w:rPr>
        <w:t xml:space="preserve"> and </w:t>
      </w:r>
      <w:proofErr w:type="spellStart"/>
      <w:r>
        <w:rPr>
          <w:rFonts w:ascii="Tahoma" w:hAnsi="Tahoma" w:cs="Tahoma"/>
          <w:sz w:val="24"/>
          <w:szCs w:val="24"/>
        </w:rPr>
        <w:t>Mutizamhepo</w:t>
      </w:r>
      <w:proofErr w:type="spellEnd"/>
      <w:r>
        <w:rPr>
          <w:rFonts w:ascii="Tahoma" w:hAnsi="Tahoma" w:cs="Tahoma"/>
          <w:sz w:val="24"/>
          <w:szCs w:val="24"/>
        </w:rPr>
        <w:t xml:space="preserve"> which was corroborative of each other shows that:-</w:t>
      </w:r>
    </w:p>
    <w:p w:rsidR="006977AD" w:rsidRPr="000E3F96" w:rsidRDefault="006977AD" w:rsidP="004A5CA1">
      <w:pPr>
        <w:spacing w:after="0" w:line="360" w:lineRule="auto"/>
        <w:jc w:val="both"/>
        <w:rPr>
          <w:rFonts w:ascii="Tahoma" w:hAnsi="Tahoma" w:cs="Tahoma"/>
          <w:sz w:val="24"/>
          <w:szCs w:val="24"/>
        </w:rPr>
      </w:pPr>
    </w:p>
    <w:p w:rsidR="000A7263" w:rsidRDefault="006977AD" w:rsidP="006977AD">
      <w:pPr>
        <w:pStyle w:val="ListParagraph"/>
        <w:numPr>
          <w:ilvl w:val="0"/>
          <w:numId w:val="12"/>
        </w:numPr>
        <w:spacing w:after="0" w:line="360" w:lineRule="auto"/>
        <w:jc w:val="both"/>
        <w:rPr>
          <w:rFonts w:ascii="Tahoma" w:hAnsi="Tahoma" w:cs="Tahoma"/>
          <w:sz w:val="24"/>
          <w:szCs w:val="24"/>
        </w:rPr>
      </w:pPr>
      <w:proofErr w:type="gramStart"/>
      <w:r>
        <w:rPr>
          <w:rFonts w:ascii="Tahoma" w:hAnsi="Tahoma" w:cs="Tahoma"/>
          <w:sz w:val="24"/>
          <w:szCs w:val="24"/>
        </w:rPr>
        <w:t>at</w:t>
      </w:r>
      <w:proofErr w:type="gramEnd"/>
      <w:r>
        <w:rPr>
          <w:rFonts w:ascii="Tahoma" w:hAnsi="Tahoma" w:cs="Tahoma"/>
          <w:sz w:val="24"/>
          <w:szCs w:val="24"/>
        </w:rPr>
        <w:t xml:space="preserve"> around 0600 hours appellant and </w:t>
      </w:r>
      <w:r w:rsidR="00097702">
        <w:rPr>
          <w:rFonts w:ascii="Tahoma" w:hAnsi="Tahoma" w:cs="Tahoma"/>
          <w:sz w:val="24"/>
          <w:szCs w:val="24"/>
        </w:rPr>
        <w:t>colleague who were pushing a tr</w:t>
      </w:r>
      <w:r>
        <w:rPr>
          <w:rFonts w:ascii="Tahoma" w:hAnsi="Tahoma" w:cs="Tahoma"/>
          <w:sz w:val="24"/>
          <w:szCs w:val="24"/>
        </w:rPr>
        <w:t>olley of dirty linen asked him</w:t>
      </w:r>
      <w:r w:rsidR="00097702">
        <w:rPr>
          <w:rFonts w:ascii="Tahoma" w:hAnsi="Tahoma" w:cs="Tahoma"/>
          <w:sz w:val="24"/>
          <w:szCs w:val="24"/>
        </w:rPr>
        <w:t xml:space="preserve">, </w:t>
      </w:r>
      <w:proofErr w:type="spellStart"/>
      <w:r w:rsidR="00097702">
        <w:rPr>
          <w:rFonts w:ascii="Tahoma" w:hAnsi="Tahoma" w:cs="Tahoma"/>
          <w:sz w:val="24"/>
          <w:szCs w:val="24"/>
        </w:rPr>
        <w:t>Marinda</w:t>
      </w:r>
      <w:proofErr w:type="spellEnd"/>
      <w:r>
        <w:rPr>
          <w:rFonts w:ascii="Tahoma" w:hAnsi="Tahoma" w:cs="Tahoma"/>
          <w:sz w:val="24"/>
          <w:szCs w:val="24"/>
        </w:rPr>
        <w:t xml:space="preserve"> to open the door to the laundry room</w:t>
      </w:r>
      <w:r w:rsidR="00097702">
        <w:rPr>
          <w:rFonts w:ascii="Tahoma" w:hAnsi="Tahoma" w:cs="Tahoma"/>
          <w:sz w:val="24"/>
          <w:szCs w:val="24"/>
        </w:rPr>
        <w:t xml:space="preserve"> for them</w:t>
      </w:r>
      <w:r>
        <w:rPr>
          <w:rFonts w:ascii="Tahoma" w:hAnsi="Tahoma" w:cs="Tahoma"/>
          <w:sz w:val="24"/>
          <w:szCs w:val="24"/>
        </w:rPr>
        <w:t>.</w:t>
      </w:r>
    </w:p>
    <w:p w:rsidR="006977AD" w:rsidRPr="006977AD" w:rsidRDefault="006977AD" w:rsidP="006977AD">
      <w:pPr>
        <w:spacing w:after="0" w:line="240" w:lineRule="auto"/>
        <w:ind w:left="360"/>
        <w:jc w:val="both"/>
        <w:rPr>
          <w:rFonts w:ascii="Tahoma" w:hAnsi="Tahoma" w:cs="Tahoma"/>
          <w:sz w:val="24"/>
          <w:szCs w:val="24"/>
        </w:rPr>
      </w:pPr>
    </w:p>
    <w:p w:rsidR="006977AD" w:rsidRDefault="006977AD"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Minutes later as he was doing handover takeover duty with </w:t>
      </w:r>
      <w:proofErr w:type="spellStart"/>
      <w:r>
        <w:rPr>
          <w:rFonts w:ascii="Tahoma" w:hAnsi="Tahoma" w:cs="Tahoma"/>
          <w:sz w:val="24"/>
          <w:szCs w:val="24"/>
        </w:rPr>
        <w:t>Mutizamhepo</w:t>
      </w:r>
      <w:proofErr w:type="spellEnd"/>
      <w:r>
        <w:rPr>
          <w:rFonts w:ascii="Tahoma" w:hAnsi="Tahoma" w:cs="Tahoma"/>
          <w:sz w:val="24"/>
          <w:szCs w:val="24"/>
        </w:rPr>
        <w:t xml:space="preserve"> </w:t>
      </w:r>
      <w:r w:rsidR="009D3B51">
        <w:rPr>
          <w:rFonts w:ascii="Tahoma" w:hAnsi="Tahoma" w:cs="Tahoma"/>
          <w:sz w:val="24"/>
          <w:szCs w:val="24"/>
        </w:rPr>
        <w:t>t</w:t>
      </w:r>
      <w:r>
        <w:rPr>
          <w:rFonts w:ascii="Tahoma" w:hAnsi="Tahoma" w:cs="Tahoma"/>
          <w:sz w:val="24"/>
          <w:szCs w:val="24"/>
        </w:rPr>
        <w:t>he</w:t>
      </w:r>
      <w:r w:rsidR="009D3B51">
        <w:rPr>
          <w:rFonts w:ascii="Tahoma" w:hAnsi="Tahoma" w:cs="Tahoma"/>
          <w:sz w:val="24"/>
          <w:szCs w:val="24"/>
        </w:rPr>
        <w:t>y</w:t>
      </w:r>
      <w:r>
        <w:rPr>
          <w:rFonts w:ascii="Tahoma" w:hAnsi="Tahoma" w:cs="Tahoma"/>
          <w:sz w:val="24"/>
          <w:szCs w:val="24"/>
        </w:rPr>
        <w:t xml:space="preserve"> saw the two coming out of the laundry room using a back door </w:t>
      </w:r>
      <w:r w:rsidR="009D3B51">
        <w:rPr>
          <w:rFonts w:ascii="Tahoma" w:hAnsi="Tahoma" w:cs="Tahoma"/>
          <w:sz w:val="24"/>
          <w:szCs w:val="24"/>
        </w:rPr>
        <w:t>but</w:t>
      </w:r>
      <w:r>
        <w:rPr>
          <w:rFonts w:ascii="Tahoma" w:hAnsi="Tahoma" w:cs="Tahoma"/>
          <w:sz w:val="24"/>
          <w:szCs w:val="24"/>
        </w:rPr>
        <w:t xml:space="preserve"> now had satchels which they did not have when he opened the door for them.</w:t>
      </w:r>
    </w:p>
    <w:p w:rsidR="006977AD" w:rsidRPr="006977AD" w:rsidRDefault="006977AD" w:rsidP="006977AD">
      <w:pPr>
        <w:pStyle w:val="ListParagraph"/>
        <w:rPr>
          <w:rFonts w:ascii="Tahoma" w:hAnsi="Tahoma" w:cs="Tahoma"/>
          <w:sz w:val="24"/>
          <w:szCs w:val="24"/>
        </w:rPr>
      </w:pPr>
    </w:p>
    <w:p w:rsidR="006977AD" w:rsidRDefault="00097702"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w:t>
      </w:r>
      <w:r w:rsidR="006977AD">
        <w:rPr>
          <w:rFonts w:ascii="Tahoma" w:hAnsi="Tahoma" w:cs="Tahoma"/>
          <w:sz w:val="24"/>
          <w:szCs w:val="24"/>
        </w:rPr>
        <w:t>e</w:t>
      </w:r>
      <w:r>
        <w:rPr>
          <w:rFonts w:ascii="Tahoma" w:hAnsi="Tahoma" w:cs="Tahoma"/>
          <w:sz w:val="24"/>
          <w:szCs w:val="24"/>
        </w:rPr>
        <w:t>y</w:t>
      </w:r>
      <w:r w:rsidR="006977AD">
        <w:rPr>
          <w:rFonts w:ascii="Tahoma" w:hAnsi="Tahoma" w:cs="Tahoma"/>
          <w:sz w:val="24"/>
          <w:szCs w:val="24"/>
        </w:rPr>
        <w:t xml:space="preserve"> asked the appellant and colleague to stop but they refused and increased their speed. </w:t>
      </w:r>
    </w:p>
    <w:p w:rsidR="006977AD" w:rsidRPr="006977AD" w:rsidRDefault="006977AD" w:rsidP="006977AD">
      <w:pPr>
        <w:pStyle w:val="ListParagraph"/>
        <w:rPr>
          <w:rFonts w:ascii="Tahoma" w:hAnsi="Tahoma" w:cs="Tahoma"/>
          <w:sz w:val="24"/>
          <w:szCs w:val="24"/>
        </w:rPr>
      </w:pPr>
    </w:p>
    <w:p w:rsidR="006977AD" w:rsidRDefault="00097702"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w:t>
      </w:r>
      <w:r w:rsidR="006977AD">
        <w:rPr>
          <w:rFonts w:ascii="Tahoma" w:hAnsi="Tahoma" w:cs="Tahoma"/>
          <w:sz w:val="24"/>
          <w:szCs w:val="24"/>
        </w:rPr>
        <w:t>e</w:t>
      </w:r>
      <w:r>
        <w:rPr>
          <w:rFonts w:ascii="Tahoma" w:hAnsi="Tahoma" w:cs="Tahoma"/>
          <w:sz w:val="24"/>
          <w:szCs w:val="24"/>
        </w:rPr>
        <w:t>y</w:t>
      </w:r>
      <w:r w:rsidR="006977AD">
        <w:rPr>
          <w:rFonts w:ascii="Tahoma" w:hAnsi="Tahoma" w:cs="Tahoma"/>
          <w:sz w:val="24"/>
          <w:szCs w:val="24"/>
        </w:rPr>
        <w:t xml:space="preserve"> ran towards the appellant and caught up with them.</w:t>
      </w:r>
    </w:p>
    <w:p w:rsidR="006977AD" w:rsidRPr="006977AD" w:rsidRDefault="006977AD" w:rsidP="006977AD">
      <w:pPr>
        <w:pStyle w:val="ListParagraph"/>
        <w:rPr>
          <w:rFonts w:ascii="Tahoma" w:hAnsi="Tahoma" w:cs="Tahoma"/>
          <w:sz w:val="24"/>
          <w:szCs w:val="24"/>
        </w:rPr>
      </w:pPr>
    </w:p>
    <w:p w:rsidR="006977AD" w:rsidRDefault="00097702"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They asked the two</w:t>
      </w:r>
      <w:r w:rsidR="006977AD">
        <w:rPr>
          <w:rFonts w:ascii="Tahoma" w:hAnsi="Tahoma" w:cs="Tahoma"/>
          <w:sz w:val="24"/>
          <w:szCs w:val="24"/>
        </w:rPr>
        <w:t xml:space="preserve"> about the satchels and when </w:t>
      </w:r>
      <w:r>
        <w:rPr>
          <w:rFonts w:ascii="Tahoma" w:hAnsi="Tahoma" w:cs="Tahoma"/>
          <w:sz w:val="24"/>
          <w:szCs w:val="24"/>
        </w:rPr>
        <w:t>t</w:t>
      </w:r>
      <w:r w:rsidR="006977AD">
        <w:rPr>
          <w:rFonts w:ascii="Tahoma" w:hAnsi="Tahoma" w:cs="Tahoma"/>
          <w:sz w:val="24"/>
          <w:szCs w:val="24"/>
        </w:rPr>
        <w:t>he</w:t>
      </w:r>
      <w:r>
        <w:rPr>
          <w:rFonts w:ascii="Tahoma" w:hAnsi="Tahoma" w:cs="Tahoma"/>
          <w:sz w:val="24"/>
          <w:szCs w:val="24"/>
        </w:rPr>
        <w:t>y</w:t>
      </w:r>
      <w:r w:rsidR="006977AD">
        <w:rPr>
          <w:rFonts w:ascii="Tahoma" w:hAnsi="Tahoma" w:cs="Tahoma"/>
          <w:sz w:val="24"/>
          <w:szCs w:val="24"/>
        </w:rPr>
        <w:t xml:space="preserve"> opened the satchels, </w:t>
      </w:r>
      <w:r>
        <w:rPr>
          <w:rFonts w:ascii="Tahoma" w:hAnsi="Tahoma" w:cs="Tahoma"/>
          <w:sz w:val="24"/>
          <w:szCs w:val="24"/>
        </w:rPr>
        <w:t>t</w:t>
      </w:r>
      <w:r w:rsidR="006977AD">
        <w:rPr>
          <w:rFonts w:ascii="Tahoma" w:hAnsi="Tahoma" w:cs="Tahoma"/>
          <w:sz w:val="24"/>
          <w:szCs w:val="24"/>
        </w:rPr>
        <w:t>he</w:t>
      </w:r>
      <w:r>
        <w:rPr>
          <w:rFonts w:ascii="Tahoma" w:hAnsi="Tahoma" w:cs="Tahoma"/>
          <w:sz w:val="24"/>
          <w:szCs w:val="24"/>
        </w:rPr>
        <w:t>y</w:t>
      </w:r>
      <w:r w:rsidR="006977AD">
        <w:rPr>
          <w:rFonts w:ascii="Tahoma" w:hAnsi="Tahoma" w:cs="Tahoma"/>
          <w:sz w:val="24"/>
          <w:szCs w:val="24"/>
        </w:rPr>
        <w:t xml:space="preserve"> found the items and the two started asking for forgiveness and pleading to return the items</w:t>
      </w:r>
    </w:p>
    <w:p w:rsidR="006977AD" w:rsidRPr="006977AD" w:rsidRDefault="006977AD" w:rsidP="006977AD">
      <w:pPr>
        <w:pStyle w:val="ListParagraph"/>
        <w:rPr>
          <w:rFonts w:ascii="Tahoma" w:hAnsi="Tahoma" w:cs="Tahoma"/>
          <w:sz w:val="24"/>
          <w:szCs w:val="24"/>
        </w:rPr>
      </w:pPr>
    </w:p>
    <w:p w:rsidR="006977AD" w:rsidRDefault="006977AD"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The situation became tense which necessitated the calling for assistance.</w:t>
      </w:r>
    </w:p>
    <w:p w:rsidR="006977AD" w:rsidRPr="006977AD" w:rsidRDefault="006977AD" w:rsidP="006977AD">
      <w:pPr>
        <w:pStyle w:val="ListParagraph"/>
        <w:rPr>
          <w:rFonts w:ascii="Tahoma" w:hAnsi="Tahoma" w:cs="Tahoma"/>
          <w:sz w:val="24"/>
          <w:szCs w:val="24"/>
        </w:rPr>
      </w:pPr>
    </w:p>
    <w:p w:rsidR="006977AD" w:rsidRDefault="006977AD"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Madiki</w:t>
      </w:r>
      <w:proofErr w:type="spellEnd"/>
      <w:r>
        <w:rPr>
          <w:rFonts w:ascii="Tahoma" w:hAnsi="Tahoma" w:cs="Tahoma"/>
          <w:sz w:val="24"/>
          <w:szCs w:val="24"/>
        </w:rPr>
        <w:t xml:space="preserve"> the security in charge came</w:t>
      </w:r>
      <w:r w:rsidR="00097702">
        <w:rPr>
          <w:rFonts w:ascii="Tahoma" w:hAnsi="Tahoma" w:cs="Tahoma"/>
          <w:sz w:val="24"/>
          <w:szCs w:val="24"/>
        </w:rPr>
        <w:t xml:space="preserve"> and also </w:t>
      </w:r>
      <w:proofErr w:type="gramStart"/>
      <w:r w:rsidR="00097702">
        <w:rPr>
          <w:rFonts w:ascii="Tahoma" w:hAnsi="Tahoma" w:cs="Tahoma"/>
          <w:sz w:val="24"/>
          <w:szCs w:val="24"/>
        </w:rPr>
        <w:t>a</w:t>
      </w:r>
      <w:proofErr w:type="gramEnd"/>
      <w:r w:rsidR="00097702">
        <w:rPr>
          <w:rFonts w:ascii="Tahoma" w:hAnsi="Tahoma" w:cs="Tahoma"/>
          <w:sz w:val="24"/>
          <w:szCs w:val="24"/>
        </w:rPr>
        <w:t xml:space="preserve"> Ms Ngoni who was pas</w:t>
      </w:r>
      <w:r>
        <w:rPr>
          <w:rFonts w:ascii="Tahoma" w:hAnsi="Tahoma" w:cs="Tahoma"/>
          <w:sz w:val="24"/>
          <w:szCs w:val="24"/>
        </w:rPr>
        <w:t xml:space="preserve">sing by came to assist. </w:t>
      </w:r>
    </w:p>
    <w:p w:rsidR="006977AD" w:rsidRPr="006977AD" w:rsidRDefault="006977AD" w:rsidP="006977AD">
      <w:pPr>
        <w:pStyle w:val="ListParagraph"/>
        <w:rPr>
          <w:rFonts w:ascii="Tahoma" w:hAnsi="Tahoma" w:cs="Tahoma"/>
          <w:sz w:val="24"/>
          <w:szCs w:val="24"/>
        </w:rPr>
      </w:pPr>
    </w:p>
    <w:p w:rsidR="006977AD" w:rsidRDefault="006977AD"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During the commotion some of the items dropped onto the ground. </w:t>
      </w:r>
    </w:p>
    <w:p w:rsidR="006977AD" w:rsidRPr="006977AD" w:rsidRDefault="006977AD" w:rsidP="006977AD">
      <w:pPr>
        <w:pStyle w:val="ListParagraph"/>
        <w:rPr>
          <w:rFonts w:ascii="Tahoma" w:hAnsi="Tahoma" w:cs="Tahoma"/>
          <w:sz w:val="24"/>
          <w:szCs w:val="24"/>
        </w:rPr>
      </w:pPr>
    </w:p>
    <w:p w:rsidR="006977AD" w:rsidRDefault="006977AD" w:rsidP="006977AD">
      <w:pPr>
        <w:pStyle w:val="ListParagraph"/>
        <w:numPr>
          <w:ilvl w:val="0"/>
          <w:numId w:val="12"/>
        </w:numPr>
        <w:spacing w:after="0" w:line="360" w:lineRule="auto"/>
        <w:jc w:val="both"/>
        <w:rPr>
          <w:rFonts w:ascii="Tahoma" w:hAnsi="Tahoma" w:cs="Tahoma"/>
          <w:sz w:val="24"/>
          <w:szCs w:val="24"/>
        </w:rPr>
      </w:pPr>
      <w:r>
        <w:rPr>
          <w:rFonts w:ascii="Tahoma" w:hAnsi="Tahoma" w:cs="Tahoma"/>
          <w:sz w:val="24"/>
          <w:szCs w:val="24"/>
        </w:rPr>
        <w:t xml:space="preserve">Eventually appellant was taken to the Control Office. </w:t>
      </w:r>
    </w:p>
    <w:p w:rsidR="006977AD" w:rsidRPr="006977AD" w:rsidRDefault="006977AD" w:rsidP="006977AD">
      <w:pPr>
        <w:pStyle w:val="ListParagraph"/>
        <w:rPr>
          <w:rFonts w:ascii="Tahoma" w:hAnsi="Tahoma" w:cs="Tahoma"/>
          <w:sz w:val="24"/>
          <w:szCs w:val="24"/>
        </w:rPr>
      </w:pPr>
    </w:p>
    <w:p w:rsidR="00097702" w:rsidRDefault="00097702" w:rsidP="006977AD">
      <w:pPr>
        <w:spacing w:after="0" w:line="360" w:lineRule="auto"/>
        <w:ind w:firstLine="720"/>
        <w:jc w:val="both"/>
        <w:rPr>
          <w:rFonts w:ascii="Tahoma" w:hAnsi="Tahoma" w:cs="Tahoma"/>
          <w:sz w:val="24"/>
          <w:szCs w:val="24"/>
        </w:rPr>
      </w:pPr>
    </w:p>
    <w:p w:rsidR="006977AD" w:rsidRDefault="006977AD" w:rsidP="006977AD">
      <w:pPr>
        <w:spacing w:after="0" w:line="360" w:lineRule="auto"/>
        <w:ind w:firstLine="720"/>
        <w:jc w:val="both"/>
        <w:rPr>
          <w:rFonts w:ascii="Tahoma" w:hAnsi="Tahoma" w:cs="Tahoma"/>
          <w:sz w:val="24"/>
          <w:szCs w:val="24"/>
        </w:rPr>
      </w:pPr>
      <w:r>
        <w:rPr>
          <w:rFonts w:ascii="Tahoma" w:hAnsi="Tahoma" w:cs="Tahoma"/>
          <w:sz w:val="24"/>
          <w:szCs w:val="24"/>
        </w:rPr>
        <w:t xml:space="preserve">Mr. </w:t>
      </w:r>
      <w:proofErr w:type="spellStart"/>
      <w:r>
        <w:rPr>
          <w:rFonts w:ascii="Tahoma" w:hAnsi="Tahoma" w:cs="Tahoma"/>
          <w:sz w:val="24"/>
          <w:szCs w:val="24"/>
        </w:rPr>
        <w:t>Madiki’s</w:t>
      </w:r>
      <w:proofErr w:type="spellEnd"/>
      <w:r>
        <w:rPr>
          <w:rFonts w:ascii="Tahoma" w:hAnsi="Tahoma" w:cs="Tahoma"/>
          <w:sz w:val="24"/>
          <w:szCs w:val="24"/>
        </w:rPr>
        <w:t xml:space="preserve"> evidence also corroborated </w:t>
      </w:r>
      <w:proofErr w:type="spellStart"/>
      <w:r>
        <w:rPr>
          <w:rFonts w:ascii="Tahoma" w:hAnsi="Tahoma" w:cs="Tahoma"/>
          <w:sz w:val="24"/>
          <w:szCs w:val="24"/>
        </w:rPr>
        <w:t>Marinda’s</w:t>
      </w:r>
      <w:proofErr w:type="spellEnd"/>
      <w:r>
        <w:rPr>
          <w:rFonts w:ascii="Tahoma" w:hAnsi="Tahoma" w:cs="Tahoma"/>
          <w:sz w:val="24"/>
          <w:szCs w:val="24"/>
        </w:rPr>
        <w:t xml:space="preserve"> and </w:t>
      </w:r>
      <w:proofErr w:type="spellStart"/>
      <w:r>
        <w:rPr>
          <w:rFonts w:ascii="Tahoma" w:hAnsi="Tahoma" w:cs="Tahoma"/>
          <w:sz w:val="24"/>
          <w:szCs w:val="24"/>
        </w:rPr>
        <w:t>Mutizamhepo</w:t>
      </w:r>
      <w:r w:rsidR="00097702">
        <w:rPr>
          <w:rFonts w:ascii="Tahoma" w:hAnsi="Tahoma" w:cs="Tahoma"/>
          <w:sz w:val="24"/>
          <w:szCs w:val="24"/>
        </w:rPr>
        <w:t>’s</w:t>
      </w:r>
      <w:proofErr w:type="spellEnd"/>
      <w:r w:rsidR="00097702">
        <w:rPr>
          <w:rFonts w:ascii="Tahoma" w:hAnsi="Tahoma" w:cs="Tahoma"/>
          <w:sz w:val="24"/>
          <w:szCs w:val="24"/>
        </w:rPr>
        <w:t xml:space="preserve"> evidence to the effect that w</w:t>
      </w:r>
      <w:r>
        <w:rPr>
          <w:rFonts w:ascii="Tahoma" w:hAnsi="Tahoma" w:cs="Tahoma"/>
          <w:sz w:val="24"/>
          <w:szCs w:val="24"/>
        </w:rPr>
        <w:t>hen</w:t>
      </w:r>
      <w:r w:rsidR="00EC6BAE">
        <w:rPr>
          <w:rFonts w:ascii="Tahoma" w:hAnsi="Tahoma" w:cs="Tahoma"/>
          <w:sz w:val="24"/>
          <w:szCs w:val="24"/>
        </w:rPr>
        <w:t xml:space="preserve"> he was called for assistance he w</w:t>
      </w:r>
      <w:r>
        <w:rPr>
          <w:rFonts w:ascii="Tahoma" w:hAnsi="Tahoma" w:cs="Tahoma"/>
          <w:sz w:val="24"/>
          <w:szCs w:val="24"/>
        </w:rPr>
        <w:t>ent to where the two were and observed that the two were struggling to arrest appellant and her colleague.</w:t>
      </w:r>
      <w:r w:rsidR="00EC6BAE">
        <w:rPr>
          <w:rFonts w:ascii="Tahoma" w:hAnsi="Tahoma" w:cs="Tahoma"/>
          <w:sz w:val="24"/>
          <w:szCs w:val="24"/>
        </w:rPr>
        <w:t xml:space="preserve">  He observed boxes of surgical sundries on the ground.  Ms. Ngoni assisted in picking up the items while he assisted in handcuffing appellant. </w:t>
      </w:r>
    </w:p>
    <w:p w:rsidR="00EC6BAE" w:rsidRDefault="00EC6BAE" w:rsidP="006977AD">
      <w:pPr>
        <w:spacing w:after="0" w:line="360" w:lineRule="auto"/>
        <w:ind w:firstLine="720"/>
        <w:jc w:val="both"/>
        <w:rPr>
          <w:rFonts w:ascii="Tahoma" w:hAnsi="Tahoma" w:cs="Tahoma"/>
          <w:sz w:val="24"/>
          <w:szCs w:val="24"/>
        </w:rPr>
      </w:pPr>
    </w:p>
    <w:p w:rsidR="00EC6BAE" w:rsidRDefault="00EC6BAE" w:rsidP="006977AD">
      <w:pPr>
        <w:spacing w:after="0" w:line="360" w:lineRule="auto"/>
        <w:ind w:firstLine="720"/>
        <w:jc w:val="both"/>
        <w:rPr>
          <w:rFonts w:ascii="Tahoma" w:hAnsi="Tahoma" w:cs="Tahoma"/>
          <w:sz w:val="24"/>
          <w:szCs w:val="24"/>
        </w:rPr>
      </w:pPr>
      <w:r>
        <w:rPr>
          <w:rFonts w:ascii="Tahoma" w:hAnsi="Tahoma" w:cs="Tahoma"/>
          <w:sz w:val="24"/>
          <w:szCs w:val="24"/>
        </w:rPr>
        <w:t xml:space="preserve">Ms Ngoni’s evidence also corroborates the evidence of </w:t>
      </w:r>
      <w:proofErr w:type="spellStart"/>
      <w:r>
        <w:rPr>
          <w:rFonts w:ascii="Tahoma" w:hAnsi="Tahoma" w:cs="Tahoma"/>
          <w:sz w:val="24"/>
          <w:szCs w:val="24"/>
        </w:rPr>
        <w:t>Marinda</w:t>
      </w:r>
      <w:proofErr w:type="spellEnd"/>
      <w:r>
        <w:rPr>
          <w:rFonts w:ascii="Tahoma" w:hAnsi="Tahoma" w:cs="Tahoma"/>
          <w:sz w:val="24"/>
          <w:szCs w:val="24"/>
        </w:rPr>
        <w:t xml:space="preserve">, </w:t>
      </w:r>
      <w:proofErr w:type="spellStart"/>
      <w:r>
        <w:rPr>
          <w:rFonts w:ascii="Tahoma" w:hAnsi="Tahoma" w:cs="Tahoma"/>
          <w:sz w:val="24"/>
          <w:szCs w:val="24"/>
        </w:rPr>
        <w:t>Mutizamhepo</w:t>
      </w:r>
      <w:proofErr w:type="spellEnd"/>
      <w:r>
        <w:rPr>
          <w:rFonts w:ascii="Tahoma" w:hAnsi="Tahoma" w:cs="Tahoma"/>
          <w:sz w:val="24"/>
          <w:szCs w:val="24"/>
        </w:rPr>
        <w:t xml:space="preserve"> and </w:t>
      </w:r>
      <w:proofErr w:type="spellStart"/>
      <w:r>
        <w:rPr>
          <w:rFonts w:ascii="Tahoma" w:hAnsi="Tahoma" w:cs="Tahoma"/>
          <w:sz w:val="24"/>
          <w:szCs w:val="24"/>
        </w:rPr>
        <w:t>Madiki</w:t>
      </w:r>
      <w:proofErr w:type="spellEnd"/>
      <w:r>
        <w:rPr>
          <w:rFonts w:ascii="Tahoma" w:hAnsi="Tahoma" w:cs="Tahoma"/>
          <w:sz w:val="24"/>
          <w:szCs w:val="24"/>
        </w:rPr>
        <w:t xml:space="preserve"> to the effect that, she saw the two security officers hustling and dragging one another with appellant and her colleague.  In the process some items were dropping from the bags</w:t>
      </w:r>
      <w:r w:rsidR="00097702">
        <w:rPr>
          <w:rFonts w:ascii="Tahoma" w:hAnsi="Tahoma" w:cs="Tahoma"/>
          <w:sz w:val="24"/>
          <w:szCs w:val="24"/>
        </w:rPr>
        <w:t xml:space="preserve"> and</w:t>
      </w:r>
      <w:r>
        <w:rPr>
          <w:rFonts w:ascii="Tahoma" w:hAnsi="Tahoma" w:cs="Tahoma"/>
          <w:sz w:val="24"/>
          <w:szCs w:val="24"/>
        </w:rPr>
        <w:t xml:space="preserve"> </w:t>
      </w:r>
      <w:proofErr w:type="spellStart"/>
      <w:r>
        <w:rPr>
          <w:rFonts w:ascii="Tahoma" w:hAnsi="Tahoma" w:cs="Tahoma"/>
          <w:sz w:val="24"/>
          <w:szCs w:val="24"/>
        </w:rPr>
        <w:t>Mutizamhepo</w:t>
      </w:r>
      <w:proofErr w:type="spellEnd"/>
      <w:r>
        <w:rPr>
          <w:rFonts w:ascii="Tahoma" w:hAnsi="Tahoma" w:cs="Tahoma"/>
          <w:sz w:val="24"/>
          <w:szCs w:val="24"/>
        </w:rPr>
        <w:t xml:space="preserve"> was being overpowered by appellant as she was very violent.  Appellant and colleague refused to comply with her instruction that they pick up their things and go to control room as suggested by the officers.  She assisted in the picking up of the items.</w:t>
      </w:r>
    </w:p>
    <w:p w:rsidR="00EC6BAE" w:rsidRDefault="00EC6BAE" w:rsidP="006977AD">
      <w:pPr>
        <w:spacing w:after="0" w:line="360" w:lineRule="auto"/>
        <w:ind w:firstLine="720"/>
        <w:jc w:val="both"/>
        <w:rPr>
          <w:rFonts w:ascii="Tahoma" w:hAnsi="Tahoma" w:cs="Tahoma"/>
          <w:sz w:val="24"/>
          <w:szCs w:val="24"/>
        </w:rPr>
      </w:pPr>
    </w:p>
    <w:p w:rsidR="003A565D" w:rsidRDefault="00EC6BAE" w:rsidP="006977AD">
      <w:pPr>
        <w:spacing w:after="0" w:line="360" w:lineRule="auto"/>
        <w:ind w:firstLine="720"/>
        <w:jc w:val="both"/>
        <w:rPr>
          <w:rFonts w:ascii="Tahoma" w:hAnsi="Tahoma" w:cs="Tahoma"/>
          <w:sz w:val="24"/>
          <w:szCs w:val="24"/>
        </w:rPr>
      </w:pPr>
      <w:r>
        <w:rPr>
          <w:rFonts w:ascii="Tahoma" w:hAnsi="Tahoma" w:cs="Tahoma"/>
          <w:sz w:val="24"/>
          <w:szCs w:val="24"/>
        </w:rPr>
        <w:t xml:space="preserve">All this evidence, which is corroborative of each </w:t>
      </w:r>
      <w:proofErr w:type="gramStart"/>
      <w:r>
        <w:rPr>
          <w:rFonts w:ascii="Tahoma" w:hAnsi="Tahoma" w:cs="Tahoma"/>
          <w:sz w:val="24"/>
          <w:szCs w:val="24"/>
        </w:rPr>
        <w:t>other</w:t>
      </w:r>
      <w:proofErr w:type="gramEnd"/>
      <w:r>
        <w:rPr>
          <w:rFonts w:ascii="Tahoma" w:hAnsi="Tahoma" w:cs="Tahoma"/>
          <w:sz w:val="24"/>
          <w:szCs w:val="24"/>
        </w:rPr>
        <w:t xml:space="preserve"> clearly shows </w:t>
      </w:r>
      <w:r w:rsidR="00097702">
        <w:rPr>
          <w:rFonts w:ascii="Tahoma" w:hAnsi="Tahoma" w:cs="Tahoma"/>
          <w:sz w:val="24"/>
          <w:szCs w:val="24"/>
        </w:rPr>
        <w:t>that the char</w:t>
      </w:r>
      <w:r w:rsidR="003A565D">
        <w:rPr>
          <w:rFonts w:ascii="Tahoma" w:hAnsi="Tahoma" w:cs="Tahoma"/>
          <w:sz w:val="24"/>
          <w:szCs w:val="24"/>
        </w:rPr>
        <w:t xml:space="preserve">ge was correctly preferred against appellant.  She had the items which formed the basis of the charge.  </w:t>
      </w:r>
      <w:r w:rsidR="003A565D" w:rsidRPr="003A565D">
        <w:rPr>
          <w:rFonts w:ascii="Tahoma" w:hAnsi="Tahoma" w:cs="Tahoma"/>
          <w:sz w:val="24"/>
          <w:szCs w:val="24"/>
        </w:rPr>
        <w:t>I do not find any basis for respondent adducing evidence from the stores, pharmacy</w:t>
      </w:r>
      <w:r w:rsidR="003A565D">
        <w:rPr>
          <w:rFonts w:ascii="Tahoma" w:hAnsi="Tahoma" w:cs="Tahoma"/>
          <w:sz w:val="24"/>
          <w:szCs w:val="24"/>
        </w:rPr>
        <w:t xml:space="preserve"> and wards to prove that they were items missing as </w:t>
      </w:r>
      <w:r w:rsidR="00097702">
        <w:rPr>
          <w:rFonts w:ascii="Tahoma" w:hAnsi="Tahoma" w:cs="Tahoma"/>
          <w:sz w:val="24"/>
          <w:szCs w:val="24"/>
        </w:rPr>
        <w:t>t</w:t>
      </w:r>
      <w:r w:rsidR="003A565D">
        <w:rPr>
          <w:rFonts w:ascii="Tahoma" w:hAnsi="Tahoma" w:cs="Tahoma"/>
          <w:sz w:val="24"/>
          <w:szCs w:val="24"/>
        </w:rPr>
        <w:t xml:space="preserve">he record shows that appellant was totally denying possessing these items. </w:t>
      </w:r>
    </w:p>
    <w:p w:rsidR="003A565D" w:rsidRDefault="003A565D" w:rsidP="006977AD">
      <w:pPr>
        <w:spacing w:after="0" w:line="360" w:lineRule="auto"/>
        <w:ind w:firstLine="720"/>
        <w:jc w:val="both"/>
        <w:rPr>
          <w:rFonts w:ascii="Tahoma" w:hAnsi="Tahoma" w:cs="Tahoma"/>
          <w:sz w:val="24"/>
          <w:szCs w:val="24"/>
        </w:rPr>
      </w:pPr>
    </w:p>
    <w:p w:rsidR="00EC6BAE" w:rsidRDefault="003A565D" w:rsidP="006977AD">
      <w:pPr>
        <w:spacing w:after="0" w:line="360" w:lineRule="auto"/>
        <w:ind w:firstLine="720"/>
        <w:jc w:val="both"/>
        <w:rPr>
          <w:rFonts w:ascii="Tahoma" w:hAnsi="Tahoma" w:cs="Tahoma"/>
          <w:sz w:val="24"/>
          <w:szCs w:val="24"/>
        </w:rPr>
      </w:pPr>
      <w:r>
        <w:rPr>
          <w:rFonts w:ascii="Tahoma" w:hAnsi="Tahoma" w:cs="Tahoma"/>
          <w:sz w:val="24"/>
          <w:szCs w:val="24"/>
        </w:rPr>
        <w:t xml:space="preserve">A reading of the Disciplinary Committee’s findings which findings were confirmed by the </w:t>
      </w:r>
      <w:proofErr w:type="gramStart"/>
      <w:r>
        <w:rPr>
          <w:rFonts w:ascii="Tahoma" w:hAnsi="Tahoma" w:cs="Tahoma"/>
          <w:sz w:val="24"/>
          <w:szCs w:val="24"/>
        </w:rPr>
        <w:t>Board,</w:t>
      </w:r>
      <w:proofErr w:type="gramEnd"/>
      <w:r>
        <w:rPr>
          <w:rFonts w:ascii="Tahoma" w:hAnsi="Tahoma" w:cs="Tahoma"/>
          <w:sz w:val="24"/>
          <w:szCs w:val="24"/>
        </w:rPr>
        <w:t xml:space="preserve"> shows that it found the witnesses evidence more credible th</w:t>
      </w:r>
      <w:r w:rsidR="00097702">
        <w:rPr>
          <w:rFonts w:ascii="Tahoma" w:hAnsi="Tahoma" w:cs="Tahoma"/>
          <w:sz w:val="24"/>
          <w:szCs w:val="24"/>
        </w:rPr>
        <w:t xml:space="preserve">an that of the appellant.  I </w:t>
      </w:r>
      <w:r>
        <w:rPr>
          <w:rFonts w:ascii="Tahoma" w:hAnsi="Tahoma" w:cs="Tahoma"/>
          <w:sz w:val="24"/>
          <w:szCs w:val="24"/>
        </w:rPr>
        <w:t xml:space="preserve">equally do not find basis for interfering with the findings.  I therefore confirm them.   </w:t>
      </w:r>
    </w:p>
    <w:p w:rsidR="003A565D" w:rsidRDefault="003A565D" w:rsidP="006977AD">
      <w:pPr>
        <w:spacing w:after="0" w:line="360" w:lineRule="auto"/>
        <w:ind w:firstLine="720"/>
        <w:jc w:val="both"/>
        <w:rPr>
          <w:rFonts w:ascii="Tahoma" w:hAnsi="Tahoma" w:cs="Tahoma"/>
          <w:sz w:val="24"/>
          <w:szCs w:val="24"/>
        </w:rPr>
      </w:pPr>
    </w:p>
    <w:p w:rsidR="003A565D" w:rsidRDefault="003A565D" w:rsidP="006977AD">
      <w:pPr>
        <w:spacing w:after="0" w:line="360" w:lineRule="auto"/>
        <w:ind w:firstLine="720"/>
        <w:jc w:val="both"/>
        <w:rPr>
          <w:rFonts w:ascii="Tahoma" w:hAnsi="Tahoma" w:cs="Tahoma"/>
          <w:sz w:val="24"/>
          <w:szCs w:val="24"/>
        </w:rPr>
      </w:pPr>
      <w:r>
        <w:rPr>
          <w:rFonts w:ascii="Tahoma" w:hAnsi="Tahoma" w:cs="Tahoma"/>
          <w:sz w:val="24"/>
          <w:szCs w:val="24"/>
        </w:rPr>
        <w:t xml:space="preserve">It has been stated in a plethora of cases that the imposition of a penalty is the sole </w:t>
      </w:r>
      <w:r w:rsidR="00FC689E">
        <w:rPr>
          <w:rFonts w:ascii="Tahoma" w:hAnsi="Tahoma" w:cs="Tahoma"/>
          <w:sz w:val="24"/>
          <w:szCs w:val="24"/>
        </w:rPr>
        <w:t xml:space="preserve">discretion of the employer.  Unless it is shown that the discretion was not judiciously exercised, an appellate Court will not interfere with this exercise. </w:t>
      </w:r>
    </w:p>
    <w:p w:rsidR="00FC689E" w:rsidRDefault="00FC689E" w:rsidP="006977AD">
      <w:pPr>
        <w:spacing w:after="0" w:line="360" w:lineRule="auto"/>
        <w:ind w:firstLine="720"/>
        <w:jc w:val="both"/>
        <w:rPr>
          <w:rFonts w:ascii="Tahoma" w:hAnsi="Tahoma" w:cs="Tahoma"/>
          <w:sz w:val="24"/>
          <w:szCs w:val="24"/>
        </w:rPr>
      </w:pPr>
    </w:p>
    <w:p w:rsidR="00FC689E" w:rsidRDefault="00FC689E" w:rsidP="006977AD">
      <w:pPr>
        <w:spacing w:after="0" w:line="360" w:lineRule="auto"/>
        <w:ind w:firstLine="720"/>
        <w:jc w:val="both"/>
        <w:rPr>
          <w:rFonts w:ascii="Tahoma" w:hAnsi="Tahoma" w:cs="Tahoma"/>
          <w:sz w:val="24"/>
          <w:szCs w:val="24"/>
        </w:rPr>
      </w:pPr>
      <w:r>
        <w:rPr>
          <w:rFonts w:ascii="Tahoma" w:hAnsi="Tahoma" w:cs="Tahoma"/>
          <w:sz w:val="24"/>
          <w:szCs w:val="24"/>
        </w:rPr>
        <w:t xml:space="preserve">Theft is an offence that involves an element of dishonesty.  Dishonesty always goes to root of the employment contract and where the act of misconduct goes to the root of the employment </w:t>
      </w:r>
      <w:proofErr w:type="gramStart"/>
      <w:r>
        <w:rPr>
          <w:rFonts w:ascii="Tahoma" w:hAnsi="Tahoma" w:cs="Tahoma"/>
          <w:sz w:val="24"/>
          <w:szCs w:val="24"/>
        </w:rPr>
        <w:t>contract</w:t>
      </w:r>
      <w:r w:rsidR="00C760C7">
        <w:rPr>
          <w:rFonts w:ascii="Tahoma" w:hAnsi="Tahoma" w:cs="Tahoma"/>
          <w:sz w:val="24"/>
          <w:szCs w:val="24"/>
        </w:rPr>
        <w:t>,</w:t>
      </w:r>
      <w:proofErr w:type="gramEnd"/>
      <w:r w:rsidR="00C760C7">
        <w:rPr>
          <w:rFonts w:ascii="Tahoma" w:hAnsi="Tahoma" w:cs="Tahoma"/>
          <w:sz w:val="24"/>
          <w:szCs w:val="24"/>
        </w:rPr>
        <w:t xml:space="preserve"> the employer is entitled to dismiss the employee.</w:t>
      </w:r>
    </w:p>
    <w:p w:rsidR="00C760C7" w:rsidRDefault="00C760C7" w:rsidP="006977AD">
      <w:pPr>
        <w:spacing w:after="0" w:line="360" w:lineRule="auto"/>
        <w:ind w:firstLine="720"/>
        <w:jc w:val="both"/>
        <w:rPr>
          <w:rFonts w:ascii="Tahoma" w:hAnsi="Tahoma" w:cs="Tahoma"/>
          <w:sz w:val="24"/>
          <w:szCs w:val="24"/>
        </w:rPr>
      </w:pPr>
    </w:p>
    <w:p w:rsidR="00C760C7" w:rsidRDefault="00C760C7" w:rsidP="006977AD">
      <w:pPr>
        <w:spacing w:after="0" w:line="360" w:lineRule="auto"/>
        <w:ind w:firstLine="720"/>
        <w:jc w:val="both"/>
        <w:rPr>
          <w:rFonts w:ascii="Tahoma" w:hAnsi="Tahoma" w:cs="Tahoma"/>
          <w:sz w:val="24"/>
          <w:szCs w:val="24"/>
        </w:rPr>
      </w:pPr>
      <w:r>
        <w:rPr>
          <w:rFonts w:ascii="Tahoma" w:hAnsi="Tahoma" w:cs="Tahoma"/>
          <w:sz w:val="24"/>
          <w:szCs w:val="24"/>
        </w:rPr>
        <w:t xml:space="preserve">See </w:t>
      </w:r>
      <w:r>
        <w:rPr>
          <w:rFonts w:ascii="Tahoma" w:hAnsi="Tahoma" w:cs="Tahoma"/>
          <w:sz w:val="24"/>
          <w:szCs w:val="24"/>
        </w:rPr>
        <w:tab/>
      </w:r>
      <w:r w:rsidRPr="00C760C7">
        <w:rPr>
          <w:rFonts w:ascii="Tahoma" w:hAnsi="Tahoma" w:cs="Tahoma"/>
          <w:b/>
          <w:i/>
          <w:sz w:val="24"/>
          <w:szCs w:val="24"/>
        </w:rPr>
        <w:t>MASHONALAND TURF CLUB</w:t>
      </w:r>
      <w:r>
        <w:rPr>
          <w:rFonts w:ascii="Tahoma" w:hAnsi="Tahoma" w:cs="Tahoma"/>
          <w:sz w:val="24"/>
          <w:szCs w:val="24"/>
        </w:rPr>
        <w:t xml:space="preserve"> </w:t>
      </w:r>
    </w:p>
    <w:p w:rsidR="00C760C7" w:rsidRDefault="00C760C7" w:rsidP="006977AD">
      <w:pPr>
        <w:spacing w:after="0" w:line="360" w:lineRule="auto"/>
        <w:ind w:firstLine="720"/>
        <w:jc w:val="both"/>
        <w:rPr>
          <w:rFonts w:ascii="Tahoma" w:hAnsi="Tahoma" w:cs="Tahoma"/>
          <w:b/>
          <w:i/>
          <w:sz w:val="24"/>
          <w:szCs w:val="24"/>
        </w:rPr>
      </w:pP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b/>
          <w:i/>
          <w:sz w:val="24"/>
          <w:szCs w:val="24"/>
        </w:rPr>
        <w:t>V</w:t>
      </w:r>
    </w:p>
    <w:p w:rsidR="00C760C7" w:rsidRPr="00C760C7" w:rsidRDefault="00C760C7" w:rsidP="006977AD">
      <w:pPr>
        <w:spacing w:after="0" w:line="360" w:lineRule="auto"/>
        <w:ind w:firstLine="720"/>
        <w:jc w:val="both"/>
        <w:rPr>
          <w:rFonts w:ascii="Tahoma" w:hAnsi="Tahoma" w:cs="Tahoma"/>
          <w:b/>
          <w:i/>
          <w:sz w:val="24"/>
          <w:szCs w:val="24"/>
        </w:rPr>
      </w:pPr>
      <w:r>
        <w:rPr>
          <w:rFonts w:ascii="Tahoma" w:hAnsi="Tahoma" w:cs="Tahoma"/>
          <w:b/>
          <w:i/>
          <w:sz w:val="24"/>
          <w:szCs w:val="24"/>
        </w:rPr>
        <w:tab/>
        <w:t>GEORGE MUTANGADURA    SC 5/2012</w:t>
      </w:r>
    </w:p>
    <w:p w:rsidR="000A7263" w:rsidRDefault="000A7263" w:rsidP="004A5CA1">
      <w:pPr>
        <w:spacing w:after="0" w:line="360" w:lineRule="auto"/>
        <w:jc w:val="both"/>
        <w:rPr>
          <w:rFonts w:ascii="Tahoma" w:hAnsi="Tahoma" w:cs="Tahoma"/>
          <w:b/>
          <w:sz w:val="24"/>
          <w:szCs w:val="24"/>
        </w:rPr>
      </w:pPr>
    </w:p>
    <w:p w:rsidR="00C760C7" w:rsidRDefault="00C760C7" w:rsidP="004A5CA1">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sz w:val="24"/>
          <w:szCs w:val="24"/>
        </w:rPr>
        <w:t xml:space="preserve">It is not enough, as was submitted in this case, that the penalty is so excessive as to induce a sense of shock.  Dismissal is one of the penalties provided in the </w:t>
      </w:r>
      <w:r w:rsidR="009D3B51">
        <w:rPr>
          <w:rFonts w:ascii="Tahoma" w:hAnsi="Tahoma" w:cs="Tahoma"/>
          <w:sz w:val="24"/>
          <w:szCs w:val="24"/>
        </w:rPr>
        <w:t xml:space="preserve">Health Services </w:t>
      </w:r>
      <w:r>
        <w:rPr>
          <w:rFonts w:ascii="Tahoma" w:hAnsi="Tahoma" w:cs="Tahoma"/>
          <w:sz w:val="24"/>
          <w:szCs w:val="24"/>
        </w:rPr>
        <w:t xml:space="preserve">Regulations </w:t>
      </w:r>
      <w:r w:rsidR="009D3B51">
        <w:rPr>
          <w:rFonts w:ascii="Tahoma" w:hAnsi="Tahoma" w:cs="Tahoma"/>
          <w:sz w:val="24"/>
          <w:szCs w:val="24"/>
        </w:rPr>
        <w:t xml:space="preserve">Statutory Instrument 117 of 2006 </w:t>
      </w:r>
      <w:r>
        <w:rPr>
          <w:rFonts w:ascii="Tahoma" w:hAnsi="Tahoma" w:cs="Tahoma"/>
          <w:sz w:val="24"/>
          <w:szCs w:val="24"/>
        </w:rPr>
        <w:t xml:space="preserve">and as stated in the case of </w:t>
      </w:r>
    </w:p>
    <w:p w:rsidR="00C760C7" w:rsidRDefault="00C760C7" w:rsidP="004A5CA1">
      <w:pPr>
        <w:spacing w:after="0" w:line="360" w:lineRule="auto"/>
        <w:jc w:val="both"/>
        <w:rPr>
          <w:rFonts w:ascii="Tahoma" w:hAnsi="Tahoma" w:cs="Tahoma"/>
          <w:b/>
          <w:i/>
          <w:sz w:val="24"/>
          <w:szCs w:val="24"/>
        </w:rPr>
      </w:pPr>
      <w:r>
        <w:rPr>
          <w:rFonts w:ascii="Tahoma" w:hAnsi="Tahoma" w:cs="Tahoma"/>
          <w:sz w:val="24"/>
          <w:szCs w:val="24"/>
        </w:rPr>
        <w:tab/>
      </w:r>
      <w:r>
        <w:rPr>
          <w:rFonts w:ascii="Tahoma" w:hAnsi="Tahoma" w:cs="Tahoma"/>
          <w:sz w:val="24"/>
          <w:szCs w:val="24"/>
        </w:rPr>
        <w:tab/>
      </w:r>
      <w:r>
        <w:rPr>
          <w:rFonts w:ascii="Tahoma" w:hAnsi="Tahoma" w:cs="Tahoma"/>
          <w:b/>
          <w:i/>
          <w:sz w:val="24"/>
          <w:szCs w:val="24"/>
        </w:rPr>
        <w:t xml:space="preserve">CIRCLE CEMENT (PRIVATE) LIMITED </w:t>
      </w:r>
    </w:p>
    <w:p w:rsidR="00C760C7" w:rsidRDefault="00C760C7" w:rsidP="004A5CA1">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r>
      <w:r>
        <w:rPr>
          <w:rFonts w:ascii="Tahoma" w:hAnsi="Tahoma" w:cs="Tahoma"/>
          <w:b/>
          <w:i/>
          <w:sz w:val="24"/>
          <w:szCs w:val="24"/>
        </w:rPr>
        <w:tab/>
        <w:t>V</w:t>
      </w:r>
    </w:p>
    <w:p w:rsidR="00C760C7" w:rsidRDefault="00C760C7" w:rsidP="004A5CA1">
      <w:pPr>
        <w:spacing w:after="0" w:line="360" w:lineRule="auto"/>
        <w:jc w:val="both"/>
        <w:rPr>
          <w:rFonts w:ascii="Tahoma" w:hAnsi="Tahoma" w:cs="Tahoma"/>
          <w:b/>
          <w:i/>
          <w:sz w:val="24"/>
          <w:szCs w:val="24"/>
        </w:rPr>
      </w:pPr>
      <w:r>
        <w:rPr>
          <w:rFonts w:ascii="Tahoma" w:hAnsi="Tahoma" w:cs="Tahoma"/>
          <w:b/>
          <w:i/>
          <w:sz w:val="24"/>
          <w:szCs w:val="24"/>
        </w:rPr>
        <w:tab/>
      </w:r>
      <w:r>
        <w:rPr>
          <w:rFonts w:ascii="Tahoma" w:hAnsi="Tahoma" w:cs="Tahoma"/>
          <w:b/>
          <w:i/>
          <w:sz w:val="24"/>
          <w:szCs w:val="24"/>
        </w:rPr>
        <w:tab/>
        <w:t>CHIPO NYAWASHA SC 60/2003</w:t>
      </w:r>
    </w:p>
    <w:p w:rsidR="00C760C7" w:rsidRDefault="00097702" w:rsidP="00097702">
      <w:pPr>
        <w:spacing w:after="0" w:line="360" w:lineRule="auto"/>
        <w:jc w:val="both"/>
        <w:rPr>
          <w:rFonts w:ascii="Tahoma" w:hAnsi="Tahoma" w:cs="Tahoma"/>
          <w:sz w:val="24"/>
          <w:szCs w:val="24"/>
        </w:rPr>
      </w:pPr>
      <w:proofErr w:type="gramStart"/>
      <w:r>
        <w:rPr>
          <w:rFonts w:ascii="Tahoma" w:hAnsi="Tahoma" w:cs="Tahoma"/>
          <w:sz w:val="24"/>
          <w:szCs w:val="24"/>
        </w:rPr>
        <w:t>o</w:t>
      </w:r>
      <w:r w:rsidR="00C760C7">
        <w:rPr>
          <w:rFonts w:ascii="Tahoma" w:hAnsi="Tahoma" w:cs="Tahoma"/>
          <w:sz w:val="24"/>
          <w:szCs w:val="24"/>
        </w:rPr>
        <w:t>nce</w:t>
      </w:r>
      <w:proofErr w:type="gramEnd"/>
      <w:r w:rsidR="00C760C7">
        <w:rPr>
          <w:rFonts w:ascii="Tahoma" w:hAnsi="Tahoma" w:cs="Tahoma"/>
          <w:sz w:val="24"/>
          <w:szCs w:val="24"/>
        </w:rPr>
        <w:t xml:space="preserve"> an employer has taken a serious view of the offence and has considered it to be a repudiation of the contract of employment, the question of a less severe penalty does not arise, unless it is established that the employer acted unreasonably.</w:t>
      </w:r>
    </w:p>
    <w:p w:rsidR="00C760C7" w:rsidRDefault="00C760C7" w:rsidP="004A5CA1">
      <w:pPr>
        <w:spacing w:after="0" w:line="360" w:lineRule="auto"/>
        <w:jc w:val="both"/>
        <w:rPr>
          <w:rFonts w:ascii="Tahoma" w:hAnsi="Tahoma" w:cs="Tahoma"/>
          <w:sz w:val="24"/>
          <w:szCs w:val="24"/>
        </w:rPr>
      </w:pPr>
    </w:p>
    <w:p w:rsidR="00C760C7" w:rsidRDefault="00C760C7" w:rsidP="004A5CA1">
      <w:pPr>
        <w:spacing w:after="0" w:line="360" w:lineRule="auto"/>
        <w:jc w:val="both"/>
        <w:rPr>
          <w:rFonts w:ascii="Tahoma" w:hAnsi="Tahoma" w:cs="Tahoma"/>
          <w:sz w:val="24"/>
          <w:szCs w:val="24"/>
        </w:rPr>
      </w:pPr>
      <w:r>
        <w:rPr>
          <w:rFonts w:ascii="Tahoma" w:hAnsi="Tahoma" w:cs="Tahoma"/>
          <w:sz w:val="24"/>
          <w:szCs w:val="24"/>
        </w:rPr>
        <w:tab/>
        <w:t xml:space="preserve">No such unreasonableness has been established in </w:t>
      </w:r>
      <w:proofErr w:type="spellStart"/>
      <w:r>
        <w:rPr>
          <w:rFonts w:ascii="Tahoma" w:hAnsi="Tahoma" w:cs="Tahoma"/>
          <w:sz w:val="24"/>
          <w:szCs w:val="24"/>
        </w:rPr>
        <w:t>casu</w:t>
      </w:r>
      <w:proofErr w:type="spellEnd"/>
      <w:r>
        <w:rPr>
          <w:rFonts w:ascii="Tahoma" w:hAnsi="Tahoma" w:cs="Tahoma"/>
          <w:sz w:val="24"/>
          <w:szCs w:val="24"/>
        </w:rPr>
        <w:t>.</w:t>
      </w:r>
    </w:p>
    <w:p w:rsidR="00C760C7" w:rsidRDefault="00C760C7" w:rsidP="004A5CA1">
      <w:pPr>
        <w:spacing w:after="0" w:line="360" w:lineRule="auto"/>
        <w:jc w:val="both"/>
        <w:rPr>
          <w:rFonts w:ascii="Tahoma" w:hAnsi="Tahoma" w:cs="Tahoma"/>
          <w:sz w:val="24"/>
          <w:szCs w:val="24"/>
        </w:rPr>
      </w:pPr>
    </w:p>
    <w:p w:rsidR="00C760C7" w:rsidRPr="00C760C7" w:rsidRDefault="00C760C7" w:rsidP="004A5CA1">
      <w:pPr>
        <w:spacing w:after="0" w:line="360" w:lineRule="auto"/>
        <w:jc w:val="both"/>
        <w:rPr>
          <w:rFonts w:ascii="Tahoma" w:hAnsi="Tahoma" w:cs="Tahoma"/>
          <w:sz w:val="24"/>
          <w:szCs w:val="24"/>
        </w:rPr>
      </w:pPr>
      <w:r>
        <w:rPr>
          <w:rFonts w:ascii="Tahoma" w:hAnsi="Tahoma" w:cs="Tahoma"/>
          <w:sz w:val="24"/>
          <w:szCs w:val="24"/>
        </w:rPr>
        <w:tab/>
        <w:t>Resultantly the appeal must fail.  Accordingly it is ordered that the appeal be and is hereby dismissed in its entirety.</w:t>
      </w:r>
    </w:p>
    <w:p w:rsidR="000A7263" w:rsidRPr="004A5CA1" w:rsidRDefault="000A7263" w:rsidP="004A5CA1">
      <w:pPr>
        <w:spacing w:after="0" w:line="360" w:lineRule="auto"/>
        <w:jc w:val="both"/>
        <w:rPr>
          <w:rFonts w:ascii="Tahoma" w:hAnsi="Tahoma" w:cs="Tahoma"/>
          <w:b/>
          <w:sz w:val="24"/>
          <w:szCs w:val="24"/>
        </w:rPr>
      </w:pPr>
    </w:p>
    <w:p w:rsidR="000A7263" w:rsidRPr="004A5CA1" w:rsidRDefault="000A7263" w:rsidP="004A5CA1">
      <w:pPr>
        <w:spacing w:after="0" w:line="360" w:lineRule="auto"/>
        <w:jc w:val="both"/>
        <w:rPr>
          <w:rFonts w:ascii="Tahoma" w:hAnsi="Tahoma" w:cs="Tahoma"/>
          <w:b/>
          <w:sz w:val="24"/>
          <w:szCs w:val="24"/>
        </w:rPr>
      </w:pPr>
    </w:p>
    <w:p w:rsidR="000A7263" w:rsidRPr="00097702" w:rsidRDefault="000A7263" w:rsidP="007E6C56">
      <w:pPr>
        <w:spacing w:after="0" w:line="360" w:lineRule="auto"/>
        <w:rPr>
          <w:rFonts w:ascii="Tahoma" w:hAnsi="Tahoma" w:cs="Tahoma"/>
          <w:b/>
          <w:sz w:val="24"/>
          <w:szCs w:val="24"/>
        </w:rPr>
      </w:pPr>
    </w:p>
    <w:p w:rsidR="00093A54" w:rsidRPr="009802E9" w:rsidRDefault="000A7263" w:rsidP="007E6C56">
      <w:pPr>
        <w:spacing w:after="0" w:line="360" w:lineRule="auto"/>
        <w:rPr>
          <w:rFonts w:ascii="Tahoma" w:hAnsi="Tahoma" w:cs="Tahoma"/>
          <w:b/>
          <w:i/>
          <w:sz w:val="24"/>
          <w:szCs w:val="24"/>
        </w:rPr>
      </w:pPr>
      <w:r>
        <w:rPr>
          <w:rFonts w:ascii="Tahoma" w:hAnsi="Tahoma" w:cs="Tahoma"/>
          <w:b/>
          <w:i/>
          <w:sz w:val="24"/>
          <w:szCs w:val="24"/>
        </w:rPr>
        <w:t>CIVIL DIVISION OF THE ATTORNEY GENERAL’S OFFICE</w:t>
      </w:r>
      <w:r w:rsidR="00C14882" w:rsidRPr="009802E9">
        <w:rPr>
          <w:rFonts w:ascii="Tahoma" w:hAnsi="Tahoma" w:cs="Tahoma"/>
          <w:b/>
          <w:i/>
          <w:sz w:val="24"/>
          <w:szCs w:val="24"/>
        </w:rPr>
        <w:t xml:space="preserve"> </w:t>
      </w:r>
      <w:r w:rsidR="00093A54" w:rsidRPr="009802E9">
        <w:rPr>
          <w:rFonts w:ascii="Tahoma" w:hAnsi="Tahoma" w:cs="Tahoma"/>
          <w:b/>
          <w:i/>
          <w:sz w:val="24"/>
          <w:szCs w:val="24"/>
        </w:rPr>
        <w:t>– Respondent’s legal practitioners</w:t>
      </w:r>
    </w:p>
    <w:sectPr w:rsidR="00093A54" w:rsidRPr="009802E9" w:rsidSect="008D7019">
      <w:headerReference w:type="default" r:id="rId8"/>
      <w:footerReference w:type="default" r:id="rId9"/>
      <w:pgSz w:w="11906" w:h="16838"/>
      <w:pgMar w:top="1440" w:right="1286"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6B8" w:rsidRDefault="008C46B8" w:rsidP="007C5CA3">
      <w:pPr>
        <w:spacing w:after="0" w:line="240" w:lineRule="auto"/>
      </w:pPr>
      <w:r>
        <w:separator/>
      </w:r>
    </w:p>
  </w:endnote>
  <w:endnote w:type="continuationSeparator" w:id="0">
    <w:p w:rsidR="008C46B8" w:rsidRDefault="008C46B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863F13">
          <w:rPr>
            <w:noProof/>
          </w:rPr>
          <w:t>5</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6B8" w:rsidRDefault="008C46B8" w:rsidP="007C5CA3">
      <w:pPr>
        <w:spacing w:after="0" w:line="240" w:lineRule="auto"/>
      </w:pPr>
      <w:r>
        <w:separator/>
      </w:r>
    </w:p>
  </w:footnote>
  <w:footnote w:type="continuationSeparator" w:id="0">
    <w:p w:rsidR="008C46B8" w:rsidRDefault="008C46B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C178D5">
      <w:rPr>
        <w:rFonts w:ascii="Tahoma" w:hAnsi="Tahoma" w:cs="Tahoma"/>
        <w:b/>
        <w:sz w:val="24"/>
        <w:szCs w:val="24"/>
      </w:rPr>
      <w:t>40</w:t>
    </w:r>
    <w:r w:rsidR="000E1A24" w:rsidRPr="000E1A24">
      <w:rPr>
        <w:rFonts w:ascii="Tahoma" w:hAnsi="Tahoma" w:cs="Tahoma"/>
        <w:b/>
        <w:sz w:val="24"/>
        <w:szCs w:val="24"/>
      </w:rPr>
      <w:t>/</w:t>
    </w:r>
    <w:r w:rsidR="00330FE2">
      <w:rPr>
        <w:rFonts w:ascii="Tahoma" w:hAnsi="Tahoma" w:cs="Tahoma"/>
        <w:b/>
        <w:sz w:val="24"/>
        <w:szCs w:val="24"/>
      </w:rPr>
      <w:t>20</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484D"/>
    <w:multiLevelType w:val="hybridMultilevel"/>
    <w:tmpl w:val="1F02E72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62A1CDC"/>
    <w:multiLevelType w:val="hybridMultilevel"/>
    <w:tmpl w:val="C1A8DAB2"/>
    <w:lvl w:ilvl="0" w:tplc="3DF6750C">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
    <w:nsid w:val="456C1079"/>
    <w:multiLevelType w:val="hybridMultilevel"/>
    <w:tmpl w:val="CFEC46C0"/>
    <w:lvl w:ilvl="0" w:tplc="75C6B5E6">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59C07038"/>
    <w:multiLevelType w:val="hybridMultilevel"/>
    <w:tmpl w:val="0DB899D0"/>
    <w:lvl w:ilvl="0" w:tplc="4D0897F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5CFC06F8"/>
    <w:multiLevelType w:val="hybridMultilevel"/>
    <w:tmpl w:val="32543ED0"/>
    <w:lvl w:ilvl="0" w:tplc="7D269B8E">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7">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6BAD106A"/>
    <w:multiLevelType w:val="hybridMultilevel"/>
    <w:tmpl w:val="882C7C7E"/>
    <w:lvl w:ilvl="0" w:tplc="A92C7D90">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7ADA50CC"/>
    <w:multiLevelType w:val="hybridMultilevel"/>
    <w:tmpl w:val="88941502"/>
    <w:lvl w:ilvl="0" w:tplc="1FD0D8B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7BDA226E"/>
    <w:multiLevelType w:val="hybridMultilevel"/>
    <w:tmpl w:val="C96E0A9C"/>
    <w:lvl w:ilvl="0" w:tplc="9F2E4D32">
      <w:start w:val="7"/>
      <w:numFmt w:val="bullet"/>
      <w:lvlText w:val="-"/>
      <w:lvlJc w:val="left"/>
      <w:pPr>
        <w:ind w:left="720" w:hanging="360"/>
      </w:pPr>
      <w:rPr>
        <w:rFonts w:ascii="Tahoma" w:eastAsiaTheme="minorHAnsi"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1">
    <w:nsid w:val="7C6F05DC"/>
    <w:multiLevelType w:val="hybridMultilevel"/>
    <w:tmpl w:val="680E4CAA"/>
    <w:lvl w:ilvl="0" w:tplc="D7EC31A2">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3"/>
  </w:num>
  <w:num w:numId="4">
    <w:abstractNumId w:val="0"/>
  </w:num>
  <w:num w:numId="5">
    <w:abstractNumId w:val="11"/>
  </w:num>
  <w:num w:numId="6">
    <w:abstractNumId w:val="5"/>
  </w:num>
  <w:num w:numId="7">
    <w:abstractNumId w:val="1"/>
  </w:num>
  <w:num w:numId="8">
    <w:abstractNumId w:val="6"/>
  </w:num>
  <w:num w:numId="9">
    <w:abstractNumId w:val="8"/>
  </w:num>
  <w:num w:numId="10">
    <w:abstractNumId w:val="4"/>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132"/>
    <w:rsid w:val="00025B6C"/>
    <w:rsid w:val="000269B7"/>
    <w:rsid w:val="000330C0"/>
    <w:rsid w:val="0003571E"/>
    <w:rsid w:val="00040041"/>
    <w:rsid w:val="00043BB2"/>
    <w:rsid w:val="000449EA"/>
    <w:rsid w:val="000501E6"/>
    <w:rsid w:val="000550D5"/>
    <w:rsid w:val="0005610B"/>
    <w:rsid w:val="00062DEC"/>
    <w:rsid w:val="00073B99"/>
    <w:rsid w:val="00074C1D"/>
    <w:rsid w:val="00086BED"/>
    <w:rsid w:val="00090C20"/>
    <w:rsid w:val="0009112F"/>
    <w:rsid w:val="00093A54"/>
    <w:rsid w:val="00095E28"/>
    <w:rsid w:val="00097702"/>
    <w:rsid w:val="000A0351"/>
    <w:rsid w:val="000A07BC"/>
    <w:rsid w:val="000A7263"/>
    <w:rsid w:val="000D1A1E"/>
    <w:rsid w:val="000D4276"/>
    <w:rsid w:val="000D5D9F"/>
    <w:rsid w:val="000D6E56"/>
    <w:rsid w:val="000E1A24"/>
    <w:rsid w:val="000E1D81"/>
    <w:rsid w:val="000E2D16"/>
    <w:rsid w:val="000E3F96"/>
    <w:rsid w:val="000E5A35"/>
    <w:rsid w:val="000E643D"/>
    <w:rsid w:val="001059DC"/>
    <w:rsid w:val="0011530D"/>
    <w:rsid w:val="00121584"/>
    <w:rsid w:val="00127584"/>
    <w:rsid w:val="00131493"/>
    <w:rsid w:val="001327BC"/>
    <w:rsid w:val="0013390D"/>
    <w:rsid w:val="0014037C"/>
    <w:rsid w:val="00140F14"/>
    <w:rsid w:val="00150174"/>
    <w:rsid w:val="00176651"/>
    <w:rsid w:val="0018688E"/>
    <w:rsid w:val="00192EC2"/>
    <w:rsid w:val="001A037B"/>
    <w:rsid w:val="001A3916"/>
    <w:rsid w:val="001B520A"/>
    <w:rsid w:val="001B5CA8"/>
    <w:rsid w:val="001B7DFE"/>
    <w:rsid w:val="001E59E3"/>
    <w:rsid w:val="001F245A"/>
    <w:rsid w:val="001F2A28"/>
    <w:rsid w:val="001F6C80"/>
    <w:rsid w:val="002101CD"/>
    <w:rsid w:val="00210280"/>
    <w:rsid w:val="002131B9"/>
    <w:rsid w:val="00244B99"/>
    <w:rsid w:val="00246FAB"/>
    <w:rsid w:val="00250097"/>
    <w:rsid w:val="00250EC3"/>
    <w:rsid w:val="00257D13"/>
    <w:rsid w:val="00257EAA"/>
    <w:rsid w:val="002708FC"/>
    <w:rsid w:val="00276D4A"/>
    <w:rsid w:val="002813AD"/>
    <w:rsid w:val="00293474"/>
    <w:rsid w:val="00295B65"/>
    <w:rsid w:val="002972ED"/>
    <w:rsid w:val="002A3347"/>
    <w:rsid w:val="002A4EA4"/>
    <w:rsid w:val="002B042E"/>
    <w:rsid w:val="002C7EF3"/>
    <w:rsid w:val="002D0332"/>
    <w:rsid w:val="002E1FE1"/>
    <w:rsid w:val="002E229C"/>
    <w:rsid w:val="002E7C20"/>
    <w:rsid w:val="002F5298"/>
    <w:rsid w:val="002F5836"/>
    <w:rsid w:val="003102CF"/>
    <w:rsid w:val="00320D70"/>
    <w:rsid w:val="00325625"/>
    <w:rsid w:val="00330FE2"/>
    <w:rsid w:val="00333A04"/>
    <w:rsid w:val="00345C9C"/>
    <w:rsid w:val="00352819"/>
    <w:rsid w:val="003571DC"/>
    <w:rsid w:val="003732BA"/>
    <w:rsid w:val="003744B2"/>
    <w:rsid w:val="00375E60"/>
    <w:rsid w:val="003A565D"/>
    <w:rsid w:val="003B073C"/>
    <w:rsid w:val="003B2DAE"/>
    <w:rsid w:val="003C1461"/>
    <w:rsid w:val="003C4704"/>
    <w:rsid w:val="003C673B"/>
    <w:rsid w:val="003E0ACA"/>
    <w:rsid w:val="003E58BF"/>
    <w:rsid w:val="003E7494"/>
    <w:rsid w:val="00421D94"/>
    <w:rsid w:val="00435CF9"/>
    <w:rsid w:val="004403C4"/>
    <w:rsid w:val="00443D09"/>
    <w:rsid w:val="00450F2A"/>
    <w:rsid w:val="00452BD6"/>
    <w:rsid w:val="0045597D"/>
    <w:rsid w:val="0046134D"/>
    <w:rsid w:val="00471F6B"/>
    <w:rsid w:val="004737A1"/>
    <w:rsid w:val="004770D4"/>
    <w:rsid w:val="00481C4E"/>
    <w:rsid w:val="00483B95"/>
    <w:rsid w:val="00485EFC"/>
    <w:rsid w:val="004905CF"/>
    <w:rsid w:val="00490FE1"/>
    <w:rsid w:val="004927A7"/>
    <w:rsid w:val="004A5CA1"/>
    <w:rsid w:val="004A67E0"/>
    <w:rsid w:val="004B7711"/>
    <w:rsid w:val="004C0E8D"/>
    <w:rsid w:val="004C3334"/>
    <w:rsid w:val="004D303B"/>
    <w:rsid w:val="004E2B68"/>
    <w:rsid w:val="004E6DBC"/>
    <w:rsid w:val="00506C51"/>
    <w:rsid w:val="005105BE"/>
    <w:rsid w:val="00521048"/>
    <w:rsid w:val="005219C0"/>
    <w:rsid w:val="00524234"/>
    <w:rsid w:val="00527FB7"/>
    <w:rsid w:val="005355C3"/>
    <w:rsid w:val="00535E77"/>
    <w:rsid w:val="00540C28"/>
    <w:rsid w:val="005414C3"/>
    <w:rsid w:val="00542814"/>
    <w:rsid w:val="005669E8"/>
    <w:rsid w:val="00594B04"/>
    <w:rsid w:val="00594E66"/>
    <w:rsid w:val="00596D64"/>
    <w:rsid w:val="005A3B8C"/>
    <w:rsid w:val="005B403F"/>
    <w:rsid w:val="005B6B07"/>
    <w:rsid w:val="005E1F4E"/>
    <w:rsid w:val="005E4CBF"/>
    <w:rsid w:val="005F3C09"/>
    <w:rsid w:val="005F74DB"/>
    <w:rsid w:val="006002F8"/>
    <w:rsid w:val="00602FF5"/>
    <w:rsid w:val="006321B4"/>
    <w:rsid w:val="00637CA0"/>
    <w:rsid w:val="006462FD"/>
    <w:rsid w:val="00652B98"/>
    <w:rsid w:val="0065753B"/>
    <w:rsid w:val="006676CB"/>
    <w:rsid w:val="006766B6"/>
    <w:rsid w:val="006773CF"/>
    <w:rsid w:val="00680357"/>
    <w:rsid w:val="00694322"/>
    <w:rsid w:val="00695E6F"/>
    <w:rsid w:val="006977AD"/>
    <w:rsid w:val="006A098A"/>
    <w:rsid w:val="006C1C1D"/>
    <w:rsid w:val="006D5DFF"/>
    <w:rsid w:val="006E73F7"/>
    <w:rsid w:val="00701CC6"/>
    <w:rsid w:val="007073CE"/>
    <w:rsid w:val="007155B3"/>
    <w:rsid w:val="00736501"/>
    <w:rsid w:val="00740E8A"/>
    <w:rsid w:val="007410F5"/>
    <w:rsid w:val="00743501"/>
    <w:rsid w:val="007467FD"/>
    <w:rsid w:val="00750D84"/>
    <w:rsid w:val="0075400E"/>
    <w:rsid w:val="007548C0"/>
    <w:rsid w:val="00756DFE"/>
    <w:rsid w:val="0076164C"/>
    <w:rsid w:val="00761EF7"/>
    <w:rsid w:val="007659C9"/>
    <w:rsid w:val="00767FF0"/>
    <w:rsid w:val="00772D5C"/>
    <w:rsid w:val="00777CDC"/>
    <w:rsid w:val="0078151B"/>
    <w:rsid w:val="007866AA"/>
    <w:rsid w:val="00790BA6"/>
    <w:rsid w:val="00792B78"/>
    <w:rsid w:val="007A10E9"/>
    <w:rsid w:val="007A3E60"/>
    <w:rsid w:val="007B3902"/>
    <w:rsid w:val="007B655A"/>
    <w:rsid w:val="007C3A03"/>
    <w:rsid w:val="007C3B6F"/>
    <w:rsid w:val="007C5CA3"/>
    <w:rsid w:val="007D717D"/>
    <w:rsid w:val="007E14CC"/>
    <w:rsid w:val="007E274A"/>
    <w:rsid w:val="007E544C"/>
    <w:rsid w:val="007E6C56"/>
    <w:rsid w:val="007F16D4"/>
    <w:rsid w:val="007F7ECE"/>
    <w:rsid w:val="008160DC"/>
    <w:rsid w:val="00831AA2"/>
    <w:rsid w:val="0083632A"/>
    <w:rsid w:val="008371A4"/>
    <w:rsid w:val="00853204"/>
    <w:rsid w:val="00856238"/>
    <w:rsid w:val="00856A33"/>
    <w:rsid w:val="00857174"/>
    <w:rsid w:val="00863F13"/>
    <w:rsid w:val="00867C88"/>
    <w:rsid w:val="008710BD"/>
    <w:rsid w:val="008759B5"/>
    <w:rsid w:val="00876084"/>
    <w:rsid w:val="0088004C"/>
    <w:rsid w:val="008826C4"/>
    <w:rsid w:val="008918D7"/>
    <w:rsid w:val="008C3DA9"/>
    <w:rsid w:val="008C46B8"/>
    <w:rsid w:val="008C57F8"/>
    <w:rsid w:val="008C7097"/>
    <w:rsid w:val="008D7019"/>
    <w:rsid w:val="008F1680"/>
    <w:rsid w:val="008F632A"/>
    <w:rsid w:val="00904DDA"/>
    <w:rsid w:val="009111D0"/>
    <w:rsid w:val="00912EF0"/>
    <w:rsid w:val="00914FC6"/>
    <w:rsid w:val="00923896"/>
    <w:rsid w:val="00925FE5"/>
    <w:rsid w:val="00940DD4"/>
    <w:rsid w:val="0095112E"/>
    <w:rsid w:val="0095114C"/>
    <w:rsid w:val="009601B8"/>
    <w:rsid w:val="0096098F"/>
    <w:rsid w:val="00970BED"/>
    <w:rsid w:val="009734A3"/>
    <w:rsid w:val="0097397F"/>
    <w:rsid w:val="00974217"/>
    <w:rsid w:val="00974A50"/>
    <w:rsid w:val="009802E9"/>
    <w:rsid w:val="0098286B"/>
    <w:rsid w:val="0098406A"/>
    <w:rsid w:val="009907F8"/>
    <w:rsid w:val="00995170"/>
    <w:rsid w:val="009951A3"/>
    <w:rsid w:val="009A1F2F"/>
    <w:rsid w:val="009C30EA"/>
    <w:rsid w:val="009D3B51"/>
    <w:rsid w:val="009D6239"/>
    <w:rsid w:val="009D66AF"/>
    <w:rsid w:val="009E0CF2"/>
    <w:rsid w:val="009E7D2A"/>
    <w:rsid w:val="009E7D49"/>
    <w:rsid w:val="00A038ED"/>
    <w:rsid w:val="00A05445"/>
    <w:rsid w:val="00A11163"/>
    <w:rsid w:val="00A13EB6"/>
    <w:rsid w:val="00A15B90"/>
    <w:rsid w:val="00A23452"/>
    <w:rsid w:val="00A350A1"/>
    <w:rsid w:val="00A40C7C"/>
    <w:rsid w:val="00A42E04"/>
    <w:rsid w:val="00A5002B"/>
    <w:rsid w:val="00A54F38"/>
    <w:rsid w:val="00A70728"/>
    <w:rsid w:val="00A71E87"/>
    <w:rsid w:val="00A8753B"/>
    <w:rsid w:val="00A91A79"/>
    <w:rsid w:val="00AA1557"/>
    <w:rsid w:val="00AA3A3C"/>
    <w:rsid w:val="00AA452E"/>
    <w:rsid w:val="00AB1AE8"/>
    <w:rsid w:val="00AB2F6D"/>
    <w:rsid w:val="00AB3E4A"/>
    <w:rsid w:val="00AB79D1"/>
    <w:rsid w:val="00AC326F"/>
    <w:rsid w:val="00AC79A6"/>
    <w:rsid w:val="00AD0C69"/>
    <w:rsid w:val="00AD315B"/>
    <w:rsid w:val="00AD7621"/>
    <w:rsid w:val="00AD7FC8"/>
    <w:rsid w:val="00AE5876"/>
    <w:rsid w:val="00AF3FE6"/>
    <w:rsid w:val="00B03EED"/>
    <w:rsid w:val="00B10417"/>
    <w:rsid w:val="00B1158D"/>
    <w:rsid w:val="00B13D4D"/>
    <w:rsid w:val="00B2519C"/>
    <w:rsid w:val="00B3048B"/>
    <w:rsid w:val="00B40117"/>
    <w:rsid w:val="00B45562"/>
    <w:rsid w:val="00B56A25"/>
    <w:rsid w:val="00B621A5"/>
    <w:rsid w:val="00B630AF"/>
    <w:rsid w:val="00B6717B"/>
    <w:rsid w:val="00B72AD4"/>
    <w:rsid w:val="00B819ED"/>
    <w:rsid w:val="00B841C4"/>
    <w:rsid w:val="00B8682C"/>
    <w:rsid w:val="00B8731A"/>
    <w:rsid w:val="00B91278"/>
    <w:rsid w:val="00B94539"/>
    <w:rsid w:val="00B974F9"/>
    <w:rsid w:val="00BA5626"/>
    <w:rsid w:val="00BB724E"/>
    <w:rsid w:val="00BD43C4"/>
    <w:rsid w:val="00BE2992"/>
    <w:rsid w:val="00BE7503"/>
    <w:rsid w:val="00C015DB"/>
    <w:rsid w:val="00C14882"/>
    <w:rsid w:val="00C156BA"/>
    <w:rsid w:val="00C161A9"/>
    <w:rsid w:val="00C178D5"/>
    <w:rsid w:val="00C21214"/>
    <w:rsid w:val="00C279F3"/>
    <w:rsid w:val="00C41ABD"/>
    <w:rsid w:val="00C428C2"/>
    <w:rsid w:val="00C469DD"/>
    <w:rsid w:val="00C5186B"/>
    <w:rsid w:val="00C6342C"/>
    <w:rsid w:val="00C63A75"/>
    <w:rsid w:val="00C760C7"/>
    <w:rsid w:val="00CA5589"/>
    <w:rsid w:val="00CA5F87"/>
    <w:rsid w:val="00CB21D3"/>
    <w:rsid w:val="00CB2223"/>
    <w:rsid w:val="00CB4AE8"/>
    <w:rsid w:val="00CE26DD"/>
    <w:rsid w:val="00CE61E0"/>
    <w:rsid w:val="00CF7FB6"/>
    <w:rsid w:val="00D13C45"/>
    <w:rsid w:val="00D34EA0"/>
    <w:rsid w:val="00D35D61"/>
    <w:rsid w:val="00D66B99"/>
    <w:rsid w:val="00D6717B"/>
    <w:rsid w:val="00D80B9D"/>
    <w:rsid w:val="00D84EB3"/>
    <w:rsid w:val="00D85594"/>
    <w:rsid w:val="00D91E41"/>
    <w:rsid w:val="00D95B8F"/>
    <w:rsid w:val="00DA5F18"/>
    <w:rsid w:val="00DD4676"/>
    <w:rsid w:val="00DD7258"/>
    <w:rsid w:val="00E04088"/>
    <w:rsid w:val="00E304B8"/>
    <w:rsid w:val="00E40848"/>
    <w:rsid w:val="00E5115D"/>
    <w:rsid w:val="00E554AA"/>
    <w:rsid w:val="00E576F4"/>
    <w:rsid w:val="00E6255E"/>
    <w:rsid w:val="00E86E3D"/>
    <w:rsid w:val="00E90AC8"/>
    <w:rsid w:val="00E93740"/>
    <w:rsid w:val="00EA5CF8"/>
    <w:rsid w:val="00EA7CA3"/>
    <w:rsid w:val="00EB130B"/>
    <w:rsid w:val="00EB2B00"/>
    <w:rsid w:val="00EC3B90"/>
    <w:rsid w:val="00EC678A"/>
    <w:rsid w:val="00EC6BAE"/>
    <w:rsid w:val="00ED0518"/>
    <w:rsid w:val="00ED3B87"/>
    <w:rsid w:val="00ED5019"/>
    <w:rsid w:val="00ED5A02"/>
    <w:rsid w:val="00ED5DF9"/>
    <w:rsid w:val="00EE2051"/>
    <w:rsid w:val="00EE43D8"/>
    <w:rsid w:val="00EF2FCB"/>
    <w:rsid w:val="00F00961"/>
    <w:rsid w:val="00F034A3"/>
    <w:rsid w:val="00F0600D"/>
    <w:rsid w:val="00F06F4E"/>
    <w:rsid w:val="00F10308"/>
    <w:rsid w:val="00F11DA5"/>
    <w:rsid w:val="00F2481E"/>
    <w:rsid w:val="00F2770F"/>
    <w:rsid w:val="00F277BC"/>
    <w:rsid w:val="00F32185"/>
    <w:rsid w:val="00F42581"/>
    <w:rsid w:val="00F47BFA"/>
    <w:rsid w:val="00F562A7"/>
    <w:rsid w:val="00F71A0B"/>
    <w:rsid w:val="00F74B99"/>
    <w:rsid w:val="00F84242"/>
    <w:rsid w:val="00F84341"/>
    <w:rsid w:val="00F86C90"/>
    <w:rsid w:val="00FA294B"/>
    <w:rsid w:val="00FA6517"/>
    <w:rsid w:val="00FC689E"/>
    <w:rsid w:val="00FC68ED"/>
    <w:rsid w:val="00FE1FE8"/>
    <w:rsid w:val="00FF39F9"/>
    <w:rsid w:val="00FF563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1045</Words>
  <Characters>5959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2020-02-05T14:31:00Z</cp:lastPrinted>
  <dcterms:created xsi:type="dcterms:W3CDTF">2020-02-25T08:56:00Z</dcterms:created>
  <dcterms:modified xsi:type="dcterms:W3CDTF">2020-02-25T08:56:00Z</dcterms:modified>
</cp:coreProperties>
</file>