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DDC" w:rsidRPr="00D10188" w:rsidRDefault="00DF04BD" w:rsidP="00615DDC">
      <w:pPr>
        <w:pStyle w:val="NoSpacing"/>
        <w:jc w:val="both"/>
        <w:rPr>
          <w:b/>
          <w:szCs w:val="24"/>
        </w:rPr>
      </w:pPr>
      <w:bookmarkStart w:id="0" w:name="_GoBack"/>
      <w:bookmarkEnd w:id="0"/>
      <w:r>
        <w:rPr>
          <w:b/>
          <w:szCs w:val="24"/>
        </w:rPr>
        <w:t xml:space="preserve">DERRICK NKOMO </w:t>
      </w:r>
    </w:p>
    <w:p w:rsidR="00615DDC" w:rsidRPr="00D10188" w:rsidRDefault="00615DDC" w:rsidP="00615DDC">
      <w:pPr>
        <w:pStyle w:val="NoSpacing"/>
        <w:jc w:val="both"/>
        <w:rPr>
          <w:b/>
          <w:szCs w:val="24"/>
        </w:rPr>
      </w:pPr>
    </w:p>
    <w:p w:rsidR="00615DDC" w:rsidRPr="00D10188" w:rsidRDefault="00615DDC" w:rsidP="00615DDC">
      <w:pPr>
        <w:pStyle w:val="NoSpacing"/>
        <w:jc w:val="both"/>
        <w:rPr>
          <w:b/>
          <w:szCs w:val="24"/>
        </w:rPr>
      </w:pPr>
      <w:r w:rsidRPr="00D10188">
        <w:rPr>
          <w:b/>
          <w:szCs w:val="24"/>
        </w:rPr>
        <w:t>Versus</w:t>
      </w:r>
    </w:p>
    <w:p w:rsidR="00615DDC" w:rsidRPr="00D10188" w:rsidRDefault="00615DDC" w:rsidP="00615DDC">
      <w:pPr>
        <w:pStyle w:val="NoSpacing"/>
        <w:jc w:val="both"/>
        <w:rPr>
          <w:b/>
          <w:szCs w:val="24"/>
        </w:rPr>
      </w:pPr>
    </w:p>
    <w:p w:rsidR="00615DDC" w:rsidRPr="00D10188" w:rsidRDefault="00615DDC" w:rsidP="00615DDC">
      <w:pPr>
        <w:pStyle w:val="NoSpacing"/>
        <w:jc w:val="both"/>
        <w:rPr>
          <w:b/>
          <w:szCs w:val="24"/>
        </w:rPr>
      </w:pPr>
      <w:r w:rsidRPr="00D10188">
        <w:rPr>
          <w:b/>
          <w:szCs w:val="24"/>
        </w:rPr>
        <w:t>THE STATE</w:t>
      </w:r>
    </w:p>
    <w:p w:rsidR="00615DDC" w:rsidRPr="00D10188" w:rsidRDefault="00615DDC" w:rsidP="00615DDC">
      <w:pPr>
        <w:pStyle w:val="NoSpacing"/>
        <w:jc w:val="both"/>
        <w:rPr>
          <w:b/>
          <w:szCs w:val="24"/>
        </w:rPr>
      </w:pPr>
    </w:p>
    <w:p w:rsidR="00615DDC" w:rsidRPr="00D10188" w:rsidRDefault="00615DDC" w:rsidP="00615DDC">
      <w:pPr>
        <w:pStyle w:val="NoSpacing"/>
        <w:jc w:val="both"/>
        <w:rPr>
          <w:szCs w:val="24"/>
        </w:rPr>
      </w:pPr>
      <w:r w:rsidRPr="00D10188">
        <w:rPr>
          <w:szCs w:val="24"/>
        </w:rPr>
        <w:t>IN THE HIGH COURT OF ZIMBABWE</w:t>
      </w:r>
    </w:p>
    <w:p w:rsidR="00615DDC" w:rsidRPr="00D10188" w:rsidRDefault="00DF04BD" w:rsidP="00615DDC">
      <w:pPr>
        <w:pStyle w:val="NoSpacing"/>
        <w:jc w:val="both"/>
        <w:rPr>
          <w:szCs w:val="24"/>
        </w:rPr>
      </w:pPr>
      <w:r>
        <w:rPr>
          <w:szCs w:val="24"/>
        </w:rPr>
        <w:t>DUBE-BANDA</w:t>
      </w:r>
      <w:r w:rsidR="00615DDC" w:rsidRPr="00D10188">
        <w:rPr>
          <w:szCs w:val="24"/>
        </w:rPr>
        <w:t xml:space="preserve"> J</w:t>
      </w:r>
    </w:p>
    <w:p w:rsidR="00615DDC" w:rsidRPr="00D10188" w:rsidRDefault="00DF04BD" w:rsidP="00615DDC">
      <w:pPr>
        <w:pStyle w:val="NoSpacing"/>
        <w:jc w:val="both"/>
        <w:rPr>
          <w:szCs w:val="24"/>
        </w:rPr>
      </w:pPr>
      <w:r>
        <w:rPr>
          <w:szCs w:val="24"/>
        </w:rPr>
        <w:t xml:space="preserve">BULAWAYO 10 FEBRAURY 2022 &amp; </w:t>
      </w:r>
      <w:r w:rsidR="004547B0">
        <w:rPr>
          <w:szCs w:val="24"/>
        </w:rPr>
        <w:t>24 FEBRAURY 2022</w:t>
      </w:r>
    </w:p>
    <w:p w:rsidR="00615DDC" w:rsidRPr="00D10188" w:rsidRDefault="00615DDC" w:rsidP="00615DDC">
      <w:pPr>
        <w:pStyle w:val="NoSpacing"/>
        <w:jc w:val="both"/>
        <w:rPr>
          <w:szCs w:val="24"/>
        </w:rPr>
      </w:pPr>
    </w:p>
    <w:p w:rsidR="00615DDC" w:rsidRPr="00D10188" w:rsidRDefault="00615DDC" w:rsidP="00615DDC">
      <w:pPr>
        <w:pStyle w:val="NoSpacing"/>
        <w:jc w:val="both"/>
        <w:rPr>
          <w:b/>
          <w:szCs w:val="24"/>
        </w:rPr>
      </w:pPr>
      <w:r w:rsidRPr="00D10188">
        <w:rPr>
          <w:b/>
          <w:szCs w:val="24"/>
        </w:rPr>
        <w:t>App</w:t>
      </w:r>
      <w:r w:rsidR="004547B0">
        <w:rPr>
          <w:b/>
          <w:szCs w:val="24"/>
        </w:rPr>
        <w:t xml:space="preserve">lication for bail pending trial </w:t>
      </w:r>
    </w:p>
    <w:p w:rsidR="00615DDC" w:rsidRPr="00D10188" w:rsidRDefault="00615DDC" w:rsidP="00615DDC">
      <w:pPr>
        <w:pStyle w:val="NoSpacing"/>
        <w:jc w:val="both"/>
        <w:rPr>
          <w:szCs w:val="24"/>
        </w:rPr>
      </w:pPr>
    </w:p>
    <w:p w:rsidR="00615DDC" w:rsidRPr="00D10188" w:rsidRDefault="00034877" w:rsidP="00615DDC">
      <w:pPr>
        <w:pStyle w:val="NoSpacing"/>
        <w:jc w:val="both"/>
        <w:rPr>
          <w:szCs w:val="24"/>
        </w:rPr>
      </w:pPr>
      <w:r>
        <w:rPr>
          <w:i/>
          <w:szCs w:val="24"/>
        </w:rPr>
        <w:t xml:space="preserve">T. </w:t>
      </w:r>
      <w:proofErr w:type="spellStart"/>
      <w:r>
        <w:rPr>
          <w:i/>
          <w:szCs w:val="24"/>
        </w:rPr>
        <w:t>Mu</w:t>
      </w:r>
      <w:r w:rsidR="004547B0">
        <w:rPr>
          <w:i/>
          <w:szCs w:val="24"/>
        </w:rPr>
        <w:t>duma</w:t>
      </w:r>
      <w:proofErr w:type="spellEnd"/>
      <w:r w:rsidR="004547B0">
        <w:rPr>
          <w:i/>
          <w:szCs w:val="24"/>
        </w:rPr>
        <w:t xml:space="preserve"> </w:t>
      </w:r>
      <w:r w:rsidR="00615DDC" w:rsidRPr="00D10188">
        <w:rPr>
          <w:szCs w:val="24"/>
        </w:rPr>
        <w:t>for the applicant</w:t>
      </w:r>
    </w:p>
    <w:p w:rsidR="00615DDC" w:rsidRPr="00D10188" w:rsidRDefault="004547B0" w:rsidP="00615DDC">
      <w:pPr>
        <w:pStyle w:val="NoSpacing"/>
        <w:jc w:val="both"/>
        <w:rPr>
          <w:szCs w:val="24"/>
        </w:rPr>
      </w:pPr>
      <w:r>
        <w:rPr>
          <w:i/>
          <w:szCs w:val="24"/>
        </w:rPr>
        <w:t xml:space="preserve">T. </w:t>
      </w:r>
      <w:proofErr w:type="spellStart"/>
      <w:r>
        <w:rPr>
          <w:i/>
          <w:szCs w:val="24"/>
        </w:rPr>
        <w:t>Runganga</w:t>
      </w:r>
      <w:proofErr w:type="spellEnd"/>
      <w:r w:rsidR="00615DDC" w:rsidRPr="00D10188">
        <w:rPr>
          <w:szCs w:val="24"/>
        </w:rPr>
        <w:t xml:space="preserve"> for the respondent</w:t>
      </w:r>
    </w:p>
    <w:p w:rsidR="00CA0492" w:rsidRDefault="00CA0492" w:rsidP="00CA0492">
      <w:pPr>
        <w:pStyle w:val="Default"/>
      </w:pPr>
    </w:p>
    <w:p w:rsidR="005C2E2B" w:rsidRDefault="00CA0492" w:rsidP="00CA0492">
      <w:pPr>
        <w:spacing w:line="360" w:lineRule="auto"/>
        <w:ind w:firstLine="720"/>
        <w:jc w:val="both"/>
        <w:rPr>
          <w:rFonts w:ascii="Times New Roman" w:hAnsi="Times New Roman" w:cs="Times New Roman"/>
          <w:sz w:val="24"/>
          <w:szCs w:val="24"/>
        </w:rPr>
      </w:pPr>
      <w:r w:rsidRPr="00CA0492">
        <w:rPr>
          <w:rFonts w:ascii="Times New Roman" w:hAnsi="Times New Roman" w:cs="Times New Roman"/>
          <w:sz w:val="24"/>
          <w:szCs w:val="24"/>
        </w:rPr>
        <w:t xml:space="preserve"> </w:t>
      </w:r>
      <w:r w:rsidRPr="00CA0492">
        <w:rPr>
          <w:rFonts w:ascii="Times New Roman" w:hAnsi="Times New Roman" w:cs="Times New Roman"/>
          <w:b/>
          <w:bCs/>
          <w:sz w:val="24"/>
          <w:szCs w:val="24"/>
        </w:rPr>
        <w:t xml:space="preserve">DUBE-BANDA J: </w:t>
      </w:r>
      <w:r w:rsidRPr="00CA0492">
        <w:rPr>
          <w:rFonts w:ascii="Times New Roman" w:hAnsi="Times New Roman" w:cs="Times New Roman"/>
          <w:sz w:val="24"/>
          <w:szCs w:val="24"/>
        </w:rPr>
        <w:t>This is an application for bail pending trial. Applicant</w:t>
      </w:r>
      <w:r w:rsidR="00B6641C">
        <w:rPr>
          <w:rFonts w:ascii="Times New Roman" w:hAnsi="Times New Roman" w:cs="Times New Roman"/>
          <w:sz w:val="24"/>
          <w:szCs w:val="24"/>
        </w:rPr>
        <w:t xml:space="preserve"> is being charged with two counts</w:t>
      </w:r>
      <w:r w:rsidRPr="00CA0492">
        <w:rPr>
          <w:rFonts w:ascii="Times New Roman" w:hAnsi="Times New Roman" w:cs="Times New Roman"/>
          <w:sz w:val="24"/>
          <w:szCs w:val="24"/>
        </w:rPr>
        <w:t xml:space="preserve"> of robbery as defined in section 126 of the Criminal Law [Codification and Reform] Act [Chapter 9:23</w:t>
      </w:r>
      <w:r w:rsidR="004C45F5">
        <w:rPr>
          <w:rFonts w:ascii="Times New Roman" w:hAnsi="Times New Roman" w:cs="Times New Roman"/>
          <w:sz w:val="24"/>
          <w:szCs w:val="24"/>
        </w:rPr>
        <w:t>]. In count one it being alleged</w:t>
      </w:r>
      <w:r w:rsidR="00B6641C">
        <w:rPr>
          <w:rFonts w:ascii="Times New Roman" w:hAnsi="Times New Roman" w:cs="Times New Roman"/>
          <w:sz w:val="24"/>
          <w:szCs w:val="24"/>
        </w:rPr>
        <w:t xml:space="preserve"> that </w:t>
      </w:r>
      <w:r w:rsidR="006066E1">
        <w:rPr>
          <w:rFonts w:ascii="Times New Roman" w:hAnsi="Times New Roman" w:cs="Times New Roman"/>
          <w:sz w:val="24"/>
          <w:szCs w:val="24"/>
        </w:rPr>
        <w:t>on the 15</w:t>
      </w:r>
      <w:r w:rsidR="0014193B" w:rsidRPr="0014193B">
        <w:rPr>
          <w:rFonts w:ascii="Times New Roman" w:hAnsi="Times New Roman" w:cs="Times New Roman"/>
          <w:sz w:val="24"/>
          <w:szCs w:val="24"/>
          <w:vertAlign w:val="superscript"/>
        </w:rPr>
        <w:t>th</w:t>
      </w:r>
      <w:r w:rsidR="006066E1">
        <w:rPr>
          <w:rFonts w:ascii="Times New Roman" w:hAnsi="Times New Roman" w:cs="Times New Roman"/>
          <w:sz w:val="24"/>
          <w:szCs w:val="24"/>
        </w:rPr>
        <w:t xml:space="preserve"> M</w:t>
      </w:r>
      <w:r w:rsidR="004C45F5">
        <w:rPr>
          <w:rFonts w:ascii="Times New Roman" w:hAnsi="Times New Roman" w:cs="Times New Roman"/>
          <w:sz w:val="24"/>
          <w:szCs w:val="24"/>
        </w:rPr>
        <w:t>arch 2021</w:t>
      </w:r>
      <w:r w:rsidR="006066E1">
        <w:rPr>
          <w:rFonts w:ascii="Times New Roman" w:hAnsi="Times New Roman" w:cs="Times New Roman"/>
          <w:sz w:val="24"/>
          <w:szCs w:val="24"/>
        </w:rPr>
        <w:t>,</w:t>
      </w:r>
      <w:r w:rsidR="004C45F5">
        <w:rPr>
          <w:rFonts w:ascii="Times New Roman" w:hAnsi="Times New Roman" w:cs="Times New Roman"/>
          <w:sz w:val="24"/>
          <w:szCs w:val="24"/>
        </w:rPr>
        <w:t xml:space="preserve"> </w:t>
      </w:r>
      <w:r w:rsidR="0034112E">
        <w:rPr>
          <w:rFonts w:ascii="Times New Roman" w:hAnsi="Times New Roman" w:cs="Times New Roman"/>
          <w:sz w:val="24"/>
          <w:szCs w:val="24"/>
        </w:rPr>
        <w:t xml:space="preserve">at about 1520 hours </w:t>
      </w:r>
      <w:r w:rsidR="00A25A7C">
        <w:rPr>
          <w:rFonts w:ascii="Times New Roman" w:hAnsi="Times New Roman" w:cs="Times New Roman"/>
          <w:sz w:val="24"/>
          <w:szCs w:val="24"/>
        </w:rPr>
        <w:t>the applicant in the company of his accomplices went to number 5 Cole</w:t>
      </w:r>
      <w:r w:rsidR="008F01ED">
        <w:rPr>
          <w:rFonts w:ascii="Times New Roman" w:hAnsi="Times New Roman" w:cs="Times New Roman"/>
          <w:sz w:val="24"/>
          <w:szCs w:val="24"/>
        </w:rPr>
        <w:t xml:space="preserve">ridge Road, </w:t>
      </w:r>
      <w:proofErr w:type="spellStart"/>
      <w:r w:rsidR="008F01ED">
        <w:rPr>
          <w:rFonts w:ascii="Times New Roman" w:hAnsi="Times New Roman" w:cs="Times New Roman"/>
          <w:sz w:val="24"/>
          <w:szCs w:val="24"/>
        </w:rPr>
        <w:t>Malindela</w:t>
      </w:r>
      <w:proofErr w:type="spellEnd"/>
      <w:r w:rsidR="008F01ED">
        <w:rPr>
          <w:rFonts w:ascii="Times New Roman" w:hAnsi="Times New Roman" w:cs="Times New Roman"/>
          <w:sz w:val="24"/>
          <w:szCs w:val="24"/>
        </w:rPr>
        <w:t xml:space="preserve">, Bulawayo armed with a firearm, handcuffs and a knife. </w:t>
      </w:r>
      <w:r w:rsidR="004F7A4C">
        <w:rPr>
          <w:rFonts w:ascii="Times New Roman" w:hAnsi="Times New Roman" w:cs="Times New Roman"/>
          <w:sz w:val="24"/>
          <w:szCs w:val="24"/>
        </w:rPr>
        <w:t xml:space="preserve">Upon arrival the applicant and his accomplices kidnapped two children who were playing outside the yard and dumped them at Ascot </w:t>
      </w:r>
      <w:r w:rsidR="0003164A">
        <w:rPr>
          <w:rFonts w:ascii="Times New Roman" w:hAnsi="Times New Roman" w:cs="Times New Roman"/>
          <w:sz w:val="24"/>
          <w:szCs w:val="24"/>
        </w:rPr>
        <w:t xml:space="preserve">shopping centre, Bulawayo. They returned to the house </w:t>
      </w:r>
      <w:r w:rsidR="00E33345">
        <w:rPr>
          <w:rFonts w:ascii="Times New Roman" w:hAnsi="Times New Roman" w:cs="Times New Roman"/>
          <w:sz w:val="24"/>
          <w:szCs w:val="24"/>
        </w:rPr>
        <w:t xml:space="preserve">where they demanded cash and gold. They then robbed the </w:t>
      </w:r>
      <w:r w:rsidR="00F653AF">
        <w:rPr>
          <w:rFonts w:ascii="Times New Roman" w:hAnsi="Times New Roman" w:cs="Times New Roman"/>
          <w:sz w:val="24"/>
          <w:szCs w:val="24"/>
        </w:rPr>
        <w:t xml:space="preserve">complainants of the following property: cash US$700.00, HP lap top, </w:t>
      </w:r>
      <w:proofErr w:type="spellStart"/>
      <w:r w:rsidR="00F653AF">
        <w:rPr>
          <w:rFonts w:ascii="Times New Roman" w:hAnsi="Times New Roman" w:cs="Times New Roman"/>
          <w:sz w:val="24"/>
          <w:szCs w:val="24"/>
        </w:rPr>
        <w:t>Iphone</w:t>
      </w:r>
      <w:proofErr w:type="spellEnd"/>
      <w:r w:rsidR="00F653AF">
        <w:rPr>
          <w:rFonts w:ascii="Times New Roman" w:hAnsi="Times New Roman" w:cs="Times New Roman"/>
          <w:sz w:val="24"/>
          <w:szCs w:val="24"/>
        </w:rPr>
        <w:t xml:space="preserve"> </w:t>
      </w:r>
      <w:proofErr w:type="spellStart"/>
      <w:r w:rsidR="00F653AF">
        <w:rPr>
          <w:rFonts w:ascii="Times New Roman" w:hAnsi="Times New Roman" w:cs="Times New Roman"/>
          <w:sz w:val="24"/>
          <w:szCs w:val="24"/>
        </w:rPr>
        <w:t>cellphone</w:t>
      </w:r>
      <w:proofErr w:type="spellEnd"/>
      <w:r w:rsidR="00F653AF">
        <w:rPr>
          <w:rFonts w:ascii="Times New Roman" w:hAnsi="Times New Roman" w:cs="Times New Roman"/>
          <w:sz w:val="24"/>
          <w:szCs w:val="24"/>
        </w:rPr>
        <w:t xml:space="preserve">, Samsung A2 core </w:t>
      </w:r>
      <w:proofErr w:type="spellStart"/>
      <w:r w:rsidR="00F653AF">
        <w:rPr>
          <w:rFonts w:ascii="Times New Roman" w:hAnsi="Times New Roman" w:cs="Times New Roman"/>
          <w:sz w:val="24"/>
          <w:szCs w:val="24"/>
        </w:rPr>
        <w:t>cellphone</w:t>
      </w:r>
      <w:proofErr w:type="spellEnd"/>
      <w:r w:rsidR="00F653AF">
        <w:rPr>
          <w:rFonts w:ascii="Times New Roman" w:hAnsi="Times New Roman" w:cs="Times New Roman"/>
          <w:sz w:val="24"/>
          <w:szCs w:val="24"/>
        </w:rPr>
        <w:t xml:space="preserve">, Samsung Tablet and some whisky. </w:t>
      </w:r>
    </w:p>
    <w:p w:rsidR="006066E1" w:rsidRDefault="006066E1" w:rsidP="00CA04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two it being alleged that on the 22</w:t>
      </w:r>
      <w:r w:rsidR="0014193B" w:rsidRPr="0014193B">
        <w:rPr>
          <w:rFonts w:ascii="Times New Roman" w:hAnsi="Times New Roman" w:cs="Times New Roman"/>
          <w:sz w:val="24"/>
          <w:szCs w:val="24"/>
          <w:vertAlign w:val="superscript"/>
        </w:rPr>
        <w:t>nd</w:t>
      </w:r>
      <w:r>
        <w:rPr>
          <w:rFonts w:ascii="Times New Roman" w:hAnsi="Times New Roman" w:cs="Times New Roman"/>
          <w:sz w:val="24"/>
          <w:szCs w:val="24"/>
        </w:rPr>
        <w:t xml:space="preserve"> March 2021, </w:t>
      </w:r>
      <w:r w:rsidR="0034112E">
        <w:rPr>
          <w:rFonts w:ascii="Times New Roman" w:hAnsi="Times New Roman" w:cs="Times New Roman"/>
          <w:sz w:val="24"/>
          <w:szCs w:val="24"/>
        </w:rPr>
        <w:t xml:space="preserve">at about 0030 hours the </w:t>
      </w:r>
      <w:proofErr w:type="gramStart"/>
      <w:r w:rsidR="0034112E">
        <w:rPr>
          <w:rFonts w:ascii="Times New Roman" w:hAnsi="Times New Roman" w:cs="Times New Roman"/>
          <w:sz w:val="24"/>
          <w:szCs w:val="24"/>
        </w:rPr>
        <w:t>applicant</w:t>
      </w:r>
      <w:proofErr w:type="gramEnd"/>
      <w:r w:rsidR="0034112E">
        <w:rPr>
          <w:rFonts w:ascii="Times New Roman" w:hAnsi="Times New Roman" w:cs="Times New Roman"/>
          <w:sz w:val="24"/>
          <w:szCs w:val="24"/>
        </w:rPr>
        <w:t xml:space="preserve"> in the company of accomplices </w:t>
      </w:r>
      <w:r w:rsidR="00CC7BAB">
        <w:rPr>
          <w:rFonts w:ascii="Times New Roman" w:hAnsi="Times New Roman" w:cs="Times New Roman"/>
          <w:sz w:val="24"/>
          <w:szCs w:val="24"/>
        </w:rPr>
        <w:t xml:space="preserve">went to Fools Mine, Hope Fountain, Bulawayo armed with a firearm. </w:t>
      </w:r>
      <w:r w:rsidR="00842800">
        <w:rPr>
          <w:rFonts w:ascii="Times New Roman" w:hAnsi="Times New Roman" w:cs="Times New Roman"/>
          <w:sz w:val="24"/>
          <w:szCs w:val="24"/>
        </w:rPr>
        <w:t>They threatened the security guard on duty and disarmed him of his service pistol</w:t>
      </w:r>
      <w:r w:rsidR="00F01A01">
        <w:rPr>
          <w:rFonts w:ascii="Times New Roman" w:hAnsi="Times New Roman" w:cs="Times New Roman"/>
          <w:sz w:val="24"/>
          <w:szCs w:val="24"/>
        </w:rPr>
        <w:t>,</w:t>
      </w:r>
      <w:r w:rsidR="00842800">
        <w:rPr>
          <w:rFonts w:ascii="Times New Roman" w:hAnsi="Times New Roman" w:cs="Times New Roman"/>
          <w:sz w:val="24"/>
          <w:szCs w:val="24"/>
        </w:rPr>
        <w:t xml:space="preserve"> </w:t>
      </w:r>
      <w:r w:rsidR="00026985">
        <w:rPr>
          <w:rFonts w:ascii="Times New Roman" w:hAnsi="Times New Roman" w:cs="Times New Roman"/>
          <w:sz w:val="24"/>
          <w:szCs w:val="24"/>
        </w:rPr>
        <w:t xml:space="preserve">a 38 SPL Revolver serial number AA330959 which had no ammunition. </w:t>
      </w:r>
      <w:r w:rsidR="0071724B">
        <w:rPr>
          <w:rFonts w:ascii="Times New Roman" w:hAnsi="Times New Roman" w:cs="Times New Roman"/>
          <w:sz w:val="24"/>
          <w:szCs w:val="24"/>
        </w:rPr>
        <w:t xml:space="preserve">The security guard was robbed of his cell phone. </w:t>
      </w:r>
      <w:r w:rsidR="00F303A2">
        <w:rPr>
          <w:rFonts w:ascii="Times New Roman" w:hAnsi="Times New Roman" w:cs="Times New Roman"/>
          <w:sz w:val="24"/>
          <w:szCs w:val="24"/>
        </w:rPr>
        <w:t xml:space="preserve">Another complainant was robbed of a </w:t>
      </w:r>
      <w:proofErr w:type="spellStart"/>
      <w:r w:rsidR="00F303A2">
        <w:rPr>
          <w:rFonts w:ascii="Times New Roman" w:hAnsi="Times New Roman" w:cs="Times New Roman"/>
          <w:sz w:val="24"/>
          <w:szCs w:val="24"/>
        </w:rPr>
        <w:t>cellphone</w:t>
      </w:r>
      <w:proofErr w:type="spellEnd"/>
      <w:r w:rsidR="00F303A2">
        <w:rPr>
          <w:rFonts w:ascii="Times New Roman" w:hAnsi="Times New Roman" w:cs="Times New Roman"/>
          <w:sz w:val="24"/>
          <w:szCs w:val="24"/>
        </w:rPr>
        <w:t xml:space="preserve">, Lenovo lap top, two pairs of formal shoes, a formal trousers and cash ZWL 1000.00. </w:t>
      </w:r>
    </w:p>
    <w:p w:rsidR="001B0787" w:rsidRPr="001B0787" w:rsidRDefault="001B0787" w:rsidP="001B0787">
      <w:pPr>
        <w:autoSpaceDE w:val="0"/>
        <w:autoSpaceDN w:val="0"/>
        <w:adjustRightInd w:val="0"/>
        <w:spacing w:after="0" w:line="240" w:lineRule="auto"/>
        <w:rPr>
          <w:rFonts w:ascii="Times New Roman" w:hAnsi="Times New Roman" w:cs="Times New Roman"/>
          <w:color w:val="000000"/>
          <w:sz w:val="24"/>
          <w:szCs w:val="24"/>
        </w:rPr>
      </w:pPr>
    </w:p>
    <w:p w:rsidR="00054DA0" w:rsidRPr="00054DA0" w:rsidRDefault="001B0787" w:rsidP="00D869BD">
      <w:pPr>
        <w:spacing w:line="360" w:lineRule="auto"/>
        <w:ind w:firstLine="720"/>
        <w:jc w:val="both"/>
        <w:rPr>
          <w:rFonts w:ascii="Times New Roman" w:hAnsi="Times New Roman" w:cs="Times New Roman"/>
          <w:color w:val="000000"/>
          <w:sz w:val="24"/>
          <w:szCs w:val="24"/>
        </w:rPr>
      </w:pPr>
      <w:r w:rsidRPr="001B0787">
        <w:rPr>
          <w:rFonts w:ascii="Times New Roman" w:hAnsi="Times New Roman" w:cs="Times New Roman"/>
          <w:color w:val="000000"/>
          <w:sz w:val="24"/>
          <w:szCs w:val="24"/>
        </w:rPr>
        <w:t xml:space="preserve"> In support of his bail application applicant filed a bail statement and adduced evidence by means of a supporting affidavit. Applicant contends that it is in the interests of justice that he be released on bail pending trial. He denies the allegations levelled against him,</w:t>
      </w:r>
      <w:r>
        <w:rPr>
          <w:rFonts w:ascii="Times New Roman" w:hAnsi="Times New Roman" w:cs="Times New Roman"/>
          <w:color w:val="000000"/>
          <w:sz w:val="24"/>
          <w:szCs w:val="24"/>
        </w:rPr>
        <w:t xml:space="preserve"> </w:t>
      </w:r>
      <w:r w:rsidR="00483BFD">
        <w:rPr>
          <w:rFonts w:ascii="Times New Roman" w:hAnsi="Times New Roman" w:cs="Times New Roman"/>
          <w:color w:val="000000"/>
          <w:sz w:val="24"/>
          <w:szCs w:val="24"/>
        </w:rPr>
        <w:t xml:space="preserve">and contends that he is not a flight risk as he presented himself to the police, his defence is an </w:t>
      </w:r>
      <w:r w:rsidR="00ED7098">
        <w:rPr>
          <w:rFonts w:ascii="Times New Roman" w:hAnsi="Times New Roman" w:cs="Times New Roman"/>
          <w:i/>
          <w:color w:val="000000"/>
          <w:sz w:val="24"/>
          <w:szCs w:val="24"/>
        </w:rPr>
        <w:t xml:space="preserve">alibi, </w:t>
      </w:r>
      <w:r w:rsidR="00ED7098">
        <w:rPr>
          <w:rFonts w:ascii="Times New Roman" w:hAnsi="Times New Roman" w:cs="Times New Roman"/>
          <w:color w:val="000000"/>
          <w:sz w:val="24"/>
          <w:szCs w:val="24"/>
        </w:rPr>
        <w:t xml:space="preserve">there was no identification parade </w:t>
      </w:r>
      <w:r w:rsidR="0014193B">
        <w:rPr>
          <w:rFonts w:ascii="Times New Roman" w:hAnsi="Times New Roman" w:cs="Times New Roman"/>
          <w:color w:val="000000"/>
          <w:sz w:val="24"/>
          <w:szCs w:val="24"/>
        </w:rPr>
        <w:t xml:space="preserve">which </w:t>
      </w:r>
      <w:r w:rsidR="00ED7098">
        <w:rPr>
          <w:rFonts w:ascii="Times New Roman" w:hAnsi="Times New Roman" w:cs="Times New Roman"/>
          <w:color w:val="000000"/>
          <w:sz w:val="24"/>
          <w:szCs w:val="24"/>
        </w:rPr>
        <w:t xml:space="preserve">was held, nothing was recovered from him, </w:t>
      </w:r>
      <w:r w:rsidR="00CD2430">
        <w:rPr>
          <w:rFonts w:ascii="Times New Roman" w:hAnsi="Times New Roman" w:cs="Times New Roman"/>
          <w:color w:val="000000"/>
          <w:sz w:val="24"/>
          <w:szCs w:val="24"/>
        </w:rPr>
        <w:t xml:space="preserve">and that </w:t>
      </w:r>
      <w:r w:rsidR="00CD2430">
        <w:rPr>
          <w:rFonts w:ascii="Times New Roman" w:hAnsi="Times New Roman" w:cs="Times New Roman"/>
          <w:color w:val="000000"/>
          <w:sz w:val="24"/>
          <w:szCs w:val="24"/>
        </w:rPr>
        <w:lastRenderedPageBreak/>
        <w:t xml:space="preserve">there are no compelling reasons to refuse him release on bail pending trial. Further applicant avers that he is prepared to abide by any bail conditions which this court may deem necessary. </w:t>
      </w:r>
    </w:p>
    <w:p w:rsidR="00054DA0" w:rsidRDefault="00054DA0" w:rsidP="00054DA0">
      <w:pPr>
        <w:spacing w:line="360" w:lineRule="auto"/>
        <w:ind w:firstLine="720"/>
        <w:jc w:val="both"/>
        <w:rPr>
          <w:rFonts w:ascii="Times New Roman" w:hAnsi="Times New Roman" w:cs="Times New Roman"/>
          <w:color w:val="221F1F"/>
          <w:sz w:val="24"/>
          <w:szCs w:val="24"/>
        </w:rPr>
      </w:pPr>
      <w:r w:rsidRPr="00D83C91">
        <w:rPr>
          <w:rFonts w:ascii="Times New Roman" w:hAnsi="Times New Roman" w:cs="Times New Roman"/>
          <w:color w:val="221F1F"/>
          <w:sz w:val="24"/>
          <w:szCs w:val="24"/>
        </w:rPr>
        <w:t>Respondent filed a written response in support of its opposition to this application. In the</w:t>
      </w:r>
      <w:r w:rsidR="00D869BD" w:rsidRPr="00D83C91">
        <w:rPr>
          <w:rFonts w:ascii="Times New Roman" w:hAnsi="Times New Roman" w:cs="Times New Roman"/>
          <w:color w:val="221F1F"/>
          <w:sz w:val="24"/>
          <w:szCs w:val="24"/>
        </w:rPr>
        <w:t xml:space="preserve"> response it is contended that applicant is likely to abscond in light of the seriousness </w:t>
      </w:r>
      <w:r w:rsidR="00265B36" w:rsidRPr="00D83C91">
        <w:rPr>
          <w:rFonts w:ascii="Times New Roman" w:hAnsi="Times New Roman" w:cs="Times New Roman"/>
          <w:color w:val="221F1F"/>
          <w:sz w:val="24"/>
          <w:szCs w:val="24"/>
        </w:rPr>
        <w:t xml:space="preserve">of the offence and the likely penalty on conviction. </w:t>
      </w:r>
      <w:r w:rsidR="00C452C1">
        <w:rPr>
          <w:rFonts w:ascii="Times New Roman" w:hAnsi="Times New Roman" w:cs="Times New Roman"/>
          <w:color w:val="221F1F"/>
          <w:sz w:val="24"/>
          <w:szCs w:val="24"/>
        </w:rPr>
        <w:t xml:space="preserve">In Form 242 on evidence linking applicant to the commission of these offence, it is averred that he is admitting to the </w:t>
      </w:r>
      <w:r w:rsidR="00624414">
        <w:rPr>
          <w:rFonts w:ascii="Times New Roman" w:hAnsi="Times New Roman" w:cs="Times New Roman"/>
          <w:color w:val="221F1F"/>
          <w:sz w:val="24"/>
          <w:szCs w:val="24"/>
        </w:rPr>
        <w:t>commission of these offences, he was implicated by his accomplices, h</w:t>
      </w:r>
      <w:r w:rsidR="00D74ECC">
        <w:rPr>
          <w:rFonts w:ascii="Times New Roman" w:hAnsi="Times New Roman" w:cs="Times New Roman"/>
          <w:color w:val="221F1F"/>
          <w:sz w:val="24"/>
          <w:szCs w:val="24"/>
        </w:rPr>
        <w:t xml:space="preserve">is motor vehicle </w:t>
      </w:r>
      <w:r w:rsidR="00AC2A8E">
        <w:rPr>
          <w:rFonts w:ascii="Times New Roman" w:hAnsi="Times New Roman" w:cs="Times New Roman"/>
          <w:color w:val="221F1F"/>
          <w:sz w:val="24"/>
          <w:szCs w:val="24"/>
        </w:rPr>
        <w:t xml:space="preserve">that was </w:t>
      </w:r>
      <w:r w:rsidR="00D74ECC">
        <w:rPr>
          <w:rFonts w:ascii="Times New Roman" w:hAnsi="Times New Roman" w:cs="Times New Roman"/>
          <w:color w:val="221F1F"/>
          <w:sz w:val="24"/>
          <w:szCs w:val="24"/>
        </w:rPr>
        <w:t>used as a geta</w:t>
      </w:r>
      <w:r w:rsidR="00624414">
        <w:rPr>
          <w:rFonts w:ascii="Times New Roman" w:hAnsi="Times New Roman" w:cs="Times New Roman"/>
          <w:color w:val="221F1F"/>
          <w:sz w:val="24"/>
          <w:szCs w:val="24"/>
        </w:rPr>
        <w:t xml:space="preserve">way car during the commission of these offences was recovered. </w:t>
      </w:r>
      <w:r w:rsidR="00A83883">
        <w:rPr>
          <w:rFonts w:ascii="Times New Roman" w:hAnsi="Times New Roman" w:cs="Times New Roman"/>
          <w:color w:val="221F1F"/>
          <w:sz w:val="24"/>
          <w:szCs w:val="24"/>
        </w:rPr>
        <w:t xml:space="preserve">It is said </w:t>
      </w:r>
      <w:r w:rsidR="00AC2A8E">
        <w:rPr>
          <w:rFonts w:ascii="Times New Roman" w:hAnsi="Times New Roman" w:cs="Times New Roman"/>
          <w:color w:val="221F1F"/>
          <w:sz w:val="24"/>
          <w:szCs w:val="24"/>
        </w:rPr>
        <w:t xml:space="preserve">that </w:t>
      </w:r>
      <w:r w:rsidR="00A83883">
        <w:rPr>
          <w:rFonts w:ascii="Times New Roman" w:hAnsi="Times New Roman" w:cs="Times New Roman"/>
          <w:color w:val="221F1F"/>
          <w:sz w:val="24"/>
          <w:szCs w:val="24"/>
        </w:rPr>
        <w:t>the value of property stolen was ZWL 191</w:t>
      </w:r>
      <w:r w:rsidR="009B66C8">
        <w:rPr>
          <w:rFonts w:ascii="Times New Roman" w:hAnsi="Times New Roman" w:cs="Times New Roman"/>
          <w:color w:val="221F1F"/>
          <w:sz w:val="24"/>
          <w:szCs w:val="24"/>
        </w:rPr>
        <w:t xml:space="preserve"> 880.00 and value of property recovered was ZWL 34500.00. </w:t>
      </w:r>
      <w:r w:rsidR="00804C1D">
        <w:rPr>
          <w:rFonts w:ascii="Times New Roman" w:hAnsi="Times New Roman" w:cs="Times New Roman"/>
          <w:color w:val="221F1F"/>
          <w:sz w:val="24"/>
          <w:szCs w:val="24"/>
        </w:rPr>
        <w:t xml:space="preserve">On </w:t>
      </w:r>
      <w:r w:rsidR="00D74ECC">
        <w:rPr>
          <w:rFonts w:ascii="Times New Roman" w:hAnsi="Times New Roman" w:cs="Times New Roman"/>
          <w:color w:val="221F1F"/>
          <w:sz w:val="24"/>
          <w:szCs w:val="24"/>
        </w:rPr>
        <w:t xml:space="preserve">the </w:t>
      </w:r>
      <w:r w:rsidR="00804C1D">
        <w:rPr>
          <w:rFonts w:ascii="Times New Roman" w:hAnsi="Times New Roman" w:cs="Times New Roman"/>
          <w:color w:val="221F1F"/>
          <w:sz w:val="24"/>
          <w:szCs w:val="24"/>
        </w:rPr>
        <w:t>reasons for opposing bail</w:t>
      </w:r>
      <w:r w:rsidR="00D74ECC">
        <w:rPr>
          <w:rFonts w:ascii="Times New Roman" w:hAnsi="Times New Roman" w:cs="Times New Roman"/>
          <w:color w:val="221F1F"/>
          <w:sz w:val="24"/>
          <w:szCs w:val="24"/>
        </w:rPr>
        <w:t xml:space="preserve">, </w:t>
      </w:r>
      <w:r w:rsidR="00804C1D">
        <w:rPr>
          <w:rFonts w:ascii="Times New Roman" w:hAnsi="Times New Roman" w:cs="Times New Roman"/>
          <w:color w:val="221F1F"/>
          <w:sz w:val="24"/>
          <w:szCs w:val="24"/>
        </w:rPr>
        <w:t xml:space="preserve"> it is averred that applicant is likely to abscond </w:t>
      </w:r>
      <w:r w:rsidR="008379FB">
        <w:rPr>
          <w:rFonts w:ascii="Times New Roman" w:hAnsi="Times New Roman" w:cs="Times New Roman"/>
          <w:color w:val="221F1F"/>
          <w:sz w:val="24"/>
          <w:szCs w:val="24"/>
        </w:rPr>
        <w:t>in that he is facing serious offences of which if convicted will face a lengthy prison term and th</w:t>
      </w:r>
      <w:r w:rsidR="00514570">
        <w:rPr>
          <w:rFonts w:ascii="Times New Roman" w:hAnsi="Times New Roman" w:cs="Times New Roman"/>
          <w:color w:val="221F1F"/>
          <w:sz w:val="24"/>
          <w:szCs w:val="24"/>
        </w:rPr>
        <w:t xml:space="preserve">is might induce him to abscond; he is likely to interfere with witnesses as some of his accomplices are still at large and the fire arm they were using has not been recovered; and that he </w:t>
      </w:r>
      <w:r w:rsidR="006F0151">
        <w:rPr>
          <w:rFonts w:ascii="Times New Roman" w:hAnsi="Times New Roman" w:cs="Times New Roman"/>
          <w:color w:val="221F1F"/>
          <w:sz w:val="24"/>
          <w:szCs w:val="24"/>
        </w:rPr>
        <w:t xml:space="preserve">is likely to commit other offences as he </w:t>
      </w:r>
      <w:r w:rsidR="00514570">
        <w:rPr>
          <w:rFonts w:ascii="Times New Roman" w:hAnsi="Times New Roman" w:cs="Times New Roman"/>
          <w:color w:val="221F1F"/>
          <w:sz w:val="24"/>
          <w:szCs w:val="24"/>
        </w:rPr>
        <w:t xml:space="preserve">has several cases of armed robbery </w:t>
      </w:r>
      <w:r w:rsidR="00D74ECC">
        <w:rPr>
          <w:rFonts w:ascii="Times New Roman" w:hAnsi="Times New Roman" w:cs="Times New Roman"/>
          <w:color w:val="221F1F"/>
          <w:sz w:val="24"/>
          <w:szCs w:val="24"/>
        </w:rPr>
        <w:t xml:space="preserve">and if </w:t>
      </w:r>
      <w:r w:rsidR="00F1424E">
        <w:rPr>
          <w:rFonts w:ascii="Times New Roman" w:hAnsi="Times New Roman" w:cs="Times New Roman"/>
          <w:color w:val="221F1F"/>
          <w:sz w:val="24"/>
          <w:szCs w:val="24"/>
        </w:rPr>
        <w:t>released</w:t>
      </w:r>
      <w:r w:rsidR="006F0151">
        <w:rPr>
          <w:rFonts w:ascii="Times New Roman" w:hAnsi="Times New Roman" w:cs="Times New Roman"/>
          <w:color w:val="221F1F"/>
          <w:sz w:val="24"/>
          <w:szCs w:val="24"/>
        </w:rPr>
        <w:t xml:space="preserve"> on bail, he might continue in his armed robbery spree. </w:t>
      </w:r>
    </w:p>
    <w:p w:rsidR="00F73783" w:rsidRDefault="00F73783" w:rsidP="00054DA0">
      <w:pPr>
        <w:spacing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This application was set down for hearing on the</w:t>
      </w:r>
      <w:r w:rsidR="00E431A2">
        <w:rPr>
          <w:rFonts w:ascii="Times New Roman" w:hAnsi="Times New Roman" w:cs="Times New Roman"/>
          <w:color w:val="221F1F"/>
          <w:sz w:val="24"/>
          <w:szCs w:val="24"/>
        </w:rPr>
        <w:t xml:space="preserve"> 9 February 2022</w:t>
      </w:r>
      <w:r>
        <w:rPr>
          <w:rFonts w:ascii="Times New Roman" w:hAnsi="Times New Roman" w:cs="Times New Roman"/>
          <w:color w:val="221F1F"/>
          <w:sz w:val="24"/>
          <w:szCs w:val="24"/>
        </w:rPr>
        <w:t>, and during the hearing Mr</w:t>
      </w:r>
      <w:r w:rsidRPr="00F73783">
        <w:rPr>
          <w:rFonts w:ascii="Times New Roman" w:hAnsi="Times New Roman" w:cs="Times New Roman"/>
          <w:i/>
          <w:color w:val="221F1F"/>
          <w:sz w:val="24"/>
          <w:szCs w:val="24"/>
        </w:rPr>
        <w:t xml:space="preserve"> </w:t>
      </w:r>
      <w:proofErr w:type="spellStart"/>
      <w:r w:rsidRPr="00F73783">
        <w:rPr>
          <w:rFonts w:ascii="Times New Roman" w:hAnsi="Times New Roman" w:cs="Times New Roman"/>
          <w:i/>
          <w:color w:val="221F1F"/>
          <w:sz w:val="24"/>
          <w:szCs w:val="24"/>
        </w:rPr>
        <w:t>Runganga</w:t>
      </w:r>
      <w:proofErr w:type="spellEnd"/>
      <w:r>
        <w:rPr>
          <w:rFonts w:ascii="Times New Roman" w:hAnsi="Times New Roman" w:cs="Times New Roman"/>
          <w:color w:val="221F1F"/>
          <w:sz w:val="24"/>
          <w:szCs w:val="24"/>
        </w:rPr>
        <w:t xml:space="preserve"> counsel of the applicant </w:t>
      </w:r>
      <w:r w:rsidR="007323FE">
        <w:rPr>
          <w:rFonts w:ascii="Times New Roman" w:hAnsi="Times New Roman" w:cs="Times New Roman"/>
          <w:color w:val="221F1F"/>
          <w:sz w:val="24"/>
          <w:szCs w:val="24"/>
        </w:rPr>
        <w:t xml:space="preserve">submitted that </w:t>
      </w:r>
      <w:r w:rsidR="00114D27">
        <w:rPr>
          <w:rFonts w:ascii="Times New Roman" w:hAnsi="Times New Roman" w:cs="Times New Roman"/>
          <w:color w:val="221F1F"/>
          <w:sz w:val="24"/>
          <w:szCs w:val="24"/>
        </w:rPr>
        <w:t>he stands by the bail statement and the affidavit fi</w:t>
      </w:r>
      <w:r w:rsidR="00D27DEF">
        <w:rPr>
          <w:rFonts w:ascii="Times New Roman" w:hAnsi="Times New Roman" w:cs="Times New Roman"/>
          <w:color w:val="221F1F"/>
          <w:sz w:val="24"/>
          <w:szCs w:val="24"/>
        </w:rPr>
        <w:t xml:space="preserve">led of record, however he </w:t>
      </w:r>
      <w:r w:rsidR="00114D27">
        <w:rPr>
          <w:rFonts w:ascii="Times New Roman" w:hAnsi="Times New Roman" w:cs="Times New Roman"/>
          <w:color w:val="221F1F"/>
          <w:sz w:val="24"/>
          <w:szCs w:val="24"/>
        </w:rPr>
        <w:t>emphasise</w:t>
      </w:r>
      <w:r w:rsidR="00D27DEF">
        <w:rPr>
          <w:rFonts w:ascii="Times New Roman" w:hAnsi="Times New Roman" w:cs="Times New Roman"/>
          <w:color w:val="221F1F"/>
          <w:sz w:val="24"/>
          <w:szCs w:val="24"/>
        </w:rPr>
        <w:t>d</w:t>
      </w:r>
      <w:r w:rsidR="00114D27">
        <w:rPr>
          <w:rFonts w:ascii="Times New Roman" w:hAnsi="Times New Roman" w:cs="Times New Roman"/>
          <w:color w:val="221F1F"/>
          <w:sz w:val="24"/>
          <w:szCs w:val="24"/>
        </w:rPr>
        <w:t xml:space="preserve"> two issues, </w:t>
      </w:r>
      <w:r w:rsidR="00B11F2C">
        <w:rPr>
          <w:rFonts w:ascii="Times New Roman" w:hAnsi="Times New Roman" w:cs="Times New Roman"/>
          <w:color w:val="221F1F"/>
          <w:sz w:val="24"/>
          <w:szCs w:val="24"/>
        </w:rPr>
        <w:t xml:space="preserve">these are: that applicant’s co-accused one </w:t>
      </w:r>
      <w:proofErr w:type="spellStart"/>
      <w:r w:rsidR="00B11F2C">
        <w:rPr>
          <w:rFonts w:ascii="Times New Roman" w:hAnsi="Times New Roman" w:cs="Times New Roman"/>
          <w:color w:val="221F1F"/>
          <w:sz w:val="24"/>
          <w:szCs w:val="24"/>
        </w:rPr>
        <w:t>Dalubuhle</w:t>
      </w:r>
      <w:proofErr w:type="spellEnd"/>
      <w:r w:rsidR="00B11F2C">
        <w:rPr>
          <w:rFonts w:ascii="Times New Roman" w:hAnsi="Times New Roman" w:cs="Times New Roman"/>
          <w:color w:val="221F1F"/>
          <w:sz w:val="24"/>
          <w:szCs w:val="24"/>
        </w:rPr>
        <w:t xml:space="preserve"> </w:t>
      </w:r>
      <w:proofErr w:type="spellStart"/>
      <w:r w:rsidR="00B11F2C">
        <w:rPr>
          <w:rFonts w:ascii="Times New Roman" w:hAnsi="Times New Roman" w:cs="Times New Roman"/>
          <w:color w:val="221F1F"/>
          <w:sz w:val="24"/>
          <w:szCs w:val="24"/>
        </w:rPr>
        <w:t>Ndlovu</w:t>
      </w:r>
      <w:proofErr w:type="spellEnd"/>
      <w:r w:rsidR="00B11F2C">
        <w:rPr>
          <w:rFonts w:ascii="Times New Roman" w:hAnsi="Times New Roman" w:cs="Times New Roman"/>
          <w:color w:val="221F1F"/>
          <w:sz w:val="24"/>
          <w:szCs w:val="24"/>
        </w:rPr>
        <w:t xml:space="preserve"> was </w:t>
      </w:r>
      <w:r w:rsidR="00420780">
        <w:rPr>
          <w:rFonts w:ascii="Times New Roman" w:hAnsi="Times New Roman" w:cs="Times New Roman"/>
          <w:color w:val="221F1F"/>
          <w:sz w:val="24"/>
          <w:szCs w:val="24"/>
        </w:rPr>
        <w:t>released on bail by this court</w:t>
      </w:r>
      <w:r w:rsidR="00A96187">
        <w:rPr>
          <w:rFonts w:ascii="Times New Roman" w:hAnsi="Times New Roman" w:cs="Times New Roman"/>
          <w:color w:val="221F1F"/>
          <w:sz w:val="24"/>
          <w:szCs w:val="24"/>
        </w:rPr>
        <w:t>. C</w:t>
      </w:r>
      <w:r w:rsidR="00942BA9">
        <w:rPr>
          <w:rFonts w:ascii="Times New Roman" w:hAnsi="Times New Roman" w:cs="Times New Roman"/>
          <w:color w:val="221F1F"/>
          <w:sz w:val="24"/>
          <w:szCs w:val="24"/>
        </w:rPr>
        <w:t>ounsel t</w:t>
      </w:r>
      <w:r w:rsidR="00A96187">
        <w:rPr>
          <w:rFonts w:ascii="Times New Roman" w:hAnsi="Times New Roman" w:cs="Times New Roman"/>
          <w:color w:val="221F1F"/>
          <w:sz w:val="24"/>
          <w:szCs w:val="24"/>
        </w:rPr>
        <w:t xml:space="preserve">ended bail order in HCB 245/21 and an </w:t>
      </w:r>
      <w:r w:rsidR="009E2119">
        <w:rPr>
          <w:rFonts w:ascii="Times New Roman" w:hAnsi="Times New Roman" w:cs="Times New Roman"/>
          <w:color w:val="221F1F"/>
          <w:sz w:val="24"/>
          <w:szCs w:val="24"/>
        </w:rPr>
        <w:t xml:space="preserve">Extract from the Criminal record Book to show that further remand was refused in respect of </w:t>
      </w:r>
      <w:proofErr w:type="spellStart"/>
      <w:r w:rsidR="009E2119">
        <w:rPr>
          <w:rFonts w:ascii="Times New Roman" w:hAnsi="Times New Roman" w:cs="Times New Roman"/>
          <w:color w:val="221F1F"/>
          <w:sz w:val="24"/>
          <w:szCs w:val="24"/>
        </w:rPr>
        <w:t>Dalubuhle</w:t>
      </w:r>
      <w:proofErr w:type="spellEnd"/>
      <w:r w:rsidR="009E2119">
        <w:rPr>
          <w:rFonts w:ascii="Times New Roman" w:hAnsi="Times New Roman" w:cs="Times New Roman"/>
          <w:color w:val="221F1F"/>
          <w:sz w:val="24"/>
          <w:szCs w:val="24"/>
        </w:rPr>
        <w:t xml:space="preserve"> </w:t>
      </w:r>
      <w:proofErr w:type="spellStart"/>
      <w:r w:rsidR="009E2119">
        <w:rPr>
          <w:rFonts w:ascii="Times New Roman" w:hAnsi="Times New Roman" w:cs="Times New Roman"/>
          <w:color w:val="221F1F"/>
          <w:sz w:val="24"/>
          <w:szCs w:val="24"/>
        </w:rPr>
        <w:t>Ndlovu</w:t>
      </w:r>
      <w:proofErr w:type="spellEnd"/>
      <w:r w:rsidR="009E2119">
        <w:rPr>
          <w:rFonts w:ascii="Times New Roman" w:hAnsi="Times New Roman" w:cs="Times New Roman"/>
          <w:color w:val="221F1F"/>
          <w:sz w:val="24"/>
          <w:szCs w:val="24"/>
        </w:rPr>
        <w:t xml:space="preserve"> and </w:t>
      </w:r>
      <w:proofErr w:type="spellStart"/>
      <w:r w:rsidR="009E2119">
        <w:rPr>
          <w:rFonts w:ascii="Times New Roman" w:hAnsi="Times New Roman" w:cs="Times New Roman"/>
          <w:color w:val="221F1F"/>
          <w:sz w:val="24"/>
          <w:szCs w:val="24"/>
        </w:rPr>
        <w:t>Bongani</w:t>
      </w:r>
      <w:proofErr w:type="spellEnd"/>
      <w:r w:rsidR="009E2119">
        <w:rPr>
          <w:rFonts w:ascii="Times New Roman" w:hAnsi="Times New Roman" w:cs="Times New Roman"/>
          <w:color w:val="221F1F"/>
          <w:sz w:val="24"/>
          <w:szCs w:val="24"/>
        </w:rPr>
        <w:t xml:space="preserve"> </w:t>
      </w:r>
      <w:proofErr w:type="spellStart"/>
      <w:r w:rsidR="009E2119">
        <w:rPr>
          <w:rFonts w:ascii="Times New Roman" w:hAnsi="Times New Roman" w:cs="Times New Roman"/>
          <w:color w:val="221F1F"/>
          <w:sz w:val="24"/>
          <w:szCs w:val="24"/>
        </w:rPr>
        <w:t>Mpofu</w:t>
      </w:r>
      <w:proofErr w:type="spellEnd"/>
      <w:r w:rsidR="009E2119">
        <w:rPr>
          <w:rFonts w:ascii="Times New Roman" w:hAnsi="Times New Roman" w:cs="Times New Roman"/>
          <w:color w:val="221F1F"/>
          <w:sz w:val="24"/>
          <w:szCs w:val="24"/>
        </w:rPr>
        <w:t>, whom he submitted were joint</w:t>
      </w:r>
      <w:r w:rsidR="009726F7">
        <w:rPr>
          <w:rFonts w:ascii="Times New Roman" w:hAnsi="Times New Roman" w:cs="Times New Roman"/>
          <w:color w:val="221F1F"/>
          <w:sz w:val="24"/>
          <w:szCs w:val="24"/>
        </w:rPr>
        <w:t xml:space="preserve">ly charged with applicant. Counsel further submitted that </w:t>
      </w:r>
      <w:r w:rsidR="004A4399">
        <w:rPr>
          <w:rFonts w:ascii="Times New Roman" w:hAnsi="Times New Roman" w:cs="Times New Roman"/>
          <w:color w:val="221F1F"/>
          <w:sz w:val="24"/>
          <w:szCs w:val="24"/>
        </w:rPr>
        <w:t xml:space="preserve">applicant surrendered himself to the police. </w:t>
      </w:r>
      <w:r w:rsidR="00A13509">
        <w:rPr>
          <w:rFonts w:ascii="Times New Roman" w:hAnsi="Times New Roman" w:cs="Times New Roman"/>
          <w:color w:val="221F1F"/>
          <w:sz w:val="24"/>
          <w:szCs w:val="24"/>
        </w:rPr>
        <w:t xml:space="preserve">Counsel submitted that </w:t>
      </w:r>
      <w:r w:rsidR="00D27DEF">
        <w:rPr>
          <w:rFonts w:ascii="Times New Roman" w:hAnsi="Times New Roman" w:cs="Times New Roman"/>
          <w:color w:val="221F1F"/>
          <w:sz w:val="24"/>
          <w:szCs w:val="24"/>
        </w:rPr>
        <w:t>t</w:t>
      </w:r>
      <w:r w:rsidR="00A13509">
        <w:rPr>
          <w:rFonts w:ascii="Times New Roman" w:hAnsi="Times New Roman" w:cs="Times New Roman"/>
          <w:color w:val="221F1F"/>
          <w:sz w:val="24"/>
          <w:szCs w:val="24"/>
        </w:rPr>
        <w:t xml:space="preserve">he general practice is that where accused persons are jointly charged and </w:t>
      </w:r>
      <w:r w:rsidR="00AF6439">
        <w:rPr>
          <w:rFonts w:ascii="Times New Roman" w:hAnsi="Times New Roman" w:cs="Times New Roman"/>
          <w:color w:val="221F1F"/>
          <w:sz w:val="24"/>
          <w:szCs w:val="24"/>
        </w:rPr>
        <w:t xml:space="preserve">one is released on bail, the other must also be released unless there are circumstances that justify treating them differently. </w:t>
      </w:r>
      <w:r w:rsidR="0045632A">
        <w:rPr>
          <w:rFonts w:ascii="Times New Roman" w:hAnsi="Times New Roman" w:cs="Times New Roman"/>
          <w:color w:val="221F1F"/>
          <w:sz w:val="24"/>
          <w:szCs w:val="24"/>
        </w:rPr>
        <w:t xml:space="preserve">Counsel further argued that the act of surrendering himself to the police shows that he is not likely to abscond and therefore a good candidate for bail pending trial. </w:t>
      </w:r>
      <w:r w:rsidR="00A13509">
        <w:rPr>
          <w:rFonts w:ascii="Times New Roman" w:hAnsi="Times New Roman" w:cs="Times New Roman"/>
          <w:color w:val="221F1F"/>
          <w:sz w:val="24"/>
          <w:szCs w:val="24"/>
        </w:rPr>
        <w:t xml:space="preserve"> </w:t>
      </w:r>
    </w:p>
    <w:p w:rsidR="00F73783" w:rsidRDefault="002B322C" w:rsidP="00054DA0">
      <w:pPr>
        <w:spacing w:line="360" w:lineRule="auto"/>
        <w:ind w:firstLine="720"/>
        <w:jc w:val="both"/>
        <w:rPr>
          <w:rFonts w:ascii="Times New Roman" w:hAnsi="Times New Roman" w:cs="Times New Roman"/>
          <w:color w:val="221F1F"/>
          <w:sz w:val="24"/>
          <w:szCs w:val="24"/>
        </w:rPr>
      </w:pPr>
      <w:r>
        <w:rPr>
          <w:rFonts w:ascii="Times New Roman" w:hAnsi="Times New Roman" w:cs="Times New Roman"/>
          <w:sz w:val="24"/>
          <w:szCs w:val="24"/>
        </w:rPr>
        <w:t>In his submissions Mr</w:t>
      </w:r>
      <w:r w:rsidR="00D27DEF">
        <w:rPr>
          <w:rFonts w:ascii="Times New Roman" w:hAnsi="Times New Roman" w:cs="Times New Roman"/>
          <w:i/>
          <w:sz w:val="24"/>
          <w:szCs w:val="24"/>
        </w:rPr>
        <w:t xml:space="preserve"> </w:t>
      </w:r>
      <w:proofErr w:type="spellStart"/>
      <w:r w:rsidR="00D27DEF">
        <w:rPr>
          <w:rFonts w:ascii="Times New Roman" w:hAnsi="Times New Roman" w:cs="Times New Roman"/>
          <w:i/>
          <w:sz w:val="24"/>
          <w:szCs w:val="24"/>
        </w:rPr>
        <w:t>Mu</w:t>
      </w:r>
      <w:r w:rsidRPr="002B322C">
        <w:rPr>
          <w:rFonts w:ascii="Times New Roman" w:hAnsi="Times New Roman" w:cs="Times New Roman"/>
          <w:i/>
          <w:sz w:val="24"/>
          <w:szCs w:val="24"/>
        </w:rPr>
        <w:t>duma</w:t>
      </w:r>
      <w:proofErr w:type="spellEnd"/>
      <w:r>
        <w:rPr>
          <w:rFonts w:ascii="Times New Roman" w:hAnsi="Times New Roman" w:cs="Times New Roman"/>
          <w:sz w:val="24"/>
          <w:szCs w:val="24"/>
        </w:rPr>
        <w:t xml:space="preserve"> counsel for the respondent asked </w:t>
      </w:r>
      <w:r w:rsidR="0043665E">
        <w:rPr>
          <w:rFonts w:ascii="Times New Roman" w:hAnsi="Times New Roman" w:cs="Times New Roman"/>
          <w:sz w:val="24"/>
          <w:szCs w:val="24"/>
        </w:rPr>
        <w:t xml:space="preserve">for a postponement of the hearing for the purposes of calling the evidence of the investigating officer. </w:t>
      </w:r>
      <w:r w:rsidR="00BD01A6">
        <w:rPr>
          <w:rFonts w:ascii="Times New Roman" w:hAnsi="Times New Roman" w:cs="Times New Roman"/>
          <w:sz w:val="24"/>
          <w:szCs w:val="24"/>
        </w:rPr>
        <w:t>The postponement</w:t>
      </w:r>
      <w:r w:rsidR="00DF2B7E">
        <w:rPr>
          <w:rFonts w:ascii="Times New Roman" w:hAnsi="Times New Roman" w:cs="Times New Roman"/>
          <w:sz w:val="24"/>
          <w:szCs w:val="24"/>
        </w:rPr>
        <w:t xml:space="preserve"> was not opposed and the matter was postponed to the </w:t>
      </w:r>
      <w:r w:rsidR="00517964">
        <w:rPr>
          <w:rFonts w:ascii="Times New Roman" w:hAnsi="Times New Roman" w:cs="Times New Roman"/>
          <w:color w:val="221F1F"/>
          <w:sz w:val="24"/>
          <w:szCs w:val="24"/>
        </w:rPr>
        <w:t>10</w:t>
      </w:r>
      <w:r w:rsidR="00AC2A8E" w:rsidRPr="00AC2A8E">
        <w:rPr>
          <w:rFonts w:ascii="Times New Roman" w:hAnsi="Times New Roman" w:cs="Times New Roman"/>
          <w:color w:val="221F1F"/>
          <w:sz w:val="24"/>
          <w:szCs w:val="24"/>
          <w:vertAlign w:val="superscript"/>
        </w:rPr>
        <w:t>th</w:t>
      </w:r>
      <w:r w:rsidR="00DF2B7E">
        <w:rPr>
          <w:rFonts w:ascii="Times New Roman" w:hAnsi="Times New Roman" w:cs="Times New Roman"/>
          <w:color w:val="221F1F"/>
          <w:sz w:val="24"/>
          <w:szCs w:val="24"/>
        </w:rPr>
        <w:t xml:space="preserve"> February 2022. </w:t>
      </w:r>
    </w:p>
    <w:p w:rsidR="000976D6" w:rsidRDefault="002D7C25" w:rsidP="003241F4">
      <w:pPr>
        <w:spacing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On the </w:t>
      </w:r>
      <w:proofErr w:type="gramStart"/>
      <w:r>
        <w:rPr>
          <w:rFonts w:ascii="Times New Roman" w:hAnsi="Times New Roman" w:cs="Times New Roman"/>
          <w:color w:val="221F1F"/>
          <w:sz w:val="24"/>
          <w:szCs w:val="24"/>
        </w:rPr>
        <w:t>10</w:t>
      </w:r>
      <w:r w:rsidR="008625AE" w:rsidRPr="008625AE">
        <w:rPr>
          <w:rFonts w:ascii="Times New Roman" w:hAnsi="Times New Roman" w:cs="Times New Roman"/>
          <w:color w:val="221F1F"/>
          <w:sz w:val="24"/>
          <w:szCs w:val="24"/>
          <w:vertAlign w:val="superscript"/>
        </w:rPr>
        <w:t>th</w:t>
      </w:r>
      <w:r w:rsidR="008625AE">
        <w:rPr>
          <w:rFonts w:ascii="Times New Roman" w:hAnsi="Times New Roman" w:cs="Times New Roman"/>
          <w:color w:val="221F1F"/>
          <w:sz w:val="24"/>
          <w:szCs w:val="24"/>
        </w:rPr>
        <w:t xml:space="preserve"> </w:t>
      </w:r>
      <w:r>
        <w:rPr>
          <w:rFonts w:ascii="Times New Roman" w:hAnsi="Times New Roman" w:cs="Times New Roman"/>
          <w:color w:val="221F1F"/>
          <w:sz w:val="24"/>
          <w:szCs w:val="24"/>
        </w:rPr>
        <w:t xml:space="preserve"> February</w:t>
      </w:r>
      <w:proofErr w:type="gramEnd"/>
      <w:r>
        <w:rPr>
          <w:rFonts w:ascii="Times New Roman" w:hAnsi="Times New Roman" w:cs="Times New Roman"/>
          <w:color w:val="221F1F"/>
          <w:sz w:val="24"/>
          <w:szCs w:val="24"/>
        </w:rPr>
        <w:t xml:space="preserve"> 2022, Mr </w:t>
      </w:r>
      <w:proofErr w:type="spellStart"/>
      <w:r w:rsidR="00CE36D9">
        <w:rPr>
          <w:rFonts w:ascii="Times New Roman" w:hAnsi="Times New Roman" w:cs="Times New Roman"/>
          <w:i/>
          <w:color w:val="221F1F"/>
          <w:sz w:val="24"/>
          <w:szCs w:val="24"/>
        </w:rPr>
        <w:t>Mu</w:t>
      </w:r>
      <w:r w:rsidRPr="00AC2A8E">
        <w:rPr>
          <w:rFonts w:ascii="Times New Roman" w:hAnsi="Times New Roman" w:cs="Times New Roman"/>
          <w:i/>
          <w:color w:val="221F1F"/>
          <w:sz w:val="24"/>
          <w:szCs w:val="24"/>
        </w:rPr>
        <w:t>duma</w:t>
      </w:r>
      <w:proofErr w:type="spellEnd"/>
      <w:r w:rsidRPr="00AC2A8E">
        <w:rPr>
          <w:rFonts w:ascii="Times New Roman" w:hAnsi="Times New Roman" w:cs="Times New Roman"/>
          <w:i/>
          <w:color w:val="221F1F"/>
          <w:sz w:val="24"/>
          <w:szCs w:val="24"/>
        </w:rPr>
        <w:t xml:space="preserve"> </w:t>
      </w:r>
      <w:r>
        <w:rPr>
          <w:rFonts w:ascii="Times New Roman" w:hAnsi="Times New Roman" w:cs="Times New Roman"/>
          <w:color w:val="221F1F"/>
          <w:sz w:val="24"/>
          <w:szCs w:val="24"/>
        </w:rPr>
        <w:t xml:space="preserve">called the evidence of the investigating officer. </w:t>
      </w:r>
      <w:r w:rsidR="00911919">
        <w:rPr>
          <w:rFonts w:ascii="Times New Roman" w:hAnsi="Times New Roman" w:cs="Times New Roman"/>
          <w:color w:val="221F1F"/>
          <w:sz w:val="24"/>
          <w:szCs w:val="24"/>
        </w:rPr>
        <w:t xml:space="preserve">The officer testified that in this case applicant is jointly charged with </w:t>
      </w:r>
      <w:proofErr w:type="spellStart"/>
      <w:r w:rsidR="00911919">
        <w:rPr>
          <w:rFonts w:ascii="Times New Roman" w:hAnsi="Times New Roman" w:cs="Times New Roman"/>
          <w:color w:val="221F1F"/>
          <w:sz w:val="24"/>
          <w:szCs w:val="24"/>
        </w:rPr>
        <w:t>Bongani</w:t>
      </w:r>
      <w:proofErr w:type="spellEnd"/>
      <w:r w:rsidR="00911919">
        <w:rPr>
          <w:rFonts w:ascii="Times New Roman" w:hAnsi="Times New Roman" w:cs="Times New Roman"/>
          <w:color w:val="221F1F"/>
          <w:sz w:val="24"/>
          <w:szCs w:val="24"/>
        </w:rPr>
        <w:t xml:space="preserve"> </w:t>
      </w:r>
      <w:proofErr w:type="spellStart"/>
      <w:r w:rsidR="00911919">
        <w:rPr>
          <w:rFonts w:ascii="Times New Roman" w:hAnsi="Times New Roman" w:cs="Times New Roman"/>
          <w:color w:val="221F1F"/>
          <w:sz w:val="24"/>
          <w:szCs w:val="24"/>
        </w:rPr>
        <w:t>Mpofu</w:t>
      </w:r>
      <w:proofErr w:type="spellEnd"/>
      <w:r w:rsidR="00911919">
        <w:rPr>
          <w:rFonts w:ascii="Times New Roman" w:hAnsi="Times New Roman" w:cs="Times New Roman"/>
          <w:color w:val="221F1F"/>
          <w:sz w:val="24"/>
          <w:szCs w:val="24"/>
        </w:rPr>
        <w:t xml:space="preserve"> and </w:t>
      </w:r>
      <w:r w:rsidR="00911919">
        <w:rPr>
          <w:rFonts w:ascii="Times New Roman" w:hAnsi="Times New Roman" w:cs="Times New Roman"/>
          <w:color w:val="221F1F"/>
          <w:sz w:val="24"/>
          <w:szCs w:val="24"/>
        </w:rPr>
        <w:lastRenderedPageBreak/>
        <w:t xml:space="preserve">Fortune </w:t>
      </w:r>
      <w:proofErr w:type="spellStart"/>
      <w:r w:rsidR="00911919">
        <w:rPr>
          <w:rFonts w:ascii="Times New Roman" w:hAnsi="Times New Roman" w:cs="Times New Roman"/>
          <w:color w:val="221F1F"/>
          <w:sz w:val="24"/>
          <w:szCs w:val="24"/>
        </w:rPr>
        <w:t>Ndlovu</w:t>
      </w:r>
      <w:proofErr w:type="spellEnd"/>
      <w:r w:rsidR="00911919">
        <w:rPr>
          <w:rFonts w:ascii="Times New Roman" w:hAnsi="Times New Roman" w:cs="Times New Roman"/>
          <w:color w:val="221F1F"/>
          <w:sz w:val="24"/>
          <w:szCs w:val="24"/>
        </w:rPr>
        <w:t xml:space="preserve">. </w:t>
      </w:r>
      <w:proofErr w:type="spellStart"/>
      <w:r w:rsidR="00DC6E83">
        <w:rPr>
          <w:rFonts w:ascii="Times New Roman" w:hAnsi="Times New Roman" w:cs="Times New Roman"/>
          <w:color w:val="221F1F"/>
          <w:sz w:val="24"/>
          <w:szCs w:val="24"/>
        </w:rPr>
        <w:t>Bongani</w:t>
      </w:r>
      <w:proofErr w:type="spellEnd"/>
      <w:r w:rsidR="00DC6E83">
        <w:rPr>
          <w:rFonts w:ascii="Times New Roman" w:hAnsi="Times New Roman" w:cs="Times New Roman"/>
          <w:color w:val="221F1F"/>
          <w:sz w:val="24"/>
          <w:szCs w:val="24"/>
        </w:rPr>
        <w:t xml:space="preserve"> </w:t>
      </w:r>
      <w:proofErr w:type="spellStart"/>
      <w:r w:rsidR="00DC6E83">
        <w:rPr>
          <w:rFonts w:ascii="Times New Roman" w:hAnsi="Times New Roman" w:cs="Times New Roman"/>
          <w:color w:val="221F1F"/>
          <w:sz w:val="24"/>
          <w:szCs w:val="24"/>
        </w:rPr>
        <w:t>Mpofu</w:t>
      </w:r>
      <w:proofErr w:type="spellEnd"/>
      <w:r w:rsidR="00DC6E83">
        <w:rPr>
          <w:rFonts w:ascii="Times New Roman" w:hAnsi="Times New Roman" w:cs="Times New Roman"/>
          <w:color w:val="221F1F"/>
          <w:sz w:val="24"/>
          <w:szCs w:val="24"/>
        </w:rPr>
        <w:t xml:space="preserve"> is in custody at </w:t>
      </w:r>
      <w:proofErr w:type="spellStart"/>
      <w:r w:rsidR="00DC6E83">
        <w:rPr>
          <w:rFonts w:ascii="Times New Roman" w:hAnsi="Times New Roman" w:cs="Times New Roman"/>
          <w:color w:val="221F1F"/>
          <w:sz w:val="24"/>
          <w:szCs w:val="24"/>
        </w:rPr>
        <w:t>Khami</w:t>
      </w:r>
      <w:proofErr w:type="spellEnd"/>
      <w:r w:rsidR="00DC6E83">
        <w:rPr>
          <w:rFonts w:ascii="Times New Roman" w:hAnsi="Times New Roman" w:cs="Times New Roman"/>
          <w:color w:val="221F1F"/>
          <w:sz w:val="24"/>
          <w:szCs w:val="24"/>
        </w:rPr>
        <w:t xml:space="preserve"> Prison and Fortune </w:t>
      </w:r>
      <w:proofErr w:type="spellStart"/>
      <w:r w:rsidR="00DC6E83">
        <w:rPr>
          <w:rFonts w:ascii="Times New Roman" w:hAnsi="Times New Roman" w:cs="Times New Roman"/>
          <w:color w:val="221F1F"/>
          <w:sz w:val="24"/>
          <w:szCs w:val="24"/>
        </w:rPr>
        <w:t>Ndlovu</w:t>
      </w:r>
      <w:proofErr w:type="spellEnd"/>
      <w:r w:rsidR="00DC6E83">
        <w:rPr>
          <w:rFonts w:ascii="Times New Roman" w:hAnsi="Times New Roman" w:cs="Times New Roman"/>
          <w:color w:val="221F1F"/>
          <w:sz w:val="24"/>
          <w:szCs w:val="24"/>
        </w:rPr>
        <w:t xml:space="preserve"> who is a member o</w:t>
      </w:r>
      <w:r w:rsidR="00DF33BC">
        <w:rPr>
          <w:rFonts w:ascii="Times New Roman" w:hAnsi="Times New Roman" w:cs="Times New Roman"/>
          <w:color w:val="221F1F"/>
          <w:sz w:val="24"/>
          <w:szCs w:val="24"/>
        </w:rPr>
        <w:t>f the Zimbabwe National Army is detained by the military</w:t>
      </w:r>
      <w:r w:rsidR="00033C81">
        <w:rPr>
          <w:rFonts w:ascii="Times New Roman" w:hAnsi="Times New Roman" w:cs="Times New Roman"/>
          <w:color w:val="221F1F"/>
          <w:sz w:val="24"/>
          <w:szCs w:val="24"/>
        </w:rPr>
        <w:t xml:space="preserve">. </w:t>
      </w:r>
      <w:proofErr w:type="spellStart"/>
      <w:r w:rsidR="00033C81">
        <w:rPr>
          <w:rFonts w:ascii="Times New Roman" w:hAnsi="Times New Roman" w:cs="Times New Roman"/>
          <w:color w:val="221F1F"/>
          <w:sz w:val="24"/>
          <w:szCs w:val="24"/>
        </w:rPr>
        <w:t>Dalubuhle</w:t>
      </w:r>
      <w:proofErr w:type="spellEnd"/>
      <w:r w:rsidR="00033C81">
        <w:rPr>
          <w:rFonts w:ascii="Times New Roman" w:hAnsi="Times New Roman" w:cs="Times New Roman"/>
          <w:color w:val="221F1F"/>
          <w:sz w:val="24"/>
          <w:szCs w:val="24"/>
        </w:rPr>
        <w:t xml:space="preserve"> </w:t>
      </w:r>
      <w:proofErr w:type="spellStart"/>
      <w:r w:rsidR="00033C81">
        <w:rPr>
          <w:rFonts w:ascii="Times New Roman" w:hAnsi="Times New Roman" w:cs="Times New Roman"/>
          <w:color w:val="221F1F"/>
          <w:sz w:val="24"/>
          <w:szCs w:val="24"/>
        </w:rPr>
        <w:t>Ndlovu</w:t>
      </w:r>
      <w:proofErr w:type="spellEnd"/>
      <w:r w:rsidR="00033C81">
        <w:rPr>
          <w:rFonts w:ascii="Times New Roman" w:hAnsi="Times New Roman" w:cs="Times New Roman"/>
          <w:color w:val="221F1F"/>
          <w:sz w:val="24"/>
          <w:szCs w:val="24"/>
        </w:rPr>
        <w:t xml:space="preserve"> is not charged with applicant in this matter, although they are jointly charged in respect of other </w:t>
      </w:r>
      <w:r w:rsidR="00300CC5">
        <w:rPr>
          <w:rFonts w:ascii="Times New Roman" w:hAnsi="Times New Roman" w:cs="Times New Roman"/>
          <w:color w:val="221F1F"/>
          <w:sz w:val="24"/>
          <w:szCs w:val="24"/>
        </w:rPr>
        <w:t xml:space="preserve">armed </w:t>
      </w:r>
      <w:r w:rsidR="00033C81">
        <w:rPr>
          <w:rFonts w:ascii="Times New Roman" w:hAnsi="Times New Roman" w:cs="Times New Roman"/>
          <w:color w:val="221F1F"/>
          <w:sz w:val="24"/>
          <w:szCs w:val="24"/>
        </w:rPr>
        <w:t xml:space="preserve">robbery cases not investigated by this officer. </w:t>
      </w:r>
      <w:r w:rsidR="0034239A">
        <w:rPr>
          <w:rFonts w:ascii="Times New Roman" w:hAnsi="Times New Roman" w:cs="Times New Roman"/>
          <w:color w:val="221F1F"/>
          <w:sz w:val="24"/>
          <w:szCs w:val="24"/>
        </w:rPr>
        <w:t xml:space="preserve">The officer explained that in CRB </w:t>
      </w:r>
      <w:proofErr w:type="spellStart"/>
      <w:r w:rsidR="00DB6BFE">
        <w:rPr>
          <w:rFonts w:ascii="Times New Roman" w:hAnsi="Times New Roman" w:cs="Times New Roman"/>
          <w:color w:val="221F1F"/>
          <w:sz w:val="24"/>
          <w:szCs w:val="24"/>
        </w:rPr>
        <w:t>Byo</w:t>
      </w:r>
      <w:proofErr w:type="spellEnd"/>
      <w:r w:rsidR="00DB6BFE">
        <w:rPr>
          <w:rFonts w:ascii="Times New Roman" w:hAnsi="Times New Roman" w:cs="Times New Roman"/>
          <w:color w:val="221F1F"/>
          <w:sz w:val="24"/>
          <w:szCs w:val="24"/>
        </w:rPr>
        <w:t xml:space="preserve">. 1542/21 </w:t>
      </w:r>
      <w:r w:rsidR="00365FAD">
        <w:rPr>
          <w:rFonts w:ascii="Times New Roman" w:hAnsi="Times New Roman" w:cs="Times New Roman"/>
          <w:color w:val="221F1F"/>
          <w:sz w:val="24"/>
          <w:szCs w:val="24"/>
        </w:rPr>
        <w:t xml:space="preserve">in a matter involving </w:t>
      </w:r>
      <w:proofErr w:type="spellStart"/>
      <w:r w:rsidR="00DB6BFE">
        <w:rPr>
          <w:rFonts w:ascii="Times New Roman" w:hAnsi="Times New Roman" w:cs="Times New Roman"/>
          <w:color w:val="221F1F"/>
          <w:sz w:val="24"/>
          <w:szCs w:val="24"/>
        </w:rPr>
        <w:t>Dalubuhle</w:t>
      </w:r>
      <w:proofErr w:type="spellEnd"/>
      <w:r w:rsidR="00DB6BFE">
        <w:rPr>
          <w:rFonts w:ascii="Times New Roman" w:hAnsi="Times New Roman" w:cs="Times New Roman"/>
          <w:color w:val="221F1F"/>
          <w:sz w:val="24"/>
          <w:szCs w:val="24"/>
        </w:rPr>
        <w:t xml:space="preserve"> </w:t>
      </w:r>
      <w:proofErr w:type="spellStart"/>
      <w:r w:rsidR="00DB6BFE">
        <w:rPr>
          <w:rFonts w:ascii="Times New Roman" w:hAnsi="Times New Roman" w:cs="Times New Roman"/>
          <w:color w:val="221F1F"/>
          <w:sz w:val="24"/>
          <w:szCs w:val="24"/>
        </w:rPr>
        <w:t>Ndlovu</w:t>
      </w:r>
      <w:proofErr w:type="spellEnd"/>
      <w:r w:rsidR="00DB6BFE">
        <w:rPr>
          <w:rFonts w:ascii="Times New Roman" w:hAnsi="Times New Roman" w:cs="Times New Roman"/>
          <w:color w:val="221F1F"/>
          <w:sz w:val="24"/>
          <w:szCs w:val="24"/>
        </w:rPr>
        <w:t xml:space="preserve"> and </w:t>
      </w:r>
      <w:proofErr w:type="spellStart"/>
      <w:r w:rsidR="00DB6BFE">
        <w:rPr>
          <w:rFonts w:ascii="Times New Roman" w:hAnsi="Times New Roman" w:cs="Times New Roman"/>
          <w:color w:val="221F1F"/>
          <w:sz w:val="24"/>
          <w:szCs w:val="24"/>
        </w:rPr>
        <w:t>Bongani</w:t>
      </w:r>
      <w:proofErr w:type="spellEnd"/>
      <w:r w:rsidR="00DB6BFE">
        <w:rPr>
          <w:rFonts w:ascii="Times New Roman" w:hAnsi="Times New Roman" w:cs="Times New Roman"/>
          <w:color w:val="221F1F"/>
          <w:sz w:val="24"/>
          <w:szCs w:val="24"/>
        </w:rPr>
        <w:t xml:space="preserve"> </w:t>
      </w:r>
      <w:proofErr w:type="spellStart"/>
      <w:r w:rsidR="00DB6BFE">
        <w:rPr>
          <w:rFonts w:ascii="Times New Roman" w:hAnsi="Times New Roman" w:cs="Times New Roman"/>
          <w:color w:val="221F1F"/>
          <w:sz w:val="24"/>
          <w:szCs w:val="24"/>
        </w:rPr>
        <w:t>Mpofu</w:t>
      </w:r>
      <w:proofErr w:type="spellEnd"/>
      <w:r w:rsidR="00365FAD">
        <w:rPr>
          <w:rFonts w:ascii="Times New Roman" w:hAnsi="Times New Roman" w:cs="Times New Roman"/>
          <w:color w:val="221F1F"/>
          <w:sz w:val="24"/>
          <w:szCs w:val="24"/>
        </w:rPr>
        <w:t xml:space="preserve"> further remand wa</w:t>
      </w:r>
      <w:r w:rsidR="000B3CD6">
        <w:rPr>
          <w:rFonts w:ascii="Times New Roman" w:hAnsi="Times New Roman" w:cs="Times New Roman"/>
          <w:color w:val="221F1F"/>
          <w:sz w:val="24"/>
          <w:szCs w:val="24"/>
        </w:rPr>
        <w:t xml:space="preserve">s refused, and he is not investigating that case and applicant is not charged in that case. </w:t>
      </w:r>
      <w:r w:rsidR="000976D6">
        <w:rPr>
          <w:rFonts w:ascii="Times New Roman" w:hAnsi="Times New Roman" w:cs="Times New Roman"/>
          <w:color w:val="221F1F"/>
          <w:sz w:val="24"/>
          <w:szCs w:val="24"/>
        </w:rPr>
        <w:t xml:space="preserve">In cross examination the investigating officer testified that </w:t>
      </w:r>
      <w:r w:rsidR="00511DAC">
        <w:rPr>
          <w:rFonts w:ascii="Times New Roman" w:hAnsi="Times New Roman" w:cs="Times New Roman"/>
          <w:color w:val="221F1F"/>
          <w:sz w:val="24"/>
          <w:szCs w:val="24"/>
        </w:rPr>
        <w:t xml:space="preserve">in August 2021 </w:t>
      </w:r>
      <w:r w:rsidR="00684F3E">
        <w:rPr>
          <w:rFonts w:ascii="Times New Roman" w:hAnsi="Times New Roman" w:cs="Times New Roman"/>
          <w:color w:val="221F1F"/>
          <w:sz w:val="24"/>
          <w:szCs w:val="24"/>
        </w:rPr>
        <w:t xml:space="preserve">he informed applicant’s wife that he was looking for applicant. </w:t>
      </w:r>
      <w:r w:rsidR="0086187E">
        <w:rPr>
          <w:rFonts w:ascii="Times New Roman" w:hAnsi="Times New Roman" w:cs="Times New Roman"/>
          <w:color w:val="221F1F"/>
          <w:sz w:val="24"/>
          <w:szCs w:val="24"/>
        </w:rPr>
        <w:t xml:space="preserve">Applicant handed himself over to the police on the 24 January 2022. </w:t>
      </w:r>
    </w:p>
    <w:p w:rsidR="00CC0177" w:rsidRDefault="003241F4" w:rsidP="002F2605">
      <w:pPr>
        <w:spacing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After hearing the evidence of the investigating officer, Mr </w:t>
      </w:r>
      <w:proofErr w:type="spellStart"/>
      <w:r w:rsidRPr="00320F36">
        <w:rPr>
          <w:rFonts w:ascii="Times New Roman" w:hAnsi="Times New Roman" w:cs="Times New Roman"/>
          <w:i/>
          <w:color w:val="221F1F"/>
          <w:sz w:val="24"/>
          <w:szCs w:val="24"/>
        </w:rPr>
        <w:t>Runganga</w:t>
      </w:r>
      <w:proofErr w:type="spellEnd"/>
      <w:r>
        <w:rPr>
          <w:rFonts w:ascii="Times New Roman" w:hAnsi="Times New Roman" w:cs="Times New Roman"/>
          <w:color w:val="221F1F"/>
          <w:sz w:val="24"/>
          <w:szCs w:val="24"/>
        </w:rPr>
        <w:t xml:space="preserve"> submitted that the bail order and the Extract </w:t>
      </w:r>
      <w:r w:rsidR="009B4D8E">
        <w:rPr>
          <w:rFonts w:ascii="Times New Roman" w:hAnsi="Times New Roman" w:cs="Times New Roman"/>
          <w:color w:val="221F1F"/>
          <w:sz w:val="24"/>
          <w:szCs w:val="24"/>
        </w:rPr>
        <w:t xml:space="preserve">from the Criminal Record Book be expunged from the record because they are not relevant to applicant’s case. </w:t>
      </w:r>
      <w:r w:rsidR="00CC0177">
        <w:rPr>
          <w:rFonts w:ascii="Times New Roman" w:hAnsi="Times New Roman" w:cs="Times New Roman"/>
          <w:color w:val="221F1F"/>
          <w:sz w:val="24"/>
          <w:szCs w:val="24"/>
        </w:rPr>
        <w:t xml:space="preserve">There is no reason to expunge these from the record, however </w:t>
      </w:r>
      <w:r w:rsidR="00C83D98">
        <w:rPr>
          <w:rFonts w:ascii="Times New Roman" w:hAnsi="Times New Roman" w:cs="Times New Roman"/>
          <w:color w:val="221F1F"/>
          <w:sz w:val="24"/>
          <w:szCs w:val="24"/>
        </w:rPr>
        <w:t xml:space="preserve">what is clear is that there have no relevance in this case, and no further reference shall be made to </w:t>
      </w:r>
      <w:r w:rsidR="008625AE">
        <w:rPr>
          <w:rFonts w:ascii="Times New Roman" w:hAnsi="Times New Roman" w:cs="Times New Roman"/>
          <w:color w:val="221F1F"/>
          <w:sz w:val="24"/>
          <w:szCs w:val="24"/>
        </w:rPr>
        <w:t>t</w:t>
      </w:r>
      <w:r w:rsidR="00C83D98">
        <w:rPr>
          <w:rFonts w:ascii="Times New Roman" w:hAnsi="Times New Roman" w:cs="Times New Roman"/>
          <w:color w:val="221F1F"/>
          <w:sz w:val="24"/>
          <w:szCs w:val="24"/>
        </w:rPr>
        <w:t xml:space="preserve">hem. </w:t>
      </w:r>
    </w:p>
    <w:p w:rsidR="006E644A" w:rsidRDefault="009700A5" w:rsidP="002F2605">
      <w:pPr>
        <w:spacing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Counsel argued that there is no evidence that applicant is facing other armed robbery cases. It was submitted that </w:t>
      </w:r>
      <w:r w:rsidR="0029156A">
        <w:rPr>
          <w:rFonts w:ascii="Times New Roman" w:hAnsi="Times New Roman" w:cs="Times New Roman"/>
          <w:color w:val="221F1F"/>
          <w:sz w:val="24"/>
          <w:szCs w:val="24"/>
        </w:rPr>
        <w:t xml:space="preserve">it is in the interest of justice that applicant be released on bail pending trial. </w:t>
      </w:r>
      <w:r w:rsidR="006E644A">
        <w:rPr>
          <w:rFonts w:ascii="Times New Roman" w:hAnsi="Times New Roman" w:cs="Times New Roman"/>
          <w:color w:val="221F1F"/>
          <w:sz w:val="24"/>
          <w:szCs w:val="24"/>
        </w:rPr>
        <w:t xml:space="preserve">In his final submissions Mr </w:t>
      </w:r>
      <w:proofErr w:type="spellStart"/>
      <w:r w:rsidR="008625AE">
        <w:rPr>
          <w:rFonts w:ascii="Times New Roman" w:hAnsi="Times New Roman" w:cs="Times New Roman"/>
          <w:i/>
          <w:color w:val="221F1F"/>
          <w:sz w:val="24"/>
          <w:szCs w:val="24"/>
        </w:rPr>
        <w:t>Mu</w:t>
      </w:r>
      <w:r w:rsidR="006E644A" w:rsidRPr="006E644A">
        <w:rPr>
          <w:rFonts w:ascii="Times New Roman" w:hAnsi="Times New Roman" w:cs="Times New Roman"/>
          <w:i/>
          <w:color w:val="221F1F"/>
          <w:sz w:val="24"/>
          <w:szCs w:val="24"/>
        </w:rPr>
        <w:t>duma</w:t>
      </w:r>
      <w:proofErr w:type="spellEnd"/>
      <w:r w:rsidR="006E644A">
        <w:rPr>
          <w:rFonts w:ascii="Times New Roman" w:hAnsi="Times New Roman" w:cs="Times New Roman"/>
          <w:color w:val="221F1F"/>
          <w:sz w:val="24"/>
          <w:szCs w:val="24"/>
        </w:rPr>
        <w:t xml:space="preserve"> contended that applicant must be credited for having handed himself over to the police. </w:t>
      </w:r>
      <w:r w:rsidR="002F2605">
        <w:rPr>
          <w:rFonts w:ascii="Times New Roman" w:hAnsi="Times New Roman" w:cs="Times New Roman"/>
          <w:color w:val="221F1F"/>
          <w:sz w:val="24"/>
          <w:szCs w:val="24"/>
        </w:rPr>
        <w:t xml:space="preserve">Counsel submitted that it is in the interests of justice that applicant be released on bail with stringent reporting conditions. </w:t>
      </w:r>
    </w:p>
    <w:p w:rsidR="002F2605" w:rsidRDefault="0042423D" w:rsidP="00CC3D9C">
      <w:pPr>
        <w:spacing w:line="360" w:lineRule="auto"/>
        <w:ind w:firstLine="720"/>
        <w:jc w:val="both"/>
        <w:rPr>
          <w:rFonts w:ascii="Times New Roman" w:hAnsi="Times New Roman" w:cs="Times New Roman"/>
          <w:color w:val="221F1F"/>
          <w:sz w:val="24"/>
          <w:szCs w:val="24"/>
        </w:rPr>
      </w:pPr>
      <w:r w:rsidRPr="0042423D">
        <w:rPr>
          <w:rFonts w:ascii="Times New Roman" w:hAnsi="Times New Roman" w:cs="Times New Roman"/>
          <w:sz w:val="24"/>
          <w:szCs w:val="24"/>
        </w:rPr>
        <w:t>It is important to highlight that a</w:t>
      </w:r>
      <w:r w:rsidRPr="0042423D">
        <w:rPr>
          <w:rFonts w:ascii="Times New Roman" w:hAnsi="Times New Roman" w:cs="Times New Roman"/>
          <w:color w:val="211F1F"/>
          <w:sz w:val="24"/>
          <w:szCs w:val="24"/>
        </w:rPr>
        <w:t xml:space="preserve">pplicant is facing a crime referred to in Part 1 of Schedule 3 of the Criminal Procedure and Evidence Act [Chapter 9:07], being </w:t>
      </w:r>
      <w:r w:rsidRPr="0042423D">
        <w:rPr>
          <w:rFonts w:ascii="Times New Roman" w:hAnsi="Times New Roman" w:cs="Times New Roman"/>
          <w:sz w:val="24"/>
          <w:szCs w:val="24"/>
        </w:rPr>
        <w:t xml:space="preserve">robbery, involving the use by the accused or any co-perpetrators or participants of a firearm. In terms of section 115C (2) (a)(ii) (A) </w:t>
      </w:r>
      <w:r w:rsidRPr="0042423D">
        <w:rPr>
          <w:rFonts w:ascii="Times New Roman" w:hAnsi="Times New Roman" w:cs="Times New Roman"/>
          <w:color w:val="211F1F"/>
          <w:sz w:val="24"/>
          <w:szCs w:val="24"/>
        </w:rPr>
        <w:t xml:space="preserve">Criminal Procedure and Evidence Act </w:t>
      </w:r>
      <w:r w:rsidRPr="0042423D">
        <w:rPr>
          <w:rFonts w:ascii="Times New Roman" w:hAnsi="Times New Roman" w:cs="Times New Roman"/>
          <w:sz w:val="24"/>
          <w:szCs w:val="24"/>
        </w:rPr>
        <w:t xml:space="preserve">applicant bears the burden of showing, on a balance of probabilities, that it is in the interests of justice that he be released on bail. </w:t>
      </w:r>
      <w:r w:rsidR="00CC3D9C" w:rsidRPr="00675804">
        <w:rPr>
          <w:rFonts w:ascii="Times New Roman" w:hAnsi="Times New Roman" w:cs="Times New Roman"/>
          <w:sz w:val="24"/>
          <w:szCs w:val="24"/>
          <w:lang w:val="en-ZA"/>
        </w:rPr>
        <w:t>In order to curb the serious escalation of crime and the escalation of accused persons evading the c</w:t>
      </w:r>
      <w:r w:rsidR="00CC3D9C">
        <w:rPr>
          <w:rFonts w:ascii="Times New Roman" w:hAnsi="Times New Roman" w:cs="Times New Roman"/>
          <w:sz w:val="24"/>
          <w:szCs w:val="24"/>
          <w:lang w:val="en-ZA"/>
        </w:rPr>
        <w:t xml:space="preserve">ourse of justice by absconding </w:t>
      </w:r>
      <w:r w:rsidRPr="0042423D">
        <w:rPr>
          <w:rFonts w:ascii="Times New Roman" w:hAnsi="Times New Roman" w:cs="Times New Roman"/>
          <w:color w:val="211F1F"/>
          <w:sz w:val="24"/>
          <w:szCs w:val="24"/>
        </w:rPr>
        <w:t xml:space="preserve">the bar for granting bail in the crime of robbery involving the use of a firearm is lifted a bit higher by the legislature. This is what the applicant has to contend with </w:t>
      </w:r>
      <w:r w:rsidRPr="0042423D">
        <w:rPr>
          <w:rFonts w:ascii="Times New Roman" w:hAnsi="Times New Roman" w:cs="Times New Roman"/>
          <w:color w:val="221F1F"/>
          <w:sz w:val="24"/>
          <w:szCs w:val="24"/>
        </w:rPr>
        <w:t>and this court must give full effect to such legislative provision.</w:t>
      </w:r>
    </w:p>
    <w:p w:rsidR="00D46D83" w:rsidRPr="00D63CEB" w:rsidRDefault="001E510B" w:rsidP="00D63CEB">
      <w:pPr>
        <w:spacing w:line="360" w:lineRule="auto"/>
        <w:ind w:firstLine="720"/>
        <w:jc w:val="both"/>
        <w:rPr>
          <w:rFonts w:ascii="Times New Roman" w:hAnsi="Times New Roman" w:cs="Times New Roman"/>
          <w:color w:val="1F1F1F"/>
          <w:sz w:val="24"/>
          <w:szCs w:val="24"/>
        </w:rPr>
      </w:pPr>
      <w:r w:rsidRPr="00896C2B">
        <w:rPr>
          <w:rFonts w:ascii="Times New Roman" w:hAnsi="Times New Roman" w:cs="Times New Roman"/>
          <w:sz w:val="24"/>
          <w:szCs w:val="24"/>
          <w:lang w:val="en-ZA"/>
        </w:rPr>
        <w:t>In bail proceedings the</w:t>
      </w:r>
      <w:r w:rsidR="0087664A">
        <w:rPr>
          <w:rFonts w:ascii="Times New Roman" w:hAnsi="Times New Roman" w:cs="Times New Roman"/>
          <w:sz w:val="24"/>
          <w:szCs w:val="24"/>
          <w:lang w:val="en-ZA"/>
        </w:rPr>
        <w:t xml:space="preserve"> State must show</w:t>
      </w:r>
      <w:r w:rsidRPr="00896C2B">
        <w:rPr>
          <w:rFonts w:ascii="Times New Roman" w:hAnsi="Times New Roman" w:cs="Times New Roman"/>
          <w:sz w:val="24"/>
          <w:szCs w:val="24"/>
          <w:lang w:val="en-ZA"/>
        </w:rPr>
        <w:t xml:space="preserve"> that there is evidence in its possession which will prove the guilt of the accused.</w:t>
      </w:r>
      <w:r w:rsidR="00896C2B" w:rsidRPr="00896C2B">
        <w:rPr>
          <w:rFonts w:ascii="Times New Roman" w:hAnsi="Times New Roman" w:cs="Times New Roman"/>
          <w:color w:val="221F1F"/>
          <w:sz w:val="24"/>
          <w:szCs w:val="24"/>
        </w:rPr>
        <w:t xml:space="preserve"> In </w:t>
      </w:r>
      <w:proofErr w:type="spellStart"/>
      <w:r w:rsidR="00896C2B" w:rsidRPr="00896C2B">
        <w:rPr>
          <w:rFonts w:ascii="Times New Roman" w:hAnsi="Times New Roman" w:cs="Times New Roman"/>
          <w:i/>
          <w:color w:val="221F1F"/>
          <w:sz w:val="24"/>
          <w:szCs w:val="24"/>
        </w:rPr>
        <w:t>casu</w:t>
      </w:r>
      <w:proofErr w:type="spellEnd"/>
      <w:r w:rsidR="00896C2B" w:rsidRPr="00896C2B">
        <w:rPr>
          <w:rFonts w:ascii="Times New Roman" w:hAnsi="Times New Roman" w:cs="Times New Roman"/>
          <w:color w:val="221F1F"/>
          <w:sz w:val="24"/>
          <w:szCs w:val="24"/>
        </w:rPr>
        <w:t xml:space="preserve"> a</w:t>
      </w:r>
      <w:r w:rsidR="006C2EC3" w:rsidRPr="00896C2B">
        <w:rPr>
          <w:rFonts w:ascii="Times New Roman" w:hAnsi="Times New Roman" w:cs="Times New Roman"/>
          <w:color w:val="221F1F"/>
          <w:sz w:val="24"/>
          <w:szCs w:val="24"/>
        </w:rPr>
        <w:t>pplicant is facing two counts of armed robbery</w:t>
      </w:r>
      <w:r w:rsidR="006C2EC3" w:rsidRPr="00896C2B">
        <w:rPr>
          <w:rFonts w:ascii="Times New Roman" w:hAnsi="Times New Roman" w:cs="Times New Roman"/>
          <w:sz w:val="24"/>
          <w:szCs w:val="24"/>
        </w:rPr>
        <w:t xml:space="preserve">. </w:t>
      </w:r>
      <w:r w:rsidR="00410D68" w:rsidRPr="00896C2B">
        <w:rPr>
          <w:rFonts w:ascii="Times New Roman" w:hAnsi="Times New Roman" w:cs="Times New Roman"/>
          <w:sz w:val="24"/>
          <w:szCs w:val="24"/>
        </w:rPr>
        <w:t xml:space="preserve">The </w:t>
      </w:r>
      <w:r w:rsidR="00896C2B" w:rsidRPr="00896C2B">
        <w:rPr>
          <w:rFonts w:ascii="Times New Roman" w:hAnsi="Times New Roman" w:cs="Times New Roman"/>
          <w:sz w:val="24"/>
          <w:szCs w:val="24"/>
        </w:rPr>
        <w:t xml:space="preserve">police allege that there is </w:t>
      </w:r>
      <w:r w:rsidR="00410D68" w:rsidRPr="00896C2B">
        <w:rPr>
          <w:rFonts w:ascii="Times New Roman" w:hAnsi="Times New Roman" w:cs="Times New Roman"/>
          <w:sz w:val="24"/>
          <w:szCs w:val="24"/>
        </w:rPr>
        <w:t>evidence li</w:t>
      </w:r>
      <w:r w:rsidR="0087664A">
        <w:rPr>
          <w:rFonts w:ascii="Times New Roman" w:hAnsi="Times New Roman" w:cs="Times New Roman"/>
          <w:sz w:val="24"/>
          <w:szCs w:val="24"/>
        </w:rPr>
        <w:t>nking applicant to this crime in</w:t>
      </w:r>
      <w:r w:rsidR="00410D68" w:rsidRPr="00896C2B">
        <w:rPr>
          <w:rFonts w:ascii="Times New Roman" w:hAnsi="Times New Roman" w:cs="Times New Roman"/>
          <w:sz w:val="24"/>
          <w:szCs w:val="24"/>
        </w:rPr>
        <w:t xml:space="preserve"> that he was </w:t>
      </w:r>
      <w:r w:rsidR="00410D68" w:rsidRPr="00896C2B">
        <w:rPr>
          <w:rFonts w:ascii="Times New Roman" w:hAnsi="Times New Roman" w:cs="Times New Roman"/>
          <w:color w:val="1F1F1F"/>
          <w:sz w:val="24"/>
          <w:szCs w:val="24"/>
        </w:rPr>
        <w:t>impli</w:t>
      </w:r>
      <w:r w:rsidR="00184512" w:rsidRPr="00896C2B">
        <w:rPr>
          <w:rFonts w:ascii="Times New Roman" w:hAnsi="Times New Roman" w:cs="Times New Roman"/>
          <w:color w:val="1F1F1F"/>
          <w:sz w:val="24"/>
          <w:szCs w:val="24"/>
        </w:rPr>
        <w:t xml:space="preserve">cated </w:t>
      </w:r>
      <w:r w:rsidR="00184512" w:rsidRPr="00946BF7">
        <w:rPr>
          <w:rFonts w:ascii="Times New Roman" w:hAnsi="Times New Roman" w:cs="Times New Roman"/>
          <w:color w:val="1F1F1F"/>
          <w:sz w:val="24"/>
          <w:szCs w:val="24"/>
        </w:rPr>
        <w:t>by his alleged accomplice and that</w:t>
      </w:r>
      <w:r w:rsidR="007C06E8" w:rsidRPr="00946BF7">
        <w:rPr>
          <w:rFonts w:ascii="Times New Roman" w:hAnsi="Times New Roman" w:cs="Times New Roman"/>
          <w:color w:val="1F1F1F"/>
          <w:sz w:val="24"/>
          <w:szCs w:val="24"/>
        </w:rPr>
        <w:t xml:space="preserve"> he </w:t>
      </w:r>
      <w:r w:rsidR="00F740CE" w:rsidRPr="00946BF7">
        <w:rPr>
          <w:rFonts w:ascii="Times New Roman" w:hAnsi="Times New Roman" w:cs="Times New Roman"/>
          <w:color w:val="1F1F1F"/>
          <w:sz w:val="24"/>
          <w:szCs w:val="24"/>
        </w:rPr>
        <w:t>admitted</w:t>
      </w:r>
      <w:r w:rsidR="007C06E8" w:rsidRPr="00946BF7">
        <w:rPr>
          <w:rFonts w:ascii="Times New Roman" w:hAnsi="Times New Roman" w:cs="Times New Roman"/>
          <w:color w:val="1F1F1F"/>
          <w:sz w:val="24"/>
          <w:szCs w:val="24"/>
        </w:rPr>
        <w:t xml:space="preserve"> to the charges </w:t>
      </w:r>
      <w:r w:rsidR="00F740CE" w:rsidRPr="00946BF7">
        <w:rPr>
          <w:rFonts w:ascii="Times New Roman" w:hAnsi="Times New Roman" w:cs="Times New Roman"/>
          <w:color w:val="1F1F1F"/>
          <w:sz w:val="24"/>
          <w:szCs w:val="24"/>
        </w:rPr>
        <w:t xml:space="preserve">to the police. Further that the </w:t>
      </w:r>
      <w:r w:rsidR="007C06E8" w:rsidRPr="00946BF7">
        <w:rPr>
          <w:rFonts w:ascii="Times New Roman" w:hAnsi="Times New Roman" w:cs="Times New Roman"/>
          <w:color w:val="1F1F1F"/>
          <w:sz w:val="24"/>
          <w:szCs w:val="24"/>
        </w:rPr>
        <w:lastRenderedPageBreak/>
        <w:t>motor v</w:t>
      </w:r>
      <w:r w:rsidR="00210954">
        <w:rPr>
          <w:rFonts w:ascii="Times New Roman" w:hAnsi="Times New Roman" w:cs="Times New Roman"/>
          <w:color w:val="1F1F1F"/>
          <w:sz w:val="24"/>
          <w:szCs w:val="24"/>
        </w:rPr>
        <w:t>ehicle that was used as a geta</w:t>
      </w:r>
      <w:r w:rsidR="007C06E8" w:rsidRPr="00946BF7">
        <w:rPr>
          <w:rFonts w:ascii="Times New Roman" w:hAnsi="Times New Roman" w:cs="Times New Roman"/>
          <w:color w:val="1F1F1F"/>
          <w:sz w:val="24"/>
          <w:szCs w:val="24"/>
        </w:rPr>
        <w:t xml:space="preserve">way car was recovered by the police. </w:t>
      </w:r>
      <w:r w:rsidR="00946BF7" w:rsidRPr="00946BF7">
        <w:rPr>
          <w:rFonts w:ascii="Times New Roman" w:hAnsi="Times New Roman" w:cs="Times New Roman"/>
          <w:color w:val="1F1F1F"/>
          <w:sz w:val="24"/>
          <w:szCs w:val="24"/>
        </w:rPr>
        <w:t>This means that there</w:t>
      </w:r>
      <w:r w:rsidR="00946BF7" w:rsidRPr="00946BF7">
        <w:rPr>
          <w:rFonts w:ascii="Times New Roman" w:hAnsi="Times New Roman" w:cs="Times New Roman"/>
          <w:sz w:val="24"/>
          <w:szCs w:val="24"/>
          <w:lang w:val="en-ZA"/>
        </w:rPr>
        <w:t xml:space="preserve"> is </w:t>
      </w:r>
      <w:r w:rsidR="00946BF7" w:rsidRPr="00946BF7">
        <w:rPr>
          <w:rFonts w:ascii="Times New Roman" w:hAnsi="Times New Roman" w:cs="Times New Roman"/>
          <w:i/>
          <w:sz w:val="24"/>
          <w:szCs w:val="24"/>
          <w:lang w:val="en-ZA"/>
        </w:rPr>
        <w:t xml:space="preserve">prima facie </w:t>
      </w:r>
      <w:r w:rsidR="00946BF7" w:rsidRPr="00946BF7">
        <w:rPr>
          <w:rFonts w:ascii="Times New Roman" w:hAnsi="Times New Roman" w:cs="Times New Roman"/>
          <w:sz w:val="24"/>
          <w:szCs w:val="24"/>
          <w:lang w:val="en-ZA"/>
        </w:rPr>
        <w:t xml:space="preserve">proof that the accused is implicated in the commission of the offences </w:t>
      </w:r>
      <w:r w:rsidR="00D63CEB">
        <w:rPr>
          <w:rFonts w:ascii="Times New Roman" w:hAnsi="Times New Roman" w:cs="Times New Roman"/>
          <w:sz w:val="24"/>
          <w:szCs w:val="24"/>
          <w:lang w:val="en-ZA"/>
        </w:rPr>
        <w:t xml:space="preserve">charged, </w:t>
      </w:r>
      <w:r w:rsidR="00D46D83" w:rsidRPr="00D46D83">
        <w:rPr>
          <w:rFonts w:ascii="Times New Roman" w:hAnsi="Times New Roman" w:cs="Times New Roman"/>
          <w:sz w:val="24"/>
          <w:szCs w:val="24"/>
        </w:rPr>
        <w:t xml:space="preserve"> though much will depend at the trial on how that evidence fits with the other pieces of the jigsaw.</w:t>
      </w:r>
    </w:p>
    <w:p w:rsidR="006471CE" w:rsidRDefault="006471CE" w:rsidP="008E65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there is no evidence at this stage of an ide</w:t>
      </w:r>
      <w:r w:rsidR="006E6B0C">
        <w:rPr>
          <w:rFonts w:ascii="Times New Roman" w:hAnsi="Times New Roman" w:cs="Times New Roman"/>
          <w:sz w:val="24"/>
          <w:szCs w:val="24"/>
        </w:rPr>
        <w:t xml:space="preserve">ntification parade is inconsequential. </w:t>
      </w:r>
      <w:r w:rsidR="00C13C5E">
        <w:rPr>
          <w:rFonts w:ascii="Times New Roman" w:hAnsi="Times New Roman" w:cs="Times New Roman"/>
          <w:sz w:val="24"/>
          <w:szCs w:val="24"/>
        </w:rPr>
        <w:t xml:space="preserve">It </w:t>
      </w:r>
      <w:r w:rsidR="00DC2684">
        <w:rPr>
          <w:rFonts w:ascii="Times New Roman" w:hAnsi="Times New Roman" w:cs="Times New Roman"/>
          <w:sz w:val="24"/>
          <w:szCs w:val="24"/>
        </w:rPr>
        <w:t>is not being alleged that</w:t>
      </w:r>
      <w:r w:rsidR="00C13C5E">
        <w:rPr>
          <w:rFonts w:ascii="Times New Roman" w:hAnsi="Times New Roman" w:cs="Times New Roman"/>
          <w:sz w:val="24"/>
          <w:szCs w:val="24"/>
        </w:rPr>
        <w:t xml:space="preserve"> he was identified at the scene, but that he was implicated by his accomplices and he admitted the charges. </w:t>
      </w:r>
      <w:r w:rsidR="00422C80">
        <w:rPr>
          <w:rFonts w:ascii="Times New Roman" w:hAnsi="Times New Roman" w:cs="Times New Roman"/>
          <w:sz w:val="24"/>
          <w:szCs w:val="24"/>
        </w:rPr>
        <w:t xml:space="preserve">I </w:t>
      </w:r>
      <w:r w:rsidR="00DC2684">
        <w:rPr>
          <w:rFonts w:ascii="Times New Roman" w:hAnsi="Times New Roman" w:cs="Times New Roman"/>
          <w:sz w:val="24"/>
          <w:szCs w:val="24"/>
        </w:rPr>
        <w:t>do not see what purpose</w:t>
      </w:r>
      <w:r w:rsidR="00422C80">
        <w:rPr>
          <w:rFonts w:ascii="Times New Roman" w:hAnsi="Times New Roman" w:cs="Times New Roman"/>
          <w:sz w:val="24"/>
          <w:szCs w:val="24"/>
        </w:rPr>
        <w:t xml:space="preserve"> the evidence of an identification parade will serve in such a c</w:t>
      </w:r>
      <w:r w:rsidR="00DC2684">
        <w:rPr>
          <w:rFonts w:ascii="Times New Roman" w:hAnsi="Times New Roman" w:cs="Times New Roman"/>
          <w:sz w:val="24"/>
          <w:szCs w:val="24"/>
        </w:rPr>
        <w:t xml:space="preserve">ase at this stage of the proceedings. </w:t>
      </w:r>
      <w:r w:rsidR="00B224F8">
        <w:rPr>
          <w:rFonts w:ascii="Times New Roman" w:hAnsi="Times New Roman" w:cs="Times New Roman"/>
          <w:sz w:val="24"/>
          <w:szCs w:val="24"/>
        </w:rPr>
        <w:t xml:space="preserve">The fact that nothing was recovered from him does not detract from the fact that there are facts linking him to the commission of these crimes. </w:t>
      </w:r>
    </w:p>
    <w:p w:rsidR="004E3BA8" w:rsidRDefault="004E3BA8" w:rsidP="00B344BD">
      <w:pPr>
        <w:spacing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On the facts of this case the fact that he surrendered himself to the police is inconsequential.  </w:t>
      </w:r>
      <w:r w:rsidR="002446F3">
        <w:rPr>
          <w:rFonts w:ascii="Times New Roman" w:hAnsi="Times New Roman" w:cs="Times New Roman"/>
          <w:color w:val="221F1F"/>
          <w:sz w:val="24"/>
          <w:szCs w:val="24"/>
        </w:rPr>
        <w:t>These crimes were allegedly committed on the 15 March 2021 and 22 March 2021, and in August 2021 th</w:t>
      </w:r>
      <w:r w:rsidR="00D13905">
        <w:rPr>
          <w:rFonts w:ascii="Times New Roman" w:hAnsi="Times New Roman" w:cs="Times New Roman"/>
          <w:color w:val="221F1F"/>
          <w:sz w:val="24"/>
          <w:szCs w:val="24"/>
        </w:rPr>
        <w:t>e investigating officer informed his wife that he was looking for him. He only presented himself to the pol</w:t>
      </w:r>
      <w:r w:rsidR="00710ADA">
        <w:rPr>
          <w:rFonts w:ascii="Times New Roman" w:hAnsi="Times New Roman" w:cs="Times New Roman"/>
          <w:color w:val="221F1F"/>
          <w:sz w:val="24"/>
          <w:szCs w:val="24"/>
        </w:rPr>
        <w:t>ice on the 24 January 2022, i.e. a</w:t>
      </w:r>
      <w:r w:rsidR="007E3E15">
        <w:rPr>
          <w:rFonts w:ascii="Times New Roman" w:hAnsi="Times New Roman" w:cs="Times New Roman"/>
          <w:color w:val="221F1F"/>
          <w:sz w:val="24"/>
          <w:szCs w:val="24"/>
        </w:rPr>
        <w:t xml:space="preserve">pproximately six months from the time the investigating officer notified his wife that he was looking for him. </w:t>
      </w:r>
      <w:r w:rsidR="00B85BB0">
        <w:rPr>
          <w:rFonts w:ascii="Times New Roman" w:hAnsi="Times New Roman" w:cs="Times New Roman"/>
          <w:color w:val="221F1F"/>
          <w:sz w:val="24"/>
          <w:szCs w:val="24"/>
        </w:rPr>
        <w:t xml:space="preserve">It is for these reasons that I attach no weight to the fact that he presented himself to the police, and I still consider him a flight risk. </w:t>
      </w:r>
    </w:p>
    <w:p w:rsidR="00633854" w:rsidRPr="00633854" w:rsidRDefault="00381096" w:rsidP="00CE6FF6">
      <w:pPr>
        <w:spacing w:line="360" w:lineRule="auto"/>
        <w:ind w:firstLine="720"/>
        <w:jc w:val="both"/>
        <w:rPr>
          <w:rFonts w:ascii="Times New Roman" w:hAnsi="Times New Roman" w:cs="Times New Roman"/>
          <w:sz w:val="24"/>
          <w:szCs w:val="24"/>
        </w:rPr>
      </w:pPr>
      <w:r w:rsidRPr="00381096">
        <w:rPr>
          <w:rFonts w:ascii="Times New Roman" w:hAnsi="Times New Roman" w:cs="Times New Roman"/>
          <w:color w:val="211F1F"/>
          <w:sz w:val="24"/>
          <w:szCs w:val="24"/>
        </w:rPr>
        <w:t xml:space="preserve"> </w:t>
      </w:r>
      <w:r w:rsidR="00B760BD" w:rsidRPr="00381096">
        <w:rPr>
          <w:rFonts w:ascii="Times New Roman" w:hAnsi="Times New Roman" w:cs="Times New Roman"/>
          <w:color w:val="211F1F"/>
          <w:sz w:val="24"/>
          <w:szCs w:val="24"/>
        </w:rPr>
        <w:t xml:space="preserve">Applicant is </w:t>
      </w:r>
      <w:r w:rsidR="00B760BD" w:rsidRPr="00381096">
        <w:rPr>
          <w:rFonts w:ascii="Times New Roman" w:hAnsi="Times New Roman" w:cs="Times New Roman"/>
          <w:sz w:val="24"/>
          <w:szCs w:val="24"/>
        </w:rPr>
        <w:t>facing very serious charge</w:t>
      </w:r>
      <w:r w:rsidR="00B760BD">
        <w:rPr>
          <w:rFonts w:ascii="Times New Roman" w:hAnsi="Times New Roman" w:cs="Times New Roman"/>
          <w:sz w:val="24"/>
          <w:szCs w:val="24"/>
        </w:rPr>
        <w:t>s</w:t>
      </w:r>
      <w:r w:rsidR="00B760BD" w:rsidRPr="00381096">
        <w:rPr>
          <w:rFonts w:ascii="Times New Roman" w:hAnsi="Times New Roman" w:cs="Times New Roman"/>
          <w:sz w:val="24"/>
          <w:szCs w:val="24"/>
        </w:rPr>
        <w:t>.</w:t>
      </w:r>
      <w:r w:rsidR="00E43D2F" w:rsidRPr="00633854">
        <w:rPr>
          <w:rFonts w:ascii="Times New Roman" w:hAnsi="Times New Roman" w:cs="Times New Roman"/>
          <w:color w:val="221F1F"/>
          <w:sz w:val="24"/>
          <w:szCs w:val="24"/>
        </w:rPr>
        <w:t xml:space="preserve"> </w:t>
      </w:r>
      <w:r w:rsidR="00E43D2F" w:rsidRPr="00633854">
        <w:rPr>
          <w:rFonts w:ascii="Times New Roman" w:hAnsi="Times New Roman" w:cs="Times New Roman"/>
          <w:sz w:val="24"/>
          <w:szCs w:val="24"/>
        </w:rPr>
        <w:t>In considering whether a bail applicant will abscond, this court is entitled to take into account the nature and gravity of the offence or the nature and gravity of the likely penalty thereof and the strength of the case for the prosecution and the corresponding incentive of the accused to flee.</w:t>
      </w:r>
      <w:r w:rsidR="00CE6FF6">
        <w:rPr>
          <w:rFonts w:ascii="Times New Roman" w:hAnsi="Times New Roman" w:cs="Times New Roman"/>
          <w:sz w:val="24"/>
          <w:szCs w:val="24"/>
        </w:rPr>
        <w:t xml:space="preserve"> </w:t>
      </w:r>
      <w:r w:rsidR="001B2F08">
        <w:rPr>
          <w:rFonts w:ascii="Times New Roman" w:hAnsi="Times New Roman" w:cs="Times New Roman"/>
          <w:color w:val="221F1F"/>
          <w:sz w:val="24"/>
          <w:szCs w:val="24"/>
        </w:rPr>
        <w:t>T</w:t>
      </w:r>
      <w:r w:rsidR="001B2F08" w:rsidRPr="0044198E">
        <w:rPr>
          <w:rFonts w:ascii="Times New Roman" w:hAnsi="Times New Roman" w:cs="Times New Roman"/>
          <w:color w:val="221F1F"/>
          <w:sz w:val="24"/>
          <w:szCs w:val="24"/>
        </w:rPr>
        <w:t xml:space="preserve">he State has a </w:t>
      </w:r>
      <w:r w:rsidR="001B2F08">
        <w:rPr>
          <w:rFonts w:ascii="Times New Roman" w:hAnsi="Times New Roman" w:cs="Times New Roman"/>
          <w:color w:val="221F1F"/>
          <w:sz w:val="24"/>
          <w:szCs w:val="24"/>
        </w:rPr>
        <w:t xml:space="preserve">strong </w:t>
      </w:r>
      <w:r w:rsidR="001B2F08">
        <w:rPr>
          <w:rFonts w:ascii="Times New Roman" w:hAnsi="Times New Roman" w:cs="Times New Roman"/>
          <w:i/>
          <w:iCs/>
          <w:color w:val="221F1F"/>
          <w:sz w:val="24"/>
          <w:szCs w:val="24"/>
        </w:rPr>
        <w:t>prima facie</w:t>
      </w:r>
      <w:r w:rsidR="001B2F08" w:rsidRPr="0044198E">
        <w:rPr>
          <w:rFonts w:ascii="Times New Roman" w:hAnsi="Times New Roman" w:cs="Times New Roman"/>
          <w:color w:val="221F1F"/>
          <w:sz w:val="24"/>
          <w:szCs w:val="24"/>
        </w:rPr>
        <w:t xml:space="preserve"> case aga</w:t>
      </w:r>
      <w:r w:rsidR="00B760BD">
        <w:rPr>
          <w:rFonts w:ascii="Times New Roman" w:hAnsi="Times New Roman" w:cs="Times New Roman"/>
          <w:color w:val="221F1F"/>
          <w:sz w:val="24"/>
          <w:szCs w:val="24"/>
        </w:rPr>
        <w:t>inst him</w:t>
      </w:r>
      <w:r w:rsidR="001B2F08">
        <w:rPr>
          <w:rFonts w:ascii="Times New Roman" w:hAnsi="Times New Roman" w:cs="Times New Roman"/>
          <w:color w:val="221F1F"/>
          <w:sz w:val="24"/>
          <w:szCs w:val="24"/>
        </w:rPr>
        <w:t>. In the event of a conviction he is very likely to</w:t>
      </w:r>
      <w:r w:rsidR="001B2F08" w:rsidRPr="0044198E">
        <w:rPr>
          <w:rFonts w:ascii="Times New Roman" w:hAnsi="Times New Roman" w:cs="Times New Roman"/>
          <w:color w:val="221F1F"/>
          <w:sz w:val="24"/>
          <w:szCs w:val="24"/>
        </w:rPr>
        <w:t xml:space="preserve"> be sentenced to a severe term of imprisonment. </w:t>
      </w:r>
      <w:r w:rsidR="001B2F08">
        <w:rPr>
          <w:rFonts w:ascii="Times New Roman" w:hAnsi="Times New Roman" w:cs="Times New Roman"/>
          <w:color w:val="221F1F"/>
          <w:sz w:val="24"/>
          <w:szCs w:val="24"/>
        </w:rPr>
        <w:t>I take the view that the prospect of a long prison term will motivate applicant to ab</w:t>
      </w:r>
      <w:r w:rsidR="00E43D2F">
        <w:rPr>
          <w:rFonts w:ascii="Times New Roman" w:hAnsi="Times New Roman" w:cs="Times New Roman"/>
          <w:color w:val="221F1F"/>
          <w:sz w:val="24"/>
          <w:szCs w:val="24"/>
        </w:rPr>
        <w:t>scond</w:t>
      </w:r>
      <w:r w:rsidRPr="00381096">
        <w:rPr>
          <w:rFonts w:ascii="Times New Roman" w:hAnsi="Times New Roman" w:cs="Times New Roman"/>
          <w:sz w:val="24"/>
          <w:szCs w:val="24"/>
        </w:rPr>
        <w:t xml:space="preserve"> and not stand trial. </w:t>
      </w:r>
      <w:r w:rsidRPr="00381096">
        <w:rPr>
          <w:rFonts w:ascii="Times New Roman" w:hAnsi="Times New Roman" w:cs="Times New Roman"/>
          <w:color w:val="1F1F1F"/>
          <w:sz w:val="24"/>
          <w:szCs w:val="24"/>
        </w:rPr>
        <w:t xml:space="preserve">The temptation for the applicant to abscond if granted bail is real. See: </w:t>
      </w:r>
      <w:r w:rsidRPr="00381096">
        <w:rPr>
          <w:rFonts w:ascii="Times New Roman" w:hAnsi="Times New Roman" w:cs="Times New Roman"/>
          <w:i/>
          <w:iCs/>
          <w:color w:val="1F1F1F"/>
          <w:sz w:val="24"/>
          <w:szCs w:val="24"/>
        </w:rPr>
        <w:t xml:space="preserve">S v </w:t>
      </w:r>
      <w:proofErr w:type="spellStart"/>
      <w:r w:rsidRPr="00381096">
        <w:rPr>
          <w:rFonts w:ascii="Times New Roman" w:hAnsi="Times New Roman" w:cs="Times New Roman"/>
          <w:i/>
          <w:iCs/>
          <w:color w:val="1F1F1F"/>
          <w:sz w:val="24"/>
          <w:szCs w:val="24"/>
        </w:rPr>
        <w:t>Jongwe</w:t>
      </w:r>
      <w:proofErr w:type="spellEnd"/>
      <w:r w:rsidRPr="00381096">
        <w:rPr>
          <w:rFonts w:ascii="Times New Roman" w:hAnsi="Times New Roman" w:cs="Times New Roman"/>
          <w:i/>
          <w:iCs/>
          <w:color w:val="1F1F1F"/>
          <w:sz w:val="24"/>
          <w:szCs w:val="24"/>
        </w:rPr>
        <w:t xml:space="preserve"> </w:t>
      </w:r>
      <w:r w:rsidRPr="00381096">
        <w:rPr>
          <w:rFonts w:ascii="Times New Roman" w:hAnsi="Times New Roman" w:cs="Times New Roman"/>
          <w:color w:val="1F1F1F"/>
          <w:sz w:val="24"/>
          <w:szCs w:val="24"/>
        </w:rPr>
        <w:t xml:space="preserve">SC 62/2002. </w:t>
      </w:r>
      <w:r w:rsidRPr="00381096">
        <w:rPr>
          <w:rFonts w:ascii="Times New Roman" w:hAnsi="Times New Roman" w:cs="Times New Roman"/>
          <w:color w:val="221F1F"/>
          <w:sz w:val="24"/>
          <w:szCs w:val="24"/>
        </w:rPr>
        <w:t xml:space="preserve">In this case applicant will </w:t>
      </w:r>
      <w:r w:rsidRPr="00381096">
        <w:rPr>
          <w:rFonts w:ascii="Times New Roman" w:hAnsi="Times New Roman" w:cs="Times New Roman"/>
          <w:sz w:val="24"/>
          <w:szCs w:val="24"/>
        </w:rPr>
        <w:t>not stand his trial if released on bail. He will just abscond.</w:t>
      </w:r>
      <w:r w:rsidR="00633854" w:rsidRPr="00EB7523">
        <w:rPr>
          <w:rFonts w:ascii="Times New Roman" w:hAnsi="Times New Roman" w:cs="Times New Roman"/>
          <w:color w:val="232020"/>
          <w:sz w:val="24"/>
          <w:szCs w:val="24"/>
        </w:rPr>
        <w:t xml:space="preserve"> </w:t>
      </w:r>
      <w:r w:rsidR="00633854" w:rsidRPr="00EB7523">
        <w:rPr>
          <w:rFonts w:ascii="Times New Roman" w:hAnsi="Times New Roman" w:cs="Times New Roman"/>
          <w:sz w:val="24"/>
          <w:szCs w:val="24"/>
        </w:rPr>
        <w:t xml:space="preserve">In my opinion, there is nothing to keep applicant to stand trial and there would be a strong incentive to flee if released on bail. His </w:t>
      </w:r>
      <w:r w:rsidR="00633854" w:rsidRPr="00EB7523">
        <w:rPr>
          <w:rFonts w:ascii="Times New Roman" w:hAnsi="Times New Roman" w:cs="Times New Roman"/>
          <w:i/>
          <w:iCs/>
          <w:sz w:val="24"/>
          <w:szCs w:val="24"/>
        </w:rPr>
        <w:t xml:space="preserve">ipse dixit </w:t>
      </w:r>
      <w:r w:rsidR="00633854" w:rsidRPr="00EB7523">
        <w:rPr>
          <w:rFonts w:ascii="Times New Roman" w:hAnsi="Times New Roman" w:cs="Times New Roman"/>
          <w:sz w:val="24"/>
          <w:szCs w:val="24"/>
        </w:rPr>
        <w:t>to the contrary in his bail statement and affidavit carries little weight given the facts of this case and the evidence of the investigating officer.</w:t>
      </w:r>
    </w:p>
    <w:p w:rsidR="00C94790" w:rsidRDefault="00920059" w:rsidP="00E47818">
      <w:pPr>
        <w:spacing w:line="360" w:lineRule="auto"/>
        <w:ind w:firstLine="720"/>
        <w:jc w:val="both"/>
        <w:rPr>
          <w:rFonts w:ascii="Times New Roman" w:hAnsi="Times New Roman" w:cs="Times New Roman"/>
          <w:sz w:val="24"/>
          <w:szCs w:val="24"/>
        </w:rPr>
      </w:pPr>
      <w:r w:rsidRPr="008361DA">
        <w:rPr>
          <w:rFonts w:ascii="Times New Roman" w:hAnsi="Times New Roman" w:cs="Times New Roman"/>
          <w:sz w:val="24"/>
          <w:szCs w:val="24"/>
        </w:rPr>
        <w:t xml:space="preserve">On the facts of this case and for the purposes of this bail application my thinking is that applicant has a propensity to commit armed robbery cases. </w:t>
      </w:r>
      <w:r w:rsidR="00F062EE">
        <w:rPr>
          <w:rFonts w:ascii="Times New Roman" w:hAnsi="Times New Roman" w:cs="Times New Roman"/>
          <w:sz w:val="24"/>
          <w:szCs w:val="24"/>
        </w:rPr>
        <w:t xml:space="preserve">I accept that he is facing several armed robbery cases, and even in this case he is facing two counts of armed robbery and in </w:t>
      </w:r>
      <w:r w:rsidR="00F062EE">
        <w:rPr>
          <w:rFonts w:ascii="Times New Roman" w:hAnsi="Times New Roman" w:cs="Times New Roman"/>
          <w:sz w:val="24"/>
          <w:szCs w:val="24"/>
        </w:rPr>
        <w:lastRenderedPageBreak/>
        <w:t xml:space="preserve">both instances a fire arm was allegedly used to subdue the complainants. </w:t>
      </w:r>
      <w:r w:rsidRPr="008361DA">
        <w:rPr>
          <w:rFonts w:ascii="Times New Roman" w:hAnsi="Times New Roman" w:cs="Times New Roman"/>
          <w:sz w:val="24"/>
          <w:szCs w:val="24"/>
        </w:rPr>
        <w:t xml:space="preserve">If he is released on bail he will continue his armed </w:t>
      </w:r>
      <w:r w:rsidR="0016698D">
        <w:rPr>
          <w:rFonts w:ascii="Times New Roman" w:hAnsi="Times New Roman" w:cs="Times New Roman"/>
          <w:sz w:val="24"/>
          <w:szCs w:val="24"/>
        </w:rPr>
        <w:t xml:space="preserve">robbery spree. It cannot be in the interests of justice to release such a person on bail pending trial. </w:t>
      </w:r>
      <w:r w:rsidR="00AD741A">
        <w:rPr>
          <w:rFonts w:ascii="Times New Roman" w:hAnsi="Times New Roman" w:cs="Times New Roman"/>
          <w:sz w:val="24"/>
          <w:szCs w:val="24"/>
        </w:rPr>
        <w:t xml:space="preserve">Releasing </w:t>
      </w:r>
      <w:r w:rsidR="0055153B">
        <w:rPr>
          <w:rFonts w:ascii="Times New Roman" w:hAnsi="Times New Roman" w:cs="Times New Roman"/>
          <w:sz w:val="24"/>
          <w:szCs w:val="24"/>
        </w:rPr>
        <w:t xml:space="preserve">him </w:t>
      </w:r>
      <w:r w:rsidR="00AD741A">
        <w:rPr>
          <w:rFonts w:ascii="Times New Roman" w:hAnsi="Times New Roman" w:cs="Times New Roman"/>
          <w:sz w:val="24"/>
          <w:szCs w:val="24"/>
        </w:rPr>
        <w:t>would be tantamount to approving his deeds and giving him a green light to continue his armed robbery spree</w:t>
      </w:r>
      <w:r w:rsidR="007436B1">
        <w:rPr>
          <w:rFonts w:ascii="Times New Roman" w:hAnsi="Times New Roman" w:cs="Times New Roman"/>
          <w:sz w:val="24"/>
          <w:szCs w:val="24"/>
        </w:rPr>
        <w:t xml:space="preserve">. </w:t>
      </w:r>
      <w:r w:rsidR="0055153B">
        <w:rPr>
          <w:rFonts w:ascii="Times New Roman" w:hAnsi="Times New Roman" w:cs="Times New Roman"/>
          <w:color w:val="232020"/>
          <w:sz w:val="24"/>
          <w:szCs w:val="24"/>
        </w:rPr>
        <w:t>On these facts releasing</w:t>
      </w:r>
      <w:r w:rsidR="00C94790" w:rsidRPr="00EA0752">
        <w:rPr>
          <w:rFonts w:ascii="Times New Roman" w:hAnsi="Times New Roman" w:cs="Times New Roman"/>
          <w:color w:val="232020"/>
          <w:sz w:val="24"/>
          <w:szCs w:val="24"/>
        </w:rPr>
        <w:t xml:space="preserve"> on bail </w:t>
      </w:r>
      <w:r w:rsidR="00C94790" w:rsidRPr="00EA0752">
        <w:rPr>
          <w:rFonts w:ascii="Times New Roman" w:hAnsi="Times New Roman" w:cs="Times New Roman"/>
          <w:sz w:val="24"/>
          <w:szCs w:val="24"/>
        </w:rPr>
        <w:t>will undermine the objective and proper functioning of the criminal justice system a</w:t>
      </w:r>
      <w:r w:rsidR="00E47818">
        <w:rPr>
          <w:rFonts w:ascii="Times New Roman" w:hAnsi="Times New Roman" w:cs="Times New Roman"/>
          <w:sz w:val="24"/>
          <w:szCs w:val="24"/>
        </w:rPr>
        <w:t>nd the bail institution. I</w:t>
      </w:r>
      <w:r w:rsidR="00C94790" w:rsidRPr="00EA0752">
        <w:rPr>
          <w:rFonts w:ascii="Times New Roman" w:hAnsi="Times New Roman" w:cs="Times New Roman"/>
          <w:sz w:val="24"/>
          <w:szCs w:val="24"/>
        </w:rPr>
        <w:t>t will bring the criminal justice system into serious disrepute.</w:t>
      </w:r>
    </w:p>
    <w:p w:rsidR="00E92BC3" w:rsidRDefault="0000665C" w:rsidP="00E92BC3">
      <w:pPr>
        <w:spacing w:line="360" w:lineRule="auto"/>
        <w:ind w:firstLine="720"/>
        <w:jc w:val="both"/>
        <w:rPr>
          <w:rFonts w:ascii="Times New Roman" w:hAnsi="Times New Roman" w:cs="Times New Roman"/>
          <w:color w:val="232020"/>
          <w:sz w:val="24"/>
          <w:szCs w:val="24"/>
        </w:rPr>
      </w:pPr>
      <w:r>
        <w:rPr>
          <w:rFonts w:ascii="Times New Roman" w:hAnsi="Times New Roman" w:cs="Times New Roman"/>
          <w:sz w:val="24"/>
          <w:szCs w:val="24"/>
        </w:rPr>
        <w:t>Mr</w:t>
      </w:r>
      <w:r w:rsidR="00CE36D9">
        <w:rPr>
          <w:rFonts w:ascii="Times New Roman" w:hAnsi="Times New Roman" w:cs="Times New Roman"/>
          <w:i/>
          <w:sz w:val="24"/>
          <w:szCs w:val="24"/>
        </w:rPr>
        <w:t xml:space="preserve"> </w:t>
      </w:r>
      <w:proofErr w:type="spellStart"/>
      <w:r w:rsidR="00CE36D9">
        <w:rPr>
          <w:rFonts w:ascii="Times New Roman" w:hAnsi="Times New Roman" w:cs="Times New Roman"/>
          <w:i/>
          <w:sz w:val="24"/>
          <w:szCs w:val="24"/>
        </w:rPr>
        <w:t>Mu</w:t>
      </w:r>
      <w:r w:rsidRPr="0000665C">
        <w:rPr>
          <w:rFonts w:ascii="Times New Roman" w:hAnsi="Times New Roman" w:cs="Times New Roman"/>
          <w:i/>
          <w:sz w:val="24"/>
          <w:szCs w:val="24"/>
        </w:rPr>
        <w:t>duma</w:t>
      </w:r>
      <w:proofErr w:type="spellEnd"/>
      <w:r w:rsidRPr="0000665C">
        <w:rPr>
          <w:rFonts w:ascii="Times New Roman" w:hAnsi="Times New Roman" w:cs="Times New Roman"/>
          <w:i/>
          <w:sz w:val="24"/>
          <w:szCs w:val="24"/>
        </w:rPr>
        <w:t xml:space="preserve"> </w:t>
      </w:r>
      <w:r>
        <w:rPr>
          <w:rFonts w:ascii="Times New Roman" w:hAnsi="Times New Roman" w:cs="Times New Roman"/>
          <w:sz w:val="24"/>
          <w:szCs w:val="24"/>
        </w:rPr>
        <w:t>submitted that applicant must be credited for having surrendered himself to the police and be released on bail on stringe</w:t>
      </w:r>
      <w:r w:rsidR="00933C88">
        <w:rPr>
          <w:rFonts w:ascii="Times New Roman" w:hAnsi="Times New Roman" w:cs="Times New Roman"/>
          <w:sz w:val="24"/>
          <w:szCs w:val="24"/>
        </w:rPr>
        <w:t xml:space="preserve">nt reporting conditions. Stringent bail conditions may only work </w:t>
      </w:r>
      <w:r w:rsidR="00D7373A">
        <w:rPr>
          <w:rFonts w:ascii="Times New Roman" w:hAnsi="Times New Roman" w:cs="Times New Roman"/>
          <w:sz w:val="24"/>
          <w:szCs w:val="24"/>
        </w:rPr>
        <w:t xml:space="preserve">where the release on bail itself will not jeopardise and undermine </w:t>
      </w:r>
      <w:r w:rsidR="00C47329" w:rsidRPr="00EA0752">
        <w:rPr>
          <w:rFonts w:ascii="Times New Roman" w:hAnsi="Times New Roman" w:cs="Times New Roman"/>
          <w:sz w:val="24"/>
          <w:szCs w:val="24"/>
        </w:rPr>
        <w:t>the objective and proper functioning of the criminal justice system a</w:t>
      </w:r>
      <w:r w:rsidR="00C47329">
        <w:rPr>
          <w:rFonts w:ascii="Times New Roman" w:hAnsi="Times New Roman" w:cs="Times New Roman"/>
          <w:sz w:val="24"/>
          <w:szCs w:val="24"/>
        </w:rPr>
        <w:t>nd the bail institution. Not where such release</w:t>
      </w:r>
      <w:r w:rsidR="00C47329" w:rsidRPr="00EA0752">
        <w:rPr>
          <w:rFonts w:ascii="Times New Roman" w:hAnsi="Times New Roman" w:cs="Times New Roman"/>
          <w:sz w:val="24"/>
          <w:szCs w:val="24"/>
        </w:rPr>
        <w:t xml:space="preserve"> will bring the criminal justice system into serious disrepute.</w:t>
      </w:r>
      <w:r w:rsidR="00C47329">
        <w:rPr>
          <w:rFonts w:ascii="Times New Roman" w:hAnsi="Times New Roman" w:cs="Times New Roman"/>
          <w:sz w:val="24"/>
          <w:szCs w:val="24"/>
        </w:rPr>
        <w:t xml:space="preserve"> </w:t>
      </w:r>
      <w:r w:rsidR="000A55D8">
        <w:rPr>
          <w:rFonts w:ascii="Times New Roman" w:hAnsi="Times New Roman" w:cs="Times New Roman"/>
          <w:sz w:val="24"/>
          <w:szCs w:val="24"/>
        </w:rPr>
        <w:t xml:space="preserve">I have made a finding that releasing applicant on bail will bring the criminal justice system into disrepute </w:t>
      </w:r>
      <w:r w:rsidR="00BE7294">
        <w:rPr>
          <w:rFonts w:ascii="Times New Roman" w:hAnsi="Times New Roman" w:cs="Times New Roman"/>
          <w:sz w:val="24"/>
          <w:szCs w:val="24"/>
        </w:rPr>
        <w:t>and no bail conditions can change this position</w:t>
      </w:r>
      <w:r w:rsidR="00E92BC3">
        <w:rPr>
          <w:rFonts w:ascii="Times New Roman" w:hAnsi="Times New Roman" w:cs="Times New Roman"/>
          <w:sz w:val="24"/>
          <w:szCs w:val="24"/>
        </w:rPr>
        <w:t xml:space="preserve">. </w:t>
      </w:r>
      <w:r w:rsidR="0066311C" w:rsidRPr="00E47818">
        <w:rPr>
          <w:rFonts w:ascii="Times New Roman" w:hAnsi="Times New Roman" w:cs="Times New Roman"/>
          <w:color w:val="232020"/>
          <w:sz w:val="24"/>
          <w:szCs w:val="24"/>
        </w:rPr>
        <w:t xml:space="preserve">Having considered the applicant's circumstances, </w:t>
      </w:r>
      <w:r w:rsidR="00865E3B">
        <w:rPr>
          <w:rFonts w:ascii="Times New Roman" w:hAnsi="Times New Roman" w:cs="Times New Roman"/>
          <w:color w:val="232020"/>
          <w:sz w:val="24"/>
          <w:szCs w:val="24"/>
        </w:rPr>
        <w:t>I</w:t>
      </w:r>
      <w:r w:rsidR="00EE5588">
        <w:rPr>
          <w:rFonts w:ascii="Times New Roman" w:hAnsi="Times New Roman" w:cs="Times New Roman"/>
          <w:color w:val="232020"/>
          <w:sz w:val="24"/>
          <w:szCs w:val="24"/>
        </w:rPr>
        <w:t xml:space="preserve"> do not agree with the concession made by Mr </w:t>
      </w:r>
      <w:proofErr w:type="spellStart"/>
      <w:r w:rsidR="00D87288">
        <w:rPr>
          <w:rFonts w:ascii="Times New Roman" w:hAnsi="Times New Roman" w:cs="Times New Roman"/>
          <w:i/>
          <w:color w:val="232020"/>
          <w:sz w:val="24"/>
          <w:szCs w:val="24"/>
        </w:rPr>
        <w:t>Mu</w:t>
      </w:r>
      <w:r w:rsidR="00EE5588" w:rsidRPr="00EE5588">
        <w:rPr>
          <w:rFonts w:ascii="Times New Roman" w:hAnsi="Times New Roman" w:cs="Times New Roman"/>
          <w:i/>
          <w:color w:val="232020"/>
          <w:sz w:val="24"/>
          <w:szCs w:val="24"/>
        </w:rPr>
        <w:t>duma</w:t>
      </w:r>
      <w:proofErr w:type="spellEnd"/>
      <w:r w:rsidR="00EE5588" w:rsidRPr="00EE5588">
        <w:rPr>
          <w:rFonts w:ascii="Times New Roman" w:hAnsi="Times New Roman" w:cs="Times New Roman"/>
          <w:i/>
          <w:color w:val="232020"/>
          <w:sz w:val="24"/>
          <w:szCs w:val="24"/>
        </w:rPr>
        <w:t xml:space="preserve"> </w:t>
      </w:r>
      <w:r w:rsidR="00EE5588">
        <w:rPr>
          <w:rFonts w:ascii="Times New Roman" w:hAnsi="Times New Roman" w:cs="Times New Roman"/>
          <w:color w:val="232020"/>
          <w:sz w:val="24"/>
          <w:szCs w:val="24"/>
        </w:rPr>
        <w:t>and I find that it was not properly taken.</w:t>
      </w:r>
    </w:p>
    <w:p w:rsidR="00EE5588" w:rsidRDefault="00EE5588" w:rsidP="00E92BC3">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 </w:t>
      </w:r>
      <w:r w:rsidR="0066311C" w:rsidRPr="00E47818">
        <w:rPr>
          <w:rFonts w:ascii="Times New Roman" w:hAnsi="Times New Roman" w:cs="Times New Roman"/>
          <w:color w:val="232020"/>
          <w:sz w:val="24"/>
          <w:szCs w:val="24"/>
        </w:rPr>
        <w:t>I find that the applicant failed to show on a balance of probabilities that it is in the interest of justice that he released on bail. Instead, my view is that the interest of justice will be best served if this application is refused.</w:t>
      </w:r>
    </w:p>
    <w:p w:rsidR="00E47818" w:rsidRPr="00E47818" w:rsidRDefault="00E47818" w:rsidP="00E47818">
      <w:pPr>
        <w:pStyle w:val="Default"/>
        <w:spacing w:line="360" w:lineRule="auto"/>
        <w:ind w:firstLine="720"/>
      </w:pPr>
      <w:r w:rsidRPr="00E47818">
        <w:t xml:space="preserve">In the result, the application for bail be and is hereby dismissed and applicant shall remain in custody. </w:t>
      </w:r>
    </w:p>
    <w:p w:rsidR="00E47818" w:rsidRDefault="00E47818" w:rsidP="00E47818">
      <w:pPr>
        <w:spacing w:line="360" w:lineRule="auto"/>
        <w:jc w:val="both"/>
        <w:rPr>
          <w:rFonts w:ascii="Times New Roman" w:hAnsi="Times New Roman" w:cs="Times New Roman"/>
          <w:color w:val="000000"/>
          <w:sz w:val="23"/>
          <w:szCs w:val="23"/>
        </w:rPr>
      </w:pPr>
    </w:p>
    <w:p w:rsidR="00E47818" w:rsidRDefault="00E47818" w:rsidP="00E47818">
      <w:pPr>
        <w:spacing w:line="360" w:lineRule="auto"/>
        <w:jc w:val="both"/>
        <w:rPr>
          <w:rFonts w:ascii="Times New Roman" w:hAnsi="Times New Roman" w:cs="Times New Roman"/>
          <w:b/>
          <w:bCs/>
          <w:sz w:val="24"/>
          <w:szCs w:val="24"/>
        </w:rPr>
      </w:pPr>
      <w:r w:rsidRPr="00615DDC">
        <w:rPr>
          <w:rFonts w:ascii="Times New Roman" w:hAnsi="Times New Roman" w:cs="Times New Roman"/>
          <w:b/>
          <w:bCs/>
          <w:sz w:val="24"/>
          <w:szCs w:val="24"/>
        </w:rPr>
        <w:t>It is so ordered.</w:t>
      </w:r>
    </w:p>
    <w:p w:rsidR="00C25D80" w:rsidRDefault="00C25D80" w:rsidP="00E47818">
      <w:pPr>
        <w:spacing w:line="360" w:lineRule="auto"/>
        <w:jc w:val="both"/>
        <w:rPr>
          <w:rFonts w:ascii="Times New Roman" w:hAnsi="Times New Roman" w:cs="Times New Roman"/>
          <w:b/>
          <w:bCs/>
          <w:sz w:val="24"/>
          <w:szCs w:val="24"/>
        </w:rPr>
      </w:pPr>
    </w:p>
    <w:p w:rsidR="003D5931" w:rsidRDefault="003D5931" w:rsidP="00E47818">
      <w:pPr>
        <w:spacing w:line="360" w:lineRule="auto"/>
        <w:jc w:val="both"/>
        <w:rPr>
          <w:rFonts w:ascii="Times New Roman" w:hAnsi="Times New Roman" w:cs="Times New Roman"/>
          <w:b/>
          <w:bCs/>
          <w:sz w:val="24"/>
          <w:szCs w:val="24"/>
        </w:rPr>
      </w:pPr>
    </w:p>
    <w:p w:rsidR="003D5931" w:rsidRDefault="003D5931" w:rsidP="00E47818">
      <w:pPr>
        <w:spacing w:line="360" w:lineRule="auto"/>
        <w:jc w:val="both"/>
        <w:rPr>
          <w:rFonts w:ascii="Times New Roman" w:hAnsi="Times New Roman" w:cs="Times New Roman"/>
          <w:b/>
          <w:bCs/>
          <w:sz w:val="24"/>
          <w:szCs w:val="24"/>
        </w:rPr>
      </w:pPr>
    </w:p>
    <w:p w:rsidR="00C25D80" w:rsidRDefault="00C25D80" w:rsidP="00787773">
      <w:pPr>
        <w:spacing w:after="0" w:line="240" w:lineRule="auto"/>
        <w:jc w:val="both"/>
        <w:rPr>
          <w:rFonts w:ascii="Times New Roman" w:hAnsi="Times New Roman" w:cs="Times New Roman"/>
          <w:bCs/>
          <w:sz w:val="24"/>
          <w:szCs w:val="24"/>
        </w:rPr>
      </w:pPr>
      <w:r w:rsidRPr="00C25D80">
        <w:rPr>
          <w:rFonts w:ascii="Times New Roman" w:hAnsi="Times New Roman" w:cs="Times New Roman"/>
          <w:bCs/>
          <w:i/>
          <w:sz w:val="24"/>
          <w:szCs w:val="24"/>
        </w:rPr>
        <w:t>Tanaka Law Chambers</w:t>
      </w:r>
      <w:r w:rsidRPr="00C25D80">
        <w:rPr>
          <w:rFonts w:ascii="Times New Roman" w:hAnsi="Times New Roman" w:cs="Times New Roman"/>
          <w:bCs/>
          <w:sz w:val="24"/>
          <w:szCs w:val="24"/>
        </w:rPr>
        <w:t xml:space="preserve"> applicant’s legal practitioners </w:t>
      </w:r>
    </w:p>
    <w:p w:rsidR="00C25D80" w:rsidRPr="00787773" w:rsidRDefault="00787773" w:rsidP="00787773">
      <w:pPr>
        <w:spacing w:after="0" w:line="240" w:lineRule="auto"/>
        <w:jc w:val="both"/>
        <w:rPr>
          <w:rFonts w:ascii="Times New Roman" w:hAnsi="Times New Roman" w:cs="Times New Roman"/>
          <w:sz w:val="24"/>
          <w:szCs w:val="24"/>
        </w:rPr>
      </w:pPr>
      <w:r w:rsidRPr="00787773">
        <w:rPr>
          <w:rFonts w:ascii="Times New Roman" w:hAnsi="Times New Roman" w:cs="Times New Roman"/>
          <w:i/>
          <w:iCs/>
          <w:sz w:val="24"/>
          <w:szCs w:val="24"/>
        </w:rPr>
        <w:t>National Prosecuting Authority</w:t>
      </w:r>
      <w:r w:rsidRPr="00787773">
        <w:rPr>
          <w:rFonts w:ascii="Times New Roman" w:hAnsi="Times New Roman" w:cs="Times New Roman"/>
          <w:sz w:val="24"/>
          <w:szCs w:val="24"/>
        </w:rPr>
        <w:t>, respondent’s legal practitioners</w:t>
      </w:r>
    </w:p>
    <w:sectPr w:rsidR="00C25D80" w:rsidRPr="0078777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64" w:rsidRDefault="00F97664" w:rsidP="00F97664">
      <w:pPr>
        <w:spacing w:after="0" w:line="240" w:lineRule="auto"/>
      </w:pPr>
      <w:r>
        <w:separator/>
      </w:r>
    </w:p>
  </w:endnote>
  <w:endnote w:type="continuationSeparator" w:id="0">
    <w:p w:rsidR="00F97664" w:rsidRDefault="00F97664" w:rsidP="00F9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64" w:rsidRDefault="00F97664" w:rsidP="00F97664">
      <w:pPr>
        <w:spacing w:after="0" w:line="240" w:lineRule="auto"/>
      </w:pPr>
      <w:r>
        <w:separator/>
      </w:r>
    </w:p>
  </w:footnote>
  <w:footnote w:type="continuationSeparator" w:id="0">
    <w:p w:rsidR="00F97664" w:rsidRDefault="00F97664" w:rsidP="00F97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80314"/>
      <w:docPartObj>
        <w:docPartGallery w:val="Page Numbers (Top of Page)"/>
        <w:docPartUnique/>
      </w:docPartObj>
    </w:sdtPr>
    <w:sdtEndPr>
      <w:rPr>
        <w:noProof/>
      </w:rPr>
    </w:sdtEndPr>
    <w:sdtContent>
      <w:p w:rsidR="00D87D15" w:rsidRDefault="00D87D15">
        <w:pPr>
          <w:pStyle w:val="Header"/>
          <w:jc w:val="right"/>
          <w:rPr>
            <w:noProof/>
          </w:rPr>
        </w:pPr>
        <w:r>
          <w:fldChar w:fldCharType="begin"/>
        </w:r>
        <w:r>
          <w:instrText xml:space="preserve"> PAGE   \* MERGEFORMAT </w:instrText>
        </w:r>
        <w:r>
          <w:fldChar w:fldCharType="separate"/>
        </w:r>
        <w:r>
          <w:rPr>
            <w:noProof/>
          </w:rPr>
          <w:t>6</w:t>
        </w:r>
        <w:r>
          <w:rPr>
            <w:noProof/>
          </w:rPr>
          <w:fldChar w:fldCharType="end"/>
        </w:r>
      </w:p>
      <w:p w:rsidR="00D87D15" w:rsidRDefault="00D87D15">
        <w:pPr>
          <w:pStyle w:val="Header"/>
          <w:jc w:val="right"/>
          <w:rPr>
            <w:noProof/>
          </w:rPr>
        </w:pPr>
        <w:r>
          <w:rPr>
            <w:noProof/>
          </w:rPr>
          <w:t>HB 46/22</w:t>
        </w:r>
      </w:p>
      <w:p w:rsidR="00D87D15" w:rsidRDefault="00D87D15">
        <w:pPr>
          <w:pStyle w:val="Header"/>
          <w:jc w:val="right"/>
        </w:pPr>
        <w:r>
          <w:rPr>
            <w:noProof/>
          </w:rPr>
          <w:t>HCB 32/22</w:t>
        </w:r>
      </w:p>
    </w:sdtContent>
  </w:sdt>
  <w:p w:rsidR="00D87D15" w:rsidRDefault="00D87D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2E"/>
    <w:rsid w:val="0000665C"/>
    <w:rsid w:val="0002066F"/>
    <w:rsid w:val="00026985"/>
    <w:rsid w:val="0003164A"/>
    <w:rsid w:val="00033C81"/>
    <w:rsid w:val="00034877"/>
    <w:rsid w:val="00054DA0"/>
    <w:rsid w:val="000571C4"/>
    <w:rsid w:val="00065969"/>
    <w:rsid w:val="000976D6"/>
    <w:rsid w:val="000A55D8"/>
    <w:rsid w:val="000B3CD6"/>
    <w:rsid w:val="00114D27"/>
    <w:rsid w:val="0014193B"/>
    <w:rsid w:val="0016698D"/>
    <w:rsid w:val="0018256F"/>
    <w:rsid w:val="00184512"/>
    <w:rsid w:val="001B0787"/>
    <w:rsid w:val="001B2F08"/>
    <w:rsid w:val="001E510B"/>
    <w:rsid w:val="00210954"/>
    <w:rsid w:val="002446F3"/>
    <w:rsid w:val="00265B36"/>
    <w:rsid w:val="0029156A"/>
    <w:rsid w:val="002B322C"/>
    <w:rsid w:val="002D7C25"/>
    <w:rsid w:val="002F2605"/>
    <w:rsid w:val="00300CC5"/>
    <w:rsid w:val="00320F36"/>
    <w:rsid w:val="003241F4"/>
    <w:rsid w:val="0034112E"/>
    <w:rsid w:val="0034239A"/>
    <w:rsid w:val="00365FAD"/>
    <w:rsid w:val="00381096"/>
    <w:rsid w:val="003D5931"/>
    <w:rsid w:val="003F703A"/>
    <w:rsid w:val="00410D68"/>
    <w:rsid w:val="00420780"/>
    <w:rsid w:val="00422C80"/>
    <w:rsid w:val="0042423D"/>
    <w:rsid w:val="0043665E"/>
    <w:rsid w:val="0044198E"/>
    <w:rsid w:val="004547B0"/>
    <w:rsid w:val="0045632A"/>
    <w:rsid w:val="0046732E"/>
    <w:rsid w:val="00483BFD"/>
    <w:rsid w:val="004A4399"/>
    <w:rsid w:val="004C45F5"/>
    <w:rsid w:val="004E2CD9"/>
    <w:rsid w:val="004E3BA8"/>
    <w:rsid w:val="004F7A4C"/>
    <w:rsid w:val="00511DAC"/>
    <w:rsid w:val="00514570"/>
    <w:rsid w:val="00517964"/>
    <w:rsid w:val="0055153B"/>
    <w:rsid w:val="00585439"/>
    <w:rsid w:val="005C2E2B"/>
    <w:rsid w:val="006066E1"/>
    <w:rsid w:val="00611CEC"/>
    <w:rsid w:val="00615DDC"/>
    <w:rsid w:val="00624414"/>
    <w:rsid w:val="00633854"/>
    <w:rsid w:val="006471CE"/>
    <w:rsid w:val="0066311C"/>
    <w:rsid w:val="00675804"/>
    <w:rsid w:val="006820F1"/>
    <w:rsid w:val="00684F3E"/>
    <w:rsid w:val="006C2EC3"/>
    <w:rsid w:val="006E644A"/>
    <w:rsid w:val="006E6B0C"/>
    <w:rsid w:val="006F0151"/>
    <w:rsid w:val="00710ADA"/>
    <w:rsid w:val="0071724B"/>
    <w:rsid w:val="007323FE"/>
    <w:rsid w:val="007436B1"/>
    <w:rsid w:val="00787773"/>
    <w:rsid w:val="007C06E8"/>
    <w:rsid w:val="007E3E15"/>
    <w:rsid w:val="00804C1D"/>
    <w:rsid w:val="008361DA"/>
    <w:rsid w:val="008379FB"/>
    <w:rsid w:val="00842800"/>
    <w:rsid w:val="00843A78"/>
    <w:rsid w:val="0086187E"/>
    <w:rsid w:val="008625AE"/>
    <w:rsid w:val="00865E3B"/>
    <w:rsid w:val="0087664A"/>
    <w:rsid w:val="00896C2B"/>
    <w:rsid w:val="008E652C"/>
    <w:rsid w:val="008F01ED"/>
    <w:rsid w:val="008F674D"/>
    <w:rsid w:val="00911919"/>
    <w:rsid w:val="00917029"/>
    <w:rsid w:val="00920059"/>
    <w:rsid w:val="00933C88"/>
    <w:rsid w:val="00942BA9"/>
    <w:rsid w:val="00946BF7"/>
    <w:rsid w:val="009700A5"/>
    <w:rsid w:val="009726F7"/>
    <w:rsid w:val="00986D23"/>
    <w:rsid w:val="009B4D8E"/>
    <w:rsid w:val="009B66C8"/>
    <w:rsid w:val="009C5C14"/>
    <w:rsid w:val="009E2119"/>
    <w:rsid w:val="009F5A3A"/>
    <w:rsid w:val="00A13509"/>
    <w:rsid w:val="00A14EC2"/>
    <w:rsid w:val="00A25A7C"/>
    <w:rsid w:val="00A83883"/>
    <w:rsid w:val="00A96187"/>
    <w:rsid w:val="00AC2A8E"/>
    <w:rsid w:val="00AD741A"/>
    <w:rsid w:val="00AF6439"/>
    <w:rsid w:val="00B11F2C"/>
    <w:rsid w:val="00B224F8"/>
    <w:rsid w:val="00B344BD"/>
    <w:rsid w:val="00B6641C"/>
    <w:rsid w:val="00B760BD"/>
    <w:rsid w:val="00B85BB0"/>
    <w:rsid w:val="00BA65C9"/>
    <w:rsid w:val="00BB0487"/>
    <w:rsid w:val="00BD01A6"/>
    <w:rsid w:val="00BE7294"/>
    <w:rsid w:val="00C13C5E"/>
    <w:rsid w:val="00C25D80"/>
    <w:rsid w:val="00C452C1"/>
    <w:rsid w:val="00C47329"/>
    <w:rsid w:val="00C81554"/>
    <w:rsid w:val="00C83D98"/>
    <w:rsid w:val="00C94790"/>
    <w:rsid w:val="00CA0492"/>
    <w:rsid w:val="00CA55A6"/>
    <w:rsid w:val="00CC0177"/>
    <w:rsid w:val="00CC3D9C"/>
    <w:rsid w:val="00CC7BAB"/>
    <w:rsid w:val="00CD2430"/>
    <w:rsid w:val="00CE36D9"/>
    <w:rsid w:val="00CE6FF6"/>
    <w:rsid w:val="00D13905"/>
    <w:rsid w:val="00D27DEF"/>
    <w:rsid w:val="00D46D83"/>
    <w:rsid w:val="00D63CEB"/>
    <w:rsid w:val="00D7373A"/>
    <w:rsid w:val="00D74ECC"/>
    <w:rsid w:val="00D83C91"/>
    <w:rsid w:val="00D869BD"/>
    <w:rsid w:val="00D87288"/>
    <w:rsid w:val="00D87D15"/>
    <w:rsid w:val="00DB6BFE"/>
    <w:rsid w:val="00DC2684"/>
    <w:rsid w:val="00DC6E83"/>
    <w:rsid w:val="00DF04BD"/>
    <w:rsid w:val="00DF2B7E"/>
    <w:rsid w:val="00DF33BC"/>
    <w:rsid w:val="00E33345"/>
    <w:rsid w:val="00E431A2"/>
    <w:rsid w:val="00E43D2F"/>
    <w:rsid w:val="00E47818"/>
    <w:rsid w:val="00E92BC3"/>
    <w:rsid w:val="00EA0752"/>
    <w:rsid w:val="00EB7523"/>
    <w:rsid w:val="00EC4BF7"/>
    <w:rsid w:val="00ED7098"/>
    <w:rsid w:val="00EE5588"/>
    <w:rsid w:val="00EF29D9"/>
    <w:rsid w:val="00F01A01"/>
    <w:rsid w:val="00F062EE"/>
    <w:rsid w:val="00F1424E"/>
    <w:rsid w:val="00F303A2"/>
    <w:rsid w:val="00F35115"/>
    <w:rsid w:val="00F653AF"/>
    <w:rsid w:val="00F73783"/>
    <w:rsid w:val="00F740CE"/>
    <w:rsid w:val="00F97664"/>
    <w:rsid w:val="00FD3165"/>
    <w:rsid w:val="00FE04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BD46D-D69C-4CB0-A970-0B9A406E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049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15DDC"/>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rsid w:val="00F9766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F97664"/>
    <w:rPr>
      <w:rFonts w:ascii="Times New Roman" w:eastAsia="Times New Roman" w:hAnsi="Times New Roman" w:cs="Times New Roman"/>
      <w:sz w:val="20"/>
      <w:szCs w:val="20"/>
      <w:lang w:val="en-GB" w:eastAsia="en-GB"/>
    </w:rPr>
  </w:style>
  <w:style w:type="character" w:styleId="FootnoteReference">
    <w:name w:val="footnote reference"/>
    <w:rsid w:val="00F97664"/>
    <w:rPr>
      <w:vertAlign w:val="superscript"/>
    </w:rPr>
  </w:style>
  <w:style w:type="paragraph" w:styleId="Header">
    <w:name w:val="header"/>
    <w:basedOn w:val="Normal"/>
    <w:link w:val="HeaderChar"/>
    <w:uiPriority w:val="99"/>
    <w:unhideWhenUsed/>
    <w:rsid w:val="00D87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D15"/>
  </w:style>
  <w:style w:type="paragraph" w:styleId="Footer">
    <w:name w:val="footer"/>
    <w:basedOn w:val="Normal"/>
    <w:link w:val="FooterChar"/>
    <w:uiPriority w:val="99"/>
    <w:unhideWhenUsed/>
    <w:rsid w:val="00D87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D15"/>
  </w:style>
  <w:style w:type="paragraph" w:styleId="BalloonText">
    <w:name w:val="Balloon Text"/>
    <w:basedOn w:val="Normal"/>
    <w:link w:val="BalloonTextChar"/>
    <w:uiPriority w:val="99"/>
    <w:semiHidden/>
    <w:unhideWhenUsed/>
    <w:rsid w:val="00D87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29</cp:revision>
  <cp:lastPrinted>2022-02-23T12:34:00Z</cp:lastPrinted>
  <dcterms:created xsi:type="dcterms:W3CDTF">2022-02-19T14:11:00Z</dcterms:created>
  <dcterms:modified xsi:type="dcterms:W3CDTF">2022-02-23T12:37:00Z</dcterms:modified>
</cp:coreProperties>
</file>