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8AD" w:rsidRPr="00EE7903" w:rsidRDefault="00A008F9" w:rsidP="00A008F9">
      <w:pPr>
        <w:spacing w:after="0" w:line="240" w:lineRule="auto"/>
        <w:jc w:val="both"/>
        <w:rPr>
          <w:rFonts w:ascii="Times New Roman" w:hAnsi="Times New Roman" w:cs="Times New Roman"/>
          <w:sz w:val="24"/>
          <w:szCs w:val="24"/>
        </w:rPr>
      </w:pPr>
      <w:bookmarkStart w:id="0" w:name="_GoBack"/>
      <w:bookmarkEnd w:id="0"/>
      <w:r w:rsidRPr="00EE7903">
        <w:rPr>
          <w:rFonts w:ascii="Times New Roman" w:hAnsi="Times New Roman" w:cs="Times New Roman"/>
          <w:sz w:val="24"/>
          <w:szCs w:val="24"/>
        </w:rPr>
        <w:t>DEPUTY SHERIFF</w:t>
      </w:r>
    </w:p>
    <w:p w:rsidR="00A008F9" w:rsidRPr="00EE7903" w:rsidRDefault="000B7F37" w:rsidP="00A008F9">
      <w:pPr>
        <w:spacing w:after="0" w:line="240" w:lineRule="auto"/>
        <w:jc w:val="both"/>
        <w:rPr>
          <w:rFonts w:ascii="Times New Roman" w:hAnsi="Times New Roman" w:cs="Times New Roman"/>
          <w:sz w:val="24"/>
          <w:szCs w:val="24"/>
        </w:rPr>
      </w:pPr>
      <w:proofErr w:type="gramStart"/>
      <w:r w:rsidRPr="00EE7903">
        <w:rPr>
          <w:rFonts w:ascii="Times New Roman" w:hAnsi="Times New Roman" w:cs="Times New Roman"/>
          <w:sz w:val="24"/>
          <w:szCs w:val="24"/>
        </w:rPr>
        <w:t>v</w:t>
      </w:r>
      <w:r w:rsidR="00A008F9" w:rsidRPr="00EE7903">
        <w:rPr>
          <w:rFonts w:ascii="Times New Roman" w:hAnsi="Times New Roman" w:cs="Times New Roman"/>
          <w:sz w:val="24"/>
          <w:szCs w:val="24"/>
        </w:rPr>
        <w:t>ersus</w:t>
      </w:r>
      <w:proofErr w:type="gramEnd"/>
    </w:p>
    <w:p w:rsidR="00A008F9" w:rsidRPr="00EE7903" w:rsidRDefault="00A008F9" w:rsidP="00A008F9">
      <w:pPr>
        <w:spacing w:after="0" w:line="240" w:lineRule="auto"/>
        <w:jc w:val="both"/>
        <w:rPr>
          <w:rFonts w:ascii="Times New Roman" w:hAnsi="Times New Roman" w:cs="Times New Roman"/>
          <w:sz w:val="24"/>
          <w:szCs w:val="24"/>
        </w:rPr>
      </w:pPr>
      <w:r w:rsidRPr="00EE7903">
        <w:rPr>
          <w:rFonts w:ascii="Times New Roman" w:hAnsi="Times New Roman" w:cs="Times New Roman"/>
          <w:sz w:val="24"/>
          <w:szCs w:val="24"/>
        </w:rPr>
        <w:t>SHAMU PEN TIP COMPANY (PVT) LTD</w:t>
      </w:r>
    </w:p>
    <w:p w:rsidR="00A008F9" w:rsidRPr="00EE7903" w:rsidRDefault="000B7F37" w:rsidP="00A008F9">
      <w:pPr>
        <w:spacing w:after="0" w:line="240" w:lineRule="auto"/>
        <w:jc w:val="both"/>
        <w:rPr>
          <w:rFonts w:ascii="Times New Roman" w:hAnsi="Times New Roman" w:cs="Times New Roman"/>
          <w:sz w:val="24"/>
          <w:szCs w:val="24"/>
        </w:rPr>
      </w:pPr>
      <w:proofErr w:type="gramStart"/>
      <w:r w:rsidRPr="00EE7903">
        <w:rPr>
          <w:rFonts w:ascii="Times New Roman" w:hAnsi="Times New Roman" w:cs="Times New Roman"/>
          <w:sz w:val="24"/>
          <w:szCs w:val="24"/>
        </w:rPr>
        <w:t>a</w:t>
      </w:r>
      <w:r w:rsidR="00A008F9" w:rsidRPr="00EE7903">
        <w:rPr>
          <w:rFonts w:ascii="Times New Roman" w:hAnsi="Times New Roman" w:cs="Times New Roman"/>
          <w:sz w:val="24"/>
          <w:szCs w:val="24"/>
        </w:rPr>
        <w:t>nd</w:t>
      </w:r>
      <w:proofErr w:type="gramEnd"/>
    </w:p>
    <w:p w:rsidR="00A008F9" w:rsidRPr="00EE7903" w:rsidRDefault="00A008F9" w:rsidP="00A008F9">
      <w:pPr>
        <w:spacing w:after="0" w:line="240" w:lineRule="auto"/>
        <w:jc w:val="both"/>
        <w:rPr>
          <w:rFonts w:ascii="Times New Roman" w:hAnsi="Times New Roman" w:cs="Times New Roman"/>
          <w:sz w:val="24"/>
          <w:szCs w:val="24"/>
        </w:rPr>
      </w:pPr>
      <w:r w:rsidRPr="00EE7903">
        <w:rPr>
          <w:rFonts w:ascii="Times New Roman" w:hAnsi="Times New Roman" w:cs="Times New Roman"/>
          <w:sz w:val="24"/>
          <w:szCs w:val="24"/>
        </w:rPr>
        <w:t xml:space="preserve">ELECTRICAL &amp; PULLEY COMPONENTS </w:t>
      </w:r>
    </w:p>
    <w:p w:rsidR="00A008F9" w:rsidRPr="00EE7903" w:rsidRDefault="00A008F9" w:rsidP="00A008F9">
      <w:pPr>
        <w:spacing w:after="0" w:line="240" w:lineRule="auto"/>
        <w:jc w:val="both"/>
        <w:rPr>
          <w:rFonts w:ascii="Times New Roman" w:hAnsi="Times New Roman" w:cs="Times New Roman"/>
          <w:sz w:val="24"/>
          <w:szCs w:val="24"/>
        </w:rPr>
      </w:pPr>
      <w:r w:rsidRPr="00EE7903">
        <w:rPr>
          <w:rFonts w:ascii="Times New Roman" w:hAnsi="Times New Roman" w:cs="Times New Roman"/>
          <w:sz w:val="24"/>
          <w:szCs w:val="24"/>
        </w:rPr>
        <w:t>(PRIVATE) LIMITED</w:t>
      </w:r>
    </w:p>
    <w:p w:rsidR="00A008F9" w:rsidRPr="00EE7903" w:rsidRDefault="00A008F9" w:rsidP="00A008F9">
      <w:pPr>
        <w:spacing w:after="0" w:line="240" w:lineRule="auto"/>
        <w:jc w:val="both"/>
        <w:rPr>
          <w:rFonts w:ascii="Times New Roman" w:hAnsi="Times New Roman" w:cs="Times New Roman"/>
          <w:sz w:val="24"/>
          <w:szCs w:val="24"/>
        </w:rPr>
      </w:pPr>
    </w:p>
    <w:p w:rsidR="00A008F9" w:rsidRPr="00EE7903" w:rsidRDefault="00A008F9" w:rsidP="00A008F9">
      <w:pPr>
        <w:spacing w:after="0" w:line="240" w:lineRule="auto"/>
        <w:jc w:val="both"/>
        <w:rPr>
          <w:rFonts w:ascii="Times New Roman" w:hAnsi="Times New Roman" w:cs="Times New Roman"/>
          <w:sz w:val="24"/>
          <w:szCs w:val="24"/>
        </w:rPr>
      </w:pPr>
    </w:p>
    <w:p w:rsidR="00A008F9" w:rsidRPr="00EE7903" w:rsidRDefault="00A008F9" w:rsidP="00A008F9">
      <w:pPr>
        <w:spacing w:after="0" w:line="240" w:lineRule="auto"/>
        <w:jc w:val="both"/>
        <w:rPr>
          <w:rFonts w:ascii="Times New Roman" w:hAnsi="Times New Roman" w:cs="Times New Roman"/>
          <w:sz w:val="24"/>
          <w:szCs w:val="24"/>
        </w:rPr>
      </w:pPr>
      <w:r w:rsidRPr="00EE7903">
        <w:rPr>
          <w:rFonts w:ascii="Times New Roman" w:hAnsi="Times New Roman" w:cs="Times New Roman"/>
          <w:sz w:val="24"/>
          <w:szCs w:val="24"/>
        </w:rPr>
        <w:t>HIGH COURT OF ZIMBABWE</w:t>
      </w:r>
    </w:p>
    <w:p w:rsidR="00A008F9" w:rsidRPr="00EE7903" w:rsidRDefault="00A008F9" w:rsidP="00A008F9">
      <w:pPr>
        <w:spacing w:after="0" w:line="240" w:lineRule="auto"/>
        <w:jc w:val="both"/>
        <w:rPr>
          <w:rFonts w:ascii="Times New Roman" w:hAnsi="Times New Roman" w:cs="Times New Roman"/>
          <w:sz w:val="24"/>
          <w:szCs w:val="24"/>
        </w:rPr>
      </w:pPr>
      <w:r w:rsidRPr="00EE7903">
        <w:rPr>
          <w:rFonts w:ascii="Times New Roman" w:hAnsi="Times New Roman" w:cs="Times New Roman"/>
          <w:sz w:val="24"/>
          <w:szCs w:val="24"/>
        </w:rPr>
        <w:t>MUTEMA J</w:t>
      </w:r>
    </w:p>
    <w:p w:rsidR="00A008F9" w:rsidRPr="00EE7903" w:rsidRDefault="00A008F9" w:rsidP="00A008F9">
      <w:pPr>
        <w:spacing w:after="0" w:line="240" w:lineRule="auto"/>
        <w:jc w:val="both"/>
        <w:rPr>
          <w:rFonts w:ascii="Times New Roman" w:hAnsi="Times New Roman" w:cs="Times New Roman"/>
          <w:sz w:val="24"/>
          <w:szCs w:val="24"/>
        </w:rPr>
      </w:pPr>
      <w:r w:rsidRPr="00EE7903">
        <w:rPr>
          <w:rFonts w:ascii="Times New Roman" w:hAnsi="Times New Roman" w:cs="Times New Roman"/>
          <w:sz w:val="24"/>
          <w:szCs w:val="24"/>
        </w:rPr>
        <w:t>HARARE, 4 September 2012</w:t>
      </w:r>
    </w:p>
    <w:p w:rsidR="00A008F9" w:rsidRPr="00EE7903" w:rsidRDefault="00A008F9" w:rsidP="00A008F9">
      <w:pPr>
        <w:spacing w:after="0" w:line="240" w:lineRule="auto"/>
        <w:jc w:val="both"/>
        <w:rPr>
          <w:rFonts w:ascii="Times New Roman" w:hAnsi="Times New Roman" w:cs="Times New Roman"/>
          <w:sz w:val="24"/>
          <w:szCs w:val="24"/>
        </w:rPr>
      </w:pPr>
    </w:p>
    <w:p w:rsidR="00A008F9" w:rsidRPr="00EE7903" w:rsidRDefault="00A008F9" w:rsidP="00A008F9">
      <w:pPr>
        <w:spacing w:after="0" w:line="240" w:lineRule="auto"/>
        <w:jc w:val="both"/>
        <w:rPr>
          <w:rFonts w:ascii="Times New Roman" w:hAnsi="Times New Roman" w:cs="Times New Roman"/>
          <w:sz w:val="24"/>
          <w:szCs w:val="24"/>
        </w:rPr>
      </w:pPr>
    </w:p>
    <w:p w:rsidR="00A008F9" w:rsidRPr="00EE7903" w:rsidRDefault="00A008F9" w:rsidP="00A008F9">
      <w:pPr>
        <w:spacing w:after="0" w:line="240" w:lineRule="auto"/>
        <w:jc w:val="both"/>
        <w:rPr>
          <w:rFonts w:ascii="Times New Roman" w:hAnsi="Times New Roman" w:cs="Times New Roman"/>
          <w:sz w:val="24"/>
          <w:szCs w:val="24"/>
        </w:rPr>
      </w:pPr>
      <w:r w:rsidRPr="00EE7903">
        <w:rPr>
          <w:rFonts w:ascii="Times New Roman" w:hAnsi="Times New Roman" w:cs="Times New Roman"/>
          <w:b/>
          <w:sz w:val="24"/>
          <w:szCs w:val="24"/>
        </w:rPr>
        <w:t>Opposed Application</w:t>
      </w:r>
    </w:p>
    <w:p w:rsidR="00A008F9" w:rsidRPr="00EE7903" w:rsidRDefault="00A008F9" w:rsidP="00A008F9">
      <w:pPr>
        <w:spacing w:after="0" w:line="240" w:lineRule="auto"/>
        <w:jc w:val="both"/>
        <w:rPr>
          <w:rFonts w:ascii="Times New Roman" w:hAnsi="Times New Roman" w:cs="Times New Roman"/>
          <w:sz w:val="24"/>
          <w:szCs w:val="24"/>
        </w:rPr>
      </w:pPr>
    </w:p>
    <w:p w:rsidR="00A008F9" w:rsidRPr="00EE7903" w:rsidRDefault="00A008F9" w:rsidP="00A008F9">
      <w:pPr>
        <w:spacing w:after="0" w:line="240" w:lineRule="auto"/>
        <w:jc w:val="both"/>
        <w:rPr>
          <w:rFonts w:ascii="Times New Roman" w:hAnsi="Times New Roman" w:cs="Times New Roman"/>
          <w:sz w:val="24"/>
          <w:szCs w:val="24"/>
        </w:rPr>
      </w:pPr>
    </w:p>
    <w:p w:rsidR="00A008F9" w:rsidRPr="00EE7903" w:rsidRDefault="000B7F37" w:rsidP="00A008F9">
      <w:pPr>
        <w:spacing w:after="0" w:line="240" w:lineRule="auto"/>
        <w:jc w:val="both"/>
        <w:rPr>
          <w:rFonts w:ascii="Times New Roman" w:hAnsi="Times New Roman" w:cs="Times New Roman"/>
          <w:sz w:val="24"/>
          <w:szCs w:val="24"/>
        </w:rPr>
      </w:pPr>
      <w:r w:rsidRPr="00EE7903">
        <w:rPr>
          <w:rFonts w:ascii="Times New Roman" w:hAnsi="Times New Roman" w:cs="Times New Roman"/>
          <w:sz w:val="24"/>
          <w:szCs w:val="24"/>
        </w:rPr>
        <w:t>No</w:t>
      </w:r>
      <w:r w:rsidR="00A008F9" w:rsidRPr="00EE7903">
        <w:rPr>
          <w:rFonts w:ascii="Times New Roman" w:hAnsi="Times New Roman" w:cs="Times New Roman"/>
          <w:sz w:val="24"/>
          <w:szCs w:val="24"/>
        </w:rPr>
        <w:t xml:space="preserve"> appearance for the applicant</w:t>
      </w:r>
    </w:p>
    <w:p w:rsidR="00A008F9" w:rsidRPr="00EE7903" w:rsidRDefault="00A008F9" w:rsidP="00A008F9">
      <w:pPr>
        <w:spacing w:after="0" w:line="240" w:lineRule="auto"/>
        <w:jc w:val="both"/>
        <w:rPr>
          <w:rFonts w:ascii="Times New Roman" w:hAnsi="Times New Roman" w:cs="Times New Roman"/>
          <w:sz w:val="24"/>
          <w:szCs w:val="24"/>
        </w:rPr>
      </w:pPr>
      <w:r w:rsidRPr="00EE7903">
        <w:rPr>
          <w:rFonts w:ascii="Times New Roman" w:hAnsi="Times New Roman" w:cs="Times New Roman"/>
          <w:i/>
          <w:sz w:val="24"/>
          <w:szCs w:val="24"/>
        </w:rPr>
        <w:t xml:space="preserve">I.E.G. </w:t>
      </w:r>
      <w:proofErr w:type="spellStart"/>
      <w:r w:rsidRPr="00EE7903">
        <w:rPr>
          <w:rFonts w:ascii="Times New Roman" w:hAnsi="Times New Roman" w:cs="Times New Roman"/>
          <w:i/>
          <w:sz w:val="24"/>
          <w:szCs w:val="24"/>
        </w:rPr>
        <w:t>Musimbe</w:t>
      </w:r>
      <w:proofErr w:type="spellEnd"/>
      <w:r w:rsidRPr="00EE7903">
        <w:rPr>
          <w:rFonts w:ascii="Times New Roman" w:hAnsi="Times New Roman" w:cs="Times New Roman"/>
          <w:sz w:val="24"/>
          <w:szCs w:val="24"/>
        </w:rPr>
        <w:t>, for the claimant</w:t>
      </w:r>
    </w:p>
    <w:p w:rsidR="00A008F9" w:rsidRPr="00EE7903" w:rsidRDefault="00A008F9" w:rsidP="00A008F9">
      <w:pPr>
        <w:spacing w:after="0" w:line="240" w:lineRule="auto"/>
        <w:jc w:val="both"/>
        <w:rPr>
          <w:rFonts w:ascii="Times New Roman" w:hAnsi="Times New Roman" w:cs="Times New Roman"/>
          <w:sz w:val="24"/>
          <w:szCs w:val="24"/>
        </w:rPr>
      </w:pPr>
      <w:r w:rsidRPr="00EE7903">
        <w:rPr>
          <w:rFonts w:ascii="Times New Roman" w:hAnsi="Times New Roman" w:cs="Times New Roman"/>
          <w:i/>
          <w:sz w:val="24"/>
          <w:szCs w:val="24"/>
        </w:rPr>
        <w:t xml:space="preserve">F. </w:t>
      </w:r>
      <w:proofErr w:type="spellStart"/>
      <w:r w:rsidRPr="00EE7903">
        <w:rPr>
          <w:rFonts w:ascii="Times New Roman" w:hAnsi="Times New Roman" w:cs="Times New Roman"/>
          <w:i/>
          <w:sz w:val="24"/>
          <w:szCs w:val="24"/>
        </w:rPr>
        <w:t>Nyamayaro</w:t>
      </w:r>
      <w:proofErr w:type="spellEnd"/>
      <w:r w:rsidRPr="00EE7903">
        <w:rPr>
          <w:rFonts w:ascii="Times New Roman" w:hAnsi="Times New Roman" w:cs="Times New Roman"/>
          <w:sz w:val="24"/>
          <w:szCs w:val="24"/>
        </w:rPr>
        <w:t>, for the judgment creditor</w:t>
      </w:r>
    </w:p>
    <w:p w:rsidR="00A008F9" w:rsidRPr="00EE7903" w:rsidRDefault="00A008F9" w:rsidP="00A008F9">
      <w:pPr>
        <w:spacing w:after="0" w:line="240" w:lineRule="auto"/>
        <w:jc w:val="both"/>
        <w:rPr>
          <w:rFonts w:ascii="Times New Roman" w:hAnsi="Times New Roman" w:cs="Times New Roman"/>
          <w:sz w:val="24"/>
          <w:szCs w:val="24"/>
        </w:rPr>
      </w:pPr>
    </w:p>
    <w:p w:rsidR="00762BE0" w:rsidRPr="00EE7903" w:rsidRDefault="00A008F9" w:rsidP="00A008F9">
      <w:pPr>
        <w:spacing w:after="0" w:line="360" w:lineRule="auto"/>
        <w:ind w:firstLine="720"/>
        <w:jc w:val="both"/>
        <w:rPr>
          <w:rFonts w:ascii="Times New Roman" w:hAnsi="Times New Roman" w:cs="Times New Roman"/>
          <w:sz w:val="24"/>
          <w:szCs w:val="24"/>
        </w:rPr>
      </w:pPr>
      <w:r w:rsidRPr="00EE7903">
        <w:rPr>
          <w:rFonts w:ascii="Times New Roman" w:hAnsi="Times New Roman" w:cs="Times New Roman"/>
          <w:sz w:val="24"/>
          <w:szCs w:val="24"/>
        </w:rPr>
        <w:t xml:space="preserve">MUTEMA J: The dispute </w:t>
      </w:r>
      <w:r w:rsidRPr="00EE7903">
        <w:rPr>
          <w:rFonts w:ascii="Times New Roman" w:hAnsi="Times New Roman" w:cs="Times New Roman"/>
          <w:i/>
          <w:sz w:val="24"/>
          <w:szCs w:val="24"/>
        </w:rPr>
        <w:t xml:space="preserve">in </w:t>
      </w:r>
      <w:proofErr w:type="spellStart"/>
      <w:r w:rsidRPr="00EE7903">
        <w:rPr>
          <w:rFonts w:ascii="Times New Roman" w:hAnsi="Times New Roman" w:cs="Times New Roman"/>
          <w:i/>
          <w:sz w:val="24"/>
          <w:szCs w:val="24"/>
        </w:rPr>
        <w:t>casu</w:t>
      </w:r>
      <w:proofErr w:type="spellEnd"/>
      <w:r w:rsidRPr="00EE7903">
        <w:rPr>
          <w:rFonts w:ascii="Times New Roman" w:hAnsi="Times New Roman" w:cs="Times New Roman"/>
          <w:i/>
          <w:sz w:val="24"/>
          <w:szCs w:val="24"/>
        </w:rPr>
        <w:t xml:space="preserve"> </w:t>
      </w:r>
      <w:r w:rsidRPr="00EE7903">
        <w:rPr>
          <w:rFonts w:ascii="Times New Roman" w:hAnsi="Times New Roman" w:cs="Times New Roman"/>
          <w:sz w:val="24"/>
          <w:szCs w:val="24"/>
        </w:rPr>
        <w:t>found its way to court by way of interpleader. Here are the facts: the judgment creditor (Electrical &amp; Pull</w:t>
      </w:r>
      <w:r w:rsidR="00762BE0" w:rsidRPr="00EE7903">
        <w:rPr>
          <w:rFonts w:ascii="Times New Roman" w:hAnsi="Times New Roman" w:cs="Times New Roman"/>
          <w:sz w:val="24"/>
          <w:szCs w:val="24"/>
        </w:rPr>
        <w:t>e</w:t>
      </w:r>
      <w:r w:rsidRPr="00EE7903">
        <w:rPr>
          <w:rFonts w:ascii="Times New Roman" w:hAnsi="Times New Roman" w:cs="Times New Roman"/>
          <w:sz w:val="24"/>
          <w:szCs w:val="24"/>
        </w:rPr>
        <w:t xml:space="preserve">y) obtained a judgment in its favour in case No HC 4786/06 against </w:t>
      </w:r>
      <w:proofErr w:type="spellStart"/>
      <w:r w:rsidRPr="00EE7903">
        <w:rPr>
          <w:rFonts w:ascii="Times New Roman" w:hAnsi="Times New Roman" w:cs="Times New Roman"/>
          <w:sz w:val="24"/>
          <w:szCs w:val="24"/>
        </w:rPr>
        <w:t>Shamu</w:t>
      </w:r>
      <w:proofErr w:type="spellEnd"/>
      <w:r w:rsidRPr="00EE7903">
        <w:rPr>
          <w:rFonts w:ascii="Times New Roman" w:hAnsi="Times New Roman" w:cs="Times New Roman"/>
          <w:sz w:val="24"/>
          <w:szCs w:val="24"/>
        </w:rPr>
        <w:t xml:space="preserve"> Trading and Investment (Private) Limited, William Oliver </w:t>
      </w:r>
      <w:proofErr w:type="spellStart"/>
      <w:r w:rsidRPr="00EE7903">
        <w:rPr>
          <w:rFonts w:ascii="Times New Roman" w:hAnsi="Times New Roman" w:cs="Times New Roman"/>
          <w:sz w:val="24"/>
          <w:szCs w:val="24"/>
        </w:rPr>
        <w:t>Shamu</w:t>
      </w:r>
      <w:proofErr w:type="spellEnd"/>
      <w:r w:rsidRPr="00EE7903">
        <w:rPr>
          <w:rFonts w:ascii="Times New Roman" w:hAnsi="Times New Roman" w:cs="Times New Roman"/>
          <w:sz w:val="24"/>
          <w:szCs w:val="24"/>
        </w:rPr>
        <w:t xml:space="preserve">, George Leonard </w:t>
      </w:r>
      <w:proofErr w:type="spellStart"/>
      <w:r w:rsidRPr="00EE7903">
        <w:rPr>
          <w:rFonts w:ascii="Times New Roman" w:hAnsi="Times New Roman" w:cs="Times New Roman"/>
          <w:sz w:val="24"/>
          <w:szCs w:val="24"/>
        </w:rPr>
        <w:t>Shamu</w:t>
      </w:r>
      <w:proofErr w:type="spellEnd"/>
      <w:r w:rsidRPr="00EE7903">
        <w:rPr>
          <w:rFonts w:ascii="Times New Roman" w:hAnsi="Times New Roman" w:cs="Times New Roman"/>
          <w:sz w:val="24"/>
          <w:szCs w:val="24"/>
        </w:rPr>
        <w:t xml:space="preserve"> and </w:t>
      </w:r>
      <w:proofErr w:type="spellStart"/>
      <w:r w:rsidRPr="00EE7903">
        <w:rPr>
          <w:rFonts w:ascii="Times New Roman" w:hAnsi="Times New Roman" w:cs="Times New Roman"/>
          <w:sz w:val="24"/>
          <w:szCs w:val="24"/>
        </w:rPr>
        <w:t>Cephas</w:t>
      </w:r>
      <w:proofErr w:type="spellEnd"/>
      <w:r w:rsidRPr="00EE7903">
        <w:rPr>
          <w:rFonts w:ascii="Times New Roman" w:hAnsi="Times New Roman" w:cs="Times New Roman"/>
          <w:sz w:val="24"/>
          <w:szCs w:val="24"/>
        </w:rPr>
        <w:t xml:space="preserve"> Leonard </w:t>
      </w:r>
      <w:proofErr w:type="spellStart"/>
      <w:r w:rsidRPr="00EE7903">
        <w:rPr>
          <w:rFonts w:ascii="Times New Roman" w:hAnsi="Times New Roman" w:cs="Times New Roman"/>
          <w:sz w:val="24"/>
          <w:szCs w:val="24"/>
        </w:rPr>
        <w:t>Shamu</w:t>
      </w:r>
      <w:proofErr w:type="spellEnd"/>
      <w:r w:rsidRPr="00EE7903">
        <w:rPr>
          <w:rFonts w:ascii="Times New Roman" w:hAnsi="Times New Roman" w:cs="Times New Roman"/>
          <w:sz w:val="24"/>
          <w:szCs w:val="24"/>
        </w:rPr>
        <w:t>. Also common cause is that the claimant (</w:t>
      </w:r>
      <w:proofErr w:type="spellStart"/>
      <w:r w:rsidRPr="00EE7903">
        <w:rPr>
          <w:rFonts w:ascii="Times New Roman" w:hAnsi="Times New Roman" w:cs="Times New Roman"/>
          <w:sz w:val="24"/>
          <w:szCs w:val="24"/>
        </w:rPr>
        <w:t>Shamu</w:t>
      </w:r>
      <w:proofErr w:type="spellEnd"/>
      <w:r w:rsidRPr="00EE7903">
        <w:rPr>
          <w:rFonts w:ascii="Times New Roman" w:hAnsi="Times New Roman" w:cs="Times New Roman"/>
          <w:sz w:val="24"/>
          <w:szCs w:val="24"/>
        </w:rPr>
        <w:t xml:space="preserve"> Pen Tip) was not a party to the said judgment. Electrical &amp; Pull</w:t>
      </w:r>
      <w:r w:rsidR="00762BE0" w:rsidRPr="00EE7903">
        <w:rPr>
          <w:rFonts w:ascii="Times New Roman" w:hAnsi="Times New Roman" w:cs="Times New Roman"/>
          <w:sz w:val="24"/>
          <w:szCs w:val="24"/>
        </w:rPr>
        <w:t>e</w:t>
      </w:r>
      <w:r w:rsidRPr="00EE7903">
        <w:rPr>
          <w:rFonts w:ascii="Times New Roman" w:hAnsi="Times New Roman" w:cs="Times New Roman"/>
          <w:sz w:val="24"/>
          <w:szCs w:val="24"/>
        </w:rPr>
        <w:t>y issued out a writ of execution in HC 4786/06 against the debtors therein</w:t>
      </w:r>
      <w:r w:rsidR="00883613" w:rsidRPr="00EE7903">
        <w:rPr>
          <w:rFonts w:ascii="Times New Roman" w:hAnsi="Times New Roman" w:cs="Times New Roman"/>
          <w:sz w:val="24"/>
          <w:szCs w:val="24"/>
        </w:rPr>
        <w:t xml:space="preserve">. In executing that writ, the </w:t>
      </w:r>
      <w:r w:rsidR="000B7F37" w:rsidRPr="00EE7903">
        <w:rPr>
          <w:rFonts w:ascii="Times New Roman" w:hAnsi="Times New Roman" w:cs="Times New Roman"/>
          <w:sz w:val="24"/>
          <w:szCs w:val="24"/>
        </w:rPr>
        <w:t>D</w:t>
      </w:r>
      <w:r w:rsidR="00883613" w:rsidRPr="00EE7903">
        <w:rPr>
          <w:rFonts w:ascii="Times New Roman" w:hAnsi="Times New Roman" w:cs="Times New Roman"/>
          <w:sz w:val="24"/>
          <w:szCs w:val="24"/>
        </w:rPr>
        <w:t xml:space="preserve">eputy </w:t>
      </w:r>
      <w:r w:rsidR="000B7F37" w:rsidRPr="00EE7903">
        <w:rPr>
          <w:rFonts w:ascii="Times New Roman" w:hAnsi="Times New Roman" w:cs="Times New Roman"/>
          <w:sz w:val="24"/>
          <w:szCs w:val="24"/>
        </w:rPr>
        <w:t>S</w:t>
      </w:r>
      <w:r w:rsidR="00883613" w:rsidRPr="00EE7903">
        <w:rPr>
          <w:rFonts w:ascii="Times New Roman" w:hAnsi="Times New Roman" w:cs="Times New Roman"/>
          <w:sz w:val="24"/>
          <w:szCs w:val="24"/>
        </w:rPr>
        <w:t xml:space="preserve">heriff attached certain piece of land in the district of </w:t>
      </w:r>
      <w:proofErr w:type="spellStart"/>
      <w:r w:rsidR="00883613" w:rsidRPr="00EE7903">
        <w:rPr>
          <w:rFonts w:ascii="Times New Roman" w:hAnsi="Times New Roman" w:cs="Times New Roman"/>
          <w:sz w:val="24"/>
          <w:szCs w:val="24"/>
        </w:rPr>
        <w:t>Umtali</w:t>
      </w:r>
      <w:proofErr w:type="spellEnd"/>
      <w:r w:rsidR="00883613" w:rsidRPr="00EE7903">
        <w:rPr>
          <w:rFonts w:ascii="Times New Roman" w:hAnsi="Times New Roman" w:cs="Times New Roman"/>
          <w:sz w:val="24"/>
          <w:szCs w:val="24"/>
        </w:rPr>
        <w:t xml:space="preserve"> called Lot 1 of Willows of Clare Estate Ranch measuring 2, 4147 hectares held under Deed of Transfer 5152/94 by </w:t>
      </w:r>
      <w:proofErr w:type="spellStart"/>
      <w:r w:rsidR="00883613" w:rsidRPr="00EE7903">
        <w:rPr>
          <w:rFonts w:ascii="Times New Roman" w:hAnsi="Times New Roman" w:cs="Times New Roman"/>
          <w:sz w:val="24"/>
          <w:szCs w:val="24"/>
        </w:rPr>
        <w:t>Shamu</w:t>
      </w:r>
      <w:proofErr w:type="spellEnd"/>
      <w:r w:rsidR="00762BE0" w:rsidRPr="00EE7903">
        <w:rPr>
          <w:rFonts w:ascii="Times New Roman" w:hAnsi="Times New Roman" w:cs="Times New Roman"/>
          <w:sz w:val="24"/>
          <w:szCs w:val="24"/>
        </w:rPr>
        <w:t xml:space="preserve"> Pen Tip.</w:t>
      </w:r>
    </w:p>
    <w:p w:rsidR="00762BE0" w:rsidRPr="00EE7903" w:rsidRDefault="00762BE0" w:rsidP="00A008F9">
      <w:pPr>
        <w:spacing w:after="0" w:line="360" w:lineRule="auto"/>
        <w:ind w:firstLine="720"/>
        <w:jc w:val="both"/>
        <w:rPr>
          <w:rFonts w:ascii="Times New Roman" w:hAnsi="Times New Roman" w:cs="Times New Roman"/>
          <w:sz w:val="24"/>
          <w:szCs w:val="24"/>
        </w:rPr>
      </w:pPr>
      <w:r w:rsidRPr="00EE7903">
        <w:rPr>
          <w:rFonts w:ascii="Times New Roman" w:hAnsi="Times New Roman" w:cs="Times New Roman"/>
          <w:sz w:val="24"/>
          <w:szCs w:val="24"/>
        </w:rPr>
        <w:t xml:space="preserve">Since </w:t>
      </w:r>
      <w:proofErr w:type="spellStart"/>
      <w:r w:rsidRPr="00EE7903">
        <w:rPr>
          <w:rFonts w:ascii="Times New Roman" w:hAnsi="Times New Roman" w:cs="Times New Roman"/>
          <w:sz w:val="24"/>
          <w:szCs w:val="24"/>
        </w:rPr>
        <w:t>Shamu</w:t>
      </w:r>
      <w:proofErr w:type="spellEnd"/>
      <w:r w:rsidRPr="00EE7903">
        <w:rPr>
          <w:rFonts w:ascii="Times New Roman" w:hAnsi="Times New Roman" w:cs="Times New Roman"/>
          <w:sz w:val="24"/>
          <w:szCs w:val="24"/>
        </w:rPr>
        <w:t xml:space="preserve"> Pen Tip had nothing to do with the judgment in question it put into motion these interpleader proceedings to have its immovable property released from attachment</w:t>
      </w:r>
      <w:r w:rsidR="00CD5F73">
        <w:rPr>
          <w:rFonts w:ascii="Times New Roman" w:hAnsi="Times New Roman" w:cs="Times New Roman"/>
          <w:sz w:val="24"/>
          <w:szCs w:val="24"/>
        </w:rPr>
        <w:t>.</w:t>
      </w:r>
      <w:r w:rsidRPr="00EE7903">
        <w:rPr>
          <w:rFonts w:ascii="Times New Roman" w:hAnsi="Times New Roman" w:cs="Times New Roman"/>
          <w:sz w:val="24"/>
          <w:szCs w:val="24"/>
        </w:rPr>
        <w:t xml:space="preserve"> Electrical &amp; Pulley, however</w:t>
      </w:r>
      <w:r w:rsidR="000B7F37" w:rsidRPr="00EE7903">
        <w:rPr>
          <w:rFonts w:ascii="Times New Roman" w:hAnsi="Times New Roman" w:cs="Times New Roman"/>
          <w:sz w:val="24"/>
          <w:szCs w:val="24"/>
        </w:rPr>
        <w:t>,</w:t>
      </w:r>
      <w:r w:rsidRPr="00EE7903">
        <w:rPr>
          <w:rFonts w:ascii="Times New Roman" w:hAnsi="Times New Roman" w:cs="Times New Roman"/>
          <w:sz w:val="24"/>
          <w:szCs w:val="24"/>
        </w:rPr>
        <w:t xml:space="preserve"> is contesting </w:t>
      </w:r>
      <w:proofErr w:type="spellStart"/>
      <w:r w:rsidRPr="00EE7903">
        <w:rPr>
          <w:rFonts w:ascii="Times New Roman" w:hAnsi="Times New Roman" w:cs="Times New Roman"/>
          <w:sz w:val="24"/>
          <w:szCs w:val="24"/>
        </w:rPr>
        <w:t>Shamu</w:t>
      </w:r>
      <w:proofErr w:type="spellEnd"/>
      <w:r w:rsidRPr="00EE7903">
        <w:rPr>
          <w:rFonts w:ascii="Times New Roman" w:hAnsi="Times New Roman" w:cs="Times New Roman"/>
          <w:sz w:val="24"/>
          <w:szCs w:val="24"/>
        </w:rPr>
        <w:t xml:space="preserve"> Pen Tip’s claim.  Its argument is this:-</w:t>
      </w:r>
    </w:p>
    <w:p w:rsidR="00B46A8F" w:rsidRPr="00EE7903" w:rsidRDefault="00762BE0" w:rsidP="00A008F9">
      <w:pPr>
        <w:spacing w:after="0" w:line="360" w:lineRule="auto"/>
        <w:ind w:firstLine="720"/>
        <w:jc w:val="both"/>
        <w:rPr>
          <w:rFonts w:ascii="Times New Roman" w:hAnsi="Times New Roman" w:cs="Times New Roman"/>
          <w:sz w:val="24"/>
          <w:szCs w:val="24"/>
        </w:rPr>
      </w:pPr>
      <w:r w:rsidRPr="00EE7903">
        <w:rPr>
          <w:rFonts w:ascii="Times New Roman" w:hAnsi="Times New Roman" w:cs="Times New Roman"/>
          <w:sz w:val="24"/>
          <w:szCs w:val="24"/>
        </w:rPr>
        <w:t xml:space="preserve">In October, 1994 Electrical &amp; Pulley passed a surety mortgage bond in favour of </w:t>
      </w:r>
      <w:proofErr w:type="spellStart"/>
      <w:r w:rsidRPr="00EE7903">
        <w:rPr>
          <w:rFonts w:ascii="Times New Roman" w:hAnsi="Times New Roman" w:cs="Times New Roman"/>
          <w:sz w:val="24"/>
          <w:szCs w:val="24"/>
        </w:rPr>
        <w:t>Scotfin</w:t>
      </w:r>
      <w:proofErr w:type="spellEnd"/>
      <w:r w:rsidRPr="00EE7903">
        <w:rPr>
          <w:rFonts w:ascii="Times New Roman" w:hAnsi="Times New Roman" w:cs="Times New Roman"/>
          <w:sz w:val="24"/>
          <w:szCs w:val="24"/>
        </w:rPr>
        <w:t xml:space="preserve"> Ltd a</w:t>
      </w:r>
      <w:r w:rsidR="00CD5F73">
        <w:rPr>
          <w:rFonts w:ascii="Times New Roman" w:hAnsi="Times New Roman" w:cs="Times New Roman"/>
          <w:sz w:val="24"/>
          <w:szCs w:val="24"/>
        </w:rPr>
        <w:t>t</w:t>
      </w:r>
      <w:r w:rsidRPr="00EE7903">
        <w:rPr>
          <w:rFonts w:ascii="Times New Roman" w:hAnsi="Times New Roman" w:cs="Times New Roman"/>
          <w:sz w:val="24"/>
          <w:szCs w:val="24"/>
        </w:rPr>
        <w:t xml:space="preserve"> the instance of William Oliver </w:t>
      </w:r>
      <w:proofErr w:type="spellStart"/>
      <w:r w:rsidRPr="00EE7903">
        <w:rPr>
          <w:rFonts w:ascii="Times New Roman" w:hAnsi="Times New Roman" w:cs="Times New Roman"/>
          <w:sz w:val="24"/>
          <w:szCs w:val="24"/>
        </w:rPr>
        <w:t>Shamu</w:t>
      </w:r>
      <w:proofErr w:type="spellEnd"/>
      <w:r w:rsidRPr="00EE7903">
        <w:rPr>
          <w:rFonts w:ascii="Times New Roman" w:hAnsi="Times New Roman" w:cs="Times New Roman"/>
          <w:sz w:val="24"/>
          <w:szCs w:val="24"/>
        </w:rPr>
        <w:t xml:space="preserve"> to cover for money lent to </w:t>
      </w:r>
      <w:proofErr w:type="spellStart"/>
      <w:r w:rsidRPr="00EE7903">
        <w:rPr>
          <w:rFonts w:ascii="Times New Roman" w:hAnsi="Times New Roman" w:cs="Times New Roman"/>
          <w:sz w:val="24"/>
          <w:szCs w:val="24"/>
        </w:rPr>
        <w:t>Shamu</w:t>
      </w:r>
      <w:proofErr w:type="spellEnd"/>
      <w:r w:rsidRPr="00EE7903">
        <w:rPr>
          <w:rFonts w:ascii="Times New Roman" w:hAnsi="Times New Roman" w:cs="Times New Roman"/>
          <w:sz w:val="24"/>
          <w:szCs w:val="24"/>
        </w:rPr>
        <w:t xml:space="preserve"> Trading and Investment (Pvt) Ltd. The judgment debtors in HC 4786/06 had undertaken to service the </w:t>
      </w:r>
      <w:proofErr w:type="spellStart"/>
      <w:r w:rsidRPr="00EE7903">
        <w:rPr>
          <w:rFonts w:ascii="Times New Roman" w:hAnsi="Times New Roman" w:cs="Times New Roman"/>
          <w:sz w:val="24"/>
          <w:szCs w:val="24"/>
        </w:rPr>
        <w:t>Scotfin</w:t>
      </w:r>
      <w:proofErr w:type="spellEnd"/>
      <w:r w:rsidRPr="00EE7903">
        <w:rPr>
          <w:rFonts w:ascii="Times New Roman" w:hAnsi="Times New Roman" w:cs="Times New Roman"/>
          <w:sz w:val="24"/>
          <w:szCs w:val="24"/>
        </w:rPr>
        <w:t xml:space="preserve"> loan thereby ensuring that Electrical &amp; Pulley’s mortgaged property would not be sold. When the judgment debtors defaulted on th</w:t>
      </w:r>
      <w:r w:rsidR="000B7F37" w:rsidRPr="00EE7903">
        <w:rPr>
          <w:rFonts w:ascii="Times New Roman" w:hAnsi="Times New Roman" w:cs="Times New Roman"/>
          <w:sz w:val="24"/>
          <w:szCs w:val="24"/>
        </w:rPr>
        <w:t>eir</w:t>
      </w:r>
      <w:r w:rsidRPr="00EE7903">
        <w:rPr>
          <w:rFonts w:ascii="Times New Roman" w:hAnsi="Times New Roman" w:cs="Times New Roman"/>
          <w:sz w:val="24"/>
          <w:szCs w:val="24"/>
        </w:rPr>
        <w:t xml:space="preserve"> repayments </w:t>
      </w:r>
      <w:proofErr w:type="spellStart"/>
      <w:r w:rsidRPr="00EE7903">
        <w:rPr>
          <w:rFonts w:ascii="Times New Roman" w:hAnsi="Times New Roman" w:cs="Times New Roman"/>
          <w:sz w:val="24"/>
          <w:szCs w:val="24"/>
        </w:rPr>
        <w:t>Scotfin</w:t>
      </w:r>
      <w:proofErr w:type="spellEnd"/>
      <w:r w:rsidRPr="00EE7903">
        <w:rPr>
          <w:rFonts w:ascii="Times New Roman" w:hAnsi="Times New Roman" w:cs="Times New Roman"/>
          <w:sz w:val="24"/>
          <w:szCs w:val="24"/>
        </w:rPr>
        <w:t xml:space="preserve"> demanded that they settle the debt or it would</w:t>
      </w:r>
      <w:r w:rsidR="00691ECB" w:rsidRPr="00EE7903">
        <w:rPr>
          <w:rFonts w:ascii="Times New Roman" w:hAnsi="Times New Roman" w:cs="Times New Roman"/>
          <w:sz w:val="24"/>
          <w:szCs w:val="24"/>
        </w:rPr>
        <w:t xml:space="preserve"> foreclose on the security they held. At that </w:t>
      </w:r>
      <w:r w:rsidR="00691ECB" w:rsidRPr="00EE7903">
        <w:rPr>
          <w:rFonts w:ascii="Times New Roman" w:hAnsi="Times New Roman" w:cs="Times New Roman"/>
          <w:sz w:val="24"/>
          <w:szCs w:val="24"/>
        </w:rPr>
        <w:lastRenderedPageBreak/>
        <w:t xml:space="preserve">juncture, William Oliver </w:t>
      </w:r>
      <w:proofErr w:type="spellStart"/>
      <w:r w:rsidR="00691ECB" w:rsidRPr="00EE7903">
        <w:rPr>
          <w:rFonts w:ascii="Times New Roman" w:hAnsi="Times New Roman" w:cs="Times New Roman"/>
          <w:sz w:val="24"/>
          <w:szCs w:val="24"/>
        </w:rPr>
        <w:t>Shamu</w:t>
      </w:r>
      <w:proofErr w:type="spellEnd"/>
      <w:r w:rsidR="00691ECB" w:rsidRPr="00EE7903">
        <w:rPr>
          <w:rFonts w:ascii="Times New Roman" w:hAnsi="Times New Roman" w:cs="Times New Roman"/>
          <w:sz w:val="24"/>
          <w:szCs w:val="24"/>
        </w:rPr>
        <w:t xml:space="preserve">, who is a director in both </w:t>
      </w:r>
      <w:proofErr w:type="spellStart"/>
      <w:r w:rsidR="00691ECB" w:rsidRPr="00EE7903">
        <w:rPr>
          <w:rFonts w:ascii="Times New Roman" w:hAnsi="Times New Roman" w:cs="Times New Roman"/>
          <w:sz w:val="24"/>
          <w:szCs w:val="24"/>
        </w:rPr>
        <w:t>Shamu</w:t>
      </w:r>
      <w:proofErr w:type="spellEnd"/>
      <w:r w:rsidR="00691ECB" w:rsidRPr="00EE7903">
        <w:rPr>
          <w:rFonts w:ascii="Times New Roman" w:hAnsi="Times New Roman" w:cs="Times New Roman"/>
          <w:sz w:val="24"/>
          <w:szCs w:val="24"/>
        </w:rPr>
        <w:t xml:space="preserve"> Trading and Investment (Pvt) Ltd and </w:t>
      </w:r>
      <w:proofErr w:type="spellStart"/>
      <w:r w:rsidR="00691ECB" w:rsidRPr="00EE7903">
        <w:rPr>
          <w:rFonts w:ascii="Times New Roman" w:hAnsi="Times New Roman" w:cs="Times New Roman"/>
          <w:sz w:val="24"/>
          <w:szCs w:val="24"/>
        </w:rPr>
        <w:t>Shamu</w:t>
      </w:r>
      <w:proofErr w:type="spellEnd"/>
      <w:r w:rsidR="00691ECB" w:rsidRPr="00EE7903">
        <w:rPr>
          <w:rFonts w:ascii="Times New Roman" w:hAnsi="Times New Roman" w:cs="Times New Roman"/>
          <w:sz w:val="24"/>
          <w:szCs w:val="24"/>
        </w:rPr>
        <w:t xml:space="preserve"> Pen Tip connived with his fellow director (who was not named) and “donated” the attached property from </w:t>
      </w:r>
      <w:proofErr w:type="spellStart"/>
      <w:r w:rsidR="006449DE" w:rsidRPr="00EE7903">
        <w:rPr>
          <w:rFonts w:ascii="Times New Roman" w:hAnsi="Times New Roman" w:cs="Times New Roman"/>
          <w:sz w:val="24"/>
          <w:szCs w:val="24"/>
        </w:rPr>
        <w:t>Shamu</w:t>
      </w:r>
      <w:proofErr w:type="spellEnd"/>
      <w:r w:rsidR="006449DE" w:rsidRPr="00EE7903">
        <w:rPr>
          <w:rFonts w:ascii="Times New Roman" w:hAnsi="Times New Roman" w:cs="Times New Roman"/>
          <w:sz w:val="24"/>
          <w:szCs w:val="24"/>
        </w:rPr>
        <w:t xml:space="preserve"> Trading and Investment (Pvt) Ltd to </w:t>
      </w:r>
      <w:proofErr w:type="spellStart"/>
      <w:r w:rsidR="006449DE" w:rsidRPr="00EE7903">
        <w:rPr>
          <w:rFonts w:ascii="Times New Roman" w:hAnsi="Times New Roman" w:cs="Times New Roman"/>
          <w:sz w:val="24"/>
          <w:szCs w:val="24"/>
        </w:rPr>
        <w:t>Shamu</w:t>
      </w:r>
      <w:proofErr w:type="spellEnd"/>
      <w:r w:rsidR="006449DE" w:rsidRPr="00EE7903">
        <w:rPr>
          <w:rFonts w:ascii="Times New Roman" w:hAnsi="Times New Roman" w:cs="Times New Roman"/>
          <w:sz w:val="24"/>
          <w:szCs w:val="24"/>
        </w:rPr>
        <w:t xml:space="preserve"> Pen Tip. This was designed to shield the property against attachment should </w:t>
      </w:r>
      <w:proofErr w:type="spellStart"/>
      <w:r w:rsidR="006449DE" w:rsidRPr="00EE7903">
        <w:rPr>
          <w:rFonts w:ascii="Times New Roman" w:hAnsi="Times New Roman" w:cs="Times New Roman"/>
          <w:sz w:val="24"/>
          <w:szCs w:val="24"/>
        </w:rPr>
        <w:t>Scotfin</w:t>
      </w:r>
      <w:proofErr w:type="spellEnd"/>
      <w:r w:rsidR="006449DE" w:rsidRPr="00EE7903">
        <w:rPr>
          <w:rFonts w:ascii="Times New Roman" w:hAnsi="Times New Roman" w:cs="Times New Roman"/>
          <w:sz w:val="24"/>
          <w:szCs w:val="24"/>
        </w:rPr>
        <w:t xml:space="preserve"> sue </w:t>
      </w:r>
      <w:proofErr w:type="spellStart"/>
      <w:r w:rsidR="006449DE" w:rsidRPr="00EE7903">
        <w:rPr>
          <w:rFonts w:ascii="Times New Roman" w:hAnsi="Times New Roman" w:cs="Times New Roman"/>
          <w:sz w:val="24"/>
          <w:szCs w:val="24"/>
        </w:rPr>
        <w:t>Shamu</w:t>
      </w:r>
      <w:proofErr w:type="spellEnd"/>
      <w:r w:rsidR="006449DE" w:rsidRPr="00EE7903">
        <w:rPr>
          <w:rFonts w:ascii="Times New Roman" w:hAnsi="Times New Roman" w:cs="Times New Roman"/>
          <w:sz w:val="24"/>
          <w:szCs w:val="24"/>
        </w:rPr>
        <w:t xml:space="preserve"> Trading and Investment (Pvt) Ltd. When </w:t>
      </w:r>
      <w:proofErr w:type="spellStart"/>
      <w:r w:rsidR="006449DE" w:rsidRPr="00EE7903">
        <w:rPr>
          <w:rFonts w:ascii="Times New Roman" w:hAnsi="Times New Roman" w:cs="Times New Roman"/>
          <w:sz w:val="24"/>
          <w:szCs w:val="24"/>
        </w:rPr>
        <w:t>Scotfin</w:t>
      </w:r>
      <w:proofErr w:type="spellEnd"/>
      <w:r w:rsidR="006449DE" w:rsidRPr="00EE7903">
        <w:rPr>
          <w:rFonts w:ascii="Times New Roman" w:hAnsi="Times New Roman" w:cs="Times New Roman"/>
          <w:sz w:val="24"/>
          <w:szCs w:val="24"/>
        </w:rPr>
        <w:t xml:space="preserve"> eventually sued </w:t>
      </w:r>
      <w:proofErr w:type="spellStart"/>
      <w:r w:rsidR="006449DE" w:rsidRPr="00EE7903">
        <w:rPr>
          <w:rFonts w:ascii="Times New Roman" w:hAnsi="Times New Roman" w:cs="Times New Roman"/>
          <w:sz w:val="24"/>
          <w:szCs w:val="24"/>
        </w:rPr>
        <w:t>Shamu</w:t>
      </w:r>
      <w:proofErr w:type="spellEnd"/>
      <w:r w:rsidR="006449DE" w:rsidRPr="00EE7903">
        <w:rPr>
          <w:rFonts w:ascii="Times New Roman" w:hAnsi="Times New Roman" w:cs="Times New Roman"/>
          <w:sz w:val="24"/>
          <w:szCs w:val="24"/>
        </w:rPr>
        <w:t xml:space="preserve"> Trading and Investment (Pvt) Ltd and Electrical</w:t>
      </w:r>
      <w:r w:rsidR="00CD5F73">
        <w:rPr>
          <w:rFonts w:ascii="Times New Roman" w:hAnsi="Times New Roman" w:cs="Times New Roman"/>
          <w:sz w:val="24"/>
          <w:szCs w:val="24"/>
        </w:rPr>
        <w:t xml:space="preserve"> &amp;</w:t>
      </w:r>
      <w:r w:rsidR="006449DE" w:rsidRPr="00EE7903">
        <w:rPr>
          <w:rFonts w:ascii="Times New Roman" w:hAnsi="Times New Roman" w:cs="Times New Roman"/>
          <w:sz w:val="24"/>
          <w:szCs w:val="24"/>
        </w:rPr>
        <w:t xml:space="preserve"> Pulley, the latter’s mortgaged property was sold to satisfy the debt which </w:t>
      </w:r>
      <w:proofErr w:type="spellStart"/>
      <w:r w:rsidR="006449DE" w:rsidRPr="00EE7903">
        <w:rPr>
          <w:rFonts w:ascii="Times New Roman" w:hAnsi="Times New Roman" w:cs="Times New Roman"/>
          <w:sz w:val="24"/>
          <w:szCs w:val="24"/>
        </w:rPr>
        <w:t>Shamu</w:t>
      </w:r>
      <w:proofErr w:type="spellEnd"/>
      <w:r w:rsidR="006449DE" w:rsidRPr="00EE7903">
        <w:rPr>
          <w:rFonts w:ascii="Times New Roman" w:hAnsi="Times New Roman" w:cs="Times New Roman"/>
          <w:sz w:val="24"/>
          <w:szCs w:val="24"/>
        </w:rPr>
        <w:t xml:space="preserve"> Trading and Investment (Pvt) Ltd owed to </w:t>
      </w:r>
      <w:proofErr w:type="spellStart"/>
      <w:r w:rsidR="006449DE" w:rsidRPr="00EE7903">
        <w:rPr>
          <w:rFonts w:ascii="Times New Roman" w:hAnsi="Times New Roman" w:cs="Times New Roman"/>
          <w:sz w:val="24"/>
          <w:szCs w:val="24"/>
        </w:rPr>
        <w:t>Scotfin</w:t>
      </w:r>
      <w:proofErr w:type="spellEnd"/>
      <w:r w:rsidR="006449DE" w:rsidRPr="00EE7903">
        <w:rPr>
          <w:rFonts w:ascii="Times New Roman" w:hAnsi="Times New Roman" w:cs="Times New Roman"/>
          <w:sz w:val="24"/>
          <w:szCs w:val="24"/>
        </w:rPr>
        <w:t xml:space="preserve">. It would be unjust for the judgment debtors in HC 4786/06 to come to court clothed as </w:t>
      </w:r>
      <w:proofErr w:type="spellStart"/>
      <w:r w:rsidR="006449DE" w:rsidRPr="00EE7903">
        <w:rPr>
          <w:rFonts w:ascii="Times New Roman" w:hAnsi="Times New Roman" w:cs="Times New Roman"/>
          <w:sz w:val="24"/>
          <w:szCs w:val="24"/>
        </w:rPr>
        <w:t>Shamu</w:t>
      </w:r>
      <w:proofErr w:type="spellEnd"/>
      <w:r w:rsidR="006449DE" w:rsidRPr="00EE7903">
        <w:rPr>
          <w:rFonts w:ascii="Times New Roman" w:hAnsi="Times New Roman" w:cs="Times New Roman"/>
          <w:sz w:val="24"/>
          <w:szCs w:val="24"/>
        </w:rPr>
        <w:t xml:space="preserve"> Pen Tip and argue that the attached property be not sold in execution to settle a debt they incurred after Electrical &amp; Pulley’s own property was sold for their debt. The court should therefore pierce the corporate veil of </w:t>
      </w:r>
      <w:proofErr w:type="spellStart"/>
      <w:r w:rsidR="006449DE" w:rsidRPr="00EE7903">
        <w:rPr>
          <w:rFonts w:ascii="Times New Roman" w:hAnsi="Times New Roman" w:cs="Times New Roman"/>
          <w:sz w:val="24"/>
          <w:szCs w:val="24"/>
        </w:rPr>
        <w:t>Shamu</w:t>
      </w:r>
      <w:proofErr w:type="spellEnd"/>
      <w:r w:rsidR="006449DE" w:rsidRPr="00EE7903">
        <w:rPr>
          <w:rFonts w:ascii="Times New Roman" w:hAnsi="Times New Roman" w:cs="Times New Roman"/>
          <w:sz w:val="24"/>
          <w:szCs w:val="24"/>
        </w:rPr>
        <w:t xml:space="preserve"> Pen Tip</w:t>
      </w:r>
      <w:r w:rsidR="00B46A8F" w:rsidRPr="00EE7903">
        <w:rPr>
          <w:rFonts w:ascii="Times New Roman" w:hAnsi="Times New Roman" w:cs="Times New Roman"/>
          <w:sz w:val="24"/>
          <w:szCs w:val="24"/>
        </w:rPr>
        <w:t>.</w:t>
      </w:r>
    </w:p>
    <w:p w:rsidR="000E75B9" w:rsidRPr="00EE7903" w:rsidRDefault="00B46A8F" w:rsidP="00A008F9">
      <w:pPr>
        <w:spacing w:after="0" w:line="360" w:lineRule="auto"/>
        <w:ind w:firstLine="720"/>
        <w:jc w:val="both"/>
        <w:rPr>
          <w:rFonts w:ascii="Times New Roman" w:hAnsi="Times New Roman" w:cs="Times New Roman"/>
          <w:sz w:val="24"/>
          <w:szCs w:val="24"/>
        </w:rPr>
      </w:pPr>
      <w:r w:rsidRPr="00EE7903">
        <w:rPr>
          <w:rFonts w:ascii="Times New Roman" w:hAnsi="Times New Roman" w:cs="Times New Roman"/>
          <w:sz w:val="24"/>
          <w:szCs w:val="24"/>
        </w:rPr>
        <w:t xml:space="preserve">There exists a plethora of cases reiterating the time honoured legal principle that once incorporated, a company acquires separate legal personality and exists separately from its members. It can thus sue and be sued in its own name and can own assets in its own name. The courts throughout the world have been steadfast in upholding this concept of separate legal </w:t>
      </w:r>
      <w:r w:rsidRPr="00EE7903">
        <w:rPr>
          <w:rFonts w:ascii="Times New Roman" w:hAnsi="Times New Roman" w:cs="Times New Roman"/>
          <w:i/>
          <w:sz w:val="24"/>
          <w:szCs w:val="24"/>
        </w:rPr>
        <w:t>persona</w:t>
      </w:r>
      <w:r w:rsidRPr="00EE7903">
        <w:rPr>
          <w:rFonts w:ascii="Times New Roman" w:hAnsi="Times New Roman" w:cs="Times New Roman"/>
          <w:sz w:val="24"/>
          <w:szCs w:val="24"/>
        </w:rPr>
        <w:t xml:space="preserve"> even in a company with only one shareholder. See </w:t>
      </w:r>
      <w:r w:rsidRPr="00EE7903">
        <w:rPr>
          <w:rFonts w:ascii="Times New Roman" w:hAnsi="Times New Roman" w:cs="Times New Roman"/>
          <w:i/>
          <w:sz w:val="24"/>
          <w:szCs w:val="24"/>
        </w:rPr>
        <w:t>S</w:t>
      </w:r>
      <w:r w:rsidR="00CD5F73">
        <w:rPr>
          <w:rFonts w:ascii="Times New Roman" w:hAnsi="Times New Roman" w:cs="Times New Roman"/>
          <w:i/>
          <w:sz w:val="24"/>
          <w:szCs w:val="24"/>
        </w:rPr>
        <w:t>a</w:t>
      </w:r>
      <w:r w:rsidRPr="00EE7903">
        <w:rPr>
          <w:rFonts w:ascii="Times New Roman" w:hAnsi="Times New Roman" w:cs="Times New Roman"/>
          <w:i/>
          <w:sz w:val="24"/>
          <w:szCs w:val="24"/>
        </w:rPr>
        <w:t xml:space="preserve">lomon </w:t>
      </w:r>
      <w:r w:rsidRPr="00EE7903">
        <w:rPr>
          <w:rFonts w:ascii="Times New Roman" w:hAnsi="Times New Roman" w:cs="Times New Roman"/>
          <w:sz w:val="24"/>
          <w:szCs w:val="24"/>
        </w:rPr>
        <w:t xml:space="preserve">v </w:t>
      </w:r>
      <w:r w:rsidRPr="00EE7903">
        <w:rPr>
          <w:rFonts w:ascii="Times New Roman" w:hAnsi="Times New Roman" w:cs="Times New Roman"/>
          <w:i/>
          <w:sz w:val="24"/>
          <w:szCs w:val="24"/>
        </w:rPr>
        <w:t>S</w:t>
      </w:r>
      <w:r w:rsidR="00CD5F73">
        <w:rPr>
          <w:rFonts w:ascii="Times New Roman" w:hAnsi="Times New Roman" w:cs="Times New Roman"/>
          <w:i/>
          <w:sz w:val="24"/>
          <w:szCs w:val="24"/>
        </w:rPr>
        <w:t>a</w:t>
      </w:r>
      <w:r w:rsidRPr="00EE7903">
        <w:rPr>
          <w:rFonts w:ascii="Times New Roman" w:hAnsi="Times New Roman" w:cs="Times New Roman"/>
          <w:i/>
          <w:sz w:val="24"/>
          <w:szCs w:val="24"/>
        </w:rPr>
        <w:t xml:space="preserve">lomon &amp; Co </w:t>
      </w:r>
      <w:r w:rsidRPr="00EE7903">
        <w:rPr>
          <w:rFonts w:ascii="Times New Roman" w:hAnsi="Times New Roman" w:cs="Times New Roman"/>
          <w:sz w:val="24"/>
          <w:szCs w:val="24"/>
        </w:rPr>
        <w:t xml:space="preserve">(1897) AC 22 (HL); </w:t>
      </w:r>
      <w:r w:rsidRPr="00EE7903">
        <w:rPr>
          <w:rFonts w:ascii="Times New Roman" w:hAnsi="Times New Roman" w:cs="Times New Roman"/>
          <w:i/>
          <w:sz w:val="24"/>
          <w:szCs w:val="24"/>
        </w:rPr>
        <w:t xml:space="preserve">R P </w:t>
      </w:r>
      <w:proofErr w:type="spellStart"/>
      <w:r w:rsidRPr="00EE7903">
        <w:rPr>
          <w:rFonts w:ascii="Times New Roman" w:hAnsi="Times New Roman" w:cs="Times New Roman"/>
          <w:i/>
          <w:sz w:val="24"/>
          <w:szCs w:val="24"/>
        </w:rPr>
        <w:t>Crees</w:t>
      </w:r>
      <w:proofErr w:type="spellEnd"/>
      <w:r w:rsidRPr="00EE7903">
        <w:rPr>
          <w:rFonts w:ascii="Times New Roman" w:hAnsi="Times New Roman" w:cs="Times New Roman"/>
          <w:i/>
          <w:sz w:val="24"/>
          <w:szCs w:val="24"/>
        </w:rPr>
        <w:t xml:space="preserve"> </w:t>
      </w:r>
      <w:r w:rsidRPr="00EE7903">
        <w:rPr>
          <w:rFonts w:ascii="Times New Roman" w:hAnsi="Times New Roman" w:cs="Times New Roman"/>
          <w:sz w:val="24"/>
          <w:szCs w:val="24"/>
        </w:rPr>
        <w:t>(</w:t>
      </w:r>
      <w:r w:rsidRPr="00EE7903">
        <w:rPr>
          <w:rFonts w:ascii="Times New Roman" w:hAnsi="Times New Roman" w:cs="Times New Roman"/>
          <w:i/>
          <w:sz w:val="24"/>
          <w:szCs w:val="24"/>
        </w:rPr>
        <w:t>Pvt</w:t>
      </w:r>
      <w:r w:rsidRPr="00EE7903">
        <w:rPr>
          <w:rFonts w:ascii="Times New Roman" w:hAnsi="Times New Roman" w:cs="Times New Roman"/>
          <w:sz w:val="24"/>
          <w:szCs w:val="24"/>
        </w:rPr>
        <w:t xml:space="preserve">) </w:t>
      </w:r>
      <w:r w:rsidRPr="00EE7903">
        <w:rPr>
          <w:rFonts w:ascii="Times New Roman" w:hAnsi="Times New Roman" w:cs="Times New Roman"/>
          <w:i/>
          <w:sz w:val="24"/>
          <w:szCs w:val="24"/>
        </w:rPr>
        <w:t xml:space="preserve">Ltd </w:t>
      </w:r>
      <w:r w:rsidRPr="00EE7903">
        <w:rPr>
          <w:rFonts w:ascii="Times New Roman" w:hAnsi="Times New Roman" w:cs="Times New Roman"/>
          <w:sz w:val="24"/>
          <w:szCs w:val="24"/>
        </w:rPr>
        <w:t xml:space="preserve">v </w:t>
      </w:r>
      <w:r w:rsidR="00E45905" w:rsidRPr="00EE7903">
        <w:rPr>
          <w:rFonts w:ascii="Times New Roman" w:hAnsi="Times New Roman" w:cs="Times New Roman"/>
          <w:i/>
          <w:sz w:val="24"/>
          <w:szCs w:val="24"/>
        </w:rPr>
        <w:t xml:space="preserve">Woodpecker Industries </w:t>
      </w:r>
      <w:r w:rsidR="00E45905" w:rsidRPr="00EE7903">
        <w:rPr>
          <w:rFonts w:ascii="Times New Roman" w:hAnsi="Times New Roman" w:cs="Times New Roman"/>
          <w:sz w:val="24"/>
          <w:szCs w:val="24"/>
        </w:rPr>
        <w:t>(</w:t>
      </w:r>
      <w:r w:rsidR="00E45905" w:rsidRPr="00EE7903">
        <w:rPr>
          <w:rFonts w:ascii="Times New Roman" w:hAnsi="Times New Roman" w:cs="Times New Roman"/>
          <w:i/>
          <w:sz w:val="24"/>
          <w:szCs w:val="24"/>
        </w:rPr>
        <w:t>Pvt</w:t>
      </w:r>
      <w:r w:rsidR="00E45905" w:rsidRPr="00EE7903">
        <w:rPr>
          <w:rFonts w:ascii="Times New Roman" w:hAnsi="Times New Roman" w:cs="Times New Roman"/>
          <w:sz w:val="24"/>
          <w:szCs w:val="24"/>
        </w:rPr>
        <w:t xml:space="preserve">) </w:t>
      </w:r>
      <w:r w:rsidR="00E45905" w:rsidRPr="00EE7903">
        <w:rPr>
          <w:rFonts w:ascii="Times New Roman" w:hAnsi="Times New Roman" w:cs="Times New Roman"/>
          <w:i/>
          <w:sz w:val="24"/>
          <w:szCs w:val="24"/>
        </w:rPr>
        <w:t xml:space="preserve">Ltd </w:t>
      </w:r>
      <w:r w:rsidR="00E45905" w:rsidRPr="00EE7903">
        <w:rPr>
          <w:rFonts w:ascii="Times New Roman" w:hAnsi="Times New Roman" w:cs="Times New Roman"/>
          <w:sz w:val="24"/>
          <w:szCs w:val="24"/>
        </w:rPr>
        <w:t xml:space="preserve">1975 (1) RLR 151 (G): </w:t>
      </w:r>
      <w:r w:rsidR="00E45905" w:rsidRPr="00EE7903">
        <w:rPr>
          <w:rFonts w:ascii="Times New Roman" w:hAnsi="Times New Roman" w:cs="Times New Roman"/>
          <w:i/>
          <w:sz w:val="24"/>
          <w:szCs w:val="24"/>
        </w:rPr>
        <w:t xml:space="preserve">S </w:t>
      </w:r>
      <w:r w:rsidR="00E45905" w:rsidRPr="00EE7903">
        <w:rPr>
          <w:rFonts w:ascii="Times New Roman" w:hAnsi="Times New Roman" w:cs="Times New Roman"/>
          <w:sz w:val="24"/>
          <w:szCs w:val="24"/>
        </w:rPr>
        <w:t xml:space="preserve">v </w:t>
      </w:r>
      <w:r w:rsidR="00E45905" w:rsidRPr="00EE7903">
        <w:rPr>
          <w:rFonts w:ascii="Times New Roman" w:hAnsi="Times New Roman" w:cs="Times New Roman"/>
          <w:i/>
          <w:sz w:val="24"/>
          <w:szCs w:val="24"/>
        </w:rPr>
        <w:t xml:space="preserve">Stead </w:t>
      </w:r>
      <w:r w:rsidR="00E45905" w:rsidRPr="00EE7903">
        <w:rPr>
          <w:rFonts w:ascii="Times New Roman" w:hAnsi="Times New Roman" w:cs="Times New Roman"/>
          <w:sz w:val="24"/>
          <w:szCs w:val="24"/>
        </w:rPr>
        <w:t xml:space="preserve">1991(2) ZLR 54 (SC), </w:t>
      </w:r>
      <w:proofErr w:type="spellStart"/>
      <w:r w:rsidR="00E45905" w:rsidRPr="00EE7903">
        <w:rPr>
          <w:rFonts w:ascii="Times New Roman" w:hAnsi="Times New Roman" w:cs="Times New Roman"/>
          <w:i/>
          <w:sz w:val="24"/>
          <w:szCs w:val="24"/>
        </w:rPr>
        <w:t>Mkombachoto</w:t>
      </w:r>
      <w:proofErr w:type="spellEnd"/>
      <w:r w:rsidR="00E45905" w:rsidRPr="00EE7903">
        <w:rPr>
          <w:rFonts w:ascii="Times New Roman" w:hAnsi="Times New Roman" w:cs="Times New Roman"/>
          <w:i/>
          <w:sz w:val="24"/>
          <w:szCs w:val="24"/>
        </w:rPr>
        <w:t xml:space="preserve"> </w:t>
      </w:r>
      <w:r w:rsidR="00E45905" w:rsidRPr="00EE7903">
        <w:rPr>
          <w:rFonts w:ascii="Times New Roman" w:hAnsi="Times New Roman" w:cs="Times New Roman"/>
          <w:sz w:val="24"/>
          <w:szCs w:val="24"/>
        </w:rPr>
        <w:t xml:space="preserve">v </w:t>
      </w:r>
      <w:r w:rsidR="00E45905" w:rsidRPr="00EE7903">
        <w:rPr>
          <w:rFonts w:ascii="Times New Roman" w:hAnsi="Times New Roman" w:cs="Times New Roman"/>
          <w:i/>
          <w:sz w:val="24"/>
          <w:szCs w:val="24"/>
        </w:rPr>
        <w:t xml:space="preserve">Commercial Bank of Zimbabwe Ltd &amp; </w:t>
      </w:r>
      <w:proofErr w:type="spellStart"/>
      <w:r w:rsidR="00E45905" w:rsidRPr="00EE7903">
        <w:rPr>
          <w:rFonts w:ascii="Times New Roman" w:hAnsi="Times New Roman" w:cs="Times New Roman"/>
          <w:i/>
          <w:sz w:val="24"/>
          <w:szCs w:val="24"/>
        </w:rPr>
        <w:t>Anor</w:t>
      </w:r>
      <w:proofErr w:type="spellEnd"/>
      <w:r w:rsidR="00E45905" w:rsidRPr="00EE7903">
        <w:rPr>
          <w:rFonts w:ascii="Times New Roman" w:hAnsi="Times New Roman" w:cs="Times New Roman"/>
          <w:i/>
          <w:sz w:val="24"/>
          <w:szCs w:val="24"/>
        </w:rPr>
        <w:t xml:space="preserve"> </w:t>
      </w:r>
      <w:r w:rsidR="00E45905" w:rsidRPr="00EE7903">
        <w:rPr>
          <w:rFonts w:ascii="Times New Roman" w:hAnsi="Times New Roman" w:cs="Times New Roman"/>
          <w:sz w:val="24"/>
          <w:szCs w:val="24"/>
        </w:rPr>
        <w:t>2002 (1) ZRR 21 (H).</w:t>
      </w:r>
      <w:r w:rsidRPr="00EE7903">
        <w:rPr>
          <w:rFonts w:ascii="Times New Roman" w:hAnsi="Times New Roman" w:cs="Times New Roman"/>
          <w:sz w:val="24"/>
          <w:szCs w:val="24"/>
        </w:rPr>
        <w:t xml:space="preserve"> </w:t>
      </w:r>
    </w:p>
    <w:p w:rsidR="00C9550E" w:rsidRPr="00EE7903" w:rsidRDefault="000E75B9" w:rsidP="00A008F9">
      <w:pPr>
        <w:spacing w:after="0" w:line="360" w:lineRule="auto"/>
        <w:ind w:firstLine="720"/>
        <w:jc w:val="both"/>
        <w:rPr>
          <w:rFonts w:ascii="Times New Roman" w:hAnsi="Times New Roman" w:cs="Times New Roman"/>
          <w:sz w:val="24"/>
          <w:szCs w:val="24"/>
        </w:rPr>
      </w:pPr>
      <w:r w:rsidRPr="00EE7903">
        <w:rPr>
          <w:rFonts w:ascii="Times New Roman" w:hAnsi="Times New Roman" w:cs="Times New Roman"/>
          <w:sz w:val="24"/>
          <w:szCs w:val="24"/>
        </w:rPr>
        <w:t xml:space="preserve">It is only in exceptional circumstances that courts have lifted the corporate veil – </w:t>
      </w:r>
      <w:r w:rsidRPr="00EE7903">
        <w:rPr>
          <w:rFonts w:ascii="Times New Roman" w:hAnsi="Times New Roman" w:cs="Times New Roman"/>
          <w:i/>
          <w:sz w:val="24"/>
          <w:szCs w:val="24"/>
        </w:rPr>
        <w:t xml:space="preserve">S </w:t>
      </w:r>
      <w:r w:rsidRPr="00EE7903">
        <w:rPr>
          <w:rFonts w:ascii="Times New Roman" w:hAnsi="Times New Roman" w:cs="Times New Roman"/>
          <w:sz w:val="24"/>
          <w:szCs w:val="24"/>
        </w:rPr>
        <w:t xml:space="preserve">v </w:t>
      </w:r>
      <w:r w:rsidRPr="00EE7903">
        <w:rPr>
          <w:rFonts w:ascii="Times New Roman" w:hAnsi="Times New Roman" w:cs="Times New Roman"/>
          <w:i/>
          <w:sz w:val="24"/>
          <w:szCs w:val="24"/>
        </w:rPr>
        <w:t>Stead supra</w:t>
      </w:r>
      <w:r w:rsidRPr="00EE7903">
        <w:rPr>
          <w:rFonts w:ascii="Times New Roman" w:hAnsi="Times New Roman" w:cs="Times New Roman"/>
          <w:sz w:val="24"/>
          <w:szCs w:val="24"/>
        </w:rPr>
        <w:t xml:space="preserve">, for instance where the </w:t>
      </w:r>
      <w:r w:rsidR="00CD5F73">
        <w:rPr>
          <w:rFonts w:ascii="Times New Roman" w:hAnsi="Times New Roman" w:cs="Times New Roman"/>
          <w:sz w:val="24"/>
          <w:szCs w:val="24"/>
        </w:rPr>
        <w:t>n</w:t>
      </w:r>
      <w:r w:rsidRPr="00030FB6">
        <w:rPr>
          <w:rFonts w:ascii="Times New Roman" w:hAnsi="Times New Roman" w:cs="Times New Roman"/>
          <w:sz w:val="24"/>
          <w:szCs w:val="24"/>
        </w:rPr>
        <w:t xml:space="preserve">otion </w:t>
      </w:r>
      <w:r w:rsidRPr="00EE7903">
        <w:rPr>
          <w:rFonts w:ascii="Times New Roman" w:hAnsi="Times New Roman" w:cs="Times New Roman"/>
          <w:sz w:val="24"/>
          <w:szCs w:val="24"/>
        </w:rPr>
        <w:t xml:space="preserve">of separate legal entity is used to defeat public convenience, justify wrong, protect fraud or defend crime see </w:t>
      </w:r>
      <w:r w:rsidRPr="00EE7903">
        <w:rPr>
          <w:rFonts w:ascii="Times New Roman" w:hAnsi="Times New Roman" w:cs="Times New Roman"/>
          <w:i/>
          <w:sz w:val="24"/>
          <w:szCs w:val="24"/>
        </w:rPr>
        <w:t xml:space="preserve">Van </w:t>
      </w:r>
      <w:proofErr w:type="spellStart"/>
      <w:r w:rsidRPr="00EE7903">
        <w:rPr>
          <w:rFonts w:ascii="Times New Roman" w:hAnsi="Times New Roman" w:cs="Times New Roman"/>
          <w:i/>
          <w:sz w:val="24"/>
          <w:szCs w:val="24"/>
        </w:rPr>
        <w:t>Niekerk</w:t>
      </w:r>
      <w:proofErr w:type="spellEnd"/>
      <w:r w:rsidRPr="00EE7903">
        <w:rPr>
          <w:rFonts w:ascii="Times New Roman" w:hAnsi="Times New Roman" w:cs="Times New Roman"/>
          <w:i/>
          <w:sz w:val="24"/>
          <w:szCs w:val="24"/>
        </w:rPr>
        <w:t xml:space="preserve"> </w:t>
      </w:r>
      <w:r w:rsidRPr="00EE7903">
        <w:rPr>
          <w:rFonts w:ascii="Times New Roman" w:hAnsi="Times New Roman" w:cs="Times New Roman"/>
          <w:sz w:val="24"/>
          <w:szCs w:val="24"/>
        </w:rPr>
        <w:t xml:space="preserve">v </w:t>
      </w:r>
      <w:r w:rsidRPr="00EE7903">
        <w:rPr>
          <w:rFonts w:ascii="Times New Roman" w:hAnsi="Times New Roman" w:cs="Times New Roman"/>
          <w:i/>
          <w:sz w:val="24"/>
          <w:szCs w:val="24"/>
        </w:rPr>
        <w:t xml:space="preserve">Van </w:t>
      </w:r>
      <w:proofErr w:type="spellStart"/>
      <w:r w:rsidRPr="00EE7903">
        <w:rPr>
          <w:rFonts w:ascii="Times New Roman" w:hAnsi="Times New Roman" w:cs="Times New Roman"/>
          <w:i/>
          <w:sz w:val="24"/>
          <w:szCs w:val="24"/>
        </w:rPr>
        <w:t>Niekerk</w:t>
      </w:r>
      <w:proofErr w:type="spellEnd"/>
      <w:r w:rsidRPr="00EE7903">
        <w:rPr>
          <w:rFonts w:ascii="Times New Roman" w:hAnsi="Times New Roman" w:cs="Times New Roman"/>
          <w:i/>
          <w:sz w:val="24"/>
          <w:szCs w:val="24"/>
        </w:rPr>
        <w:t xml:space="preserve"> &amp; </w:t>
      </w:r>
      <w:proofErr w:type="spellStart"/>
      <w:r w:rsidRPr="00EE7903">
        <w:rPr>
          <w:rFonts w:ascii="Times New Roman" w:hAnsi="Times New Roman" w:cs="Times New Roman"/>
          <w:i/>
          <w:sz w:val="24"/>
          <w:szCs w:val="24"/>
        </w:rPr>
        <w:t>Ors</w:t>
      </w:r>
      <w:proofErr w:type="spellEnd"/>
      <w:r w:rsidRPr="00EE7903">
        <w:rPr>
          <w:rFonts w:ascii="Times New Roman" w:hAnsi="Times New Roman" w:cs="Times New Roman"/>
          <w:i/>
          <w:sz w:val="24"/>
          <w:szCs w:val="24"/>
        </w:rPr>
        <w:t xml:space="preserve"> </w:t>
      </w:r>
      <w:r w:rsidRPr="00EE7903">
        <w:rPr>
          <w:rFonts w:ascii="Times New Roman" w:hAnsi="Times New Roman" w:cs="Times New Roman"/>
          <w:sz w:val="24"/>
          <w:szCs w:val="24"/>
        </w:rPr>
        <w:t xml:space="preserve">1999 (1) ZLR 421 (SC), </w:t>
      </w:r>
      <w:r w:rsidRPr="00EE7903">
        <w:rPr>
          <w:rFonts w:ascii="Times New Roman" w:hAnsi="Times New Roman" w:cs="Times New Roman"/>
          <w:i/>
          <w:sz w:val="24"/>
          <w:szCs w:val="24"/>
        </w:rPr>
        <w:t xml:space="preserve">U.S. </w:t>
      </w:r>
      <w:r w:rsidRPr="00EE7903">
        <w:rPr>
          <w:rFonts w:ascii="Times New Roman" w:hAnsi="Times New Roman" w:cs="Times New Roman"/>
          <w:sz w:val="24"/>
          <w:szCs w:val="24"/>
        </w:rPr>
        <w:t xml:space="preserve">v </w:t>
      </w:r>
      <w:r w:rsidRPr="00EE7903">
        <w:rPr>
          <w:rFonts w:ascii="Times New Roman" w:hAnsi="Times New Roman" w:cs="Times New Roman"/>
          <w:i/>
          <w:sz w:val="24"/>
          <w:szCs w:val="24"/>
        </w:rPr>
        <w:t xml:space="preserve">Milwaukee Refrigerator Co. 42 Fed 247 (1905). </w:t>
      </w:r>
      <w:r w:rsidRPr="00EE7903">
        <w:rPr>
          <w:rFonts w:ascii="Times New Roman" w:hAnsi="Times New Roman" w:cs="Times New Roman"/>
          <w:sz w:val="24"/>
          <w:szCs w:val="24"/>
        </w:rPr>
        <w:t>This approach is based</w:t>
      </w:r>
      <w:r w:rsidR="00CD5F73">
        <w:rPr>
          <w:rFonts w:ascii="Times New Roman" w:hAnsi="Times New Roman" w:cs="Times New Roman"/>
          <w:sz w:val="24"/>
          <w:szCs w:val="24"/>
        </w:rPr>
        <w:t xml:space="preserve"> on</w:t>
      </w:r>
      <w:r w:rsidR="00C9550E" w:rsidRPr="00EE7903">
        <w:rPr>
          <w:rFonts w:ascii="Times New Roman" w:hAnsi="Times New Roman" w:cs="Times New Roman"/>
          <w:sz w:val="24"/>
          <w:szCs w:val="24"/>
        </w:rPr>
        <w:t xml:space="preserve"> common sense and developed sense of equity: </w:t>
      </w:r>
      <w:proofErr w:type="spellStart"/>
      <w:r w:rsidR="00C9550E" w:rsidRPr="00EE7903">
        <w:rPr>
          <w:rFonts w:ascii="Times New Roman" w:hAnsi="Times New Roman" w:cs="Times New Roman"/>
          <w:i/>
          <w:sz w:val="24"/>
          <w:szCs w:val="24"/>
        </w:rPr>
        <w:t>Lategan</w:t>
      </w:r>
      <w:proofErr w:type="spellEnd"/>
      <w:r w:rsidR="00C9550E" w:rsidRPr="00EE7903">
        <w:rPr>
          <w:rFonts w:ascii="Times New Roman" w:hAnsi="Times New Roman" w:cs="Times New Roman"/>
          <w:i/>
          <w:sz w:val="24"/>
          <w:szCs w:val="24"/>
        </w:rPr>
        <w:t xml:space="preserve"> &amp; </w:t>
      </w:r>
      <w:proofErr w:type="spellStart"/>
      <w:r w:rsidR="00C9550E" w:rsidRPr="00EE7903">
        <w:rPr>
          <w:rFonts w:ascii="Times New Roman" w:hAnsi="Times New Roman" w:cs="Times New Roman"/>
          <w:i/>
          <w:sz w:val="24"/>
          <w:szCs w:val="24"/>
        </w:rPr>
        <w:t>Anor</w:t>
      </w:r>
      <w:proofErr w:type="spellEnd"/>
      <w:r w:rsidR="00C9550E" w:rsidRPr="00EE7903">
        <w:rPr>
          <w:rFonts w:ascii="Times New Roman" w:hAnsi="Times New Roman" w:cs="Times New Roman"/>
          <w:i/>
          <w:sz w:val="24"/>
          <w:szCs w:val="24"/>
        </w:rPr>
        <w:t xml:space="preserve"> NNO </w:t>
      </w:r>
      <w:r w:rsidR="00C9550E" w:rsidRPr="00EE7903">
        <w:rPr>
          <w:rFonts w:ascii="Times New Roman" w:hAnsi="Times New Roman" w:cs="Times New Roman"/>
          <w:sz w:val="24"/>
          <w:szCs w:val="24"/>
        </w:rPr>
        <w:t xml:space="preserve">v </w:t>
      </w:r>
      <w:r w:rsidR="00C9550E" w:rsidRPr="00EE7903">
        <w:rPr>
          <w:rFonts w:ascii="Times New Roman" w:hAnsi="Times New Roman" w:cs="Times New Roman"/>
          <w:i/>
          <w:sz w:val="24"/>
          <w:szCs w:val="24"/>
        </w:rPr>
        <w:t xml:space="preserve">Boyes &amp; </w:t>
      </w:r>
      <w:proofErr w:type="spellStart"/>
      <w:r w:rsidR="00C9550E" w:rsidRPr="00EE7903">
        <w:rPr>
          <w:rFonts w:ascii="Times New Roman" w:hAnsi="Times New Roman" w:cs="Times New Roman"/>
          <w:i/>
          <w:sz w:val="24"/>
          <w:szCs w:val="24"/>
        </w:rPr>
        <w:t>Anor</w:t>
      </w:r>
      <w:proofErr w:type="spellEnd"/>
      <w:r w:rsidR="00C9550E" w:rsidRPr="00EE7903">
        <w:rPr>
          <w:rFonts w:ascii="Times New Roman" w:hAnsi="Times New Roman" w:cs="Times New Roman"/>
          <w:i/>
          <w:sz w:val="24"/>
          <w:szCs w:val="24"/>
        </w:rPr>
        <w:t xml:space="preserve"> </w:t>
      </w:r>
      <w:r w:rsidR="00C9550E" w:rsidRPr="00EE7903">
        <w:rPr>
          <w:rFonts w:ascii="Times New Roman" w:hAnsi="Times New Roman" w:cs="Times New Roman"/>
          <w:sz w:val="24"/>
          <w:szCs w:val="24"/>
        </w:rPr>
        <w:t>1980 (4) SA 191 (T).</w:t>
      </w:r>
    </w:p>
    <w:p w:rsidR="00A64CD7" w:rsidRPr="00EE7903" w:rsidRDefault="00255041" w:rsidP="00A008F9">
      <w:pPr>
        <w:spacing w:after="0" w:line="360" w:lineRule="auto"/>
        <w:ind w:firstLine="720"/>
        <w:jc w:val="both"/>
        <w:rPr>
          <w:rFonts w:ascii="Times New Roman" w:hAnsi="Times New Roman" w:cs="Times New Roman"/>
          <w:sz w:val="24"/>
          <w:szCs w:val="24"/>
        </w:rPr>
      </w:pPr>
      <w:r w:rsidRPr="00EE7903">
        <w:rPr>
          <w:rFonts w:ascii="Times New Roman" w:hAnsi="Times New Roman" w:cs="Times New Roman"/>
          <w:sz w:val="24"/>
          <w:szCs w:val="24"/>
        </w:rPr>
        <w:t xml:space="preserve">In the instant case, it is common cause that the attached property belongs to </w:t>
      </w:r>
      <w:proofErr w:type="spellStart"/>
      <w:r w:rsidRPr="00EE7903">
        <w:rPr>
          <w:rFonts w:ascii="Times New Roman" w:hAnsi="Times New Roman" w:cs="Times New Roman"/>
          <w:sz w:val="24"/>
          <w:szCs w:val="24"/>
        </w:rPr>
        <w:t>Shamu</w:t>
      </w:r>
      <w:proofErr w:type="spellEnd"/>
      <w:r w:rsidRPr="00EE7903">
        <w:rPr>
          <w:rFonts w:ascii="Times New Roman" w:hAnsi="Times New Roman" w:cs="Times New Roman"/>
          <w:sz w:val="24"/>
          <w:szCs w:val="24"/>
        </w:rPr>
        <w:t xml:space="preserve"> Pen Tip, a separate legal entity from the judgment debtors in HC 4786/06. It is also trite law that a deed of transfer constitutes absolute proof of ownership of real rights in </w:t>
      </w:r>
      <w:proofErr w:type="spellStart"/>
      <w:r w:rsidRPr="00EE7903">
        <w:rPr>
          <w:rFonts w:ascii="Times New Roman" w:hAnsi="Times New Roman" w:cs="Times New Roman"/>
          <w:sz w:val="24"/>
          <w:szCs w:val="24"/>
        </w:rPr>
        <w:t>immovable</w:t>
      </w:r>
      <w:r w:rsidR="00CD5F73">
        <w:rPr>
          <w:rFonts w:ascii="Times New Roman" w:hAnsi="Times New Roman" w:cs="Times New Roman"/>
          <w:sz w:val="24"/>
          <w:szCs w:val="24"/>
        </w:rPr>
        <w:t>s</w:t>
      </w:r>
      <w:proofErr w:type="spellEnd"/>
      <w:r w:rsidRPr="00EE7903">
        <w:rPr>
          <w:rFonts w:ascii="Times New Roman" w:hAnsi="Times New Roman" w:cs="Times New Roman"/>
          <w:sz w:val="24"/>
          <w:szCs w:val="24"/>
        </w:rPr>
        <w:t xml:space="preserve"> – s 14 of the Deeds Registries Act,</w:t>
      </w:r>
      <w:r w:rsidR="000E75B9" w:rsidRPr="00EE7903">
        <w:rPr>
          <w:rFonts w:ascii="Times New Roman" w:hAnsi="Times New Roman" w:cs="Times New Roman"/>
          <w:sz w:val="24"/>
          <w:szCs w:val="24"/>
        </w:rPr>
        <w:t xml:space="preserve"> </w:t>
      </w:r>
      <w:r w:rsidR="009062BA" w:rsidRPr="00EE7903">
        <w:rPr>
          <w:rFonts w:ascii="Times New Roman" w:hAnsi="Times New Roman" w:cs="Times New Roman"/>
          <w:sz w:val="24"/>
          <w:szCs w:val="24"/>
        </w:rPr>
        <w:t>[</w:t>
      </w:r>
      <w:r w:rsidR="009062BA" w:rsidRPr="00EE7903">
        <w:rPr>
          <w:rFonts w:ascii="Times New Roman" w:hAnsi="Times New Roman" w:cs="Times New Roman"/>
          <w:i/>
          <w:sz w:val="24"/>
          <w:szCs w:val="24"/>
        </w:rPr>
        <w:t>Cap 20:05</w:t>
      </w:r>
      <w:r w:rsidR="009062BA" w:rsidRPr="00EE7903">
        <w:rPr>
          <w:rFonts w:ascii="Times New Roman" w:hAnsi="Times New Roman" w:cs="Times New Roman"/>
          <w:sz w:val="24"/>
          <w:szCs w:val="24"/>
        </w:rPr>
        <w:t>].</w:t>
      </w:r>
    </w:p>
    <w:p w:rsidR="00AD0D9A" w:rsidRPr="00EE7903" w:rsidRDefault="00A64CD7" w:rsidP="00A008F9">
      <w:pPr>
        <w:spacing w:after="0" w:line="360" w:lineRule="auto"/>
        <w:ind w:firstLine="720"/>
        <w:jc w:val="both"/>
        <w:rPr>
          <w:rFonts w:ascii="Times New Roman" w:hAnsi="Times New Roman" w:cs="Times New Roman"/>
          <w:sz w:val="24"/>
          <w:szCs w:val="24"/>
        </w:rPr>
      </w:pPr>
      <w:r w:rsidRPr="00EE7903">
        <w:rPr>
          <w:rFonts w:ascii="Times New Roman" w:hAnsi="Times New Roman" w:cs="Times New Roman"/>
          <w:sz w:val="24"/>
          <w:szCs w:val="24"/>
        </w:rPr>
        <w:t xml:space="preserve">There </w:t>
      </w:r>
      <w:r w:rsidR="00CD5F73">
        <w:rPr>
          <w:rFonts w:ascii="Times New Roman" w:hAnsi="Times New Roman" w:cs="Times New Roman"/>
          <w:sz w:val="24"/>
          <w:szCs w:val="24"/>
        </w:rPr>
        <w:t xml:space="preserve">are </w:t>
      </w:r>
      <w:r w:rsidRPr="00EE7903">
        <w:rPr>
          <w:rFonts w:ascii="Times New Roman" w:hAnsi="Times New Roman" w:cs="Times New Roman"/>
          <w:sz w:val="24"/>
          <w:szCs w:val="24"/>
        </w:rPr>
        <w:t>a number of insurmountable hurdles besetting Electrical</w:t>
      </w:r>
      <w:r w:rsidR="00CD5F73">
        <w:rPr>
          <w:rFonts w:ascii="Times New Roman" w:hAnsi="Times New Roman" w:cs="Times New Roman"/>
          <w:sz w:val="24"/>
          <w:szCs w:val="24"/>
        </w:rPr>
        <w:t xml:space="preserve"> &amp;</w:t>
      </w:r>
      <w:r w:rsidRPr="00EE7903">
        <w:rPr>
          <w:rFonts w:ascii="Times New Roman" w:hAnsi="Times New Roman" w:cs="Times New Roman"/>
          <w:sz w:val="24"/>
          <w:szCs w:val="24"/>
        </w:rPr>
        <w:t xml:space="preserve"> Pulley in this case. Firstly, piercing the corporate veil is a common law remedy which cannot be obtained via the interpleader proceedings route. It should be pursued via a court application. </w:t>
      </w:r>
      <w:r w:rsidRPr="00CD5F73">
        <w:rPr>
          <w:rFonts w:ascii="Times New Roman" w:hAnsi="Times New Roman" w:cs="Times New Roman"/>
          <w:sz w:val="24"/>
          <w:szCs w:val="24"/>
        </w:rPr>
        <w:t>In</w:t>
      </w:r>
      <w:r w:rsidRPr="00EE7903">
        <w:rPr>
          <w:rFonts w:ascii="Times New Roman" w:hAnsi="Times New Roman" w:cs="Times New Roman"/>
          <w:i/>
          <w:sz w:val="24"/>
          <w:szCs w:val="24"/>
        </w:rPr>
        <w:t xml:space="preserve"> </w:t>
      </w:r>
      <w:proofErr w:type="spellStart"/>
      <w:r w:rsidRPr="00EE7903">
        <w:rPr>
          <w:rFonts w:ascii="Times New Roman" w:hAnsi="Times New Roman" w:cs="Times New Roman"/>
          <w:i/>
          <w:sz w:val="24"/>
          <w:szCs w:val="24"/>
        </w:rPr>
        <w:t>casu</w:t>
      </w:r>
      <w:proofErr w:type="spellEnd"/>
      <w:r w:rsidRPr="00EE7903">
        <w:rPr>
          <w:rFonts w:ascii="Times New Roman" w:hAnsi="Times New Roman" w:cs="Times New Roman"/>
          <w:sz w:val="24"/>
          <w:szCs w:val="24"/>
        </w:rPr>
        <w:t xml:space="preserve"> there is no such court application. </w:t>
      </w:r>
    </w:p>
    <w:p w:rsidR="00AD0D9A" w:rsidRPr="00EE7903" w:rsidRDefault="00AD0D9A" w:rsidP="00A008F9">
      <w:pPr>
        <w:spacing w:after="0" w:line="360" w:lineRule="auto"/>
        <w:ind w:firstLine="720"/>
        <w:jc w:val="both"/>
        <w:rPr>
          <w:rFonts w:ascii="Times New Roman" w:hAnsi="Times New Roman" w:cs="Times New Roman"/>
          <w:sz w:val="24"/>
          <w:szCs w:val="24"/>
        </w:rPr>
      </w:pPr>
      <w:r w:rsidRPr="00EE7903">
        <w:rPr>
          <w:rFonts w:ascii="Times New Roman" w:hAnsi="Times New Roman" w:cs="Times New Roman"/>
          <w:sz w:val="24"/>
          <w:szCs w:val="24"/>
        </w:rPr>
        <w:lastRenderedPageBreak/>
        <w:t xml:space="preserve">Secondly, Electrical &amp; Pulley should have joined </w:t>
      </w:r>
      <w:proofErr w:type="spellStart"/>
      <w:r w:rsidRPr="00EE7903">
        <w:rPr>
          <w:rFonts w:ascii="Times New Roman" w:hAnsi="Times New Roman" w:cs="Times New Roman"/>
          <w:sz w:val="24"/>
          <w:szCs w:val="24"/>
        </w:rPr>
        <w:t>Shamu</w:t>
      </w:r>
      <w:proofErr w:type="spellEnd"/>
      <w:r w:rsidRPr="00EE7903">
        <w:rPr>
          <w:rFonts w:ascii="Times New Roman" w:hAnsi="Times New Roman" w:cs="Times New Roman"/>
          <w:sz w:val="24"/>
          <w:szCs w:val="24"/>
        </w:rPr>
        <w:t xml:space="preserve"> Pen Tip as a party to the suit in HC 4786/06. It did not do that. After exhausting property belonging to the judgment debtors, it out of the blue instructed the deputy sheriff to attach property belonging to </w:t>
      </w:r>
      <w:proofErr w:type="spellStart"/>
      <w:r w:rsidRPr="00EE7903">
        <w:rPr>
          <w:rFonts w:ascii="Times New Roman" w:hAnsi="Times New Roman" w:cs="Times New Roman"/>
          <w:sz w:val="24"/>
          <w:szCs w:val="24"/>
        </w:rPr>
        <w:t>Shamu</w:t>
      </w:r>
      <w:proofErr w:type="spellEnd"/>
      <w:r w:rsidRPr="00EE7903">
        <w:rPr>
          <w:rFonts w:ascii="Times New Roman" w:hAnsi="Times New Roman" w:cs="Times New Roman"/>
          <w:sz w:val="24"/>
          <w:szCs w:val="24"/>
        </w:rPr>
        <w:t xml:space="preserve"> Pen Tip which has nothing to do with the owed debt.</w:t>
      </w:r>
    </w:p>
    <w:p w:rsidR="003B7723" w:rsidRPr="00EE7903" w:rsidRDefault="00AD0D9A" w:rsidP="00A008F9">
      <w:pPr>
        <w:spacing w:after="0" w:line="360" w:lineRule="auto"/>
        <w:ind w:firstLine="720"/>
        <w:jc w:val="both"/>
        <w:rPr>
          <w:rFonts w:ascii="Times New Roman" w:hAnsi="Times New Roman" w:cs="Times New Roman"/>
          <w:sz w:val="24"/>
          <w:szCs w:val="24"/>
        </w:rPr>
      </w:pPr>
      <w:r w:rsidRPr="00EE7903">
        <w:rPr>
          <w:rFonts w:ascii="Times New Roman" w:hAnsi="Times New Roman" w:cs="Times New Roman"/>
          <w:sz w:val="24"/>
          <w:szCs w:val="24"/>
        </w:rPr>
        <w:t>Thirdly, Electrical &amp; Pulley has not establish</w:t>
      </w:r>
      <w:r w:rsidR="005A1B8D" w:rsidRPr="00EE7903">
        <w:rPr>
          <w:rFonts w:ascii="Times New Roman" w:hAnsi="Times New Roman" w:cs="Times New Roman"/>
          <w:sz w:val="24"/>
          <w:szCs w:val="24"/>
        </w:rPr>
        <w:t>e</w:t>
      </w:r>
      <w:r w:rsidRPr="00EE7903">
        <w:rPr>
          <w:rFonts w:ascii="Times New Roman" w:hAnsi="Times New Roman" w:cs="Times New Roman"/>
          <w:sz w:val="24"/>
          <w:szCs w:val="24"/>
        </w:rPr>
        <w:t>d any ground warranting the piercing of the corporate veil. There is no proof that the donation of the</w:t>
      </w:r>
      <w:r w:rsidR="005A1B8D" w:rsidRPr="00EE7903">
        <w:rPr>
          <w:rFonts w:ascii="Times New Roman" w:hAnsi="Times New Roman" w:cs="Times New Roman"/>
          <w:sz w:val="24"/>
          <w:szCs w:val="24"/>
        </w:rPr>
        <w:t xml:space="preserve"> property was designed to defeat public convenience or justify wrong or protect fraud let alone defend crime. Electrical &amp; Pulley is not even sure as regards the exact date when the donation </w:t>
      </w:r>
      <w:r w:rsidR="005A1B8D" w:rsidRPr="00EE7903">
        <w:rPr>
          <w:rFonts w:ascii="Times New Roman" w:hAnsi="Times New Roman" w:cs="Times New Roman"/>
          <w:i/>
          <w:sz w:val="24"/>
          <w:szCs w:val="24"/>
        </w:rPr>
        <w:t xml:space="preserve">inter </w:t>
      </w:r>
      <w:proofErr w:type="spellStart"/>
      <w:r w:rsidR="005A1B8D" w:rsidRPr="00EE7903">
        <w:rPr>
          <w:rFonts w:ascii="Times New Roman" w:hAnsi="Times New Roman" w:cs="Times New Roman"/>
          <w:i/>
          <w:sz w:val="24"/>
          <w:szCs w:val="24"/>
        </w:rPr>
        <w:t>vivos</w:t>
      </w:r>
      <w:proofErr w:type="spellEnd"/>
      <w:r w:rsidR="005A1B8D" w:rsidRPr="00EE7903">
        <w:rPr>
          <w:rFonts w:ascii="Times New Roman" w:hAnsi="Times New Roman" w:cs="Times New Roman"/>
          <w:sz w:val="24"/>
          <w:szCs w:val="24"/>
        </w:rPr>
        <w:t xml:space="preserve"> was </w:t>
      </w:r>
      <w:r w:rsidR="00CD5F73">
        <w:rPr>
          <w:rFonts w:ascii="Times New Roman" w:hAnsi="Times New Roman" w:cs="Times New Roman"/>
          <w:sz w:val="24"/>
          <w:szCs w:val="24"/>
        </w:rPr>
        <w:t>made</w:t>
      </w:r>
      <w:r w:rsidR="005A1B8D" w:rsidRPr="00EE7903">
        <w:rPr>
          <w:rFonts w:ascii="Times New Roman" w:hAnsi="Times New Roman" w:cs="Times New Roman"/>
          <w:sz w:val="24"/>
          <w:szCs w:val="24"/>
        </w:rPr>
        <w:t xml:space="preserve">. In </w:t>
      </w:r>
      <w:proofErr w:type="spellStart"/>
      <w:r w:rsidR="005A1B8D" w:rsidRPr="00EE7903">
        <w:rPr>
          <w:rFonts w:ascii="Times New Roman" w:hAnsi="Times New Roman" w:cs="Times New Roman"/>
          <w:sz w:val="24"/>
          <w:szCs w:val="24"/>
        </w:rPr>
        <w:t>para</w:t>
      </w:r>
      <w:proofErr w:type="spellEnd"/>
      <w:r w:rsidR="005A1B8D" w:rsidRPr="00EE7903">
        <w:rPr>
          <w:rFonts w:ascii="Times New Roman" w:hAnsi="Times New Roman" w:cs="Times New Roman"/>
          <w:sz w:val="24"/>
          <w:szCs w:val="24"/>
        </w:rPr>
        <w:t xml:space="preserve"> 4.1 of its opposing affidavit it avers that the donation was effected in 1996. In </w:t>
      </w:r>
      <w:proofErr w:type="spellStart"/>
      <w:r w:rsidR="005A1B8D" w:rsidRPr="00EE7903">
        <w:rPr>
          <w:rFonts w:ascii="Times New Roman" w:hAnsi="Times New Roman" w:cs="Times New Roman"/>
          <w:sz w:val="24"/>
          <w:szCs w:val="24"/>
        </w:rPr>
        <w:t>para</w:t>
      </w:r>
      <w:proofErr w:type="spellEnd"/>
      <w:r w:rsidR="005A1B8D" w:rsidRPr="00EE7903">
        <w:rPr>
          <w:rFonts w:ascii="Times New Roman" w:hAnsi="Times New Roman" w:cs="Times New Roman"/>
          <w:sz w:val="24"/>
          <w:szCs w:val="24"/>
        </w:rPr>
        <w:t xml:space="preserve"> 4.3, it avers that it passed the surety mortgage bond in favour of </w:t>
      </w:r>
      <w:proofErr w:type="spellStart"/>
      <w:r w:rsidR="005A1B8D" w:rsidRPr="00EE7903">
        <w:rPr>
          <w:rFonts w:ascii="Times New Roman" w:hAnsi="Times New Roman" w:cs="Times New Roman"/>
          <w:sz w:val="24"/>
          <w:szCs w:val="24"/>
        </w:rPr>
        <w:t>Scotfin</w:t>
      </w:r>
      <w:proofErr w:type="spellEnd"/>
      <w:r w:rsidR="005A1B8D" w:rsidRPr="00EE7903">
        <w:rPr>
          <w:rFonts w:ascii="Times New Roman" w:hAnsi="Times New Roman" w:cs="Times New Roman"/>
          <w:sz w:val="24"/>
          <w:szCs w:val="24"/>
        </w:rPr>
        <w:t xml:space="preserve"> “on (</w:t>
      </w:r>
      <w:r w:rsidR="005A1B8D" w:rsidRPr="00EE7903">
        <w:rPr>
          <w:rFonts w:ascii="Times New Roman" w:hAnsi="Times New Roman" w:cs="Times New Roman"/>
          <w:i/>
          <w:sz w:val="24"/>
          <w:szCs w:val="24"/>
        </w:rPr>
        <w:t>sic</w:t>
      </w:r>
      <w:r w:rsidR="005A1B8D" w:rsidRPr="00EE7903">
        <w:rPr>
          <w:rFonts w:ascii="Times New Roman" w:hAnsi="Times New Roman" w:cs="Times New Roman"/>
          <w:sz w:val="24"/>
          <w:szCs w:val="24"/>
        </w:rPr>
        <w:t>) October 1994”. If this be correct then the donation sought to be impugned could not have been made to “shield the property (donated) from attachment for a debt that Sham (</w:t>
      </w:r>
      <w:r w:rsidR="005A1B8D" w:rsidRPr="00EE7903">
        <w:rPr>
          <w:rFonts w:ascii="Times New Roman" w:hAnsi="Times New Roman" w:cs="Times New Roman"/>
          <w:i/>
          <w:sz w:val="24"/>
          <w:szCs w:val="24"/>
        </w:rPr>
        <w:t>sic</w:t>
      </w:r>
      <w:r w:rsidR="005A1B8D" w:rsidRPr="00EE7903">
        <w:rPr>
          <w:rFonts w:ascii="Times New Roman" w:hAnsi="Times New Roman" w:cs="Times New Roman"/>
          <w:sz w:val="24"/>
          <w:szCs w:val="24"/>
        </w:rPr>
        <w:t xml:space="preserve">) Trading was at that time owing to </w:t>
      </w:r>
      <w:proofErr w:type="spellStart"/>
      <w:r w:rsidR="005A1B8D" w:rsidRPr="00EE7903">
        <w:rPr>
          <w:rFonts w:ascii="Times New Roman" w:hAnsi="Times New Roman" w:cs="Times New Roman"/>
          <w:sz w:val="24"/>
          <w:szCs w:val="24"/>
        </w:rPr>
        <w:t>Scotfin</w:t>
      </w:r>
      <w:proofErr w:type="spellEnd"/>
      <w:r w:rsidR="005A1B8D" w:rsidRPr="00EE7903">
        <w:rPr>
          <w:rFonts w:ascii="Times New Roman" w:hAnsi="Times New Roman" w:cs="Times New Roman"/>
          <w:sz w:val="24"/>
          <w:szCs w:val="24"/>
        </w:rPr>
        <w:t xml:space="preserve">,” as alleged in </w:t>
      </w:r>
      <w:proofErr w:type="spellStart"/>
      <w:r w:rsidR="005A1B8D" w:rsidRPr="00EE7903">
        <w:rPr>
          <w:rFonts w:ascii="Times New Roman" w:hAnsi="Times New Roman" w:cs="Times New Roman"/>
          <w:sz w:val="24"/>
          <w:szCs w:val="24"/>
        </w:rPr>
        <w:t>para</w:t>
      </w:r>
      <w:proofErr w:type="spellEnd"/>
      <w:r w:rsidR="005A1B8D" w:rsidRPr="00EE7903">
        <w:rPr>
          <w:rFonts w:ascii="Times New Roman" w:hAnsi="Times New Roman" w:cs="Times New Roman"/>
          <w:sz w:val="24"/>
          <w:szCs w:val="24"/>
        </w:rPr>
        <w:t xml:space="preserve"> 4.2 of the opposing affidavit</w:t>
      </w:r>
      <w:r w:rsidR="003B7723" w:rsidRPr="00EE7903">
        <w:rPr>
          <w:rFonts w:ascii="Times New Roman" w:hAnsi="Times New Roman" w:cs="Times New Roman"/>
          <w:sz w:val="24"/>
          <w:szCs w:val="24"/>
        </w:rPr>
        <w:t xml:space="preserve"> because the deed of transfer of the property into </w:t>
      </w:r>
      <w:proofErr w:type="spellStart"/>
      <w:r w:rsidR="003B7723" w:rsidRPr="00EE7903">
        <w:rPr>
          <w:rFonts w:ascii="Times New Roman" w:hAnsi="Times New Roman" w:cs="Times New Roman"/>
          <w:sz w:val="24"/>
          <w:szCs w:val="24"/>
        </w:rPr>
        <w:t>Shamu</w:t>
      </w:r>
      <w:proofErr w:type="spellEnd"/>
      <w:r w:rsidR="003B7723" w:rsidRPr="00EE7903">
        <w:rPr>
          <w:rFonts w:ascii="Times New Roman" w:hAnsi="Times New Roman" w:cs="Times New Roman"/>
          <w:sz w:val="24"/>
          <w:szCs w:val="24"/>
        </w:rPr>
        <w:t xml:space="preserve"> Pen Tip’s name was executed on 23 August, 1994. This means that the donation was made well before 23 August, 1994 so it could not have be designed to shield this property from attachment to satisfy the </w:t>
      </w:r>
      <w:proofErr w:type="spellStart"/>
      <w:r w:rsidR="003B7723" w:rsidRPr="00EE7903">
        <w:rPr>
          <w:rFonts w:ascii="Times New Roman" w:hAnsi="Times New Roman" w:cs="Times New Roman"/>
          <w:sz w:val="24"/>
          <w:szCs w:val="24"/>
        </w:rPr>
        <w:t>Scotfin</w:t>
      </w:r>
      <w:proofErr w:type="spellEnd"/>
      <w:r w:rsidR="003B7723" w:rsidRPr="00EE7903">
        <w:rPr>
          <w:rFonts w:ascii="Times New Roman" w:hAnsi="Times New Roman" w:cs="Times New Roman"/>
          <w:sz w:val="24"/>
          <w:szCs w:val="24"/>
        </w:rPr>
        <w:t xml:space="preserve"> debt thereby exposing Electrical &amp; Pulley’s mortgaged property well before the surety mortgage bond was passed</w:t>
      </w:r>
      <w:r w:rsidR="00CD5F73">
        <w:rPr>
          <w:rFonts w:ascii="Times New Roman" w:hAnsi="Times New Roman" w:cs="Times New Roman"/>
          <w:sz w:val="24"/>
          <w:szCs w:val="24"/>
        </w:rPr>
        <w:t xml:space="preserve"> in October, 1994</w:t>
      </w:r>
      <w:r w:rsidR="003B7723" w:rsidRPr="00EE7903">
        <w:rPr>
          <w:rFonts w:ascii="Times New Roman" w:hAnsi="Times New Roman" w:cs="Times New Roman"/>
          <w:sz w:val="24"/>
          <w:szCs w:val="24"/>
        </w:rPr>
        <w:t>.</w:t>
      </w:r>
    </w:p>
    <w:p w:rsidR="006A007F" w:rsidRPr="00EE7903" w:rsidRDefault="003B7723" w:rsidP="00A008F9">
      <w:pPr>
        <w:spacing w:after="0" w:line="360" w:lineRule="auto"/>
        <w:ind w:firstLine="720"/>
        <w:jc w:val="both"/>
        <w:rPr>
          <w:rFonts w:ascii="Times New Roman" w:hAnsi="Times New Roman" w:cs="Times New Roman"/>
          <w:sz w:val="24"/>
          <w:szCs w:val="24"/>
        </w:rPr>
      </w:pPr>
      <w:r w:rsidRPr="00EE7903">
        <w:rPr>
          <w:rFonts w:ascii="Times New Roman" w:hAnsi="Times New Roman" w:cs="Times New Roman"/>
          <w:sz w:val="24"/>
          <w:szCs w:val="24"/>
        </w:rPr>
        <w:t>In the result I find that this is not one of those exceptional cases warranting the lifting of the corporate veil and I therefore order that the property in question be removed from judicial attachment with the ju</w:t>
      </w:r>
      <w:r w:rsidR="006A007F" w:rsidRPr="00EE7903">
        <w:rPr>
          <w:rFonts w:ascii="Times New Roman" w:hAnsi="Times New Roman" w:cs="Times New Roman"/>
          <w:sz w:val="24"/>
          <w:szCs w:val="24"/>
        </w:rPr>
        <w:t>dgment creditor paying costs on a legal practitioner and client scale.</w:t>
      </w:r>
    </w:p>
    <w:p w:rsidR="006A007F" w:rsidRPr="00EE7903" w:rsidRDefault="006A007F" w:rsidP="006A007F">
      <w:pPr>
        <w:spacing w:after="0" w:line="360" w:lineRule="auto"/>
        <w:jc w:val="both"/>
        <w:rPr>
          <w:rFonts w:ascii="Times New Roman" w:hAnsi="Times New Roman" w:cs="Times New Roman"/>
          <w:sz w:val="24"/>
          <w:szCs w:val="24"/>
        </w:rPr>
      </w:pPr>
    </w:p>
    <w:p w:rsidR="006A007F" w:rsidRPr="00EE7903" w:rsidRDefault="006A007F" w:rsidP="006A007F">
      <w:pPr>
        <w:spacing w:after="0" w:line="360" w:lineRule="auto"/>
        <w:jc w:val="both"/>
        <w:rPr>
          <w:rFonts w:ascii="Times New Roman" w:hAnsi="Times New Roman" w:cs="Times New Roman"/>
          <w:sz w:val="24"/>
          <w:szCs w:val="24"/>
        </w:rPr>
      </w:pPr>
    </w:p>
    <w:p w:rsidR="006A007F" w:rsidRPr="00EE7903" w:rsidRDefault="006A007F" w:rsidP="006A007F">
      <w:pPr>
        <w:spacing w:after="0" w:line="360" w:lineRule="auto"/>
        <w:jc w:val="both"/>
        <w:rPr>
          <w:rFonts w:ascii="Times New Roman" w:hAnsi="Times New Roman" w:cs="Times New Roman"/>
          <w:sz w:val="24"/>
          <w:szCs w:val="24"/>
        </w:rPr>
      </w:pPr>
    </w:p>
    <w:p w:rsidR="006A007F" w:rsidRPr="00EE7903" w:rsidRDefault="006A007F" w:rsidP="006A007F">
      <w:pPr>
        <w:spacing w:after="0" w:line="360" w:lineRule="auto"/>
        <w:jc w:val="both"/>
        <w:rPr>
          <w:rFonts w:ascii="Times New Roman" w:hAnsi="Times New Roman" w:cs="Times New Roman"/>
          <w:sz w:val="24"/>
          <w:szCs w:val="24"/>
        </w:rPr>
      </w:pPr>
    </w:p>
    <w:p w:rsidR="006A007F" w:rsidRPr="00EE7903" w:rsidRDefault="006A007F" w:rsidP="006A007F">
      <w:pPr>
        <w:spacing w:after="0" w:line="360" w:lineRule="auto"/>
        <w:jc w:val="both"/>
        <w:rPr>
          <w:rFonts w:ascii="Times New Roman" w:hAnsi="Times New Roman" w:cs="Times New Roman"/>
          <w:sz w:val="24"/>
          <w:szCs w:val="24"/>
        </w:rPr>
      </w:pPr>
    </w:p>
    <w:p w:rsidR="006A007F" w:rsidRPr="00EE7903" w:rsidRDefault="006A007F" w:rsidP="006A007F">
      <w:pPr>
        <w:spacing w:after="0" w:line="240" w:lineRule="auto"/>
        <w:jc w:val="both"/>
        <w:rPr>
          <w:rFonts w:ascii="Times New Roman" w:hAnsi="Times New Roman" w:cs="Times New Roman"/>
          <w:sz w:val="24"/>
          <w:szCs w:val="24"/>
        </w:rPr>
      </w:pPr>
      <w:r w:rsidRPr="00EE7903">
        <w:rPr>
          <w:rFonts w:ascii="Times New Roman" w:hAnsi="Times New Roman" w:cs="Times New Roman"/>
          <w:i/>
          <w:sz w:val="24"/>
          <w:szCs w:val="24"/>
        </w:rPr>
        <w:t xml:space="preserve">I.E.G. </w:t>
      </w:r>
      <w:proofErr w:type="spellStart"/>
      <w:r w:rsidRPr="00EE7903">
        <w:rPr>
          <w:rFonts w:ascii="Times New Roman" w:hAnsi="Times New Roman" w:cs="Times New Roman"/>
          <w:i/>
          <w:sz w:val="24"/>
          <w:szCs w:val="24"/>
        </w:rPr>
        <w:t>Musimbe</w:t>
      </w:r>
      <w:proofErr w:type="spellEnd"/>
      <w:r w:rsidRPr="00EE7903">
        <w:rPr>
          <w:rFonts w:ascii="Times New Roman" w:hAnsi="Times New Roman" w:cs="Times New Roman"/>
          <w:i/>
          <w:sz w:val="24"/>
          <w:szCs w:val="24"/>
        </w:rPr>
        <w:t xml:space="preserve"> &amp; Partners</w:t>
      </w:r>
      <w:r w:rsidRPr="00EE7903">
        <w:rPr>
          <w:rFonts w:ascii="Times New Roman" w:hAnsi="Times New Roman" w:cs="Times New Roman"/>
          <w:sz w:val="24"/>
          <w:szCs w:val="24"/>
        </w:rPr>
        <w:t>, claimant’s legal practitioners</w:t>
      </w:r>
      <w:r w:rsidR="003B7723" w:rsidRPr="00EE7903">
        <w:rPr>
          <w:rFonts w:ascii="Times New Roman" w:hAnsi="Times New Roman" w:cs="Times New Roman"/>
          <w:sz w:val="24"/>
          <w:szCs w:val="24"/>
        </w:rPr>
        <w:t xml:space="preserve"> </w:t>
      </w:r>
    </w:p>
    <w:p w:rsidR="00762BE0" w:rsidRPr="00EE7903" w:rsidRDefault="006A007F" w:rsidP="006A007F">
      <w:pPr>
        <w:spacing w:after="0" w:line="240" w:lineRule="auto"/>
        <w:jc w:val="both"/>
        <w:rPr>
          <w:rFonts w:ascii="Times New Roman" w:hAnsi="Times New Roman" w:cs="Times New Roman"/>
          <w:sz w:val="24"/>
          <w:szCs w:val="24"/>
        </w:rPr>
      </w:pPr>
      <w:proofErr w:type="spellStart"/>
      <w:r w:rsidRPr="00EE7903">
        <w:rPr>
          <w:rFonts w:ascii="Times New Roman" w:hAnsi="Times New Roman" w:cs="Times New Roman"/>
          <w:i/>
          <w:sz w:val="24"/>
          <w:szCs w:val="24"/>
        </w:rPr>
        <w:t>Mutamangira</w:t>
      </w:r>
      <w:proofErr w:type="spellEnd"/>
      <w:r w:rsidRPr="00EE7903">
        <w:rPr>
          <w:rFonts w:ascii="Times New Roman" w:hAnsi="Times New Roman" w:cs="Times New Roman"/>
          <w:i/>
          <w:sz w:val="24"/>
          <w:szCs w:val="24"/>
        </w:rPr>
        <w:t xml:space="preserve"> &amp; Associates</w:t>
      </w:r>
      <w:r w:rsidRPr="00EE7903">
        <w:rPr>
          <w:rFonts w:ascii="Times New Roman" w:hAnsi="Times New Roman" w:cs="Times New Roman"/>
          <w:sz w:val="24"/>
          <w:szCs w:val="24"/>
        </w:rPr>
        <w:t>, judgment creditor’s legal practitioners</w:t>
      </w:r>
      <w:r w:rsidR="003B7723" w:rsidRPr="00EE7903">
        <w:rPr>
          <w:rFonts w:ascii="Times New Roman" w:hAnsi="Times New Roman" w:cs="Times New Roman"/>
          <w:sz w:val="24"/>
          <w:szCs w:val="24"/>
        </w:rPr>
        <w:t xml:space="preserve"> </w:t>
      </w:r>
      <w:r w:rsidR="005A1B8D" w:rsidRPr="00EE7903">
        <w:rPr>
          <w:rFonts w:ascii="Times New Roman" w:hAnsi="Times New Roman" w:cs="Times New Roman"/>
          <w:sz w:val="24"/>
          <w:szCs w:val="24"/>
        </w:rPr>
        <w:t xml:space="preserve">   </w:t>
      </w:r>
      <w:r w:rsidR="00AD0D9A" w:rsidRPr="00EE7903">
        <w:rPr>
          <w:rFonts w:ascii="Times New Roman" w:hAnsi="Times New Roman" w:cs="Times New Roman"/>
          <w:sz w:val="24"/>
          <w:szCs w:val="24"/>
        </w:rPr>
        <w:t xml:space="preserve">  </w:t>
      </w:r>
      <w:r w:rsidR="00A64CD7" w:rsidRPr="00EE7903">
        <w:rPr>
          <w:rFonts w:ascii="Times New Roman" w:hAnsi="Times New Roman" w:cs="Times New Roman"/>
          <w:sz w:val="24"/>
          <w:szCs w:val="24"/>
        </w:rPr>
        <w:t xml:space="preserve"> </w:t>
      </w:r>
      <w:r w:rsidR="000E75B9" w:rsidRPr="00EE7903">
        <w:rPr>
          <w:rFonts w:ascii="Times New Roman" w:hAnsi="Times New Roman" w:cs="Times New Roman"/>
          <w:sz w:val="24"/>
          <w:szCs w:val="24"/>
        </w:rPr>
        <w:t xml:space="preserve"> </w:t>
      </w:r>
      <w:r w:rsidR="00B46A8F" w:rsidRPr="00EE7903">
        <w:rPr>
          <w:rFonts w:ascii="Times New Roman" w:hAnsi="Times New Roman" w:cs="Times New Roman"/>
          <w:sz w:val="24"/>
          <w:szCs w:val="24"/>
        </w:rPr>
        <w:t xml:space="preserve"> </w:t>
      </w:r>
      <w:r w:rsidR="006449DE" w:rsidRPr="00EE7903">
        <w:rPr>
          <w:rFonts w:ascii="Times New Roman" w:hAnsi="Times New Roman" w:cs="Times New Roman"/>
          <w:sz w:val="24"/>
          <w:szCs w:val="24"/>
        </w:rPr>
        <w:t xml:space="preserve">   </w:t>
      </w:r>
      <w:r w:rsidR="00762BE0" w:rsidRPr="00EE7903">
        <w:rPr>
          <w:rFonts w:ascii="Times New Roman" w:hAnsi="Times New Roman" w:cs="Times New Roman"/>
          <w:sz w:val="24"/>
          <w:szCs w:val="24"/>
        </w:rPr>
        <w:t xml:space="preserve">   </w:t>
      </w:r>
    </w:p>
    <w:p w:rsidR="00A008F9" w:rsidRPr="00EE7903" w:rsidRDefault="00762BE0" w:rsidP="006A007F">
      <w:pPr>
        <w:spacing w:after="0" w:line="240" w:lineRule="auto"/>
        <w:ind w:firstLine="720"/>
        <w:jc w:val="both"/>
        <w:rPr>
          <w:rFonts w:ascii="Times New Roman" w:hAnsi="Times New Roman" w:cs="Times New Roman"/>
          <w:sz w:val="24"/>
          <w:szCs w:val="24"/>
        </w:rPr>
      </w:pPr>
      <w:r w:rsidRPr="00EE7903">
        <w:rPr>
          <w:rFonts w:ascii="Times New Roman" w:hAnsi="Times New Roman" w:cs="Times New Roman"/>
          <w:sz w:val="24"/>
          <w:szCs w:val="24"/>
        </w:rPr>
        <w:t xml:space="preserve">  </w:t>
      </w:r>
      <w:r w:rsidR="00883613" w:rsidRPr="00EE7903">
        <w:rPr>
          <w:rFonts w:ascii="Times New Roman" w:hAnsi="Times New Roman" w:cs="Times New Roman"/>
          <w:sz w:val="24"/>
          <w:szCs w:val="24"/>
        </w:rPr>
        <w:t xml:space="preserve"> </w:t>
      </w:r>
      <w:r w:rsidR="00A008F9" w:rsidRPr="00EE7903">
        <w:rPr>
          <w:rFonts w:ascii="Times New Roman" w:hAnsi="Times New Roman" w:cs="Times New Roman"/>
          <w:sz w:val="24"/>
          <w:szCs w:val="24"/>
        </w:rPr>
        <w:t xml:space="preserve">    </w:t>
      </w:r>
    </w:p>
    <w:sectPr w:rsidR="00A008F9" w:rsidRPr="00EE7903">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665" w:rsidRDefault="00F36665" w:rsidP="00EE7903">
      <w:pPr>
        <w:spacing w:after="0" w:line="240" w:lineRule="auto"/>
      </w:pPr>
      <w:r>
        <w:separator/>
      </w:r>
    </w:p>
  </w:endnote>
  <w:endnote w:type="continuationSeparator" w:id="0">
    <w:p w:rsidR="00F36665" w:rsidRDefault="00F36665" w:rsidP="00EE7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665" w:rsidRDefault="00F36665" w:rsidP="00EE7903">
      <w:pPr>
        <w:spacing w:after="0" w:line="240" w:lineRule="auto"/>
      </w:pPr>
      <w:r>
        <w:separator/>
      </w:r>
    </w:p>
  </w:footnote>
  <w:footnote w:type="continuationSeparator" w:id="0">
    <w:p w:rsidR="00F36665" w:rsidRDefault="00F36665" w:rsidP="00EE79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635954"/>
      <w:docPartObj>
        <w:docPartGallery w:val="Page Numbers (Top of Page)"/>
        <w:docPartUnique/>
      </w:docPartObj>
    </w:sdtPr>
    <w:sdtEndPr>
      <w:rPr>
        <w:noProof/>
      </w:rPr>
    </w:sdtEndPr>
    <w:sdtContent>
      <w:p w:rsidR="00EE7903" w:rsidRDefault="00EE7903">
        <w:pPr>
          <w:pStyle w:val="Header"/>
          <w:jc w:val="right"/>
          <w:rPr>
            <w:noProof/>
          </w:rPr>
        </w:pPr>
        <w:r>
          <w:fldChar w:fldCharType="begin"/>
        </w:r>
        <w:r>
          <w:instrText xml:space="preserve"> PAGE   \* MERGEFORMAT </w:instrText>
        </w:r>
        <w:r>
          <w:fldChar w:fldCharType="separate"/>
        </w:r>
        <w:r w:rsidR="00482159">
          <w:rPr>
            <w:noProof/>
          </w:rPr>
          <w:t>1</w:t>
        </w:r>
        <w:r>
          <w:rPr>
            <w:noProof/>
          </w:rPr>
          <w:fldChar w:fldCharType="end"/>
        </w:r>
      </w:p>
      <w:p w:rsidR="00EE7903" w:rsidRDefault="00EE7903">
        <w:pPr>
          <w:pStyle w:val="Header"/>
          <w:jc w:val="right"/>
          <w:rPr>
            <w:noProof/>
          </w:rPr>
        </w:pPr>
        <w:r>
          <w:rPr>
            <w:noProof/>
          </w:rPr>
          <w:t xml:space="preserve">HH </w:t>
        </w:r>
        <w:r w:rsidR="00146018">
          <w:rPr>
            <w:noProof/>
          </w:rPr>
          <w:t>466-2012</w:t>
        </w:r>
      </w:p>
      <w:p w:rsidR="00EE7903" w:rsidRDefault="00EE7903">
        <w:pPr>
          <w:pStyle w:val="Header"/>
          <w:jc w:val="right"/>
        </w:pPr>
        <w:r>
          <w:rPr>
            <w:noProof/>
          </w:rPr>
          <w:t>HC 4786/06</w:t>
        </w:r>
      </w:p>
    </w:sdtContent>
  </w:sdt>
  <w:p w:rsidR="00EE7903" w:rsidRDefault="00EE79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8F9"/>
    <w:rsid w:val="00030FB6"/>
    <w:rsid w:val="000B7F37"/>
    <w:rsid w:val="000E75B9"/>
    <w:rsid w:val="00146018"/>
    <w:rsid w:val="00255041"/>
    <w:rsid w:val="002F1E00"/>
    <w:rsid w:val="003B7723"/>
    <w:rsid w:val="00482159"/>
    <w:rsid w:val="004E004D"/>
    <w:rsid w:val="005A1B8D"/>
    <w:rsid w:val="006449DE"/>
    <w:rsid w:val="00651762"/>
    <w:rsid w:val="00691ECB"/>
    <w:rsid w:val="006A007F"/>
    <w:rsid w:val="00762BE0"/>
    <w:rsid w:val="00806018"/>
    <w:rsid w:val="00883613"/>
    <w:rsid w:val="008E6598"/>
    <w:rsid w:val="009062BA"/>
    <w:rsid w:val="009878AD"/>
    <w:rsid w:val="00A008F9"/>
    <w:rsid w:val="00A64CD7"/>
    <w:rsid w:val="00AD0D9A"/>
    <w:rsid w:val="00B46A8F"/>
    <w:rsid w:val="00BD4313"/>
    <w:rsid w:val="00C9550E"/>
    <w:rsid w:val="00CD5F73"/>
    <w:rsid w:val="00E45905"/>
    <w:rsid w:val="00EE7903"/>
    <w:rsid w:val="00EF34FD"/>
    <w:rsid w:val="00F3666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9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903"/>
  </w:style>
  <w:style w:type="paragraph" w:styleId="Footer">
    <w:name w:val="footer"/>
    <w:basedOn w:val="Normal"/>
    <w:link w:val="FooterChar"/>
    <w:uiPriority w:val="99"/>
    <w:unhideWhenUsed/>
    <w:rsid w:val="00EE79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903"/>
  </w:style>
  <w:style w:type="paragraph" w:styleId="BalloonText">
    <w:name w:val="Balloon Text"/>
    <w:basedOn w:val="Normal"/>
    <w:link w:val="BalloonTextChar"/>
    <w:uiPriority w:val="99"/>
    <w:semiHidden/>
    <w:unhideWhenUsed/>
    <w:rsid w:val="001460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0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9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903"/>
  </w:style>
  <w:style w:type="paragraph" w:styleId="Footer">
    <w:name w:val="footer"/>
    <w:basedOn w:val="Normal"/>
    <w:link w:val="FooterChar"/>
    <w:uiPriority w:val="99"/>
    <w:unhideWhenUsed/>
    <w:rsid w:val="00EE79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903"/>
  </w:style>
  <w:style w:type="paragraph" w:styleId="BalloonText">
    <w:name w:val="Balloon Text"/>
    <w:basedOn w:val="Normal"/>
    <w:link w:val="BalloonTextChar"/>
    <w:uiPriority w:val="99"/>
    <w:semiHidden/>
    <w:unhideWhenUsed/>
    <w:rsid w:val="001460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0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965DF-DB80-4B67-9C2E-EDF095F6E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964</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2012-12-27T13:49:00Z</cp:lastPrinted>
  <dcterms:created xsi:type="dcterms:W3CDTF">2013-01-16T09:49:00Z</dcterms:created>
  <dcterms:modified xsi:type="dcterms:W3CDTF">2013-01-16T09:49:00Z</dcterms:modified>
</cp:coreProperties>
</file>