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B6435" w14:textId="77777777" w:rsidR="00A87330" w:rsidRDefault="00A015D6">
      <w:pPr>
        <w:tabs>
          <w:tab w:val="left" w:pos="5861"/>
        </w:tabs>
        <w:spacing w:before="80" w:line="396" w:lineRule="auto"/>
        <w:ind w:left="100" w:right="429"/>
        <w:rPr>
          <w:b/>
          <w:sz w:val="24"/>
        </w:rPr>
      </w:pPr>
      <w:r>
        <w:rPr>
          <w:b/>
          <w:sz w:val="24"/>
        </w:rPr>
        <w:t>IN THE LABOUR COURT OF ZIMBABWE</w:t>
      </w:r>
      <w:r>
        <w:rPr>
          <w:b/>
          <w:sz w:val="24"/>
        </w:rPr>
        <w:tab/>
        <w:t>JUDGMENT</w:t>
      </w:r>
      <w:r>
        <w:rPr>
          <w:b/>
          <w:spacing w:val="-15"/>
          <w:sz w:val="24"/>
        </w:rPr>
        <w:t xml:space="preserve"> </w:t>
      </w:r>
      <w:r>
        <w:rPr>
          <w:b/>
          <w:sz w:val="24"/>
        </w:rPr>
        <w:t>NO</w:t>
      </w:r>
      <w:r>
        <w:rPr>
          <w:b/>
          <w:spacing w:val="-15"/>
          <w:sz w:val="24"/>
        </w:rPr>
        <w:t xml:space="preserve"> </w:t>
      </w:r>
      <w:r>
        <w:rPr>
          <w:b/>
          <w:sz w:val="24"/>
        </w:rPr>
        <w:t>LC/H/5/24 HELD AT HARARE 20</w:t>
      </w:r>
      <w:r>
        <w:rPr>
          <w:b/>
          <w:position w:val="8"/>
          <w:sz w:val="16"/>
        </w:rPr>
        <w:t>TH</w:t>
      </w:r>
      <w:r>
        <w:rPr>
          <w:b/>
          <w:spacing w:val="40"/>
          <w:position w:val="8"/>
          <w:sz w:val="16"/>
        </w:rPr>
        <w:t xml:space="preserve"> </w:t>
      </w:r>
      <w:r>
        <w:rPr>
          <w:b/>
          <w:sz w:val="24"/>
        </w:rPr>
        <w:t>OCTOBER 2023</w:t>
      </w:r>
      <w:r>
        <w:rPr>
          <w:b/>
          <w:sz w:val="24"/>
        </w:rPr>
        <w:tab/>
        <w:t xml:space="preserve">CASE NO. LC/H/518/23 And </w:t>
      </w:r>
      <w:proofErr w:type="gramStart"/>
      <w:r>
        <w:rPr>
          <w:b/>
          <w:sz w:val="24"/>
        </w:rPr>
        <w:t>…..</w:t>
      </w:r>
      <w:proofErr w:type="gramEnd"/>
      <w:r>
        <w:rPr>
          <w:b/>
          <w:sz w:val="24"/>
        </w:rPr>
        <w:t>2024</w:t>
      </w:r>
    </w:p>
    <w:p w14:paraId="42CFEDF1" w14:textId="77777777" w:rsidR="00A87330" w:rsidRDefault="00A015D6">
      <w:pPr>
        <w:pStyle w:val="BodyText"/>
        <w:spacing w:before="1"/>
      </w:pPr>
      <w:r>
        <w:t>In</w:t>
      </w:r>
      <w:r>
        <w:rPr>
          <w:spacing w:val="-2"/>
        </w:rPr>
        <w:t xml:space="preserve"> </w:t>
      </w:r>
      <w:r>
        <w:t>the</w:t>
      </w:r>
      <w:r>
        <w:rPr>
          <w:spacing w:val="-1"/>
        </w:rPr>
        <w:t xml:space="preserve"> </w:t>
      </w:r>
      <w:r>
        <w:t>matter</w:t>
      </w:r>
      <w:r>
        <w:rPr>
          <w:spacing w:val="-1"/>
        </w:rPr>
        <w:t xml:space="preserve"> </w:t>
      </w:r>
      <w:r>
        <w:rPr>
          <w:spacing w:val="-2"/>
        </w:rPr>
        <w:t>between</w:t>
      </w:r>
    </w:p>
    <w:p w14:paraId="3DE8023B" w14:textId="77777777" w:rsidR="00A87330" w:rsidRDefault="00A015D6">
      <w:pPr>
        <w:tabs>
          <w:tab w:val="left" w:pos="5861"/>
        </w:tabs>
        <w:spacing w:before="182"/>
        <w:ind w:left="100"/>
        <w:rPr>
          <w:b/>
          <w:sz w:val="24"/>
        </w:rPr>
      </w:pPr>
      <w:r>
        <w:rPr>
          <w:b/>
          <w:sz w:val="24"/>
        </w:rPr>
        <w:t>DENNIS</w:t>
      </w:r>
      <w:r>
        <w:rPr>
          <w:b/>
          <w:spacing w:val="-1"/>
          <w:sz w:val="24"/>
        </w:rPr>
        <w:t xml:space="preserve"> </w:t>
      </w:r>
      <w:r>
        <w:rPr>
          <w:b/>
          <w:spacing w:val="-2"/>
          <w:sz w:val="24"/>
        </w:rPr>
        <w:t>DZAPASI</w:t>
      </w:r>
      <w:r>
        <w:rPr>
          <w:b/>
          <w:sz w:val="24"/>
        </w:rPr>
        <w:tab/>
      </w:r>
      <w:r>
        <w:rPr>
          <w:b/>
          <w:spacing w:val="-2"/>
          <w:sz w:val="24"/>
        </w:rPr>
        <w:t>APPELLANT</w:t>
      </w:r>
    </w:p>
    <w:p w14:paraId="08AA5672" w14:textId="77777777" w:rsidR="00A87330" w:rsidRDefault="00A015D6">
      <w:pPr>
        <w:spacing w:before="183"/>
        <w:ind w:left="100"/>
        <w:rPr>
          <w:b/>
          <w:sz w:val="24"/>
        </w:rPr>
      </w:pPr>
      <w:r>
        <w:rPr>
          <w:b/>
          <w:spacing w:val="-5"/>
          <w:sz w:val="24"/>
        </w:rPr>
        <w:t>And</w:t>
      </w:r>
    </w:p>
    <w:p w14:paraId="09C3120F" w14:textId="77777777" w:rsidR="00A87330" w:rsidRDefault="00A015D6">
      <w:pPr>
        <w:tabs>
          <w:tab w:val="left" w:pos="5861"/>
        </w:tabs>
        <w:spacing w:before="182" w:line="396" w:lineRule="auto"/>
        <w:ind w:left="100" w:right="1724"/>
        <w:rPr>
          <w:b/>
          <w:sz w:val="24"/>
        </w:rPr>
      </w:pPr>
      <w:r>
        <w:rPr>
          <w:b/>
          <w:sz w:val="24"/>
        </w:rPr>
        <w:t>ZIMBABWE UNITED PASSENGER</w:t>
      </w:r>
      <w:r>
        <w:rPr>
          <w:b/>
          <w:sz w:val="24"/>
        </w:rPr>
        <w:tab/>
      </w:r>
      <w:r>
        <w:rPr>
          <w:b/>
          <w:spacing w:val="-2"/>
          <w:sz w:val="24"/>
        </w:rPr>
        <w:t>RESPONDENT COMPANY</w:t>
      </w:r>
    </w:p>
    <w:p w14:paraId="1B98773C" w14:textId="77777777" w:rsidR="00A87330" w:rsidRDefault="00A87330">
      <w:pPr>
        <w:pStyle w:val="BodyText"/>
        <w:spacing w:before="187"/>
        <w:ind w:left="0"/>
        <w:rPr>
          <w:b/>
        </w:rPr>
      </w:pPr>
    </w:p>
    <w:p w14:paraId="4322EB99" w14:textId="77777777" w:rsidR="00A87330" w:rsidRDefault="00A015D6">
      <w:pPr>
        <w:ind w:left="100"/>
        <w:rPr>
          <w:b/>
          <w:sz w:val="24"/>
        </w:rPr>
      </w:pPr>
      <w:r>
        <w:rPr>
          <w:b/>
          <w:sz w:val="24"/>
        </w:rPr>
        <w:t>BEFORE</w:t>
      </w:r>
      <w:r>
        <w:rPr>
          <w:b/>
          <w:spacing w:val="-5"/>
          <w:sz w:val="24"/>
        </w:rPr>
        <w:t xml:space="preserve"> </w:t>
      </w:r>
      <w:r>
        <w:rPr>
          <w:b/>
          <w:sz w:val="24"/>
        </w:rPr>
        <w:t>THE</w:t>
      </w:r>
      <w:r>
        <w:rPr>
          <w:b/>
          <w:spacing w:val="-1"/>
          <w:sz w:val="24"/>
        </w:rPr>
        <w:t xml:space="preserve"> </w:t>
      </w:r>
      <w:r>
        <w:rPr>
          <w:b/>
          <w:sz w:val="24"/>
        </w:rPr>
        <w:t>HONOURABLE</w:t>
      </w:r>
      <w:r>
        <w:rPr>
          <w:b/>
          <w:spacing w:val="-2"/>
          <w:sz w:val="24"/>
        </w:rPr>
        <w:t xml:space="preserve"> </w:t>
      </w:r>
      <w:r>
        <w:rPr>
          <w:b/>
          <w:sz w:val="24"/>
        </w:rPr>
        <w:t>MAKAMURE</w:t>
      </w:r>
      <w:r>
        <w:rPr>
          <w:b/>
          <w:spacing w:val="-2"/>
          <w:sz w:val="24"/>
        </w:rPr>
        <w:t xml:space="preserve"> JUDGE</w:t>
      </w:r>
    </w:p>
    <w:p w14:paraId="2DB52C44" w14:textId="77777777" w:rsidR="00A87330" w:rsidRDefault="00A87330">
      <w:pPr>
        <w:pStyle w:val="BodyText"/>
        <w:ind w:left="0"/>
        <w:rPr>
          <w:b/>
        </w:rPr>
      </w:pPr>
    </w:p>
    <w:p w14:paraId="1A7004D2" w14:textId="77777777" w:rsidR="00A87330" w:rsidRDefault="00A87330">
      <w:pPr>
        <w:pStyle w:val="BodyText"/>
        <w:spacing w:before="86"/>
        <w:ind w:left="0"/>
        <w:rPr>
          <w:b/>
        </w:rPr>
      </w:pPr>
    </w:p>
    <w:p w14:paraId="5675B724" w14:textId="77777777" w:rsidR="00A87330" w:rsidRDefault="00A015D6">
      <w:pPr>
        <w:spacing w:line="398" w:lineRule="auto"/>
        <w:ind w:left="100" w:right="614"/>
        <w:rPr>
          <w:b/>
          <w:sz w:val="24"/>
        </w:rPr>
      </w:pPr>
      <w:r>
        <w:rPr>
          <w:b/>
          <w:sz w:val="24"/>
        </w:rPr>
        <w:t>FOR</w:t>
      </w:r>
      <w:r>
        <w:rPr>
          <w:b/>
          <w:spacing w:val="-5"/>
          <w:sz w:val="24"/>
        </w:rPr>
        <w:t xml:space="preserve"> </w:t>
      </w:r>
      <w:r>
        <w:rPr>
          <w:b/>
          <w:sz w:val="24"/>
        </w:rPr>
        <w:t>THE</w:t>
      </w:r>
      <w:r>
        <w:rPr>
          <w:b/>
          <w:spacing w:val="-5"/>
          <w:sz w:val="24"/>
        </w:rPr>
        <w:t xml:space="preserve"> </w:t>
      </w:r>
      <w:proofErr w:type="gramStart"/>
      <w:r>
        <w:rPr>
          <w:b/>
          <w:sz w:val="24"/>
        </w:rPr>
        <w:t>APPELLANT</w:t>
      </w:r>
      <w:r>
        <w:rPr>
          <w:b/>
          <w:spacing w:val="-5"/>
          <w:sz w:val="24"/>
        </w:rPr>
        <w:t xml:space="preserve"> </w:t>
      </w:r>
      <w:r>
        <w:rPr>
          <w:b/>
          <w:sz w:val="24"/>
        </w:rPr>
        <w:t>:</w:t>
      </w:r>
      <w:proofErr w:type="gramEnd"/>
      <w:r>
        <w:rPr>
          <w:b/>
          <w:spacing w:val="-5"/>
          <w:sz w:val="24"/>
        </w:rPr>
        <w:t xml:space="preserve"> </w:t>
      </w:r>
      <w:r>
        <w:rPr>
          <w:b/>
          <w:sz w:val="24"/>
        </w:rPr>
        <w:t>MR</w:t>
      </w:r>
      <w:r>
        <w:rPr>
          <w:b/>
          <w:spacing w:val="-5"/>
          <w:sz w:val="24"/>
        </w:rPr>
        <w:t xml:space="preserve"> </w:t>
      </w:r>
      <w:r>
        <w:rPr>
          <w:b/>
          <w:sz w:val="24"/>
        </w:rPr>
        <w:t>H.M.</w:t>
      </w:r>
      <w:r>
        <w:rPr>
          <w:b/>
          <w:spacing w:val="-5"/>
          <w:sz w:val="24"/>
        </w:rPr>
        <w:t xml:space="preserve"> </w:t>
      </w:r>
      <w:r>
        <w:rPr>
          <w:b/>
          <w:sz w:val="24"/>
        </w:rPr>
        <w:t>CHIKOMO</w:t>
      </w:r>
      <w:r>
        <w:rPr>
          <w:b/>
          <w:spacing w:val="-5"/>
          <w:sz w:val="24"/>
        </w:rPr>
        <w:t xml:space="preserve"> </w:t>
      </w:r>
      <w:r>
        <w:rPr>
          <w:b/>
          <w:sz w:val="24"/>
        </w:rPr>
        <w:t>(LEGAL</w:t>
      </w:r>
      <w:r>
        <w:rPr>
          <w:b/>
          <w:spacing w:val="-3"/>
          <w:sz w:val="24"/>
        </w:rPr>
        <w:t xml:space="preserve"> </w:t>
      </w:r>
      <w:r>
        <w:rPr>
          <w:b/>
          <w:sz w:val="24"/>
        </w:rPr>
        <w:t>PRACTITIONER) FOR THE RESPONDENT: MS C. KASIYO ( LEGAL MANAGER)</w:t>
      </w:r>
    </w:p>
    <w:p w14:paraId="7CFFCB86" w14:textId="77777777" w:rsidR="00A87330" w:rsidRDefault="00A87330">
      <w:pPr>
        <w:pStyle w:val="BodyText"/>
        <w:spacing w:before="184"/>
        <w:ind w:left="0"/>
        <w:rPr>
          <w:b/>
        </w:rPr>
      </w:pPr>
    </w:p>
    <w:p w14:paraId="7C2FBFA6" w14:textId="77777777" w:rsidR="00A87330" w:rsidRDefault="00A015D6">
      <w:pPr>
        <w:ind w:left="100"/>
        <w:rPr>
          <w:b/>
          <w:sz w:val="24"/>
        </w:rPr>
      </w:pPr>
      <w:r>
        <w:rPr>
          <w:b/>
          <w:sz w:val="24"/>
        </w:rPr>
        <w:t>MAKAMURE</w:t>
      </w:r>
      <w:r>
        <w:rPr>
          <w:b/>
          <w:spacing w:val="-4"/>
          <w:sz w:val="24"/>
        </w:rPr>
        <w:t xml:space="preserve"> </w:t>
      </w:r>
      <w:r>
        <w:rPr>
          <w:b/>
          <w:spacing w:val="-5"/>
          <w:sz w:val="24"/>
        </w:rPr>
        <w:t>J.</w:t>
      </w:r>
    </w:p>
    <w:p w14:paraId="4ED839C4" w14:textId="77777777" w:rsidR="00A87330" w:rsidRDefault="00A87330">
      <w:pPr>
        <w:pStyle w:val="BodyText"/>
        <w:spacing w:before="21"/>
        <w:ind w:left="0"/>
        <w:rPr>
          <w:b/>
        </w:rPr>
      </w:pPr>
    </w:p>
    <w:p w14:paraId="582CF4C9" w14:textId="77777777" w:rsidR="00A87330" w:rsidRDefault="00A015D6">
      <w:pPr>
        <w:pStyle w:val="BodyText"/>
        <w:spacing w:line="360" w:lineRule="auto"/>
        <w:ind w:right="429"/>
      </w:pPr>
      <w:r>
        <w:t>The respondent is a transport operating entity duly registered in terms of the laws of Zimbabwe.</w:t>
      </w:r>
      <w:r>
        <w:rPr>
          <w:spacing w:val="-2"/>
        </w:rPr>
        <w:t xml:space="preserve"> </w:t>
      </w:r>
      <w:r>
        <w:t>The</w:t>
      </w:r>
      <w:r>
        <w:rPr>
          <w:spacing w:val="-2"/>
        </w:rPr>
        <w:t xml:space="preserve"> </w:t>
      </w:r>
      <w:r>
        <w:t>appellant</w:t>
      </w:r>
      <w:r>
        <w:rPr>
          <w:spacing w:val="-2"/>
        </w:rPr>
        <w:t xml:space="preserve"> </w:t>
      </w:r>
      <w:r>
        <w:t>was</w:t>
      </w:r>
      <w:r>
        <w:rPr>
          <w:spacing w:val="-2"/>
        </w:rPr>
        <w:t xml:space="preserve"> </w:t>
      </w:r>
      <w:r>
        <w:t>employed</w:t>
      </w:r>
      <w:r>
        <w:rPr>
          <w:spacing w:val="-2"/>
        </w:rPr>
        <w:t xml:space="preserve"> </w:t>
      </w:r>
      <w:r>
        <w:t>by</w:t>
      </w:r>
      <w:r>
        <w:rPr>
          <w:spacing w:val="-7"/>
        </w:rPr>
        <w:t xml:space="preserve"> </w:t>
      </w:r>
      <w:r>
        <w:t>the</w:t>
      </w:r>
      <w:r>
        <w:rPr>
          <w:spacing w:val="-2"/>
        </w:rPr>
        <w:t xml:space="preserve"> </w:t>
      </w:r>
      <w:r>
        <w:t>respondent</w:t>
      </w:r>
      <w:r>
        <w:rPr>
          <w:spacing w:val="-2"/>
        </w:rPr>
        <w:t xml:space="preserve"> </w:t>
      </w:r>
      <w:r>
        <w:t>as</w:t>
      </w:r>
      <w:r>
        <w:rPr>
          <w:spacing w:val="-2"/>
        </w:rPr>
        <w:t xml:space="preserve"> </w:t>
      </w:r>
      <w:r>
        <w:t>a</w:t>
      </w:r>
      <w:r>
        <w:rPr>
          <w:spacing w:val="-4"/>
        </w:rPr>
        <w:t xml:space="preserve"> </w:t>
      </w:r>
      <w:r>
        <w:t>bus</w:t>
      </w:r>
      <w:r>
        <w:rPr>
          <w:spacing w:val="-2"/>
        </w:rPr>
        <w:t xml:space="preserve"> </w:t>
      </w:r>
      <w:r>
        <w:t>conductor.</w:t>
      </w:r>
      <w:r>
        <w:rPr>
          <w:spacing w:val="-2"/>
        </w:rPr>
        <w:t xml:space="preserve"> </w:t>
      </w:r>
      <w:r>
        <w:t>His</w:t>
      </w:r>
      <w:r>
        <w:rPr>
          <w:spacing w:val="-2"/>
        </w:rPr>
        <w:t xml:space="preserve"> </w:t>
      </w:r>
      <w:r>
        <w:t xml:space="preserve">duties included collecting fares from passengers and for such passengers’ luggage and issuing tickets to the said </w:t>
      </w:r>
      <w:proofErr w:type="gramStart"/>
      <w:r>
        <w:t>passengers .</w:t>
      </w:r>
      <w:proofErr w:type="gramEnd"/>
    </w:p>
    <w:p w14:paraId="4FB7A207" w14:textId="77777777" w:rsidR="00A87330" w:rsidRDefault="00A015D6">
      <w:pPr>
        <w:pStyle w:val="BodyText"/>
        <w:spacing w:before="159" w:line="360" w:lineRule="auto"/>
        <w:ind w:right="147"/>
      </w:pPr>
      <w:r>
        <w:t>During</w:t>
      </w:r>
      <w:r>
        <w:rPr>
          <w:spacing w:val="-4"/>
        </w:rPr>
        <w:t xml:space="preserve"> </w:t>
      </w:r>
      <w:r>
        <w:t>the</w:t>
      </w:r>
      <w:r>
        <w:rPr>
          <w:spacing w:val="-3"/>
        </w:rPr>
        <w:t xml:space="preserve"> </w:t>
      </w:r>
      <w:r>
        <w:t>course</w:t>
      </w:r>
      <w:r>
        <w:rPr>
          <w:spacing w:val="-3"/>
        </w:rPr>
        <w:t xml:space="preserve"> </w:t>
      </w:r>
      <w:r>
        <w:t>of</w:t>
      </w:r>
      <w:r>
        <w:rPr>
          <w:spacing w:val="-2"/>
        </w:rPr>
        <w:t xml:space="preserve"> </w:t>
      </w:r>
      <w:r>
        <w:t xml:space="preserve">his </w:t>
      </w:r>
      <w:proofErr w:type="gramStart"/>
      <w:r>
        <w:t>duties</w:t>
      </w:r>
      <w:proofErr w:type="gramEnd"/>
      <w:r>
        <w:rPr>
          <w:spacing w:val="-2"/>
        </w:rPr>
        <w:t xml:space="preserve"> </w:t>
      </w:r>
      <w:r>
        <w:t>it</w:t>
      </w:r>
      <w:r>
        <w:rPr>
          <w:spacing w:val="-2"/>
        </w:rPr>
        <w:t xml:space="preserve"> </w:t>
      </w:r>
      <w:r>
        <w:t>came</w:t>
      </w:r>
      <w:r>
        <w:rPr>
          <w:spacing w:val="-2"/>
        </w:rPr>
        <w:t xml:space="preserve"> </w:t>
      </w:r>
      <w:r>
        <w:t>to</w:t>
      </w:r>
      <w:r>
        <w:rPr>
          <w:spacing w:val="-2"/>
        </w:rPr>
        <w:t xml:space="preserve"> </w:t>
      </w:r>
      <w:r>
        <w:t>light</w:t>
      </w:r>
      <w:r>
        <w:rPr>
          <w:spacing w:val="-2"/>
        </w:rPr>
        <w:t xml:space="preserve"> </w:t>
      </w:r>
      <w:r>
        <w:t>that</w:t>
      </w:r>
      <w:r>
        <w:rPr>
          <w:spacing w:val="-2"/>
        </w:rPr>
        <w:t xml:space="preserve"> </w:t>
      </w:r>
      <w:r>
        <w:t>there</w:t>
      </w:r>
      <w:r>
        <w:rPr>
          <w:spacing w:val="-4"/>
        </w:rPr>
        <w:t xml:space="preserve"> </w:t>
      </w:r>
      <w:r>
        <w:t>were</w:t>
      </w:r>
      <w:r>
        <w:rPr>
          <w:spacing w:val="-4"/>
        </w:rPr>
        <w:t xml:space="preserve"> </w:t>
      </w:r>
      <w:r>
        <w:t>discrepancies</w:t>
      </w:r>
      <w:r>
        <w:rPr>
          <w:spacing w:val="-2"/>
        </w:rPr>
        <w:t xml:space="preserve"> </w:t>
      </w:r>
      <w:r>
        <w:t>in</w:t>
      </w:r>
      <w:r>
        <w:rPr>
          <w:spacing w:val="-2"/>
        </w:rPr>
        <w:t xml:space="preserve"> </w:t>
      </w:r>
      <w:r>
        <w:t>the</w:t>
      </w:r>
      <w:r>
        <w:rPr>
          <w:spacing w:val="-3"/>
        </w:rPr>
        <w:t xml:space="preserve"> </w:t>
      </w:r>
      <w:r>
        <w:t>manner</w:t>
      </w:r>
      <w:r>
        <w:rPr>
          <w:spacing w:val="-2"/>
        </w:rPr>
        <w:t xml:space="preserve"> </w:t>
      </w:r>
      <w:r>
        <w:t xml:space="preserve">he was charging and collecting and recording the fares. The discrepancies caused prejudice to the respondent in the sum of five hundred and forty-four United States </w:t>
      </w:r>
      <w:proofErr w:type="gramStart"/>
      <w:r>
        <w:t>Dollars(</w:t>
      </w:r>
      <w:proofErr w:type="gramEnd"/>
      <w:r>
        <w:t>USD544.00). As</w:t>
      </w:r>
      <w:r>
        <w:rPr>
          <w:spacing w:val="40"/>
        </w:rPr>
        <w:t xml:space="preserve"> </w:t>
      </w:r>
      <w:r>
        <w:t>a result of those</w:t>
      </w:r>
      <w:r>
        <w:rPr>
          <w:spacing w:val="40"/>
        </w:rPr>
        <w:t xml:space="preserve"> </w:t>
      </w:r>
      <w:r>
        <w:t xml:space="preserve">discrepancies, disciplinary proceedings were conducted against him in terms of the Collective Bargaining </w:t>
      </w:r>
      <w:proofErr w:type="gramStart"/>
      <w:r>
        <w:t>Agreement :</w:t>
      </w:r>
      <w:proofErr w:type="gramEnd"/>
      <w:r>
        <w:t xml:space="preserve"> Transport Operating Industry Statutory Instrument 42 of 2022 (S.I. 42/22).He was</w:t>
      </w:r>
      <w:r>
        <w:rPr>
          <w:spacing w:val="40"/>
        </w:rPr>
        <w:t xml:space="preserve"> </w:t>
      </w:r>
      <w:r>
        <w:t>charged</w:t>
      </w:r>
      <w:r>
        <w:rPr>
          <w:spacing w:val="40"/>
        </w:rPr>
        <w:t xml:space="preserve"> </w:t>
      </w:r>
      <w:r>
        <w:t>as follows:</w:t>
      </w:r>
    </w:p>
    <w:p w14:paraId="52CFCCAB" w14:textId="77777777" w:rsidR="00A87330" w:rsidRDefault="00A015D6">
      <w:pPr>
        <w:pStyle w:val="BodyText"/>
        <w:spacing w:before="162" w:line="360" w:lineRule="auto"/>
        <w:ind w:right="429"/>
      </w:pPr>
      <w:r>
        <w:t>Fraud</w:t>
      </w:r>
      <w:r>
        <w:rPr>
          <w:spacing w:val="40"/>
        </w:rPr>
        <w:t xml:space="preserve"> </w:t>
      </w:r>
      <w:r>
        <w:t>i.e.</w:t>
      </w:r>
      <w:r>
        <w:rPr>
          <w:spacing w:val="-2"/>
        </w:rPr>
        <w:t xml:space="preserve"> </w:t>
      </w:r>
      <w:r>
        <w:t>Violating</w:t>
      </w:r>
      <w:r>
        <w:rPr>
          <w:spacing w:val="-4"/>
        </w:rPr>
        <w:t xml:space="preserve"> </w:t>
      </w:r>
      <w:r>
        <w:t>paragraph</w:t>
      </w:r>
      <w:r>
        <w:rPr>
          <w:spacing w:val="-2"/>
        </w:rPr>
        <w:t xml:space="preserve"> </w:t>
      </w:r>
      <w:r>
        <w:t>25</w:t>
      </w:r>
      <w:r>
        <w:rPr>
          <w:spacing w:val="-2"/>
        </w:rPr>
        <w:t xml:space="preserve"> </w:t>
      </w:r>
      <w:r>
        <w:t>of</w:t>
      </w:r>
      <w:r>
        <w:rPr>
          <w:spacing w:val="-3"/>
        </w:rPr>
        <w:t xml:space="preserve"> </w:t>
      </w:r>
      <w:r>
        <w:t>S.I.</w:t>
      </w:r>
      <w:r>
        <w:rPr>
          <w:spacing w:val="-2"/>
        </w:rPr>
        <w:t xml:space="preserve"> </w:t>
      </w:r>
      <w:r>
        <w:t>42/22</w:t>
      </w:r>
      <w:r>
        <w:rPr>
          <w:spacing w:val="-2"/>
        </w:rPr>
        <w:t xml:space="preserve"> </w:t>
      </w:r>
      <w:r>
        <w:t>that</w:t>
      </w:r>
      <w:r>
        <w:rPr>
          <w:spacing w:val="40"/>
        </w:rPr>
        <w:t xml:space="preserve"> </w:t>
      </w:r>
      <w:r>
        <w:t>is</w:t>
      </w:r>
      <w:r>
        <w:rPr>
          <w:spacing w:val="-3"/>
        </w:rPr>
        <w:t xml:space="preserve"> </w:t>
      </w:r>
      <w:proofErr w:type="gramStart"/>
      <w:r>
        <w:t>“ An</w:t>
      </w:r>
      <w:proofErr w:type="gramEnd"/>
      <w:r>
        <w:rPr>
          <w:spacing w:val="-2"/>
        </w:rPr>
        <w:t xml:space="preserve"> </w:t>
      </w:r>
      <w:r>
        <w:t>employee</w:t>
      </w:r>
      <w:r>
        <w:rPr>
          <w:spacing w:val="-3"/>
        </w:rPr>
        <w:t xml:space="preserve"> </w:t>
      </w:r>
      <w:r>
        <w:t>is guilty</w:t>
      </w:r>
      <w:r>
        <w:rPr>
          <w:spacing w:val="-10"/>
        </w:rPr>
        <w:t xml:space="preserve"> </w:t>
      </w:r>
      <w:r>
        <w:t>of</w:t>
      </w:r>
      <w:r>
        <w:rPr>
          <w:spacing w:val="-2"/>
        </w:rPr>
        <w:t xml:space="preserve"> </w:t>
      </w:r>
      <w:r>
        <w:t>fraud</w:t>
      </w:r>
      <w:r>
        <w:rPr>
          <w:spacing w:val="-2"/>
        </w:rPr>
        <w:t xml:space="preserve"> </w:t>
      </w:r>
      <w:r>
        <w:t>if he/she intentionally makes a representation to a</w:t>
      </w:r>
      <w:r>
        <w:rPr>
          <w:spacing w:val="40"/>
        </w:rPr>
        <w:t xml:space="preserve"> </w:t>
      </w:r>
      <w:r>
        <w:t>party knowing it to be untrue, or causes actual or potential prejudice to another. “</w:t>
      </w:r>
    </w:p>
    <w:p w14:paraId="08EBAC11" w14:textId="77777777" w:rsidR="00A87330" w:rsidRDefault="00A015D6">
      <w:pPr>
        <w:pStyle w:val="BodyText"/>
        <w:spacing w:before="159"/>
      </w:pPr>
      <w:r>
        <w:t xml:space="preserve">OR </w:t>
      </w:r>
      <w:r>
        <w:rPr>
          <w:spacing w:val="-2"/>
        </w:rPr>
        <w:t>ALTERNATIVELY</w:t>
      </w:r>
    </w:p>
    <w:p w14:paraId="5434C9E3" w14:textId="77777777" w:rsidR="00A87330" w:rsidRDefault="00A87330">
      <w:pPr>
        <w:sectPr w:rsidR="00A87330">
          <w:headerReference w:type="default" r:id="rId7"/>
          <w:type w:val="continuous"/>
          <w:pgSz w:w="11910" w:h="16840"/>
          <w:pgMar w:top="1340" w:right="1340" w:bottom="280" w:left="1340" w:header="751" w:footer="0" w:gutter="0"/>
          <w:pgNumType w:start="1"/>
          <w:cols w:space="720"/>
        </w:sectPr>
      </w:pPr>
    </w:p>
    <w:p w14:paraId="0831EEC6" w14:textId="77777777" w:rsidR="00A87330" w:rsidRDefault="00A015D6">
      <w:pPr>
        <w:pStyle w:val="BodyText"/>
        <w:spacing w:before="80" w:line="360" w:lineRule="auto"/>
        <w:ind w:right="207"/>
      </w:pPr>
      <w:r>
        <w:lastRenderedPageBreak/>
        <w:t>Theft</w:t>
      </w:r>
      <w:r>
        <w:rPr>
          <w:spacing w:val="-2"/>
        </w:rPr>
        <w:t xml:space="preserve"> </w:t>
      </w:r>
      <w:r>
        <w:t>/</w:t>
      </w:r>
      <w:r>
        <w:rPr>
          <w:spacing w:val="-2"/>
        </w:rPr>
        <w:t xml:space="preserve"> </w:t>
      </w:r>
      <w:r>
        <w:t>Stealing</w:t>
      </w:r>
      <w:r>
        <w:rPr>
          <w:spacing w:val="-5"/>
        </w:rPr>
        <w:t xml:space="preserve"> </w:t>
      </w:r>
      <w:r>
        <w:t>i.e.</w:t>
      </w:r>
      <w:r>
        <w:rPr>
          <w:spacing w:val="-1"/>
        </w:rPr>
        <w:t xml:space="preserve"> </w:t>
      </w:r>
      <w:r>
        <w:t>Violating</w:t>
      </w:r>
      <w:r>
        <w:rPr>
          <w:spacing w:val="-4"/>
        </w:rPr>
        <w:t xml:space="preserve"> </w:t>
      </w:r>
      <w:r>
        <w:t>paragraph</w:t>
      </w:r>
      <w:r>
        <w:rPr>
          <w:spacing w:val="-2"/>
        </w:rPr>
        <w:t xml:space="preserve"> </w:t>
      </w:r>
      <w:r>
        <w:t>47</w:t>
      </w:r>
      <w:r>
        <w:rPr>
          <w:spacing w:val="-2"/>
        </w:rPr>
        <w:t xml:space="preserve"> </w:t>
      </w:r>
      <w:r>
        <w:t>of</w:t>
      </w:r>
      <w:r>
        <w:rPr>
          <w:spacing w:val="-2"/>
        </w:rPr>
        <w:t xml:space="preserve"> </w:t>
      </w:r>
      <w:r>
        <w:t>the</w:t>
      </w:r>
      <w:r>
        <w:rPr>
          <w:spacing w:val="-2"/>
        </w:rPr>
        <w:t xml:space="preserve"> </w:t>
      </w:r>
      <w:r>
        <w:t>S.I.</w:t>
      </w:r>
      <w:r>
        <w:rPr>
          <w:spacing w:val="-2"/>
        </w:rPr>
        <w:t xml:space="preserve"> </w:t>
      </w:r>
      <w:r>
        <w:t>42/22</w:t>
      </w:r>
      <w:r>
        <w:rPr>
          <w:spacing w:val="-2"/>
        </w:rPr>
        <w:t xml:space="preserve"> </w:t>
      </w:r>
      <w:r>
        <w:t>that</w:t>
      </w:r>
      <w:r>
        <w:rPr>
          <w:spacing w:val="-2"/>
        </w:rPr>
        <w:t xml:space="preserve"> </w:t>
      </w:r>
      <w:r>
        <w:t>is</w:t>
      </w:r>
      <w:r>
        <w:rPr>
          <w:spacing w:val="40"/>
        </w:rPr>
        <w:t xml:space="preserve"> </w:t>
      </w:r>
      <w:proofErr w:type="gramStart"/>
      <w:r>
        <w:t>“</w:t>
      </w:r>
      <w:r>
        <w:rPr>
          <w:spacing w:val="-3"/>
        </w:rPr>
        <w:t xml:space="preserve"> </w:t>
      </w:r>
      <w:r>
        <w:t>An</w:t>
      </w:r>
      <w:proofErr w:type="gramEnd"/>
      <w:r>
        <w:rPr>
          <w:spacing w:val="-2"/>
        </w:rPr>
        <w:t xml:space="preserve"> </w:t>
      </w:r>
      <w:r>
        <w:t>employee</w:t>
      </w:r>
      <w:r>
        <w:rPr>
          <w:spacing w:val="-3"/>
        </w:rPr>
        <w:t xml:space="preserve"> </w:t>
      </w:r>
      <w:r>
        <w:t>is guilty of theft /stealing if he/she dishonestly takes property belonging to the employer or another employee without the owner’s permission with the intention of permanently depriving the owner of the property.”</w:t>
      </w:r>
    </w:p>
    <w:p w14:paraId="7EA1C538" w14:textId="77777777" w:rsidR="00A87330" w:rsidRDefault="00A015D6">
      <w:pPr>
        <w:pStyle w:val="BodyText"/>
        <w:spacing w:before="160" w:line="360" w:lineRule="auto"/>
        <w:ind w:right="156"/>
      </w:pPr>
      <w:r>
        <w:t>At the conclusion of the disciplinary proceedings the appellant was convicted of theft. He was</w:t>
      </w:r>
      <w:r>
        <w:rPr>
          <w:spacing w:val="-3"/>
        </w:rPr>
        <w:t xml:space="preserve"> </w:t>
      </w:r>
      <w:r>
        <w:t>penalized</w:t>
      </w:r>
      <w:r>
        <w:rPr>
          <w:spacing w:val="-3"/>
        </w:rPr>
        <w:t xml:space="preserve"> </w:t>
      </w:r>
      <w:r>
        <w:t>with</w:t>
      </w:r>
      <w:r>
        <w:rPr>
          <w:spacing w:val="-3"/>
        </w:rPr>
        <w:t xml:space="preserve"> </w:t>
      </w:r>
      <w:r>
        <w:t>dismissal.</w:t>
      </w:r>
      <w:r>
        <w:rPr>
          <w:spacing w:val="-3"/>
        </w:rPr>
        <w:t xml:space="preserve"> </w:t>
      </w:r>
      <w:r>
        <w:t>He</w:t>
      </w:r>
      <w:r>
        <w:rPr>
          <w:spacing w:val="-5"/>
        </w:rPr>
        <w:t xml:space="preserve"> </w:t>
      </w:r>
      <w:r>
        <w:t>protested</w:t>
      </w:r>
      <w:r>
        <w:rPr>
          <w:spacing w:val="-3"/>
        </w:rPr>
        <w:t xml:space="preserve"> </w:t>
      </w:r>
      <w:r>
        <w:t>his</w:t>
      </w:r>
      <w:r>
        <w:rPr>
          <w:spacing w:val="-3"/>
        </w:rPr>
        <w:t xml:space="preserve"> </w:t>
      </w:r>
      <w:r>
        <w:t>innocence</w:t>
      </w:r>
      <w:r>
        <w:rPr>
          <w:spacing w:val="-4"/>
        </w:rPr>
        <w:t xml:space="preserve"> </w:t>
      </w:r>
      <w:r>
        <w:t>and</w:t>
      </w:r>
      <w:r>
        <w:rPr>
          <w:spacing w:val="-3"/>
        </w:rPr>
        <w:t xml:space="preserve"> </w:t>
      </w:r>
      <w:r>
        <w:t>noted</w:t>
      </w:r>
      <w:r>
        <w:rPr>
          <w:spacing w:val="-2"/>
        </w:rPr>
        <w:t xml:space="preserve"> </w:t>
      </w:r>
      <w:r>
        <w:t>an</w:t>
      </w:r>
      <w:r>
        <w:rPr>
          <w:spacing w:val="-3"/>
        </w:rPr>
        <w:t xml:space="preserve"> </w:t>
      </w:r>
      <w:r>
        <w:t>appeal</w:t>
      </w:r>
      <w:r>
        <w:rPr>
          <w:spacing w:val="-3"/>
        </w:rPr>
        <w:t xml:space="preserve"> </w:t>
      </w:r>
      <w:r>
        <w:t>with</w:t>
      </w:r>
      <w:r>
        <w:rPr>
          <w:spacing w:val="-3"/>
        </w:rPr>
        <w:t xml:space="preserve"> </w:t>
      </w:r>
      <w:r>
        <w:t>this</w:t>
      </w:r>
      <w:r>
        <w:rPr>
          <w:spacing w:val="-3"/>
        </w:rPr>
        <w:t xml:space="preserve"> </w:t>
      </w:r>
      <w:r>
        <w:t>Court on the following grounds:</w:t>
      </w:r>
    </w:p>
    <w:p w14:paraId="1F17E464" w14:textId="77777777" w:rsidR="00A87330" w:rsidRDefault="00A015D6">
      <w:pPr>
        <w:pStyle w:val="BodyText"/>
        <w:spacing w:before="161" w:line="360" w:lineRule="auto"/>
        <w:ind w:right="193"/>
      </w:pPr>
      <w:r>
        <w:t>‘</w:t>
      </w:r>
      <w:proofErr w:type="gramStart"/>
      <w:r>
        <w:t>1.The</w:t>
      </w:r>
      <w:proofErr w:type="gramEnd"/>
      <w:r>
        <w:rPr>
          <w:spacing w:val="-3"/>
        </w:rPr>
        <w:t xml:space="preserve"> </w:t>
      </w:r>
      <w:r>
        <w:t>Chief</w:t>
      </w:r>
      <w:r>
        <w:rPr>
          <w:spacing w:val="-4"/>
        </w:rPr>
        <w:t xml:space="preserve"> </w:t>
      </w:r>
      <w:r>
        <w:t>Executive</w:t>
      </w:r>
      <w:r>
        <w:rPr>
          <w:spacing w:val="-1"/>
        </w:rPr>
        <w:t xml:space="preserve"> </w:t>
      </w:r>
      <w:r>
        <w:t>Officer</w:t>
      </w:r>
      <w:r>
        <w:rPr>
          <w:spacing w:val="-1"/>
        </w:rPr>
        <w:t xml:space="preserve"> </w:t>
      </w:r>
      <w:r>
        <w:t>grossly</w:t>
      </w:r>
      <w:r>
        <w:rPr>
          <w:spacing w:val="-7"/>
        </w:rPr>
        <w:t xml:space="preserve"> </w:t>
      </w:r>
      <w:r>
        <w:t>erred</w:t>
      </w:r>
      <w:r>
        <w:rPr>
          <w:spacing w:val="-2"/>
        </w:rPr>
        <w:t xml:space="preserve"> </w:t>
      </w:r>
      <w:r>
        <w:t>in</w:t>
      </w:r>
      <w:r>
        <w:rPr>
          <w:spacing w:val="-2"/>
        </w:rPr>
        <w:t xml:space="preserve"> </w:t>
      </w:r>
      <w:r>
        <w:t>law</w:t>
      </w:r>
      <w:r>
        <w:rPr>
          <w:spacing w:val="-3"/>
        </w:rPr>
        <w:t xml:space="preserve"> </w:t>
      </w:r>
      <w:r>
        <w:t>and</w:t>
      </w:r>
      <w:r>
        <w:rPr>
          <w:spacing w:val="-2"/>
        </w:rPr>
        <w:t xml:space="preserve"> </w:t>
      </w:r>
      <w:r>
        <w:t>in</w:t>
      </w:r>
      <w:r>
        <w:rPr>
          <w:spacing w:val="-2"/>
        </w:rPr>
        <w:t xml:space="preserve"> </w:t>
      </w:r>
      <w:r>
        <w:t>fact</w:t>
      </w:r>
      <w:r>
        <w:rPr>
          <w:spacing w:val="-2"/>
        </w:rPr>
        <w:t xml:space="preserve"> </w:t>
      </w:r>
      <w:r>
        <w:t>in</w:t>
      </w:r>
      <w:r>
        <w:rPr>
          <w:spacing w:val="-2"/>
        </w:rPr>
        <w:t xml:space="preserve"> </w:t>
      </w:r>
      <w:r>
        <w:t>his finding</w:t>
      </w:r>
      <w:r>
        <w:rPr>
          <w:spacing w:val="-5"/>
        </w:rPr>
        <w:t xml:space="preserve"> </w:t>
      </w:r>
      <w:r>
        <w:t>that</w:t>
      </w:r>
      <w:r>
        <w:rPr>
          <w:spacing w:val="-2"/>
        </w:rPr>
        <w:t xml:space="preserve"> </w:t>
      </w:r>
      <w:r>
        <w:t>the</w:t>
      </w:r>
      <w:r>
        <w:rPr>
          <w:spacing w:val="-2"/>
        </w:rPr>
        <w:t xml:space="preserve"> </w:t>
      </w:r>
      <w:r>
        <w:t>offence outweighed</w:t>
      </w:r>
      <w:r>
        <w:rPr>
          <w:spacing w:val="40"/>
        </w:rPr>
        <w:t xml:space="preserve"> </w:t>
      </w:r>
      <w:r>
        <w:t>the mitigation factors and considered a penalty of dismissal where there are other sentencing options.</w:t>
      </w:r>
    </w:p>
    <w:p w14:paraId="72A18B4B" w14:textId="77777777" w:rsidR="00A87330" w:rsidRDefault="00A015D6">
      <w:pPr>
        <w:pStyle w:val="ListParagraph"/>
        <w:numPr>
          <w:ilvl w:val="0"/>
          <w:numId w:val="1"/>
        </w:numPr>
        <w:tabs>
          <w:tab w:val="left" w:pos="340"/>
        </w:tabs>
        <w:spacing w:line="360" w:lineRule="auto"/>
        <w:ind w:right="888" w:firstLine="0"/>
        <w:rPr>
          <w:sz w:val="24"/>
        </w:rPr>
      </w:pPr>
      <w:r>
        <w:rPr>
          <w:sz w:val="24"/>
        </w:rPr>
        <w:t>The</w:t>
      </w:r>
      <w:r>
        <w:rPr>
          <w:spacing w:val="-4"/>
          <w:sz w:val="24"/>
        </w:rPr>
        <w:t xml:space="preserve"> </w:t>
      </w:r>
      <w:r>
        <w:rPr>
          <w:sz w:val="24"/>
        </w:rPr>
        <w:t>Chief</w:t>
      </w:r>
      <w:r>
        <w:rPr>
          <w:spacing w:val="-4"/>
          <w:sz w:val="24"/>
        </w:rPr>
        <w:t xml:space="preserve"> </w:t>
      </w:r>
      <w:r>
        <w:rPr>
          <w:sz w:val="24"/>
        </w:rPr>
        <w:t>Executive</w:t>
      </w:r>
      <w:r>
        <w:rPr>
          <w:spacing w:val="-1"/>
          <w:sz w:val="24"/>
        </w:rPr>
        <w:t xml:space="preserve"> </w:t>
      </w:r>
      <w:r>
        <w:rPr>
          <w:sz w:val="24"/>
        </w:rPr>
        <w:t>Officer</w:t>
      </w:r>
      <w:r>
        <w:rPr>
          <w:spacing w:val="-1"/>
          <w:sz w:val="24"/>
        </w:rPr>
        <w:t xml:space="preserve"> </w:t>
      </w:r>
      <w:r>
        <w:rPr>
          <w:sz w:val="24"/>
        </w:rPr>
        <w:t>grossly</w:t>
      </w:r>
      <w:r>
        <w:rPr>
          <w:spacing w:val="-7"/>
          <w:sz w:val="24"/>
        </w:rPr>
        <w:t xml:space="preserve"> </w:t>
      </w:r>
      <w:r>
        <w:rPr>
          <w:sz w:val="24"/>
        </w:rPr>
        <w:t>erred</w:t>
      </w:r>
      <w:r>
        <w:rPr>
          <w:spacing w:val="-2"/>
          <w:sz w:val="24"/>
        </w:rPr>
        <w:t xml:space="preserve"> </w:t>
      </w:r>
      <w:r>
        <w:rPr>
          <w:sz w:val="24"/>
        </w:rPr>
        <w:t>in</w:t>
      </w:r>
      <w:r>
        <w:rPr>
          <w:spacing w:val="-2"/>
          <w:sz w:val="24"/>
        </w:rPr>
        <w:t xml:space="preserve"> </w:t>
      </w:r>
      <w:r>
        <w:rPr>
          <w:sz w:val="24"/>
        </w:rPr>
        <w:t>law</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fact</w:t>
      </w:r>
      <w:r>
        <w:rPr>
          <w:spacing w:val="-2"/>
          <w:sz w:val="24"/>
        </w:rPr>
        <w:t xml:space="preserve"> </w:t>
      </w:r>
      <w:r>
        <w:rPr>
          <w:sz w:val="24"/>
        </w:rPr>
        <w:t>by</w:t>
      </w:r>
      <w:r>
        <w:rPr>
          <w:spacing w:val="-7"/>
          <w:sz w:val="24"/>
        </w:rPr>
        <w:t xml:space="preserve"> </w:t>
      </w:r>
      <w:r>
        <w:rPr>
          <w:sz w:val="24"/>
        </w:rPr>
        <w:t>finding</w:t>
      </w:r>
      <w:r>
        <w:rPr>
          <w:spacing w:val="-2"/>
          <w:sz w:val="24"/>
        </w:rPr>
        <w:t xml:space="preserve"> </w:t>
      </w:r>
      <w:r>
        <w:rPr>
          <w:sz w:val="24"/>
        </w:rPr>
        <w:t>the</w:t>
      </w:r>
      <w:r>
        <w:rPr>
          <w:spacing w:val="-2"/>
          <w:sz w:val="24"/>
        </w:rPr>
        <w:t xml:space="preserve"> </w:t>
      </w:r>
      <w:r>
        <w:rPr>
          <w:sz w:val="24"/>
        </w:rPr>
        <w:t>accused employee guilty of theft when there was no evidence of theft.</w:t>
      </w:r>
    </w:p>
    <w:p w14:paraId="3A69BA93" w14:textId="77777777" w:rsidR="00A87330" w:rsidRDefault="00A015D6">
      <w:pPr>
        <w:pStyle w:val="ListParagraph"/>
        <w:numPr>
          <w:ilvl w:val="0"/>
          <w:numId w:val="1"/>
        </w:numPr>
        <w:tabs>
          <w:tab w:val="left" w:pos="340"/>
        </w:tabs>
        <w:spacing w:line="360" w:lineRule="auto"/>
        <w:ind w:firstLine="0"/>
        <w:rPr>
          <w:sz w:val="24"/>
        </w:rPr>
      </w:pPr>
      <w:r>
        <w:rPr>
          <w:sz w:val="24"/>
        </w:rPr>
        <w:t>The Chief Executive Officer erred in law and</w:t>
      </w:r>
      <w:r>
        <w:rPr>
          <w:spacing w:val="40"/>
          <w:sz w:val="24"/>
        </w:rPr>
        <w:t xml:space="preserve"> </w:t>
      </w:r>
      <w:r>
        <w:rPr>
          <w:sz w:val="24"/>
        </w:rPr>
        <w:t xml:space="preserve">in making a finding of fact that the </w:t>
      </w:r>
      <w:proofErr w:type="spellStart"/>
      <w:r>
        <w:rPr>
          <w:sz w:val="24"/>
        </w:rPr>
        <w:t>Zupco</w:t>
      </w:r>
      <w:proofErr w:type="spellEnd"/>
      <w:r>
        <w:rPr>
          <w:sz w:val="24"/>
        </w:rPr>
        <w:t xml:space="preserve"> Company</w:t>
      </w:r>
      <w:r>
        <w:rPr>
          <w:spacing w:val="-5"/>
          <w:sz w:val="24"/>
        </w:rPr>
        <w:t xml:space="preserve"> </w:t>
      </w:r>
      <w:r>
        <w:rPr>
          <w:i/>
          <w:sz w:val="24"/>
        </w:rPr>
        <w:t>(sic)</w:t>
      </w:r>
      <w:r>
        <w:rPr>
          <w:sz w:val="24"/>
        </w:rPr>
        <w:t>suffered</w:t>
      </w:r>
      <w:r>
        <w:rPr>
          <w:spacing w:val="-3"/>
          <w:sz w:val="24"/>
        </w:rPr>
        <w:t xml:space="preserve"> </w:t>
      </w:r>
      <w:r>
        <w:rPr>
          <w:sz w:val="24"/>
        </w:rPr>
        <w:t>prejudice</w:t>
      </w:r>
      <w:r>
        <w:rPr>
          <w:spacing w:val="-4"/>
          <w:sz w:val="24"/>
        </w:rPr>
        <w:t xml:space="preserve"> </w:t>
      </w:r>
      <w:r>
        <w:rPr>
          <w:sz w:val="24"/>
        </w:rPr>
        <w:t>when</w:t>
      </w:r>
      <w:r>
        <w:rPr>
          <w:spacing w:val="-3"/>
          <w:sz w:val="24"/>
        </w:rPr>
        <w:t xml:space="preserve"> </w:t>
      </w:r>
      <w:r>
        <w:rPr>
          <w:sz w:val="24"/>
        </w:rPr>
        <w:t>the</w:t>
      </w:r>
      <w:r>
        <w:rPr>
          <w:spacing w:val="-3"/>
          <w:sz w:val="24"/>
        </w:rPr>
        <w:t xml:space="preserve"> </w:t>
      </w:r>
      <w:r>
        <w:rPr>
          <w:sz w:val="24"/>
        </w:rPr>
        <w:t>record</w:t>
      </w:r>
      <w:r>
        <w:rPr>
          <w:spacing w:val="-2"/>
          <w:sz w:val="24"/>
        </w:rPr>
        <w:t xml:space="preserve"> </w:t>
      </w:r>
      <w:r>
        <w:rPr>
          <w:sz w:val="24"/>
        </w:rPr>
        <w:t>is</w:t>
      </w:r>
      <w:r>
        <w:rPr>
          <w:spacing w:val="-3"/>
          <w:sz w:val="24"/>
        </w:rPr>
        <w:t xml:space="preserve"> </w:t>
      </w:r>
      <w:r>
        <w:rPr>
          <w:sz w:val="24"/>
        </w:rPr>
        <w:t>clear</w:t>
      </w:r>
      <w:r>
        <w:rPr>
          <w:spacing w:val="-3"/>
          <w:sz w:val="24"/>
        </w:rPr>
        <w:t xml:space="preserve"> </w:t>
      </w:r>
      <w:r>
        <w:rPr>
          <w:sz w:val="24"/>
        </w:rPr>
        <w:t>that</w:t>
      </w:r>
      <w:r>
        <w:rPr>
          <w:spacing w:val="-3"/>
          <w:sz w:val="24"/>
        </w:rPr>
        <w:t xml:space="preserve"> </w:t>
      </w:r>
      <w:r>
        <w:rPr>
          <w:sz w:val="24"/>
        </w:rPr>
        <w:t>the</w:t>
      </w:r>
      <w:r>
        <w:rPr>
          <w:spacing w:val="-4"/>
          <w:sz w:val="24"/>
        </w:rPr>
        <w:t xml:space="preserve"> </w:t>
      </w:r>
      <w:r>
        <w:rPr>
          <w:sz w:val="24"/>
        </w:rPr>
        <w:t>employer</w:t>
      </w:r>
      <w:r>
        <w:rPr>
          <w:spacing w:val="-2"/>
          <w:sz w:val="24"/>
        </w:rPr>
        <w:t xml:space="preserve"> </w:t>
      </w:r>
      <w:r>
        <w:rPr>
          <w:sz w:val="24"/>
        </w:rPr>
        <w:t>did</w:t>
      </w:r>
      <w:r>
        <w:rPr>
          <w:spacing w:val="-3"/>
          <w:sz w:val="24"/>
        </w:rPr>
        <w:t xml:space="preserve"> </w:t>
      </w:r>
      <w:r>
        <w:rPr>
          <w:sz w:val="24"/>
        </w:rPr>
        <w:t>not</w:t>
      </w:r>
      <w:r>
        <w:rPr>
          <w:spacing w:val="-3"/>
          <w:sz w:val="24"/>
        </w:rPr>
        <w:t xml:space="preserve"> </w:t>
      </w:r>
      <w:r>
        <w:rPr>
          <w:sz w:val="24"/>
        </w:rPr>
        <w:t>suffer</w:t>
      </w:r>
      <w:r>
        <w:rPr>
          <w:spacing w:val="-3"/>
          <w:sz w:val="24"/>
        </w:rPr>
        <w:t xml:space="preserve"> </w:t>
      </w:r>
      <w:r>
        <w:rPr>
          <w:sz w:val="24"/>
        </w:rPr>
        <w:t xml:space="preserve">any </w:t>
      </w:r>
      <w:r>
        <w:rPr>
          <w:spacing w:val="-2"/>
          <w:sz w:val="24"/>
        </w:rPr>
        <w:t>prejudice.</w:t>
      </w:r>
    </w:p>
    <w:p w14:paraId="05277CD6" w14:textId="77777777" w:rsidR="00A87330" w:rsidRDefault="00A015D6">
      <w:pPr>
        <w:pStyle w:val="ListParagraph"/>
        <w:numPr>
          <w:ilvl w:val="0"/>
          <w:numId w:val="1"/>
        </w:numPr>
        <w:tabs>
          <w:tab w:val="left" w:pos="340"/>
        </w:tabs>
        <w:spacing w:before="162" w:line="360" w:lineRule="auto"/>
        <w:ind w:right="433" w:firstLine="0"/>
        <w:rPr>
          <w:sz w:val="24"/>
        </w:rPr>
      </w:pPr>
      <w:r>
        <w:rPr>
          <w:sz w:val="24"/>
        </w:rPr>
        <w:t>The</w:t>
      </w:r>
      <w:r>
        <w:rPr>
          <w:spacing w:val="-4"/>
          <w:sz w:val="24"/>
        </w:rPr>
        <w:t xml:space="preserve"> </w:t>
      </w:r>
      <w:r>
        <w:rPr>
          <w:sz w:val="24"/>
        </w:rPr>
        <w:t>Chief</w:t>
      </w:r>
      <w:r>
        <w:rPr>
          <w:spacing w:val="-3"/>
          <w:sz w:val="24"/>
        </w:rPr>
        <w:t xml:space="preserve"> </w:t>
      </w:r>
      <w:r>
        <w:rPr>
          <w:sz w:val="24"/>
        </w:rPr>
        <w:t>Executive</w:t>
      </w:r>
      <w:r>
        <w:rPr>
          <w:spacing w:val="-1"/>
          <w:sz w:val="24"/>
        </w:rPr>
        <w:t xml:space="preserve"> </w:t>
      </w:r>
      <w:r>
        <w:rPr>
          <w:sz w:val="24"/>
        </w:rPr>
        <w:t>Officer</w:t>
      </w:r>
      <w:r>
        <w:rPr>
          <w:spacing w:val="-1"/>
          <w:sz w:val="24"/>
        </w:rPr>
        <w:t xml:space="preserve"> </w:t>
      </w:r>
      <w:r>
        <w:rPr>
          <w:sz w:val="24"/>
        </w:rPr>
        <w:t>grossly</w:t>
      </w:r>
      <w:r>
        <w:rPr>
          <w:spacing w:val="-7"/>
          <w:sz w:val="24"/>
        </w:rPr>
        <w:t xml:space="preserve"> </w:t>
      </w:r>
      <w:r>
        <w:rPr>
          <w:sz w:val="24"/>
        </w:rPr>
        <w:t>erred</w:t>
      </w:r>
      <w:r>
        <w:rPr>
          <w:spacing w:val="-2"/>
          <w:sz w:val="24"/>
        </w:rPr>
        <w:t xml:space="preserve"> </w:t>
      </w:r>
      <w:r>
        <w:rPr>
          <w:sz w:val="24"/>
        </w:rPr>
        <w:t>in</w:t>
      </w:r>
      <w:r>
        <w:rPr>
          <w:spacing w:val="-2"/>
          <w:sz w:val="24"/>
        </w:rPr>
        <w:t xml:space="preserve"> </w:t>
      </w:r>
      <w:r>
        <w:rPr>
          <w:sz w:val="24"/>
        </w:rPr>
        <w:t>law</w:t>
      </w:r>
      <w:r>
        <w:rPr>
          <w:spacing w:val="-2"/>
          <w:sz w:val="24"/>
        </w:rPr>
        <w:t xml:space="preserve"> </w:t>
      </w:r>
      <w:r>
        <w:rPr>
          <w:sz w:val="24"/>
        </w:rPr>
        <w:t>and</w:t>
      </w:r>
      <w:r>
        <w:rPr>
          <w:spacing w:val="-2"/>
          <w:sz w:val="24"/>
        </w:rPr>
        <w:t xml:space="preserve"> </w:t>
      </w:r>
      <w:r>
        <w:rPr>
          <w:sz w:val="24"/>
        </w:rPr>
        <w:t>in</w:t>
      </w:r>
      <w:r>
        <w:rPr>
          <w:spacing w:val="-2"/>
          <w:sz w:val="24"/>
        </w:rPr>
        <w:t xml:space="preserve"> </w:t>
      </w:r>
      <w:r>
        <w:rPr>
          <w:sz w:val="24"/>
        </w:rPr>
        <w:t>fact</w:t>
      </w:r>
      <w:r>
        <w:rPr>
          <w:spacing w:val="-2"/>
          <w:sz w:val="24"/>
        </w:rPr>
        <w:t xml:space="preserve"> </w:t>
      </w:r>
      <w:r>
        <w:rPr>
          <w:sz w:val="24"/>
        </w:rPr>
        <w:t>by</w:t>
      </w:r>
      <w:r>
        <w:rPr>
          <w:spacing w:val="-7"/>
          <w:sz w:val="24"/>
        </w:rPr>
        <w:t xml:space="preserve"> </w:t>
      </w:r>
      <w:r>
        <w:rPr>
          <w:sz w:val="24"/>
        </w:rPr>
        <w:t>finding</w:t>
      </w:r>
      <w:r>
        <w:rPr>
          <w:spacing w:val="-2"/>
          <w:sz w:val="24"/>
        </w:rPr>
        <w:t xml:space="preserve"> </w:t>
      </w:r>
      <w:r>
        <w:rPr>
          <w:sz w:val="24"/>
        </w:rPr>
        <w:t>that</w:t>
      </w:r>
      <w:r>
        <w:rPr>
          <w:spacing w:val="-2"/>
          <w:sz w:val="24"/>
        </w:rPr>
        <w:t xml:space="preserve"> </w:t>
      </w:r>
      <w:r>
        <w:rPr>
          <w:sz w:val="24"/>
        </w:rPr>
        <w:t>inconsistent fares were charged when there were no fare tables provided to the accused employee.’</w:t>
      </w:r>
    </w:p>
    <w:p w14:paraId="56ECD2A4" w14:textId="77777777" w:rsidR="00A87330" w:rsidRDefault="00A015D6">
      <w:pPr>
        <w:pStyle w:val="BodyText"/>
        <w:spacing w:before="159" w:line="360" w:lineRule="auto"/>
        <w:ind w:right="85"/>
      </w:pPr>
      <w:r>
        <w:t>It is trite in this jurisdiction that the question of sentence is the prerogative of the employer and appellate courts will not interfere with the employer’s discretion unless wrong principles of sentencing have been applied. It is therefore necessary to find whether or not the lower tribunal</w:t>
      </w:r>
      <w:r>
        <w:rPr>
          <w:spacing w:val="-2"/>
        </w:rPr>
        <w:t xml:space="preserve"> </w:t>
      </w:r>
      <w:r>
        <w:t>fell</w:t>
      </w:r>
      <w:r>
        <w:rPr>
          <w:spacing w:val="-2"/>
        </w:rPr>
        <w:t xml:space="preserve"> </w:t>
      </w:r>
      <w:r>
        <w:t>into</w:t>
      </w:r>
      <w:r>
        <w:rPr>
          <w:spacing w:val="-2"/>
        </w:rPr>
        <w:t xml:space="preserve"> </w:t>
      </w:r>
      <w:r>
        <w:t>error</w:t>
      </w:r>
      <w:r>
        <w:rPr>
          <w:spacing w:val="-2"/>
        </w:rPr>
        <w:t xml:space="preserve"> </w:t>
      </w:r>
      <w:r>
        <w:t>when</w:t>
      </w:r>
      <w:r>
        <w:rPr>
          <w:spacing w:val="-2"/>
        </w:rPr>
        <w:t xml:space="preserve"> </w:t>
      </w:r>
      <w:r>
        <w:t>it</w:t>
      </w:r>
      <w:r>
        <w:rPr>
          <w:spacing w:val="-2"/>
        </w:rPr>
        <w:t xml:space="preserve"> </w:t>
      </w:r>
      <w:r>
        <w:t>upheld</w:t>
      </w:r>
      <w:r>
        <w:rPr>
          <w:spacing w:val="-2"/>
        </w:rPr>
        <w:t xml:space="preserve"> </w:t>
      </w:r>
      <w:r>
        <w:t>the</w:t>
      </w:r>
      <w:r>
        <w:rPr>
          <w:spacing w:val="-3"/>
        </w:rPr>
        <w:t xml:space="preserve"> </w:t>
      </w:r>
      <w:r>
        <w:t>decision</w:t>
      </w:r>
      <w:r>
        <w:rPr>
          <w:spacing w:val="-1"/>
        </w:rPr>
        <w:t xml:space="preserve"> </w:t>
      </w:r>
      <w:r>
        <w:t>of</w:t>
      </w:r>
      <w:r>
        <w:rPr>
          <w:spacing w:val="-2"/>
        </w:rPr>
        <w:t xml:space="preserve"> </w:t>
      </w:r>
      <w:r>
        <w:t>the</w:t>
      </w:r>
      <w:r>
        <w:rPr>
          <w:spacing w:val="-4"/>
        </w:rPr>
        <w:t xml:space="preserve"> </w:t>
      </w:r>
      <w:r>
        <w:t>disciplinary</w:t>
      </w:r>
      <w:r>
        <w:rPr>
          <w:spacing w:val="-7"/>
        </w:rPr>
        <w:t xml:space="preserve"> </w:t>
      </w:r>
      <w:r>
        <w:t>authority.</w:t>
      </w:r>
      <w:r>
        <w:rPr>
          <w:spacing w:val="-2"/>
        </w:rPr>
        <w:t xml:space="preserve"> </w:t>
      </w:r>
      <w:r>
        <w:t>Thereafter</w:t>
      </w:r>
      <w:r>
        <w:rPr>
          <w:spacing w:val="-2"/>
        </w:rPr>
        <w:t xml:space="preserve"> </w:t>
      </w:r>
      <w:r>
        <w:t>the question of whether or not the appropriate penalty was imposed will be considered.</w:t>
      </w:r>
    </w:p>
    <w:p w14:paraId="5659C08F" w14:textId="77777777" w:rsidR="00A87330" w:rsidRDefault="00A015D6">
      <w:pPr>
        <w:pStyle w:val="BodyText"/>
        <w:spacing w:before="160" w:line="360" w:lineRule="auto"/>
        <w:ind w:right="429"/>
      </w:pPr>
      <w:r>
        <w:t>The facts which appear</w:t>
      </w:r>
      <w:r>
        <w:rPr>
          <w:spacing w:val="80"/>
        </w:rPr>
        <w:t xml:space="preserve"> </w:t>
      </w:r>
      <w:r>
        <w:t>not to be in dispute are that between the period</w:t>
      </w:r>
      <w:r>
        <w:rPr>
          <w:spacing w:val="40"/>
        </w:rPr>
        <w:t xml:space="preserve"> </w:t>
      </w:r>
      <w:r>
        <w:t>07/08/2022 and 09/10/2022 a total of USD544.00 was not accounted for from the appellant’s takings. The amount was not received by the employer. At the same time the appellant during the disciplinary</w:t>
      </w:r>
      <w:r>
        <w:rPr>
          <w:spacing w:val="-8"/>
        </w:rPr>
        <w:t xml:space="preserve"> </w:t>
      </w:r>
      <w:r>
        <w:t>proceedings</w:t>
      </w:r>
      <w:r>
        <w:rPr>
          <w:spacing w:val="40"/>
        </w:rPr>
        <w:t xml:space="preserve"> </w:t>
      </w:r>
      <w:r>
        <w:t>did</w:t>
      </w:r>
      <w:r>
        <w:rPr>
          <w:spacing w:val="-3"/>
        </w:rPr>
        <w:t xml:space="preserve"> </w:t>
      </w:r>
      <w:r>
        <w:t>not</w:t>
      </w:r>
      <w:r>
        <w:rPr>
          <w:spacing w:val="-3"/>
        </w:rPr>
        <w:t xml:space="preserve"> </w:t>
      </w:r>
      <w:r>
        <w:t>give</w:t>
      </w:r>
      <w:r>
        <w:rPr>
          <w:spacing w:val="-3"/>
        </w:rPr>
        <w:t xml:space="preserve"> </w:t>
      </w:r>
      <w:r>
        <w:t>an</w:t>
      </w:r>
      <w:r>
        <w:rPr>
          <w:spacing w:val="-1"/>
        </w:rPr>
        <w:t xml:space="preserve"> </w:t>
      </w:r>
      <w:r>
        <w:t>explanation</w:t>
      </w:r>
      <w:r>
        <w:rPr>
          <w:spacing w:val="-3"/>
        </w:rPr>
        <w:t xml:space="preserve"> </w:t>
      </w:r>
      <w:r>
        <w:t>of</w:t>
      </w:r>
      <w:r>
        <w:rPr>
          <w:spacing w:val="-4"/>
        </w:rPr>
        <w:t xml:space="preserve"> </w:t>
      </w:r>
      <w:r>
        <w:t>what</w:t>
      </w:r>
      <w:r>
        <w:rPr>
          <w:spacing w:val="-3"/>
        </w:rPr>
        <w:t xml:space="preserve"> </w:t>
      </w:r>
      <w:r>
        <w:t>happened</w:t>
      </w:r>
      <w:r>
        <w:rPr>
          <w:spacing w:val="-3"/>
        </w:rPr>
        <w:t xml:space="preserve"> </w:t>
      </w:r>
      <w:r>
        <w:t>to</w:t>
      </w:r>
      <w:r>
        <w:rPr>
          <w:spacing w:val="-3"/>
        </w:rPr>
        <w:t xml:space="preserve"> </w:t>
      </w:r>
      <w:r>
        <w:t>that</w:t>
      </w:r>
      <w:r>
        <w:rPr>
          <w:spacing w:val="-3"/>
        </w:rPr>
        <w:t xml:space="preserve"> </w:t>
      </w:r>
      <w:r>
        <w:t>amount.</w:t>
      </w:r>
      <w:r>
        <w:rPr>
          <w:spacing w:val="-3"/>
        </w:rPr>
        <w:t xml:space="preserve"> </w:t>
      </w:r>
      <w:r>
        <w:t>He did not dispute that he is the one who used the ticket books in question.</w:t>
      </w:r>
    </w:p>
    <w:p w14:paraId="4C3D05C4" w14:textId="77777777" w:rsidR="00A87330" w:rsidRDefault="00A015D6">
      <w:pPr>
        <w:pStyle w:val="BodyText"/>
        <w:spacing w:before="160" w:line="360" w:lineRule="auto"/>
      </w:pPr>
      <w:r>
        <w:t>At</w:t>
      </w:r>
      <w:r>
        <w:rPr>
          <w:spacing w:val="-3"/>
        </w:rPr>
        <w:t xml:space="preserve"> </w:t>
      </w:r>
      <w:r>
        <w:t>the</w:t>
      </w:r>
      <w:r>
        <w:rPr>
          <w:spacing w:val="-3"/>
        </w:rPr>
        <w:t xml:space="preserve"> </w:t>
      </w:r>
      <w:r>
        <w:t>commencement</w:t>
      </w:r>
      <w:r>
        <w:rPr>
          <w:spacing w:val="-3"/>
        </w:rPr>
        <w:t xml:space="preserve"> </w:t>
      </w:r>
      <w:r>
        <w:t>of</w:t>
      </w:r>
      <w:r>
        <w:rPr>
          <w:spacing w:val="-2"/>
        </w:rPr>
        <w:t xml:space="preserve"> </w:t>
      </w:r>
      <w:r>
        <w:t>the</w:t>
      </w:r>
      <w:r>
        <w:rPr>
          <w:spacing w:val="-3"/>
        </w:rPr>
        <w:t xml:space="preserve"> </w:t>
      </w:r>
      <w:r>
        <w:t>proceedings</w:t>
      </w:r>
      <w:r>
        <w:rPr>
          <w:spacing w:val="-3"/>
        </w:rPr>
        <w:t xml:space="preserve"> </w:t>
      </w:r>
      <w:r>
        <w:t>he</w:t>
      </w:r>
      <w:r>
        <w:rPr>
          <w:spacing w:val="-4"/>
        </w:rPr>
        <w:t xml:space="preserve"> </w:t>
      </w:r>
      <w:r>
        <w:t>was</w:t>
      </w:r>
      <w:r>
        <w:rPr>
          <w:spacing w:val="-1"/>
        </w:rPr>
        <w:t xml:space="preserve"> </w:t>
      </w:r>
      <w:r>
        <w:t>asked</w:t>
      </w:r>
      <w:r>
        <w:rPr>
          <w:spacing w:val="-3"/>
        </w:rPr>
        <w:t xml:space="preserve"> </w:t>
      </w:r>
      <w:r>
        <w:t>to</w:t>
      </w:r>
      <w:r>
        <w:rPr>
          <w:spacing w:val="-3"/>
        </w:rPr>
        <w:t xml:space="preserve"> </w:t>
      </w:r>
      <w:proofErr w:type="gramStart"/>
      <w:r>
        <w:t>plead .</w:t>
      </w:r>
      <w:proofErr w:type="gramEnd"/>
      <w:r>
        <w:rPr>
          <w:spacing w:val="-3"/>
        </w:rPr>
        <w:t xml:space="preserve"> </w:t>
      </w:r>
      <w:r>
        <w:t>He</w:t>
      </w:r>
      <w:r>
        <w:rPr>
          <w:spacing w:val="-4"/>
        </w:rPr>
        <w:t xml:space="preserve"> </w:t>
      </w:r>
      <w:r>
        <w:t>tendered</w:t>
      </w:r>
      <w:r>
        <w:rPr>
          <w:spacing w:val="40"/>
        </w:rPr>
        <w:t xml:space="preserve"> </w:t>
      </w:r>
      <w:r>
        <w:t>the</w:t>
      </w:r>
      <w:r>
        <w:rPr>
          <w:spacing w:val="-3"/>
        </w:rPr>
        <w:t xml:space="preserve"> </w:t>
      </w:r>
      <w:r>
        <w:t xml:space="preserve">following response: </w:t>
      </w:r>
      <w:proofErr w:type="gramStart"/>
      <w:r>
        <w:t>“ We</w:t>
      </w:r>
      <w:proofErr w:type="gramEnd"/>
      <w:r>
        <w:t xml:space="preserve"> are tendering</w:t>
      </w:r>
      <w:r>
        <w:rPr>
          <w:spacing w:val="40"/>
        </w:rPr>
        <w:t xml:space="preserve"> </w:t>
      </w:r>
      <w:r>
        <w:t>a plea that he mixed ZWL and USD however this does not clearly</w:t>
      </w:r>
      <w:r>
        <w:rPr>
          <w:spacing w:val="-5"/>
        </w:rPr>
        <w:t xml:space="preserve"> </w:t>
      </w:r>
      <w:r>
        <w:t>show that there</w:t>
      </w:r>
      <w:r>
        <w:rPr>
          <w:spacing w:val="-2"/>
        </w:rPr>
        <w:t xml:space="preserve"> </w:t>
      </w:r>
      <w:r>
        <w:t>was fraud /theft. The</w:t>
      </w:r>
      <w:r>
        <w:rPr>
          <w:spacing w:val="-2"/>
        </w:rPr>
        <w:t xml:space="preserve"> </w:t>
      </w:r>
      <w:r>
        <w:t>complainant can lead evidence.” In other</w:t>
      </w:r>
      <w:r>
        <w:rPr>
          <w:spacing w:val="-2"/>
        </w:rPr>
        <w:t xml:space="preserve"> </w:t>
      </w:r>
      <w:r>
        <w:t>words</w:t>
      </w:r>
    </w:p>
    <w:p w14:paraId="5C13058C" w14:textId="77777777" w:rsidR="00A87330" w:rsidRDefault="00A87330">
      <w:pPr>
        <w:spacing w:line="360" w:lineRule="auto"/>
        <w:sectPr w:rsidR="00A87330">
          <w:pgSz w:w="11910" w:h="16840"/>
          <w:pgMar w:top="1340" w:right="1340" w:bottom="280" w:left="1340" w:header="751" w:footer="0" w:gutter="0"/>
          <w:cols w:space="720"/>
        </w:sectPr>
      </w:pPr>
    </w:p>
    <w:p w14:paraId="60C8A16D" w14:textId="77777777" w:rsidR="00A87330" w:rsidRDefault="00A015D6">
      <w:pPr>
        <w:pStyle w:val="BodyText"/>
        <w:spacing w:before="80" w:line="360" w:lineRule="auto"/>
        <w:ind w:right="151"/>
        <w:jc w:val="both"/>
      </w:pPr>
      <w:r>
        <w:lastRenderedPageBreak/>
        <w:t>there</w:t>
      </w:r>
      <w:r>
        <w:rPr>
          <w:spacing w:val="-2"/>
        </w:rPr>
        <w:t xml:space="preserve"> </w:t>
      </w:r>
      <w:r>
        <w:t>was an</w:t>
      </w:r>
      <w:r>
        <w:rPr>
          <w:spacing w:val="-1"/>
        </w:rPr>
        <w:t xml:space="preserve"> </w:t>
      </w:r>
      <w:r>
        <w:t>admission</w:t>
      </w:r>
      <w:r>
        <w:rPr>
          <w:spacing w:val="-1"/>
        </w:rPr>
        <w:t xml:space="preserve"> </w:t>
      </w:r>
      <w:r>
        <w:t>of</w:t>
      </w:r>
      <w:r>
        <w:rPr>
          <w:spacing w:val="-2"/>
        </w:rPr>
        <w:t xml:space="preserve"> </w:t>
      </w:r>
      <w:r>
        <w:t>wrong</w:t>
      </w:r>
      <w:r>
        <w:rPr>
          <w:spacing w:val="-4"/>
        </w:rPr>
        <w:t xml:space="preserve"> </w:t>
      </w:r>
      <w:r>
        <w:t>doing. It</w:t>
      </w:r>
      <w:r>
        <w:rPr>
          <w:spacing w:val="-1"/>
        </w:rPr>
        <w:t xml:space="preserve"> </w:t>
      </w:r>
      <w:r>
        <w:t>was</w:t>
      </w:r>
      <w:r>
        <w:rPr>
          <w:spacing w:val="-1"/>
        </w:rPr>
        <w:t xml:space="preserve"> </w:t>
      </w:r>
      <w:r>
        <w:t>proved that</w:t>
      </w:r>
      <w:r>
        <w:rPr>
          <w:spacing w:val="-1"/>
        </w:rPr>
        <w:t xml:space="preserve"> </w:t>
      </w:r>
      <w:r>
        <w:t>he</w:t>
      </w:r>
      <w:r>
        <w:rPr>
          <w:spacing w:val="-2"/>
        </w:rPr>
        <w:t xml:space="preserve"> </w:t>
      </w:r>
      <w:r>
        <w:t>altered</w:t>
      </w:r>
      <w:r>
        <w:rPr>
          <w:spacing w:val="-1"/>
        </w:rPr>
        <w:t xml:space="preserve"> </w:t>
      </w:r>
      <w:r>
        <w:t>USD4.00</w:t>
      </w:r>
      <w:r>
        <w:rPr>
          <w:spacing w:val="-1"/>
        </w:rPr>
        <w:t xml:space="preserve"> </w:t>
      </w:r>
      <w:r>
        <w:t>to</w:t>
      </w:r>
      <w:r>
        <w:rPr>
          <w:spacing w:val="-1"/>
        </w:rPr>
        <w:t xml:space="preserve"> </w:t>
      </w:r>
      <w:r>
        <w:t>$400ZWL. Such</w:t>
      </w:r>
      <w:r>
        <w:rPr>
          <w:spacing w:val="-3"/>
        </w:rPr>
        <w:t xml:space="preserve"> </w:t>
      </w:r>
      <w:r>
        <w:t>altering</w:t>
      </w:r>
      <w:r>
        <w:rPr>
          <w:spacing w:val="-4"/>
        </w:rPr>
        <w:t xml:space="preserve"> </w:t>
      </w:r>
      <w:r>
        <w:t>was</w:t>
      </w:r>
      <w:r>
        <w:rPr>
          <w:spacing w:val="-3"/>
        </w:rPr>
        <w:t xml:space="preserve"> </w:t>
      </w:r>
      <w:r>
        <w:t>clearly</w:t>
      </w:r>
      <w:r>
        <w:rPr>
          <w:spacing w:val="-6"/>
        </w:rPr>
        <w:t xml:space="preserve"> </w:t>
      </w:r>
      <w:r>
        <w:t>not</w:t>
      </w:r>
      <w:r>
        <w:rPr>
          <w:spacing w:val="-3"/>
        </w:rPr>
        <w:t xml:space="preserve"> </w:t>
      </w:r>
      <w:r>
        <w:t>allowed</w:t>
      </w:r>
      <w:r>
        <w:rPr>
          <w:spacing w:val="-3"/>
        </w:rPr>
        <w:t xml:space="preserve"> </w:t>
      </w:r>
      <w:r>
        <w:t>and</w:t>
      </w:r>
      <w:r>
        <w:rPr>
          <w:spacing w:val="-3"/>
        </w:rPr>
        <w:t xml:space="preserve"> </w:t>
      </w:r>
      <w:r>
        <w:t>showed</w:t>
      </w:r>
      <w:r>
        <w:rPr>
          <w:spacing w:val="-1"/>
        </w:rPr>
        <w:t xml:space="preserve"> </w:t>
      </w:r>
      <w:r>
        <w:t>something</w:t>
      </w:r>
      <w:r>
        <w:rPr>
          <w:spacing w:val="-6"/>
        </w:rPr>
        <w:t xml:space="preserve"> </w:t>
      </w:r>
      <w:r>
        <w:t>was</w:t>
      </w:r>
      <w:r>
        <w:rPr>
          <w:spacing w:val="-3"/>
        </w:rPr>
        <w:t xml:space="preserve"> </w:t>
      </w:r>
      <w:r>
        <w:t>not</w:t>
      </w:r>
      <w:r>
        <w:rPr>
          <w:spacing w:val="-3"/>
        </w:rPr>
        <w:t xml:space="preserve"> </w:t>
      </w:r>
      <w:r>
        <w:t>right</w:t>
      </w:r>
      <w:r>
        <w:rPr>
          <w:spacing w:val="-3"/>
        </w:rPr>
        <w:t xml:space="preserve"> </w:t>
      </w:r>
      <w:r>
        <w:t>in</w:t>
      </w:r>
      <w:r>
        <w:rPr>
          <w:spacing w:val="-3"/>
        </w:rPr>
        <w:t xml:space="preserve"> </w:t>
      </w:r>
      <w:r>
        <w:t>the</w:t>
      </w:r>
      <w:r>
        <w:rPr>
          <w:spacing w:val="-3"/>
        </w:rPr>
        <w:t xml:space="preserve"> </w:t>
      </w:r>
      <w:r>
        <w:t>manner</w:t>
      </w:r>
      <w:r>
        <w:rPr>
          <w:spacing w:val="-3"/>
        </w:rPr>
        <w:t xml:space="preserve"> </w:t>
      </w:r>
      <w:r>
        <w:t>that he was conducting his duties.</w:t>
      </w:r>
    </w:p>
    <w:p w14:paraId="0BE5BD13" w14:textId="77777777" w:rsidR="00A87330" w:rsidRDefault="00A015D6">
      <w:pPr>
        <w:pStyle w:val="BodyText"/>
        <w:spacing w:before="159" w:line="360" w:lineRule="auto"/>
        <w:ind w:right="85" w:firstLine="62"/>
      </w:pPr>
      <w:r>
        <w:t>It was proved that he charged different fares on the same route. His explanation to this was that there were no fare tables. The appellant was an experienced employee who knew his duties.</w:t>
      </w:r>
      <w:r>
        <w:rPr>
          <w:spacing w:val="-3"/>
        </w:rPr>
        <w:t xml:space="preserve"> </w:t>
      </w:r>
      <w:r>
        <w:t>He</w:t>
      </w:r>
      <w:r>
        <w:rPr>
          <w:spacing w:val="-5"/>
        </w:rPr>
        <w:t xml:space="preserve"> </w:t>
      </w:r>
      <w:r>
        <w:t>could</w:t>
      </w:r>
      <w:r>
        <w:rPr>
          <w:spacing w:val="-3"/>
        </w:rPr>
        <w:t xml:space="preserve"> </w:t>
      </w:r>
      <w:r>
        <w:t>therefore</w:t>
      </w:r>
      <w:r>
        <w:rPr>
          <w:spacing w:val="-4"/>
        </w:rPr>
        <w:t xml:space="preserve"> </w:t>
      </w:r>
      <w:r>
        <w:t>not</w:t>
      </w:r>
      <w:r>
        <w:rPr>
          <w:spacing w:val="-3"/>
        </w:rPr>
        <w:t xml:space="preserve"> </w:t>
      </w:r>
      <w:r>
        <w:t>suggest</w:t>
      </w:r>
      <w:r>
        <w:rPr>
          <w:spacing w:val="-3"/>
        </w:rPr>
        <w:t xml:space="preserve"> </w:t>
      </w:r>
      <w:r>
        <w:t>that</w:t>
      </w:r>
      <w:r>
        <w:rPr>
          <w:spacing w:val="-3"/>
        </w:rPr>
        <w:t xml:space="preserve"> </w:t>
      </w:r>
      <w:r>
        <w:t>he</w:t>
      </w:r>
      <w:r>
        <w:rPr>
          <w:spacing w:val="-3"/>
        </w:rPr>
        <w:t xml:space="preserve"> </w:t>
      </w:r>
      <w:r>
        <w:t>charged</w:t>
      </w:r>
      <w:r>
        <w:rPr>
          <w:spacing w:val="-1"/>
        </w:rPr>
        <w:t xml:space="preserve"> </w:t>
      </w:r>
      <w:r>
        <w:t>fares</w:t>
      </w:r>
      <w:r>
        <w:rPr>
          <w:spacing w:val="-3"/>
        </w:rPr>
        <w:t xml:space="preserve"> </w:t>
      </w:r>
      <w:r>
        <w:t>haphazardly</w:t>
      </w:r>
      <w:r>
        <w:rPr>
          <w:spacing w:val="-7"/>
        </w:rPr>
        <w:t xml:space="preserve"> </w:t>
      </w:r>
      <w:r>
        <w:t>because</w:t>
      </w:r>
      <w:r>
        <w:rPr>
          <w:spacing w:val="-4"/>
        </w:rPr>
        <w:t xml:space="preserve"> </w:t>
      </w:r>
      <w:r>
        <w:t>there</w:t>
      </w:r>
      <w:r>
        <w:rPr>
          <w:spacing w:val="-5"/>
        </w:rPr>
        <w:t xml:space="preserve"> </w:t>
      </w:r>
      <w:r>
        <w:t>was</w:t>
      </w:r>
      <w:r>
        <w:rPr>
          <w:spacing w:val="-3"/>
        </w:rPr>
        <w:t xml:space="preserve"> </w:t>
      </w:r>
      <w:r>
        <w:t>no fare table. That alone is proof that he knew that what he was doing was wrong.</w:t>
      </w:r>
    </w:p>
    <w:p w14:paraId="079339A7" w14:textId="77777777" w:rsidR="00A87330" w:rsidRDefault="00A015D6">
      <w:pPr>
        <w:pStyle w:val="BodyText"/>
        <w:spacing w:before="162" w:line="360" w:lineRule="auto"/>
        <w:ind w:right="130"/>
      </w:pPr>
      <w:r>
        <w:t>The responses that the appellant gave during the course of the disciplinary proceedings were basically</w:t>
      </w:r>
      <w:r>
        <w:rPr>
          <w:spacing w:val="-6"/>
        </w:rPr>
        <w:t xml:space="preserve"> </w:t>
      </w:r>
      <w:r>
        <w:t>admissions.</w:t>
      </w:r>
      <w:r>
        <w:rPr>
          <w:spacing w:val="-3"/>
        </w:rPr>
        <w:t xml:space="preserve"> </w:t>
      </w:r>
      <w:r>
        <w:t>However</w:t>
      </w:r>
      <w:r>
        <w:rPr>
          <w:spacing w:val="-2"/>
        </w:rPr>
        <w:t xml:space="preserve"> </w:t>
      </w:r>
      <w:r>
        <w:t>even</w:t>
      </w:r>
      <w:r>
        <w:rPr>
          <w:spacing w:val="-3"/>
        </w:rPr>
        <w:t xml:space="preserve"> </w:t>
      </w:r>
      <w:r>
        <w:t>if</w:t>
      </w:r>
      <w:r>
        <w:rPr>
          <w:spacing w:val="-3"/>
        </w:rPr>
        <w:t xml:space="preserve"> </w:t>
      </w:r>
      <w:r>
        <w:t>he</w:t>
      </w:r>
      <w:r>
        <w:rPr>
          <w:spacing w:val="-4"/>
        </w:rPr>
        <w:t xml:space="preserve"> </w:t>
      </w:r>
      <w:r>
        <w:t>had</w:t>
      </w:r>
      <w:r>
        <w:rPr>
          <w:spacing w:val="-3"/>
        </w:rPr>
        <w:t xml:space="preserve"> </w:t>
      </w:r>
      <w:r>
        <w:t>not</w:t>
      </w:r>
      <w:r>
        <w:rPr>
          <w:spacing w:val="-1"/>
        </w:rPr>
        <w:t xml:space="preserve"> </w:t>
      </w:r>
      <w:r>
        <w:t>admitted</w:t>
      </w:r>
      <w:r>
        <w:rPr>
          <w:spacing w:val="-3"/>
        </w:rPr>
        <w:t xml:space="preserve"> </w:t>
      </w:r>
      <w:proofErr w:type="gramStart"/>
      <w:r>
        <w:t>anything</w:t>
      </w:r>
      <w:r>
        <w:rPr>
          <w:spacing w:val="-6"/>
        </w:rPr>
        <w:t xml:space="preserve"> </w:t>
      </w:r>
      <w:r>
        <w:t>,</w:t>
      </w:r>
      <w:proofErr w:type="gramEnd"/>
      <w:r>
        <w:rPr>
          <w:spacing w:val="-3"/>
        </w:rPr>
        <w:t xml:space="preserve"> </w:t>
      </w:r>
      <w:r>
        <w:t>the</w:t>
      </w:r>
      <w:r>
        <w:rPr>
          <w:spacing w:val="-3"/>
        </w:rPr>
        <w:t xml:space="preserve"> </w:t>
      </w:r>
      <w:r>
        <w:t>evidence</w:t>
      </w:r>
      <w:r>
        <w:rPr>
          <w:spacing w:val="-4"/>
        </w:rPr>
        <w:t xml:space="preserve"> </w:t>
      </w:r>
      <w:r>
        <w:t>which</w:t>
      </w:r>
      <w:r>
        <w:rPr>
          <w:spacing w:val="-1"/>
        </w:rPr>
        <w:t xml:space="preserve"> </w:t>
      </w:r>
      <w:r>
        <w:t xml:space="preserve">was led against him was overwhelming. The required </w:t>
      </w:r>
      <w:proofErr w:type="gramStart"/>
      <w:r>
        <w:t>onus</w:t>
      </w:r>
      <w:r>
        <w:rPr>
          <w:spacing w:val="40"/>
        </w:rPr>
        <w:t xml:space="preserve"> </w:t>
      </w:r>
      <w:r>
        <w:t>,</w:t>
      </w:r>
      <w:proofErr w:type="gramEnd"/>
      <w:r>
        <w:t xml:space="preserve"> that is ,proof on a balance of probabilities was discharged. In </w:t>
      </w:r>
      <w:proofErr w:type="spellStart"/>
      <w:r>
        <w:t>Nyarumbu</w:t>
      </w:r>
      <w:proofErr w:type="spellEnd"/>
      <w:r>
        <w:t xml:space="preserve"> v Sandvik Mining &amp; Construction Zimbabwe (Pvt)Ltd SC31/13 the Supreme Court held that the standard of proof required in disciplinary matters was</w:t>
      </w:r>
      <w:r>
        <w:rPr>
          <w:spacing w:val="40"/>
        </w:rPr>
        <w:t xml:space="preserve"> </w:t>
      </w:r>
      <w:r>
        <w:t xml:space="preserve">proof on a balance of </w:t>
      </w:r>
      <w:proofErr w:type="gramStart"/>
      <w:r>
        <w:t>probabilities.(</w:t>
      </w:r>
      <w:proofErr w:type="gramEnd"/>
      <w:r>
        <w:t xml:space="preserve">See also </w:t>
      </w:r>
      <w:proofErr w:type="spellStart"/>
      <w:r>
        <w:t>Nyahondo</w:t>
      </w:r>
      <w:proofErr w:type="spellEnd"/>
      <w:r>
        <w:t xml:space="preserve"> v </w:t>
      </w:r>
      <w:proofErr w:type="spellStart"/>
      <w:r>
        <w:t>Hokonya</w:t>
      </w:r>
      <w:proofErr w:type="spellEnd"/>
      <w:r>
        <w:t xml:space="preserve"> &amp; Others 1997(2) ZLR 457). As for admissions it is trite that once an admission has been made, there</w:t>
      </w:r>
      <w:r>
        <w:rPr>
          <w:spacing w:val="40"/>
        </w:rPr>
        <w:t xml:space="preserve"> </w:t>
      </w:r>
      <w:r>
        <w:t>is no need for the other party to lead evidence to prove that which ha</w:t>
      </w:r>
      <w:r>
        <w:t>s been admitted.DD Transport (</w:t>
      </w:r>
      <w:proofErr w:type="gramStart"/>
      <w:r>
        <w:t>Pvt )</w:t>
      </w:r>
      <w:proofErr w:type="gramEnd"/>
      <w:r>
        <w:t xml:space="preserve"> Ltd</w:t>
      </w:r>
      <w:r>
        <w:rPr>
          <w:spacing w:val="40"/>
        </w:rPr>
        <w:t xml:space="preserve"> </w:t>
      </w:r>
      <w:r>
        <w:t>V Abbot 1988(2) ZLR 92 (SC).</w:t>
      </w:r>
    </w:p>
    <w:p w14:paraId="3617748A" w14:textId="77777777" w:rsidR="00A87330" w:rsidRDefault="00A015D6">
      <w:pPr>
        <w:pStyle w:val="BodyText"/>
        <w:spacing w:before="160" w:line="360" w:lineRule="auto"/>
        <w:ind w:right="147"/>
      </w:pPr>
      <w:r>
        <w:t>In the present matter there was sufficient evidence led against the appellant. There</w:t>
      </w:r>
      <w:r>
        <w:rPr>
          <w:spacing w:val="40"/>
        </w:rPr>
        <w:t xml:space="preserve"> </w:t>
      </w:r>
      <w:r>
        <w:t>is therefore no merit in the second ground of appeal. The same applies to the third and fourth grounds of appeal. This means that the</w:t>
      </w:r>
      <w:r>
        <w:rPr>
          <w:spacing w:val="-1"/>
        </w:rPr>
        <w:t xml:space="preserve"> </w:t>
      </w:r>
      <w:r>
        <w:t>Chief</w:t>
      </w:r>
      <w:r>
        <w:rPr>
          <w:spacing w:val="-2"/>
        </w:rPr>
        <w:t xml:space="preserve"> </w:t>
      </w:r>
      <w:r>
        <w:t>Executive</w:t>
      </w:r>
      <w:r>
        <w:rPr>
          <w:spacing w:val="-1"/>
        </w:rPr>
        <w:t xml:space="preserve"> </w:t>
      </w:r>
      <w:r>
        <w:t>Officer had no choice</w:t>
      </w:r>
      <w:r>
        <w:rPr>
          <w:spacing w:val="-2"/>
        </w:rPr>
        <w:t xml:space="preserve"> </w:t>
      </w:r>
      <w:r>
        <w:t>but to uphold the lower tribunal’s findings. As for the appropriate penalty I can do no better than</w:t>
      </w:r>
      <w:r>
        <w:rPr>
          <w:spacing w:val="40"/>
        </w:rPr>
        <w:t xml:space="preserve"> </w:t>
      </w:r>
      <w:r>
        <w:t>refer to the</w:t>
      </w:r>
      <w:r>
        <w:rPr>
          <w:spacing w:val="-2"/>
        </w:rPr>
        <w:t xml:space="preserve"> </w:t>
      </w:r>
      <w:r>
        <w:t>case</w:t>
      </w:r>
      <w:r>
        <w:rPr>
          <w:spacing w:val="-3"/>
        </w:rPr>
        <w:t xml:space="preserve"> </w:t>
      </w:r>
      <w:r>
        <w:t>of</w:t>
      </w:r>
      <w:r>
        <w:rPr>
          <w:spacing w:val="40"/>
        </w:rPr>
        <w:t xml:space="preserve"> </w:t>
      </w:r>
      <w:r>
        <w:t>INNSCOR</w:t>
      </w:r>
      <w:r>
        <w:rPr>
          <w:spacing w:val="-2"/>
        </w:rPr>
        <w:t xml:space="preserve"> </w:t>
      </w:r>
      <w:r>
        <w:t>Africa</w:t>
      </w:r>
      <w:r>
        <w:rPr>
          <w:spacing w:val="-4"/>
        </w:rPr>
        <w:t xml:space="preserve"> </w:t>
      </w:r>
      <w:r>
        <w:t>(Pvt)</w:t>
      </w:r>
      <w:r>
        <w:rPr>
          <w:spacing w:val="-1"/>
        </w:rPr>
        <w:t xml:space="preserve"> </w:t>
      </w:r>
      <w:r>
        <w:t>Ltd</w:t>
      </w:r>
      <w:r>
        <w:rPr>
          <w:spacing w:val="-2"/>
        </w:rPr>
        <w:t xml:space="preserve"> </w:t>
      </w:r>
      <w:r>
        <w:t xml:space="preserve">v </w:t>
      </w:r>
      <w:proofErr w:type="spellStart"/>
      <w:r>
        <w:t>Letron</w:t>
      </w:r>
      <w:proofErr w:type="spellEnd"/>
      <w:r>
        <w:rPr>
          <w:spacing w:val="-1"/>
        </w:rPr>
        <w:t xml:space="preserve"> </w:t>
      </w:r>
      <w:proofErr w:type="spellStart"/>
      <w:r>
        <w:t>Chimoto</w:t>
      </w:r>
      <w:proofErr w:type="spellEnd"/>
      <w:r>
        <w:rPr>
          <w:spacing w:val="-2"/>
        </w:rPr>
        <w:t xml:space="preserve"> </w:t>
      </w:r>
      <w:r>
        <w:t>SC</w:t>
      </w:r>
      <w:r>
        <w:rPr>
          <w:spacing w:val="-2"/>
        </w:rPr>
        <w:t xml:space="preserve"> </w:t>
      </w:r>
      <w:r>
        <w:t>6/2012 where</w:t>
      </w:r>
      <w:r>
        <w:rPr>
          <w:spacing w:val="-4"/>
        </w:rPr>
        <w:t xml:space="preserve"> </w:t>
      </w:r>
      <w:r>
        <w:t>at</w:t>
      </w:r>
      <w:r>
        <w:rPr>
          <w:spacing w:val="-2"/>
        </w:rPr>
        <w:t xml:space="preserve"> </w:t>
      </w:r>
      <w:r>
        <w:t>page</w:t>
      </w:r>
      <w:r>
        <w:rPr>
          <w:spacing w:val="-3"/>
        </w:rPr>
        <w:t xml:space="preserve"> </w:t>
      </w:r>
      <w:r>
        <w:t>5</w:t>
      </w:r>
      <w:r>
        <w:rPr>
          <w:spacing w:val="-2"/>
        </w:rPr>
        <w:t xml:space="preserve"> </w:t>
      </w:r>
      <w:r>
        <w:t>of</w:t>
      </w:r>
      <w:r>
        <w:rPr>
          <w:spacing w:val="-3"/>
        </w:rPr>
        <w:t xml:space="preserve"> </w:t>
      </w:r>
      <w:r>
        <w:t>the cyclostyled judgment the Supreme</w:t>
      </w:r>
      <w:r>
        <w:rPr>
          <w:spacing w:val="40"/>
        </w:rPr>
        <w:t xml:space="preserve"> </w:t>
      </w:r>
      <w:r>
        <w:t xml:space="preserve">Court stated </w:t>
      </w:r>
      <w:proofErr w:type="gramStart"/>
      <w:r>
        <w:t>that :</w:t>
      </w:r>
      <w:proofErr w:type="gramEnd"/>
    </w:p>
    <w:p w14:paraId="3CDEA6CD" w14:textId="77777777" w:rsidR="00A87330" w:rsidRDefault="00A015D6">
      <w:pPr>
        <w:pStyle w:val="BodyText"/>
        <w:spacing w:before="159" w:line="360" w:lineRule="auto"/>
        <w:ind w:right="147"/>
      </w:pPr>
      <w:proofErr w:type="gramStart"/>
      <w:r>
        <w:t>‘</w:t>
      </w:r>
      <w:r>
        <w:rPr>
          <w:spacing w:val="-2"/>
        </w:rPr>
        <w:t xml:space="preserve"> </w:t>
      </w:r>
      <w:r>
        <w:t>A</w:t>
      </w:r>
      <w:proofErr w:type="gramEnd"/>
      <w:r>
        <w:rPr>
          <w:spacing w:val="-4"/>
        </w:rPr>
        <w:t xml:space="preserve"> </w:t>
      </w:r>
      <w:r>
        <w:t>principle</w:t>
      </w:r>
      <w:r>
        <w:rPr>
          <w:spacing w:val="-3"/>
        </w:rPr>
        <w:t xml:space="preserve"> </w:t>
      </w:r>
      <w:r>
        <w:t>has</w:t>
      </w:r>
      <w:r>
        <w:rPr>
          <w:spacing w:val="-3"/>
        </w:rPr>
        <w:t xml:space="preserve"> </w:t>
      </w:r>
      <w:r>
        <w:t>now</w:t>
      </w:r>
      <w:r>
        <w:rPr>
          <w:spacing w:val="-3"/>
        </w:rPr>
        <w:t xml:space="preserve"> </w:t>
      </w:r>
      <w:r>
        <w:t>been</w:t>
      </w:r>
      <w:r>
        <w:rPr>
          <w:spacing w:val="-2"/>
        </w:rPr>
        <w:t xml:space="preserve"> </w:t>
      </w:r>
      <w:r>
        <w:t>firmly</w:t>
      </w:r>
      <w:r>
        <w:rPr>
          <w:spacing w:val="-5"/>
        </w:rPr>
        <w:t xml:space="preserve"> </w:t>
      </w:r>
      <w:r>
        <w:t>established</w:t>
      </w:r>
      <w:r>
        <w:rPr>
          <w:spacing w:val="-2"/>
        </w:rPr>
        <w:t xml:space="preserve"> </w:t>
      </w:r>
      <w:r>
        <w:t>to</w:t>
      </w:r>
      <w:r>
        <w:rPr>
          <w:spacing w:val="-2"/>
        </w:rPr>
        <w:t xml:space="preserve"> </w:t>
      </w:r>
      <w:r>
        <w:t>the</w:t>
      </w:r>
      <w:r>
        <w:rPr>
          <w:spacing w:val="-3"/>
        </w:rPr>
        <w:t xml:space="preserve"> </w:t>
      </w:r>
      <w:r>
        <w:t>effect</w:t>
      </w:r>
      <w:r>
        <w:rPr>
          <w:spacing w:val="-2"/>
        </w:rPr>
        <w:t xml:space="preserve"> </w:t>
      </w:r>
      <w:r>
        <w:t>that</w:t>
      </w:r>
      <w:r>
        <w:rPr>
          <w:spacing w:val="-2"/>
        </w:rPr>
        <w:t xml:space="preserve"> </w:t>
      </w:r>
      <w:r>
        <w:t>an</w:t>
      </w:r>
      <w:r>
        <w:rPr>
          <w:spacing w:val="-1"/>
        </w:rPr>
        <w:t xml:space="preserve"> </w:t>
      </w:r>
      <w:r>
        <w:t>appellate</w:t>
      </w:r>
      <w:r>
        <w:rPr>
          <w:spacing w:val="-3"/>
        </w:rPr>
        <w:t xml:space="preserve"> </w:t>
      </w:r>
      <w:r>
        <w:t>court</w:t>
      </w:r>
      <w:r>
        <w:rPr>
          <w:spacing w:val="-2"/>
        </w:rPr>
        <w:t xml:space="preserve"> </w:t>
      </w:r>
      <w:r>
        <w:t>should</w:t>
      </w:r>
      <w:r>
        <w:rPr>
          <w:spacing w:val="-2"/>
        </w:rPr>
        <w:t xml:space="preserve"> </w:t>
      </w:r>
      <w:r>
        <w:t>not interfere with an exercise of discretion by a lower court or tribunal unless there has been a clear misdirection on the part of the lower court.’</w:t>
      </w:r>
    </w:p>
    <w:p w14:paraId="44B1EA0D" w14:textId="77777777" w:rsidR="00A87330" w:rsidRDefault="00A015D6">
      <w:pPr>
        <w:pStyle w:val="BodyText"/>
        <w:spacing w:before="160" w:line="360" w:lineRule="auto"/>
      </w:pPr>
      <w:r>
        <w:t>I</w:t>
      </w:r>
      <w:r>
        <w:rPr>
          <w:spacing w:val="-3"/>
        </w:rPr>
        <w:t xml:space="preserve"> </w:t>
      </w:r>
      <w:r>
        <w:t>respectfully</w:t>
      </w:r>
      <w:r>
        <w:rPr>
          <w:spacing w:val="-5"/>
        </w:rPr>
        <w:t xml:space="preserve"> </w:t>
      </w:r>
      <w:r>
        <w:t>associate</w:t>
      </w:r>
      <w:r>
        <w:rPr>
          <w:spacing w:val="-3"/>
        </w:rPr>
        <w:t xml:space="preserve"> </w:t>
      </w:r>
      <w:r>
        <w:t>myself</w:t>
      </w:r>
      <w:r>
        <w:rPr>
          <w:spacing w:val="-2"/>
        </w:rPr>
        <w:t xml:space="preserve"> </w:t>
      </w:r>
      <w:r>
        <w:t>with</w:t>
      </w:r>
      <w:r>
        <w:rPr>
          <w:spacing w:val="-3"/>
        </w:rPr>
        <w:t xml:space="preserve"> </w:t>
      </w:r>
      <w:r>
        <w:t>the</w:t>
      </w:r>
      <w:r>
        <w:rPr>
          <w:spacing w:val="-3"/>
        </w:rPr>
        <w:t xml:space="preserve"> </w:t>
      </w:r>
      <w:proofErr w:type="gramStart"/>
      <w:r>
        <w:t>above</w:t>
      </w:r>
      <w:r>
        <w:rPr>
          <w:spacing w:val="-3"/>
        </w:rPr>
        <w:t xml:space="preserve"> </w:t>
      </w:r>
      <w:r>
        <w:t>.</w:t>
      </w:r>
      <w:proofErr w:type="gramEnd"/>
      <w:r>
        <w:rPr>
          <w:spacing w:val="-1"/>
        </w:rPr>
        <w:t xml:space="preserve"> </w:t>
      </w:r>
      <w:r>
        <w:t>I</w:t>
      </w:r>
      <w:r>
        <w:rPr>
          <w:spacing w:val="-3"/>
        </w:rPr>
        <w:t xml:space="preserve"> </w:t>
      </w:r>
      <w:r>
        <w:t>find</w:t>
      </w:r>
      <w:r>
        <w:rPr>
          <w:spacing w:val="-3"/>
        </w:rPr>
        <w:t xml:space="preserve"> </w:t>
      </w:r>
      <w:r>
        <w:t>no</w:t>
      </w:r>
      <w:r>
        <w:rPr>
          <w:spacing w:val="-3"/>
        </w:rPr>
        <w:t xml:space="preserve"> </w:t>
      </w:r>
      <w:r>
        <w:t>misdirection</w:t>
      </w:r>
      <w:r>
        <w:rPr>
          <w:spacing w:val="-3"/>
        </w:rPr>
        <w:t xml:space="preserve"> </w:t>
      </w:r>
      <w:r>
        <w:t>on</w:t>
      </w:r>
      <w:r>
        <w:rPr>
          <w:spacing w:val="-3"/>
        </w:rPr>
        <w:t xml:space="preserve"> </w:t>
      </w:r>
      <w:r>
        <w:t>the</w:t>
      </w:r>
      <w:r>
        <w:rPr>
          <w:spacing w:val="-3"/>
        </w:rPr>
        <w:t xml:space="preserve"> </w:t>
      </w:r>
      <w:r>
        <w:t>part</w:t>
      </w:r>
      <w:r>
        <w:rPr>
          <w:spacing w:val="-3"/>
        </w:rPr>
        <w:t xml:space="preserve"> </w:t>
      </w:r>
      <w:r>
        <w:t>of</w:t>
      </w:r>
      <w:r>
        <w:rPr>
          <w:spacing w:val="-3"/>
        </w:rPr>
        <w:t xml:space="preserve"> </w:t>
      </w:r>
      <w:r>
        <w:t>the</w:t>
      </w:r>
      <w:r>
        <w:rPr>
          <w:spacing w:val="-3"/>
        </w:rPr>
        <w:t xml:space="preserve"> </w:t>
      </w:r>
      <w:r>
        <w:t>Chief Executive Officer. There is therefore no need to interfere with the penalty</w:t>
      </w:r>
      <w:r>
        <w:rPr>
          <w:spacing w:val="-2"/>
        </w:rPr>
        <w:t xml:space="preserve"> </w:t>
      </w:r>
      <w:r>
        <w:t>that was imposed.</w:t>
      </w:r>
    </w:p>
    <w:p w14:paraId="786CDDEB" w14:textId="77777777" w:rsidR="00A87330" w:rsidRDefault="00A87330">
      <w:pPr>
        <w:pStyle w:val="BodyText"/>
        <w:ind w:left="0"/>
      </w:pPr>
    </w:p>
    <w:p w14:paraId="038A817A" w14:textId="77777777" w:rsidR="00A87330" w:rsidRDefault="00A87330">
      <w:pPr>
        <w:pStyle w:val="BodyText"/>
        <w:spacing w:before="182"/>
        <w:ind w:left="0"/>
      </w:pPr>
    </w:p>
    <w:p w14:paraId="7395D798" w14:textId="77777777" w:rsidR="00A87330" w:rsidRDefault="00A015D6">
      <w:pPr>
        <w:pStyle w:val="BodyText"/>
        <w:spacing w:before="1" w:line="362" w:lineRule="auto"/>
      </w:pPr>
      <w:r>
        <w:t>In</w:t>
      </w:r>
      <w:r>
        <w:rPr>
          <w:spacing w:val="-2"/>
        </w:rPr>
        <w:t xml:space="preserve"> </w:t>
      </w:r>
      <w:r>
        <w:t>view</w:t>
      </w:r>
      <w:r>
        <w:rPr>
          <w:spacing w:val="-2"/>
        </w:rPr>
        <w:t xml:space="preserve"> </w:t>
      </w:r>
      <w:r>
        <w:t>of</w:t>
      </w:r>
      <w:r>
        <w:rPr>
          <w:spacing w:val="-4"/>
        </w:rPr>
        <w:t xml:space="preserve"> </w:t>
      </w:r>
      <w:r>
        <w:t>the</w:t>
      </w:r>
      <w:r>
        <w:rPr>
          <w:spacing w:val="-1"/>
        </w:rPr>
        <w:t xml:space="preserve"> </w:t>
      </w:r>
      <w:r>
        <w:t>foregoing,</w:t>
      </w:r>
      <w:r>
        <w:rPr>
          <w:spacing w:val="-1"/>
        </w:rPr>
        <w:t xml:space="preserve"> </w:t>
      </w:r>
      <w:r>
        <w:t>I</w:t>
      </w:r>
      <w:r>
        <w:rPr>
          <w:spacing w:val="-3"/>
        </w:rPr>
        <w:t xml:space="preserve"> </w:t>
      </w:r>
      <w:r>
        <w:t>find</w:t>
      </w:r>
      <w:r>
        <w:rPr>
          <w:spacing w:val="-2"/>
        </w:rPr>
        <w:t xml:space="preserve"> </w:t>
      </w:r>
      <w:r>
        <w:t>that</w:t>
      </w:r>
      <w:r>
        <w:rPr>
          <w:spacing w:val="-2"/>
        </w:rPr>
        <w:t xml:space="preserve"> </w:t>
      </w:r>
      <w:r>
        <w:t>there</w:t>
      </w:r>
      <w:r>
        <w:rPr>
          <w:spacing w:val="-3"/>
        </w:rPr>
        <w:t xml:space="preserve"> </w:t>
      </w:r>
      <w:r>
        <w:t>is</w:t>
      </w:r>
      <w:r>
        <w:rPr>
          <w:spacing w:val="-2"/>
        </w:rPr>
        <w:t xml:space="preserve"> </w:t>
      </w:r>
      <w:r>
        <w:t>no</w:t>
      </w:r>
      <w:r>
        <w:rPr>
          <w:spacing w:val="-2"/>
        </w:rPr>
        <w:t xml:space="preserve"> </w:t>
      </w:r>
      <w:r>
        <w:t>merit</w:t>
      </w:r>
      <w:r>
        <w:rPr>
          <w:spacing w:val="-2"/>
        </w:rPr>
        <w:t xml:space="preserve"> </w:t>
      </w:r>
      <w:r>
        <w:t>in</w:t>
      </w:r>
      <w:r>
        <w:rPr>
          <w:spacing w:val="-2"/>
        </w:rPr>
        <w:t xml:space="preserve"> </w:t>
      </w:r>
      <w:r>
        <w:t>all</w:t>
      </w:r>
      <w:r>
        <w:rPr>
          <w:spacing w:val="-2"/>
        </w:rPr>
        <w:t xml:space="preserve"> </w:t>
      </w:r>
      <w:r>
        <w:t>the</w:t>
      </w:r>
      <w:r>
        <w:rPr>
          <w:spacing w:val="-3"/>
        </w:rPr>
        <w:t xml:space="preserve"> </w:t>
      </w:r>
      <w:r>
        <w:t>grounds</w:t>
      </w:r>
      <w:r>
        <w:rPr>
          <w:spacing w:val="-2"/>
        </w:rPr>
        <w:t xml:space="preserve"> </w:t>
      </w:r>
      <w:r>
        <w:t>of</w:t>
      </w:r>
      <w:r>
        <w:rPr>
          <w:spacing w:val="-2"/>
        </w:rPr>
        <w:t xml:space="preserve"> </w:t>
      </w:r>
      <w:r>
        <w:t>appeal.</w:t>
      </w:r>
      <w:r>
        <w:rPr>
          <w:spacing w:val="-2"/>
        </w:rPr>
        <w:t xml:space="preserve"> </w:t>
      </w:r>
      <w:r>
        <w:t>The</w:t>
      </w:r>
      <w:r>
        <w:rPr>
          <w:spacing w:val="-1"/>
        </w:rPr>
        <w:t xml:space="preserve"> </w:t>
      </w:r>
      <w:r>
        <w:t xml:space="preserve">appeal </w:t>
      </w:r>
      <w:r>
        <w:rPr>
          <w:spacing w:val="-2"/>
        </w:rPr>
        <w:t>fails.</w:t>
      </w:r>
    </w:p>
    <w:p w14:paraId="567CDDD9" w14:textId="77777777" w:rsidR="00A87330" w:rsidRDefault="00A87330">
      <w:pPr>
        <w:spacing w:line="362" w:lineRule="auto"/>
        <w:sectPr w:rsidR="00A87330">
          <w:pgSz w:w="11910" w:h="16840"/>
          <w:pgMar w:top="1340" w:right="1340" w:bottom="280" w:left="1340" w:header="751" w:footer="0" w:gutter="0"/>
          <w:cols w:space="720"/>
        </w:sectPr>
      </w:pPr>
    </w:p>
    <w:p w14:paraId="0F57C2F3" w14:textId="77777777" w:rsidR="00A87330" w:rsidRDefault="00A015D6">
      <w:pPr>
        <w:pStyle w:val="BodyText"/>
        <w:spacing w:before="80"/>
      </w:pPr>
      <w:r>
        <w:lastRenderedPageBreak/>
        <w:t>Accordingly,</w:t>
      </w:r>
      <w:r>
        <w:rPr>
          <w:spacing w:val="-1"/>
        </w:rPr>
        <w:t xml:space="preserve"> </w:t>
      </w:r>
      <w:r>
        <w:t>it</w:t>
      </w:r>
      <w:r>
        <w:rPr>
          <w:spacing w:val="-1"/>
        </w:rPr>
        <w:t xml:space="preserve"> </w:t>
      </w:r>
      <w:r>
        <w:t>is</w:t>
      </w:r>
      <w:r>
        <w:rPr>
          <w:spacing w:val="-1"/>
        </w:rPr>
        <w:t xml:space="preserve"> </w:t>
      </w:r>
      <w:r>
        <w:t>ordered</w:t>
      </w:r>
      <w:r>
        <w:rPr>
          <w:spacing w:val="-1"/>
        </w:rPr>
        <w:t xml:space="preserve"> </w:t>
      </w:r>
      <w:r>
        <w:rPr>
          <w:spacing w:val="-2"/>
        </w:rPr>
        <w:t>that:</w:t>
      </w:r>
    </w:p>
    <w:p w14:paraId="34DE9415" w14:textId="77777777" w:rsidR="00A87330" w:rsidRDefault="00A87330">
      <w:pPr>
        <w:pStyle w:val="BodyText"/>
        <w:spacing w:before="21"/>
        <w:ind w:left="0"/>
      </w:pPr>
    </w:p>
    <w:p w14:paraId="59E3BF1F" w14:textId="77777777" w:rsidR="00A87330" w:rsidRDefault="00A015D6">
      <w:pPr>
        <w:pStyle w:val="BodyText"/>
      </w:pPr>
      <w:r>
        <w:t>THE</w:t>
      </w:r>
      <w:r>
        <w:rPr>
          <w:spacing w:val="-2"/>
        </w:rPr>
        <w:t xml:space="preserve"> </w:t>
      </w:r>
      <w:r>
        <w:t>APPEAL</w:t>
      </w:r>
      <w:r>
        <w:rPr>
          <w:spacing w:val="-5"/>
        </w:rPr>
        <w:t xml:space="preserve"> </w:t>
      </w:r>
      <w:r>
        <w:t>BE</w:t>
      </w:r>
      <w:r>
        <w:rPr>
          <w:spacing w:val="-2"/>
        </w:rPr>
        <w:t xml:space="preserve"> </w:t>
      </w:r>
      <w:r>
        <w:t>AND</w:t>
      </w:r>
      <w:r>
        <w:rPr>
          <w:spacing w:val="-1"/>
        </w:rPr>
        <w:t xml:space="preserve"> </w:t>
      </w:r>
      <w:r>
        <w:t>IS</w:t>
      </w:r>
      <w:r>
        <w:rPr>
          <w:spacing w:val="-2"/>
        </w:rPr>
        <w:t xml:space="preserve"> </w:t>
      </w:r>
      <w:r>
        <w:t>HEREBY</w:t>
      </w:r>
      <w:r>
        <w:rPr>
          <w:spacing w:val="-2"/>
        </w:rPr>
        <w:t xml:space="preserve"> </w:t>
      </w:r>
      <w:r>
        <w:t>DISMISSED</w:t>
      </w:r>
      <w:r>
        <w:rPr>
          <w:spacing w:val="-2"/>
        </w:rPr>
        <w:t xml:space="preserve"> </w:t>
      </w:r>
      <w:r>
        <w:t>WITH</w:t>
      </w:r>
      <w:r>
        <w:rPr>
          <w:spacing w:val="-2"/>
        </w:rPr>
        <w:t xml:space="preserve"> COSTS.</w:t>
      </w:r>
    </w:p>
    <w:p w14:paraId="1127EBC5" w14:textId="77777777" w:rsidR="00A87330" w:rsidRDefault="00A87330">
      <w:pPr>
        <w:pStyle w:val="BodyText"/>
        <w:ind w:left="0"/>
      </w:pPr>
    </w:p>
    <w:p w14:paraId="438CA06F" w14:textId="77777777" w:rsidR="00A87330" w:rsidRDefault="00A87330">
      <w:pPr>
        <w:pStyle w:val="BodyText"/>
        <w:ind w:left="0"/>
      </w:pPr>
    </w:p>
    <w:p w14:paraId="04F3A130" w14:textId="77777777" w:rsidR="00A87330" w:rsidRDefault="00A87330">
      <w:pPr>
        <w:pStyle w:val="BodyText"/>
        <w:spacing w:before="43"/>
        <w:ind w:left="0"/>
      </w:pPr>
    </w:p>
    <w:p w14:paraId="117B6045" w14:textId="77777777" w:rsidR="00A87330" w:rsidRDefault="00A015D6">
      <w:pPr>
        <w:ind w:left="100"/>
        <w:rPr>
          <w:b/>
          <w:i/>
          <w:sz w:val="24"/>
        </w:rPr>
      </w:pPr>
      <w:r>
        <w:rPr>
          <w:b/>
          <w:i/>
          <w:sz w:val="24"/>
        </w:rPr>
        <w:t>MUTUNGURA</w:t>
      </w:r>
      <w:r>
        <w:rPr>
          <w:b/>
          <w:i/>
          <w:spacing w:val="-3"/>
          <w:sz w:val="24"/>
        </w:rPr>
        <w:t xml:space="preserve"> </w:t>
      </w:r>
      <w:r>
        <w:rPr>
          <w:b/>
          <w:i/>
          <w:sz w:val="24"/>
        </w:rPr>
        <w:t>AND</w:t>
      </w:r>
      <w:r>
        <w:rPr>
          <w:b/>
          <w:i/>
          <w:spacing w:val="-4"/>
          <w:sz w:val="24"/>
        </w:rPr>
        <w:t xml:space="preserve"> </w:t>
      </w:r>
      <w:r>
        <w:rPr>
          <w:b/>
          <w:i/>
          <w:sz w:val="24"/>
        </w:rPr>
        <w:t>PARTNERS,</w:t>
      </w:r>
      <w:r>
        <w:rPr>
          <w:b/>
          <w:i/>
          <w:spacing w:val="-5"/>
          <w:sz w:val="24"/>
        </w:rPr>
        <w:t xml:space="preserve"> </w:t>
      </w:r>
      <w:r>
        <w:rPr>
          <w:b/>
          <w:i/>
          <w:sz w:val="24"/>
        </w:rPr>
        <w:t>APPELLANT’</w:t>
      </w:r>
      <w:r>
        <w:rPr>
          <w:b/>
          <w:i/>
          <w:spacing w:val="-4"/>
          <w:sz w:val="24"/>
        </w:rPr>
        <w:t xml:space="preserve"> </w:t>
      </w:r>
      <w:r>
        <w:rPr>
          <w:b/>
          <w:i/>
          <w:sz w:val="24"/>
        </w:rPr>
        <w:t>LEGAL</w:t>
      </w:r>
      <w:r>
        <w:rPr>
          <w:b/>
          <w:i/>
          <w:spacing w:val="1"/>
          <w:sz w:val="24"/>
        </w:rPr>
        <w:t xml:space="preserve"> </w:t>
      </w:r>
      <w:r>
        <w:rPr>
          <w:b/>
          <w:i/>
          <w:spacing w:val="-2"/>
          <w:sz w:val="24"/>
        </w:rPr>
        <w:t>PRACTITIONERS.</w:t>
      </w:r>
    </w:p>
    <w:p w14:paraId="4528E286" w14:textId="77777777" w:rsidR="00A87330" w:rsidRDefault="00A87330">
      <w:pPr>
        <w:pStyle w:val="BodyText"/>
        <w:ind w:left="0"/>
        <w:rPr>
          <w:b/>
          <w:i/>
          <w:sz w:val="20"/>
        </w:rPr>
      </w:pPr>
    </w:p>
    <w:p w14:paraId="4C871601" w14:textId="77777777" w:rsidR="00A87330" w:rsidRDefault="00A87330">
      <w:pPr>
        <w:pStyle w:val="BodyText"/>
        <w:ind w:left="0"/>
        <w:rPr>
          <w:b/>
          <w:i/>
          <w:sz w:val="20"/>
        </w:rPr>
      </w:pPr>
    </w:p>
    <w:p w14:paraId="756410B5" w14:textId="77777777" w:rsidR="00A87330" w:rsidRDefault="00A87330">
      <w:pPr>
        <w:pStyle w:val="BodyText"/>
        <w:ind w:left="0"/>
        <w:rPr>
          <w:b/>
          <w:i/>
          <w:sz w:val="20"/>
        </w:rPr>
      </w:pPr>
    </w:p>
    <w:p w14:paraId="1AE1E29F" w14:textId="2643C621" w:rsidR="00A87330" w:rsidRDefault="00A87330">
      <w:pPr>
        <w:pStyle w:val="BodyText"/>
        <w:spacing w:before="32"/>
        <w:ind w:left="0"/>
        <w:rPr>
          <w:b/>
          <w:i/>
          <w:sz w:val="20"/>
        </w:rPr>
      </w:pPr>
    </w:p>
    <w:sectPr w:rsidR="00A87330">
      <w:pgSz w:w="11910" w:h="16840"/>
      <w:pgMar w:top="1340" w:right="1340" w:bottom="280" w:left="1340" w:header="75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E4A7D" w14:textId="77777777" w:rsidR="00A015D6" w:rsidRDefault="00A015D6">
      <w:r>
        <w:separator/>
      </w:r>
    </w:p>
  </w:endnote>
  <w:endnote w:type="continuationSeparator" w:id="0">
    <w:p w14:paraId="46FA9899" w14:textId="77777777" w:rsidR="00A015D6" w:rsidRDefault="00A01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B593D" w14:textId="77777777" w:rsidR="00A015D6" w:rsidRDefault="00A015D6">
      <w:r>
        <w:separator/>
      </w:r>
    </w:p>
  </w:footnote>
  <w:footnote w:type="continuationSeparator" w:id="0">
    <w:p w14:paraId="791C2E95" w14:textId="77777777" w:rsidR="00A015D6" w:rsidRDefault="00A01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63A5" w14:textId="77777777" w:rsidR="00A87330" w:rsidRDefault="00A015D6">
    <w:pPr>
      <w:pStyle w:val="BodyText"/>
      <w:spacing w:line="14" w:lineRule="auto"/>
      <w:ind w:left="0"/>
      <w:rPr>
        <w:sz w:val="20"/>
      </w:rPr>
    </w:pPr>
    <w:r>
      <w:rPr>
        <w:noProof/>
      </w:rPr>
      <mc:AlternateContent>
        <mc:Choice Requires="wps">
          <w:drawing>
            <wp:anchor distT="0" distB="0" distL="0" distR="0" simplePos="0" relativeHeight="487543296" behindDoc="1" locked="0" layoutInCell="1" allowOverlap="1" wp14:anchorId="0C29D87B" wp14:editId="3C62ABB1">
              <wp:simplePos x="0" y="0"/>
              <wp:positionH relativeFrom="page">
                <wp:posOffset>6539230</wp:posOffset>
              </wp:positionH>
              <wp:positionV relativeFrom="page">
                <wp:posOffset>464311</wp:posOffset>
              </wp:positionV>
              <wp:extent cx="16002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30618A4E" w14:textId="77777777" w:rsidR="00A87330" w:rsidRDefault="00A015D6">
                          <w:pPr>
                            <w:spacing w:line="23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0C29D87B" id="_x0000_t202" coordsize="21600,21600" o:spt="202" path="m,l,21600r21600,l21600,xe">
              <v:stroke joinstyle="miter"/>
              <v:path gradientshapeok="t" o:connecttype="rect"/>
            </v:shapetype>
            <v:shape id="Textbox 1" o:spid="_x0000_s1026" type="#_x0000_t202" style="position:absolute;margin-left:514.9pt;margin-top:36.55pt;width:12.6pt;height:13.05pt;z-index:-157731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" filled="f" stroked="f">
              <v:textbox inset="0,0,0,0">
                <w:txbxContent>
                  <w:p w14:paraId="30618A4E" w14:textId="77777777" w:rsidR="00A87330" w:rsidRDefault="00A015D6">
                    <w:pPr>
                      <w:spacing w:line="233"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6773A7"/>
    <w:multiLevelType w:val="hybridMultilevel"/>
    <w:tmpl w:val="54A6C394"/>
    <w:lvl w:ilvl="0" w:tplc="A216D2A8">
      <w:start w:val="2"/>
      <w:numFmt w:val="decimal"/>
      <w:lvlText w:val="%1."/>
      <w:lvlJc w:val="left"/>
      <w:pPr>
        <w:ind w:left="10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F796CA2E">
      <w:numFmt w:val="bullet"/>
      <w:lvlText w:val="•"/>
      <w:lvlJc w:val="left"/>
      <w:pPr>
        <w:ind w:left="1012" w:hanging="240"/>
      </w:pPr>
      <w:rPr>
        <w:rFonts w:hint="default"/>
        <w:lang w:val="en-US" w:eastAsia="en-US" w:bidi="ar-SA"/>
      </w:rPr>
    </w:lvl>
    <w:lvl w:ilvl="2" w:tplc="E6445D90">
      <w:numFmt w:val="bullet"/>
      <w:lvlText w:val="•"/>
      <w:lvlJc w:val="left"/>
      <w:pPr>
        <w:ind w:left="1925" w:hanging="240"/>
      </w:pPr>
      <w:rPr>
        <w:rFonts w:hint="default"/>
        <w:lang w:val="en-US" w:eastAsia="en-US" w:bidi="ar-SA"/>
      </w:rPr>
    </w:lvl>
    <w:lvl w:ilvl="3" w:tplc="E1C4E088">
      <w:numFmt w:val="bullet"/>
      <w:lvlText w:val="•"/>
      <w:lvlJc w:val="left"/>
      <w:pPr>
        <w:ind w:left="2837" w:hanging="240"/>
      </w:pPr>
      <w:rPr>
        <w:rFonts w:hint="default"/>
        <w:lang w:val="en-US" w:eastAsia="en-US" w:bidi="ar-SA"/>
      </w:rPr>
    </w:lvl>
    <w:lvl w:ilvl="4" w:tplc="63647B44">
      <w:numFmt w:val="bullet"/>
      <w:lvlText w:val="•"/>
      <w:lvlJc w:val="left"/>
      <w:pPr>
        <w:ind w:left="3750" w:hanging="240"/>
      </w:pPr>
      <w:rPr>
        <w:rFonts w:hint="default"/>
        <w:lang w:val="en-US" w:eastAsia="en-US" w:bidi="ar-SA"/>
      </w:rPr>
    </w:lvl>
    <w:lvl w:ilvl="5" w:tplc="62BC4F5A">
      <w:numFmt w:val="bullet"/>
      <w:lvlText w:val="•"/>
      <w:lvlJc w:val="left"/>
      <w:pPr>
        <w:ind w:left="4663" w:hanging="240"/>
      </w:pPr>
      <w:rPr>
        <w:rFonts w:hint="default"/>
        <w:lang w:val="en-US" w:eastAsia="en-US" w:bidi="ar-SA"/>
      </w:rPr>
    </w:lvl>
    <w:lvl w:ilvl="6" w:tplc="8BD60B08">
      <w:numFmt w:val="bullet"/>
      <w:lvlText w:val="•"/>
      <w:lvlJc w:val="left"/>
      <w:pPr>
        <w:ind w:left="5575" w:hanging="240"/>
      </w:pPr>
      <w:rPr>
        <w:rFonts w:hint="default"/>
        <w:lang w:val="en-US" w:eastAsia="en-US" w:bidi="ar-SA"/>
      </w:rPr>
    </w:lvl>
    <w:lvl w:ilvl="7" w:tplc="94B66FCA">
      <w:numFmt w:val="bullet"/>
      <w:lvlText w:val="•"/>
      <w:lvlJc w:val="left"/>
      <w:pPr>
        <w:ind w:left="6488" w:hanging="240"/>
      </w:pPr>
      <w:rPr>
        <w:rFonts w:hint="default"/>
        <w:lang w:val="en-US" w:eastAsia="en-US" w:bidi="ar-SA"/>
      </w:rPr>
    </w:lvl>
    <w:lvl w:ilvl="8" w:tplc="F69091F4">
      <w:numFmt w:val="bullet"/>
      <w:lvlText w:val="•"/>
      <w:lvlJc w:val="left"/>
      <w:pPr>
        <w:ind w:left="7401" w:hanging="240"/>
      </w:pPr>
      <w:rPr>
        <w:rFonts w:hint="default"/>
        <w:lang w:val="en-US" w:eastAsia="en-US" w:bidi="ar-SA"/>
      </w:rPr>
    </w:lvl>
  </w:abstractNum>
  <w:num w:numId="1" w16cid:durableId="5678070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7330"/>
    <w:rsid w:val="008C4E3B"/>
    <w:rsid w:val="00A015D6"/>
    <w:rsid w:val="00A8733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1F113"/>
  <w15:docId w15:val="{74A11191-C7EB-40F4-A2C7-D6BA627A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pPr>
      <w:spacing w:before="159"/>
      <w:ind w:left="100" w:right="116"/>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945</Words>
  <Characters>5393</Characters>
  <Application>Microsoft Office Word</Application>
  <DocSecurity>0</DocSecurity>
  <Lines>44</Lines>
  <Paragraphs>12</Paragraphs>
  <ScaleCrop>false</ScaleCrop>
  <Company/>
  <LinksUpToDate>false</LinksUpToDate>
  <CharactersWithSpaces>6326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Euna Makamure</dc:creator>
  <cp:lastModifiedBy>Ophiliah Tokowoyo</cp:lastModifiedBy>
  <cp:revision>2</cp:revision>
  <dcterms:created xsi:type="dcterms:W3CDTF">2024-01-26T14:04:00Z</dcterms:created>
  <dcterms:modified xsi:type="dcterms:W3CDTF">2024-01-26T14:04:00Z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2024-01-16T00:00:00Z</vt:filetime>
  </property>
  <property fmtid="{D5CDD505-2E9C-101B-9397-08002B2CF9AE}" pid="3" name="Creator">
    <vt:lpwstr>Microsoft® Word 2019</vt:lpwstr>
  </property>
  <property fmtid="{D5CDD505-2E9C-101B-9397-08002B2CF9AE}" pid="4" name="LastSaved">
    <vt:filetime>2024-01-26T00:00:00Z</vt:filetime>
  </property>
  <property fmtid="{D5CDD505-2E9C-101B-9397-08002B2CF9AE}" pid="5" name="Producer">
    <vt:lpwstr>3-Heights(TM) PDF Security Shell 4.8.25.2 (http://www.pdf-tools.com)</vt:lpwstr>
  </property>
</Properties>
</file>