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5157" w:val="left" w:leader="none"/>
          <w:tab w:pos="5901" w:val="left" w:leader="none"/>
        </w:tabs>
        <w:spacing w:line="396" w:lineRule="auto" w:before="80"/>
        <w:ind w:right="758" w:hanging="24"/>
      </w:pPr>
      <w:r>
        <w:rPr/>
        <w:t>BIN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LABOUR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ZIMBABWE</w:t>
        <w:tab/>
        <w:t>JUDGMENT NO. LC/H/145/25</w:t>
      </w:r>
      <w:r>
        <w:rPr>
          <w:spacing w:val="1"/>
        </w:rPr>
        <w:t> </w:t>
      </w:r>
      <w:r>
        <w:rPr/>
        <w:t>HELD</w:t>
      </w:r>
      <w:r>
        <w:rPr>
          <w:spacing w:val="-1"/>
        </w:rPr>
        <w:t> </w:t>
      </w:r>
      <w:r>
        <w:rPr/>
        <w:t>AT HARARE 17</w:t>
      </w:r>
      <w:r>
        <w:rPr>
          <w:position w:val="8"/>
          <w:sz w:val="16"/>
        </w:rPr>
        <w:t>TH</w:t>
      </w:r>
      <w:r>
        <w:rPr>
          <w:spacing w:val="40"/>
          <w:position w:val="8"/>
          <w:sz w:val="16"/>
        </w:rPr>
        <w:t> </w:t>
      </w:r>
      <w:r>
        <w:rPr/>
        <w:t>JANUARY</w:t>
      </w:r>
      <w:r>
        <w:rPr>
          <w:spacing w:val="-1"/>
        </w:rPr>
        <w:t> </w:t>
      </w:r>
      <w:r>
        <w:rPr/>
        <w:t>2025</w:t>
        <w:tab/>
        <w:tab/>
      </w:r>
      <w:r>
        <w:rPr>
          <w:spacing w:val="-2"/>
        </w:rPr>
        <w:t>CASE </w:t>
      </w:r>
      <w:r>
        <w:rPr>
          <w:spacing w:val="-1"/>
        </w:rPr>
        <w:t>NO. LC/H/1177/24</w:t>
      </w:r>
      <w:r>
        <w:rPr>
          <w:spacing w:val="-57"/>
        </w:rPr>
        <w:t> </w:t>
      </w:r>
      <w:r>
        <w:rPr/>
        <w:t>AND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61"/>
        <w:ind w:left="140"/>
      </w:pP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matter</w:t>
      </w:r>
      <w:r>
        <w:rPr>
          <w:spacing w:val="-5"/>
        </w:rPr>
        <w:t> </w:t>
      </w:r>
      <w:r>
        <w:rPr/>
        <w:t>between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tabs>
          <w:tab w:pos="5795" w:val="left" w:leader="none"/>
        </w:tabs>
      </w:pPr>
      <w:r>
        <w:rPr/>
        <w:t>DENJEY</w:t>
      </w:r>
      <w:r>
        <w:rPr>
          <w:spacing w:val="-7"/>
        </w:rPr>
        <w:t> </w:t>
      </w:r>
      <w:r>
        <w:rPr/>
        <w:t>ENTERPRISES</w:t>
      </w:r>
      <w:r>
        <w:rPr>
          <w:spacing w:val="-6"/>
        </w:rPr>
        <w:t> </w:t>
      </w:r>
      <w:r>
        <w:rPr/>
        <w:t>(PRIVATE)</w:t>
      </w:r>
      <w:r>
        <w:rPr>
          <w:spacing w:val="-7"/>
        </w:rPr>
        <w:t> </w:t>
      </w:r>
      <w:r>
        <w:rPr/>
        <w:t>LIMITED</w:t>
        <w:tab/>
        <w:t>APPELLANT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pStyle w:val="BodyText"/>
        <w:spacing w:before="1"/>
        <w:ind w:left="140"/>
      </w:pPr>
      <w:r>
        <w:rPr/>
        <w:t>And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tabs>
          <w:tab w:pos="5901" w:val="left" w:leader="none"/>
        </w:tabs>
      </w:pPr>
      <w:r>
        <w:rPr/>
        <w:t>NKOSINATI</w:t>
      </w:r>
      <w:r>
        <w:rPr>
          <w:spacing w:val="-7"/>
        </w:rPr>
        <w:t> </w:t>
      </w:r>
      <w:r>
        <w:rPr/>
        <w:t>SININI</w:t>
        <w:tab/>
        <w:t>RESPONDENT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0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HONOURABLE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MRS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JUSTICE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MAKAMURE,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JUDGE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pStyle w:val="Heading1"/>
        <w:spacing w:line="398" w:lineRule="auto"/>
        <w:ind w:right="4856"/>
      </w:pPr>
      <w:r>
        <w:rPr/>
        <w:t>FOR THE APPELLANT :P. GOMO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RESPONDENT:IN</w:t>
      </w:r>
      <w:r>
        <w:rPr>
          <w:spacing w:val="-12"/>
        </w:rPr>
        <w:t> </w:t>
      </w:r>
      <w:r>
        <w:rPr/>
        <w:t>PERSON</w:t>
      </w:r>
    </w:p>
    <w:p>
      <w:pPr>
        <w:pStyle w:val="BodyText"/>
        <w:rPr>
          <w:b/>
          <w:sz w:val="26"/>
        </w:rPr>
      </w:pPr>
    </w:p>
    <w:p>
      <w:pPr>
        <w:spacing w:before="16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MAKAMURE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J: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61" w:lineRule="auto" w:before="180" w:after="0"/>
        <w:ind w:left="140" w:right="793" w:firstLin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judgment</w:t>
      </w:r>
      <w:r>
        <w:rPr>
          <w:spacing w:val="-3"/>
          <w:sz w:val="24"/>
        </w:rPr>
        <w:t> </w:t>
      </w:r>
      <w:r>
        <w:rPr>
          <w:sz w:val="24"/>
        </w:rPr>
        <w:t>on an</w:t>
      </w:r>
      <w:r>
        <w:rPr>
          <w:spacing w:val="-6"/>
          <w:sz w:val="24"/>
        </w:rPr>
        <w:t> </w:t>
      </w:r>
      <w:r>
        <w:rPr>
          <w:sz w:val="24"/>
        </w:rPr>
        <w:t>appeal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cross</w:t>
      </w:r>
      <w:r>
        <w:rPr>
          <w:spacing w:val="-3"/>
          <w:sz w:val="24"/>
        </w:rPr>
        <w:t> </w:t>
      </w:r>
      <w:r>
        <w:rPr>
          <w:sz w:val="24"/>
        </w:rPr>
        <w:t>appeal</w:t>
      </w:r>
      <w:r>
        <w:rPr>
          <w:spacing w:val="-2"/>
          <w:sz w:val="24"/>
        </w:rPr>
        <w:t> </w:t>
      </w:r>
      <w:r>
        <w:rPr>
          <w:sz w:val="24"/>
        </w:rPr>
        <w:t>arising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determination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an</w:t>
      </w:r>
      <w:r>
        <w:rPr>
          <w:spacing w:val="-57"/>
          <w:sz w:val="24"/>
        </w:rPr>
        <w:t> </w:t>
      </w:r>
      <w:r>
        <w:rPr>
          <w:sz w:val="24"/>
        </w:rPr>
        <w:t>arbitrator.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 are</w:t>
      </w:r>
      <w:r>
        <w:rPr>
          <w:spacing w:val="-2"/>
          <w:sz w:val="24"/>
        </w:rPr>
        <w:t> </w:t>
      </w:r>
      <w:r>
        <w:rPr>
          <w:sz w:val="24"/>
        </w:rPr>
        <w:t>the grounds of appeal:</w:t>
      </w:r>
    </w:p>
    <w:p>
      <w:pPr>
        <w:pStyle w:val="BodyText"/>
        <w:spacing w:line="259" w:lineRule="auto" w:before="152"/>
        <w:ind w:left="140"/>
      </w:pPr>
      <w:r>
        <w:rPr/>
        <w:t>‘1. The Arbitrator grossly erred and misdirected herself on the law by misconstruing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concept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prescription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labour</w:t>
      </w:r>
      <w:r>
        <w:rPr>
          <w:spacing w:val="-8"/>
        </w:rPr>
        <w:t> </w:t>
      </w:r>
      <w:r>
        <w:rPr/>
        <w:t>disputes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terms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section</w:t>
      </w:r>
      <w:r>
        <w:rPr>
          <w:spacing w:val="-3"/>
        </w:rPr>
        <w:t> </w:t>
      </w:r>
      <w:r>
        <w:rPr/>
        <w:t>94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which</w:t>
      </w:r>
      <w:r>
        <w:rPr>
          <w:spacing w:val="-4"/>
        </w:rPr>
        <w:t> </w:t>
      </w:r>
      <w:r>
        <w:rPr/>
        <w:t>led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to</w:t>
      </w:r>
      <w:r>
        <w:rPr>
          <w:spacing w:val="-57"/>
        </w:rPr>
        <w:t> </w:t>
      </w:r>
      <w:r>
        <w:rPr/>
        <w:t>dismiss</w:t>
      </w:r>
      <w:r>
        <w:rPr>
          <w:spacing w:val="-1"/>
        </w:rPr>
        <w:t> </w:t>
      </w:r>
      <w:r>
        <w:rPr/>
        <w:t>the point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limine</w:t>
      </w:r>
      <w:r>
        <w:rPr>
          <w:spacing w:val="-2"/>
        </w:rPr>
        <w:t> </w:t>
      </w:r>
      <w:r>
        <w:rPr/>
        <w:t>of prescription against</w:t>
      </w:r>
      <w:r>
        <w:rPr>
          <w:spacing w:val="-1"/>
        </w:rPr>
        <w:t> </w:t>
      </w:r>
      <w:r>
        <w:rPr/>
        <w:t>the claim</w:t>
      </w:r>
      <w:r>
        <w:rPr>
          <w:spacing w:val="-1"/>
        </w:rPr>
        <w:t> </w:t>
      </w:r>
      <w:r>
        <w:rPr/>
        <w:t>raised by the</w:t>
      </w:r>
      <w:r>
        <w:rPr>
          <w:spacing w:val="-2"/>
        </w:rPr>
        <w:t> </w:t>
      </w:r>
      <w:r>
        <w:rPr/>
        <w:t>Appellant.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59" w:lineRule="auto" w:before="160" w:after="0"/>
        <w:ind w:left="140" w:right="132" w:firstLine="0"/>
        <w:jc w:val="both"/>
        <w:rPr>
          <w:sz w:val="24"/>
        </w:rPr>
      </w:pPr>
      <w:r>
        <w:rPr>
          <w:sz w:val="24"/>
        </w:rPr>
        <w:t>The Arbitrator grossly erred and misdirected herself by awarding fuel where the Appellant</w:t>
      </w:r>
      <w:r>
        <w:rPr>
          <w:spacing w:val="-57"/>
          <w:sz w:val="24"/>
        </w:rPr>
        <w:t> </w:t>
      </w:r>
      <w:r>
        <w:rPr>
          <w:sz w:val="24"/>
        </w:rPr>
        <w:t>had</w:t>
      </w:r>
      <w:r>
        <w:rPr>
          <w:spacing w:val="-4"/>
          <w:sz w:val="24"/>
        </w:rPr>
        <w:t> </w:t>
      </w:r>
      <w:r>
        <w:rPr>
          <w:sz w:val="24"/>
        </w:rPr>
        <w:t>clearly</w:t>
      </w:r>
      <w:r>
        <w:rPr>
          <w:spacing w:val="-8"/>
          <w:sz w:val="24"/>
        </w:rPr>
        <w:t> </w:t>
      </w:r>
      <w:r>
        <w:rPr>
          <w:sz w:val="24"/>
        </w:rPr>
        <w:t>indicated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fuel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included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payments</w:t>
      </w:r>
      <w:r>
        <w:rPr>
          <w:spacing w:val="-2"/>
          <w:sz w:val="24"/>
        </w:rPr>
        <w:t> </w:t>
      </w:r>
      <w:r>
        <w:rPr>
          <w:sz w:val="24"/>
        </w:rPr>
        <w:t>made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Respondent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8"/>
          <w:sz w:val="24"/>
        </w:rPr>
        <w:t> </w:t>
      </w:r>
      <w:r>
        <w:rPr>
          <w:sz w:val="24"/>
        </w:rPr>
        <w:t>monthly</w:t>
      </w:r>
      <w:r>
        <w:rPr>
          <w:spacing w:val="-10"/>
          <w:sz w:val="24"/>
        </w:rPr>
        <w:t> </w:t>
      </w:r>
      <w:r>
        <w:rPr>
          <w:sz w:val="24"/>
        </w:rPr>
        <w:t>basis,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payments</w:t>
      </w:r>
      <w:r>
        <w:rPr>
          <w:spacing w:val="-3"/>
          <w:sz w:val="24"/>
        </w:rPr>
        <w:t> </w:t>
      </w:r>
      <w:r>
        <w:rPr>
          <w:sz w:val="24"/>
        </w:rPr>
        <w:t>were</w:t>
      </w:r>
      <w:r>
        <w:rPr>
          <w:spacing w:val="-5"/>
          <w:sz w:val="24"/>
        </w:rPr>
        <w:t> </w:t>
      </w: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interbank</w:t>
      </w:r>
      <w:r>
        <w:rPr>
          <w:spacing w:val="-3"/>
          <w:sz w:val="24"/>
        </w:rPr>
        <w:t> </w:t>
      </w:r>
      <w:r>
        <w:rPr>
          <w:sz w:val="24"/>
        </w:rPr>
        <w:t>rate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currency</w:t>
      </w:r>
      <w:r>
        <w:rPr>
          <w:spacing w:val="-6"/>
          <w:sz w:val="24"/>
        </w:rPr>
        <w:t> </w:t>
      </w:r>
      <w:r>
        <w:rPr>
          <w:sz w:val="24"/>
        </w:rPr>
        <w:t>and where</w:t>
      </w:r>
      <w:r>
        <w:rPr>
          <w:spacing w:val="-5"/>
          <w:sz w:val="24"/>
        </w:rPr>
        <w:t> </w:t>
      </w:r>
      <w:r>
        <w:rPr>
          <w:sz w:val="24"/>
        </w:rPr>
        <w:t>there</w:t>
      </w:r>
      <w:r>
        <w:rPr>
          <w:spacing w:val="-58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no evidence</w:t>
      </w:r>
      <w:r>
        <w:rPr>
          <w:spacing w:val="-1"/>
          <w:sz w:val="24"/>
        </w:rPr>
        <w:t> </w:t>
      </w:r>
      <w:r>
        <w:rPr>
          <w:sz w:val="24"/>
        </w:rPr>
        <w:t>of such</w:t>
      </w:r>
      <w:r>
        <w:rPr>
          <w:spacing w:val="2"/>
          <w:sz w:val="24"/>
        </w:rPr>
        <w:t> </w:t>
      </w:r>
      <w:r>
        <w:rPr>
          <w:sz w:val="24"/>
        </w:rPr>
        <w:t>allowance</w:t>
      </w:r>
      <w:r>
        <w:rPr>
          <w:spacing w:val="-1"/>
          <w:sz w:val="24"/>
        </w:rPr>
        <w:t> </w:t>
      </w:r>
      <w:r>
        <w:rPr>
          <w:sz w:val="24"/>
        </w:rPr>
        <w:t>having been due.</w:t>
      </w:r>
    </w:p>
    <w:p>
      <w:pPr>
        <w:pStyle w:val="ListParagraph"/>
        <w:numPr>
          <w:ilvl w:val="0"/>
          <w:numId w:val="2"/>
        </w:numPr>
        <w:tabs>
          <w:tab w:pos="321" w:val="left" w:leader="none"/>
        </w:tabs>
        <w:spacing w:line="259" w:lineRule="auto" w:before="157" w:after="0"/>
        <w:ind w:left="140" w:right="433" w:firstLine="0"/>
        <w:jc w:val="left"/>
        <w:rPr>
          <w:sz w:val="24"/>
        </w:rPr>
      </w:pPr>
      <w:r>
        <w:rPr>
          <w:sz w:val="24"/>
        </w:rPr>
        <w:t>The Arbitrator grossly erred and misdirected herself on the law by misconstruing</w:t>
      </w:r>
      <w:r>
        <w:rPr>
          <w:spacing w:val="1"/>
          <w:sz w:val="24"/>
        </w:rPr>
        <w:t> </w:t>
      </w:r>
      <w:r>
        <w:rPr>
          <w:sz w:val="24"/>
        </w:rPr>
        <w:t>section125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Labour Act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mean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employer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obligation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assist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employee</w:t>
      </w:r>
      <w:r>
        <w:rPr>
          <w:spacing w:val="-2"/>
          <w:sz w:val="24"/>
        </w:rPr>
        <w:t> </w:t>
      </w:r>
      <w:r>
        <w:rPr>
          <w:sz w:val="24"/>
        </w:rPr>
        <w:t>in proving his claim.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59" w:lineRule="auto" w:before="162" w:after="0"/>
        <w:ind w:left="140" w:right="339" w:firstLine="0"/>
        <w:jc w:val="left"/>
        <w:rPr>
          <w:sz w:val="24"/>
        </w:rPr>
      </w:pPr>
      <w:r>
        <w:rPr>
          <w:sz w:val="24"/>
        </w:rPr>
        <w:t>The arbitrator grossly erred and misdirected herself by granting cash in lieu of 25 leave</w:t>
      </w:r>
      <w:r>
        <w:rPr>
          <w:spacing w:val="1"/>
          <w:sz w:val="24"/>
        </w:rPr>
        <w:t> </w:t>
      </w:r>
      <w:r>
        <w:rPr>
          <w:sz w:val="24"/>
        </w:rPr>
        <w:t>days where no evidence was placed before her to prove such a claim and applied the wrong</w:t>
      </w:r>
      <w:r>
        <w:rPr>
          <w:spacing w:val="-57"/>
          <w:sz w:val="24"/>
        </w:rPr>
        <w:t> </w:t>
      </w:r>
      <w:r>
        <w:rPr>
          <w:sz w:val="24"/>
        </w:rPr>
        <w:t>salary</w:t>
      </w:r>
      <w:r>
        <w:rPr>
          <w:spacing w:val="-1"/>
          <w:sz w:val="24"/>
        </w:rPr>
        <w:t> </w:t>
      </w:r>
      <w:r>
        <w:rPr>
          <w:sz w:val="24"/>
        </w:rPr>
        <w:t>scale</w:t>
      </w:r>
      <w:r>
        <w:rPr>
          <w:spacing w:val="-1"/>
          <w:sz w:val="24"/>
        </w:rPr>
        <w:t> </w:t>
      </w:r>
      <w:r>
        <w:rPr>
          <w:sz w:val="24"/>
        </w:rPr>
        <w:t>in defiance</w:t>
      </w:r>
      <w:r>
        <w:rPr>
          <w:spacing w:val="-1"/>
          <w:sz w:val="24"/>
        </w:rPr>
        <w:t> </w:t>
      </w:r>
      <w:r>
        <w:rPr>
          <w:sz w:val="24"/>
        </w:rPr>
        <w:t>of evidence</w:t>
      </w:r>
      <w:r>
        <w:rPr>
          <w:spacing w:val="-1"/>
          <w:sz w:val="24"/>
        </w:rPr>
        <w:t> </w:t>
      </w:r>
      <w:r>
        <w:rPr>
          <w:sz w:val="24"/>
        </w:rPr>
        <w:t>that was</w:t>
      </w:r>
      <w:r>
        <w:rPr>
          <w:spacing w:val="-1"/>
          <w:sz w:val="24"/>
        </w:rPr>
        <w:t> </w:t>
      </w:r>
      <w:r>
        <w:rPr>
          <w:sz w:val="24"/>
        </w:rPr>
        <w:t>led before</w:t>
      </w:r>
      <w:r>
        <w:rPr>
          <w:spacing w:val="-1"/>
          <w:sz w:val="24"/>
        </w:rPr>
        <w:t> </w:t>
      </w:r>
      <w:r>
        <w:rPr>
          <w:sz w:val="24"/>
        </w:rPr>
        <w:t>her.</w:t>
      </w:r>
    </w:p>
    <w:p>
      <w:pPr>
        <w:spacing w:after="0" w:line="259" w:lineRule="auto"/>
        <w:jc w:val="left"/>
        <w:rPr>
          <w:sz w:val="24"/>
        </w:rPr>
        <w:sectPr>
          <w:headerReference w:type="default" r:id="rId5"/>
          <w:type w:val="continuous"/>
          <w:pgSz w:w="11920" w:h="16850"/>
          <w:pgMar w:header="763" w:top="1240" w:bottom="280" w:left="1300" w:right="136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61" w:lineRule="auto" w:before="159" w:after="0"/>
        <w:ind w:left="140" w:right="701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decision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Arbitrator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grossly</w:t>
      </w:r>
      <w:r>
        <w:rPr>
          <w:spacing w:val="-7"/>
          <w:sz w:val="24"/>
        </w:rPr>
        <w:t> </w:t>
      </w:r>
      <w:r>
        <w:rPr>
          <w:sz w:val="24"/>
        </w:rPr>
        <w:t>irregular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defiance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logic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57"/>
          <w:sz w:val="24"/>
        </w:rPr>
        <w:t> </w:t>
      </w:r>
      <w:r>
        <w:rPr>
          <w:sz w:val="24"/>
        </w:rPr>
        <w:t>arbitrator</w:t>
      </w:r>
      <w:r>
        <w:rPr>
          <w:spacing w:val="-1"/>
          <w:sz w:val="24"/>
        </w:rPr>
        <w:t> </w:t>
      </w:r>
      <w:r>
        <w:rPr>
          <w:sz w:val="24"/>
        </w:rPr>
        <w:t>faced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 same facts</w:t>
      </w:r>
      <w:r>
        <w:rPr>
          <w:spacing w:val="-1"/>
          <w:sz w:val="24"/>
        </w:rPr>
        <w:t> </w:t>
      </w:r>
      <w:r>
        <w:rPr>
          <w:sz w:val="24"/>
        </w:rPr>
        <w:t>would have</w:t>
      </w:r>
      <w:r>
        <w:rPr>
          <w:spacing w:val="-2"/>
          <w:sz w:val="24"/>
        </w:rPr>
        <w:t> </w:t>
      </w:r>
      <w:r>
        <w:rPr>
          <w:sz w:val="24"/>
        </w:rPr>
        <w:t>arrived at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decision.’</w:t>
      </w:r>
    </w:p>
    <w:p>
      <w:pPr>
        <w:pStyle w:val="Heading1"/>
        <w:spacing w:before="154"/>
      </w:pPr>
      <w:r>
        <w:rPr/>
        <w:t>Preliminary</w:t>
      </w:r>
      <w:r>
        <w:rPr>
          <w:spacing w:val="-14"/>
        </w:rPr>
        <w:t> </w:t>
      </w:r>
      <w:r>
        <w:rPr/>
        <w:t>Issue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59" w:lineRule="auto" w:before="183" w:after="0"/>
        <w:ind w:left="140" w:right="206" w:firstLine="0"/>
        <w:jc w:val="left"/>
        <w:rPr>
          <w:sz w:val="24"/>
        </w:rPr>
      </w:pPr>
      <w:r>
        <w:rPr>
          <w:sz w:val="24"/>
        </w:rPr>
        <w:t>At the commencement of the hearing a preliminary point was taken on behalf of the</w:t>
      </w:r>
      <w:r>
        <w:rPr>
          <w:spacing w:val="1"/>
          <w:sz w:val="24"/>
        </w:rPr>
        <w:t> </w:t>
      </w:r>
      <w:r>
        <w:rPr>
          <w:sz w:val="24"/>
        </w:rPr>
        <w:t>appellant. The point was to the effect that the respondent did not comply with provisions of</w:t>
      </w:r>
      <w:r>
        <w:rPr>
          <w:spacing w:val="1"/>
          <w:sz w:val="24"/>
        </w:rPr>
        <w:t> </w:t>
      </w:r>
      <w:r>
        <w:rPr>
          <w:sz w:val="24"/>
        </w:rPr>
        <w:t>r19 of the Rules of this Court 2017, in that there was no affidavit attached to Form LC2. The</w:t>
      </w:r>
      <w:r>
        <w:rPr>
          <w:spacing w:val="-57"/>
          <w:sz w:val="24"/>
        </w:rPr>
        <w:t> </w:t>
      </w:r>
      <w:r>
        <w:rPr>
          <w:sz w:val="24"/>
        </w:rPr>
        <w:t>respondent conceded to the absence of an affidavit but indicated that the information which</w:t>
      </w:r>
      <w:r>
        <w:rPr>
          <w:spacing w:val="1"/>
          <w:sz w:val="24"/>
        </w:rPr>
        <w:t> </w:t>
      </w:r>
      <w:r>
        <w:rPr>
          <w:sz w:val="24"/>
        </w:rPr>
        <w:t>was contained</w:t>
      </w:r>
      <w:r>
        <w:rPr>
          <w:spacing w:val="1"/>
          <w:sz w:val="24"/>
        </w:rPr>
        <w:t> </w:t>
      </w:r>
      <w:r>
        <w:rPr>
          <w:sz w:val="24"/>
        </w:rPr>
        <w:t>in the document submitted contained everything that an affidavit would have</w:t>
      </w:r>
      <w:r>
        <w:rPr>
          <w:spacing w:val="-57"/>
          <w:sz w:val="24"/>
        </w:rPr>
        <w:t> </w:t>
      </w:r>
      <w:r>
        <w:rPr>
          <w:sz w:val="24"/>
        </w:rPr>
        <w:t>contained. The respondent submitted that under the circumstances the non-compliance was</w:t>
      </w:r>
      <w:r>
        <w:rPr>
          <w:spacing w:val="1"/>
          <w:sz w:val="24"/>
        </w:rPr>
        <w:t> </w:t>
      </w:r>
      <w:r>
        <w:rPr>
          <w:sz w:val="24"/>
        </w:rPr>
        <w:t>not fatal. In response Mr Gomo who appeared on behalf of the appellant submitted that there</w:t>
      </w:r>
      <w:r>
        <w:rPr>
          <w:spacing w:val="-57"/>
          <w:sz w:val="24"/>
        </w:rPr>
        <w:t> </w:t>
      </w:r>
      <w:r>
        <w:rPr>
          <w:sz w:val="24"/>
        </w:rPr>
        <w:t>was non-compliance which the respondent</w:t>
      </w:r>
      <w:r>
        <w:rPr>
          <w:spacing w:val="1"/>
          <w:sz w:val="24"/>
        </w:rPr>
        <w:t> </w:t>
      </w:r>
      <w:r>
        <w:rPr>
          <w:sz w:val="24"/>
        </w:rPr>
        <w:t>conceded to and therefore</w:t>
      </w:r>
      <w:r>
        <w:rPr>
          <w:spacing w:val="1"/>
          <w:sz w:val="24"/>
        </w:rPr>
        <w:t> </w:t>
      </w:r>
      <w:r>
        <w:rPr>
          <w:sz w:val="24"/>
        </w:rPr>
        <w:t>the appeal should be</w:t>
      </w:r>
      <w:r>
        <w:rPr>
          <w:spacing w:val="1"/>
          <w:sz w:val="24"/>
        </w:rPr>
        <w:t> </w:t>
      </w:r>
      <w:r>
        <w:rPr>
          <w:sz w:val="24"/>
        </w:rPr>
        <w:t>granted</w:t>
      </w:r>
      <w:r>
        <w:rPr>
          <w:spacing w:val="-1"/>
          <w:sz w:val="24"/>
        </w:rPr>
        <w:t> </w:t>
      </w:r>
      <w:r>
        <w:rPr>
          <w:sz w:val="24"/>
        </w:rPr>
        <w:t>as it is</w:t>
      </w:r>
      <w:r>
        <w:rPr>
          <w:spacing w:val="41"/>
          <w:sz w:val="24"/>
        </w:rPr>
        <w:t> </w:t>
      </w:r>
      <w:r>
        <w:rPr>
          <w:sz w:val="24"/>
        </w:rPr>
        <w:t>unopposed.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9" w:lineRule="auto" w:before="157" w:after="0"/>
        <w:ind w:left="140" w:right="113" w:firstLine="60"/>
        <w:jc w:val="left"/>
        <w:rPr>
          <w:b/>
          <w:sz w:val="24"/>
        </w:rPr>
      </w:pPr>
      <w:r>
        <w:rPr>
          <w:sz w:val="24"/>
        </w:rPr>
        <w:t>Form LC2 provides that ‘the attached affidavit</w:t>
      </w:r>
      <w:r>
        <w:rPr>
          <w:spacing w:val="1"/>
          <w:sz w:val="24"/>
        </w:rPr>
        <w:t> </w:t>
      </w:r>
      <w:r>
        <w:rPr>
          <w:b/>
          <w:sz w:val="24"/>
        </w:rPr>
        <w:t>shall </w:t>
      </w:r>
      <w:r>
        <w:rPr>
          <w:sz w:val="24"/>
        </w:rPr>
        <w:t>be used.’ (My emphasis). This is</w:t>
      </w:r>
      <w:r>
        <w:rPr>
          <w:spacing w:val="1"/>
          <w:sz w:val="24"/>
        </w:rPr>
        <w:t> </w:t>
      </w:r>
      <w:r>
        <w:rPr>
          <w:sz w:val="24"/>
        </w:rPr>
        <w:t>peremptory. The respondent was obliged to comply with that provision but did not. The fact</w:t>
      </w:r>
      <w:r>
        <w:rPr>
          <w:spacing w:val="1"/>
          <w:sz w:val="24"/>
        </w:rPr>
        <w:t> </w:t>
      </w:r>
      <w:r>
        <w:rPr>
          <w:sz w:val="24"/>
        </w:rPr>
        <w:t>that he supplied the appropriate information without compliance with the rules cannot excuse</w:t>
      </w:r>
      <w:r>
        <w:rPr>
          <w:spacing w:val="-57"/>
          <w:sz w:val="24"/>
        </w:rPr>
        <w:t> </w:t>
      </w:r>
      <w:r>
        <w:rPr>
          <w:sz w:val="24"/>
        </w:rPr>
        <w:t>him.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trite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where</w:t>
      </w:r>
      <w:r>
        <w:rPr>
          <w:spacing w:val="1"/>
          <w:sz w:val="24"/>
        </w:rPr>
        <w:t> </w:t>
      </w:r>
      <w:r>
        <w:rPr>
          <w:sz w:val="24"/>
        </w:rPr>
        <w:t>rules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court are</w:t>
      </w:r>
      <w:r>
        <w:rPr>
          <w:spacing w:val="-6"/>
          <w:sz w:val="24"/>
        </w:rPr>
        <w:t> </w:t>
      </w:r>
      <w:r>
        <w:rPr>
          <w:sz w:val="24"/>
        </w:rPr>
        <w:t>mandatory,</w:t>
      </w:r>
      <w:r>
        <w:rPr>
          <w:spacing w:val="-10"/>
          <w:sz w:val="24"/>
        </w:rPr>
        <w:t> </w:t>
      </w:r>
      <w:r>
        <w:rPr>
          <w:sz w:val="24"/>
        </w:rPr>
        <w:t>they</w:t>
      </w:r>
      <w:r>
        <w:rPr>
          <w:spacing w:val="-8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complied</w:t>
      </w:r>
      <w:r>
        <w:rPr>
          <w:spacing w:val="-3"/>
          <w:sz w:val="24"/>
        </w:rPr>
        <w:t> </w:t>
      </w:r>
      <w:r>
        <w:rPr>
          <w:sz w:val="24"/>
        </w:rPr>
        <w:t>with.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pleading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complied with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fatally</w:t>
      </w:r>
      <w:r>
        <w:rPr>
          <w:spacing w:val="42"/>
          <w:sz w:val="24"/>
        </w:rPr>
        <w:t> </w:t>
      </w:r>
      <w:r>
        <w:rPr>
          <w:sz w:val="24"/>
        </w:rPr>
        <w:t>defective.</w:t>
      </w:r>
      <w:r>
        <w:rPr>
          <w:spacing w:val="-1"/>
          <w:sz w:val="24"/>
        </w:rPr>
        <w:t> </w:t>
      </w:r>
      <w:r>
        <w:rPr>
          <w:b/>
          <w:sz w:val="24"/>
        </w:rPr>
        <w:t>Fungai Munyorovi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Sakonda HH467-</w:t>
      </w:r>
    </w:p>
    <w:p>
      <w:pPr>
        <w:pStyle w:val="BodyText"/>
        <w:spacing w:line="259" w:lineRule="auto"/>
        <w:ind w:left="140" w:right="282"/>
      </w:pPr>
      <w:r>
        <w:rPr>
          <w:b/>
        </w:rPr>
        <w:t>21. </w:t>
      </w:r>
      <w:r>
        <w:rPr/>
        <w:t>If the Court were to allow the document submitted by the respondent, then any litigant</w:t>
      </w:r>
      <w:r>
        <w:rPr>
          <w:spacing w:val="1"/>
        </w:rPr>
        <w:t> </w:t>
      </w:r>
      <w:r>
        <w:rPr/>
        <w:t>would also use the same excuse and this would render the rules useless. That is undesirable.</w:t>
      </w:r>
      <w:r>
        <w:rPr>
          <w:spacing w:val="-57"/>
        </w:rPr>
        <w:t> </w:t>
      </w:r>
      <w:r>
        <w:rPr/>
        <w:t>Rules are there for the proper running of courts. </w:t>
      </w:r>
      <w:r>
        <w:rPr>
          <w:b/>
        </w:rPr>
        <w:t>Delta Beverages (Private) Limited v</w:t>
      </w:r>
      <w:r>
        <w:rPr>
          <w:b/>
          <w:spacing w:val="1"/>
        </w:rPr>
        <w:t> </w:t>
      </w:r>
      <w:r>
        <w:rPr>
          <w:b/>
        </w:rPr>
        <w:t>Zimbabwe Revenue Authority SC9/19. </w:t>
      </w:r>
      <w:r>
        <w:rPr/>
        <w:t>The absence of an affidavit means that the Notice</w:t>
      </w:r>
      <w:r>
        <w:rPr>
          <w:spacing w:val="-57"/>
        </w:rPr>
        <w:t> </w:t>
      </w:r>
      <w:r>
        <w:rPr/>
        <w:t>of Response is not in compliance with the Rules. There is merit in the preliminary point</w:t>
      </w:r>
      <w:r>
        <w:rPr>
          <w:spacing w:val="1"/>
        </w:rPr>
        <w:t> </w:t>
      </w:r>
      <w:r>
        <w:rPr/>
        <w:t>raised.</w:t>
      </w:r>
      <w:r>
        <w:rPr>
          <w:spacing w:val="-1"/>
        </w:rPr>
        <w:t> </w:t>
      </w:r>
      <w:r>
        <w:rPr/>
        <w:t>Under the</w:t>
      </w:r>
      <w:r>
        <w:rPr>
          <w:spacing w:val="-2"/>
        </w:rPr>
        <w:t> </w:t>
      </w:r>
      <w:r>
        <w:rPr/>
        <w:t>circumstances</w:t>
      </w:r>
      <w:r>
        <w:rPr>
          <w:spacing w:val="1"/>
        </w:rPr>
        <w:t> </w:t>
      </w:r>
      <w:r>
        <w:rPr/>
        <w:t>therefore, the</w:t>
      </w:r>
      <w:r>
        <w:rPr>
          <w:spacing w:val="-1"/>
        </w:rPr>
        <w:t> </w:t>
      </w:r>
      <w:r>
        <w:rPr/>
        <w:t>appeal is not opposed.</w:t>
      </w:r>
    </w:p>
    <w:p>
      <w:pPr>
        <w:pStyle w:val="BodyText"/>
        <w:spacing w:before="156"/>
        <w:ind w:left="140"/>
      </w:pPr>
      <w:r>
        <w:rPr/>
        <w:t>The</w:t>
      </w:r>
      <w:r>
        <w:rPr>
          <w:spacing w:val="-10"/>
        </w:rPr>
        <w:t> </w:t>
      </w:r>
      <w:r>
        <w:rPr/>
        <w:t>Preliminary</w:t>
      </w:r>
      <w:r>
        <w:rPr>
          <w:spacing w:val="-8"/>
        </w:rPr>
        <w:t> </w:t>
      </w:r>
      <w:r>
        <w:rPr/>
        <w:t>point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accordingly</w:t>
      </w:r>
      <w:r>
        <w:rPr>
          <w:spacing w:val="-7"/>
        </w:rPr>
        <w:t> </w:t>
      </w:r>
      <w:r>
        <w:rPr/>
        <w:t>upheld.</w:t>
      </w:r>
    </w:p>
    <w:p>
      <w:pPr>
        <w:pStyle w:val="Heading1"/>
        <w:spacing w:before="183"/>
      </w:pPr>
      <w:r>
        <w:rPr/>
        <w:t>The</w:t>
      </w:r>
      <w:r>
        <w:rPr>
          <w:spacing w:val="-9"/>
        </w:rPr>
        <w:t> </w:t>
      </w:r>
      <w:r>
        <w:rPr/>
        <w:t>Appeal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59" w:lineRule="auto" w:before="180" w:after="0"/>
        <w:ind w:left="140" w:right="375" w:firstLine="0"/>
        <w:jc w:val="left"/>
        <w:rPr>
          <w:sz w:val="24"/>
        </w:rPr>
      </w:pPr>
      <w:r>
        <w:rPr>
          <w:sz w:val="24"/>
        </w:rPr>
        <w:t>Having found that there is no opposition, it does not mean that the Court rubber stamps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unopposed</w:t>
      </w:r>
      <w:r>
        <w:rPr>
          <w:spacing w:val="-4"/>
          <w:sz w:val="24"/>
        </w:rPr>
        <w:t> </w:t>
      </w:r>
      <w:r>
        <w:rPr>
          <w:sz w:val="24"/>
        </w:rPr>
        <w:t>matter.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court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consider</w:t>
      </w:r>
      <w:r>
        <w:rPr>
          <w:spacing w:val="-3"/>
          <w:sz w:val="24"/>
        </w:rPr>
        <w:t> </w:t>
      </w:r>
      <w:r>
        <w:rPr>
          <w:sz w:val="24"/>
        </w:rPr>
        <w:t>whether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decision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equitable</w:t>
      </w:r>
      <w:r>
        <w:rPr>
          <w:spacing w:val="-57"/>
          <w:sz w:val="24"/>
        </w:rPr>
        <w:t> </w:t>
      </w:r>
      <w:r>
        <w:rPr>
          <w:sz w:val="24"/>
        </w:rPr>
        <w:t>without having considered the merits of the matter. I am of the view that it would not be</w:t>
      </w:r>
      <w:r>
        <w:rPr>
          <w:spacing w:val="1"/>
          <w:sz w:val="24"/>
        </w:rPr>
        <w:t> </w:t>
      </w:r>
      <w:r>
        <w:rPr>
          <w:sz w:val="24"/>
        </w:rPr>
        <w:t>equitable not to consider the merits. It is therefore necessary for merits of the appeal to be</w:t>
      </w:r>
      <w:r>
        <w:rPr>
          <w:spacing w:val="1"/>
          <w:sz w:val="24"/>
        </w:rPr>
        <w:t> </w:t>
      </w:r>
      <w:r>
        <w:rPr>
          <w:sz w:val="24"/>
        </w:rPr>
        <w:t>considered.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59" w:lineRule="auto" w:before="161" w:after="0"/>
        <w:ind w:left="140" w:right="164" w:firstLine="0"/>
        <w:jc w:val="left"/>
        <w:rPr>
          <w:sz w:val="24"/>
        </w:rPr>
      </w:pPr>
      <w:r>
        <w:rPr>
          <w:sz w:val="24"/>
        </w:rPr>
        <w:t>It is common cause that the respondent is a former employee of the appellant. He was</w:t>
      </w:r>
      <w:r>
        <w:rPr>
          <w:spacing w:val="1"/>
          <w:sz w:val="24"/>
        </w:rPr>
        <w:t> </w:t>
      </w:r>
      <w:r>
        <w:rPr>
          <w:sz w:val="24"/>
        </w:rPr>
        <w:t>employed with effect from August 2020. Following separation of the parties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31</w:t>
      </w:r>
      <w:r>
        <w:rPr>
          <w:sz w:val="24"/>
          <w:vertAlign w:val="superscript"/>
        </w:rPr>
        <w:t>st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December 2022 the respondent raised allegations of non-payment of terminal benefits. The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matter was conciliated upon and a certificate of no settlement was issued for purposes of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arbitration. The terms of reference for the Arbitrator were: (i) Whether or not the claimant is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owed any terminal benefits;(ii) Whether or not the claimant is owed 600litres of fuel and (iii)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‘To provide the remedy thereof’. After considering what the parties presented, the Arbitrator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found that a portion of the employee’s claim had prescribed. The Arbitrator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found that the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employee was owed terminal benefits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in the form of cash in lieu of leave days and fuel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benefit and therefore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made an award ordering the appellant to pay the respondent the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following: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0" w:lineRule="auto" w:before="233" w:after="0"/>
        <w:ind w:left="1220" w:right="0" w:hanging="721"/>
        <w:jc w:val="left"/>
        <w:rPr>
          <w:sz w:val="24"/>
        </w:rPr>
      </w:pPr>
      <w:r>
        <w:rPr>
          <w:sz w:val="24"/>
        </w:rPr>
        <w:t>‘30</w:t>
      </w:r>
      <w:r>
        <w:rPr>
          <w:spacing w:val="-7"/>
          <w:sz w:val="24"/>
        </w:rPr>
        <w:t> </w:t>
      </w:r>
      <w:r>
        <w:rPr>
          <w:sz w:val="24"/>
        </w:rPr>
        <w:t>litres</w:t>
      </w:r>
      <w:r>
        <w:rPr>
          <w:spacing w:val="-1"/>
          <w:sz w:val="24"/>
        </w:rPr>
        <w:t> </w:t>
      </w:r>
      <w:r>
        <w:rPr>
          <w:sz w:val="24"/>
        </w:rPr>
        <w:t>fuel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ten</w:t>
      </w:r>
      <w:r>
        <w:rPr>
          <w:spacing w:val="-3"/>
          <w:sz w:val="24"/>
        </w:rPr>
        <w:t> </w:t>
      </w:r>
      <w:r>
        <w:rPr>
          <w:sz w:val="24"/>
        </w:rPr>
        <w:t>months</w:t>
      </w:r>
      <w:r>
        <w:rPr>
          <w:spacing w:val="55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rate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US$1.50</w:t>
      </w:r>
      <w:r>
        <w:rPr>
          <w:spacing w:val="-3"/>
          <w:sz w:val="24"/>
        </w:rPr>
        <w:t> </w:t>
      </w:r>
      <w:r>
        <w:rPr>
          <w:sz w:val="24"/>
        </w:rPr>
        <w:t>amounting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US$450.00.</w:t>
      </w:r>
    </w:p>
    <w:p>
      <w:pPr>
        <w:spacing w:after="0" w:line="240" w:lineRule="auto"/>
        <w:jc w:val="left"/>
        <w:rPr>
          <w:sz w:val="24"/>
        </w:rPr>
        <w:sectPr>
          <w:pgSz w:w="11920" w:h="16850"/>
          <w:pgMar w:header="763" w:footer="0" w:top="1240" w:bottom="280" w:left="1300" w:right="1360"/>
        </w:sectPr>
      </w:pP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0" w:lineRule="auto" w:before="159" w:after="0"/>
        <w:ind w:left="1220" w:right="0" w:hanging="721"/>
        <w:jc w:val="left"/>
        <w:rPr>
          <w:sz w:val="24"/>
        </w:rPr>
      </w:pPr>
      <w:r>
        <w:rPr>
          <w:sz w:val="24"/>
        </w:rPr>
        <w:t>Cash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lieu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leave</w:t>
      </w:r>
      <w:r>
        <w:rPr>
          <w:spacing w:val="-7"/>
          <w:sz w:val="24"/>
        </w:rPr>
        <w:t> </w:t>
      </w:r>
      <w:r>
        <w:rPr>
          <w:sz w:val="24"/>
        </w:rPr>
        <w:t>days,</w:t>
      </w:r>
      <w:r>
        <w:rPr>
          <w:spacing w:val="-3"/>
          <w:sz w:val="24"/>
        </w:rPr>
        <w:t> </w:t>
      </w:r>
      <w:r>
        <w:rPr>
          <w:sz w:val="24"/>
        </w:rPr>
        <w:t>25</w:t>
      </w:r>
      <w:r>
        <w:rPr>
          <w:spacing w:val="-3"/>
          <w:sz w:val="24"/>
        </w:rPr>
        <w:t> </w:t>
      </w:r>
      <w:r>
        <w:rPr>
          <w:sz w:val="24"/>
        </w:rPr>
        <w:t>days</w:t>
      </w:r>
      <w:r>
        <w:rPr>
          <w:spacing w:val="-2"/>
          <w:sz w:val="24"/>
        </w:rPr>
        <w:t> </w:t>
      </w:r>
      <w:r>
        <w:rPr>
          <w:sz w:val="24"/>
        </w:rPr>
        <w:t>amounting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US$393.25.’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59" w:lineRule="auto"/>
        <w:ind w:left="140"/>
      </w:pPr>
      <w:r>
        <w:rPr/>
        <w:t>These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factual</w:t>
      </w:r>
      <w:r>
        <w:rPr>
          <w:spacing w:val="-3"/>
        </w:rPr>
        <w:t> </w:t>
      </w:r>
      <w:r>
        <w:rPr/>
        <w:t>findings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liberty</w:t>
      </w:r>
      <w:r>
        <w:rPr>
          <w:spacing w:val="-9"/>
        </w:rPr>
        <w:t> </w:t>
      </w:r>
      <w:r>
        <w:rPr/>
        <w:t>to</w:t>
      </w:r>
      <w:r>
        <w:rPr>
          <w:spacing w:val="-3"/>
        </w:rPr>
        <w:t> </w:t>
      </w:r>
      <w:r>
        <w:rPr/>
        <w:t>interfere</w:t>
      </w:r>
      <w:r>
        <w:rPr>
          <w:spacing w:val="-4"/>
        </w:rPr>
        <w:t> </w:t>
      </w:r>
      <w:r>
        <w:rPr/>
        <w:t>with. It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only</w:t>
      </w:r>
      <w:r>
        <w:rPr>
          <w:spacing w:val="-57"/>
        </w:rPr>
        <w:t> </w:t>
      </w:r>
      <w:r>
        <w:rPr/>
        <w:t>interfere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the findings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outrageous to the extent of</w:t>
      </w:r>
      <w:r>
        <w:rPr>
          <w:spacing w:val="-1"/>
        </w:rPr>
        <w:t> </w:t>
      </w:r>
      <w:r>
        <w:rPr/>
        <w:t>defying logic.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56" w:lineRule="auto" w:before="0" w:after="0"/>
        <w:ind w:left="140" w:right="265" w:firstLine="0"/>
        <w:jc w:val="left"/>
        <w:rPr>
          <w:sz w:val="24"/>
        </w:rPr>
      </w:pPr>
      <w:r>
        <w:rPr>
          <w:sz w:val="24"/>
        </w:rPr>
        <w:t>During the course of the proceedings s12 and s125 of the Labour Act Chapter 28:01 ( the</w:t>
      </w:r>
      <w:r>
        <w:rPr>
          <w:spacing w:val="-57"/>
          <w:sz w:val="24"/>
        </w:rPr>
        <w:t> </w:t>
      </w:r>
      <w:r>
        <w:rPr>
          <w:sz w:val="24"/>
        </w:rPr>
        <w:t>Act) were , among other authorities referred to . These sections provide as follows</w:t>
      </w:r>
      <w:r>
        <w:rPr>
          <w:spacing w:val="1"/>
          <w:sz w:val="24"/>
        </w:rPr>
        <w:t> </w:t>
      </w:r>
      <w:r>
        <w:rPr>
          <w:sz w:val="24"/>
        </w:rPr>
        <w:t>respectively: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</w:pPr>
      <w:r>
        <w:rPr>
          <w:b w:val="0"/>
          <w:spacing w:val="-1"/>
        </w:rPr>
        <w:t>‘</w:t>
      </w:r>
      <w:r>
        <w:rPr>
          <w:b w:val="0"/>
          <w:spacing w:val="-14"/>
        </w:rPr>
        <w:t> </w:t>
      </w:r>
      <w:r>
        <w:rPr>
          <w:spacing w:val="-1"/>
        </w:rPr>
        <w:t>12</w:t>
      </w:r>
      <w:r>
        <w:rPr>
          <w:spacing w:val="-4"/>
        </w:rPr>
        <w:t> </w:t>
      </w:r>
      <w:r>
        <w:rPr>
          <w:spacing w:val="-1"/>
        </w:rPr>
        <w:t>Duration,</w:t>
      </w:r>
      <w:r>
        <w:rPr>
          <w:spacing w:val="-4"/>
        </w:rPr>
        <w:t> </w:t>
      </w:r>
      <w:r>
        <w:rPr>
          <w:spacing w:val="-1"/>
        </w:rPr>
        <w:t>particulars</w:t>
      </w:r>
      <w:r>
        <w:rPr>
          <w:spacing w:val="-3"/>
        </w:rPr>
        <w:t> </w:t>
      </w:r>
      <w:r>
        <w:rPr/>
        <w:t>and termination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employment</w:t>
      </w:r>
      <w:r>
        <w:rPr>
          <w:spacing w:val="-1"/>
        </w:rPr>
        <w:t> </w:t>
      </w:r>
      <w:r>
        <w:rPr/>
        <w:t>contract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59" w:lineRule="auto" w:before="0" w:after="0"/>
        <w:ind w:left="140" w:right="126" w:firstLine="0"/>
        <w:jc w:val="left"/>
        <w:rPr>
          <w:sz w:val="24"/>
        </w:rPr>
      </w:pPr>
      <w:r>
        <w:rPr>
          <w:sz w:val="24"/>
        </w:rPr>
        <w:t>Every person who is employed by or working for any other person and receiving or</w:t>
      </w:r>
      <w:r>
        <w:rPr>
          <w:spacing w:val="1"/>
          <w:sz w:val="24"/>
        </w:rPr>
        <w:t> </w:t>
      </w:r>
      <w:r>
        <w:rPr>
          <w:sz w:val="24"/>
        </w:rPr>
        <w:t>entitled to receive any remuneration in respect of such employment or work shall be deemed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under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contract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employment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person,</w:t>
      </w:r>
      <w:r>
        <w:rPr>
          <w:spacing w:val="-2"/>
          <w:sz w:val="24"/>
        </w:rPr>
        <w:t> </w:t>
      </w:r>
      <w:r>
        <w:rPr>
          <w:sz w:val="24"/>
        </w:rPr>
        <w:t>whether</w:t>
      </w:r>
      <w:r>
        <w:rPr>
          <w:spacing w:val="-6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reduced</w:t>
      </w:r>
      <w:r>
        <w:rPr>
          <w:spacing w:val="-57"/>
          <w:sz w:val="24"/>
        </w:rPr>
        <w:t> </w:t>
      </w:r>
      <w:r>
        <w:rPr>
          <w:sz w:val="24"/>
        </w:rPr>
        <w:t>to writing</w:t>
      </w:r>
      <w:r>
        <w:rPr>
          <w:spacing w:val="-1"/>
          <w:sz w:val="24"/>
        </w:rPr>
        <w:t> </w:t>
      </w:r>
      <w:r>
        <w:rPr>
          <w:sz w:val="24"/>
        </w:rPr>
        <w:t>or not.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59" w:lineRule="auto" w:before="0" w:after="0"/>
        <w:ind w:left="140" w:right="298" w:firstLine="0"/>
        <w:jc w:val="left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employer</w:t>
      </w:r>
      <w:r>
        <w:rPr>
          <w:spacing w:val="-4"/>
          <w:sz w:val="24"/>
        </w:rPr>
        <w:t> </w:t>
      </w:r>
      <w:r>
        <w:rPr>
          <w:sz w:val="24"/>
        </w:rPr>
        <w:t>shall,</w:t>
      </w:r>
      <w:r>
        <w:rPr>
          <w:spacing w:val="-3"/>
          <w:sz w:val="24"/>
        </w:rPr>
        <w:t> </w:t>
      </w:r>
      <w:r>
        <w:rPr>
          <w:sz w:val="24"/>
        </w:rPr>
        <w:t>upon</w:t>
      </w:r>
      <w:r>
        <w:rPr>
          <w:spacing w:val="-4"/>
          <w:sz w:val="24"/>
        </w:rPr>
        <w:t> </w:t>
      </w:r>
      <w:r>
        <w:rPr>
          <w:sz w:val="24"/>
        </w:rPr>
        <w:t>engagement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employee,</w:t>
      </w:r>
      <w:r>
        <w:rPr>
          <w:spacing w:val="-4"/>
          <w:sz w:val="24"/>
        </w:rPr>
        <w:t> </w:t>
      </w:r>
      <w:r>
        <w:rPr>
          <w:sz w:val="24"/>
        </w:rPr>
        <w:t>inform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employee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writing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 particulars—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465" w:val="left" w:leader="none"/>
        </w:tabs>
        <w:spacing w:line="240" w:lineRule="auto" w:before="0" w:after="0"/>
        <w:ind w:left="464" w:right="0" w:hanging="325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address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employer;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477" w:val="left" w:leader="none"/>
        </w:tabs>
        <w:spacing w:line="240" w:lineRule="auto" w:before="0" w:after="0"/>
        <w:ind w:left="476" w:right="0" w:hanging="337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period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time,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limited,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employee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engaged;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465" w:val="left" w:leader="none"/>
        </w:tabs>
        <w:spacing w:line="240" w:lineRule="auto" w:before="1" w:after="0"/>
        <w:ind w:left="464" w:right="0" w:hanging="325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terms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probation,</w:t>
      </w:r>
      <w:r>
        <w:rPr>
          <w:spacing w:val="-3"/>
          <w:sz w:val="24"/>
        </w:rPr>
        <w:t> </w:t>
      </w:r>
      <w:r>
        <w:rPr>
          <w:sz w:val="24"/>
        </w:rPr>
        <w:t>if any;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477" w:val="left" w:leader="none"/>
        </w:tabs>
        <w:spacing w:line="240" w:lineRule="auto" w:before="1" w:after="0"/>
        <w:ind w:left="476" w:right="0" w:hanging="337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terms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employment</w:t>
      </w:r>
      <w:r>
        <w:rPr>
          <w:spacing w:val="-3"/>
          <w:sz w:val="24"/>
        </w:rPr>
        <w:t> </w:t>
      </w:r>
      <w:r>
        <w:rPr>
          <w:sz w:val="24"/>
        </w:rPr>
        <w:t>code;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465" w:val="left" w:leader="none"/>
        </w:tabs>
        <w:spacing w:line="261" w:lineRule="auto" w:before="0" w:after="0"/>
        <w:ind w:left="140" w:right="316" w:firstLine="0"/>
        <w:jc w:val="left"/>
        <w:rPr>
          <w:sz w:val="24"/>
        </w:rPr>
      </w:pPr>
      <w:r>
        <w:rPr>
          <w:sz w:val="24"/>
        </w:rPr>
        <w:t>particulars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employee’s</w:t>
      </w:r>
      <w:r>
        <w:rPr>
          <w:spacing w:val="-4"/>
          <w:sz w:val="24"/>
        </w:rPr>
        <w:t> </w:t>
      </w:r>
      <w:r>
        <w:rPr>
          <w:sz w:val="24"/>
        </w:rPr>
        <w:t>remuneration,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6"/>
          <w:sz w:val="24"/>
        </w:rPr>
        <w:t> </w:t>
      </w:r>
      <w:r>
        <w:rPr>
          <w:sz w:val="24"/>
        </w:rPr>
        <w:t>manner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calculation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intervals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57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it will be</w:t>
      </w:r>
      <w:r>
        <w:rPr>
          <w:spacing w:val="-1"/>
          <w:sz w:val="24"/>
        </w:rPr>
        <w:t> </w:t>
      </w:r>
      <w:r>
        <w:rPr>
          <w:sz w:val="24"/>
        </w:rPr>
        <w:t>paid;</w:t>
      </w:r>
    </w:p>
    <w:p>
      <w:pPr>
        <w:pStyle w:val="ListParagraph"/>
        <w:numPr>
          <w:ilvl w:val="1"/>
          <w:numId w:val="3"/>
        </w:numPr>
        <w:tabs>
          <w:tab w:pos="436" w:val="left" w:leader="none"/>
        </w:tabs>
        <w:spacing w:line="240" w:lineRule="auto" w:before="231" w:after="0"/>
        <w:ind w:left="435" w:right="0" w:hanging="296"/>
        <w:jc w:val="left"/>
        <w:rPr>
          <w:sz w:val="24"/>
        </w:rPr>
      </w:pPr>
      <w:r>
        <w:rPr>
          <w:sz w:val="24"/>
        </w:rPr>
        <w:t>particulars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benefits</w:t>
      </w:r>
      <w:r>
        <w:rPr>
          <w:spacing w:val="-3"/>
          <w:sz w:val="24"/>
        </w:rPr>
        <w:t> </w:t>
      </w:r>
      <w:r>
        <w:rPr>
          <w:sz w:val="24"/>
        </w:rPr>
        <w:t>receivable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event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sickness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pregnancy;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477" w:val="left" w:leader="none"/>
        </w:tabs>
        <w:spacing w:line="240" w:lineRule="auto" w:before="0" w:after="0"/>
        <w:ind w:left="476" w:right="0" w:hanging="337"/>
        <w:jc w:val="left"/>
        <w:rPr>
          <w:sz w:val="24"/>
        </w:rPr>
      </w:pPr>
      <w:r>
        <w:rPr>
          <w:sz w:val="24"/>
        </w:rPr>
        <w:t>hours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work;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477" w:val="left" w:leader="none"/>
        </w:tabs>
        <w:spacing w:line="240" w:lineRule="auto" w:before="1" w:after="0"/>
        <w:ind w:left="476" w:right="0" w:hanging="337"/>
        <w:jc w:val="left"/>
        <w:rPr>
          <w:sz w:val="24"/>
        </w:rPr>
      </w:pPr>
      <w:r>
        <w:rPr>
          <w:sz w:val="24"/>
        </w:rPr>
        <w:t>particulars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bonus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incentive</w:t>
      </w:r>
      <w:r>
        <w:rPr>
          <w:spacing w:val="-3"/>
          <w:sz w:val="24"/>
        </w:rPr>
        <w:t> </w:t>
      </w:r>
      <w:r>
        <w:rPr>
          <w:sz w:val="24"/>
        </w:rPr>
        <w:t>production</w:t>
      </w:r>
      <w:r>
        <w:rPr>
          <w:spacing w:val="-2"/>
          <w:sz w:val="24"/>
        </w:rPr>
        <w:t> </w:t>
      </w:r>
      <w:r>
        <w:rPr>
          <w:sz w:val="24"/>
        </w:rPr>
        <w:t>scheme;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424" w:val="left" w:leader="none"/>
        </w:tabs>
        <w:spacing w:line="240" w:lineRule="auto" w:before="0" w:after="0"/>
        <w:ind w:left="423" w:right="0" w:hanging="284"/>
        <w:jc w:val="left"/>
        <w:rPr>
          <w:sz w:val="24"/>
        </w:rPr>
      </w:pPr>
      <w:r>
        <w:rPr>
          <w:sz w:val="24"/>
        </w:rPr>
        <w:t>particulars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vacation leave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vacation</w:t>
      </w:r>
      <w:r>
        <w:rPr>
          <w:spacing w:val="-2"/>
          <w:sz w:val="24"/>
        </w:rPr>
        <w:t> </w:t>
      </w:r>
      <w:r>
        <w:rPr>
          <w:sz w:val="24"/>
        </w:rPr>
        <w:t>pay;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424" w:val="left" w:leader="none"/>
        </w:tabs>
        <w:spacing w:line="240" w:lineRule="auto" w:before="0" w:after="0"/>
        <w:ind w:left="423" w:right="0" w:hanging="284"/>
        <w:jc w:val="left"/>
        <w:rPr>
          <w:sz w:val="24"/>
        </w:rPr>
      </w:pPr>
      <w:r>
        <w:rPr>
          <w:sz w:val="24"/>
        </w:rPr>
        <w:t>particulars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benefits</w:t>
      </w:r>
      <w:r>
        <w:rPr>
          <w:spacing w:val="-3"/>
          <w:sz w:val="24"/>
        </w:rPr>
        <w:t> </w:t>
      </w:r>
      <w:r>
        <w:rPr>
          <w:sz w:val="24"/>
        </w:rPr>
        <w:t>provided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contract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employment.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59" w:lineRule="auto" w:before="0" w:after="0"/>
        <w:ind w:left="140" w:right="346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contract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employment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does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specify</w:t>
      </w:r>
      <w:r>
        <w:rPr>
          <w:spacing w:val="-9"/>
          <w:sz w:val="24"/>
        </w:rPr>
        <w:t> </w:t>
      </w:r>
      <w:r>
        <w:rPr>
          <w:sz w:val="24"/>
        </w:rPr>
        <w:t>its</w:t>
      </w:r>
      <w:r>
        <w:rPr>
          <w:spacing w:val="-6"/>
          <w:sz w:val="24"/>
        </w:rPr>
        <w:t> </w:t>
      </w:r>
      <w:r>
        <w:rPr>
          <w:sz w:val="24"/>
        </w:rPr>
        <w:t>duration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date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termination,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57"/>
          <w:sz w:val="24"/>
        </w:rPr>
        <w:t> </w:t>
      </w:r>
      <w:r>
        <w:rPr>
          <w:sz w:val="24"/>
        </w:rPr>
        <w:t>than a contract for casual work or seasonal work or for the performance of some specific</w:t>
      </w:r>
      <w:r>
        <w:rPr>
          <w:spacing w:val="1"/>
          <w:sz w:val="24"/>
        </w:rPr>
        <w:t> </w:t>
      </w:r>
      <w:r>
        <w:rPr>
          <w:sz w:val="24"/>
        </w:rPr>
        <w:t>service,</w:t>
      </w:r>
      <w:r>
        <w:rPr>
          <w:spacing w:val="-1"/>
          <w:sz w:val="24"/>
        </w:rPr>
        <w:t> </w:t>
      </w:r>
      <w:r>
        <w:rPr>
          <w:sz w:val="24"/>
        </w:rPr>
        <w:t>shall be</w:t>
      </w:r>
      <w:r>
        <w:rPr>
          <w:spacing w:val="-1"/>
          <w:sz w:val="24"/>
        </w:rPr>
        <w:t> </w:t>
      </w:r>
      <w:r>
        <w:rPr>
          <w:sz w:val="24"/>
        </w:rPr>
        <w:t>deemed</w:t>
      </w:r>
      <w:r>
        <w:rPr>
          <w:spacing w:val="1"/>
          <w:sz w:val="24"/>
        </w:rPr>
        <w:t> </w:t>
      </w:r>
      <w:r>
        <w:rPr>
          <w:sz w:val="24"/>
        </w:rPr>
        <w:t>to be a</w:t>
      </w:r>
      <w:r>
        <w:rPr>
          <w:spacing w:val="-2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without limit of time: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56" w:lineRule="auto" w:before="1"/>
        <w:ind w:left="140" w:right="240"/>
        <w:jc w:val="both"/>
      </w:pPr>
      <w:r>
        <w:rPr/>
        <w:t>Provided that a casual worker shall be deemed to have become an employee on a contract of</w:t>
      </w:r>
      <w:r>
        <w:rPr>
          <w:spacing w:val="-57"/>
        </w:rPr>
        <w:t> </w:t>
      </w:r>
      <w:r>
        <w:rPr/>
        <w:t>employment without limit of time on the day that his period of engagement with a particular</w:t>
      </w:r>
      <w:r>
        <w:rPr>
          <w:spacing w:val="-57"/>
        </w:rPr>
        <w:t> </w:t>
      </w:r>
      <w:r>
        <w:rPr/>
        <w:t>employer</w:t>
      </w:r>
      <w:r>
        <w:rPr>
          <w:spacing w:val="-1"/>
        </w:rPr>
        <w:t> </w:t>
      </w:r>
      <w:r>
        <w:rPr/>
        <w:t>exceeds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total of</w:t>
      </w:r>
      <w:r>
        <w:rPr>
          <w:spacing w:val="-1"/>
        </w:rPr>
        <w:t> </w:t>
      </w:r>
      <w:r>
        <w:rPr/>
        <w:t>six weeks in any</w:t>
      </w:r>
      <w:r>
        <w:rPr>
          <w:spacing w:val="-1"/>
        </w:rPr>
        <w:t> </w:t>
      </w:r>
      <w:r>
        <w:rPr/>
        <w:t>four</w:t>
      </w:r>
      <w:r>
        <w:rPr>
          <w:spacing w:val="1"/>
        </w:rPr>
        <w:t> </w:t>
      </w:r>
      <w:r>
        <w:rPr/>
        <w:t>consecutive</w:t>
      </w:r>
      <w:r>
        <w:rPr>
          <w:spacing w:val="-1"/>
        </w:rPr>
        <w:t> </w:t>
      </w:r>
      <w:r>
        <w:rPr/>
        <w:t>months.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6" w:lineRule="auto"/>
        <w:ind w:left="140" w:right="324"/>
        <w:jc w:val="both"/>
      </w:pPr>
      <w:r>
        <w:rPr/>
        <w:t>(3a) A contract of employment that specifies its duration or date of termination, including a</w:t>
      </w:r>
      <w:r>
        <w:rPr>
          <w:spacing w:val="-57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casual</w:t>
      </w:r>
      <w:r>
        <w:rPr>
          <w:spacing w:val="-1"/>
        </w:rPr>
        <w:t> </w:t>
      </w:r>
      <w:r>
        <w:rPr/>
        <w:t>work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seasonal work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some specific</w:t>
      </w:r>
      <w:r>
        <w:rPr>
          <w:spacing w:val="-2"/>
        </w:rPr>
        <w:t> </w:t>
      </w:r>
      <w:r>
        <w:rPr/>
        <w:t>service,</w:t>
      </w:r>
    </w:p>
    <w:p>
      <w:pPr>
        <w:spacing w:after="0" w:line="256" w:lineRule="auto"/>
        <w:jc w:val="both"/>
        <w:sectPr>
          <w:pgSz w:w="11920" w:h="16850"/>
          <w:pgMar w:header="763" w:footer="0" w:top="1240" w:bottom="280" w:left="1300" w:right="1360"/>
        </w:sectPr>
      </w:pPr>
    </w:p>
    <w:p>
      <w:pPr>
        <w:pStyle w:val="BodyText"/>
        <w:spacing w:line="261" w:lineRule="auto" w:before="159"/>
        <w:ind w:left="140" w:right="758"/>
      </w:pPr>
      <w:r>
        <w:rPr/>
        <w:t>shall,</w:t>
      </w:r>
      <w:r>
        <w:rPr>
          <w:spacing w:val="-4"/>
        </w:rPr>
        <w:t> </w:t>
      </w:r>
      <w:r>
        <w:rPr/>
        <w:t>despite</w:t>
      </w:r>
      <w:r>
        <w:rPr>
          <w:spacing w:val="-7"/>
        </w:rPr>
        <w:t> </w:t>
      </w:r>
      <w:r>
        <w:rPr/>
        <w:t>such</w:t>
      </w:r>
      <w:r>
        <w:rPr>
          <w:spacing w:val="-4"/>
        </w:rPr>
        <w:t> </w:t>
      </w:r>
      <w:r>
        <w:rPr/>
        <w:t>specification,</w:t>
      </w:r>
      <w:r>
        <w:rPr>
          <w:spacing w:val="-3"/>
        </w:rPr>
        <w:t> </w:t>
      </w:r>
      <w:r>
        <w:rPr/>
        <w:t>be</w:t>
      </w:r>
      <w:r>
        <w:rPr>
          <w:spacing w:val="-7"/>
        </w:rPr>
        <w:t> </w:t>
      </w:r>
      <w:r>
        <w:rPr/>
        <w:t>deemed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employment</w:t>
      </w:r>
      <w:r>
        <w:rPr>
          <w:spacing w:val="-3"/>
        </w:rPr>
        <w:t> </w:t>
      </w:r>
      <w:r>
        <w:rPr/>
        <w:t>without</w:t>
      </w:r>
      <w:r>
        <w:rPr>
          <w:spacing w:val="-57"/>
        </w:rPr>
        <w:t> </w:t>
      </w:r>
      <w:r>
        <w:rPr/>
        <w:t>limitation</w:t>
      </w:r>
      <w:r>
        <w:rPr>
          <w:spacing w:val="-1"/>
        </w:rPr>
        <w:t> </w:t>
      </w:r>
      <w:r>
        <w:rPr/>
        <w:t>of time upon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expiry of</w:t>
      </w:r>
      <w:r>
        <w:rPr>
          <w:spacing w:val="-2"/>
        </w:rPr>
        <w:t> </w:t>
      </w:r>
      <w:r>
        <w:rPr/>
        <w:t>such period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continuous service as</w:t>
      </w:r>
    </w:p>
    <w:p>
      <w:pPr>
        <w:pStyle w:val="BodyText"/>
        <w:spacing w:before="234"/>
        <w:ind w:left="140"/>
      </w:pPr>
      <w:r>
        <w:rPr/>
        <w:t>is—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140"/>
      </w:pPr>
      <w:r>
        <w:rPr/>
        <w:t>…’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2"/>
        <w:ind w:left="140"/>
      </w:pPr>
      <w:r>
        <w:rPr/>
        <w:t>And</w:t>
      </w:r>
      <w:r>
        <w:rPr>
          <w:spacing w:val="-2"/>
        </w:rPr>
        <w:t> </w:t>
      </w:r>
      <w:r>
        <w:rPr/>
        <w:t>s125 provides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</w:pPr>
      <w:r>
        <w:rPr>
          <w:b w:val="0"/>
          <w:spacing w:val="-1"/>
        </w:rPr>
        <w:t>‘</w:t>
      </w:r>
      <w:r>
        <w:rPr>
          <w:b w:val="0"/>
          <w:spacing w:val="-16"/>
        </w:rPr>
        <w:t> </w:t>
      </w:r>
      <w:r>
        <w:rPr>
          <w:spacing w:val="-1"/>
        </w:rPr>
        <w:t>125</w:t>
      </w:r>
      <w:r>
        <w:rPr/>
        <w:t> </w:t>
      </w:r>
      <w:r>
        <w:rPr>
          <w:spacing w:val="-1"/>
        </w:rPr>
        <w:t>Records</w:t>
      </w:r>
      <w:r>
        <w:rPr/>
        <w:t> </w:t>
      </w:r>
      <w:r>
        <w:rPr>
          <w:spacing w:val="-1"/>
        </w:rPr>
        <w:t>to be kept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employers,</w:t>
      </w:r>
      <w:r>
        <w:rPr/>
        <w:t> </w:t>
      </w:r>
      <w:r>
        <w:rPr>
          <w:spacing w:val="-1"/>
        </w:rPr>
        <w:t>principals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contractors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59" w:lineRule="auto" w:before="0" w:after="0"/>
        <w:ind w:left="140" w:right="197" w:firstLine="0"/>
        <w:jc w:val="both"/>
        <w:rPr>
          <w:sz w:val="24"/>
        </w:rPr>
      </w:pPr>
      <w:r>
        <w:rPr>
          <w:sz w:val="24"/>
        </w:rPr>
        <w:t>Every employer upon whom any agreement, determination or regulation is binding under</w:t>
      </w:r>
      <w:r>
        <w:rPr>
          <w:spacing w:val="-57"/>
          <w:sz w:val="24"/>
        </w:rPr>
        <w:t> </w:t>
      </w:r>
      <w:r>
        <w:rPr>
          <w:sz w:val="24"/>
        </w:rPr>
        <w:t>this Act in relation to remuneration to be paid, time to be worked or such other particulars as</w:t>
      </w:r>
      <w:r>
        <w:rPr>
          <w:spacing w:val="-57"/>
          <w:sz w:val="24"/>
        </w:rPr>
        <w:t> </w:t>
      </w:r>
      <w:r>
        <w:rPr>
          <w:sz w:val="24"/>
        </w:rPr>
        <w:t>may be prescribed shall at all times keep, in respect of all persons employed by him, records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remuneration paid,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time worked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of those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particulars.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56" w:lineRule="auto" w:before="0" w:after="0"/>
        <w:ind w:left="140" w:right="453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manner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records</w:t>
      </w:r>
      <w:r>
        <w:rPr>
          <w:spacing w:val="-4"/>
          <w:sz w:val="24"/>
        </w:rPr>
        <w:t> </w:t>
      </w:r>
      <w:r>
        <w:rPr>
          <w:sz w:val="24"/>
        </w:rPr>
        <w:t>referred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subsection</w:t>
      </w:r>
      <w:r>
        <w:rPr>
          <w:spacing w:val="-2"/>
          <w:sz w:val="24"/>
        </w:rPr>
        <w:t> </w:t>
      </w: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kept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prescribed: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59" w:lineRule="auto"/>
        <w:ind w:left="140" w:right="563"/>
        <w:jc w:val="both"/>
      </w:pPr>
      <w:r>
        <w:rPr/>
        <w:t>Provided that the Registrar may in writing authorize the keeping of such records in some</w:t>
      </w:r>
      <w:r>
        <w:rPr>
          <w:spacing w:val="-57"/>
        </w:rPr>
        <w:t> </w:t>
      </w:r>
      <w:r>
        <w:rPr/>
        <w:t>other</w:t>
      </w:r>
      <w:r>
        <w:rPr>
          <w:spacing w:val="-7"/>
        </w:rPr>
        <w:t> </w:t>
      </w:r>
      <w:r>
        <w:rPr/>
        <w:t>form</w:t>
      </w:r>
      <w:r>
        <w:rPr>
          <w:spacing w:val="-3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records so</w:t>
      </w:r>
      <w:r>
        <w:rPr>
          <w:spacing w:val="-4"/>
        </w:rPr>
        <w:t> </w:t>
      </w:r>
      <w:r>
        <w:rPr/>
        <w:t>kept</w:t>
      </w:r>
      <w:r>
        <w:rPr>
          <w:spacing w:val="-3"/>
        </w:rPr>
        <w:t> </w:t>
      </w:r>
      <w:r>
        <w:rPr/>
        <w:t>will,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his</w:t>
      </w:r>
      <w:r>
        <w:rPr>
          <w:spacing w:val="-2"/>
        </w:rPr>
        <w:t> </w:t>
      </w:r>
      <w:r>
        <w:rPr/>
        <w:t>opinion,</w:t>
      </w:r>
      <w:r>
        <w:rPr>
          <w:spacing w:val="-4"/>
        </w:rPr>
        <w:t> </w:t>
      </w:r>
      <w:r>
        <w:rPr/>
        <w:t>enable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labour</w:t>
      </w:r>
      <w:r>
        <w:rPr>
          <w:spacing w:val="-5"/>
        </w:rPr>
        <w:t> </w:t>
      </w:r>
      <w:r>
        <w:rPr/>
        <w:t>officer</w:t>
      </w:r>
      <w:r>
        <w:rPr>
          <w:spacing w:val="-1"/>
        </w:rPr>
        <w:t> </w:t>
      </w:r>
      <w:r>
        <w:rPr/>
        <w:t>or</w:t>
      </w:r>
      <w:r>
        <w:rPr>
          <w:spacing w:val="-5"/>
        </w:rPr>
        <w:t> </w:t>
      </w:r>
      <w:r>
        <w:rPr/>
        <w:t>designated</w:t>
      </w:r>
      <w:r>
        <w:rPr>
          <w:spacing w:val="-58"/>
        </w:rPr>
        <w:t> </w:t>
      </w:r>
      <w:r>
        <w:rPr/>
        <w:t>agent</w:t>
      </w:r>
      <w:r>
        <w:rPr>
          <w:spacing w:val="-1"/>
        </w:rPr>
        <w:t> </w:t>
      </w:r>
      <w:r>
        <w:rPr/>
        <w:t>to ascertain therefrom the</w:t>
      </w:r>
      <w:r>
        <w:rPr>
          <w:spacing w:val="-1"/>
        </w:rPr>
        <w:t> </w:t>
      </w:r>
      <w:r>
        <w:rPr/>
        <w:t>required particulars.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59" w:lineRule="auto" w:before="0" w:after="0"/>
        <w:ind w:left="140" w:right="193" w:firstLine="0"/>
        <w:jc w:val="left"/>
        <w:rPr>
          <w:sz w:val="24"/>
        </w:rPr>
      </w:pPr>
      <w:r>
        <w:rPr>
          <w:sz w:val="24"/>
        </w:rPr>
        <w:t>Whenever any agreement, determination or regulation regulates the rates at which or the</w:t>
      </w:r>
      <w:r>
        <w:rPr>
          <w:spacing w:val="1"/>
          <w:sz w:val="24"/>
        </w:rPr>
        <w:t> </w:t>
      </w:r>
      <w:r>
        <w:rPr>
          <w:sz w:val="24"/>
        </w:rPr>
        <w:t>principles upon which payment shall be made by a principal or contractor to any person to</w:t>
      </w:r>
      <w:r>
        <w:rPr>
          <w:spacing w:val="1"/>
          <w:sz w:val="24"/>
        </w:rPr>
        <w:t> </w:t>
      </w:r>
      <w:r>
        <w:rPr>
          <w:sz w:val="24"/>
        </w:rPr>
        <w:t>whom any work is given out on contract by that principal or contractor, every such principal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contractor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times</w:t>
      </w:r>
      <w:r>
        <w:rPr>
          <w:spacing w:val="-4"/>
          <w:sz w:val="24"/>
        </w:rPr>
        <w:t> </w:t>
      </w:r>
      <w:r>
        <w:rPr>
          <w:sz w:val="24"/>
        </w:rPr>
        <w:t>keep</w:t>
      </w:r>
      <w:r>
        <w:rPr>
          <w:spacing w:val="-3"/>
          <w:sz w:val="24"/>
        </w:rPr>
        <w:t> </w:t>
      </w:r>
      <w:r>
        <w:rPr>
          <w:sz w:val="24"/>
        </w:rPr>
        <w:t>records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payments</w:t>
      </w:r>
      <w:r>
        <w:rPr>
          <w:spacing w:val="-2"/>
          <w:sz w:val="24"/>
        </w:rPr>
        <w:t> </w:t>
      </w:r>
      <w:r>
        <w:rPr>
          <w:sz w:val="24"/>
        </w:rPr>
        <w:t>made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him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whom</w:t>
      </w:r>
      <w:r>
        <w:rPr>
          <w:spacing w:val="-57"/>
          <w:sz w:val="24"/>
        </w:rPr>
        <w:t> </w:t>
      </w:r>
      <w:r>
        <w:rPr>
          <w:sz w:val="24"/>
        </w:rPr>
        <w:t>he has so given out work on contract and of such other particulars as may be prescribed, and</w:t>
      </w:r>
      <w:r>
        <w:rPr>
          <w:spacing w:val="1"/>
          <w:sz w:val="24"/>
        </w:rPr>
        <w:t> </w:t>
      </w:r>
      <w:r>
        <w:rPr>
          <w:sz w:val="24"/>
        </w:rPr>
        <w:t>every such person to whom work has so been given out on contract shall at all times keep</w:t>
      </w:r>
      <w:r>
        <w:rPr>
          <w:spacing w:val="1"/>
          <w:sz w:val="24"/>
        </w:rPr>
        <w:t> </w:t>
      </w:r>
      <w:r>
        <w:rPr>
          <w:sz w:val="24"/>
        </w:rPr>
        <w:t>records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payments received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him from any</w:t>
      </w:r>
      <w:r>
        <w:rPr>
          <w:spacing w:val="-9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principal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contractor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respect of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57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and such other particulars as may be</w:t>
      </w:r>
      <w:r>
        <w:rPr>
          <w:spacing w:val="-1"/>
          <w:sz w:val="24"/>
        </w:rPr>
        <w:t> </w:t>
      </w:r>
      <w:r>
        <w:rPr>
          <w:sz w:val="24"/>
        </w:rPr>
        <w:t>prescribed.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59" w:lineRule="auto" w:before="1" w:after="0"/>
        <w:ind w:left="140" w:right="349" w:firstLine="0"/>
        <w:jc w:val="left"/>
        <w:rPr>
          <w:sz w:val="24"/>
        </w:rPr>
      </w:pPr>
      <w:r>
        <w:rPr>
          <w:sz w:val="24"/>
        </w:rPr>
        <w:t>Every</w:t>
      </w:r>
      <w:r>
        <w:rPr>
          <w:spacing w:val="-9"/>
          <w:sz w:val="24"/>
        </w:rPr>
        <w:t> </w:t>
      </w:r>
      <w:r>
        <w:rPr>
          <w:sz w:val="24"/>
        </w:rPr>
        <w:t>person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employer</w:t>
      </w:r>
      <w:r>
        <w:rPr>
          <w:spacing w:val="-1"/>
          <w:sz w:val="24"/>
        </w:rPr>
        <w:t> </w:t>
      </w:r>
      <w:r>
        <w:rPr>
          <w:sz w:val="24"/>
        </w:rPr>
        <w:t>or principal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contractor, 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case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57"/>
          <w:sz w:val="24"/>
        </w:rPr>
        <w:t> </w:t>
      </w:r>
      <w:r>
        <w:rPr>
          <w:sz w:val="24"/>
        </w:rPr>
        <w:t>be, shall retain the records referred to in subsections (1) and (3) for a period of three years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shall produce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records</w:t>
      </w:r>
      <w:r>
        <w:rPr>
          <w:spacing w:val="-1"/>
          <w:sz w:val="24"/>
        </w:rPr>
        <w:t> </w:t>
      </w:r>
      <w:r>
        <w:rPr>
          <w:sz w:val="24"/>
        </w:rPr>
        <w:t>on demand made at</w:t>
      </w:r>
      <w:r>
        <w:rPr>
          <w:spacing w:val="-1"/>
          <w:sz w:val="24"/>
        </w:rPr>
        <w:t> </w:t>
      </w:r>
      <w:r>
        <w:rPr>
          <w:sz w:val="24"/>
        </w:rPr>
        <w:t>any time</w:t>
      </w:r>
      <w:r>
        <w:rPr>
          <w:spacing w:val="-1"/>
          <w:sz w:val="24"/>
        </w:rPr>
        <w:t> </w:t>
      </w:r>
      <w:r>
        <w:rPr>
          <w:sz w:val="24"/>
        </w:rPr>
        <w:t>during that</w:t>
      </w:r>
      <w:r>
        <w:rPr>
          <w:spacing w:val="-1"/>
          <w:sz w:val="24"/>
        </w:rPr>
        <w:t> </w:t>
      </w:r>
      <w:r>
        <w:rPr>
          <w:sz w:val="24"/>
        </w:rPr>
        <w:t>period by—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465" w:val="left" w:leader="none"/>
        </w:tabs>
        <w:spacing w:line="240" w:lineRule="auto" w:before="0" w:after="0"/>
        <w:ind w:left="464" w:right="0" w:hanging="325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labour</w:t>
      </w:r>
      <w:r>
        <w:rPr>
          <w:spacing w:val="-5"/>
          <w:sz w:val="24"/>
        </w:rPr>
        <w:t> </w:t>
      </w:r>
      <w:r>
        <w:rPr>
          <w:sz w:val="24"/>
        </w:rPr>
        <w:t>officer;</w:t>
      </w:r>
      <w:r>
        <w:rPr>
          <w:spacing w:val="-3"/>
          <w:sz w:val="24"/>
        </w:rPr>
        <w:t> </w:t>
      </w:r>
      <w:r>
        <w:rPr>
          <w:sz w:val="24"/>
        </w:rPr>
        <w:t>or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4"/>
        </w:numPr>
        <w:tabs>
          <w:tab w:pos="477" w:val="left" w:leader="none"/>
        </w:tabs>
        <w:spacing w:line="261" w:lineRule="auto" w:before="0" w:after="0"/>
        <w:ind w:left="140" w:right="408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designated</w:t>
      </w:r>
      <w:r>
        <w:rPr>
          <w:spacing w:val="-1"/>
          <w:sz w:val="24"/>
        </w:rPr>
        <w:t> </w:t>
      </w:r>
      <w:r>
        <w:rPr>
          <w:sz w:val="24"/>
        </w:rPr>
        <w:t>agent acting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scope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his</w:t>
      </w:r>
      <w:r>
        <w:rPr>
          <w:spacing w:val="-3"/>
          <w:sz w:val="24"/>
        </w:rPr>
        <w:t> </w:t>
      </w:r>
      <w:r>
        <w:rPr>
          <w:sz w:val="24"/>
        </w:rPr>
        <w:t>authority,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terms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subsection</w:t>
      </w:r>
      <w:r>
        <w:rPr>
          <w:spacing w:val="-4"/>
          <w:sz w:val="24"/>
        </w:rPr>
        <w:t> </w:t>
      </w:r>
      <w:r>
        <w:rPr>
          <w:sz w:val="24"/>
        </w:rPr>
        <w:t>(3)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sixty-three.</w:t>
      </w:r>
    </w:p>
    <w:p>
      <w:pPr>
        <w:pStyle w:val="ListParagraph"/>
        <w:numPr>
          <w:ilvl w:val="0"/>
          <w:numId w:val="4"/>
        </w:numPr>
        <w:tabs>
          <w:tab w:pos="417" w:val="left" w:leader="none"/>
        </w:tabs>
        <w:spacing w:line="259" w:lineRule="auto" w:before="234" w:after="0"/>
        <w:ind w:left="140" w:right="208" w:firstLine="0"/>
        <w:jc w:val="left"/>
        <w:rPr>
          <w:sz w:val="24"/>
        </w:rPr>
      </w:pPr>
      <w:r>
        <w:rPr>
          <w:sz w:val="24"/>
          <w:u w:val="single"/>
        </w:rPr>
        <w:t> </w:t>
      </w:r>
      <w:r>
        <w:rPr>
          <w:sz w:val="24"/>
          <w:u w:val="single"/>
        </w:rPr>
        <w:t>If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employer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fails to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keep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retain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records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referred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this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section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or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falsifies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any</w:t>
      </w:r>
      <w:r>
        <w:rPr>
          <w:spacing w:val="-57"/>
          <w:sz w:val="24"/>
        </w:rPr>
        <w:t> </w:t>
      </w:r>
      <w:r>
        <w:rPr>
          <w:sz w:val="24"/>
          <w:u w:val="single"/>
        </w:rPr>
        <w:t>such record, it shall be presumed for the purposes of this Act that every employee employed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by him during the relevant period was engaged throughout that period for not less than the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ordinary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hours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work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applicable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that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employee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in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terms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any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agreement,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57"/>
          <w:sz w:val="24"/>
        </w:rPr>
        <w:t> </w:t>
      </w:r>
      <w:r>
        <w:rPr>
          <w:sz w:val="24"/>
          <w:u w:val="single"/>
        </w:rPr>
        <w:t>or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regulation under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this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Act.</w:t>
      </w:r>
    </w:p>
    <w:p>
      <w:pPr>
        <w:spacing w:after="0" w:line="259" w:lineRule="auto"/>
        <w:jc w:val="left"/>
        <w:rPr>
          <w:sz w:val="24"/>
        </w:rPr>
        <w:sectPr>
          <w:pgSz w:w="11920" w:h="16850"/>
          <w:pgMar w:header="763" w:footer="0" w:top="1240" w:bottom="280" w:left="1300" w:right="1360"/>
        </w:sectPr>
      </w:pP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59" w:lineRule="auto" w:before="159" w:after="0"/>
        <w:ind w:left="140" w:right="255" w:firstLine="0"/>
        <w:jc w:val="left"/>
        <w:rPr>
          <w:sz w:val="24"/>
        </w:rPr>
      </w:pPr>
      <w:r>
        <w:rPr>
          <w:sz w:val="24"/>
        </w:rPr>
        <w:t>Where</w:t>
      </w:r>
      <w:r>
        <w:rPr>
          <w:spacing w:val="-6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proved</w:t>
      </w:r>
      <w:r>
        <w:rPr>
          <w:spacing w:val="-3"/>
          <w:sz w:val="24"/>
        </w:rPr>
        <w:t> </w:t>
      </w:r>
      <w:r>
        <w:rPr>
          <w:sz w:val="24"/>
        </w:rPr>
        <w:t>that any</w:t>
      </w:r>
      <w:r>
        <w:rPr>
          <w:spacing w:val="-8"/>
          <w:sz w:val="24"/>
        </w:rPr>
        <w:t> </w:t>
      </w:r>
      <w:r>
        <w:rPr>
          <w:sz w:val="24"/>
        </w:rPr>
        <w:t>statement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entry</w:t>
      </w:r>
      <w:r>
        <w:rPr>
          <w:spacing w:val="-5"/>
          <w:sz w:val="24"/>
        </w:rPr>
        <w:t> </w:t>
      </w:r>
      <w:r>
        <w:rPr>
          <w:sz w:val="24"/>
        </w:rPr>
        <w:t>contained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record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false,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57"/>
          <w:sz w:val="24"/>
        </w:rPr>
        <w:t> </w:t>
      </w:r>
      <w:r>
        <w:rPr>
          <w:sz w:val="24"/>
        </w:rPr>
        <w:t>required in terms of this section to keep that record shall be presumed, until the contrary is</w:t>
      </w:r>
      <w:r>
        <w:rPr>
          <w:spacing w:val="1"/>
          <w:sz w:val="24"/>
        </w:rPr>
        <w:t> </w:t>
      </w:r>
      <w:r>
        <w:rPr>
          <w:sz w:val="24"/>
        </w:rPr>
        <w:t>proved,</w:t>
      </w:r>
      <w:r>
        <w:rPr>
          <w:spacing w:val="-1"/>
          <w:sz w:val="24"/>
        </w:rPr>
        <w:t> </w:t>
      </w:r>
      <w:r>
        <w:rPr>
          <w:sz w:val="24"/>
        </w:rPr>
        <w:t>wilfully to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falsified</w:t>
      </w:r>
      <w:r>
        <w:rPr>
          <w:spacing w:val="-1"/>
          <w:sz w:val="24"/>
        </w:rPr>
        <w:t> </w:t>
      </w:r>
      <w:r>
        <w:rPr>
          <w:sz w:val="24"/>
        </w:rPr>
        <w:t>that record.’(My</w:t>
      </w:r>
      <w:r>
        <w:rPr>
          <w:spacing w:val="1"/>
          <w:sz w:val="24"/>
        </w:rPr>
        <w:t> </w:t>
      </w:r>
      <w:r>
        <w:rPr>
          <w:sz w:val="24"/>
        </w:rPr>
        <w:t>underlining</w:t>
      </w:r>
      <w:r>
        <w:rPr>
          <w:spacing w:val="-1"/>
          <w:sz w:val="24"/>
        </w:rPr>
        <w:t> </w:t>
      </w:r>
      <w:r>
        <w:rPr>
          <w:sz w:val="24"/>
        </w:rPr>
        <w:t>for emphasis).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59" w:lineRule="auto"/>
        <w:ind w:left="140" w:right="282"/>
      </w:pPr>
      <w:r>
        <w:rPr/>
        <w:t>The</w:t>
      </w:r>
      <w:r>
        <w:rPr>
          <w:spacing w:val="-7"/>
        </w:rPr>
        <w:t> </w:t>
      </w:r>
      <w:r>
        <w:rPr/>
        <w:t>arbitral</w:t>
      </w:r>
      <w:r>
        <w:rPr>
          <w:spacing w:val="-1"/>
        </w:rPr>
        <w:t> </w:t>
      </w:r>
      <w:r>
        <w:rPr/>
        <w:t>award</w:t>
      </w:r>
      <w:r>
        <w:rPr>
          <w:spacing w:val="-4"/>
        </w:rPr>
        <w:t> </w:t>
      </w:r>
      <w:r>
        <w:rPr/>
        <w:t>shows</w:t>
      </w:r>
      <w:r>
        <w:rPr>
          <w:spacing w:val="2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question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prescription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for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s94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Act</w:t>
      </w:r>
      <w:r>
        <w:rPr>
          <w:spacing w:val="-57"/>
        </w:rPr>
        <w:t> </w:t>
      </w:r>
      <w:r>
        <w:rPr/>
        <w:t>were taken into account when the arbitral award was made. S94 of the Act provides as</w:t>
      </w:r>
      <w:r>
        <w:rPr>
          <w:spacing w:val="1"/>
        </w:rPr>
        <w:t> </w:t>
      </w:r>
      <w:r>
        <w:rPr/>
        <w:t>follows: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r>
        <w:rPr/>
        <w:t>.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860" w:right="0" w:firstLine="0"/>
        <w:jc w:val="left"/>
        <w:rPr>
          <w:b/>
          <w:sz w:val="24"/>
        </w:rPr>
      </w:pPr>
      <w:r>
        <w:rPr>
          <w:b/>
          <w:sz w:val="24"/>
        </w:rPr>
        <w:t>‘94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Prescription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disputes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197" w:val="left" w:leader="none"/>
        </w:tabs>
        <w:spacing w:line="259" w:lineRule="auto" w:before="0" w:after="0"/>
        <w:ind w:left="860" w:right="514" w:firstLine="0"/>
        <w:jc w:val="left"/>
        <w:rPr>
          <w:sz w:val="24"/>
        </w:rPr>
      </w:pPr>
      <w:r>
        <w:rPr>
          <w:sz w:val="24"/>
        </w:rPr>
        <w:t>Subject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subsection</w:t>
      </w:r>
      <w:r>
        <w:rPr>
          <w:spacing w:val="-1"/>
          <w:sz w:val="24"/>
        </w:rPr>
        <w:t> </w:t>
      </w:r>
      <w:r>
        <w:rPr>
          <w:sz w:val="24"/>
        </w:rPr>
        <w:t>(2),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labour</w:t>
      </w:r>
      <w:r>
        <w:rPr>
          <w:spacing w:val="-7"/>
          <w:sz w:val="24"/>
        </w:rPr>
        <w:t> </w:t>
      </w:r>
      <w:r>
        <w:rPr>
          <w:sz w:val="24"/>
        </w:rPr>
        <w:t>officer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entertain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dispute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unfair</w:t>
      </w:r>
      <w:r>
        <w:rPr>
          <w:spacing w:val="-57"/>
          <w:sz w:val="24"/>
        </w:rPr>
        <w:t> </w:t>
      </w:r>
      <w:r>
        <w:rPr>
          <w:sz w:val="24"/>
        </w:rPr>
        <w:t>labour</w:t>
      </w:r>
      <w:r>
        <w:rPr>
          <w:spacing w:val="-3"/>
          <w:sz w:val="24"/>
        </w:rPr>
        <w:t> </w:t>
      </w:r>
      <w:r>
        <w:rPr>
          <w:sz w:val="24"/>
        </w:rPr>
        <w:t>practice</w:t>
      </w:r>
      <w:r>
        <w:rPr>
          <w:spacing w:val="-1"/>
          <w:sz w:val="24"/>
        </w:rPr>
        <w:t> </w:t>
      </w:r>
      <w:r>
        <w:rPr>
          <w:sz w:val="24"/>
        </w:rPr>
        <w:t>unless—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1185" w:val="left" w:leader="none"/>
        </w:tabs>
        <w:spacing w:line="240" w:lineRule="auto" w:before="0" w:after="0"/>
        <w:ind w:left="1184" w:right="0" w:hanging="325"/>
        <w:jc w:val="left"/>
        <w:rPr>
          <w:sz w:val="24"/>
        </w:rPr>
      </w:pP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referred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him;</w:t>
      </w:r>
      <w:r>
        <w:rPr>
          <w:spacing w:val="-3"/>
          <w:sz w:val="24"/>
        </w:rPr>
        <w:t> </w:t>
      </w:r>
      <w:r>
        <w:rPr>
          <w:sz w:val="24"/>
        </w:rPr>
        <w:t>or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1"/>
          <w:numId w:val="5"/>
        </w:numPr>
        <w:tabs>
          <w:tab w:pos="1197" w:val="left" w:leader="none"/>
        </w:tabs>
        <w:spacing w:line="240" w:lineRule="auto" w:before="1" w:after="0"/>
        <w:ind w:left="1196" w:right="0" w:hanging="337"/>
        <w:jc w:val="lef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otherwise</w:t>
      </w:r>
      <w:r>
        <w:rPr>
          <w:spacing w:val="-4"/>
          <w:sz w:val="24"/>
        </w:rPr>
        <w:t> </w:t>
      </w:r>
      <w:r>
        <w:rPr>
          <w:sz w:val="24"/>
        </w:rPr>
        <w:t>come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his</w:t>
      </w:r>
      <w:r>
        <w:rPr>
          <w:spacing w:val="-5"/>
          <w:sz w:val="24"/>
        </w:rPr>
        <w:t> </w:t>
      </w:r>
      <w:r>
        <w:rPr>
          <w:sz w:val="24"/>
        </w:rPr>
        <w:t>attention;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60"/>
      </w:pPr>
      <w:r>
        <w:rPr/>
        <w:t>within</w:t>
      </w:r>
      <w:r>
        <w:rPr>
          <w:spacing w:val="-5"/>
        </w:rPr>
        <w:t> </w:t>
      </w:r>
      <w:r>
        <w:rPr/>
        <w:t>two years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dispute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unfair</w:t>
      </w:r>
      <w:r>
        <w:rPr>
          <w:spacing w:val="-2"/>
        </w:rPr>
        <w:t> </w:t>
      </w:r>
      <w:r>
        <w:rPr/>
        <w:t>labour</w:t>
      </w:r>
      <w:r>
        <w:rPr>
          <w:spacing w:val="-4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first</w:t>
      </w:r>
      <w:r>
        <w:rPr>
          <w:spacing w:val="-1"/>
        </w:rPr>
        <w:t> </w:t>
      </w:r>
      <w:r>
        <w:rPr/>
        <w:t>arose.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197" w:val="left" w:leader="none"/>
        </w:tabs>
        <w:spacing w:line="256" w:lineRule="auto" w:before="0" w:after="0"/>
        <w:ind w:left="860" w:right="386" w:firstLine="0"/>
        <w:jc w:val="left"/>
        <w:rPr>
          <w:sz w:val="24"/>
        </w:rPr>
      </w:pPr>
      <w:r>
        <w:rPr>
          <w:sz w:val="24"/>
        </w:rPr>
        <w:t>Subsection</w:t>
      </w:r>
      <w:r>
        <w:rPr>
          <w:spacing w:val="-4"/>
          <w:sz w:val="24"/>
        </w:rPr>
        <w:t> </w:t>
      </w: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apply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unfair</w:t>
      </w:r>
      <w:r>
        <w:rPr>
          <w:spacing w:val="-4"/>
          <w:sz w:val="24"/>
        </w:rPr>
        <w:t> </w:t>
      </w:r>
      <w:r>
        <w:rPr>
          <w:sz w:val="24"/>
        </w:rPr>
        <w:t>labour</w:t>
      </w:r>
      <w:r>
        <w:rPr>
          <w:spacing w:val="-5"/>
          <w:sz w:val="24"/>
        </w:rPr>
        <w:t> </w:t>
      </w:r>
      <w:r>
        <w:rPr>
          <w:sz w:val="24"/>
        </w:rPr>
        <w:t>practice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continuing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it is referred to or</w:t>
      </w:r>
      <w:r>
        <w:rPr>
          <w:spacing w:val="-1"/>
          <w:sz w:val="24"/>
        </w:rPr>
        <w:t> </w:t>
      </w:r>
      <w:r>
        <w:rPr>
          <w:sz w:val="24"/>
        </w:rPr>
        <w:t>comes to the</w:t>
      </w:r>
      <w:r>
        <w:rPr>
          <w:spacing w:val="-1"/>
          <w:sz w:val="24"/>
        </w:rPr>
        <w:t> </w:t>
      </w:r>
      <w:r>
        <w:rPr>
          <w:sz w:val="24"/>
        </w:rPr>
        <w:t>attention of a</w:t>
      </w:r>
      <w:r>
        <w:rPr>
          <w:spacing w:val="-3"/>
          <w:sz w:val="24"/>
        </w:rPr>
        <w:t> </w:t>
      </w:r>
      <w:r>
        <w:rPr>
          <w:sz w:val="24"/>
        </w:rPr>
        <w:t>labour</w:t>
      </w:r>
      <w:r>
        <w:rPr>
          <w:spacing w:val="-2"/>
          <w:sz w:val="24"/>
        </w:rPr>
        <w:t> </w:t>
      </w:r>
      <w:r>
        <w:rPr>
          <w:sz w:val="24"/>
        </w:rPr>
        <w:t>officer.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197" w:val="left" w:leader="none"/>
        </w:tabs>
        <w:spacing w:line="261" w:lineRule="auto" w:before="0" w:after="0"/>
        <w:ind w:left="860" w:right="742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purpose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subsection</w:t>
      </w:r>
      <w:r>
        <w:rPr>
          <w:spacing w:val="-2"/>
          <w:sz w:val="24"/>
        </w:rPr>
        <w:t> </w:t>
      </w:r>
      <w:r>
        <w:rPr>
          <w:sz w:val="24"/>
        </w:rPr>
        <w:t>(1),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dispute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unfair</w:t>
      </w:r>
      <w:r>
        <w:rPr>
          <w:spacing w:val="-4"/>
          <w:sz w:val="24"/>
        </w:rPr>
        <w:t> </w:t>
      </w:r>
      <w:r>
        <w:rPr>
          <w:sz w:val="24"/>
        </w:rPr>
        <w:t>labour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57"/>
          <w:sz w:val="24"/>
        </w:rPr>
        <w:t> </w:t>
      </w:r>
      <w:r>
        <w:rPr>
          <w:sz w:val="24"/>
        </w:rPr>
        <w:t>deemed</w:t>
      </w:r>
      <w:r>
        <w:rPr>
          <w:spacing w:val="-1"/>
          <w:sz w:val="24"/>
        </w:rPr>
        <w:t> </w:t>
      </w:r>
      <w:r>
        <w:rPr>
          <w:sz w:val="24"/>
        </w:rPr>
        <w:t>to have</w:t>
      </w:r>
      <w:r>
        <w:rPr>
          <w:spacing w:val="-1"/>
          <w:sz w:val="24"/>
        </w:rPr>
        <w:t> </w:t>
      </w:r>
      <w:r>
        <w:rPr>
          <w:sz w:val="24"/>
        </w:rPr>
        <w:t>first arisen on the date when—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1905" w:val="left" w:leader="none"/>
        </w:tabs>
        <w:spacing w:line="259" w:lineRule="auto" w:before="0" w:after="0"/>
        <w:ind w:left="860" w:right="521" w:firstLine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acts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omissions</w:t>
      </w:r>
      <w:r>
        <w:rPr>
          <w:spacing w:val="-3"/>
          <w:sz w:val="24"/>
        </w:rPr>
        <w:t> </w:t>
      </w:r>
      <w:r>
        <w:rPr>
          <w:sz w:val="24"/>
        </w:rPr>
        <w:t>forming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subject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dispute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unfair</w:t>
      </w:r>
      <w:r>
        <w:rPr>
          <w:spacing w:val="-3"/>
          <w:sz w:val="24"/>
        </w:rPr>
        <w:t> </w:t>
      </w:r>
      <w:r>
        <w:rPr>
          <w:sz w:val="24"/>
        </w:rPr>
        <w:t>labour</w:t>
      </w:r>
      <w:r>
        <w:rPr>
          <w:spacing w:val="-57"/>
          <w:sz w:val="24"/>
        </w:rPr>
        <w:t> </w:t>
      </w:r>
      <w:r>
        <w:rPr>
          <w:sz w:val="24"/>
        </w:rPr>
        <w:t>practice first occurred; or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1197" w:val="left" w:leader="none"/>
        </w:tabs>
        <w:spacing w:line="259" w:lineRule="auto" w:before="0" w:after="0"/>
        <w:ind w:left="860" w:right="202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party</w:t>
      </w:r>
      <w:r>
        <w:rPr>
          <w:spacing w:val="-5"/>
          <w:sz w:val="24"/>
        </w:rPr>
        <w:t> </w:t>
      </w:r>
      <w:r>
        <w:rPr>
          <w:sz w:val="24"/>
        </w:rPr>
        <w:t>wishing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refer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dispute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unfair</w:t>
      </w:r>
      <w:r>
        <w:rPr>
          <w:spacing w:val="-2"/>
          <w:sz w:val="24"/>
        </w:rPr>
        <w:t> </w:t>
      </w:r>
      <w:r>
        <w:rPr>
          <w:sz w:val="24"/>
        </w:rPr>
        <w:t>labour</w:t>
      </w:r>
      <w:r>
        <w:rPr>
          <w:spacing w:val="-7"/>
          <w:sz w:val="24"/>
        </w:rPr>
        <w:t> </w:t>
      </w:r>
      <w:r>
        <w:rPr>
          <w:sz w:val="24"/>
        </w:rPr>
        <w:t>practice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labour</w:t>
      </w:r>
      <w:r>
        <w:rPr>
          <w:spacing w:val="-2"/>
          <w:sz w:val="24"/>
        </w:rPr>
        <w:t> </w:t>
      </w:r>
      <w:r>
        <w:rPr>
          <w:sz w:val="24"/>
        </w:rPr>
        <w:t>officer</w:t>
      </w:r>
      <w:r>
        <w:rPr>
          <w:spacing w:val="-57"/>
          <w:sz w:val="24"/>
        </w:rPr>
        <w:t> </w:t>
      </w:r>
      <w:r>
        <w:rPr>
          <w:sz w:val="24"/>
        </w:rPr>
        <w:t>first became aware of the acts or omissions referred to in paragraph (a), if such party</w:t>
      </w:r>
      <w:r>
        <w:rPr>
          <w:spacing w:val="1"/>
          <w:sz w:val="24"/>
        </w:rPr>
        <w:t> </w:t>
      </w:r>
      <w:r>
        <w:rPr>
          <w:sz w:val="24"/>
        </w:rPr>
        <w:t>cannot reasonably be expected to have known of such acts or omissions at the date</w:t>
      </w:r>
      <w:r>
        <w:rPr>
          <w:spacing w:val="1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they first occurred.’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59" w:lineRule="auto" w:before="1" w:after="0"/>
        <w:ind w:left="140" w:right="222" w:firstLine="0"/>
        <w:jc w:val="left"/>
        <w:rPr>
          <w:sz w:val="24"/>
        </w:rPr>
      </w:pPr>
      <w:r>
        <w:rPr>
          <w:sz w:val="24"/>
        </w:rPr>
        <w:t>The Arbitrator duly considered the question of prescription and awarded only a portion of</w:t>
      </w:r>
      <w:r>
        <w:rPr>
          <w:spacing w:val="-57"/>
          <w:sz w:val="24"/>
        </w:rPr>
        <w:t> </w:t>
      </w:r>
      <w:r>
        <w:rPr>
          <w:sz w:val="24"/>
        </w:rPr>
        <w:t>the period or claim</w:t>
      </w:r>
      <w:r>
        <w:rPr>
          <w:spacing w:val="1"/>
          <w:sz w:val="24"/>
        </w:rPr>
        <w:t> </w:t>
      </w:r>
      <w:r>
        <w:rPr>
          <w:sz w:val="24"/>
        </w:rPr>
        <w:t>which had not prescribed. Equally provisions of</w:t>
      </w:r>
      <w:r>
        <w:rPr>
          <w:spacing w:val="1"/>
          <w:sz w:val="24"/>
        </w:rPr>
        <w:t> </w:t>
      </w:r>
      <w:r>
        <w:rPr>
          <w:sz w:val="24"/>
        </w:rPr>
        <w:t>s125 of the Act were</w:t>
      </w:r>
      <w:r>
        <w:rPr>
          <w:spacing w:val="1"/>
          <w:sz w:val="24"/>
        </w:rPr>
        <w:t> </w:t>
      </w:r>
      <w:r>
        <w:rPr>
          <w:sz w:val="24"/>
        </w:rPr>
        <w:t>also considered. The provisions make it mandatory for an employer to keep employment</w:t>
      </w:r>
      <w:r>
        <w:rPr>
          <w:spacing w:val="1"/>
          <w:sz w:val="24"/>
        </w:rPr>
        <w:t> </w:t>
      </w:r>
      <w:r>
        <w:rPr>
          <w:sz w:val="24"/>
        </w:rPr>
        <w:t>records which show the terms of the employment contract between the parties. When</w:t>
      </w:r>
      <w:r>
        <w:rPr>
          <w:spacing w:val="1"/>
          <w:sz w:val="24"/>
        </w:rPr>
        <w:t> </w:t>
      </w:r>
      <w:r>
        <w:rPr>
          <w:sz w:val="24"/>
        </w:rPr>
        <w:t>requested to produce such records the employer is obliged to do so. In the present matter</w:t>
      </w:r>
      <w:r>
        <w:rPr>
          <w:spacing w:val="1"/>
          <w:sz w:val="24"/>
        </w:rPr>
        <w:t> </w:t>
      </w:r>
      <w:r>
        <w:rPr>
          <w:sz w:val="24"/>
        </w:rPr>
        <w:t>when the employer was requested to produce the records of employment it did not comply</w:t>
      </w:r>
      <w:r>
        <w:rPr>
          <w:spacing w:val="1"/>
          <w:sz w:val="24"/>
        </w:rPr>
        <w:t> </w:t>
      </w:r>
      <w:r>
        <w:rPr>
          <w:sz w:val="24"/>
        </w:rPr>
        <w:t>with the request. This is obviously not proper and appears to be contemptuous of the</w:t>
      </w:r>
      <w:r>
        <w:rPr>
          <w:spacing w:val="1"/>
          <w:sz w:val="24"/>
        </w:rPr>
        <w:t> </w:t>
      </w:r>
      <w:r>
        <w:rPr>
          <w:sz w:val="24"/>
        </w:rPr>
        <w:t>provisions of the Act. Considering the terms of reference which the Arbitrator was seized</w:t>
      </w:r>
      <w:r>
        <w:rPr>
          <w:spacing w:val="1"/>
          <w:sz w:val="24"/>
        </w:rPr>
        <w:t> </w:t>
      </w:r>
      <w:r>
        <w:rPr>
          <w:sz w:val="24"/>
        </w:rPr>
        <w:t>with, it appears clear that the Arbitrator found that the respondent</w:t>
      </w:r>
      <w:r>
        <w:rPr>
          <w:spacing w:val="1"/>
          <w:sz w:val="24"/>
        </w:rPr>
        <w:t> </w:t>
      </w:r>
      <w:r>
        <w:rPr>
          <w:sz w:val="24"/>
        </w:rPr>
        <w:t>was owed terminal</w:t>
      </w:r>
      <w:r>
        <w:rPr>
          <w:spacing w:val="1"/>
          <w:sz w:val="24"/>
        </w:rPr>
        <w:t> </w:t>
      </w:r>
      <w:r>
        <w:rPr>
          <w:sz w:val="24"/>
        </w:rPr>
        <w:t>benefits but only for the period where the claim had not prescribed. It is also clear that the</w:t>
      </w:r>
      <w:r>
        <w:rPr>
          <w:spacing w:val="1"/>
          <w:sz w:val="24"/>
        </w:rPr>
        <w:t> </w:t>
      </w:r>
      <w:r>
        <w:rPr>
          <w:sz w:val="24"/>
        </w:rPr>
        <w:t>appellant did not furnish the Arbitrator with the employment documents. As a result, the</w:t>
      </w:r>
      <w:r>
        <w:rPr>
          <w:spacing w:val="1"/>
          <w:sz w:val="24"/>
        </w:rPr>
        <w:t> </w:t>
      </w:r>
      <w:r>
        <w:rPr>
          <w:sz w:val="24"/>
        </w:rPr>
        <w:t>presumption in s125 of the Act that where the employer failed to produce records of</w:t>
      </w:r>
      <w:r>
        <w:rPr>
          <w:spacing w:val="1"/>
          <w:sz w:val="24"/>
        </w:rPr>
        <w:t> </w:t>
      </w:r>
      <w:r>
        <w:rPr>
          <w:sz w:val="24"/>
        </w:rPr>
        <w:t>employment, the version of the employee with respect to the earnings claimed is accepted as</w:t>
      </w:r>
      <w:r>
        <w:rPr>
          <w:spacing w:val="-57"/>
          <w:sz w:val="24"/>
        </w:rPr>
        <w:t> </w:t>
      </w:r>
      <w:r>
        <w:rPr>
          <w:sz w:val="24"/>
        </w:rPr>
        <w:t>true,</w:t>
      </w:r>
      <w:r>
        <w:rPr>
          <w:spacing w:val="-1"/>
          <w:sz w:val="24"/>
        </w:rPr>
        <w:t> </w:t>
      </w:r>
      <w:r>
        <w:rPr>
          <w:sz w:val="24"/>
        </w:rPr>
        <w:t>was invoked.</w:t>
      </w:r>
    </w:p>
    <w:p>
      <w:pPr>
        <w:spacing w:after="0" w:line="259" w:lineRule="auto"/>
        <w:jc w:val="left"/>
        <w:rPr>
          <w:sz w:val="24"/>
        </w:rPr>
        <w:sectPr>
          <w:pgSz w:w="11920" w:h="16850"/>
          <w:pgMar w:header="763" w:footer="0" w:top="1240" w:bottom="280" w:left="1300" w:right="1360"/>
        </w:sectPr>
      </w:pPr>
    </w:p>
    <w:p>
      <w:pPr>
        <w:pStyle w:val="BodyText"/>
        <w:spacing w:line="259" w:lineRule="auto" w:before="159"/>
        <w:ind w:left="140" w:right="249"/>
        <w:rPr>
          <w:b/>
        </w:rPr>
      </w:pPr>
      <w:r>
        <w:rPr>
          <w:b/>
        </w:rPr>
        <w:t>[8]</w:t>
      </w:r>
      <w:r>
        <w:rPr/>
        <w:t>A look at the award shows that the award was in fact in favour of the appellant. Thus,</w:t>
      </w:r>
      <w:r>
        <w:rPr>
          <w:spacing w:val="1"/>
        </w:rPr>
        <w:t> </w:t>
      </w:r>
      <w:r>
        <w:rPr/>
        <w:t>grounds 1and 3 which relate to</w:t>
      </w:r>
      <w:r>
        <w:rPr>
          <w:spacing w:val="1"/>
        </w:rPr>
        <w:t> </w:t>
      </w:r>
      <w:r>
        <w:rPr/>
        <w:t>misconstruing s94 and s125 of the Act respectively have no</w:t>
      </w:r>
      <w:r>
        <w:rPr>
          <w:spacing w:val="-57"/>
        </w:rPr>
        <w:t> </w:t>
      </w:r>
      <w:r>
        <w:rPr/>
        <w:t>merit. The Arbitrator correctly interpreted the said sections. The second ground refers to</w:t>
      </w:r>
      <w:r>
        <w:rPr>
          <w:spacing w:val="1"/>
        </w:rPr>
        <w:t> </w:t>
      </w:r>
      <w:r>
        <w:rPr/>
        <w:t>payment of the fuel having been made. There was</w:t>
      </w:r>
      <w:r>
        <w:rPr>
          <w:spacing w:val="1"/>
        </w:rPr>
        <w:t> </w:t>
      </w:r>
      <w:r>
        <w:rPr/>
        <w:t>no proof produced before the Arbitrator</w:t>
      </w:r>
      <w:r>
        <w:rPr>
          <w:spacing w:val="1"/>
        </w:rPr>
        <w:t> </w:t>
      </w:r>
      <w:r>
        <w:rPr/>
        <w:t>that such</w:t>
      </w:r>
      <w:r>
        <w:rPr>
          <w:spacing w:val="1"/>
        </w:rPr>
        <w:t> </w:t>
      </w:r>
      <w:r>
        <w:rPr/>
        <w:t>payment was made. If the fuel was not paid for ,then the respondent must be</w:t>
      </w:r>
      <w:r>
        <w:rPr>
          <w:spacing w:val="1"/>
        </w:rPr>
        <w:t> </w:t>
      </w:r>
      <w:r>
        <w:rPr/>
        <w:t>compensated accordingly. Ground 4 refers to the amount of cash in lieu of leave days which</w:t>
      </w:r>
      <w:r>
        <w:rPr>
          <w:spacing w:val="-57"/>
        </w:rPr>
        <w:t> </w:t>
      </w:r>
      <w:r>
        <w:rPr/>
        <w:t>the respondent was granted. The appellant did not produce the records which would have</w:t>
      </w:r>
      <w:r>
        <w:rPr>
          <w:spacing w:val="1"/>
        </w:rPr>
        <w:t> </w:t>
      </w:r>
      <w:r>
        <w:rPr/>
        <w:t>clarified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issue.</w:t>
      </w:r>
      <w:r>
        <w:rPr>
          <w:spacing w:val="-4"/>
        </w:rPr>
        <w:t> </w:t>
      </w:r>
      <w:r>
        <w:rPr/>
        <w:t>This means</w:t>
      </w:r>
      <w:r>
        <w:rPr>
          <w:spacing w:val="-4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s125</w:t>
      </w:r>
      <w:r>
        <w:rPr>
          <w:spacing w:val="-4"/>
        </w:rPr>
        <w:t> </w:t>
      </w:r>
      <w:r>
        <w:rPr/>
        <w:t>had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invoked.</w:t>
      </w:r>
      <w:r>
        <w:rPr>
          <w:spacing w:val="-4"/>
        </w:rPr>
        <w:t> </w:t>
      </w:r>
      <w:r>
        <w:rPr/>
        <w:t>Ground</w:t>
      </w:r>
      <w:r>
        <w:rPr>
          <w:spacing w:val="-4"/>
        </w:rPr>
        <w:t> </w:t>
      </w:r>
      <w:r>
        <w:rPr/>
        <w:t>5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vague.</w:t>
      </w:r>
      <w:r>
        <w:rPr>
          <w:spacing w:val="-1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57"/>
        </w:rPr>
        <w:t> </w:t>
      </w:r>
      <w:r>
        <w:rPr/>
        <w:t>not clear as to how exactly the decision was irregular .Authorities have consistently directed</w:t>
      </w:r>
      <w:r>
        <w:rPr>
          <w:spacing w:val="-57"/>
        </w:rPr>
        <w:t> </w:t>
      </w:r>
      <w:r>
        <w:rPr/>
        <w:t>litigants to ensure that grounds of appeal be clear and concise. Ground 5 lacks clarity. It</w:t>
      </w:r>
      <w:r>
        <w:rPr>
          <w:spacing w:val="1"/>
        </w:rPr>
        <w:t> </w:t>
      </w:r>
      <w:r>
        <w:rPr/>
        <w:t>cannot</w:t>
      </w:r>
      <w:r>
        <w:rPr>
          <w:spacing w:val="-1"/>
        </w:rPr>
        <w:t> </w:t>
      </w:r>
      <w:r>
        <w:rPr/>
        <w:t>stand.</w:t>
      </w:r>
      <w:r>
        <w:rPr>
          <w:spacing w:val="-1"/>
        </w:rPr>
        <w:t> </w:t>
      </w:r>
      <w:r>
        <w:rPr>
          <w:b/>
        </w:rPr>
        <w:t>S v</w:t>
      </w:r>
      <w:r>
        <w:rPr>
          <w:b/>
          <w:spacing w:val="-1"/>
        </w:rPr>
        <w:t> </w:t>
      </w:r>
      <w:r>
        <w:rPr>
          <w:b/>
        </w:rPr>
        <w:t>McNab 1986(2)ZLR;</w:t>
      </w:r>
      <w:r>
        <w:rPr>
          <w:b/>
          <w:spacing w:val="-2"/>
        </w:rPr>
        <w:t> </w:t>
      </w:r>
      <w:r>
        <w:rPr>
          <w:b/>
        </w:rPr>
        <w:t>SvJack 1990(2)</w:t>
      </w:r>
      <w:r>
        <w:rPr>
          <w:b/>
          <w:spacing w:val="-1"/>
        </w:rPr>
        <w:t> </w:t>
      </w:r>
      <w:r>
        <w:rPr>
          <w:b/>
        </w:rPr>
        <w:t>ZLR 166(SC).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Heading1"/>
        <w:numPr>
          <w:ilvl w:val="0"/>
          <w:numId w:val="6"/>
        </w:numPr>
        <w:tabs>
          <w:tab w:pos="419" w:val="left" w:leader="none"/>
        </w:tabs>
        <w:spacing w:line="240" w:lineRule="auto" w:before="0" w:after="0"/>
        <w:ind w:left="418" w:right="0" w:hanging="279"/>
        <w:jc w:val="left"/>
      </w:pPr>
      <w:r>
        <w:rPr>
          <w:b w:val="0"/>
        </w:rPr>
        <w:t>In</w:t>
      </w:r>
      <w:r>
        <w:rPr>
          <w:b w:val="0"/>
          <w:spacing w:val="5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case</w:t>
      </w:r>
      <w:r>
        <w:rPr>
          <w:b w:val="0"/>
          <w:spacing w:val="-2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/>
        <w:t>Musanhi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Mt</w:t>
      </w:r>
      <w:r>
        <w:rPr>
          <w:spacing w:val="-6"/>
        </w:rPr>
        <w:t> </w:t>
      </w:r>
      <w:r>
        <w:rPr/>
        <w:t>Darwin</w:t>
      </w:r>
      <w:r>
        <w:rPr>
          <w:spacing w:val="-2"/>
        </w:rPr>
        <w:t> </w:t>
      </w:r>
      <w:r>
        <w:rPr/>
        <w:t>Rushinga</w:t>
      </w:r>
      <w:r>
        <w:rPr>
          <w:spacing w:val="-3"/>
        </w:rPr>
        <w:t> </w:t>
      </w:r>
      <w:r>
        <w:rPr/>
        <w:t>Co-operative</w:t>
      </w:r>
      <w:r>
        <w:rPr>
          <w:spacing w:val="-3"/>
        </w:rPr>
        <w:t> </w:t>
      </w:r>
      <w:r>
        <w:rPr/>
        <w:t>Union</w:t>
      </w:r>
      <w:r>
        <w:rPr>
          <w:spacing w:val="-1"/>
        </w:rPr>
        <w:t> </w:t>
      </w:r>
      <w:r>
        <w:rPr/>
        <w:t>1997</w:t>
      </w:r>
      <w:r>
        <w:rPr>
          <w:spacing w:val="-2"/>
        </w:rPr>
        <w:t> </w:t>
      </w:r>
      <w:r>
        <w:rPr/>
        <w:t>(1)</w:t>
      </w:r>
      <w:r>
        <w:rPr>
          <w:spacing w:val="-3"/>
        </w:rPr>
        <w:t> </w:t>
      </w:r>
      <w:r>
        <w:rPr/>
        <w:t>ZLR</w:t>
      </w:r>
      <w:r>
        <w:rPr>
          <w:spacing w:val="-3"/>
        </w:rPr>
        <w:t> </w:t>
      </w:r>
      <w:r>
        <w:rPr/>
        <w:t>120</w:t>
      </w:r>
    </w:p>
    <w:p>
      <w:pPr>
        <w:pStyle w:val="BodyText"/>
        <w:spacing w:before="22"/>
        <w:ind w:left="140"/>
      </w:pPr>
      <w:r>
        <w:rPr/>
        <w:t>the</w:t>
      </w:r>
      <w:r>
        <w:rPr>
          <w:spacing w:val="-6"/>
        </w:rPr>
        <w:t> </w:t>
      </w:r>
      <w:r>
        <w:rPr/>
        <w:t>court</w:t>
      </w:r>
      <w:r>
        <w:rPr>
          <w:spacing w:val="-4"/>
        </w:rPr>
        <w:t> </w:t>
      </w:r>
      <w:r>
        <w:rPr/>
        <w:t>had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say: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59" w:lineRule="auto"/>
        <w:ind w:left="860"/>
      </w:pPr>
      <w:r>
        <w:rPr/>
        <w:t>‘I</w:t>
      </w:r>
      <w:r>
        <w:rPr>
          <w:spacing w:val="-12"/>
        </w:rPr>
        <w:t> </w:t>
      </w:r>
      <w:r>
        <w:rPr/>
        <w:t>prefer,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commend,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approach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GROSSKOPF</w:t>
      </w:r>
      <w:r>
        <w:rPr>
          <w:spacing w:val="-7"/>
        </w:rPr>
        <w:t> </w:t>
      </w:r>
      <w:r>
        <w:rPr/>
        <w:t>JA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Eskom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National</w:t>
      </w:r>
      <w:r>
        <w:rPr>
          <w:spacing w:val="-57"/>
        </w:rPr>
        <w:t> </w:t>
      </w:r>
      <w:r>
        <w:rPr/>
        <w:t>Bank of Southern Africa Ltd 1995 (2) SA 386 (A) where, at 392D-E, the learned</w:t>
      </w:r>
      <w:r>
        <w:rPr>
          <w:spacing w:val="1"/>
        </w:rPr>
        <w:t> </w:t>
      </w:r>
      <w:r>
        <w:rPr/>
        <w:t>JUDGE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APPEAL remarked: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59" w:lineRule="auto" w:before="1"/>
        <w:ind w:left="860" w:right="141"/>
      </w:pPr>
      <w:r>
        <w:rPr/>
        <w:t>―It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often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said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determining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incidence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onus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proof</w:t>
      </w:r>
      <w:r>
        <w:rPr>
          <w:spacing w:val="-1"/>
        </w:rPr>
        <w:t> </w:t>
      </w:r>
      <w:r>
        <w:rPr/>
        <w:t>‗is</w:t>
      </w:r>
      <w:r>
        <w:rPr>
          <w:spacing w:val="-2"/>
        </w:rPr>
        <w:t> </w:t>
      </w:r>
      <w:r>
        <w:rPr/>
        <w:t>merely</w:t>
      </w:r>
      <w:r>
        <w:rPr>
          <w:spacing w:val="-57"/>
        </w:rPr>
        <w:t> </w:t>
      </w:r>
      <w:r>
        <w:rPr/>
        <w:t>a question of policy and fairness based on experience in the different situations‘.</w:t>
      </w:r>
      <w:r>
        <w:rPr>
          <w:spacing w:val="1"/>
        </w:rPr>
        <w:t> </w:t>
      </w:r>
      <w:r>
        <w:rPr/>
        <w:t>(Wigmore as quoted in Mabaso v Felix 1981 (3) SA 865 (A) at 873C and During NO</w:t>
      </w:r>
      <w:r>
        <w:rPr>
          <w:spacing w:val="1"/>
        </w:rPr>
        <w:t> </w:t>
      </w:r>
      <w:r>
        <w:rPr/>
        <w:t>v Boesak &amp; Anor 1990 (3) SA 661 (A) at 673A). </w:t>
      </w:r>
      <w:r>
        <w:rPr>
          <w:u w:val="single"/>
        </w:rPr>
        <w:t>As a matter of fairness and sound</w:t>
      </w:r>
      <w:r>
        <w:rPr>
          <w:spacing w:val="1"/>
        </w:rPr>
        <w:t> </w:t>
      </w:r>
      <w:r>
        <w:rPr>
          <w:u w:val="single"/>
        </w:rPr>
        <w:t>judicial policy, it seems reasonable that, where one party has the means of</w:t>
      </w:r>
      <w:r>
        <w:rPr>
          <w:spacing w:val="1"/>
        </w:rPr>
        <w:t> </w:t>
      </w:r>
      <w:r>
        <w:rPr>
          <w:u w:val="single"/>
        </w:rPr>
        <w:t>establishing a particular fact and his opponent not, the onus should rather be on the</w:t>
      </w:r>
      <w:r>
        <w:rPr>
          <w:spacing w:val="1"/>
        </w:rPr>
        <w:t> </w:t>
      </w:r>
      <w:r>
        <w:rPr>
          <w:u w:val="single"/>
        </w:rPr>
        <w:t>former</w:t>
      </w:r>
      <w:r>
        <w:rPr>
          <w:spacing w:val="-3"/>
          <w:u w:val="single"/>
        </w:rPr>
        <w:t> </w:t>
      </w:r>
      <w:r>
        <w:rPr>
          <w:u w:val="single"/>
        </w:rPr>
        <w:t>than on the</w:t>
      </w:r>
      <w:r>
        <w:rPr>
          <w:spacing w:val="-1"/>
          <w:u w:val="single"/>
        </w:rPr>
        <w:t> </w:t>
      </w:r>
      <w:r>
        <w:rPr>
          <w:u w:val="single"/>
        </w:rPr>
        <w:t>latter.’</w:t>
      </w:r>
      <w:r>
        <w:rPr/>
        <w:t>(My underlining for</w:t>
      </w:r>
      <w:r>
        <w:rPr>
          <w:spacing w:val="1"/>
        </w:rPr>
        <w:t> </w:t>
      </w:r>
      <w:r>
        <w:rPr/>
        <w:t>emphasis).</w:t>
      </w:r>
    </w:p>
    <w:p>
      <w:pPr>
        <w:pStyle w:val="BodyText"/>
        <w:rPr>
          <w:sz w:val="13"/>
        </w:rPr>
      </w:pP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59" w:lineRule="auto" w:before="90" w:after="0"/>
        <w:ind w:left="140" w:right="213" w:firstLine="0"/>
        <w:jc w:val="left"/>
        <w:rPr>
          <w:sz w:val="24"/>
        </w:rPr>
      </w:pPr>
      <w:r>
        <w:rPr>
          <w:sz w:val="24"/>
        </w:rPr>
        <w:t>The statute requires an employer to keep records and to produce such records when</w:t>
      </w:r>
      <w:r>
        <w:rPr>
          <w:spacing w:val="1"/>
          <w:sz w:val="24"/>
        </w:rPr>
        <w:t> </w:t>
      </w:r>
      <w:r>
        <w:rPr>
          <w:sz w:val="24"/>
        </w:rPr>
        <w:t>required to do so. In the present matter the appellant being the employer was required to</w:t>
      </w:r>
      <w:r>
        <w:rPr>
          <w:spacing w:val="1"/>
          <w:sz w:val="24"/>
        </w:rPr>
        <w:t> </w:t>
      </w:r>
      <w:r>
        <w:rPr>
          <w:sz w:val="24"/>
        </w:rPr>
        <w:t>produce the employment records for the respondent. It did not do so. It was argued on behalf</w:t>
      </w:r>
      <w:r>
        <w:rPr>
          <w:spacing w:val="-58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appellant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Arbitrator</w:t>
      </w:r>
      <w:r>
        <w:rPr>
          <w:spacing w:val="-4"/>
          <w:sz w:val="24"/>
        </w:rPr>
        <w:t> </w:t>
      </w:r>
      <w:r>
        <w:rPr>
          <w:sz w:val="24"/>
        </w:rPr>
        <w:t>misconstrued</w:t>
      </w:r>
      <w:r>
        <w:rPr>
          <w:spacing w:val="-3"/>
          <w:sz w:val="24"/>
        </w:rPr>
        <w:t> </w:t>
      </w:r>
      <w:r>
        <w:rPr>
          <w:sz w:val="24"/>
        </w:rPr>
        <w:t>s125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mean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employer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57"/>
          <w:sz w:val="24"/>
        </w:rPr>
        <w:t> </w:t>
      </w:r>
      <w:r>
        <w:rPr>
          <w:sz w:val="24"/>
        </w:rPr>
        <w:t>under an obligation to assist the employee in proving his claim. A look at the statute simply</w:t>
      </w:r>
      <w:r>
        <w:rPr>
          <w:spacing w:val="1"/>
          <w:sz w:val="24"/>
        </w:rPr>
        <w:t> </w:t>
      </w:r>
      <w:r>
        <w:rPr>
          <w:sz w:val="24"/>
        </w:rPr>
        <w:t>shows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is makes</w:t>
      </w:r>
      <w:r>
        <w:rPr>
          <w:spacing w:val="-1"/>
          <w:sz w:val="24"/>
        </w:rPr>
        <w:t> </w:t>
      </w:r>
      <w:r>
        <w:rPr>
          <w:sz w:val="24"/>
        </w:rPr>
        <w:t>it mandatory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employer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keep records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following words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64" w:lineRule="auto" w:before="1"/>
        <w:ind w:left="860" w:firstLine="60"/>
      </w:pPr>
      <w:r>
        <w:rPr/>
        <w:t>‘</w:t>
      </w:r>
      <w:r>
        <w:rPr>
          <w:spacing w:val="-5"/>
        </w:rPr>
        <w:t> </w:t>
      </w:r>
      <w:r>
        <w:rPr/>
        <w:t>(1)</w:t>
      </w:r>
      <w:r>
        <w:rPr>
          <w:spacing w:val="-7"/>
        </w:rPr>
        <w:t> </w:t>
      </w:r>
      <w:r>
        <w:rPr/>
        <w:t>Every</w:t>
      </w:r>
      <w:r>
        <w:rPr>
          <w:spacing w:val="-9"/>
        </w:rPr>
        <w:t> </w:t>
      </w:r>
      <w:r>
        <w:rPr/>
        <w:t>employer</w:t>
      </w:r>
      <w:r>
        <w:rPr>
          <w:spacing w:val="-1"/>
        </w:rPr>
        <w:t> </w:t>
      </w:r>
      <w:r>
        <w:rPr/>
        <w:t>…</w:t>
      </w:r>
      <w:r>
        <w:rPr>
          <w:spacing w:val="-1"/>
        </w:rPr>
        <w:t> </w:t>
      </w:r>
      <w:r>
        <w:rPr>
          <w:u w:val="single"/>
        </w:rPr>
        <w:t>shall</w:t>
      </w:r>
      <w:r>
        <w:rPr>
          <w:spacing w:val="-2"/>
          <w:u w:val="single"/>
        </w:rPr>
        <w:t> </w:t>
      </w:r>
      <w:r>
        <w:rPr>
          <w:u w:val="single"/>
        </w:rPr>
        <w:t>at</w:t>
      </w:r>
      <w:r>
        <w:rPr>
          <w:spacing w:val="-3"/>
          <w:u w:val="single"/>
        </w:rPr>
        <w:t> </w:t>
      </w:r>
      <w:r>
        <w:rPr>
          <w:u w:val="single"/>
        </w:rPr>
        <w:t>all</w:t>
      </w:r>
      <w:r>
        <w:rPr>
          <w:spacing w:val="-1"/>
          <w:u w:val="single"/>
        </w:rPr>
        <w:t> </w:t>
      </w:r>
      <w:r>
        <w:rPr>
          <w:u w:val="single"/>
        </w:rPr>
        <w:t>times</w:t>
      </w:r>
      <w:r>
        <w:rPr>
          <w:spacing w:val="-4"/>
          <w:u w:val="single"/>
        </w:rPr>
        <w:t> </w:t>
      </w:r>
      <w:r>
        <w:rPr>
          <w:u w:val="single"/>
        </w:rPr>
        <w:t>keep</w:t>
      </w:r>
      <w:r>
        <w:rPr/>
        <w:t>,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respect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persons</w:t>
      </w:r>
      <w:r>
        <w:rPr>
          <w:spacing w:val="-4"/>
        </w:rPr>
        <w:t> </w:t>
      </w:r>
      <w:r>
        <w:rPr/>
        <w:t>employed</w:t>
      </w:r>
      <w:r>
        <w:rPr>
          <w:spacing w:val="-3"/>
        </w:rPr>
        <w:t> </w:t>
      </w:r>
      <w:r>
        <w:rPr/>
        <w:t>by</w:t>
      </w:r>
      <w:r>
        <w:rPr>
          <w:spacing w:val="-57"/>
        </w:rPr>
        <w:t> </w:t>
      </w:r>
      <w:r>
        <w:rPr/>
        <w:t>him,</w:t>
      </w:r>
      <w:r>
        <w:rPr>
          <w:spacing w:val="-1"/>
          <w:u w:val="single"/>
        </w:rPr>
        <w:t> </w:t>
      </w:r>
      <w:r>
        <w:rPr>
          <w:u w:val="single"/>
        </w:rPr>
        <w:t>records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1"/>
        </w:rPr>
        <w:t> </w:t>
      </w:r>
      <w:r>
        <w:rPr/>
        <w:t>the remuneration paid,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time</w:t>
      </w:r>
      <w:r>
        <w:rPr>
          <w:spacing w:val="1"/>
        </w:rPr>
        <w:t> </w:t>
      </w:r>
      <w:r>
        <w:rPr/>
        <w:t>worked…’(My</w:t>
      </w:r>
      <w:r>
        <w:rPr>
          <w:spacing w:val="-1"/>
        </w:rPr>
        <w:t> </w:t>
      </w:r>
      <w:r>
        <w:rPr/>
        <w:t>underlining).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line="259" w:lineRule="auto" w:before="90"/>
        <w:ind w:left="140" w:right="142"/>
      </w:pPr>
      <w:r>
        <w:rPr/>
        <w:t>This means that the Arbitrator was following the provisions of the statute and not that they</w:t>
      </w:r>
      <w:r>
        <w:rPr>
          <w:spacing w:val="1"/>
        </w:rPr>
        <w:t> </w:t>
      </w:r>
      <w:r>
        <w:rPr/>
        <w:t>were placing an obligation on the employer to assist the employee to prove his claim. The</w:t>
      </w:r>
      <w:r>
        <w:rPr>
          <w:spacing w:val="1"/>
        </w:rPr>
        <w:t> </w:t>
      </w:r>
      <w:r>
        <w:rPr/>
        <w:t>appellant was simply not in compliance with the requirements of the statute. Its failure to</w:t>
      </w:r>
      <w:r>
        <w:rPr>
          <w:spacing w:val="1"/>
        </w:rPr>
        <w:t> </w:t>
      </w:r>
      <w:r>
        <w:rPr/>
        <w:t>comply with the statute cannot be blamed on the Arbitrator. The appellant had the ability to</w:t>
      </w:r>
      <w:r>
        <w:rPr>
          <w:spacing w:val="1"/>
        </w:rPr>
        <w:t> </w:t>
      </w:r>
      <w:r>
        <w:rPr/>
        <w:t>show whether or not the assertions made by the respondent were true but refrained from</w:t>
      </w:r>
      <w:r>
        <w:rPr>
          <w:spacing w:val="1"/>
        </w:rPr>
        <w:t> </w:t>
      </w:r>
      <w:r>
        <w:rPr/>
        <w:t>doing so. It cannot blame the statute. What this shows is that in the absence of proof that it</w:t>
      </w:r>
      <w:r>
        <w:rPr>
          <w:spacing w:val="1"/>
        </w:rPr>
        <w:t> </w:t>
      </w:r>
      <w:r>
        <w:rPr/>
        <w:t>was compliant with provisions of the Act, an inference must be drawn that the appellant was</w:t>
      </w:r>
      <w:r>
        <w:rPr>
          <w:spacing w:val="-57"/>
        </w:rPr>
        <w:t> </w:t>
      </w:r>
      <w:r>
        <w:rPr/>
        <w:t>not compliant. This means that the Arbitrator cannot be faulted for their determination. As</w:t>
      </w:r>
      <w:r>
        <w:rPr>
          <w:spacing w:val="1"/>
        </w:rPr>
        <w:t> </w:t>
      </w:r>
      <w:r>
        <w:rPr/>
        <w:t>already</w:t>
      </w:r>
      <w:r>
        <w:rPr>
          <w:spacing w:val="-10"/>
        </w:rPr>
        <w:t> </w:t>
      </w:r>
      <w:r>
        <w:rPr/>
        <w:t>indicated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appeal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merit.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means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appellant</w:t>
      </w:r>
      <w:r>
        <w:rPr>
          <w:spacing w:val="-3"/>
        </w:rPr>
        <w:t> </w:t>
      </w:r>
      <w:r>
        <w:rPr/>
        <w:t>failed</w:t>
      </w:r>
      <w:r>
        <w:rPr>
          <w:spacing w:val="-3"/>
        </w:rPr>
        <w:t> </w:t>
      </w:r>
      <w:r>
        <w:rPr/>
        <w:t>to</w:t>
      </w:r>
      <w:r>
        <w:rPr>
          <w:spacing w:val="-57"/>
        </w:rPr>
        <w:t> </w:t>
      </w:r>
      <w:r>
        <w:rPr/>
        <w:t>prove</w:t>
      </w:r>
      <w:r>
        <w:rPr>
          <w:spacing w:val="-3"/>
        </w:rPr>
        <w:t> </w:t>
      </w:r>
      <w:r>
        <w:rPr/>
        <w:t>its case</w:t>
      </w:r>
      <w:r>
        <w:rPr>
          <w:spacing w:val="-1"/>
        </w:rPr>
        <w:t> </w:t>
      </w:r>
      <w:r>
        <w:rPr/>
        <w:t>on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balance</w:t>
      </w:r>
      <w:r>
        <w:rPr>
          <w:spacing w:val="-1"/>
        </w:rPr>
        <w:t> </w:t>
      </w:r>
      <w:r>
        <w:rPr/>
        <w:t>of probabilities.</w:t>
      </w:r>
    </w:p>
    <w:p>
      <w:pPr>
        <w:spacing w:after="0" w:line="259" w:lineRule="auto"/>
        <w:sectPr>
          <w:pgSz w:w="11920" w:h="16850"/>
          <w:pgMar w:header="763" w:footer="0" w:top="1240" w:bottom="280" w:left="1300" w:right="1360"/>
        </w:sectPr>
      </w:pPr>
    </w:p>
    <w:p>
      <w:pPr>
        <w:pStyle w:val="ListParagraph"/>
        <w:numPr>
          <w:ilvl w:val="0"/>
          <w:numId w:val="6"/>
        </w:numPr>
        <w:tabs>
          <w:tab w:pos="597" w:val="left" w:leader="none"/>
        </w:tabs>
        <w:spacing w:line="240" w:lineRule="auto" w:before="159" w:after="0"/>
        <w:ind w:left="596" w:right="0" w:hanging="457"/>
        <w:jc w:val="left"/>
        <w:rPr>
          <w:sz w:val="24"/>
        </w:rPr>
      </w:pPr>
      <w:r>
        <w:rPr>
          <w:sz w:val="24"/>
        </w:rPr>
        <w:t>view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foregoing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find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merit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55"/>
          <w:sz w:val="24"/>
        </w:rPr>
        <w:t> </w:t>
      </w:r>
      <w:r>
        <w:rPr>
          <w:sz w:val="24"/>
        </w:rPr>
        <w:t>appeal.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appeal</w:t>
      </w:r>
      <w:r>
        <w:rPr>
          <w:spacing w:val="2"/>
          <w:sz w:val="24"/>
        </w:rPr>
        <w:t> </w:t>
      </w:r>
      <w:r>
        <w:rPr>
          <w:sz w:val="24"/>
        </w:rPr>
        <w:t>fails.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40"/>
      </w:pPr>
      <w:r>
        <w:rPr/>
        <w:t>Accordingly,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 ordered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140"/>
      </w:pPr>
      <w:r>
        <w:rPr/>
        <w:t>The</w:t>
      </w:r>
      <w:r>
        <w:rPr>
          <w:spacing w:val="-6"/>
        </w:rPr>
        <w:t> </w:t>
      </w:r>
      <w:r>
        <w:rPr/>
        <w:t>appeal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hereby</w:t>
      </w:r>
      <w:r>
        <w:rPr>
          <w:spacing w:val="-5"/>
        </w:rPr>
        <w:t> </w:t>
      </w:r>
      <w:r>
        <w:rPr/>
        <w:t>dismissed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costs.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02"/>
      </w:pPr>
      <w:r>
        <w:rPr/>
        <w:t>The</w:t>
      </w:r>
      <w:r>
        <w:rPr>
          <w:spacing w:val="-13"/>
        </w:rPr>
        <w:t> </w:t>
      </w:r>
      <w:r>
        <w:rPr/>
        <w:t>Cross-Appeal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0" w:after="0"/>
        <w:ind w:left="536" w:right="0" w:hanging="397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56"/>
          <w:sz w:val="24"/>
        </w:rPr>
        <w:t> </w:t>
      </w:r>
      <w:r>
        <w:rPr>
          <w:sz w:val="24"/>
        </w:rPr>
        <w:t>grounds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cross-</w:t>
      </w:r>
      <w:r>
        <w:rPr>
          <w:spacing w:val="-1"/>
          <w:sz w:val="24"/>
        </w:rPr>
        <w:t> </w:t>
      </w:r>
      <w:r>
        <w:rPr>
          <w:sz w:val="24"/>
        </w:rPr>
        <w:t>appeal: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6"/>
        </w:numPr>
        <w:tabs>
          <w:tab w:pos="861" w:val="left" w:leader="none"/>
        </w:tabs>
        <w:spacing w:line="261" w:lineRule="auto" w:before="0" w:after="0"/>
        <w:ind w:left="860" w:right="228" w:hanging="360"/>
        <w:jc w:val="left"/>
        <w:rPr>
          <w:sz w:val="24"/>
        </w:rPr>
      </w:pPr>
      <w:r>
        <w:rPr>
          <w:sz w:val="24"/>
        </w:rPr>
        <w:t>‘The Arbitrator grossly erred by assuming , without any basis of Law and Evidence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Contract</w:t>
      </w:r>
      <w:r>
        <w:rPr>
          <w:spacing w:val="39"/>
          <w:sz w:val="24"/>
        </w:rPr>
        <w:t> </w:t>
      </w:r>
      <w:r>
        <w:rPr>
          <w:sz w:val="24"/>
        </w:rPr>
        <w:t>between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Appellant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Respondent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Fixed</w:t>
      </w:r>
      <w:r>
        <w:rPr>
          <w:spacing w:val="-5"/>
          <w:sz w:val="24"/>
        </w:rPr>
        <w:t> </w:t>
      </w:r>
      <w:r>
        <w:rPr>
          <w:sz w:val="24"/>
        </w:rPr>
        <w:t>Term</w:t>
      </w:r>
      <w:r>
        <w:rPr>
          <w:spacing w:val="-2"/>
          <w:sz w:val="24"/>
        </w:rPr>
        <w:t> </w:t>
      </w:r>
      <w:r>
        <w:rPr>
          <w:sz w:val="24"/>
        </w:rPr>
        <w:t>Contract.</w:t>
      </w:r>
    </w:p>
    <w:p>
      <w:pPr>
        <w:pStyle w:val="ListParagraph"/>
        <w:numPr>
          <w:ilvl w:val="1"/>
          <w:numId w:val="6"/>
        </w:numPr>
        <w:tabs>
          <w:tab w:pos="861" w:val="left" w:leader="none"/>
        </w:tabs>
        <w:spacing w:line="259" w:lineRule="auto" w:before="0" w:after="0"/>
        <w:ind w:left="860" w:right="378" w:hanging="360"/>
        <w:jc w:val="left"/>
        <w:rPr>
          <w:sz w:val="24"/>
        </w:rPr>
      </w:pPr>
      <w:r>
        <w:rPr>
          <w:sz w:val="24"/>
        </w:rPr>
        <w:t>Based on the wrong conclusion that the contact was a Fixed</w:t>
      </w:r>
      <w:r>
        <w:rPr>
          <w:spacing w:val="1"/>
          <w:sz w:val="24"/>
        </w:rPr>
        <w:t> </w:t>
      </w:r>
      <w:r>
        <w:rPr>
          <w:sz w:val="24"/>
        </w:rPr>
        <w:t>term contract, the</w:t>
      </w:r>
      <w:r>
        <w:rPr>
          <w:spacing w:val="1"/>
          <w:sz w:val="24"/>
        </w:rPr>
        <w:t> </w:t>
      </w:r>
      <w:r>
        <w:rPr>
          <w:sz w:val="24"/>
        </w:rPr>
        <w:t>arbitrator</w:t>
      </w:r>
      <w:r>
        <w:rPr>
          <w:spacing w:val="-4"/>
          <w:sz w:val="24"/>
        </w:rPr>
        <w:t> </w:t>
      </w:r>
      <w:r>
        <w:rPr>
          <w:sz w:val="24"/>
        </w:rPr>
        <w:t>erroneously</w:t>
      </w:r>
      <w:r>
        <w:rPr>
          <w:spacing w:val="39"/>
          <w:sz w:val="24"/>
        </w:rPr>
        <w:t> </w:t>
      </w:r>
      <w:r>
        <w:rPr>
          <w:sz w:val="24"/>
        </w:rPr>
        <w:t>dismissed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payment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Notice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Compensation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Loss</w:t>
      </w:r>
      <w:r>
        <w:rPr>
          <w:spacing w:val="-57"/>
          <w:sz w:val="24"/>
        </w:rPr>
        <w:t> </w:t>
      </w:r>
      <w:r>
        <w:rPr>
          <w:sz w:val="24"/>
        </w:rPr>
        <w:t>of Employment.’</w:t>
      </w:r>
    </w:p>
    <w:p>
      <w:pPr>
        <w:pStyle w:val="BodyText"/>
        <w:spacing w:line="259" w:lineRule="auto" w:before="233"/>
        <w:ind w:left="140" w:right="166"/>
        <w:jc w:val="both"/>
      </w:pPr>
      <w:r>
        <w:rPr/>
        <w:t>At</w:t>
      </w:r>
      <w:r>
        <w:rPr>
          <w:spacing w:val="-3"/>
        </w:rPr>
        <w:t> </w:t>
      </w:r>
      <w:r>
        <w:rPr/>
        <w:t>page</w:t>
      </w:r>
      <w:r>
        <w:rPr>
          <w:spacing w:val="-7"/>
        </w:rPr>
        <w:t> </w:t>
      </w:r>
      <w:r>
        <w:rPr/>
        <w:t>52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there</w:t>
      </w:r>
      <w:r>
        <w:rPr>
          <w:spacing w:val="-8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dated</w:t>
      </w:r>
      <w:r>
        <w:rPr>
          <w:spacing w:val="-3"/>
        </w:rPr>
        <w:t> </w:t>
      </w:r>
      <w:r>
        <w:rPr/>
        <w:t>5</w:t>
      </w:r>
      <w:r>
        <w:rPr>
          <w:spacing w:val="-4"/>
        </w:rPr>
        <w:t> </w:t>
      </w:r>
      <w:r>
        <w:rPr/>
        <w:t>December</w:t>
      </w:r>
      <w:r>
        <w:rPr>
          <w:spacing w:val="-5"/>
        </w:rPr>
        <w:t> </w:t>
      </w:r>
      <w:r>
        <w:rPr/>
        <w:t>2022 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appellant</w:t>
      </w:r>
      <w:r>
        <w:rPr>
          <w:spacing w:val="1"/>
        </w:rPr>
        <w:t> </w:t>
      </w:r>
      <w:r>
        <w:rPr/>
        <w:t>addressed</w:t>
      </w:r>
      <w:r>
        <w:rPr>
          <w:spacing w:val="-58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respondent. The</w:t>
      </w:r>
      <w:r>
        <w:rPr>
          <w:spacing w:val="-1"/>
        </w:rPr>
        <w:t> </w:t>
      </w:r>
      <w:r>
        <w:rPr/>
        <w:t>letter</w:t>
      </w:r>
      <w:r>
        <w:rPr>
          <w:spacing w:val="-2"/>
        </w:rPr>
        <w:t> </w:t>
      </w:r>
      <w:r>
        <w:rPr/>
        <w:t>reads thus: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ind w:left="860"/>
      </w:pPr>
      <w:r>
        <w:rPr/>
        <w:t>‘RE:</w:t>
      </w:r>
      <w:r>
        <w:rPr>
          <w:spacing w:val="-10"/>
        </w:rPr>
        <w:t> </w:t>
      </w:r>
      <w:r>
        <w:rPr/>
        <w:t>REVIEW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CONTRACT</w:t>
      </w:r>
    </w:p>
    <w:p>
      <w:pPr>
        <w:pStyle w:val="BodyText"/>
        <w:spacing w:line="259" w:lineRule="auto" w:before="22"/>
        <w:ind w:left="860" w:right="587"/>
        <w:rPr>
          <w:i/>
        </w:rPr>
      </w:pPr>
      <w:r>
        <w:rPr/>
        <w:t>This letter serves to inform you that your Contract will be expiring on the 31</w:t>
      </w:r>
      <w:r>
        <w:rPr>
          <w:vertAlign w:val="superscript"/>
        </w:rPr>
        <w:t>st</w:t>
      </w:r>
      <w:r>
        <w:rPr>
          <w:spacing w:val="1"/>
          <w:vertAlign w:val="baseline"/>
        </w:rPr>
        <w:t> </w:t>
      </w:r>
      <w:r>
        <w:rPr>
          <w:vertAlign w:val="baseline"/>
        </w:rPr>
        <w:t>December 2022, Denjey will be able to renew your contract for further with 1full</w:t>
      </w:r>
      <w:r>
        <w:rPr>
          <w:spacing w:val="-57"/>
          <w:vertAlign w:val="baseline"/>
        </w:rPr>
        <w:t> </w:t>
      </w:r>
      <w:r>
        <w:rPr>
          <w:vertAlign w:val="baseline"/>
        </w:rPr>
        <w:t>month-31</w:t>
      </w:r>
      <w:r>
        <w:rPr>
          <w:vertAlign w:val="superscript"/>
        </w:rPr>
        <w:t>st</w:t>
      </w:r>
      <w:r>
        <w:rPr>
          <w:spacing w:val="-1"/>
          <w:vertAlign w:val="baseline"/>
        </w:rPr>
        <w:t> </w:t>
      </w:r>
      <w:r>
        <w:rPr>
          <w:vertAlign w:val="baseline"/>
        </w:rPr>
        <w:t>January 2023 </w:t>
      </w:r>
      <w:r>
        <w:rPr>
          <w:i/>
          <w:vertAlign w:val="baseline"/>
        </w:rPr>
        <w:t>(sic).</w:t>
      </w:r>
    </w:p>
    <w:p>
      <w:pPr>
        <w:pStyle w:val="BodyText"/>
        <w:spacing w:line="275" w:lineRule="exact"/>
        <w:ind w:left="860"/>
      </w:pP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continual</w:t>
      </w:r>
      <w:r>
        <w:rPr>
          <w:spacing w:val="-2"/>
        </w:rPr>
        <w:t> </w:t>
      </w:r>
      <w:r>
        <w:rPr/>
        <w:t>high</w:t>
      </w:r>
      <w:r>
        <w:rPr>
          <w:spacing w:val="-2"/>
        </w:rPr>
        <w:t> </w:t>
      </w:r>
      <w:r>
        <w:rPr/>
        <w:t>cost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living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slowing</w:t>
      </w:r>
      <w:r>
        <w:rPr>
          <w:spacing w:val="-2"/>
        </w:rPr>
        <w:t> </w:t>
      </w:r>
      <w:r>
        <w:rPr/>
        <w:t>down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business.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59" w:lineRule="auto"/>
        <w:ind w:left="860"/>
      </w:pPr>
      <w:r>
        <w:rPr/>
        <w:t>Once</w:t>
      </w:r>
      <w:r>
        <w:rPr>
          <w:spacing w:val="-5"/>
        </w:rPr>
        <w:t> </w:t>
      </w:r>
      <w:r>
        <w:rPr/>
        <w:t>again</w:t>
      </w:r>
      <w:r>
        <w:rPr>
          <w:spacing w:val="-2"/>
        </w:rPr>
        <w:t> </w:t>
      </w:r>
      <w:r>
        <w:rPr/>
        <w:t>thank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7"/>
        </w:rPr>
        <w:t> </w:t>
      </w:r>
      <w:r>
        <w:rPr/>
        <w:t>been</w:t>
      </w:r>
      <w:r>
        <w:rPr>
          <w:spacing w:val="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organisation.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best</w:t>
      </w:r>
      <w:r>
        <w:rPr>
          <w:spacing w:val="-2"/>
        </w:rPr>
        <w:t> </w:t>
      </w:r>
      <w:r>
        <w:rPr/>
        <w:t>in</w:t>
      </w:r>
      <w:r>
        <w:rPr>
          <w:spacing w:val="-57"/>
        </w:rPr>
        <w:t> </w:t>
      </w:r>
      <w:r>
        <w:rPr/>
        <w:t>your</w:t>
      </w:r>
      <w:r>
        <w:rPr>
          <w:spacing w:val="-2"/>
        </w:rPr>
        <w:t> </w:t>
      </w:r>
      <w:r>
        <w:rPr/>
        <w:t>career.</w:t>
      </w:r>
      <w:r>
        <w:rPr>
          <w:spacing w:val="1"/>
        </w:rPr>
        <w:t> </w:t>
      </w:r>
      <w:r>
        <w:rPr/>
        <w:t>’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59" w:lineRule="auto" w:before="0" w:after="0"/>
        <w:ind w:left="140" w:right="181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respondent</w:t>
      </w:r>
      <w:r>
        <w:rPr>
          <w:spacing w:val="-3"/>
          <w:sz w:val="24"/>
        </w:rPr>
        <w:t> </w:t>
      </w:r>
      <w:r>
        <w:rPr>
          <w:sz w:val="24"/>
        </w:rPr>
        <w:t>appears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7"/>
          <w:sz w:val="24"/>
        </w:rPr>
        <w:t> </w:t>
      </w:r>
      <w:r>
        <w:rPr>
          <w:sz w:val="24"/>
        </w:rPr>
        <w:t>responded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letter.</w:t>
      </w:r>
      <w:r>
        <w:rPr>
          <w:spacing w:val="-3"/>
          <w:sz w:val="24"/>
        </w:rPr>
        <w:t> </w:t>
      </w:r>
      <w:r>
        <w:rPr>
          <w:sz w:val="24"/>
        </w:rPr>
        <w:t>Had</w:t>
      </w:r>
      <w:r>
        <w:rPr>
          <w:spacing w:val="-3"/>
          <w:sz w:val="24"/>
        </w:rPr>
        <w:t> </w:t>
      </w:r>
      <w:r>
        <w:rPr>
          <w:sz w:val="24"/>
        </w:rPr>
        <w:t>he</w:t>
      </w:r>
      <w:r>
        <w:rPr>
          <w:spacing w:val="-5"/>
          <w:sz w:val="24"/>
        </w:rPr>
        <w:t> </w:t>
      </w:r>
      <w:r>
        <w:rPr>
          <w:sz w:val="24"/>
        </w:rPr>
        <w:t>responded</w:t>
      </w:r>
      <w:r>
        <w:rPr>
          <w:spacing w:val="-3"/>
          <w:sz w:val="24"/>
        </w:rPr>
        <w:t> </w:t>
      </w:r>
      <w:r>
        <w:rPr>
          <w:sz w:val="24"/>
        </w:rPr>
        <w:t>indicating</w:t>
      </w:r>
      <w:r>
        <w:rPr>
          <w:spacing w:val="-57"/>
          <w:sz w:val="24"/>
        </w:rPr>
        <w:t> </w:t>
      </w:r>
      <w:r>
        <w:rPr>
          <w:sz w:val="24"/>
        </w:rPr>
        <w:t>that the agreement between him and the appellant was not one of fixed duration, the Court</w:t>
      </w:r>
      <w:r>
        <w:rPr>
          <w:spacing w:val="1"/>
          <w:sz w:val="24"/>
        </w:rPr>
        <w:t> </w:t>
      </w:r>
      <w:r>
        <w:rPr>
          <w:sz w:val="24"/>
        </w:rPr>
        <w:t>would have been guided by such response. The respondent refers to a different letter to him</w:t>
      </w:r>
      <w:r>
        <w:rPr>
          <w:spacing w:val="1"/>
          <w:sz w:val="24"/>
        </w:rPr>
        <w:t> </w:t>
      </w:r>
      <w:r>
        <w:rPr>
          <w:sz w:val="24"/>
        </w:rPr>
        <w:t>from the appellant . This is reflected in his communication(email) with the appellant’s legal</w:t>
      </w:r>
      <w:r>
        <w:rPr>
          <w:spacing w:val="1"/>
          <w:sz w:val="24"/>
        </w:rPr>
        <w:t> </w:t>
      </w:r>
      <w:r>
        <w:rPr>
          <w:sz w:val="24"/>
        </w:rPr>
        <w:t>practitioners on 18July 2024 where he was asking for ‘the initial letter from Denjey which</w:t>
      </w:r>
      <w:r>
        <w:rPr>
          <w:spacing w:val="1"/>
          <w:sz w:val="24"/>
        </w:rPr>
        <w:t> </w:t>
      </w:r>
      <w:r>
        <w:rPr>
          <w:sz w:val="24"/>
        </w:rPr>
        <w:t>was written sometime in August 2020’. The respondent’s email to the appellant</w:t>
      </w:r>
      <w:r>
        <w:rPr>
          <w:spacing w:val="1"/>
          <w:sz w:val="24"/>
        </w:rPr>
        <w:t> </w:t>
      </w:r>
      <w:r>
        <w:rPr>
          <w:sz w:val="24"/>
        </w:rPr>
        <w:t>does not</w:t>
      </w:r>
      <w:r>
        <w:rPr>
          <w:spacing w:val="1"/>
          <w:sz w:val="24"/>
        </w:rPr>
        <w:t> </w:t>
      </w:r>
      <w:r>
        <w:rPr>
          <w:sz w:val="24"/>
        </w:rPr>
        <w:t>state what was contained in the initial offer letter. This means that what is before the Court is</w:t>
      </w:r>
      <w:r>
        <w:rPr>
          <w:spacing w:val="-57"/>
          <w:sz w:val="24"/>
        </w:rPr>
        <w:t> </w:t>
      </w:r>
      <w:r>
        <w:rPr>
          <w:sz w:val="24"/>
        </w:rPr>
        <w:t>the letter showing that the contract between the parties was one of fixed</w:t>
      </w:r>
      <w:r>
        <w:rPr>
          <w:spacing w:val="1"/>
          <w:sz w:val="24"/>
        </w:rPr>
        <w:t> </w:t>
      </w:r>
      <w:r>
        <w:rPr>
          <w:sz w:val="24"/>
        </w:rPr>
        <w:t>duration. It is trite</w:t>
      </w:r>
      <w:r>
        <w:rPr>
          <w:spacing w:val="1"/>
          <w:sz w:val="24"/>
        </w:rPr>
        <w:t> </w:t>
      </w:r>
      <w:r>
        <w:rPr>
          <w:sz w:val="24"/>
        </w:rPr>
        <w:t>that the Labour Court is a creature of statute . It cannot go outside the four corners of the</w:t>
      </w:r>
      <w:r>
        <w:rPr>
          <w:spacing w:val="1"/>
          <w:sz w:val="24"/>
        </w:rPr>
        <w:t> </w:t>
      </w:r>
      <w:r>
        <w:rPr>
          <w:sz w:val="24"/>
        </w:rPr>
        <w:t>record. Further the terms of reference which guided the Arbitrator did not include the said</w:t>
      </w:r>
      <w:r>
        <w:rPr>
          <w:spacing w:val="1"/>
          <w:sz w:val="24"/>
        </w:rPr>
        <w:t> </w:t>
      </w:r>
      <w:r>
        <w:rPr>
          <w:sz w:val="24"/>
        </w:rPr>
        <w:t>initial</w:t>
      </w:r>
      <w:r>
        <w:rPr>
          <w:spacing w:val="-1"/>
          <w:sz w:val="24"/>
        </w:rPr>
        <w:t> </w:t>
      </w:r>
      <w:r>
        <w:rPr>
          <w:sz w:val="24"/>
        </w:rPr>
        <w:t>offer</w:t>
      </w:r>
      <w:r>
        <w:rPr>
          <w:spacing w:val="-1"/>
          <w:sz w:val="24"/>
        </w:rPr>
        <w:t> </w:t>
      </w:r>
      <w:r>
        <w:rPr>
          <w:sz w:val="24"/>
        </w:rPr>
        <w:t>letter</w:t>
      </w:r>
      <w:r>
        <w:rPr>
          <w:spacing w:val="-1"/>
          <w:sz w:val="24"/>
        </w:rPr>
        <w:t> </w:t>
      </w:r>
      <w:r>
        <w:rPr>
          <w:sz w:val="24"/>
        </w:rPr>
        <w:t>.It is</w:t>
      </w:r>
      <w:r>
        <w:rPr>
          <w:spacing w:val="-1"/>
          <w:sz w:val="24"/>
        </w:rPr>
        <w:t> </w:t>
      </w:r>
      <w:r>
        <w:rPr>
          <w:sz w:val="24"/>
        </w:rPr>
        <w:t>trite</w:t>
      </w:r>
      <w:r>
        <w:rPr>
          <w:spacing w:val="-1"/>
          <w:sz w:val="24"/>
        </w:rPr>
        <w:t> </w:t>
      </w:r>
      <w:r>
        <w:rPr>
          <w:sz w:val="24"/>
        </w:rPr>
        <w:t>that an</w:t>
      </w:r>
      <w:r>
        <w:rPr>
          <w:spacing w:val="-1"/>
          <w:sz w:val="24"/>
        </w:rPr>
        <w:t> </w:t>
      </w:r>
      <w:r>
        <w:rPr>
          <w:sz w:val="24"/>
        </w:rPr>
        <w:t>arbitrator</w:t>
      </w:r>
      <w:r>
        <w:rPr>
          <w:spacing w:val="-1"/>
          <w:sz w:val="24"/>
        </w:rPr>
        <w:t> </w:t>
      </w:r>
      <w:r>
        <w:rPr>
          <w:sz w:val="24"/>
        </w:rPr>
        <w:t>is bound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terms of</w:t>
      </w:r>
      <w:r>
        <w:rPr>
          <w:spacing w:val="-2"/>
          <w:sz w:val="24"/>
        </w:rPr>
        <w:t> </w:t>
      </w:r>
      <w:r>
        <w:rPr>
          <w:sz w:val="24"/>
        </w:rPr>
        <w:t>reference</w:t>
      </w:r>
      <w:r>
        <w:rPr>
          <w:spacing w:val="-2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them.</w:t>
      </w:r>
    </w:p>
    <w:p>
      <w:pPr>
        <w:spacing w:line="259" w:lineRule="auto" w:before="0"/>
        <w:ind w:left="140" w:right="240" w:firstLine="0"/>
        <w:jc w:val="both"/>
        <w:rPr>
          <w:sz w:val="24"/>
        </w:rPr>
      </w:pPr>
      <w:r>
        <w:rPr>
          <w:sz w:val="24"/>
        </w:rPr>
        <w:t>.</w:t>
      </w:r>
      <w:r>
        <w:rPr>
          <w:b/>
          <w:sz w:val="24"/>
        </w:rPr>
        <w:t>Maponndera and 55Others v Freda Rebecca Gold Mine Holdings Limited SC81/22.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the result , the Arbitrator could not decide on issues that were outside the terms of reference.</w:t>
      </w:r>
      <w:r>
        <w:rPr>
          <w:spacing w:val="-57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means that 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2"/>
          <w:sz w:val="24"/>
        </w:rPr>
        <w:t> </w:t>
      </w:r>
      <w:r>
        <w:rPr>
          <w:sz w:val="24"/>
        </w:rPr>
        <w:t>no merit in the</w:t>
      </w:r>
      <w:r>
        <w:rPr>
          <w:spacing w:val="-2"/>
          <w:sz w:val="24"/>
        </w:rPr>
        <w:t> </w:t>
      </w:r>
      <w:r>
        <w:rPr>
          <w:sz w:val="24"/>
        </w:rPr>
        <w:t>cross appeal.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539" w:val="left" w:leader="none"/>
        </w:tabs>
        <w:spacing w:line="240" w:lineRule="auto" w:before="172" w:after="0"/>
        <w:ind w:left="538" w:right="0" w:hanging="399"/>
        <w:jc w:val="left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foregoing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cross</w:t>
      </w:r>
      <w:r>
        <w:rPr>
          <w:spacing w:val="-3"/>
          <w:sz w:val="24"/>
        </w:rPr>
        <w:t> </w:t>
      </w:r>
      <w:r>
        <w:rPr>
          <w:sz w:val="24"/>
        </w:rPr>
        <w:t>appeal</w:t>
      </w:r>
      <w:r>
        <w:rPr>
          <w:spacing w:val="-1"/>
          <w:sz w:val="24"/>
        </w:rPr>
        <w:t> </w:t>
      </w:r>
      <w:r>
        <w:rPr>
          <w:sz w:val="24"/>
        </w:rPr>
        <w:t>fails.</w:t>
      </w:r>
    </w:p>
    <w:p>
      <w:pPr>
        <w:spacing w:after="0" w:line="240" w:lineRule="auto"/>
        <w:jc w:val="left"/>
        <w:rPr>
          <w:sz w:val="24"/>
        </w:rPr>
        <w:sectPr>
          <w:pgSz w:w="11920" w:h="16850"/>
          <w:pgMar w:header="763" w:footer="0" w:top="1240" w:bottom="280" w:left="130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40"/>
      </w:pPr>
      <w:r>
        <w:rPr/>
        <w:t>Accordingly,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ordered</w:t>
      </w:r>
      <w:r>
        <w:rPr>
          <w:spacing w:val="-3"/>
        </w:rPr>
        <w:t> </w:t>
      </w:r>
      <w:r>
        <w:rPr/>
        <w:t>that: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140"/>
      </w:pPr>
      <w:r>
        <w:rPr/>
        <w:t>The</w:t>
      </w:r>
      <w:r>
        <w:rPr>
          <w:spacing w:val="-7"/>
        </w:rPr>
        <w:t> </w:t>
      </w:r>
      <w:r>
        <w:rPr/>
        <w:t>cross</w:t>
      </w:r>
      <w:r>
        <w:rPr>
          <w:spacing w:val="-3"/>
        </w:rPr>
        <w:t> </w:t>
      </w:r>
      <w:r>
        <w:rPr/>
        <w:t>appeal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hereby</w:t>
      </w:r>
      <w:r>
        <w:rPr>
          <w:spacing w:val="-7"/>
        </w:rPr>
        <w:t> </w:t>
      </w:r>
      <w:r>
        <w:rPr/>
        <w:t>dismissed.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spacing w:line="259" w:lineRule="auto" w:before="0"/>
        <w:ind w:left="86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TEMBANI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GOMO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LAW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PRACTICE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APPELLANT/RESPONDENT’S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LEGAL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PRACTITIONERS.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8"/>
        <w:rPr>
          <w:b/>
          <w:i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2768904</wp:posOffset>
            </wp:positionH>
            <wp:positionV relativeFrom="paragraph">
              <wp:posOffset>124813</wp:posOffset>
            </wp:positionV>
            <wp:extent cx="1185836" cy="44805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836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header="763" w:footer="0" w:top="1240" w:bottom="280" w:left="13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5.039978pt;margin-top:37.159977pt;width:11.6pt;height:13.05pt;mso-position-horizontal-relative:page;mso-position-vertical-relative:page;z-index:-1585152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9"/>
      <w:numFmt w:val="decimal"/>
      <w:lvlText w:val="[%1]"/>
      <w:lvlJc w:val="left"/>
      <w:pPr>
        <w:ind w:left="418" w:hanging="27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860" w:hanging="33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84" w:hanging="324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6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3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0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7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4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0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7" w:hanging="32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140" w:hanging="336"/>
        <w:jc w:val="left"/>
      </w:pPr>
      <w:rPr>
        <w:rFonts w:hint="default" w:ascii="Times New Roman" w:hAnsi="Times New Roman" w:eastAsia="Times New Roman" w:cs="Times New Roman"/>
        <w:spacing w:val="0"/>
        <w:w w:val="89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464" w:hanging="324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6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3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0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7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4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0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7" w:hanging="32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140" w:hanging="33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464" w:hanging="324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6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3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0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7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4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0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7" w:hanging="32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40" w:hanging="240"/>
        <w:jc w:val="left"/>
      </w:pPr>
      <w:rPr>
        <w:rFonts w:hint="default" w:ascii="Times New Roman" w:hAnsi="Times New Roman" w:eastAsia="Times New Roman" w:cs="Times New Roman"/>
        <w:w w:val="8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1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3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5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7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8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[%1]"/>
      <w:lvlJc w:val="left"/>
      <w:pPr>
        <w:ind w:left="140" w:hanging="276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220" w:hanging="7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7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9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6" w:hanging="72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dcterms:created xsi:type="dcterms:W3CDTF">2025-04-11T13:45:36Z</dcterms:created>
  <dcterms:modified xsi:type="dcterms:W3CDTF">2025-04-11T13:45:36Z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2025-04-11T00:00:00Z</vt:filetime>
  </property>
</Properties>
</file>