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98" w:rsidRDefault="00A0279D" w:rsidP="00D164D5">
      <w:pPr>
        <w:spacing w:after="0" w:line="240" w:lineRule="auto"/>
      </w:pPr>
      <w:bookmarkStart w:id="0" w:name="_GoBack"/>
      <w:bookmarkEnd w:id="0"/>
      <w:r>
        <w:t>DENIS SCHOL</w:t>
      </w:r>
      <w:r w:rsidR="00AD0A5D">
        <w:t>Z</w:t>
      </w:r>
    </w:p>
    <w:p w:rsidR="00721598" w:rsidRDefault="00D164D5" w:rsidP="00D164D5">
      <w:pPr>
        <w:spacing w:after="0" w:line="240" w:lineRule="auto"/>
      </w:pPr>
      <w:r>
        <w:t>versus</w:t>
      </w:r>
    </w:p>
    <w:p w:rsidR="00721598" w:rsidRDefault="00AD0A5D" w:rsidP="00D164D5">
      <w:pPr>
        <w:spacing w:after="0" w:line="240" w:lineRule="auto"/>
      </w:pPr>
      <w:r>
        <w:t>THE STATE</w:t>
      </w:r>
    </w:p>
    <w:p w:rsidR="00721598" w:rsidRDefault="00721598" w:rsidP="00D164D5">
      <w:pPr>
        <w:spacing w:after="0" w:line="240" w:lineRule="auto"/>
      </w:pPr>
    </w:p>
    <w:p w:rsidR="00D164D5" w:rsidRDefault="00D164D5"/>
    <w:p w:rsidR="00721598" w:rsidRDefault="00AD0A5D">
      <w:r>
        <w:t>HIGH COURT OF ZIMBABWE</w:t>
      </w:r>
      <w:r>
        <w:br/>
        <w:t>TSANGA J</w:t>
      </w:r>
      <w:r>
        <w:br/>
        <w:t>HARARE</w:t>
      </w:r>
      <w:r w:rsidR="00D164D5">
        <w:t>,</w:t>
      </w:r>
      <w:r w:rsidR="0036153F">
        <w:t xml:space="preserve"> 6</w:t>
      </w:r>
      <w:r>
        <w:t xml:space="preserve"> A</w:t>
      </w:r>
      <w:r w:rsidR="00D164D5">
        <w:t>pril</w:t>
      </w:r>
      <w:r>
        <w:t xml:space="preserve"> 2017</w:t>
      </w:r>
    </w:p>
    <w:p w:rsidR="00721598" w:rsidRPr="00721598" w:rsidRDefault="00721598">
      <w:pPr>
        <w:rPr>
          <w:b/>
        </w:rPr>
      </w:pPr>
    </w:p>
    <w:p w:rsidR="00721598" w:rsidRPr="00D164D5" w:rsidRDefault="00721598">
      <w:pPr>
        <w:rPr>
          <w:b/>
        </w:rPr>
      </w:pPr>
      <w:r w:rsidRPr="00D164D5">
        <w:rPr>
          <w:b/>
        </w:rPr>
        <w:t>Bail Pending Appeal</w:t>
      </w:r>
    </w:p>
    <w:p w:rsidR="00721598" w:rsidRDefault="00721598"/>
    <w:p w:rsidR="003A7B23" w:rsidRPr="00F75637" w:rsidRDefault="001266C0" w:rsidP="00D164D5">
      <w:r>
        <w:rPr>
          <w:i/>
        </w:rPr>
        <w:t>G S</w:t>
      </w:r>
      <w:r w:rsidR="00A0279D">
        <w:rPr>
          <w:i/>
        </w:rPr>
        <w:t>h</w:t>
      </w:r>
      <w:r>
        <w:rPr>
          <w:i/>
        </w:rPr>
        <w:t>umba</w:t>
      </w:r>
      <w:r w:rsidR="00D164D5">
        <w:rPr>
          <w:i/>
        </w:rPr>
        <w:t>,</w:t>
      </w:r>
      <w:r w:rsidR="00C533A9">
        <w:rPr>
          <w:i/>
        </w:rPr>
        <w:t xml:space="preserve"> </w:t>
      </w:r>
      <w:r w:rsidRPr="00D164D5">
        <w:t>f</w:t>
      </w:r>
      <w:r w:rsidR="00F03B3F" w:rsidRPr="00D164D5">
        <w:t>or</w:t>
      </w:r>
      <w:r w:rsidR="00C533A9" w:rsidRPr="00D164D5">
        <w:t xml:space="preserve"> </w:t>
      </w:r>
      <w:r w:rsidR="00D164D5">
        <w:t xml:space="preserve">the </w:t>
      </w:r>
      <w:r w:rsidR="00C533A9" w:rsidRPr="00D164D5">
        <w:t>applicant</w:t>
      </w:r>
      <w:r w:rsidR="00C533A9">
        <w:rPr>
          <w:i/>
        </w:rPr>
        <w:br/>
      </w:r>
      <w:r w:rsidR="00F03B3F">
        <w:rPr>
          <w:i/>
        </w:rPr>
        <w:t>T Mapfuwa</w:t>
      </w:r>
      <w:r w:rsidR="00D164D5">
        <w:rPr>
          <w:i/>
        </w:rPr>
        <w:t>,</w:t>
      </w:r>
      <w:r w:rsidR="00F03B3F">
        <w:rPr>
          <w:i/>
        </w:rPr>
        <w:t xml:space="preserve"> </w:t>
      </w:r>
      <w:r w:rsidR="00F03B3F" w:rsidRPr="00D164D5">
        <w:t>for</w:t>
      </w:r>
      <w:r w:rsidR="00C533A9" w:rsidRPr="00D164D5">
        <w:t xml:space="preserve"> </w:t>
      </w:r>
      <w:r w:rsidR="00D164D5">
        <w:t xml:space="preserve">the </w:t>
      </w:r>
      <w:r w:rsidR="00C533A9" w:rsidRPr="00D164D5">
        <w:t>respondent</w:t>
      </w:r>
    </w:p>
    <w:p w:rsidR="00414A85" w:rsidRDefault="00C533A9" w:rsidP="00FC0A4F">
      <w:pPr>
        <w:spacing w:after="0" w:line="360" w:lineRule="auto"/>
        <w:ind w:firstLine="720"/>
        <w:jc w:val="both"/>
      </w:pPr>
      <w:r>
        <w:t>TSANGA J</w:t>
      </w:r>
      <w:r w:rsidR="00AD0A5D">
        <w:t xml:space="preserve">: </w:t>
      </w:r>
      <w:r w:rsidR="00773FBF">
        <w:t>This was</w:t>
      </w:r>
      <w:r w:rsidR="00AD0A5D">
        <w:t xml:space="preserve"> </w:t>
      </w:r>
      <w:r w:rsidR="00773FBF">
        <w:t>an application</w:t>
      </w:r>
      <w:r w:rsidR="00AD0A5D">
        <w:t xml:space="preserve"> </w:t>
      </w:r>
      <w:r w:rsidR="00773FBF">
        <w:t>for</w:t>
      </w:r>
      <w:r w:rsidR="00AD0A5D">
        <w:t xml:space="preserve"> </w:t>
      </w:r>
      <w:r w:rsidR="00773FBF">
        <w:t>bail pending</w:t>
      </w:r>
      <w:r w:rsidR="00AD0A5D">
        <w:t xml:space="preserve"> </w:t>
      </w:r>
      <w:r w:rsidR="00773FBF">
        <w:t>appeal which I declined.</w:t>
      </w:r>
      <w:r w:rsidR="00AD0A5D">
        <w:t xml:space="preserve"> </w:t>
      </w:r>
      <w:r w:rsidR="00F03B3F">
        <w:t>I hereby give</w:t>
      </w:r>
      <w:r w:rsidR="001266C0">
        <w:t xml:space="preserve"> </w:t>
      </w:r>
      <w:r w:rsidR="00F03B3F">
        <w:t>my</w:t>
      </w:r>
      <w:r w:rsidR="001266C0">
        <w:t xml:space="preserve"> </w:t>
      </w:r>
      <w:r w:rsidR="00F03B3F">
        <w:t xml:space="preserve">written reasons for so doing. </w:t>
      </w:r>
      <w:r w:rsidR="00FC0A4F">
        <w:t>The a</w:t>
      </w:r>
      <w:r w:rsidR="00773FBF">
        <w:t>pplicant</w:t>
      </w:r>
      <w:r w:rsidR="00F03B3F">
        <w:t>,</w:t>
      </w:r>
      <w:r w:rsidR="00AD0A5D">
        <w:t xml:space="preserve"> </w:t>
      </w:r>
      <w:r w:rsidR="00773FBF">
        <w:t>a</w:t>
      </w:r>
      <w:r w:rsidR="00AD0A5D">
        <w:t xml:space="preserve"> </w:t>
      </w:r>
      <w:r w:rsidR="00F03B3F">
        <w:t>German</w:t>
      </w:r>
      <w:r w:rsidR="00AD0A5D">
        <w:t xml:space="preserve"> </w:t>
      </w:r>
      <w:r w:rsidR="00773FBF">
        <w:t>national</w:t>
      </w:r>
      <w:r w:rsidR="00AD0A5D">
        <w:t xml:space="preserve"> </w:t>
      </w:r>
      <w:r w:rsidR="00773FBF">
        <w:t>who</w:t>
      </w:r>
      <w:r w:rsidR="00AD0A5D">
        <w:t xml:space="preserve"> </w:t>
      </w:r>
      <w:r w:rsidR="00773FBF">
        <w:t>was visiting</w:t>
      </w:r>
      <w:r w:rsidR="00AD0A5D">
        <w:t xml:space="preserve"> </w:t>
      </w:r>
      <w:r w:rsidR="00773FBF">
        <w:t>Zimbabwe</w:t>
      </w:r>
      <w:r w:rsidR="00AD0A5D">
        <w:t xml:space="preserve"> </w:t>
      </w:r>
      <w:r w:rsidR="00773FBF">
        <w:t>was</w:t>
      </w:r>
      <w:r w:rsidR="00AD0A5D">
        <w:t xml:space="preserve"> </w:t>
      </w:r>
      <w:r w:rsidR="00773FBF">
        <w:t>charged</w:t>
      </w:r>
      <w:r w:rsidR="00AD0A5D">
        <w:t xml:space="preserve"> </w:t>
      </w:r>
      <w:r w:rsidR="00773FBF">
        <w:t>and</w:t>
      </w:r>
      <w:r w:rsidR="00AD0A5D">
        <w:t xml:space="preserve"> </w:t>
      </w:r>
      <w:r w:rsidR="00773FBF">
        <w:t>convicted</w:t>
      </w:r>
      <w:r w:rsidR="00AD0A5D">
        <w:t xml:space="preserve"> </w:t>
      </w:r>
      <w:r w:rsidR="00773FBF">
        <w:t>of</w:t>
      </w:r>
      <w:r w:rsidR="00AD0A5D">
        <w:t xml:space="preserve"> </w:t>
      </w:r>
      <w:r w:rsidR="00773FBF">
        <w:t>unlawful possession of cocaine</w:t>
      </w:r>
      <w:r w:rsidR="00AD0A5D">
        <w:t xml:space="preserve"> </w:t>
      </w:r>
      <w:r w:rsidR="00773FBF">
        <w:t>as</w:t>
      </w:r>
      <w:r w:rsidR="00AD0A5D">
        <w:t xml:space="preserve"> </w:t>
      </w:r>
      <w:r w:rsidR="00773FBF">
        <w:t>defined</w:t>
      </w:r>
      <w:r w:rsidR="00AD0A5D">
        <w:t xml:space="preserve"> </w:t>
      </w:r>
      <w:r w:rsidR="00773FBF">
        <w:t>in s 157 (a)</w:t>
      </w:r>
      <w:r w:rsidR="00AD0A5D">
        <w:t xml:space="preserve"> </w:t>
      </w:r>
      <w:r w:rsidR="00773FBF">
        <w:t>of the</w:t>
      </w:r>
      <w:r w:rsidR="00AD0A5D">
        <w:t xml:space="preserve"> </w:t>
      </w:r>
      <w:r w:rsidR="00FC0A4F">
        <w:t>Criminal L</w:t>
      </w:r>
      <w:r w:rsidR="00F03B3F">
        <w:t>aw (</w:t>
      </w:r>
      <w:r w:rsidR="00773FBF">
        <w:t>Codification</w:t>
      </w:r>
      <w:r w:rsidR="00F03B3F">
        <w:t xml:space="preserve"> and</w:t>
      </w:r>
      <w:r w:rsidR="00773FBF">
        <w:t xml:space="preserve"> Reform</w:t>
      </w:r>
      <w:r w:rsidR="00AD0A5D">
        <w:t xml:space="preserve"> </w:t>
      </w:r>
      <w:r w:rsidR="00773FBF">
        <w:t>Act</w:t>
      </w:r>
      <w:r w:rsidR="00AD0A5D">
        <w:t xml:space="preserve"> </w:t>
      </w:r>
      <w:r w:rsidR="00F03B3F">
        <w:t>[</w:t>
      </w:r>
      <w:r w:rsidR="00F03B3F" w:rsidRPr="00FC0A4F">
        <w:rPr>
          <w:i/>
        </w:rPr>
        <w:t xml:space="preserve">Chapter </w:t>
      </w:r>
      <w:r w:rsidR="00773FBF" w:rsidRPr="00FC0A4F">
        <w:rPr>
          <w:i/>
        </w:rPr>
        <w:t>9:23</w:t>
      </w:r>
      <w:r w:rsidR="00773FBF">
        <w:t>] as read</w:t>
      </w:r>
      <w:r w:rsidR="00AD0A5D">
        <w:t xml:space="preserve"> </w:t>
      </w:r>
      <w:r w:rsidR="00773FBF">
        <w:t>with</w:t>
      </w:r>
      <w:r w:rsidR="00F03B3F">
        <w:t xml:space="preserve"> Statutory Instrument</w:t>
      </w:r>
      <w:r w:rsidR="00773FBF">
        <w:t xml:space="preserve"> (93) of 2010 </w:t>
      </w:r>
      <w:r w:rsidR="00F03B3F">
        <w:t>(Dangerous</w:t>
      </w:r>
      <w:r w:rsidR="00AD0A5D">
        <w:t xml:space="preserve"> </w:t>
      </w:r>
      <w:r w:rsidR="00773FBF">
        <w:t>Drugs</w:t>
      </w:r>
      <w:r w:rsidR="00AD0A5D">
        <w:t xml:space="preserve"> </w:t>
      </w:r>
      <w:r w:rsidR="00F03B3F">
        <w:t>Amendment</w:t>
      </w:r>
      <w:r w:rsidR="00773FBF">
        <w:t xml:space="preserve"> Regulations</w:t>
      </w:r>
      <w:r w:rsidR="00AD0A5D">
        <w:t xml:space="preserve"> </w:t>
      </w:r>
      <w:r w:rsidR="00773FBF">
        <w:t>No. 8</w:t>
      </w:r>
      <w:r w:rsidR="002C6A26">
        <w:t>)</w:t>
      </w:r>
      <w:r w:rsidR="00773FBF">
        <w:t xml:space="preserve"> as read with</w:t>
      </w:r>
      <w:r w:rsidR="00AD0A5D">
        <w:t xml:space="preserve"> </w:t>
      </w:r>
      <w:r w:rsidR="00773FBF">
        <w:t>part</w:t>
      </w:r>
      <w:r w:rsidR="00DF57CF">
        <w:t xml:space="preserve"> 1</w:t>
      </w:r>
      <w:r w:rsidR="00773FBF">
        <w:t xml:space="preserve"> s 4 (a)</w:t>
      </w:r>
      <w:r w:rsidR="00AD0A5D">
        <w:t xml:space="preserve"> </w:t>
      </w:r>
      <w:r w:rsidR="00773FBF">
        <w:t>of the Dangerous</w:t>
      </w:r>
      <w:r w:rsidR="00AD0A5D">
        <w:t xml:space="preserve"> </w:t>
      </w:r>
      <w:r w:rsidR="00773FBF">
        <w:t>Drugs</w:t>
      </w:r>
      <w:r w:rsidR="00AD0A5D">
        <w:t xml:space="preserve"> </w:t>
      </w:r>
      <w:r w:rsidR="00773FBF">
        <w:t>Regulations</w:t>
      </w:r>
      <w:r w:rsidR="00AD0A5D">
        <w:t xml:space="preserve"> </w:t>
      </w:r>
      <w:r w:rsidR="00773FBF">
        <w:t>Govern</w:t>
      </w:r>
      <w:r w:rsidR="00F03B3F">
        <w:t>ment</w:t>
      </w:r>
      <w:r w:rsidR="00AD0A5D">
        <w:t xml:space="preserve"> </w:t>
      </w:r>
      <w:r w:rsidR="00773FBF">
        <w:t>Notice</w:t>
      </w:r>
      <w:r w:rsidR="00AD0A5D">
        <w:t xml:space="preserve"> </w:t>
      </w:r>
      <w:r w:rsidR="00773FBF">
        <w:t>1111/75.</w:t>
      </w:r>
    </w:p>
    <w:p w:rsidR="00F03B3F" w:rsidRPr="00480759" w:rsidRDefault="00773FBF" w:rsidP="00FC0A4F">
      <w:pPr>
        <w:spacing w:after="0" w:line="360" w:lineRule="auto"/>
        <w:ind w:firstLine="720"/>
        <w:jc w:val="both"/>
        <w:rPr>
          <w:i/>
        </w:rPr>
      </w:pPr>
      <w:r>
        <w:t>He was</w:t>
      </w:r>
      <w:r w:rsidR="00F03B3F">
        <w:t xml:space="preserve"> convicted</w:t>
      </w:r>
      <w:r w:rsidR="001266C0">
        <w:t xml:space="preserve"> </w:t>
      </w:r>
      <w:r w:rsidR="00F03B3F">
        <w:t>on</w:t>
      </w:r>
      <w:r w:rsidR="001266C0">
        <w:t xml:space="preserve"> </w:t>
      </w:r>
      <w:r w:rsidR="00F03B3F">
        <w:t>his own plea of</w:t>
      </w:r>
      <w:r w:rsidR="001266C0">
        <w:t xml:space="preserve"> </w:t>
      </w:r>
      <w:r w:rsidR="00F03B3F">
        <w:t>guilty</w:t>
      </w:r>
      <w:r w:rsidR="001266C0">
        <w:t xml:space="preserve"> </w:t>
      </w:r>
      <w:r w:rsidR="00F03B3F">
        <w:t>and</w:t>
      </w:r>
      <w:r w:rsidR="001266C0">
        <w:t xml:space="preserve"> </w:t>
      </w:r>
      <w:r>
        <w:t>sentenced to</w:t>
      </w:r>
      <w:r w:rsidR="00AD0A5D">
        <w:t xml:space="preserve"> </w:t>
      </w:r>
      <w:r>
        <w:t>8 months</w:t>
      </w:r>
      <w:r w:rsidR="00AD0A5D">
        <w:t xml:space="preserve"> imprisonment </w:t>
      </w:r>
      <w:r>
        <w:t>of</w:t>
      </w:r>
      <w:r w:rsidR="00AD0A5D">
        <w:t xml:space="preserve"> </w:t>
      </w:r>
      <w:r>
        <w:t>which</w:t>
      </w:r>
      <w:r w:rsidR="00AD0A5D">
        <w:t xml:space="preserve"> </w:t>
      </w:r>
      <w:r>
        <w:t>2</w:t>
      </w:r>
      <w:r w:rsidR="00AD0A5D">
        <w:t xml:space="preserve"> </w:t>
      </w:r>
      <w:r>
        <w:t>months</w:t>
      </w:r>
      <w:r w:rsidR="00AD0A5D">
        <w:t xml:space="preserve"> were</w:t>
      </w:r>
      <w:r>
        <w:t xml:space="preserve"> </w:t>
      </w:r>
      <w:r w:rsidR="00AD0A5D">
        <w:t xml:space="preserve">suspended </w:t>
      </w:r>
      <w:r>
        <w:t>for</w:t>
      </w:r>
      <w:r w:rsidR="00AD0A5D">
        <w:t xml:space="preserve"> </w:t>
      </w:r>
      <w:r>
        <w:t>3 years</w:t>
      </w:r>
      <w:r w:rsidR="00AD0A5D">
        <w:t xml:space="preserve"> </w:t>
      </w:r>
      <w:r>
        <w:t>on the usual</w:t>
      </w:r>
      <w:r w:rsidR="00AD0A5D">
        <w:t xml:space="preserve"> </w:t>
      </w:r>
      <w:r>
        <w:t>conditions</w:t>
      </w:r>
      <w:r w:rsidR="00AD0A5D">
        <w:t xml:space="preserve"> </w:t>
      </w:r>
      <w:r>
        <w:t>of</w:t>
      </w:r>
      <w:r w:rsidR="00AD0A5D">
        <w:t xml:space="preserve"> </w:t>
      </w:r>
      <w:r>
        <w:t>good</w:t>
      </w:r>
      <w:r w:rsidR="00AD0A5D">
        <w:t xml:space="preserve"> </w:t>
      </w:r>
      <w:r>
        <w:t>cond</w:t>
      </w:r>
      <w:r w:rsidR="001266C0">
        <w:t xml:space="preserve">uct. </w:t>
      </w:r>
      <w:r w:rsidR="00144BEB">
        <w:t>The a</w:t>
      </w:r>
      <w:r w:rsidR="00FE1339">
        <w:t>pplicant</w:t>
      </w:r>
      <w:r w:rsidR="00AD0A5D">
        <w:t xml:space="preserve"> </w:t>
      </w:r>
      <w:r w:rsidR="00FE1339">
        <w:t>sought</w:t>
      </w:r>
      <w:r w:rsidR="00AD0A5D">
        <w:t xml:space="preserve"> </w:t>
      </w:r>
      <w:r w:rsidR="00FE1339">
        <w:t>bail</w:t>
      </w:r>
      <w:r w:rsidR="00AD0A5D">
        <w:t xml:space="preserve"> </w:t>
      </w:r>
      <w:r w:rsidR="00FE1339">
        <w:t>pending appeal on</w:t>
      </w:r>
      <w:r w:rsidR="00AD0A5D">
        <w:t xml:space="preserve"> the </w:t>
      </w:r>
      <w:r w:rsidR="00FE1339">
        <w:t>grounds</w:t>
      </w:r>
      <w:r w:rsidR="00AD0A5D">
        <w:t xml:space="preserve"> </w:t>
      </w:r>
      <w:r w:rsidR="00FE1339">
        <w:t>that the</w:t>
      </w:r>
      <w:r w:rsidR="00AD0A5D">
        <w:t xml:space="preserve"> </w:t>
      </w:r>
      <w:r w:rsidR="00FE1339">
        <w:t>sentence</w:t>
      </w:r>
      <w:r w:rsidR="00AD0A5D">
        <w:t xml:space="preserve"> </w:t>
      </w:r>
      <w:r w:rsidR="00FE1339">
        <w:t>was</w:t>
      </w:r>
      <w:r w:rsidR="00AD0A5D">
        <w:t xml:space="preserve"> excessive </w:t>
      </w:r>
      <w:r w:rsidR="00FE1339">
        <w:t>given the</w:t>
      </w:r>
      <w:r w:rsidR="00AD0A5D">
        <w:t xml:space="preserve"> quantum </w:t>
      </w:r>
      <w:r w:rsidR="00FE1339">
        <w:t>of</w:t>
      </w:r>
      <w:r w:rsidR="00AD0A5D">
        <w:t xml:space="preserve"> </w:t>
      </w:r>
      <w:r w:rsidR="00FE1339">
        <w:t>cocaine</w:t>
      </w:r>
      <w:r w:rsidR="00AD0A5D">
        <w:t xml:space="preserve"> </w:t>
      </w:r>
      <w:r w:rsidR="00FE1339">
        <w:t>which was</w:t>
      </w:r>
      <w:r w:rsidR="00AD0A5D">
        <w:t xml:space="preserve"> </w:t>
      </w:r>
      <w:r w:rsidR="00FE1339">
        <w:t>involved</w:t>
      </w:r>
      <w:r w:rsidR="00AD0A5D">
        <w:t xml:space="preserve"> </w:t>
      </w:r>
      <w:r w:rsidR="00FE1339">
        <w:t>which</w:t>
      </w:r>
      <w:r w:rsidR="00AD0A5D">
        <w:t xml:space="preserve"> </w:t>
      </w:r>
      <w:r w:rsidR="00FE1339">
        <w:t>was</w:t>
      </w:r>
      <w:r w:rsidR="00AD0A5D">
        <w:t xml:space="preserve"> </w:t>
      </w:r>
      <w:r w:rsidR="00FE1339">
        <w:t>said to</w:t>
      </w:r>
      <w:r w:rsidR="00AD0A5D">
        <w:t xml:space="preserve"> </w:t>
      </w:r>
      <w:r w:rsidR="00FE1339">
        <w:t>be 1.7 grams.</w:t>
      </w:r>
      <w:r w:rsidR="001266C0">
        <w:t xml:space="preserve"> </w:t>
      </w:r>
      <w:r w:rsidR="000722E5">
        <w:t>The a</w:t>
      </w:r>
      <w:r w:rsidR="00C533A9">
        <w:t>pplicant’s</w:t>
      </w:r>
      <w:r w:rsidR="001266C0">
        <w:t xml:space="preserve"> </w:t>
      </w:r>
      <w:r w:rsidR="00C533A9">
        <w:t>argument</w:t>
      </w:r>
      <w:r w:rsidR="001266C0">
        <w:t xml:space="preserve"> </w:t>
      </w:r>
      <w:r w:rsidR="00C533A9">
        <w:t>was</w:t>
      </w:r>
      <w:r w:rsidR="001266C0">
        <w:t xml:space="preserve"> </w:t>
      </w:r>
      <w:r w:rsidR="00C533A9">
        <w:t>that</w:t>
      </w:r>
      <w:r w:rsidR="001266C0">
        <w:t xml:space="preserve"> </w:t>
      </w:r>
      <w:r w:rsidR="00C533A9">
        <w:t>in</w:t>
      </w:r>
      <w:r w:rsidR="001266C0">
        <w:t xml:space="preserve"> </w:t>
      </w:r>
      <w:r w:rsidR="00C533A9">
        <w:t>reality</w:t>
      </w:r>
      <w:r w:rsidR="001266C0">
        <w:t xml:space="preserve"> </w:t>
      </w:r>
      <w:r w:rsidR="00C533A9">
        <w:t>a</w:t>
      </w:r>
      <w:r w:rsidR="001266C0">
        <w:t xml:space="preserve"> </w:t>
      </w:r>
      <w:r w:rsidR="00C533A9">
        <w:t>fine</w:t>
      </w:r>
      <w:r w:rsidR="001266C0">
        <w:t xml:space="preserve"> </w:t>
      </w:r>
      <w:r w:rsidR="00C533A9">
        <w:t>would</w:t>
      </w:r>
      <w:r w:rsidR="001266C0">
        <w:t xml:space="preserve"> </w:t>
      </w:r>
      <w:r w:rsidR="00C533A9">
        <w:t>have</w:t>
      </w:r>
      <w:r w:rsidR="001266C0">
        <w:t xml:space="preserve"> </w:t>
      </w:r>
      <w:r w:rsidR="00C533A9">
        <w:t>sufficed and that</w:t>
      </w:r>
      <w:r w:rsidR="001266C0">
        <w:t xml:space="preserve"> </w:t>
      </w:r>
      <w:r w:rsidR="00C533A9">
        <w:t>his status</w:t>
      </w:r>
      <w:r w:rsidR="001266C0">
        <w:t xml:space="preserve"> </w:t>
      </w:r>
      <w:r w:rsidR="00C533A9">
        <w:t>as</w:t>
      </w:r>
      <w:r w:rsidR="001266C0">
        <w:t xml:space="preserve"> </w:t>
      </w:r>
      <w:r w:rsidR="00C533A9">
        <w:t xml:space="preserve">a </w:t>
      </w:r>
      <w:r w:rsidR="00F03B3F">
        <w:t>foreigner</w:t>
      </w:r>
      <w:r w:rsidR="00C533A9">
        <w:t xml:space="preserve"> should have been taken</w:t>
      </w:r>
      <w:r w:rsidR="001266C0">
        <w:t xml:space="preserve"> </w:t>
      </w:r>
      <w:r w:rsidR="00C533A9">
        <w:t xml:space="preserve">into </w:t>
      </w:r>
      <w:r w:rsidR="00F03B3F">
        <w:t>account</w:t>
      </w:r>
      <w:r w:rsidR="00C533A9">
        <w:t xml:space="preserve"> as</w:t>
      </w:r>
      <w:r w:rsidR="001266C0">
        <w:t xml:space="preserve"> </w:t>
      </w:r>
      <w:r w:rsidR="00C533A9">
        <w:t>he</w:t>
      </w:r>
      <w:r w:rsidR="001266C0">
        <w:t xml:space="preserve"> </w:t>
      </w:r>
      <w:r w:rsidR="00C533A9">
        <w:t>stood</w:t>
      </w:r>
      <w:r w:rsidR="001266C0">
        <w:t xml:space="preserve"> </w:t>
      </w:r>
      <w:r w:rsidR="00F03B3F">
        <w:t>deported</w:t>
      </w:r>
      <w:r w:rsidR="001266C0">
        <w:t xml:space="preserve"> </w:t>
      </w:r>
      <w:r w:rsidR="00C533A9">
        <w:t>as a foreigner.</w:t>
      </w:r>
      <w:r w:rsidR="001266C0">
        <w:t xml:space="preserve"> </w:t>
      </w:r>
      <w:r w:rsidR="00480759">
        <w:t>Furthermore</w:t>
      </w:r>
      <w:r w:rsidR="00A0279D">
        <w:t>,</w:t>
      </w:r>
      <w:r w:rsidR="00561416">
        <w:t xml:space="preserve"> </w:t>
      </w:r>
      <w:r w:rsidR="00480759">
        <w:t>his counsel</w:t>
      </w:r>
      <w:r w:rsidR="00561416">
        <w:t xml:space="preserve"> </w:t>
      </w:r>
      <w:r w:rsidR="00480759">
        <w:t>argued that</w:t>
      </w:r>
      <w:r w:rsidR="00561416">
        <w:t xml:space="preserve"> </w:t>
      </w:r>
      <w:r w:rsidR="00FB4C01">
        <w:t xml:space="preserve">the </w:t>
      </w:r>
      <w:r w:rsidR="00480759">
        <w:t>applicant</w:t>
      </w:r>
      <w:r w:rsidR="00561416">
        <w:t xml:space="preserve"> </w:t>
      </w:r>
      <w:r w:rsidR="00480759">
        <w:t>should have been</w:t>
      </w:r>
      <w:r w:rsidR="00561416">
        <w:t xml:space="preserve"> </w:t>
      </w:r>
      <w:r w:rsidR="00480759">
        <w:t>accorded</w:t>
      </w:r>
      <w:r w:rsidR="00561416">
        <w:t xml:space="preserve"> </w:t>
      </w:r>
      <w:r w:rsidR="00480759">
        <w:t>a</w:t>
      </w:r>
      <w:r w:rsidR="00561416">
        <w:t xml:space="preserve"> </w:t>
      </w:r>
      <w:r w:rsidR="00480759">
        <w:t>similar</w:t>
      </w:r>
      <w:r w:rsidR="00561416">
        <w:t xml:space="preserve"> </w:t>
      </w:r>
      <w:r w:rsidR="00480759">
        <w:t>punishment</w:t>
      </w:r>
      <w:r w:rsidR="00561416">
        <w:t xml:space="preserve"> </w:t>
      </w:r>
      <w:r w:rsidR="00480759">
        <w:t>to those</w:t>
      </w:r>
      <w:r w:rsidR="00561416">
        <w:t xml:space="preserve"> </w:t>
      </w:r>
      <w:r w:rsidR="00480759">
        <w:t>found in possession of small amounts of</w:t>
      </w:r>
      <w:r w:rsidR="00561416">
        <w:t xml:space="preserve"> </w:t>
      </w:r>
      <w:r w:rsidR="00480759">
        <w:rPr>
          <w:i/>
        </w:rPr>
        <w:t xml:space="preserve">dagga. </w:t>
      </w:r>
    </w:p>
    <w:p w:rsidR="00E27ACD" w:rsidRDefault="00FE1339" w:rsidP="00144BEB">
      <w:pPr>
        <w:spacing w:after="0" w:line="360" w:lineRule="auto"/>
        <w:ind w:firstLine="720"/>
        <w:jc w:val="both"/>
      </w:pPr>
      <w:r>
        <w:t>The state</w:t>
      </w:r>
      <w:r w:rsidR="00AD0A5D">
        <w:t xml:space="preserve"> </w:t>
      </w:r>
      <w:r>
        <w:t>was opposed to</w:t>
      </w:r>
      <w:r w:rsidR="00AD0A5D">
        <w:t xml:space="preserve"> </w:t>
      </w:r>
      <w:r>
        <w:t>the</w:t>
      </w:r>
      <w:r w:rsidR="00AD0A5D">
        <w:t xml:space="preserve"> </w:t>
      </w:r>
      <w:r>
        <w:t>application</w:t>
      </w:r>
      <w:r w:rsidR="00E93AA6">
        <w:t xml:space="preserve"> primarily on the grounds</w:t>
      </w:r>
      <w:r w:rsidR="00AD0A5D">
        <w:t xml:space="preserve"> </w:t>
      </w:r>
      <w:r w:rsidR="00E93AA6">
        <w:t>that</w:t>
      </w:r>
      <w:r w:rsidR="00AD0A5D">
        <w:t xml:space="preserve"> </w:t>
      </w:r>
      <w:r w:rsidR="00E93AA6">
        <w:t>the appeal</w:t>
      </w:r>
      <w:r w:rsidR="00AD0A5D">
        <w:t xml:space="preserve"> </w:t>
      </w:r>
      <w:r w:rsidR="00E93AA6">
        <w:t>against</w:t>
      </w:r>
      <w:r w:rsidR="00AD0A5D">
        <w:t xml:space="preserve"> </w:t>
      </w:r>
      <w:r w:rsidR="00E93AA6">
        <w:t>sentence</w:t>
      </w:r>
      <w:r w:rsidR="00AD0A5D">
        <w:t xml:space="preserve"> </w:t>
      </w:r>
      <w:r w:rsidR="00E93AA6">
        <w:t>was</w:t>
      </w:r>
      <w:r w:rsidR="00AD0A5D">
        <w:t xml:space="preserve"> unlikely </w:t>
      </w:r>
      <w:r w:rsidR="00E93AA6">
        <w:t xml:space="preserve">to </w:t>
      </w:r>
      <w:r w:rsidR="00AD0A5D">
        <w:t xml:space="preserve">succeed </w:t>
      </w:r>
      <w:r w:rsidR="00E93AA6">
        <w:t>given that</w:t>
      </w:r>
      <w:r w:rsidR="00AD0A5D">
        <w:t xml:space="preserve"> </w:t>
      </w:r>
      <w:r w:rsidR="00E93AA6">
        <w:t>it is generally</w:t>
      </w:r>
      <w:r w:rsidR="00AD0A5D">
        <w:t xml:space="preserve"> </w:t>
      </w:r>
      <w:r w:rsidR="00E93AA6">
        <w:t>not</w:t>
      </w:r>
      <w:r w:rsidR="00AD0A5D">
        <w:t xml:space="preserve"> </w:t>
      </w:r>
      <w:r w:rsidR="00E93AA6">
        <w:t>for the appeal</w:t>
      </w:r>
      <w:r w:rsidR="00AD0A5D">
        <w:t xml:space="preserve"> </w:t>
      </w:r>
      <w:r w:rsidR="00E93AA6">
        <w:t>court</w:t>
      </w:r>
      <w:r w:rsidR="00AD0A5D">
        <w:t xml:space="preserve"> </w:t>
      </w:r>
      <w:r w:rsidR="00E93AA6">
        <w:t>to</w:t>
      </w:r>
      <w:r w:rsidR="00AD0A5D">
        <w:t xml:space="preserve"> </w:t>
      </w:r>
      <w:r w:rsidR="00E93AA6">
        <w:t>interfere</w:t>
      </w:r>
      <w:r w:rsidR="00AD0A5D">
        <w:t xml:space="preserve"> </w:t>
      </w:r>
      <w:r w:rsidR="00E93AA6">
        <w:t xml:space="preserve">with </w:t>
      </w:r>
      <w:r w:rsidR="00AD0A5D">
        <w:t xml:space="preserve">sentencing </w:t>
      </w:r>
      <w:r w:rsidR="00E93AA6">
        <w:t>discretion simply</w:t>
      </w:r>
      <w:r w:rsidR="00AD0A5D">
        <w:t xml:space="preserve"> because</w:t>
      </w:r>
      <w:r w:rsidR="00E93AA6">
        <w:t xml:space="preserve"> it</w:t>
      </w:r>
      <w:r w:rsidR="00AD0A5D">
        <w:t xml:space="preserve"> </w:t>
      </w:r>
      <w:r w:rsidR="00E93AA6">
        <w:t>would have</w:t>
      </w:r>
      <w:r w:rsidR="00AD0A5D">
        <w:t xml:space="preserve"> </w:t>
      </w:r>
      <w:r w:rsidR="00E93AA6">
        <w:t>passed</w:t>
      </w:r>
      <w:r w:rsidR="00AD0A5D">
        <w:t xml:space="preserve"> </w:t>
      </w:r>
      <w:r w:rsidR="00E93AA6">
        <w:t>a different</w:t>
      </w:r>
      <w:r w:rsidR="00AD0A5D">
        <w:t xml:space="preserve"> </w:t>
      </w:r>
      <w:r w:rsidR="00E93AA6">
        <w:t>sentence</w:t>
      </w:r>
      <w:r w:rsidR="001266C0">
        <w:t xml:space="preserve"> </w:t>
      </w:r>
      <w:r w:rsidR="00F03B3F">
        <w:t xml:space="preserve">more so </w:t>
      </w:r>
      <w:r w:rsidR="00AD0A5D">
        <w:t>wher</w:t>
      </w:r>
      <w:r w:rsidR="00E93AA6">
        <w:t>e the</w:t>
      </w:r>
      <w:r w:rsidR="00AD0A5D">
        <w:t xml:space="preserve"> </w:t>
      </w:r>
      <w:r w:rsidR="00E93AA6">
        <w:t>sentence is</w:t>
      </w:r>
      <w:r w:rsidR="00AD0A5D">
        <w:t xml:space="preserve"> </w:t>
      </w:r>
      <w:r w:rsidR="00E93AA6">
        <w:t>in compliance</w:t>
      </w:r>
      <w:r w:rsidR="00AD0A5D">
        <w:t xml:space="preserve"> w</w:t>
      </w:r>
      <w:r w:rsidR="00E93AA6">
        <w:t>ith</w:t>
      </w:r>
      <w:r w:rsidR="00AD0A5D">
        <w:t xml:space="preserve"> relev</w:t>
      </w:r>
      <w:r w:rsidR="00E93AA6">
        <w:t>ant</w:t>
      </w:r>
      <w:r w:rsidR="00AD0A5D">
        <w:t xml:space="preserve"> </w:t>
      </w:r>
      <w:r w:rsidR="00E93AA6">
        <w:t>principles. (</w:t>
      </w:r>
      <w:r w:rsidR="00E93AA6">
        <w:rPr>
          <w:i/>
        </w:rPr>
        <w:t>S</w:t>
      </w:r>
      <w:r w:rsidR="00E93AA6" w:rsidRPr="00144BEB">
        <w:t xml:space="preserve"> </w:t>
      </w:r>
      <w:r w:rsidR="00AD0A5D" w:rsidRPr="00144BEB">
        <w:t>v</w:t>
      </w:r>
      <w:r w:rsidR="00AD0A5D">
        <w:rPr>
          <w:i/>
        </w:rPr>
        <w:t xml:space="preserve"> </w:t>
      </w:r>
      <w:r w:rsidR="00E93AA6">
        <w:rPr>
          <w:i/>
        </w:rPr>
        <w:t>Nhumwa SC 40/88</w:t>
      </w:r>
      <w:r w:rsidR="00144BEB">
        <w:rPr>
          <w:i/>
        </w:rPr>
        <w:t>)</w:t>
      </w:r>
      <w:r>
        <w:t>.</w:t>
      </w:r>
      <w:r w:rsidR="00E27ACD">
        <w:t xml:space="preserve"> The</w:t>
      </w:r>
      <w:r w:rsidR="00AD0A5D">
        <w:t xml:space="preserve"> </w:t>
      </w:r>
      <w:r w:rsidR="00E27ACD">
        <w:t>state’s</w:t>
      </w:r>
      <w:r w:rsidR="00AD0A5D">
        <w:t xml:space="preserve"> </w:t>
      </w:r>
      <w:r w:rsidR="00E27ACD">
        <w:t>opposition to</w:t>
      </w:r>
      <w:r w:rsidR="00AD0A5D">
        <w:t xml:space="preserve"> </w:t>
      </w:r>
      <w:r w:rsidR="00E27ACD">
        <w:t>bail pending</w:t>
      </w:r>
      <w:r w:rsidR="00AD0A5D">
        <w:t xml:space="preserve"> </w:t>
      </w:r>
      <w:r w:rsidR="00E27ACD">
        <w:t>appeal</w:t>
      </w:r>
      <w:r w:rsidR="00AD0A5D">
        <w:t xml:space="preserve"> </w:t>
      </w:r>
      <w:r w:rsidR="00E27ACD">
        <w:t>was</w:t>
      </w:r>
      <w:r w:rsidR="00AD0A5D">
        <w:t xml:space="preserve"> </w:t>
      </w:r>
      <w:r w:rsidR="00E27ACD">
        <w:t>also founded</w:t>
      </w:r>
      <w:r w:rsidR="00AD0A5D">
        <w:t xml:space="preserve"> </w:t>
      </w:r>
      <w:r w:rsidR="00E27ACD">
        <w:t>on the</w:t>
      </w:r>
      <w:r w:rsidR="00AD0A5D">
        <w:t xml:space="preserve"> </w:t>
      </w:r>
      <w:r w:rsidR="00E27ACD">
        <w:t>basis</w:t>
      </w:r>
      <w:r w:rsidR="00AD0A5D">
        <w:t xml:space="preserve"> </w:t>
      </w:r>
      <w:r w:rsidR="00E27ACD">
        <w:t>that</w:t>
      </w:r>
      <w:r w:rsidR="00AD0A5D">
        <w:t xml:space="preserve"> </w:t>
      </w:r>
      <w:r w:rsidR="00E27ACD">
        <w:t>the</w:t>
      </w:r>
      <w:r w:rsidR="00AD0A5D">
        <w:t xml:space="preserve"> magistrate</w:t>
      </w:r>
      <w:r w:rsidR="00E27ACD">
        <w:t xml:space="preserve"> had</w:t>
      </w:r>
      <w:r w:rsidR="00AD0A5D">
        <w:t xml:space="preserve"> </w:t>
      </w:r>
      <w:r w:rsidR="00E27ACD">
        <w:t>provided</w:t>
      </w:r>
      <w:r w:rsidR="00AD0A5D">
        <w:t xml:space="preserve"> detaile</w:t>
      </w:r>
      <w:r w:rsidR="00E27ACD">
        <w:t>d reasons</w:t>
      </w:r>
      <w:r w:rsidR="00AD0A5D">
        <w:t xml:space="preserve"> </w:t>
      </w:r>
      <w:r w:rsidR="00E27ACD">
        <w:t>for</w:t>
      </w:r>
      <w:r w:rsidR="00AD0A5D">
        <w:t xml:space="preserve"> </w:t>
      </w:r>
      <w:r w:rsidR="00E27ACD">
        <w:t>arriving</w:t>
      </w:r>
      <w:r w:rsidR="00AD0A5D">
        <w:t xml:space="preserve"> </w:t>
      </w:r>
      <w:r w:rsidR="00E27ACD">
        <w:t>at</w:t>
      </w:r>
      <w:r w:rsidR="00AD0A5D">
        <w:t xml:space="preserve"> </w:t>
      </w:r>
      <w:r w:rsidR="00E27ACD">
        <w:t>the</w:t>
      </w:r>
      <w:r w:rsidR="00AD0A5D">
        <w:t xml:space="preserve"> sentence</w:t>
      </w:r>
      <w:r w:rsidR="00D82920">
        <w:t>.</w:t>
      </w:r>
      <w:r w:rsidR="00E27ACD">
        <w:t xml:space="preserve"> In </w:t>
      </w:r>
      <w:r w:rsidR="00AD0A5D">
        <w:t>particular</w:t>
      </w:r>
      <w:r w:rsidR="00C24F6B">
        <w:t>,</w:t>
      </w:r>
      <w:r w:rsidR="00AD0A5D">
        <w:t xml:space="preserve"> </w:t>
      </w:r>
      <w:r w:rsidR="00E27ACD">
        <w:t>the state</w:t>
      </w:r>
      <w:r w:rsidR="00AD0A5D">
        <w:t xml:space="preserve"> </w:t>
      </w:r>
      <w:r w:rsidR="00E27ACD">
        <w:lastRenderedPageBreak/>
        <w:t>drew</w:t>
      </w:r>
      <w:r w:rsidR="00AD0A5D">
        <w:t xml:space="preserve"> </w:t>
      </w:r>
      <w:r w:rsidR="00E27ACD">
        <w:t>attention</w:t>
      </w:r>
      <w:r w:rsidR="00AD0A5D">
        <w:t xml:space="preserve"> </w:t>
      </w:r>
      <w:r w:rsidR="00E27ACD">
        <w:t>to the</w:t>
      </w:r>
      <w:r w:rsidR="00AD0A5D">
        <w:t xml:space="preserve"> </w:t>
      </w:r>
      <w:r w:rsidR="00E27ACD">
        <w:t>fact that</w:t>
      </w:r>
      <w:r w:rsidR="00AD0A5D">
        <w:t xml:space="preserve"> </w:t>
      </w:r>
      <w:r w:rsidR="00E27ACD">
        <w:t>out of</w:t>
      </w:r>
      <w:r w:rsidR="00AD0A5D">
        <w:t xml:space="preserve"> </w:t>
      </w:r>
      <w:r w:rsidR="00E27ACD">
        <w:t>a possible</w:t>
      </w:r>
      <w:r w:rsidR="00AD0A5D">
        <w:t xml:space="preserve"> </w:t>
      </w:r>
      <w:r w:rsidR="00E27ACD">
        <w:t xml:space="preserve">sentence </w:t>
      </w:r>
      <w:r w:rsidR="00AD0A5D">
        <w:t>of</w:t>
      </w:r>
      <w:r w:rsidR="00E27ACD">
        <w:t xml:space="preserve"> </w:t>
      </w:r>
      <w:r w:rsidR="00AD0A5D">
        <w:t>five</w:t>
      </w:r>
      <w:r w:rsidR="00E27ACD">
        <w:t xml:space="preserve"> years the</w:t>
      </w:r>
      <w:r w:rsidR="00AD0A5D">
        <w:t xml:space="preserve"> </w:t>
      </w:r>
      <w:r w:rsidR="00E27ACD">
        <w:t>court had</w:t>
      </w:r>
      <w:r w:rsidR="00AD0A5D">
        <w:t xml:space="preserve"> </w:t>
      </w:r>
      <w:r w:rsidR="00E27ACD">
        <w:t>only</w:t>
      </w:r>
      <w:r w:rsidR="00AD0A5D">
        <w:t xml:space="preserve"> </w:t>
      </w:r>
      <w:r w:rsidR="00E27ACD">
        <w:t>impose</w:t>
      </w:r>
      <w:r w:rsidR="00D82920">
        <w:t>d</w:t>
      </w:r>
      <w:r w:rsidR="00AD0A5D">
        <w:t xml:space="preserve"> </w:t>
      </w:r>
      <w:r w:rsidR="00E27ACD">
        <w:t>a</w:t>
      </w:r>
      <w:r w:rsidR="00AD0A5D">
        <w:t xml:space="preserve"> </w:t>
      </w:r>
      <w:r w:rsidR="00E27ACD">
        <w:t xml:space="preserve">sentence </w:t>
      </w:r>
      <w:r w:rsidR="00AD0A5D">
        <w:t xml:space="preserve">of </w:t>
      </w:r>
      <w:r w:rsidR="00E27ACD">
        <w:t>8</w:t>
      </w:r>
      <w:r w:rsidR="00AD0A5D">
        <w:t xml:space="preserve"> </w:t>
      </w:r>
      <w:r w:rsidR="00E27ACD">
        <w:t>months</w:t>
      </w:r>
      <w:r w:rsidR="00AD0A5D">
        <w:t xml:space="preserve"> w</w:t>
      </w:r>
      <w:r w:rsidR="00E27ACD">
        <w:t>ith</w:t>
      </w:r>
      <w:r w:rsidR="00AD0A5D">
        <w:t xml:space="preserve"> t</w:t>
      </w:r>
      <w:r w:rsidR="00E27ACD">
        <w:t>w</w:t>
      </w:r>
      <w:r w:rsidR="00AD0A5D">
        <w:t xml:space="preserve">o </w:t>
      </w:r>
      <w:r w:rsidR="00E27ACD">
        <w:t>months</w:t>
      </w:r>
      <w:r w:rsidR="00AD0A5D">
        <w:t xml:space="preserve"> </w:t>
      </w:r>
      <w:r w:rsidR="00E27ACD">
        <w:t>suspended.</w:t>
      </w:r>
    </w:p>
    <w:p w:rsidR="00C24F6B" w:rsidRDefault="00C24F6B" w:rsidP="00144BEB">
      <w:pPr>
        <w:spacing w:after="0" w:line="360" w:lineRule="auto"/>
        <w:ind w:firstLine="720"/>
        <w:jc w:val="both"/>
        <w:rPr>
          <w:color w:val="000000"/>
        </w:rPr>
      </w:pPr>
      <w:r>
        <w:t>W</w:t>
      </w:r>
      <w:r>
        <w:rPr>
          <w:color w:val="000000"/>
        </w:rPr>
        <w:t xml:space="preserve">hen convicted and sentenced, the </w:t>
      </w:r>
      <w:r w:rsidRPr="00302326">
        <w:rPr>
          <w:color w:val="000000"/>
        </w:rPr>
        <w:t>presumption of inno</w:t>
      </w:r>
      <w:r>
        <w:rPr>
          <w:color w:val="000000"/>
        </w:rPr>
        <w:t xml:space="preserve">cence </w:t>
      </w:r>
      <w:r w:rsidRPr="00302326">
        <w:rPr>
          <w:color w:val="000000"/>
        </w:rPr>
        <w:t xml:space="preserve">no longer prevails, particularly so in cases of appeal against sentence. </w:t>
      </w:r>
      <w:r>
        <w:rPr>
          <w:color w:val="000000"/>
        </w:rPr>
        <w:t xml:space="preserve">Where there are no </w:t>
      </w:r>
      <w:r w:rsidRPr="00302326">
        <w:rPr>
          <w:color w:val="000000"/>
        </w:rPr>
        <w:t>positive grounds for granting bail</w:t>
      </w:r>
      <w:r>
        <w:rPr>
          <w:color w:val="000000"/>
        </w:rPr>
        <w:t>,</w:t>
      </w:r>
      <w:r w:rsidRPr="00302326">
        <w:rPr>
          <w:color w:val="000000"/>
        </w:rPr>
        <w:t xml:space="preserve"> it</w:t>
      </w:r>
      <w:r>
        <w:rPr>
          <w:color w:val="000000"/>
        </w:rPr>
        <w:t xml:space="preserve"> </w:t>
      </w:r>
      <w:r w:rsidRPr="00302326">
        <w:rPr>
          <w:color w:val="000000"/>
        </w:rPr>
        <w:t>is generally</w:t>
      </w:r>
      <w:r>
        <w:rPr>
          <w:color w:val="000000"/>
        </w:rPr>
        <w:t xml:space="preserve"> </w:t>
      </w:r>
      <w:r w:rsidRPr="00302326">
        <w:rPr>
          <w:color w:val="000000"/>
        </w:rPr>
        <w:t>refused. The</w:t>
      </w:r>
      <w:r>
        <w:rPr>
          <w:color w:val="000000"/>
        </w:rPr>
        <w:t xml:space="preserve"> </w:t>
      </w:r>
      <w:r w:rsidRPr="00302326">
        <w:rPr>
          <w:color w:val="000000"/>
        </w:rPr>
        <w:t>onus</w:t>
      </w:r>
      <w:r>
        <w:rPr>
          <w:color w:val="000000"/>
        </w:rPr>
        <w:t xml:space="preserve"> </w:t>
      </w:r>
      <w:r w:rsidRPr="00302326">
        <w:rPr>
          <w:color w:val="000000"/>
        </w:rPr>
        <w:t>falls</w:t>
      </w:r>
      <w:r>
        <w:rPr>
          <w:color w:val="000000"/>
        </w:rPr>
        <w:t xml:space="preserve"> </w:t>
      </w:r>
      <w:r w:rsidRPr="00302326">
        <w:rPr>
          <w:color w:val="000000"/>
        </w:rPr>
        <w:t>on the</w:t>
      </w:r>
      <w:r>
        <w:rPr>
          <w:color w:val="000000"/>
        </w:rPr>
        <w:t xml:space="preserve"> </w:t>
      </w:r>
      <w:r w:rsidRPr="00302326">
        <w:rPr>
          <w:color w:val="000000"/>
        </w:rPr>
        <w:t>accused to show that he should be granted bail. Discharging</w:t>
      </w:r>
      <w:r>
        <w:rPr>
          <w:color w:val="000000"/>
        </w:rPr>
        <w:t xml:space="preserve"> such</w:t>
      </w:r>
      <w:r w:rsidRPr="00302326">
        <w:rPr>
          <w:color w:val="000000"/>
        </w:rPr>
        <w:t xml:space="preserve"> onus depends on two main factors:</w:t>
      </w:r>
      <w:r>
        <w:rPr>
          <w:color w:val="000000"/>
        </w:rPr>
        <w:t xml:space="preserve"> </w:t>
      </w:r>
      <w:r w:rsidRPr="00302326">
        <w:rPr>
          <w:color w:val="000000"/>
        </w:rPr>
        <w:t>a) likelihood of appellant absconding which will depend on length of sentence passed and b) the prospects of</w:t>
      </w:r>
      <w:r>
        <w:rPr>
          <w:color w:val="000000"/>
        </w:rPr>
        <w:t xml:space="preserve"> </w:t>
      </w:r>
      <w:r w:rsidRPr="00302326">
        <w:rPr>
          <w:color w:val="000000"/>
        </w:rPr>
        <w:t>success on appeal</w:t>
      </w:r>
      <w:r>
        <w:rPr>
          <w:color w:val="000000"/>
        </w:rPr>
        <w:t xml:space="preserve">. </w:t>
      </w:r>
      <w:r w:rsidRPr="00302326">
        <w:rPr>
          <w:i/>
          <w:color w:val="000000"/>
        </w:rPr>
        <w:t>See</w:t>
      </w:r>
      <w:r>
        <w:rPr>
          <w:i/>
          <w:color w:val="000000"/>
        </w:rPr>
        <w:t xml:space="preserve"> </w:t>
      </w:r>
      <w:r w:rsidRPr="00302326">
        <w:rPr>
          <w:i/>
          <w:color w:val="000000"/>
        </w:rPr>
        <w:t xml:space="preserve">S </w:t>
      </w:r>
      <w:r w:rsidRPr="00144BEB">
        <w:rPr>
          <w:color w:val="000000"/>
        </w:rPr>
        <w:t xml:space="preserve">v </w:t>
      </w:r>
      <w:r w:rsidRPr="00302326">
        <w:rPr>
          <w:i/>
          <w:color w:val="000000"/>
        </w:rPr>
        <w:t xml:space="preserve">Dzawo </w:t>
      </w:r>
      <w:r w:rsidRPr="00144BEB">
        <w:rPr>
          <w:color w:val="000000"/>
        </w:rPr>
        <w:t>1998 (1) ZLR 536 (S).</w:t>
      </w:r>
      <w:r>
        <w:rPr>
          <w:i/>
          <w:color w:val="000000"/>
        </w:rPr>
        <w:t xml:space="preserve"> </w:t>
      </w:r>
      <w:r w:rsidRPr="00302326">
        <w:rPr>
          <w:color w:val="000000"/>
        </w:rPr>
        <w:t>It is</w:t>
      </w:r>
      <w:r>
        <w:rPr>
          <w:color w:val="000000"/>
        </w:rPr>
        <w:t xml:space="preserve"> </w:t>
      </w:r>
      <w:r w:rsidRPr="00302326">
        <w:rPr>
          <w:color w:val="000000"/>
        </w:rPr>
        <w:t>also</w:t>
      </w:r>
      <w:r>
        <w:rPr>
          <w:color w:val="000000"/>
        </w:rPr>
        <w:t xml:space="preserve"> </w:t>
      </w:r>
      <w:r w:rsidRPr="00302326">
        <w:rPr>
          <w:color w:val="000000"/>
        </w:rPr>
        <w:t>a principle that the greater the likelihood that he will abscond the greater must be the prospects of success before bail should be granted. Other factors to be considered are the right to individual liberty and</w:t>
      </w:r>
      <w:r>
        <w:rPr>
          <w:color w:val="000000"/>
        </w:rPr>
        <w:t xml:space="preserve"> </w:t>
      </w:r>
      <w:r w:rsidRPr="00302326">
        <w:rPr>
          <w:color w:val="000000"/>
        </w:rPr>
        <w:t>the likely delay before an appeal is heard.</w:t>
      </w:r>
      <w:r>
        <w:rPr>
          <w:color w:val="000000"/>
        </w:rPr>
        <w:t xml:space="preserve"> The above principles apply to all bail applicants pending appeal regardless of whether the applicant is a national or a foreigner. These considerations are important regardless.</w:t>
      </w:r>
    </w:p>
    <w:p w:rsidR="00A0279D" w:rsidRDefault="00C24F6B" w:rsidP="004F630A">
      <w:pPr>
        <w:spacing w:after="0" w:line="360" w:lineRule="auto"/>
        <w:ind w:firstLine="720"/>
        <w:jc w:val="both"/>
        <w:rPr>
          <w:color w:val="000000"/>
        </w:rPr>
      </w:pPr>
      <w:r>
        <w:t xml:space="preserve">I was in agreement with the state’s articulated reasons that the appeal is unlikely to succeed. </w:t>
      </w:r>
      <w:r w:rsidR="00A0279D">
        <w:rPr>
          <w:color w:val="000000"/>
        </w:rPr>
        <w:t>There is no doubt that cocaine is definitely treated as a dangerous drug across the globe and its possession is certainly treated</w:t>
      </w:r>
      <w:r w:rsidR="006C6B47">
        <w:rPr>
          <w:color w:val="000000"/>
        </w:rPr>
        <w:t xml:space="preserve"> far </w:t>
      </w:r>
      <w:r w:rsidR="00A0279D">
        <w:rPr>
          <w:color w:val="000000"/>
        </w:rPr>
        <w:t xml:space="preserve">more strictly than the possession of </w:t>
      </w:r>
      <w:r w:rsidR="00A0279D" w:rsidRPr="00A0279D">
        <w:rPr>
          <w:i/>
          <w:color w:val="000000"/>
        </w:rPr>
        <w:t>dagga</w:t>
      </w:r>
      <w:r w:rsidR="00A0279D">
        <w:rPr>
          <w:color w:val="000000"/>
        </w:rPr>
        <w:t xml:space="preserve"> or marijuana as it is better known in some countries. In his pursuit of bail pending appeal</w:t>
      </w:r>
      <w:r>
        <w:rPr>
          <w:color w:val="000000"/>
        </w:rPr>
        <w:t>,</w:t>
      </w:r>
      <w:r w:rsidR="00A0279D">
        <w:rPr>
          <w:color w:val="000000"/>
        </w:rPr>
        <w:t xml:space="preserve"> applicant’s counsel was not able to draw this court’s attention to any cases of possession of small amounts of cocaine where an accused had gotten away with a fine.</w:t>
      </w:r>
      <w:r w:rsidR="00376364">
        <w:rPr>
          <w:color w:val="000000"/>
        </w:rPr>
        <w:t xml:space="preserve"> What is of significance is that the relevant provision under which he was charged permits a sentence of a fine up to level ten or imprisonment up to a period of five years or both such fine and imprisonment. Sentence is in the discretion of the trier of fact. </w:t>
      </w:r>
    </w:p>
    <w:p w:rsidR="009318E0" w:rsidRDefault="00DC1520" w:rsidP="004F630A">
      <w:pPr>
        <w:spacing w:after="0" w:line="360" w:lineRule="auto"/>
        <w:ind w:firstLine="720"/>
        <w:jc w:val="both"/>
        <w:rPr>
          <w:color w:val="000000"/>
        </w:rPr>
      </w:pPr>
      <w:r>
        <w:rPr>
          <w:color w:val="000000"/>
        </w:rPr>
        <w:t>Apart</w:t>
      </w:r>
      <w:r w:rsidR="00AD0A5D">
        <w:rPr>
          <w:color w:val="000000"/>
        </w:rPr>
        <w:t xml:space="preserve"> </w:t>
      </w:r>
      <w:r>
        <w:rPr>
          <w:color w:val="000000"/>
        </w:rPr>
        <w:t>from the</w:t>
      </w:r>
      <w:r w:rsidR="00AD0A5D">
        <w:rPr>
          <w:color w:val="000000"/>
        </w:rPr>
        <w:t xml:space="preserve"> </w:t>
      </w:r>
      <w:r>
        <w:rPr>
          <w:color w:val="000000"/>
        </w:rPr>
        <w:t>unlikelihood of the appeal</w:t>
      </w:r>
      <w:r w:rsidR="00AD0A5D">
        <w:rPr>
          <w:color w:val="000000"/>
        </w:rPr>
        <w:t xml:space="preserve"> </w:t>
      </w:r>
      <w:r>
        <w:rPr>
          <w:color w:val="000000"/>
        </w:rPr>
        <w:t>court</w:t>
      </w:r>
      <w:r w:rsidR="00AD0A5D">
        <w:rPr>
          <w:color w:val="000000"/>
        </w:rPr>
        <w:t xml:space="preserve"> interfering </w:t>
      </w:r>
      <w:r>
        <w:rPr>
          <w:color w:val="000000"/>
        </w:rPr>
        <w:t>with the</w:t>
      </w:r>
      <w:r w:rsidR="00AD0A5D">
        <w:rPr>
          <w:color w:val="000000"/>
        </w:rPr>
        <w:t xml:space="preserve"> </w:t>
      </w:r>
      <w:r>
        <w:rPr>
          <w:color w:val="000000"/>
        </w:rPr>
        <w:t>sentence, I also based my decision</w:t>
      </w:r>
      <w:r w:rsidR="00AD0A5D">
        <w:rPr>
          <w:color w:val="000000"/>
        </w:rPr>
        <w:t xml:space="preserve"> </w:t>
      </w:r>
      <w:r w:rsidR="00302326">
        <w:rPr>
          <w:color w:val="000000"/>
        </w:rPr>
        <w:t>on the</w:t>
      </w:r>
      <w:r w:rsidR="00AD0A5D">
        <w:rPr>
          <w:color w:val="000000"/>
        </w:rPr>
        <w:t xml:space="preserve"> </w:t>
      </w:r>
      <w:r w:rsidR="00376364">
        <w:rPr>
          <w:color w:val="000000"/>
        </w:rPr>
        <w:t>grounds</w:t>
      </w:r>
      <w:r w:rsidR="00AD0A5D">
        <w:rPr>
          <w:color w:val="000000"/>
        </w:rPr>
        <w:t xml:space="preserve"> </w:t>
      </w:r>
      <w:r w:rsidR="00302326">
        <w:rPr>
          <w:color w:val="000000"/>
        </w:rPr>
        <w:t>that the</w:t>
      </w:r>
      <w:r w:rsidR="00AD0A5D">
        <w:rPr>
          <w:color w:val="000000"/>
        </w:rPr>
        <w:t xml:space="preserve"> </w:t>
      </w:r>
      <w:r w:rsidR="00302326">
        <w:rPr>
          <w:color w:val="000000"/>
        </w:rPr>
        <w:t>applicant</w:t>
      </w:r>
      <w:r w:rsidR="00AD0A5D">
        <w:rPr>
          <w:color w:val="000000"/>
        </w:rPr>
        <w:t xml:space="preserve"> </w:t>
      </w:r>
      <w:r w:rsidR="00302326">
        <w:rPr>
          <w:color w:val="000000"/>
        </w:rPr>
        <w:t>was</w:t>
      </w:r>
      <w:r w:rsidR="00AD0A5D">
        <w:rPr>
          <w:color w:val="000000"/>
        </w:rPr>
        <w:t xml:space="preserve"> </w:t>
      </w:r>
      <w:r w:rsidR="00302326">
        <w:rPr>
          <w:color w:val="000000"/>
        </w:rPr>
        <w:t>likely</w:t>
      </w:r>
      <w:r w:rsidR="00AD0A5D">
        <w:rPr>
          <w:color w:val="000000"/>
        </w:rPr>
        <w:t xml:space="preserve"> </w:t>
      </w:r>
      <w:r w:rsidR="00302326">
        <w:rPr>
          <w:color w:val="000000"/>
        </w:rPr>
        <w:t>to abscond if</w:t>
      </w:r>
      <w:r w:rsidR="00AD0A5D">
        <w:rPr>
          <w:color w:val="000000"/>
        </w:rPr>
        <w:t xml:space="preserve"> </w:t>
      </w:r>
      <w:r w:rsidR="00302326">
        <w:rPr>
          <w:color w:val="000000"/>
        </w:rPr>
        <w:t>granted</w:t>
      </w:r>
      <w:r w:rsidR="00AD0A5D">
        <w:rPr>
          <w:color w:val="000000"/>
        </w:rPr>
        <w:t xml:space="preserve"> </w:t>
      </w:r>
      <w:r w:rsidR="00302326">
        <w:rPr>
          <w:color w:val="000000"/>
        </w:rPr>
        <w:t>bail</w:t>
      </w:r>
      <w:r w:rsidR="00AD0A5D">
        <w:rPr>
          <w:color w:val="000000"/>
        </w:rPr>
        <w:t xml:space="preserve"> </w:t>
      </w:r>
      <w:r>
        <w:rPr>
          <w:color w:val="000000"/>
        </w:rPr>
        <w:t>taking into</w:t>
      </w:r>
      <w:r w:rsidR="00AD0A5D">
        <w:rPr>
          <w:color w:val="000000"/>
        </w:rPr>
        <w:t xml:space="preserve"> </w:t>
      </w:r>
      <w:r>
        <w:rPr>
          <w:color w:val="000000"/>
        </w:rPr>
        <w:t>account</w:t>
      </w:r>
      <w:r w:rsidR="00AD0A5D">
        <w:rPr>
          <w:color w:val="000000"/>
        </w:rPr>
        <w:t xml:space="preserve"> </w:t>
      </w:r>
      <w:r>
        <w:rPr>
          <w:color w:val="000000"/>
        </w:rPr>
        <w:t xml:space="preserve">the </w:t>
      </w:r>
      <w:r w:rsidR="00302326">
        <w:rPr>
          <w:color w:val="000000"/>
        </w:rPr>
        <w:t>following</w:t>
      </w:r>
      <w:r w:rsidR="00AD0A5D">
        <w:rPr>
          <w:color w:val="000000"/>
        </w:rPr>
        <w:t xml:space="preserve"> </w:t>
      </w:r>
      <w:r w:rsidR="00302326">
        <w:rPr>
          <w:color w:val="000000"/>
        </w:rPr>
        <w:t>factual</w:t>
      </w:r>
      <w:r w:rsidR="00AD0A5D">
        <w:rPr>
          <w:color w:val="000000"/>
        </w:rPr>
        <w:t xml:space="preserve"> circumstances</w:t>
      </w:r>
      <w:r w:rsidR="00302326">
        <w:rPr>
          <w:color w:val="000000"/>
        </w:rPr>
        <w:t>.</w:t>
      </w:r>
      <w:r w:rsidR="00D82920">
        <w:rPr>
          <w:color w:val="000000"/>
        </w:rPr>
        <w:t xml:space="preserve"> </w:t>
      </w:r>
      <w:r w:rsidR="000E2FC7">
        <w:rPr>
          <w:color w:val="000000"/>
        </w:rPr>
        <w:t>The a</w:t>
      </w:r>
      <w:r w:rsidR="00D82920">
        <w:rPr>
          <w:color w:val="000000"/>
        </w:rPr>
        <w:t>pplicant does not have any strong ties to this country.</w:t>
      </w:r>
      <w:r w:rsidR="00AD0A5D">
        <w:rPr>
          <w:color w:val="000000"/>
        </w:rPr>
        <w:t xml:space="preserve"> </w:t>
      </w:r>
      <w:r w:rsidR="0036266E">
        <w:rPr>
          <w:color w:val="000000"/>
        </w:rPr>
        <w:t>He</w:t>
      </w:r>
      <w:r w:rsidR="00AD0A5D">
        <w:rPr>
          <w:color w:val="000000"/>
        </w:rPr>
        <w:t xml:space="preserve"> </w:t>
      </w:r>
      <w:r w:rsidR="0036266E">
        <w:rPr>
          <w:color w:val="000000"/>
        </w:rPr>
        <w:t>was</w:t>
      </w:r>
      <w:r w:rsidR="00AD0A5D">
        <w:rPr>
          <w:color w:val="000000"/>
        </w:rPr>
        <w:t xml:space="preserve"> </w:t>
      </w:r>
      <w:r w:rsidR="0036266E">
        <w:rPr>
          <w:color w:val="000000"/>
        </w:rPr>
        <w:t>on a</w:t>
      </w:r>
      <w:r w:rsidR="00AD0A5D">
        <w:rPr>
          <w:color w:val="000000"/>
        </w:rPr>
        <w:t xml:space="preserve"> visitor’s </w:t>
      </w:r>
      <w:r w:rsidR="0036266E">
        <w:rPr>
          <w:color w:val="000000"/>
        </w:rPr>
        <w:t>visa</w:t>
      </w:r>
      <w:r w:rsidR="00AD0A5D">
        <w:rPr>
          <w:color w:val="000000"/>
        </w:rPr>
        <w:t xml:space="preserve"> visiting </w:t>
      </w:r>
      <w:r w:rsidR="0036266E">
        <w:rPr>
          <w:color w:val="000000"/>
        </w:rPr>
        <w:t>his</w:t>
      </w:r>
      <w:r w:rsidR="00AD0A5D">
        <w:rPr>
          <w:color w:val="000000"/>
        </w:rPr>
        <w:t xml:space="preserve"> girlfriend</w:t>
      </w:r>
      <w:r w:rsidR="0036266E">
        <w:rPr>
          <w:color w:val="000000"/>
        </w:rPr>
        <w:t xml:space="preserve"> </w:t>
      </w:r>
      <w:r w:rsidR="00AD0A5D">
        <w:rPr>
          <w:color w:val="000000"/>
        </w:rPr>
        <w:t xml:space="preserve">in this </w:t>
      </w:r>
      <w:r w:rsidR="0036266E">
        <w:rPr>
          <w:color w:val="000000"/>
        </w:rPr>
        <w:t>country when</w:t>
      </w:r>
      <w:r w:rsidR="00AD0A5D">
        <w:rPr>
          <w:color w:val="000000"/>
        </w:rPr>
        <w:t xml:space="preserve"> </w:t>
      </w:r>
      <w:r w:rsidR="0036266E">
        <w:rPr>
          <w:color w:val="000000"/>
        </w:rPr>
        <w:t>he</w:t>
      </w:r>
      <w:r w:rsidR="00AD0A5D">
        <w:rPr>
          <w:color w:val="000000"/>
        </w:rPr>
        <w:t xml:space="preserve"> </w:t>
      </w:r>
      <w:r w:rsidR="0036266E">
        <w:rPr>
          <w:color w:val="000000"/>
        </w:rPr>
        <w:t>committed the</w:t>
      </w:r>
      <w:r w:rsidR="00AD0A5D">
        <w:rPr>
          <w:color w:val="000000"/>
        </w:rPr>
        <w:t xml:space="preserve"> </w:t>
      </w:r>
      <w:r w:rsidR="0036266E">
        <w:rPr>
          <w:color w:val="000000"/>
        </w:rPr>
        <w:t>crime.</w:t>
      </w:r>
      <w:r w:rsidR="00AD0A5D">
        <w:rPr>
          <w:color w:val="000000"/>
        </w:rPr>
        <w:t xml:space="preserve"> </w:t>
      </w:r>
      <w:r w:rsidR="001266C0">
        <w:rPr>
          <w:color w:val="000000"/>
        </w:rPr>
        <w:t>H</w:t>
      </w:r>
      <w:r w:rsidR="00D82920">
        <w:rPr>
          <w:color w:val="000000"/>
        </w:rPr>
        <w:t xml:space="preserve">is counsel </w:t>
      </w:r>
      <w:r w:rsidR="0036266E">
        <w:rPr>
          <w:color w:val="000000"/>
        </w:rPr>
        <w:t>admitted</w:t>
      </w:r>
      <w:r w:rsidR="00AD0A5D">
        <w:rPr>
          <w:color w:val="000000"/>
        </w:rPr>
        <w:t xml:space="preserve"> </w:t>
      </w:r>
      <w:r w:rsidR="0036266E">
        <w:rPr>
          <w:color w:val="000000"/>
        </w:rPr>
        <w:t>that</w:t>
      </w:r>
      <w:r w:rsidR="00D82920">
        <w:rPr>
          <w:color w:val="000000"/>
        </w:rPr>
        <w:t xml:space="preserve"> his </w:t>
      </w:r>
      <w:r w:rsidR="00AD0A5D">
        <w:rPr>
          <w:color w:val="000000"/>
        </w:rPr>
        <w:t xml:space="preserve">visitor’s </w:t>
      </w:r>
      <w:r w:rsidR="0036266E">
        <w:rPr>
          <w:color w:val="000000"/>
        </w:rPr>
        <w:t>visa ha</w:t>
      </w:r>
      <w:r w:rsidR="00D82920">
        <w:rPr>
          <w:color w:val="000000"/>
        </w:rPr>
        <w:t>d</w:t>
      </w:r>
      <w:r w:rsidR="00AD0A5D">
        <w:rPr>
          <w:color w:val="000000"/>
        </w:rPr>
        <w:t xml:space="preserve"> </w:t>
      </w:r>
      <w:r w:rsidR="0036266E">
        <w:rPr>
          <w:color w:val="000000"/>
        </w:rPr>
        <w:t>expired. He</w:t>
      </w:r>
      <w:r w:rsidR="00AD0A5D">
        <w:rPr>
          <w:color w:val="000000"/>
        </w:rPr>
        <w:t xml:space="preserve"> </w:t>
      </w:r>
      <w:r w:rsidR="0036266E">
        <w:rPr>
          <w:color w:val="000000"/>
        </w:rPr>
        <w:t>is</w:t>
      </w:r>
      <w:r w:rsidR="00AD0A5D">
        <w:rPr>
          <w:color w:val="000000"/>
        </w:rPr>
        <w:t xml:space="preserve"> there</w:t>
      </w:r>
      <w:r w:rsidR="00D82920">
        <w:rPr>
          <w:color w:val="000000"/>
        </w:rPr>
        <w:t>fore only in this</w:t>
      </w:r>
      <w:r w:rsidR="00AD0A5D">
        <w:rPr>
          <w:color w:val="000000"/>
        </w:rPr>
        <w:t xml:space="preserve"> </w:t>
      </w:r>
      <w:r w:rsidR="0036266E">
        <w:rPr>
          <w:color w:val="000000"/>
        </w:rPr>
        <w:t>country o</w:t>
      </w:r>
      <w:r w:rsidR="00C24F6B">
        <w:rPr>
          <w:color w:val="000000"/>
        </w:rPr>
        <w:t>n</w:t>
      </w:r>
      <w:r w:rsidR="00AD0A5D">
        <w:rPr>
          <w:color w:val="000000"/>
        </w:rPr>
        <w:t xml:space="preserve"> </w:t>
      </w:r>
      <w:r w:rsidR="0036266E">
        <w:rPr>
          <w:color w:val="000000"/>
        </w:rPr>
        <w:t>account of</w:t>
      </w:r>
      <w:r w:rsidR="00AD0A5D">
        <w:rPr>
          <w:color w:val="000000"/>
        </w:rPr>
        <w:t xml:space="preserve"> </w:t>
      </w:r>
      <w:r>
        <w:rPr>
          <w:color w:val="000000"/>
        </w:rPr>
        <w:t xml:space="preserve">serving </w:t>
      </w:r>
      <w:r w:rsidR="0036266E">
        <w:rPr>
          <w:color w:val="000000"/>
        </w:rPr>
        <w:t>the</w:t>
      </w:r>
      <w:r w:rsidR="00AD0A5D">
        <w:rPr>
          <w:color w:val="000000"/>
        </w:rPr>
        <w:t xml:space="preserve"> </w:t>
      </w:r>
      <w:r w:rsidR="0036266E">
        <w:rPr>
          <w:color w:val="000000"/>
        </w:rPr>
        <w:t>sentence</w:t>
      </w:r>
      <w:r w:rsidR="00AD0A5D">
        <w:rPr>
          <w:color w:val="000000"/>
        </w:rPr>
        <w:t xml:space="preserve"> </w:t>
      </w:r>
      <w:r>
        <w:rPr>
          <w:color w:val="000000"/>
        </w:rPr>
        <w:t>which was</w:t>
      </w:r>
      <w:r w:rsidR="00AD0A5D">
        <w:rPr>
          <w:color w:val="000000"/>
        </w:rPr>
        <w:t xml:space="preserve"> </w:t>
      </w:r>
      <w:r w:rsidR="0036266E">
        <w:rPr>
          <w:color w:val="000000"/>
        </w:rPr>
        <w:t>imposed</w:t>
      </w:r>
      <w:r w:rsidR="00AD0A5D">
        <w:rPr>
          <w:color w:val="000000"/>
        </w:rPr>
        <w:t xml:space="preserve"> </w:t>
      </w:r>
      <w:r w:rsidR="0036266E">
        <w:rPr>
          <w:color w:val="000000"/>
        </w:rPr>
        <w:t>for the</w:t>
      </w:r>
      <w:r w:rsidR="00AD0A5D">
        <w:rPr>
          <w:color w:val="000000"/>
        </w:rPr>
        <w:t xml:space="preserve"> </w:t>
      </w:r>
      <w:r w:rsidR="0036266E">
        <w:rPr>
          <w:color w:val="000000"/>
        </w:rPr>
        <w:t>offence</w:t>
      </w:r>
      <w:r w:rsidR="00AD0A5D">
        <w:rPr>
          <w:color w:val="000000"/>
        </w:rPr>
        <w:t xml:space="preserve"> </w:t>
      </w:r>
      <w:r w:rsidR="0036266E">
        <w:rPr>
          <w:color w:val="000000"/>
        </w:rPr>
        <w:t>he</w:t>
      </w:r>
      <w:r w:rsidR="00AD0A5D">
        <w:rPr>
          <w:color w:val="000000"/>
        </w:rPr>
        <w:t xml:space="preserve"> </w:t>
      </w:r>
      <w:r w:rsidR="0036266E">
        <w:rPr>
          <w:color w:val="000000"/>
        </w:rPr>
        <w:t>committed.</w:t>
      </w:r>
      <w:r w:rsidR="001266C0">
        <w:rPr>
          <w:color w:val="000000"/>
        </w:rPr>
        <w:t xml:space="preserve"> </w:t>
      </w:r>
      <w:r w:rsidR="0036266E">
        <w:rPr>
          <w:color w:val="000000"/>
        </w:rPr>
        <w:t>The only</w:t>
      </w:r>
      <w:r w:rsidR="00AD0A5D">
        <w:rPr>
          <w:color w:val="000000"/>
        </w:rPr>
        <w:t xml:space="preserve"> </w:t>
      </w:r>
      <w:r w:rsidR="0036266E">
        <w:rPr>
          <w:color w:val="000000"/>
        </w:rPr>
        <w:t xml:space="preserve">reason </w:t>
      </w:r>
      <w:r w:rsidR="00AD0A5D">
        <w:rPr>
          <w:color w:val="000000"/>
        </w:rPr>
        <w:t xml:space="preserve">he </w:t>
      </w:r>
      <w:r w:rsidR="0036266E">
        <w:rPr>
          <w:color w:val="000000"/>
        </w:rPr>
        <w:t>would</w:t>
      </w:r>
      <w:r w:rsidR="00AD0A5D">
        <w:rPr>
          <w:color w:val="000000"/>
        </w:rPr>
        <w:t xml:space="preserve"> have t</w:t>
      </w:r>
      <w:r w:rsidR="0036266E">
        <w:rPr>
          <w:color w:val="000000"/>
        </w:rPr>
        <w:t>o</w:t>
      </w:r>
      <w:r w:rsidR="00AD0A5D">
        <w:rPr>
          <w:color w:val="000000"/>
        </w:rPr>
        <w:t xml:space="preserve"> </w:t>
      </w:r>
      <w:r w:rsidR="0036266E">
        <w:rPr>
          <w:color w:val="000000"/>
        </w:rPr>
        <w:t>remain in Zimbabwe</w:t>
      </w:r>
      <w:r w:rsidR="00AD0A5D">
        <w:rPr>
          <w:color w:val="000000"/>
        </w:rPr>
        <w:t xml:space="preserve"> </w:t>
      </w:r>
      <w:r w:rsidR="0036266E">
        <w:rPr>
          <w:color w:val="000000"/>
        </w:rPr>
        <w:t>were</w:t>
      </w:r>
      <w:r w:rsidR="00AD0A5D">
        <w:rPr>
          <w:color w:val="000000"/>
        </w:rPr>
        <w:t xml:space="preserve"> </w:t>
      </w:r>
      <w:r w:rsidR="0036266E">
        <w:rPr>
          <w:color w:val="000000"/>
        </w:rPr>
        <w:t>bail to be</w:t>
      </w:r>
      <w:r w:rsidR="00AD0A5D">
        <w:rPr>
          <w:color w:val="000000"/>
        </w:rPr>
        <w:t xml:space="preserve"> </w:t>
      </w:r>
      <w:r w:rsidR="0036266E">
        <w:rPr>
          <w:color w:val="000000"/>
        </w:rPr>
        <w:t>granted</w:t>
      </w:r>
      <w:r w:rsidR="00AD0A5D">
        <w:rPr>
          <w:color w:val="000000"/>
        </w:rPr>
        <w:t xml:space="preserve"> </w:t>
      </w:r>
      <w:r w:rsidR="0036266E">
        <w:rPr>
          <w:color w:val="000000"/>
        </w:rPr>
        <w:t>would</w:t>
      </w:r>
      <w:r w:rsidR="00AD0A5D">
        <w:rPr>
          <w:color w:val="000000"/>
        </w:rPr>
        <w:t xml:space="preserve"> </w:t>
      </w:r>
      <w:r w:rsidR="0036266E">
        <w:rPr>
          <w:color w:val="000000"/>
        </w:rPr>
        <w:t>be</w:t>
      </w:r>
      <w:r w:rsidR="00AD0A5D">
        <w:rPr>
          <w:color w:val="000000"/>
        </w:rPr>
        <w:t xml:space="preserve"> </w:t>
      </w:r>
      <w:r w:rsidR="0036266E">
        <w:rPr>
          <w:color w:val="000000"/>
        </w:rPr>
        <w:t>to prosecute</w:t>
      </w:r>
      <w:r w:rsidR="00AD0A5D">
        <w:rPr>
          <w:color w:val="000000"/>
        </w:rPr>
        <w:t xml:space="preserve"> </w:t>
      </w:r>
      <w:r w:rsidR="0036266E">
        <w:rPr>
          <w:color w:val="000000"/>
        </w:rPr>
        <w:t>his appeal</w:t>
      </w:r>
      <w:r w:rsidR="00D82920">
        <w:rPr>
          <w:color w:val="000000"/>
        </w:rPr>
        <w:t xml:space="preserve"> yet n</w:t>
      </w:r>
      <w:r w:rsidR="00221E48">
        <w:rPr>
          <w:color w:val="000000"/>
        </w:rPr>
        <w:t>o special</w:t>
      </w:r>
      <w:r w:rsidR="00AD0A5D">
        <w:rPr>
          <w:color w:val="000000"/>
        </w:rPr>
        <w:t xml:space="preserve"> </w:t>
      </w:r>
      <w:r w:rsidR="00221E48">
        <w:rPr>
          <w:color w:val="000000"/>
        </w:rPr>
        <w:t>dispensation</w:t>
      </w:r>
      <w:r w:rsidR="00AD0A5D">
        <w:rPr>
          <w:color w:val="000000"/>
        </w:rPr>
        <w:t xml:space="preserve"> </w:t>
      </w:r>
      <w:r w:rsidR="00221E48">
        <w:rPr>
          <w:color w:val="000000"/>
        </w:rPr>
        <w:t>would be accorded</w:t>
      </w:r>
      <w:r w:rsidR="00AD0A5D">
        <w:rPr>
          <w:color w:val="000000"/>
        </w:rPr>
        <w:t xml:space="preserve"> </w:t>
      </w:r>
      <w:r w:rsidR="00221E48">
        <w:rPr>
          <w:color w:val="000000"/>
        </w:rPr>
        <w:t>in hearing his</w:t>
      </w:r>
      <w:r w:rsidR="00AD0A5D">
        <w:rPr>
          <w:color w:val="000000"/>
        </w:rPr>
        <w:t xml:space="preserve"> </w:t>
      </w:r>
      <w:r w:rsidR="00221E48">
        <w:rPr>
          <w:color w:val="000000"/>
        </w:rPr>
        <w:t>appeal</w:t>
      </w:r>
      <w:r w:rsidR="00D82920">
        <w:rPr>
          <w:color w:val="000000"/>
        </w:rPr>
        <w:t xml:space="preserve"> on a fast track basis </w:t>
      </w:r>
      <w:r w:rsidR="00221E48">
        <w:rPr>
          <w:color w:val="000000"/>
        </w:rPr>
        <w:t>simply</w:t>
      </w:r>
      <w:r w:rsidR="00AD0A5D">
        <w:rPr>
          <w:color w:val="000000"/>
        </w:rPr>
        <w:t xml:space="preserve"> </w:t>
      </w:r>
      <w:r w:rsidR="00221E48">
        <w:rPr>
          <w:color w:val="000000"/>
        </w:rPr>
        <w:t>because</w:t>
      </w:r>
      <w:r w:rsidR="00AD0A5D">
        <w:rPr>
          <w:color w:val="000000"/>
        </w:rPr>
        <w:t xml:space="preserve"> </w:t>
      </w:r>
      <w:r w:rsidR="00221E48">
        <w:rPr>
          <w:color w:val="000000"/>
        </w:rPr>
        <w:t>he is</w:t>
      </w:r>
      <w:r w:rsidR="00AD0A5D">
        <w:rPr>
          <w:color w:val="000000"/>
        </w:rPr>
        <w:t xml:space="preserve"> </w:t>
      </w:r>
      <w:r w:rsidR="00221E48">
        <w:rPr>
          <w:color w:val="000000"/>
        </w:rPr>
        <w:t>a</w:t>
      </w:r>
      <w:r w:rsidR="00AD0A5D">
        <w:rPr>
          <w:color w:val="000000"/>
        </w:rPr>
        <w:t xml:space="preserve"> </w:t>
      </w:r>
      <w:r w:rsidR="00221E48">
        <w:rPr>
          <w:color w:val="000000"/>
        </w:rPr>
        <w:t>foreign</w:t>
      </w:r>
      <w:r w:rsidR="00AD0A5D">
        <w:rPr>
          <w:color w:val="000000"/>
        </w:rPr>
        <w:t xml:space="preserve"> </w:t>
      </w:r>
      <w:r w:rsidR="00221E48">
        <w:rPr>
          <w:color w:val="000000"/>
        </w:rPr>
        <w:t>national.</w:t>
      </w:r>
      <w:r w:rsidR="00AD0A5D">
        <w:rPr>
          <w:color w:val="000000"/>
        </w:rPr>
        <w:t xml:space="preserve"> </w:t>
      </w:r>
      <w:r w:rsidR="009318E0">
        <w:rPr>
          <w:color w:val="000000"/>
        </w:rPr>
        <w:t xml:space="preserve">Importantly, it is </w:t>
      </w:r>
      <w:r w:rsidR="00221E48">
        <w:rPr>
          <w:color w:val="000000"/>
        </w:rPr>
        <w:t>not the</w:t>
      </w:r>
      <w:r w:rsidR="00AD0A5D">
        <w:rPr>
          <w:color w:val="000000"/>
        </w:rPr>
        <w:t xml:space="preserve"> </w:t>
      </w:r>
      <w:r w:rsidR="00221E48">
        <w:rPr>
          <w:color w:val="000000"/>
        </w:rPr>
        <w:t>court</w:t>
      </w:r>
      <w:r w:rsidR="00AD0A5D">
        <w:rPr>
          <w:color w:val="000000"/>
        </w:rPr>
        <w:t xml:space="preserve"> </w:t>
      </w:r>
      <w:r w:rsidR="00721598">
        <w:rPr>
          <w:color w:val="000000"/>
        </w:rPr>
        <w:t>that</w:t>
      </w:r>
      <w:r w:rsidR="00AD0A5D">
        <w:rPr>
          <w:color w:val="000000"/>
        </w:rPr>
        <w:t xml:space="preserve"> </w:t>
      </w:r>
      <w:r w:rsidR="00221E48">
        <w:rPr>
          <w:color w:val="000000"/>
        </w:rPr>
        <w:t>has</w:t>
      </w:r>
      <w:r w:rsidR="00AD0A5D">
        <w:rPr>
          <w:color w:val="000000"/>
        </w:rPr>
        <w:t xml:space="preserve"> </w:t>
      </w:r>
      <w:r w:rsidR="00221E48">
        <w:rPr>
          <w:color w:val="000000"/>
        </w:rPr>
        <w:t>the responsibility</w:t>
      </w:r>
      <w:r w:rsidR="009318E0">
        <w:rPr>
          <w:color w:val="000000"/>
        </w:rPr>
        <w:t xml:space="preserve"> for</w:t>
      </w:r>
      <w:r w:rsidR="001266C0">
        <w:rPr>
          <w:color w:val="000000"/>
        </w:rPr>
        <w:t xml:space="preserve"> </w:t>
      </w:r>
      <w:r w:rsidR="00221E48">
        <w:rPr>
          <w:color w:val="000000"/>
        </w:rPr>
        <w:t>extending</w:t>
      </w:r>
      <w:r w:rsidR="00AD0A5D">
        <w:rPr>
          <w:color w:val="000000"/>
        </w:rPr>
        <w:t xml:space="preserve"> </w:t>
      </w:r>
      <w:r w:rsidR="00221E48">
        <w:rPr>
          <w:color w:val="000000"/>
        </w:rPr>
        <w:t>his stay</w:t>
      </w:r>
      <w:r w:rsidR="00AD0A5D">
        <w:rPr>
          <w:color w:val="000000"/>
        </w:rPr>
        <w:t xml:space="preserve"> </w:t>
      </w:r>
      <w:r w:rsidR="00221E48">
        <w:rPr>
          <w:color w:val="000000"/>
        </w:rPr>
        <w:t>in</w:t>
      </w:r>
      <w:r w:rsidR="00AD0A5D">
        <w:rPr>
          <w:color w:val="000000"/>
        </w:rPr>
        <w:t xml:space="preserve"> </w:t>
      </w:r>
      <w:r w:rsidR="00221E48">
        <w:rPr>
          <w:color w:val="000000"/>
        </w:rPr>
        <w:t>Zimbabwe.</w:t>
      </w:r>
      <w:r w:rsidR="00AD0A5D">
        <w:rPr>
          <w:color w:val="000000"/>
        </w:rPr>
        <w:t xml:space="preserve"> </w:t>
      </w:r>
      <w:r w:rsidR="00221E48">
        <w:rPr>
          <w:color w:val="000000"/>
        </w:rPr>
        <w:t>Having</w:t>
      </w:r>
      <w:r w:rsidR="00AD0A5D">
        <w:rPr>
          <w:color w:val="000000"/>
        </w:rPr>
        <w:t xml:space="preserve"> </w:t>
      </w:r>
      <w:r w:rsidR="00221E48">
        <w:rPr>
          <w:color w:val="000000"/>
        </w:rPr>
        <w:t>shown</w:t>
      </w:r>
      <w:r w:rsidR="00AD0A5D">
        <w:rPr>
          <w:color w:val="000000"/>
        </w:rPr>
        <w:t xml:space="preserve"> </w:t>
      </w:r>
      <w:r w:rsidR="00221E48">
        <w:rPr>
          <w:color w:val="000000"/>
        </w:rPr>
        <w:t>a</w:t>
      </w:r>
      <w:r w:rsidR="00721598">
        <w:rPr>
          <w:color w:val="000000"/>
        </w:rPr>
        <w:t xml:space="preserve"> wanton</w:t>
      </w:r>
      <w:r w:rsidR="00AD0A5D">
        <w:rPr>
          <w:color w:val="000000"/>
        </w:rPr>
        <w:t xml:space="preserve"> </w:t>
      </w:r>
      <w:r w:rsidR="00221E48">
        <w:rPr>
          <w:color w:val="000000"/>
        </w:rPr>
        <w:t>disregard</w:t>
      </w:r>
      <w:r w:rsidR="00AD0A5D">
        <w:rPr>
          <w:color w:val="000000"/>
        </w:rPr>
        <w:t xml:space="preserve"> </w:t>
      </w:r>
      <w:r w:rsidR="00221E48">
        <w:rPr>
          <w:color w:val="000000"/>
        </w:rPr>
        <w:t>for the</w:t>
      </w:r>
      <w:r w:rsidR="00AD0A5D">
        <w:rPr>
          <w:color w:val="000000"/>
        </w:rPr>
        <w:t xml:space="preserve"> </w:t>
      </w:r>
      <w:r w:rsidR="00221E48">
        <w:rPr>
          <w:color w:val="000000"/>
        </w:rPr>
        <w:t>for the</w:t>
      </w:r>
      <w:r w:rsidR="00AD0A5D">
        <w:rPr>
          <w:color w:val="000000"/>
        </w:rPr>
        <w:t xml:space="preserve"> </w:t>
      </w:r>
      <w:r w:rsidR="00221E48">
        <w:rPr>
          <w:color w:val="000000"/>
        </w:rPr>
        <w:t>law</w:t>
      </w:r>
      <w:r w:rsidR="00AD0A5D">
        <w:rPr>
          <w:color w:val="000000"/>
        </w:rPr>
        <w:t xml:space="preserve"> </w:t>
      </w:r>
      <w:r w:rsidR="00221E48">
        <w:rPr>
          <w:color w:val="000000"/>
        </w:rPr>
        <w:t>of the</w:t>
      </w:r>
      <w:r w:rsidR="00AD0A5D">
        <w:rPr>
          <w:color w:val="000000"/>
        </w:rPr>
        <w:t xml:space="preserve"> </w:t>
      </w:r>
      <w:r w:rsidR="00221E48">
        <w:rPr>
          <w:color w:val="000000"/>
        </w:rPr>
        <w:t>country</w:t>
      </w:r>
      <w:r w:rsidR="00AD0A5D">
        <w:rPr>
          <w:color w:val="000000"/>
        </w:rPr>
        <w:t xml:space="preserve"> </w:t>
      </w:r>
      <w:r w:rsidR="00221E48">
        <w:rPr>
          <w:color w:val="000000"/>
        </w:rPr>
        <w:t>by</w:t>
      </w:r>
      <w:r w:rsidR="00AD0A5D">
        <w:rPr>
          <w:color w:val="000000"/>
        </w:rPr>
        <w:t xml:space="preserve"> </w:t>
      </w:r>
      <w:r w:rsidR="00221E48">
        <w:rPr>
          <w:color w:val="000000"/>
        </w:rPr>
        <w:t>being in</w:t>
      </w:r>
      <w:r w:rsidR="00AD0A5D">
        <w:rPr>
          <w:color w:val="000000"/>
        </w:rPr>
        <w:t xml:space="preserve"> </w:t>
      </w:r>
      <w:r w:rsidR="00221E48">
        <w:rPr>
          <w:color w:val="000000"/>
        </w:rPr>
        <w:t>possession of</w:t>
      </w:r>
      <w:r w:rsidR="00AD0A5D">
        <w:rPr>
          <w:color w:val="000000"/>
        </w:rPr>
        <w:t xml:space="preserve"> </w:t>
      </w:r>
      <w:r w:rsidR="00221E48">
        <w:rPr>
          <w:color w:val="000000"/>
        </w:rPr>
        <w:t>a</w:t>
      </w:r>
      <w:r w:rsidR="00AD0A5D">
        <w:rPr>
          <w:color w:val="000000"/>
        </w:rPr>
        <w:t xml:space="preserve"> </w:t>
      </w:r>
      <w:r w:rsidR="00221E48">
        <w:rPr>
          <w:color w:val="000000"/>
        </w:rPr>
        <w:t>dangerous</w:t>
      </w:r>
      <w:r w:rsidR="00AD0A5D">
        <w:rPr>
          <w:color w:val="000000"/>
        </w:rPr>
        <w:t xml:space="preserve"> </w:t>
      </w:r>
      <w:r w:rsidR="00721598">
        <w:rPr>
          <w:color w:val="000000"/>
        </w:rPr>
        <w:lastRenderedPageBreak/>
        <w:t xml:space="preserve">and </w:t>
      </w:r>
      <w:r w:rsidR="00AD0A5D">
        <w:rPr>
          <w:color w:val="000000"/>
        </w:rPr>
        <w:t xml:space="preserve">prohibited </w:t>
      </w:r>
      <w:r w:rsidR="00221E48">
        <w:rPr>
          <w:color w:val="000000"/>
        </w:rPr>
        <w:t>drug,</w:t>
      </w:r>
      <w:r w:rsidR="00E93AA6">
        <w:rPr>
          <w:color w:val="000000"/>
        </w:rPr>
        <w:t xml:space="preserve"> i</w:t>
      </w:r>
      <w:r w:rsidR="00221E48">
        <w:rPr>
          <w:color w:val="000000"/>
        </w:rPr>
        <w:t>t is unlikely</w:t>
      </w:r>
      <w:r w:rsidR="00AD0A5D">
        <w:rPr>
          <w:color w:val="000000"/>
        </w:rPr>
        <w:t xml:space="preserve"> </w:t>
      </w:r>
      <w:r w:rsidR="00221E48">
        <w:rPr>
          <w:color w:val="000000"/>
        </w:rPr>
        <w:t>that</w:t>
      </w:r>
      <w:r w:rsidR="00AD0A5D">
        <w:rPr>
          <w:color w:val="000000"/>
        </w:rPr>
        <w:t xml:space="preserve"> </w:t>
      </w:r>
      <w:r w:rsidR="00221E48">
        <w:rPr>
          <w:color w:val="000000"/>
        </w:rPr>
        <w:t>the</w:t>
      </w:r>
      <w:r w:rsidR="00AD0A5D">
        <w:rPr>
          <w:color w:val="000000"/>
        </w:rPr>
        <w:t xml:space="preserve"> </w:t>
      </w:r>
      <w:r w:rsidR="00221E48">
        <w:rPr>
          <w:color w:val="000000"/>
        </w:rPr>
        <w:t>immigration</w:t>
      </w:r>
      <w:r w:rsidR="00AD0A5D">
        <w:rPr>
          <w:color w:val="000000"/>
        </w:rPr>
        <w:t xml:space="preserve"> </w:t>
      </w:r>
      <w:r w:rsidR="00221E48">
        <w:rPr>
          <w:color w:val="000000"/>
        </w:rPr>
        <w:t>authorities</w:t>
      </w:r>
      <w:r w:rsidR="00AD0A5D">
        <w:rPr>
          <w:color w:val="000000"/>
        </w:rPr>
        <w:t xml:space="preserve"> </w:t>
      </w:r>
      <w:r w:rsidR="00221E48">
        <w:rPr>
          <w:color w:val="000000"/>
        </w:rPr>
        <w:t>would</w:t>
      </w:r>
      <w:r w:rsidR="00AD0A5D">
        <w:rPr>
          <w:color w:val="000000"/>
        </w:rPr>
        <w:t xml:space="preserve"> </w:t>
      </w:r>
      <w:r w:rsidR="00221E48">
        <w:rPr>
          <w:color w:val="000000"/>
        </w:rPr>
        <w:t>extend</w:t>
      </w:r>
      <w:r w:rsidR="00AD0A5D">
        <w:rPr>
          <w:color w:val="000000"/>
        </w:rPr>
        <w:t xml:space="preserve"> his </w:t>
      </w:r>
      <w:r w:rsidR="00221E48">
        <w:rPr>
          <w:color w:val="000000"/>
        </w:rPr>
        <w:t>stay on</w:t>
      </w:r>
      <w:r w:rsidR="00AD0A5D">
        <w:rPr>
          <w:color w:val="000000"/>
        </w:rPr>
        <w:t xml:space="preserve"> </w:t>
      </w:r>
      <w:r w:rsidR="00221E48">
        <w:rPr>
          <w:color w:val="000000"/>
        </w:rPr>
        <w:t>account</w:t>
      </w:r>
      <w:r w:rsidR="00AD0A5D">
        <w:rPr>
          <w:color w:val="000000"/>
        </w:rPr>
        <w:t xml:space="preserve"> </w:t>
      </w:r>
      <w:r w:rsidR="00221E48">
        <w:rPr>
          <w:color w:val="000000"/>
        </w:rPr>
        <w:t>of prosecuting</w:t>
      </w:r>
      <w:r w:rsidR="00AD0A5D">
        <w:rPr>
          <w:color w:val="000000"/>
        </w:rPr>
        <w:t xml:space="preserve"> </w:t>
      </w:r>
      <w:r w:rsidR="009318E0">
        <w:rPr>
          <w:color w:val="000000"/>
        </w:rPr>
        <w:t>an</w:t>
      </w:r>
      <w:r w:rsidR="001266C0">
        <w:rPr>
          <w:color w:val="000000"/>
        </w:rPr>
        <w:t xml:space="preserve"> </w:t>
      </w:r>
      <w:r w:rsidR="00221E48">
        <w:rPr>
          <w:color w:val="000000"/>
        </w:rPr>
        <w:t>appeal</w:t>
      </w:r>
      <w:r w:rsidR="009318E0">
        <w:rPr>
          <w:color w:val="000000"/>
        </w:rPr>
        <w:t xml:space="preserve"> to be</w:t>
      </w:r>
      <w:r w:rsidR="001266C0">
        <w:rPr>
          <w:color w:val="000000"/>
        </w:rPr>
        <w:t xml:space="preserve"> </w:t>
      </w:r>
      <w:r w:rsidR="009318E0">
        <w:rPr>
          <w:color w:val="000000"/>
        </w:rPr>
        <w:t xml:space="preserve">heard </w:t>
      </w:r>
      <w:r w:rsidR="00221E48">
        <w:rPr>
          <w:color w:val="000000"/>
        </w:rPr>
        <w:t>on a date</w:t>
      </w:r>
      <w:r w:rsidR="00AD0A5D">
        <w:rPr>
          <w:color w:val="000000"/>
        </w:rPr>
        <w:t xml:space="preserve"> </w:t>
      </w:r>
      <w:r w:rsidR="00221E48">
        <w:rPr>
          <w:color w:val="000000"/>
        </w:rPr>
        <w:t>as</w:t>
      </w:r>
      <w:r w:rsidR="00AD0A5D">
        <w:rPr>
          <w:color w:val="000000"/>
        </w:rPr>
        <w:t xml:space="preserve"> </w:t>
      </w:r>
      <w:r w:rsidR="00221E48">
        <w:rPr>
          <w:color w:val="000000"/>
        </w:rPr>
        <w:t>yet</w:t>
      </w:r>
      <w:r w:rsidR="00AD0A5D">
        <w:rPr>
          <w:color w:val="000000"/>
        </w:rPr>
        <w:t xml:space="preserve"> </w:t>
      </w:r>
      <w:r w:rsidR="00221E48">
        <w:rPr>
          <w:color w:val="000000"/>
        </w:rPr>
        <w:t>unknown.</w:t>
      </w:r>
      <w:r w:rsidR="00AD0A5D">
        <w:rPr>
          <w:color w:val="000000"/>
        </w:rPr>
        <w:t xml:space="preserve"> </w:t>
      </w:r>
      <w:r w:rsidR="0036266E">
        <w:rPr>
          <w:color w:val="000000"/>
        </w:rPr>
        <w:t>Whether or</w:t>
      </w:r>
      <w:r w:rsidR="00AD0A5D">
        <w:rPr>
          <w:color w:val="000000"/>
        </w:rPr>
        <w:t xml:space="preserve"> </w:t>
      </w:r>
      <w:r w:rsidR="0036266E">
        <w:rPr>
          <w:color w:val="000000"/>
        </w:rPr>
        <w:t xml:space="preserve">not he is likely to </w:t>
      </w:r>
      <w:r w:rsidR="00AD0A5D">
        <w:rPr>
          <w:color w:val="000000"/>
        </w:rPr>
        <w:t xml:space="preserve">abscond </w:t>
      </w:r>
      <w:r w:rsidR="0036266E">
        <w:rPr>
          <w:color w:val="000000"/>
        </w:rPr>
        <w:t>was</w:t>
      </w:r>
      <w:r w:rsidR="00AD0A5D">
        <w:rPr>
          <w:color w:val="000000"/>
        </w:rPr>
        <w:t xml:space="preserve"> </w:t>
      </w:r>
      <w:r w:rsidR="00721598">
        <w:rPr>
          <w:color w:val="000000"/>
        </w:rPr>
        <w:t xml:space="preserve">therefore </w:t>
      </w:r>
      <w:r w:rsidR="0036266E">
        <w:rPr>
          <w:color w:val="000000"/>
        </w:rPr>
        <w:t>inferred</w:t>
      </w:r>
      <w:r w:rsidR="00AD0A5D">
        <w:rPr>
          <w:color w:val="000000"/>
        </w:rPr>
        <w:t xml:space="preserve"> </w:t>
      </w:r>
      <w:r w:rsidR="0036266E">
        <w:rPr>
          <w:color w:val="000000"/>
        </w:rPr>
        <w:t>from these</w:t>
      </w:r>
      <w:r w:rsidR="00AD0A5D">
        <w:rPr>
          <w:color w:val="000000"/>
        </w:rPr>
        <w:t xml:space="preserve"> </w:t>
      </w:r>
      <w:r w:rsidR="0036266E">
        <w:rPr>
          <w:color w:val="000000"/>
        </w:rPr>
        <w:t>facts.</w:t>
      </w:r>
      <w:r w:rsidR="00221E48">
        <w:rPr>
          <w:color w:val="000000"/>
        </w:rPr>
        <w:t xml:space="preserve"> </w:t>
      </w:r>
    </w:p>
    <w:p w:rsidR="00721598" w:rsidRDefault="00221E48" w:rsidP="002C6A26">
      <w:pPr>
        <w:autoSpaceDE w:val="0"/>
        <w:autoSpaceDN w:val="0"/>
        <w:adjustRightInd w:val="0"/>
        <w:spacing w:after="0" w:line="360" w:lineRule="auto"/>
        <w:ind w:firstLine="720"/>
        <w:jc w:val="both"/>
        <w:rPr>
          <w:color w:val="000000"/>
        </w:rPr>
      </w:pPr>
      <w:r>
        <w:rPr>
          <w:color w:val="000000"/>
        </w:rPr>
        <w:t>Having</w:t>
      </w:r>
      <w:r w:rsidR="00AD0A5D">
        <w:rPr>
          <w:color w:val="000000"/>
        </w:rPr>
        <w:t xml:space="preserve"> </w:t>
      </w:r>
      <w:r>
        <w:rPr>
          <w:color w:val="000000"/>
        </w:rPr>
        <w:t>experienced</w:t>
      </w:r>
      <w:r w:rsidR="00AD0A5D">
        <w:rPr>
          <w:color w:val="000000"/>
        </w:rPr>
        <w:t xml:space="preserve"> </w:t>
      </w:r>
      <w:r>
        <w:rPr>
          <w:color w:val="000000"/>
        </w:rPr>
        <w:t>the</w:t>
      </w:r>
      <w:r w:rsidR="00AD0A5D">
        <w:rPr>
          <w:color w:val="000000"/>
        </w:rPr>
        <w:t xml:space="preserve"> hardships</w:t>
      </w:r>
      <w:r>
        <w:rPr>
          <w:color w:val="000000"/>
        </w:rPr>
        <w:t xml:space="preserve"> of</w:t>
      </w:r>
      <w:r w:rsidR="00AD0A5D">
        <w:rPr>
          <w:color w:val="000000"/>
        </w:rPr>
        <w:t xml:space="preserve"> </w:t>
      </w:r>
      <w:r>
        <w:rPr>
          <w:color w:val="000000"/>
        </w:rPr>
        <w:t>prison</w:t>
      </w:r>
      <w:r w:rsidR="00AD0A5D">
        <w:rPr>
          <w:color w:val="000000"/>
        </w:rPr>
        <w:t xml:space="preserve"> </w:t>
      </w:r>
      <w:r>
        <w:rPr>
          <w:color w:val="000000"/>
        </w:rPr>
        <w:t>is</w:t>
      </w:r>
      <w:r w:rsidR="00AD0A5D">
        <w:rPr>
          <w:color w:val="000000"/>
        </w:rPr>
        <w:t xml:space="preserve"> </w:t>
      </w:r>
      <w:r>
        <w:rPr>
          <w:color w:val="000000"/>
        </w:rPr>
        <w:t>likely to be</w:t>
      </w:r>
      <w:r w:rsidR="00AD0A5D">
        <w:rPr>
          <w:color w:val="000000"/>
        </w:rPr>
        <w:t xml:space="preserve"> </w:t>
      </w:r>
      <w:r>
        <w:rPr>
          <w:color w:val="000000"/>
        </w:rPr>
        <w:t xml:space="preserve">an </w:t>
      </w:r>
      <w:r w:rsidR="00AD0A5D">
        <w:rPr>
          <w:color w:val="000000"/>
        </w:rPr>
        <w:t>inducement</w:t>
      </w:r>
      <w:r w:rsidR="009318E0">
        <w:rPr>
          <w:color w:val="000000"/>
        </w:rPr>
        <w:t xml:space="preserve"> fo</w:t>
      </w:r>
      <w:r w:rsidR="00C24F6B">
        <w:rPr>
          <w:color w:val="000000"/>
        </w:rPr>
        <w:t>r</w:t>
      </w:r>
      <w:r w:rsidR="009318E0">
        <w:rPr>
          <w:color w:val="000000"/>
        </w:rPr>
        <w:t xml:space="preserve"> him</w:t>
      </w:r>
      <w:r w:rsidR="00AD0A5D">
        <w:rPr>
          <w:color w:val="000000"/>
        </w:rPr>
        <w:t xml:space="preserve"> </w:t>
      </w:r>
      <w:r>
        <w:rPr>
          <w:color w:val="000000"/>
        </w:rPr>
        <w:t>to abscond.</w:t>
      </w:r>
      <w:r w:rsidR="00721598">
        <w:rPr>
          <w:color w:val="000000"/>
        </w:rPr>
        <w:t xml:space="preserve"> </w:t>
      </w:r>
      <w:r>
        <w:rPr>
          <w:color w:val="000000"/>
        </w:rPr>
        <w:t>The</w:t>
      </w:r>
      <w:r w:rsidR="00AD0A5D">
        <w:rPr>
          <w:color w:val="000000"/>
        </w:rPr>
        <w:t xml:space="preserve"> </w:t>
      </w:r>
      <w:r>
        <w:rPr>
          <w:color w:val="000000"/>
        </w:rPr>
        <w:t>surrender of his</w:t>
      </w:r>
      <w:r w:rsidR="00AD0A5D">
        <w:rPr>
          <w:color w:val="000000"/>
        </w:rPr>
        <w:t xml:space="preserve"> passport</w:t>
      </w:r>
      <w:r>
        <w:rPr>
          <w:color w:val="000000"/>
        </w:rPr>
        <w:t xml:space="preserve"> is</w:t>
      </w:r>
      <w:r w:rsidR="00AD0A5D">
        <w:rPr>
          <w:color w:val="000000"/>
        </w:rPr>
        <w:t xml:space="preserve"> </w:t>
      </w:r>
      <w:r>
        <w:rPr>
          <w:color w:val="000000"/>
        </w:rPr>
        <w:t>neither</w:t>
      </w:r>
      <w:r w:rsidR="00AD0A5D">
        <w:rPr>
          <w:color w:val="000000"/>
        </w:rPr>
        <w:t xml:space="preserve"> </w:t>
      </w:r>
      <w:r>
        <w:rPr>
          <w:color w:val="000000"/>
        </w:rPr>
        <w:t>here</w:t>
      </w:r>
      <w:r w:rsidR="00AD0A5D">
        <w:rPr>
          <w:color w:val="000000"/>
        </w:rPr>
        <w:t xml:space="preserve"> nor </w:t>
      </w:r>
      <w:r>
        <w:rPr>
          <w:color w:val="000000"/>
        </w:rPr>
        <w:t>there as</w:t>
      </w:r>
      <w:r w:rsidR="00AD0A5D">
        <w:rPr>
          <w:color w:val="000000"/>
        </w:rPr>
        <w:t xml:space="preserve"> </w:t>
      </w:r>
      <w:r>
        <w:rPr>
          <w:color w:val="000000"/>
        </w:rPr>
        <w:t>that has</w:t>
      </w:r>
      <w:r w:rsidR="00AD0A5D">
        <w:rPr>
          <w:color w:val="000000"/>
        </w:rPr>
        <w:t xml:space="preserve"> </w:t>
      </w:r>
      <w:r>
        <w:rPr>
          <w:color w:val="000000"/>
        </w:rPr>
        <w:t>never really</w:t>
      </w:r>
      <w:r w:rsidR="00AD0A5D">
        <w:rPr>
          <w:color w:val="000000"/>
        </w:rPr>
        <w:t xml:space="preserve"> </w:t>
      </w:r>
      <w:r>
        <w:rPr>
          <w:color w:val="000000"/>
        </w:rPr>
        <w:t>stopped</w:t>
      </w:r>
      <w:r w:rsidR="00AD0A5D">
        <w:rPr>
          <w:color w:val="000000"/>
        </w:rPr>
        <w:t xml:space="preserve"> </w:t>
      </w:r>
      <w:r>
        <w:rPr>
          <w:color w:val="000000"/>
        </w:rPr>
        <w:t>those</w:t>
      </w:r>
      <w:r w:rsidR="00AD0A5D">
        <w:rPr>
          <w:color w:val="000000"/>
        </w:rPr>
        <w:t xml:space="preserve"> </w:t>
      </w:r>
      <w:r>
        <w:rPr>
          <w:color w:val="000000"/>
        </w:rPr>
        <w:t>determined to</w:t>
      </w:r>
      <w:r w:rsidR="00AD0A5D">
        <w:rPr>
          <w:color w:val="000000"/>
        </w:rPr>
        <w:t xml:space="preserve"> cross </w:t>
      </w:r>
      <w:r>
        <w:rPr>
          <w:color w:val="000000"/>
        </w:rPr>
        <w:t>porous</w:t>
      </w:r>
      <w:r w:rsidR="00AD0A5D">
        <w:rPr>
          <w:color w:val="000000"/>
        </w:rPr>
        <w:t xml:space="preserve"> </w:t>
      </w:r>
      <w:r>
        <w:rPr>
          <w:color w:val="000000"/>
        </w:rPr>
        <w:t xml:space="preserve">borders in </w:t>
      </w:r>
      <w:r w:rsidR="00AD0A5D">
        <w:rPr>
          <w:color w:val="000000"/>
        </w:rPr>
        <w:t>pursuit</w:t>
      </w:r>
      <w:r>
        <w:rPr>
          <w:color w:val="000000"/>
        </w:rPr>
        <w:t xml:space="preserve"> of their</w:t>
      </w:r>
      <w:r w:rsidR="00AD0A5D">
        <w:rPr>
          <w:color w:val="000000"/>
        </w:rPr>
        <w:t xml:space="preserve"> </w:t>
      </w:r>
      <w:r>
        <w:rPr>
          <w:color w:val="000000"/>
        </w:rPr>
        <w:t>freedom.</w:t>
      </w:r>
      <w:r w:rsidR="00E93AA6">
        <w:rPr>
          <w:color w:val="000000"/>
        </w:rPr>
        <w:t xml:space="preserve"> This is</w:t>
      </w:r>
      <w:r w:rsidR="00AD0A5D">
        <w:rPr>
          <w:color w:val="000000"/>
        </w:rPr>
        <w:t xml:space="preserve"> </w:t>
      </w:r>
      <w:r w:rsidR="00E93AA6">
        <w:rPr>
          <w:color w:val="000000"/>
        </w:rPr>
        <w:t>not</w:t>
      </w:r>
      <w:r w:rsidR="00AD0A5D">
        <w:rPr>
          <w:color w:val="000000"/>
        </w:rPr>
        <w:t xml:space="preserve"> </w:t>
      </w:r>
      <w:r w:rsidR="00E93AA6">
        <w:rPr>
          <w:color w:val="000000"/>
        </w:rPr>
        <w:t>a case</w:t>
      </w:r>
      <w:r w:rsidR="00AD0A5D">
        <w:rPr>
          <w:color w:val="000000"/>
        </w:rPr>
        <w:t xml:space="preserve"> </w:t>
      </w:r>
      <w:r w:rsidR="00E93AA6">
        <w:rPr>
          <w:color w:val="000000"/>
        </w:rPr>
        <w:t>that</w:t>
      </w:r>
      <w:r w:rsidR="00AD0A5D">
        <w:rPr>
          <w:color w:val="000000"/>
        </w:rPr>
        <w:t xml:space="preserve"> </w:t>
      </w:r>
      <w:r w:rsidR="00E93AA6">
        <w:rPr>
          <w:color w:val="000000"/>
        </w:rPr>
        <w:t>can</w:t>
      </w:r>
      <w:r w:rsidR="00AD0A5D">
        <w:rPr>
          <w:color w:val="000000"/>
        </w:rPr>
        <w:t xml:space="preserve"> </w:t>
      </w:r>
      <w:r w:rsidR="00E93AA6">
        <w:rPr>
          <w:color w:val="000000"/>
        </w:rPr>
        <w:t>simply be addressed</w:t>
      </w:r>
      <w:r w:rsidR="00AD0A5D">
        <w:rPr>
          <w:color w:val="000000"/>
        </w:rPr>
        <w:t xml:space="preserve"> </w:t>
      </w:r>
      <w:r w:rsidR="00E93AA6">
        <w:rPr>
          <w:color w:val="000000"/>
        </w:rPr>
        <w:t>by imposing</w:t>
      </w:r>
      <w:r w:rsidR="00AD0A5D">
        <w:rPr>
          <w:color w:val="000000"/>
        </w:rPr>
        <w:t xml:space="preserve"> </w:t>
      </w:r>
      <w:r w:rsidR="00E93AA6">
        <w:rPr>
          <w:color w:val="000000"/>
        </w:rPr>
        <w:t>so</w:t>
      </w:r>
      <w:r w:rsidR="00AD0A5D">
        <w:rPr>
          <w:color w:val="000000"/>
        </w:rPr>
        <w:t xml:space="preserve"> </w:t>
      </w:r>
      <w:r w:rsidR="00E93AA6">
        <w:rPr>
          <w:color w:val="000000"/>
        </w:rPr>
        <w:t>called</w:t>
      </w:r>
      <w:r w:rsidR="00AD0A5D">
        <w:rPr>
          <w:color w:val="000000"/>
        </w:rPr>
        <w:t xml:space="preserve"> </w:t>
      </w:r>
      <w:r w:rsidR="00E93AA6">
        <w:rPr>
          <w:color w:val="000000"/>
        </w:rPr>
        <w:t>stringent</w:t>
      </w:r>
      <w:r w:rsidR="00AD0A5D">
        <w:rPr>
          <w:color w:val="000000"/>
        </w:rPr>
        <w:t xml:space="preserve"> </w:t>
      </w:r>
      <w:r w:rsidR="00E93AA6">
        <w:rPr>
          <w:color w:val="000000"/>
        </w:rPr>
        <w:t xml:space="preserve">bail </w:t>
      </w:r>
      <w:r w:rsidR="00AD0A5D">
        <w:rPr>
          <w:color w:val="000000"/>
        </w:rPr>
        <w:t>conditions</w:t>
      </w:r>
      <w:r w:rsidR="00E93AA6">
        <w:rPr>
          <w:color w:val="000000"/>
        </w:rPr>
        <w:t>. Whether</w:t>
      </w:r>
      <w:r w:rsidR="00AD0A5D">
        <w:rPr>
          <w:color w:val="000000"/>
        </w:rPr>
        <w:t xml:space="preserve"> or</w:t>
      </w:r>
      <w:r w:rsidR="00E93AA6">
        <w:rPr>
          <w:color w:val="000000"/>
        </w:rPr>
        <w:t xml:space="preserve"> not a person is likely to abscond is often</w:t>
      </w:r>
      <w:r w:rsidR="00AD0A5D">
        <w:rPr>
          <w:color w:val="000000"/>
        </w:rPr>
        <w:t xml:space="preserve"> </w:t>
      </w:r>
      <w:r w:rsidR="00E93AA6">
        <w:rPr>
          <w:color w:val="000000"/>
        </w:rPr>
        <w:t>a</w:t>
      </w:r>
      <w:r w:rsidR="00AD0A5D">
        <w:rPr>
          <w:color w:val="000000"/>
        </w:rPr>
        <w:t xml:space="preserve"> matter </w:t>
      </w:r>
      <w:r w:rsidR="00E93AA6">
        <w:rPr>
          <w:color w:val="000000"/>
        </w:rPr>
        <w:t>of</w:t>
      </w:r>
      <w:r w:rsidR="00AD0A5D">
        <w:rPr>
          <w:color w:val="000000"/>
        </w:rPr>
        <w:t xml:space="preserve"> </w:t>
      </w:r>
      <w:r w:rsidR="00E93AA6">
        <w:rPr>
          <w:color w:val="000000"/>
        </w:rPr>
        <w:t>common sense</w:t>
      </w:r>
      <w:r w:rsidR="00AD0A5D">
        <w:rPr>
          <w:color w:val="000000"/>
        </w:rPr>
        <w:t xml:space="preserve"> </w:t>
      </w:r>
      <w:r w:rsidR="00E93AA6">
        <w:rPr>
          <w:color w:val="000000"/>
        </w:rPr>
        <w:t>and</w:t>
      </w:r>
      <w:r w:rsidR="00AD0A5D">
        <w:rPr>
          <w:color w:val="000000"/>
        </w:rPr>
        <w:t xml:space="preserve"> </w:t>
      </w:r>
      <w:r w:rsidR="00E93AA6">
        <w:rPr>
          <w:color w:val="000000"/>
        </w:rPr>
        <w:t>not</w:t>
      </w:r>
      <w:r w:rsidR="00AD0A5D">
        <w:rPr>
          <w:color w:val="000000"/>
        </w:rPr>
        <w:t xml:space="preserve"> </w:t>
      </w:r>
      <w:r w:rsidR="00E93AA6">
        <w:rPr>
          <w:color w:val="000000"/>
        </w:rPr>
        <w:t>just the law.</w:t>
      </w:r>
      <w:r w:rsidR="00AD0A5D">
        <w:rPr>
          <w:color w:val="000000"/>
        </w:rPr>
        <w:t xml:space="preserve"> </w:t>
      </w:r>
      <w:r w:rsidR="00721598">
        <w:rPr>
          <w:color w:val="000000"/>
        </w:rPr>
        <w:t>My conclusion was</w:t>
      </w:r>
      <w:r w:rsidR="00AD0A5D">
        <w:rPr>
          <w:color w:val="000000"/>
        </w:rPr>
        <w:t xml:space="preserve"> </w:t>
      </w:r>
      <w:r w:rsidR="00721598">
        <w:rPr>
          <w:color w:val="000000"/>
        </w:rPr>
        <w:t>that</w:t>
      </w:r>
      <w:r w:rsidR="00AD0A5D">
        <w:rPr>
          <w:color w:val="000000"/>
        </w:rPr>
        <w:t xml:space="preserve"> </w:t>
      </w:r>
      <w:r w:rsidR="00721598">
        <w:rPr>
          <w:color w:val="000000"/>
        </w:rPr>
        <w:t>applicant</w:t>
      </w:r>
      <w:r w:rsidR="00AD0A5D">
        <w:rPr>
          <w:color w:val="000000"/>
        </w:rPr>
        <w:t xml:space="preserve"> </w:t>
      </w:r>
      <w:r w:rsidR="00721598">
        <w:rPr>
          <w:color w:val="000000"/>
        </w:rPr>
        <w:t>could</w:t>
      </w:r>
      <w:r w:rsidR="00AD0A5D">
        <w:rPr>
          <w:color w:val="000000"/>
        </w:rPr>
        <w:t xml:space="preserve"> </w:t>
      </w:r>
      <w:r w:rsidR="00721598">
        <w:rPr>
          <w:color w:val="000000"/>
        </w:rPr>
        <w:t>prosecute his</w:t>
      </w:r>
      <w:r w:rsidR="00AD0A5D">
        <w:rPr>
          <w:color w:val="000000"/>
        </w:rPr>
        <w:t xml:space="preserve"> appeal </w:t>
      </w:r>
      <w:r w:rsidR="00721598">
        <w:rPr>
          <w:color w:val="000000"/>
        </w:rPr>
        <w:t>whilst</w:t>
      </w:r>
      <w:r w:rsidR="00AD0A5D">
        <w:rPr>
          <w:color w:val="000000"/>
        </w:rPr>
        <w:t xml:space="preserve"> </w:t>
      </w:r>
      <w:r w:rsidR="00721598">
        <w:rPr>
          <w:color w:val="000000"/>
        </w:rPr>
        <w:t>serving his</w:t>
      </w:r>
      <w:r w:rsidR="00AD0A5D">
        <w:rPr>
          <w:color w:val="000000"/>
        </w:rPr>
        <w:t xml:space="preserve"> </w:t>
      </w:r>
      <w:r w:rsidR="00721598">
        <w:rPr>
          <w:color w:val="000000"/>
        </w:rPr>
        <w:t>sentence.</w:t>
      </w:r>
    </w:p>
    <w:p w:rsidR="00721598" w:rsidRDefault="002C6A26" w:rsidP="00C533A9">
      <w:pPr>
        <w:autoSpaceDE w:val="0"/>
        <w:autoSpaceDN w:val="0"/>
        <w:adjustRightInd w:val="0"/>
        <w:spacing w:after="0" w:line="360" w:lineRule="auto"/>
        <w:jc w:val="both"/>
        <w:rPr>
          <w:color w:val="000000"/>
        </w:rPr>
      </w:pPr>
      <w:r>
        <w:rPr>
          <w:color w:val="000000"/>
        </w:rPr>
        <w:tab/>
      </w:r>
      <w:r w:rsidR="00721598">
        <w:rPr>
          <w:color w:val="000000"/>
        </w:rPr>
        <w:t xml:space="preserve">It was for </w:t>
      </w:r>
      <w:r w:rsidR="00AD0A5D">
        <w:rPr>
          <w:color w:val="000000"/>
        </w:rPr>
        <w:t>these</w:t>
      </w:r>
      <w:r w:rsidR="00721598">
        <w:rPr>
          <w:color w:val="000000"/>
        </w:rPr>
        <w:t xml:space="preserve"> reasons that</w:t>
      </w:r>
      <w:r w:rsidR="00AD0A5D">
        <w:rPr>
          <w:color w:val="000000"/>
        </w:rPr>
        <w:t xml:space="preserve"> </w:t>
      </w:r>
      <w:r w:rsidR="00721598">
        <w:rPr>
          <w:color w:val="000000"/>
        </w:rPr>
        <w:t>bail</w:t>
      </w:r>
      <w:r w:rsidR="00AD0A5D">
        <w:rPr>
          <w:color w:val="000000"/>
        </w:rPr>
        <w:t xml:space="preserve"> </w:t>
      </w:r>
      <w:r w:rsidR="00721598">
        <w:rPr>
          <w:color w:val="000000"/>
        </w:rPr>
        <w:t>pending appeal</w:t>
      </w:r>
      <w:r w:rsidR="00AD0A5D">
        <w:rPr>
          <w:color w:val="000000"/>
        </w:rPr>
        <w:t xml:space="preserve"> </w:t>
      </w:r>
      <w:r w:rsidR="00721598">
        <w:rPr>
          <w:color w:val="000000"/>
        </w:rPr>
        <w:t>was</w:t>
      </w:r>
      <w:r w:rsidR="00AD0A5D">
        <w:rPr>
          <w:color w:val="000000"/>
        </w:rPr>
        <w:t xml:space="preserve"> </w:t>
      </w:r>
      <w:r w:rsidR="00721598">
        <w:rPr>
          <w:color w:val="000000"/>
        </w:rPr>
        <w:t>refused.</w:t>
      </w:r>
    </w:p>
    <w:p w:rsidR="00721598" w:rsidRDefault="00721598" w:rsidP="00C533A9">
      <w:pPr>
        <w:autoSpaceDE w:val="0"/>
        <w:autoSpaceDN w:val="0"/>
        <w:adjustRightInd w:val="0"/>
        <w:spacing w:after="0" w:line="360" w:lineRule="auto"/>
        <w:jc w:val="both"/>
        <w:rPr>
          <w:color w:val="000000"/>
        </w:rPr>
      </w:pPr>
    </w:p>
    <w:p w:rsidR="00721598" w:rsidRDefault="00721598">
      <w:pPr>
        <w:autoSpaceDE w:val="0"/>
        <w:autoSpaceDN w:val="0"/>
        <w:adjustRightInd w:val="0"/>
        <w:spacing w:after="0" w:line="240" w:lineRule="auto"/>
        <w:jc w:val="both"/>
        <w:rPr>
          <w:color w:val="000000"/>
        </w:rPr>
      </w:pPr>
    </w:p>
    <w:p w:rsidR="00721598" w:rsidRPr="00721598" w:rsidRDefault="00AD0A5D" w:rsidP="00AD0A5D">
      <w:pPr>
        <w:autoSpaceDE w:val="0"/>
        <w:autoSpaceDN w:val="0"/>
        <w:adjustRightInd w:val="0"/>
        <w:spacing w:after="0" w:line="240" w:lineRule="auto"/>
        <w:rPr>
          <w:i/>
          <w:color w:val="000000"/>
        </w:rPr>
      </w:pPr>
      <w:r>
        <w:rPr>
          <w:i/>
          <w:color w:val="000000"/>
        </w:rPr>
        <w:t>Madotsa and Partners</w:t>
      </w:r>
      <w:r w:rsidR="005C6253">
        <w:rPr>
          <w:i/>
          <w:color w:val="000000"/>
        </w:rPr>
        <w:t xml:space="preserve">, </w:t>
      </w:r>
      <w:r w:rsidR="002C6A26" w:rsidRPr="002C6A26">
        <w:rPr>
          <w:color w:val="000000"/>
        </w:rPr>
        <w:t>applicant’s</w:t>
      </w:r>
      <w:r w:rsidR="005C6253" w:rsidRPr="002C6A26">
        <w:rPr>
          <w:color w:val="000000"/>
        </w:rPr>
        <w:t xml:space="preserve"> l</w:t>
      </w:r>
      <w:r w:rsidR="00721598" w:rsidRPr="002C6A26">
        <w:rPr>
          <w:color w:val="000000"/>
        </w:rPr>
        <w:t xml:space="preserve">egal </w:t>
      </w:r>
      <w:r w:rsidR="005C6253" w:rsidRPr="002C6A26">
        <w:rPr>
          <w:color w:val="000000"/>
        </w:rPr>
        <w:t>p</w:t>
      </w:r>
      <w:r w:rsidR="00721598" w:rsidRPr="002C6A26">
        <w:rPr>
          <w:color w:val="000000"/>
        </w:rPr>
        <w:t>ractitioners</w:t>
      </w:r>
      <w:r w:rsidR="00721598">
        <w:rPr>
          <w:i/>
          <w:color w:val="000000"/>
        </w:rPr>
        <w:br/>
        <w:t>National Prosecuting</w:t>
      </w:r>
      <w:r>
        <w:rPr>
          <w:i/>
          <w:color w:val="000000"/>
        </w:rPr>
        <w:t xml:space="preserve"> Authority</w:t>
      </w:r>
      <w:r w:rsidR="005C6253">
        <w:rPr>
          <w:i/>
          <w:color w:val="000000"/>
        </w:rPr>
        <w:t>,</w:t>
      </w:r>
      <w:r>
        <w:rPr>
          <w:i/>
          <w:color w:val="000000"/>
        </w:rPr>
        <w:t xml:space="preserve"> </w:t>
      </w:r>
      <w:r w:rsidR="005C6253" w:rsidRPr="002C6A26">
        <w:rPr>
          <w:color w:val="000000"/>
        </w:rPr>
        <w:t>r</w:t>
      </w:r>
      <w:r w:rsidR="00721598" w:rsidRPr="002C6A26">
        <w:rPr>
          <w:color w:val="000000"/>
        </w:rPr>
        <w:t>espondent</w:t>
      </w:r>
      <w:r w:rsidRPr="002C6A26">
        <w:rPr>
          <w:color w:val="000000"/>
        </w:rPr>
        <w:t>’</w:t>
      </w:r>
      <w:r w:rsidR="00721598" w:rsidRPr="002C6A26">
        <w:rPr>
          <w:color w:val="000000"/>
        </w:rPr>
        <w:t xml:space="preserve">s </w:t>
      </w:r>
      <w:r w:rsidR="005C6253" w:rsidRPr="002C6A26">
        <w:rPr>
          <w:color w:val="000000"/>
        </w:rPr>
        <w:t>legal c</w:t>
      </w:r>
      <w:r w:rsidRPr="002C6A26">
        <w:rPr>
          <w:color w:val="000000"/>
        </w:rPr>
        <w:t>ounsel</w:t>
      </w:r>
    </w:p>
    <w:p w:rsidR="00721598" w:rsidRPr="00302326" w:rsidRDefault="00721598">
      <w:pPr>
        <w:autoSpaceDE w:val="0"/>
        <w:autoSpaceDN w:val="0"/>
        <w:adjustRightInd w:val="0"/>
        <w:spacing w:after="0" w:line="240" w:lineRule="auto"/>
        <w:jc w:val="both"/>
        <w:rPr>
          <w:color w:val="000000"/>
        </w:rPr>
      </w:pPr>
    </w:p>
    <w:sectPr w:rsidR="00721598" w:rsidRPr="003023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0B" w:rsidRDefault="002F640B" w:rsidP="001266C0">
      <w:pPr>
        <w:spacing w:after="0" w:line="240" w:lineRule="auto"/>
      </w:pPr>
      <w:r>
        <w:separator/>
      </w:r>
    </w:p>
  </w:endnote>
  <w:endnote w:type="continuationSeparator" w:id="0">
    <w:p w:rsidR="002F640B" w:rsidRDefault="002F640B" w:rsidP="0012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43953"/>
      <w:docPartObj>
        <w:docPartGallery w:val="Page Numbers (Bottom of Page)"/>
        <w:docPartUnique/>
      </w:docPartObj>
    </w:sdtPr>
    <w:sdtEndPr>
      <w:rPr>
        <w:noProof/>
      </w:rPr>
    </w:sdtEndPr>
    <w:sdtContent>
      <w:p w:rsidR="001266C0" w:rsidRDefault="001266C0">
        <w:pPr>
          <w:pStyle w:val="Footer"/>
          <w:jc w:val="right"/>
        </w:pPr>
        <w:r>
          <w:fldChar w:fldCharType="begin"/>
        </w:r>
        <w:r>
          <w:instrText xml:space="preserve"> PAGE   \* MERGEFORMAT </w:instrText>
        </w:r>
        <w:r>
          <w:fldChar w:fldCharType="separate"/>
        </w:r>
        <w:r w:rsidR="00B23F0D">
          <w:rPr>
            <w:noProof/>
          </w:rPr>
          <w:t>1</w:t>
        </w:r>
        <w:r>
          <w:rPr>
            <w:noProof/>
          </w:rPr>
          <w:fldChar w:fldCharType="end"/>
        </w:r>
      </w:p>
    </w:sdtContent>
  </w:sdt>
  <w:p w:rsidR="001266C0" w:rsidRDefault="00126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0B" w:rsidRDefault="002F640B" w:rsidP="001266C0">
      <w:pPr>
        <w:spacing w:after="0" w:line="240" w:lineRule="auto"/>
      </w:pPr>
      <w:r>
        <w:separator/>
      </w:r>
    </w:p>
  </w:footnote>
  <w:footnote w:type="continuationSeparator" w:id="0">
    <w:p w:rsidR="002F640B" w:rsidRDefault="002F640B" w:rsidP="0012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7925"/>
      <w:docPartObj>
        <w:docPartGallery w:val="Page Numbers (Top of Page)"/>
        <w:docPartUnique/>
      </w:docPartObj>
    </w:sdtPr>
    <w:sdtEndPr>
      <w:rPr>
        <w:rFonts w:asciiTheme="minorHAnsi" w:hAnsiTheme="minorHAnsi"/>
        <w:noProof/>
        <w:sz w:val="22"/>
        <w:szCs w:val="22"/>
      </w:rPr>
    </w:sdtEndPr>
    <w:sdtContent>
      <w:p w:rsidR="00D164D5" w:rsidRPr="00D164D5" w:rsidRDefault="00D164D5">
        <w:pPr>
          <w:pStyle w:val="Header"/>
          <w:jc w:val="right"/>
          <w:rPr>
            <w:rFonts w:asciiTheme="minorHAnsi" w:hAnsiTheme="minorHAnsi"/>
            <w:noProof/>
            <w:sz w:val="22"/>
            <w:szCs w:val="22"/>
          </w:rPr>
        </w:pPr>
        <w:r w:rsidRPr="00D164D5">
          <w:rPr>
            <w:rFonts w:asciiTheme="minorHAnsi" w:hAnsiTheme="minorHAnsi"/>
            <w:sz w:val="22"/>
            <w:szCs w:val="22"/>
          </w:rPr>
          <w:fldChar w:fldCharType="begin"/>
        </w:r>
        <w:r w:rsidRPr="00D164D5">
          <w:rPr>
            <w:rFonts w:asciiTheme="minorHAnsi" w:hAnsiTheme="minorHAnsi"/>
            <w:sz w:val="22"/>
            <w:szCs w:val="22"/>
          </w:rPr>
          <w:instrText xml:space="preserve"> PAGE   \* MERGEFORMAT </w:instrText>
        </w:r>
        <w:r w:rsidRPr="00D164D5">
          <w:rPr>
            <w:rFonts w:asciiTheme="minorHAnsi" w:hAnsiTheme="minorHAnsi"/>
            <w:sz w:val="22"/>
            <w:szCs w:val="22"/>
          </w:rPr>
          <w:fldChar w:fldCharType="separate"/>
        </w:r>
        <w:r w:rsidR="00B23F0D">
          <w:rPr>
            <w:rFonts w:asciiTheme="minorHAnsi" w:hAnsiTheme="minorHAnsi"/>
            <w:noProof/>
            <w:sz w:val="22"/>
            <w:szCs w:val="22"/>
          </w:rPr>
          <w:t>1</w:t>
        </w:r>
        <w:r w:rsidRPr="00D164D5">
          <w:rPr>
            <w:rFonts w:asciiTheme="minorHAnsi" w:hAnsiTheme="minorHAnsi"/>
            <w:noProof/>
            <w:sz w:val="22"/>
            <w:szCs w:val="22"/>
          </w:rPr>
          <w:fldChar w:fldCharType="end"/>
        </w:r>
      </w:p>
      <w:p w:rsidR="00D164D5" w:rsidRPr="00D164D5" w:rsidRDefault="00D164D5">
        <w:pPr>
          <w:pStyle w:val="Header"/>
          <w:jc w:val="right"/>
          <w:rPr>
            <w:rFonts w:asciiTheme="minorHAnsi" w:hAnsiTheme="minorHAnsi"/>
            <w:noProof/>
            <w:sz w:val="22"/>
            <w:szCs w:val="22"/>
          </w:rPr>
        </w:pPr>
        <w:r w:rsidRPr="00D164D5">
          <w:rPr>
            <w:rFonts w:asciiTheme="minorHAnsi" w:hAnsiTheme="minorHAnsi"/>
            <w:noProof/>
            <w:sz w:val="22"/>
            <w:szCs w:val="22"/>
          </w:rPr>
          <w:t>HH</w:t>
        </w:r>
        <w:r w:rsidR="00144BEB">
          <w:rPr>
            <w:rFonts w:asciiTheme="minorHAnsi" w:hAnsiTheme="minorHAnsi"/>
            <w:noProof/>
            <w:sz w:val="22"/>
            <w:szCs w:val="22"/>
          </w:rPr>
          <w:t xml:space="preserve"> 234-17</w:t>
        </w:r>
      </w:p>
      <w:p w:rsidR="00D164D5" w:rsidRPr="00D164D5" w:rsidRDefault="00D164D5">
        <w:pPr>
          <w:pStyle w:val="Header"/>
          <w:jc w:val="right"/>
          <w:rPr>
            <w:rFonts w:asciiTheme="minorHAnsi" w:hAnsiTheme="minorHAnsi"/>
            <w:sz w:val="22"/>
            <w:szCs w:val="22"/>
          </w:rPr>
        </w:pPr>
        <w:r w:rsidRPr="00D164D5">
          <w:rPr>
            <w:rFonts w:asciiTheme="minorHAnsi" w:hAnsiTheme="minorHAnsi"/>
            <w:noProof/>
            <w:sz w:val="22"/>
            <w:szCs w:val="22"/>
          </w:rPr>
          <w:t>B 361/17</w:t>
        </w:r>
      </w:p>
    </w:sdtContent>
  </w:sdt>
  <w:p w:rsidR="001266C0" w:rsidRDefault="00126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2839"/>
    <w:multiLevelType w:val="hybridMultilevel"/>
    <w:tmpl w:val="F116595A"/>
    <w:lvl w:ilvl="0" w:tplc="E3DACAA2">
      <w:start w:val="4"/>
      <w:numFmt w:val="bullet"/>
      <w:lvlText w:val="-"/>
      <w:lvlJc w:val="left"/>
      <w:pPr>
        <w:ind w:left="720" w:hanging="360"/>
      </w:pPr>
      <w:rPr>
        <w:rFonts w:ascii="Times" w:eastAsiaTheme="minorHAnsi" w:hAnsi="Times" w:cs="Times" w:hint="default"/>
      </w:rPr>
    </w:lvl>
    <w:lvl w:ilvl="1" w:tplc="6C9C0374">
      <w:start w:val="1"/>
      <w:numFmt w:val="lowerLetter"/>
      <w:lvlText w:val="%2)"/>
      <w:lvlJc w:val="left"/>
      <w:pPr>
        <w:ind w:left="1440" w:hanging="360"/>
      </w:pPr>
      <w:rPr>
        <w:rFonts w:ascii="Tahoma" w:eastAsiaTheme="minorHAnsi" w:hAnsi="Tahoma" w:cs="Tahoma"/>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BF"/>
    <w:rsid w:val="00035719"/>
    <w:rsid w:val="00055CB8"/>
    <w:rsid w:val="000641E7"/>
    <w:rsid w:val="000722E5"/>
    <w:rsid w:val="0008127D"/>
    <w:rsid w:val="000E2FC7"/>
    <w:rsid w:val="000E5293"/>
    <w:rsid w:val="001266C0"/>
    <w:rsid w:val="00144BEB"/>
    <w:rsid w:val="00175372"/>
    <w:rsid w:val="001B62F5"/>
    <w:rsid w:val="001C2BE9"/>
    <w:rsid w:val="001D0859"/>
    <w:rsid w:val="00221E48"/>
    <w:rsid w:val="002226DE"/>
    <w:rsid w:val="002331F4"/>
    <w:rsid w:val="0023506F"/>
    <w:rsid w:val="002445BB"/>
    <w:rsid w:val="002C6A26"/>
    <w:rsid w:val="002C7E69"/>
    <w:rsid w:val="002F640B"/>
    <w:rsid w:val="00302326"/>
    <w:rsid w:val="00314717"/>
    <w:rsid w:val="0036153F"/>
    <w:rsid w:val="0036266E"/>
    <w:rsid w:val="00376364"/>
    <w:rsid w:val="00397371"/>
    <w:rsid w:val="003A7B23"/>
    <w:rsid w:val="003D5B17"/>
    <w:rsid w:val="003D6CBB"/>
    <w:rsid w:val="003F0AF5"/>
    <w:rsid w:val="003F3804"/>
    <w:rsid w:val="00414A85"/>
    <w:rsid w:val="00450095"/>
    <w:rsid w:val="00480759"/>
    <w:rsid w:val="004A5B62"/>
    <w:rsid w:val="004B1D37"/>
    <w:rsid w:val="004B5EEC"/>
    <w:rsid w:val="004F630A"/>
    <w:rsid w:val="00534F82"/>
    <w:rsid w:val="00561416"/>
    <w:rsid w:val="00561AD3"/>
    <w:rsid w:val="00571A4E"/>
    <w:rsid w:val="005B3B57"/>
    <w:rsid w:val="005C549F"/>
    <w:rsid w:val="005C6253"/>
    <w:rsid w:val="005D1DF1"/>
    <w:rsid w:val="005F77DD"/>
    <w:rsid w:val="0069326B"/>
    <w:rsid w:val="006C1768"/>
    <w:rsid w:val="006C6B47"/>
    <w:rsid w:val="006F6733"/>
    <w:rsid w:val="00721598"/>
    <w:rsid w:val="00740BB9"/>
    <w:rsid w:val="00747E78"/>
    <w:rsid w:val="00773FBF"/>
    <w:rsid w:val="00782651"/>
    <w:rsid w:val="00796388"/>
    <w:rsid w:val="007A55A6"/>
    <w:rsid w:val="007C37F8"/>
    <w:rsid w:val="0080414B"/>
    <w:rsid w:val="00822667"/>
    <w:rsid w:val="00833652"/>
    <w:rsid w:val="008605C5"/>
    <w:rsid w:val="008B7699"/>
    <w:rsid w:val="009318E0"/>
    <w:rsid w:val="00966D6D"/>
    <w:rsid w:val="00986ADB"/>
    <w:rsid w:val="00A0279D"/>
    <w:rsid w:val="00A50126"/>
    <w:rsid w:val="00A52A54"/>
    <w:rsid w:val="00AD0A5D"/>
    <w:rsid w:val="00AD4CFF"/>
    <w:rsid w:val="00B23F0D"/>
    <w:rsid w:val="00B25A49"/>
    <w:rsid w:val="00B3346D"/>
    <w:rsid w:val="00B56756"/>
    <w:rsid w:val="00B910A1"/>
    <w:rsid w:val="00BB6C23"/>
    <w:rsid w:val="00C24F6B"/>
    <w:rsid w:val="00C347D2"/>
    <w:rsid w:val="00C407C5"/>
    <w:rsid w:val="00C533A9"/>
    <w:rsid w:val="00C578DC"/>
    <w:rsid w:val="00CB37DD"/>
    <w:rsid w:val="00D164D5"/>
    <w:rsid w:val="00D82920"/>
    <w:rsid w:val="00DC1520"/>
    <w:rsid w:val="00DD6002"/>
    <w:rsid w:val="00DD6FE2"/>
    <w:rsid w:val="00DF57CF"/>
    <w:rsid w:val="00DF6850"/>
    <w:rsid w:val="00E2609A"/>
    <w:rsid w:val="00E27ACD"/>
    <w:rsid w:val="00E41343"/>
    <w:rsid w:val="00E51AA7"/>
    <w:rsid w:val="00E72133"/>
    <w:rsid w:val="00E73261"/>
    <w:rsid w:val="00E73CAB"/>
    <w:rsid w:val="00E93830"/>
    <w:rsid w:val="00E93AA6"/>
    <w:rsid w:val="00ED4671"/>
    <w:rsid w:val="00ED6EB3"/>
    <w:rsid w:val="00EE604D"/>
    <w:rsid w:val="00EF74CD"/>
    <w:rsid w:val="00F03B3F"/>
    <w:rsid w:val="00F75637"/>
    <w:rsid w:val="00FB4C01"/>
    <w:rsid w:val="00FC0A4F"/>
    <w:rsid w:val="00FC3831"/>
    <w:rsid w:val="00FE1339"/>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7CF"/>
    <w:pPr>
      <w:ind w:left="720"/>
      <w:contextualSpacing/>
    </w:pPr>
  </w:style>
  <w:style w:type="paragraph" w:styleId="Header">
    <w:name w:val="header"/>
    <w:basedOn w:val="Normal"/>
    <w:link w:val="HeaderChar"/>
    <w:uiPriority w:val="99"/>
    <w:unhideWhenUsed/>
    <w:rsid w:val="0012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6C0"/>
  </w:style>
  <w:style w:type="paragraph" w:styleId="Footer">
    <w:name w:val="footer"/>
    <w:basedOn w:val="Normal"/>
    <w:link w:val="FooterChar"/>
    <w:uiPriority w:val="99"/>
    <w:unhideWhenUsed/>
    <w:rsid w:val="0012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6C0"/>
  </w:style>
  <w:style w:type="paragraph" w:styleId="BalloonText">
    <w:name w:val="Balloon Text"/>
    <w:basedOn w:val="Normal"/>
    <w:link w:val="BalloonTextChar"/>
    <w:uiPriority w:val="99"/>
    <w:semiHidden/>
    <w:unhideWhenUsed/>
    <w:rsid w:val="00480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7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7CF"/>
    <w:pPr>
      <w:ind w:left="720"/>
      <w:contextualSpacing/>
    </w:pPr>
  </w:style>
  <w:style w:type="paragraph" w:styleId="Header">
    <w:name w:val="header"/>
    <w:basedOn w:val="Normal"/>
    <w:link w:val="HeaderChar"/>
    <w:uiPriority w:val="99"/>
    <w:unhideWhenUsed/>
    <w:rsid w:val="0012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6C0"/>
  </w:style>
  <w:style w:type="paragraph" w:styleId="Footer">
    <w:name w:val="footer"/>
    <w:basedOn w:val="Normal"/>
    <w:link w:val="FooterChar"/>
    <w:uiPriority w:val="99"/>
    <w:unhideWhenUsed/>
    <w:rsid w:val="0012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6C0"/>
  </w:style>
  <w:style w:type="paragraph" w:styleId="BalloonText">
    <w:name w:val="Balloon Text"/>
    <w:basedOn w:val="Normal"/>
    <w:link w:val="BalloonTextChar"/>
    <w:uiPriority w:val="99"/>
    <w:semiHidden/>
    <w:unhideWhenUsed/>
    <w:rsid w:val="00480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2017-04-06T13:09:00Z</cp:lastPrinted>
  <dcterms:created xsi:type="dcterms:W3CDTF">2017-04-20T06:53:00Z</dcterms:created>
  <dcterms:modified xsi:type="dcterms:W3CDTF">2017-04-20T06:53:00Z</dcterms:modified>
</cp:coreProperties>
</file>