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9FD" w:rsidRPr="00BB756A" w:rsidRDefault="005949FD" w:rsidP="005949FD">
      <w:pPr>
        <w:spacing w:after="0" w:line="240" w:lineRule="auto"/>
        <w:jc w:val="both"/>
        <w:rPr>
          <w:rFonts w:ascii="Courier New" w:hAnsi="Courier New" w:cs="Courier New"/>
          <w:b/>
          <w:sz w:val="24"/>
          <w:szCs w:val="24"/>
        </w:rPr>
      </w:pPr>
      <w:bookmarkStart w:id="0" w:name="_GoBack"/>
      <w:bookmarkEnd w:id="0"/>
      <w:r w:rsidRPr="00BB756A">
        <w:rPr>
          <w:rFonts w:ascii="Courier New" w:hAnsi="Courier New" w:cs="Courier New"/>
          <w:b/>
          <w:sz w:val="24"/>
          <w:szCs w:val="24"/>
        </w:rPr>
        <w:t>IN THE LABOUR COURT OF ZIMBABWE</w:t>
      </w:r>
      <w:r w:rsidRPr="00BB756A">
        <w:rPr>
          <w:rFonts w:ascii="Courier New" w:hAnsi="Courier New" w:cs="Courier New"/>
          <w:b/>
          <w:sz w:val="24"/>
          <w:szCs w:val="24"/>
        </w:rPr>
        <w:tab/>
        <w:t>JUDGMENT NO LC/H/0</w:t>
      </w:r>
      <w:r>
        <w:rPr>
          <w:rFonts w:ascii="Courier New" w:hAnsi="Courier New" w:cs="Courier New"/>
          <w:b/>
          <w:sz w:val="24"/>
          <w:szCs w:val="24"/>
        </w:rPr>
        <w:t>4</w:t>
      </w:r>
      <w:r w:rsidRPr="00BB756A">
        <w:rPr>
          <w:rFonts w:ascii="Courier New" w:hAnsi="Courier New" w:cs="Courier New"/>
          <w:b/>
          <w:sz w:val="24"/>
          <w:szCs w:val="24"/>
        </w:rPr>
        <w:t xml:space="preserve">/2013 </w:t>
      </w:r>
    </w:p>
    <w:p w:rsidR="005949FD" w:rsidRPr="00BB756A" w:rsidRDefault="005949FD" w:rsidP="005949FD">
      <w:pPr>
        <w:spacing w:after="0" w:line="240" w:lineRule="auto"/>
        <w:jc w:val="both"/>
        <w:rPr>
          <w:rFonts w:ascii="Courier New" w:hAnsi="Courier New" w:cs="Courier New"/>
          <w:b/>
          <w:sz w:val="24"/>
          <w:szCs w:val="24"/>
        </w:rPr>
      </w:pPr>
    </w:p>
    <w:p w:rsidR="005949FD" w:rsidRDefault="005949FD" w:rsidP="005949FD">
      <w:pPr>
        <w:spacing w:after="0" w:line="240" w:lineRule="auto"/>
        <w:jc w:val="both"/>
        <w:rPr>
          <w:rFonts w:ascii="Courier New" w:hAnsi="Courier New" w:cs="Courier New"/>
          <w:b/>
          <w:sz w:val="24"/>
          <w:szCs w:val="24"/>
        </w:rPr>
      </w:pPr>
      <w:r w:rsidRPr="00BB756A">
        <w:rPr>
          <w:rFonts w:ascii="Courier New" w:hAnsi="Courier New" w:cs="Courier New"/>
          <w:b/>
          <w:sz w:val="24"/>
          <w:szCs w:val="24"/>
        </w:rPr>
        <w:t>HARARE, 5 SEPTEMBER 2013 &amp;</w:t>
      </w:r>
      <w:r w:rsidRPr="00BB756A">
        <w:rPr>
          <w:rFonts w:ascii="Courier New" w:hAnsi="Courier New" w:cs="Courier New"/>
          <w:b/>
          <w:sz w:val="24"/>
          <w:szCs w:val="24"/>
        </w:rPr>
        <w:tab/>
      </w:r>
      <w:r w:rsidRPr="00BB756A">
        <w:rPr>
          <w:rFonts w:ascii="Courier New" w:hAnsi="Courier New" w:cs="Courier New"/>
          <w:b/>
          <w:sz w:val="24"/>
          <w:szCs w:val="24"/>
        </w:rPr>
        <w:tab/>
        <w:t>CASE NO LC/H/304/2012</w:t>
      </w:r>
    </w:p>
    <w:p w:rsidR="005542D2" w:rsidRPr="00BB756A" w:rsidRDefault="005542D2" w:rsidP="005949FD">
      <w:pPr>
        <w:spacing w:after="0" w:line="240" w:lineRule="auto"/>
        <w:jc w:val="both"/>
        <w:rPr>
          <w:rFonts w:ascii="Courier New" w:hAnsi="Courier New" w:cs="Courier New"/>
          <w:b/>
          <w:sz w:val="24"/>
          <w:szCs w:val="24"/>
        </w:rPr>
      </w:pPr>
      <w:r>
        <w:rPr>
          <w:rFonts w:ascii="Courier New" w:hAnsi="Courier New" w:cs="Courier New"/>
          <w:b/>
          <w:sz w:val="24"/>
          <w:szCs w:val="24"/>
        </w:rPr>
        <w:t>28 FEBRUARY 2014</w:t>
      </w: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spacing w:after="0" w:line="240" w:lineRule="auto"/>
        <w:jc w:val="both"/>
        <w:rPr>
          <w:rFonts w:ascii="Courier New" w:hAnsi="Courier New" w:cs="Courier New"/>
          <w:sz w:val="24"/>
          <w:szCs w:val="24"/>
        </w:rPr>
      </w:pPr>
    </w:p>
    <w:p w:rsidR="005949FD" w:rsidRPr="00BB756A" w:rsidRDefault="005949FD" w:rsidP="005949FD">
      <w:pPr>
        <w:spacing w:after="0" w:line="240" w:lineRule="auto"/>
        <w:jc w:val="both"/>
        <w:rPr>
          <w:rFonts w:ascii="Courier New" w:hAnsi="Courier New" w:cs="Courier New"/>
          <w:b/>
          <w:sz w:val="24"/>
          <w:szCs w:val="24"/>
        </w:rPr>
      </w:pPr>
      <w:r w:rsidRPr="00BB756A">
        <w:rPr>
          <w:rFonts w:ascii="Courier New" w:hAnsi="Courier New" w:cs="Courier New"/>
          <w:b/>
          <w:sz w:val="24"/>
          <w:szCs w:val="24"/>
        </w:rPr>
        <w:t>DELTA BEVERAGES</w:t>
      </w:r>
      <w:r w:rsidRPr="00BB756A">
        <w:rPr>
          <w:rFonts w:ascii="Courier New" w:hAnsi="Courier New" w:cs="Courier New"/>
          <w:b/>
          <w:sz w:val="24"/>
          <w:szCs w:val="24"/>
        </w:rPr>
        <w:tab/>
      </w:r>
      <w:r w:rsidRPr="00BB756A">
        <w:rPr>
          <w:rFonts w:ascii="Courier New" w:hAnsi="Courier New" w:cs="Courier New"/>
          <w:b/>
          <w:sz w:val="24"/>
          <w:szCs w:val="24"/>
        </w:rPr>
        <w:tab/>
      </w:r>
      <w:r w:rsidRPr="00BB756A">
        <w:rPr>
          <w:rFonts w:ascii="Courier New" w:hAnsi="Courier New" w:cs="Courier New"/>
          <w:b/>
          <w:sz w:val="24"/>
          <w:szCs w:val="24"/>
        </w:rPr>
        <w:tab/>
      </w:r>
      <w:r w:rsidRPr="00BB756A">
        <w:rPr>
          <w:rFonts w:ascii="Courier New" w:hAnsi="Courier New" w:cs="Courier New"/>
          <w:b/>
          <w:sz w:val="24"/>
          <w:szCs w:val="24"/>
        </w:rPr>
        <w:tab/>
      </w:r>
      <w:r w:rsidRPr="00BB756A">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sidRPr="00BB756A">
        <w:rPr>
          <w:rFonts w:ascii="Courier New" w:hAnsi="Courier New" w:cs="Courier New"/>
          <w:b/>
          <w:sz w:val="24"/>
          <w:szCs w:val="24"/>
        </w:rPr>
        <w:t>APPELLANT</w:t>
      </w: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spacing w:after="0" w:line="240" w:lineRule="auto"/>
        <w:jc w:val="both"/>
        <w:rPr>
          <w:rFonts w:ascii="Courier New" w:hAnsi="Courier New" w:cs="Courier New"/>
          <w:sz w:val="24"/>
          <w:szCs w:val="24"/>
        </w:rPr>
      </w:pPr>
    </w:p>
    <w:p w:rsidR="005949FD" w:rsidRPr="00BB756A" w:rsidRDefault="005949FD" w:rsidP="005949FD">
      <w:pPr>
        <w:spacing w:after="0" w:line="240" w:lineRule="auto"/>
        <w:jc w:val="both"/>
        <w:rPr>
          <w:rFonts w:ascii="Courier New" w:hAnsi="Courier New" w:cs="Courier New"/>
          <w:b/>
          <w:sz w:val="24"/>
          <w:szCs w:val="24"/>
        </w:rPr>
      </w:pPr>
      <w:r w:rsidRPr="00BB756A">
        <w:rPr>
          <w:rFonts w:ascii="Courier New" w:hAnsi="Courier New" w:cs="Courier New"/>
          <w:b/>
          <w:sz w:val="24"/>
          <w:szCs w:val="24"/>
        </w:rPr>
        <w:t>PRINCE KWESHA &amp; 2 OTHERS</w:t>
      </w:r>
      <w:r w:rsidRPr="00BB756A">
        <w:rPr>
          <w:rFonts w:ascii="Courier New" w:hAnsi="Courier New" w:cs="Courier New"/>
          <w:b/>
          <w:sz w:val="24"/>
          <w:szCs w:val="24"/>
        </w:rPr>
        <w:tab/>
      </w:r>
      <w:r w:rsidRPr="00BB756A">
        <w:rPr>
          <w:rFonts w:ascii="Courier New" w:hAnsi="Courier New" w:cs="Courier New"/>
          <w:b/>
          <w:sz w:val="24"/>
          <w:szCs w:val="24"/>
        </w:rPr>
        <w:tab/>
      </w:r>
      <w:r w:rsidRPr="00BB756A">
        <w:rPr>
          <w:rFonts w:ascii="Courier New" w:hAnsi="Courier New" w:cs="Courier New"/>
          <w:b/>
          <w:sz w:val="24"/>
          <w:szCs w:val="24"/>
        </w:rPr>
        <w:tab/>
      </w:r>
      <w:r w:rsidRPr="00BB756A">
        <w:rPr>
          <w:rFonts w:ascii="Courier New" w:hAnsi="Courier New" w:cs="Courier New"/>
          <w:b/>
          <w:sz w:val="24"/>
          <w:szCs w:val="24"/>
        </w:rPr>
        <w:tab/>
      </w:r>
      <w:r>
        <w:rPr>
          <w:rFonts w:ascii="Courier New" w:hAnsi="Courier New" w:cs="Courier New"/>
          <w:b/>
          <w:sz w:val="24"/>
          <w:szCs w:val="24"/>
        </w:rPr>
        <w:tab/>
      </w:r>
      <w:r>
        <w:rPr>
          <w:rFonts w:ascii="Courier New" w:hAnsi="Courier New" w:cs="Courier New"/>
          <w:b/>
          <w:sz w:val="24"/>
          <w:szCs w:val="24"/>
        </w:rPr>
        <w:tab/>
      </w:r>
      <w:r w:rsidRPr="00BB756A">
        <w:rPr>
          <w:rFonts w:ascii="Courier New" w:hAnsi="Courier New" w:cs="Courier New"/>
          <w:b/>
          <w:sz w:val="24"/>
          <w:szCs w:val="24"/>
        </w:rPr>
        <w:t>RESPONDENTS</w:t>
      </w: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spacing w:after="0" w:line="240" w:lineRule="auto"/>
        <w:jc w:val="both"/>
        <w:rPr>
          <w:rFonts w:ascii="Courier New" w:hAnsi="Courier New" w:cs="Courier New"/>
          <w:sz w:val="24"/>
          <w:szCs w:val="24"/>
        </w:rPr>
      </w:pPr>
      <w:r>
        <w:rPr>
          <w:rFonts w:ascii="Courier New" w:hAnsi="Courier New" w:cs="Courier New"/>
          <w:sz w:val="24"/>
          <w:szCs w:val="24"/>
        </w:rPr>
        <w:t xml:space="preserve">Before the Honourable </w:t>
      </w:r>
      <w:r w:rsidR="001725C5">
        <w:rPr>
          <w:rFonts w:ascii="Courier New" w:hAnsi="Courier New" w:cs="Courier New"/>
          <w:sz w:val="24"/>
          <w:szCs w:val="24"/>
        </w:rPr>
        <w:t>B S Chidziva</w:t>
      </w:r>
      <w:r>
        <w:rPr>
          <w:rFonts w:ascii="Courier New" w:hAnsi="Courier New" w:cs="Courier New"/>
          <w:sz w:val="24"/>
          <w:szCs w:val="24"/>
        </w:rPr>
        <w:t xml:space="preserve"> : Judge</w:t>
      </w: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spacing w:after="0" w:line="240" w:lineRule="auto"/>
        <w:jc w:val="both"/>
        <w:rPr>
          <w:rFonts w:ascii="Courier New" w:hAnsi="Courier New" w:cs="Courier New"/>
          <w:sz w:val="24"/>
          <w:szCs w:val="24"/>
        </w:rPr>
      </w:pPr>
    </w:p>
    <w:p w:rsidR="005949FD" w:rsidRPr="00BB756A" w:rsidRDefault="005949FD" w:rsidP="005949FD">
      <w:pPr>
        <w:spacing w:after="0" w:line="240" w:lineRule="auto"/>
        <w:jc w:val="both"/>
        <w:rPr>
          <w:rFonts w:ascii="Courier New" w:hAnsi="Courier New" w:cs="Courier New"/>
          <w:b/>
          <w:sz w:val="24"/>
          <w:szCs w:val="24"/>
        </w:rPr>
      </w:pPr>
      <w:r w:rsidRPr="00BB756A">
        <w:rPr>
          <w:rFonts w:ascii="Courier New" w:hAnsi="Courier New" w:cs="Courier New"/>
          <w:b/>
          <w:sz w:val="24"/>
          <w:szCs w:val="24"/>
        </w:rPr>
        <w:t>For the Appellant</w:t>
      </w:r>
      <w:r w:rsidRPr="00BB756A">
        <w:rPr>
          <w:rFonts w:ascii="Courier New" w:hAnsi="Courier New" w:cs="Courier New"/>
          <w:b/>
          <w:sz w:val="24"/>
          <w:szCs w:val="24"/>
        </w:rPr>
        <w:tab/>
      </w:r>
      <w:r w:rsidRPr="00BB756A">
        <w:rPr>
          <w:rFonts w:ascii="Courier New" w:hAnsi="Courier New" w:cs="Courier New"/>
          <w:b/>
          <w:sz w:val="24"/>
          <w:szCs w:val="24"/>
        </w:rPr>
        <w:tab/>
        <w:t>R Mutasa (Legal Practitioner)</w:t>
      </w:r>
    </w:p>
    <w:p w:rsidR="005949FD" w:rsidRPr="00BB756A" w:rsidRDefault="005949FD" w:rsidP="005949FD">
      <w:pPr>
        <w:spacing w:after="0" w:line="240" w:lineRule="auto"/>
        <w:jc w:val="both"/>
        <w:rPr>
          <w:rFonts w:ascii="Courier New" w:hAnsi="Courier New" w:cs="Courier New"/>
          <w:b/>
          <w:sz w:val="24"/>
          <w:szCs w:val="24"/>
        </w:rPr>
      </w:pPr>
    </w:p>
    <w:p w:rsidR="005949FD" w:rsidRPr="00BB756A" w:rsidRDefault="005949FD" w:rsidP="005949FD">
      <w:pPr>
        <w:spacing w:after="0" w:line="240" w:lineRule="auto"/>
        <w:jc w:val="both"/>
        <w:rPr>
          <w:rFonts w:ascii="Courier New" w:hAnsi="Courier New" w:cs="Courier New"/>
          <w:b/>
          <w:sz w:val="24"/>
          <w:szCs w:val="24"/>
        </w:rPr>
      </w:pPr>
      <w:r w:rsidRPr="00BB756A">
        <w:rPr>
          <w:rFonts w:ascii="Courier New" w:hAnsi="Courier New" w:cs="Courier New"/>
          <w:b/>
          <w:sz w:val="24"/>
          <w:szCs w:val="24"/>
        </w:rPr>
        <w:t>For the Respondent</w:t>
      </w:r>
      <w:r w:rsidRPr="00BB756A">
        <w:rPr>
          <w:rFonts w:ascii="Courier New" w:hAnsi="Courier New" w:cs="Courier New"/>
          <w:b/>
          <w:sz w:val="24"/>
          <w:szCs w:val="24"/>
        </w:rPr>
        <w:tab/>
      </w:r>
      <w:r w:rsidRPr="00BB756A">
        <w:rPr>
          <w:rFonts w:ascii="Courier New" w:hAnsi="Courier New" w:cs="Courier New"/>
          <w:b/>
          <w:sz w:val="24"/>
          <w:szCs w:val="24"/>
        </w:rPr>
        <w:tab/>
        <w:t>E Maponga (Legal Practitioner)</w:t>
      </w:r>
    </w:p>
    <w:p w:rsidR="005949FD" w:rsidRPr="00BB756A" w:rsidRDefault="005949FD" w:rsidP="005949FD">
      <w:pPr>
        <w:spacing w:after="0" w:line="240" w:lineRule="auto"/>
        <w:jc w:val="both"/>
        <w:rPr>
          <w:rFonts w:ascii="Courier New" w:hAnsi="Courier New" w:cs="Courier New"/>
          <w:b/>
          <w:sz w:val="24"/>
          <w:szCs w:val="24"/>
        </w:rPr>
      </w:pPr>
    </w:p>
    <w:p w:rsidR="005949FD" w:rsidRDefault="005949FD" w:rsidP="005949FD">
      <w:pPr>
        <w:spacing w:after="0" w:line="240" w:lineRule="auto"/>
        <w:jc w:val="both"/>
        <w:rPr>
          <w:rFonts w:ascii="Courier New" w:hAnsi="Courier New" w:cs="Courier New"/>
          <w:sz w:val="24"/>
          <w:szCs w:val="24"/>
        </w:rPr>
      </w:pPr>
    </w:p>
    <w:p w:rsidR="005949FD" w:rsidRPr="00BB756A" w:rsidRDefault="005949FD" w:rsidP="005949FD">
      <w:pPr>
        <w:spacing w:after="0" w:line="240" w:lineRule="auto"/>
        <w:jc w:val="both"/>
        <w:rPr>
          <w:rFonts w:ascii="Courier New" w:hAnsi="Courier New" w:cs="Courier New"/>
          <w:b/>
          <w:sz w:val="24"/>
          <w:szCs w:val="24"/>
        </w:rPr>
      </w:pPr>
      <w:r w:rsidRPr="00BB756A">
        <w:rPr>
          <w:rFonts w:ascii="Courier New" w:hAnsi="Courier New" w:cs="Courier New"/>
          <w:b/>
          <w:sz w:val="24"/>
          <w:szCs w:val="24"/>
        </w:rPr>
        <w:t>CHIDZIVA J:</w:t>
      </w: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is appealing against the honourable arbitrator M Mpango dated 26</w:t>
      </w:r>
      <w:r w:rsidRPr="006B0D6F">
        <w:rPr>
          <w:rFonts w:ascii="Courier New" w:hAnsi="Courier New" w:cs="Courier New"/>
          <w:sz w:val="24"/>
          <w:szCs w:val="24"/>
          <w:vertAlign w:val="superscript"/>
        </w:rPr>
        <w:t>th</w:t>
      </w:r>
      <w:r>
        <w:rPr>
          <w:rFonts w:ascii="Courier New" w:hAnsi="Courier New" w:cs="Courier New"/>
          <w:sz w:val="24"/>
          <w:szCs w:val="24"/>
        </w:rPr>
        <w:t xml:space="preserve"> day of March 2012. The accused was couched as follows:</w:t>
      </w: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spacing w:after="0" w:line="240" w:lineRule="auto"/>
        <w:ind w:left="720"/>
        <w:jc w:val="both"/>
        <w:rPr>
          <w:rFonts w:ascii="Courier New" w:hAnsi="Courier New" w:cs="Courier New"/>
          <w:sz w:val="24"/>
          <w:szCs w:val="24"/>
        </w:rPr>
      </w:pPr>
      <w:r>
        <w:rPr>
          <w:rFonts w:ascii="Courier New" w:hAnsi="Courier New" w:cs="Courier New"/>
          <w:sz w:val="24"/>
          <w:szCs w:val="24"/>
        </w:rPr>
        <w:t>“The respondent perpetrated unfair labour practices by treating claimants as casual workers after the expiry of six weeks in f</w:t>
      </w:r>
      <w:r w:rsidR="001725C5">
        <w:rPr>
          <w:rFonts w:ascii="Courier New" w:hAnsi="Courier New" w:cs="Courier New"/>
          <w:sz w:val="24"/>
          <w:szCs w:val="24"/>
        </w:rPr>
        <w:t>our</w:t>
      </w:r>
      <w:r>
        <w:rPr>
          <w:rFonts w:ascii="Courier New" w:hAnsi="Courier New" w:cs="Courier New"/>
          <w:sz w:val="24"/>
          <w:szCs w:val="24"/>
        </w:rPr>
        <w:t xml:space="preserve"> consecutive months in violation of the relevant collective bargaining agreement. It is hereby ordered that the respondent re-instates the claimants or pay $1741-00 to each of the claimants as damages in </w:t>
      </w:r>
      <w:r>
        <w:rPr>
          <w:rFonts w:ascii="Courier New" w:hAnsi="Courier New" w:cs="Courier New"/>
          <w:i/>
          <w:sz w:val="24"/>
          <w:szCs w:val="24"/>
        </w:rPr>
        <w:t>lieu</w:t>
      </w:r>
      <w:r>
        <w:rPr>
          <w:rFonts w:ascii="Courier New" w:hAnsi="Courier New" w:cs="Courier New"/>
          <w:sz w:val="24"/>
          <w:szCs w:val="24"/>
        </w:rPr>
        <w:t xml:space="preserve"> of re-instatement. The respondent is also ordered to pay $4 818-00 to each of the claimants in respect of underpayment of wages, overtime and allowances.”  </w:t>
      </w: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brief facts of the matter are that the respondents were employed by the appellant as casual workers between August 2010 and July 2011. Their payment was based on the number of pallets produced and not the number of hours worked. </w:t>
      </w:r>
      <w:r>
        <w:rPr>
          <w:rFonts w:ascii="Courier New" w:hAnsi="Courier New" w:cs="Courier New"/>
          <w:sz w:val="24"/>
          <w:szCs w:val="24"/>
        </w:rPr>
        <w:lastRenderedPageBreak/>
        <w:t>The respondents’ contracts of employment were terminated and in April 2012 the matter was taken up for arbitration.</w:t>
      </w:r>
    </w:p>
    <w:p w:rsidR="005949FD" w:rsidRDefault="005949FD" w:rsidP="005949FD">
      <w:pPr>
        <w:spacing w:after="0" w:line="240" w:lineRule="auto"/>
        <w:ind w:firstLine="720"/>
        <w:jc w:val="both"/>
        <w:rPr>
          <w:rFonts w:ascii="Courier New" w:hAnsi="Courier New" w:cs="Courier New"/>
          <w:sz w:val="24"/>
          <w:szCs w:val="24"/>
        </w:rPr>
      </w:pPr>
    </w:p>
    <w:p w:rsidR="005949FD" w:rsidRDefault="005949FD" w:rsidP="005949FD">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appellant’s grounds of appeal are that:</w:t>
      </w: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pStyle w:val="ListParagraph"/>
        <w:numPr>
          <w:ilvl w:val="0"/>
          <w:numId w:val="1"/>
        </w:numPr>
        <w:spacing w:after="0" w:line="360" w:lineRule="auto"/>
        <w:jc w:val="both"/>
        <w:rPr>
          <w:rFonts w:ascii="Courier New" w:hAnsi="Courier New" w:cs="Courier New"/>
          <w:sz w:val="24"/>
          <w:szCs w:val="24"/>
        </w:rPr>
      </w:pPr>
      <w:r w:rsidRPr="0091311F">
        <w:rPr>
          <w:rFonts w:ascii="Courier New" w:hAnsi="Courier New" w:cs="Courier New"/>
          <w:sz w:val="24"/>
          <w:szCs w:val="24"/>
        </w:rPr>
        <w:t xml:space="preserve">The arbitrator erred on a question of law in determining that the employees were permanent employees when they were never intended to be permanent and did not </w:t>
      </w:r>
      <w:r>
        <w:rPr>
          <w:rFonts w:ascii="Courier New" w:hAnsi="Courier New" w:cs="Courier New"/>
          <w:sz w:val="24"/>
          <w:szCs w:val="24"/>
        </w:rPr>
        <w:t>pass</w:t>
      </w:r>
      <w:r w:rsidRPr="0091311F">
        <w:rPr>
          <w:rFonts w:ascii="Courier New" w:hAnsi="Courier New" w:cs="Courier New"/>
          <w:sz w:val="24"/>
          <w:szCs w:val="24"/>
        </w:rPr>
        <w:t xml:space="preserve"> the test in  s 12 (3) of the Labour Act [</w:t>
      </w:r>
      <w:r w:rsidRPr="0091311F">
        <w:rPr>
          <w:rFonts w:ascii="Courier New" w:hAnsi="Courier New" w:cs="Courier New"/>
          <w:i/>
          <w:sz w:val="24"/>
          <w:szCs w:val="24"/>
        </w:rPr>
        <w:t>Cap 28</w:t>
      </w:r>
      <w:r w:rsidRPr="0091311F">
        <w:rPr>
          <w:rFonts w:ascii="Courier New" w:hAnsi="Courier New" w:cs="Courier New"/>
          <w:sz w:val="24"/>
          <w:szCs w:val="24"/>
        </w:rPr>
        <w:t>:</w:t>
      </w:r>
      <w:r w:rsidRPr="0091311F">
        <w:rPr>
          <w:rFonts w:ascii="Courier New" w:hAnsi="Courier New" w:cs="Courier New"/>
          <w:i/>
          <w:sz w:val="24"/>
          <w:szCs w:val="24"/>
        </w:rPr>
        <w:t>01</w:t>
      </w:r>
      <w:r w:rsidRPr="0091311F">
        <w:rPr>
          <w:rFonts w:ascii="Courier New" w:hAnsi="Courier New" w:cs="Courier New"/>
          <w:sz w:val="24"/>
          <w:szCs w:val="24"/>
        </w:rPr>
        <w:t>]. The employees could not be regarded as employees on contracts without leave of time.</w:t>
      </w:r>
    </w:p>
    <w:p w:rsidR="005949FD" w:rsidRDefault="005949FD" w:rsidP="005949FD">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erred on a question of law by awarding the respondents US$4 818-00 each where there was no evidence before him to substantiate the claims of underpayment by the employees.</w:t>
      </w:r>
    </w:p>
    <w:p w:rsidR="005949FD" w:rsidRDefault="005949FD" w:rsidP="005949FD">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arbitrator erred on a question of law in holding that the Labour Act applies between former employees and former employers.</w:t>
      </w: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spacing w:after="0" w:line="360" w:lineRule="auto"/>
        <w:ind w:left="360"/>
        <w:jc w:val="both"/>
        <w:rPr>
          <w:rFonts w:ascii="Courier New" w:hAnsi="Courier New" w:cs="Courier New"/>
          <w:sz w:val="24"/>
          <w:szCs w:val="24"/>
        </w:rPr>
      </w:pPr>
      <w:r>
        <w:rPr>
          <w:rFonts w:ascii="Courier New" w:hAnsi="Courier New" w:cs="Courier New"/>
          <w:sz w:val="24"/>
          <w:szCs w:val="24"/>
        </w:rPr>
        <w:t>The respondents in response told the court that:</w:t>
      </w: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respondents entered into a contract of employment with the appellant as casual workers as at August 2010 to July 2011. The respondents worked for a period exceeding twelve (12) months uninterrupted. The contract was only unilaterally terminated during the twelfth month.</w:t>
      </w:r>
    </w:p>
    <w:p w:rsidR="005949FD" w:rsidRDefault="005949FD" w:rsidP="005949FD">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respondent worked for a total of six weeks for four consecutive months therefore they were permanent employees as provided for by s 12 (3) of the Labour Act [</w:t>
      </w:r>
      <w:r>
        <w:rPr>
          <w:rFonts w:ascii="Courier New" w:hAnsi="Courier New" w:cs="Courier New"/>
          <w:i/>
          <w:sz w:val="24"/>
          <w:szCs w:val="24"/>
        </w:rPr>
        <w:t>Cap 28</w:t>
      </w:r>
      <w:r>
        <w:rPr>
          <w:rFonts w:ascii="Courier New" w:hAnsi="Courier New" w:cs="Courier New"/>
          <w:sz w:val="24"/>
          <w:szCs w:val="24"/>
        </w:rPr>
        <w:t>:</w:t>
      </w:r>
      <w:r>
        <w:rPr>
          <w:rFonts w:ascii="Courier New" w:hAnsi="Courier New" w:cs="Courier New"/>
          <w:i/>
          <w:sz w:val="24"/>
          <w:szCs w:val="24"/>
        </w:rPr>
        <w:t>01</w:t>
      </w:r>
      <w:r>
        <w:rPr>
          <w:rFonts w:ascii="Courier New" w:hAnsi="Courier New" w:cs="Courier New"/>
          <w:sz w:val="24"/>
          <w:szCs w:val="24"/>
        </w:rPr>
        <w:t>].</w:t>
      </w:r>
    </w:p>
    <w:p w:rsidR="005949FD" w:rsidRDefault="005949FD" w:rsidP="005949FD">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appellant never disputed that:</w:t>
      </w:r>
    </w:p>
    <w:p w:rsidR="005949FD" w:rsidRPr="00BB756A" w:rsidRDefault="005949FD" w:rsidP="005949FD">
      <w:pPr>
        <w:spacing w:after="0" w:line="240" w:lineRule="auto"/>
        <w:ind w:left="360"/>
        <w:jc w:val="both"/>
        <w:rPr>
          <w:rFonts w:ascii="Courier New" w:hAnsi="Courier New" w:cs="Courier New"/>
          <w:sz w:val="24"/>
          <w:szCs w:val="24"/>
        </w:rPr>
      </w:pPr>
    </w:p>
    <w:p w:rsidR="005949FD" w:rsidRDefault="005949FD" w:rsidP="005949FD">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respondents were working overtime but they were not paid for such overtime; and</w:t>
      </w:r>
    </w:p>
    <w:p w:rsidR="005949FD" w:rsidRDefault="005949FD" w:rsidP="005949FD">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lastRenderedPageBreak/>
        <w:t xml:space="preserve">The respondents were not paid employment </w:t>
      </w:r>
      <w:r w:rsidR="001725C5">
        <w:rPr>
          <w:rFonts w:ascii="Courier New" w:hAnsi="Courier New" w:cs="Courier New"/>
          <w:sz w:val="24"/>
          <w:szCs w:val="24"/>
        </w:rPr>
        <w:t>Council rates</w:t>
      </w:r>
      <w:r>
        <w:rPr>
          <w:rFonts w:ascii="Courier New" w:hAnsi="Courier New" w:cs="Courier New"/>
          <w:sz w:val="24"/>
          <w:szCs w:val="24"/>
        </w:rPr>
        <w:t>.</w:t>
      </w:r>
    </w:p>
    <w:p w:rsidR="005949FD" w:rsidRDefault="005949FD" w:rsidP="005949FD">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 Act applies to both former employers and former employees.</w:t>
      </w:r>
    </w:p>
    <w:p w:rsidR="005949FD" w:rsidRDefault="005949FD" w:rsidP="005949FD">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 xml:space="preserve">The appellants admitted that they were guilty by paying damages in </w:t>
      </w:r>
      <w:r>
        <w:rPr>
          <w:rFonts w:ascii="Courier New" w:hAnsi="Courier New" w:cs="Courier New"/>
          <w:i/>
          <w:sz w:val="24"/>
          <w:szCs w:val="24"/>
        </w:rPr>
        <w:t>lieu</w:t>
      </w:r>
      <w:r>
        <w:rPr>
          <w:rFonts w:ascii="Courier New" w:hAnsi="Courier New" w:cs="Courier New"/>
          <w:sz w:val="24"/>
          <w:szCs w:val="24"/>
        </w:rPr>
        <w:t xml:space="preserve"> of reinstatement (se</w:t>
      </w:r>
      <w:r w:rsidR="001725C5">
        <w:rPr>
          <w:rFonts w:ascii="Courier New" w:hAnsi="Courier New" w:cs="Courier New"/>
          <w:sz w:val="24"/>
          <w:szCs w:val="24"/>
        </w:rPr>
        <w:t>e</w:t>
      </w:r>
      <w:r>
        <w:rPr>
          <w:rFonts w:ascii="Courier New" w:hAnsi="Courier New" w:cs="Courier New"/>
          <w:sz w:val="24"/>
          <w:szCs w:val="24"/>
        </w:rPr>
        <w:t>Annexture “C” and “D”).</w:t>
      </w:r>
    </w:p>
    <w:p w:rsidR="005949FD" w:rsidRDefault="005949FD" w:rsidP="005949FD">
      <w:pPr>
        <w:spacing w:after="0" w:line="240" w:lineRule="auto"/>
        <w:ind w:left="360"/>
        <w:jc w:val="both"/>
        <w:rPr>
          <w:rFonts w:ascii="Courier New" w:hAnsi="Courier New" w:cs="Courier New"/>
          <w:sz w:val="24"/>
          <w:szCs w:val="24"/>
        </w:rPr>
      </w:pPr>
    </w:p>
    <w:p w:rsidR="005949FD" w:rsidRDefault="005949FD" w:rsidP="005949FD">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respondent therefore prayed that the appeal be dismissed with costs. They also prayed that the appellant be made to pay back the back pays with interest at 15% prescribed bank rate, three months’ notice pay and cash in </w:t>
      </w:r>
      <w:r>
        <w:rPr>
          <w:rFonts w:ascii="Courier New" w:hAnsi="Courier New" w:cs="Courier New"/>
          <w:i/>
          <w:sz w:val="24"/>
          <w:szCs w:val="24"/>
        </w:rPr>
        <w:t xml:space="preserve">lieu </w:t>
      </w:r>
      <w:r w:rsidRPr="00ED0479">
        <w:rPr>
          <w:rFonts w:ascii="Courier New" w:hAnsi="Courier New" w:cs="Courier New"/>
          <w:sz w:val="24"/>
          <w:szCs w:val="24"/>
        </w:rPr>
        <w:t>of leave days equi</w:t>
      </w:r>
      <w:r>
        <w:rPr>
          <w:rFonts w:ascii="Courier New" w:hAnsi="Courier New" w:cs="Courier New"/>
          <w:sz w:val="24"/>
          <w:szCs w:val="24"/>
        </w:rPr>
        <w:t xml:space="preserve">valent to </w:t>
      </w:r>
      <w:r w:rsidR="001725C5">
        <w:rPr>
          <w:rFonts w:ascii="Courier New" w:hAnsi="Courier New" w:cs="Courier New"/>
          <w:sz w:val="24"/>
          <w:szCs w:val="24"/>
        </w:rPr>
        <w:t xml:space="preserve">a </w:t>
      </w:r>
      <w:r>
        <w:rPr>
          <w:rFonts w:ascii="Courier New" w:hAnsi="Courier New" w:cs="Courier New"/>
          <w:sz w:val="24"/>
          <w:szCs w:val="24"/>
        </w:rPr>
        <w:t>month’s pay.</w:t>
      </w:r>
    </w:p>
    <w:p w:rsidR="005949FD" w:rsidRDefault="005949FD" w:rsidP="005949FD">
      <w:pPr>
        <w:spacing w:after="0" w:line="240" w:lineRule="auto"/>
        <w:ind w:firstLine="720"/>
        <w:jc w:val="both"/>
        <w:rPr>
          <w:rFonts w:ascii="Courier New" w:hAnsi="Courier New" w:cs="Courier New"/>
          <w:sz w:val="24"/>
          <w:szCs w:val="24"/>
        </w:rPr>
      </w:pPr>
    </w:p>
    <w:p w:rsidR="005949FD" w:rsidRDefault="005949FD" w:rsidP="005949FD">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common cause that:</w:t>
      </w: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The respondents were employed by the appellant’s from August 2010 to July 2011 as casual workers.</w:t>
      </w:r>
    </w:p>
    <w:p w:rsidR="005949FD" w:rsidRDefault="005949FD" w:rsidP="005949FD">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Their service was not interrupted until the 12</w:t>
      </w:r>
      <w:r w:rsidRPr="00192284">
        <w:rPr>
          <w:rFonts w:ascii="Courier New" w:hAnsi="Courier New" w:cs="Courier New"/>
          <w:sz w:val="24"/>
          <w:szCs w:val="24"/>
          <w:vertAlign w:val="superscript"/>
        </w:rPr>
        <w:t>th</w:t>
      </w:r>
      <w:r>
        <w:rPr>
          <w:rFonts w:ascii="Courier New" w:hAnsi="Courier New" w:cs="Courier New"/>
          <w:sz w:val="24"/>
          <w:szCs w:val="24"/>
        </w:rPr>
        <w:t xml:space="preserve"> month.</w:t>
      </w:r>
    </w:p>
    <w:p w:rsidR="005949FD" w:rsidRDefault="005949FD" w:rsidP="005949FD">
      <w:pPr>
        <w:pStyle w:val="ListParagraph"/>
        <w:numPr>
          <w:ilvl w:val="0"/>
          <w:numId w:val="4"/>
        </w:numPr>
        <w:spacing w:after="0" w:line="360" w:lineRule="auto"/>
        <w:jc w:val="both"/>
        <w:rPr>
          <w:rFonts w:ascii="Courier New" w:hAnsi="Courier New" w:cs="Courier New"/>
          <w:sz w:val="24"/>
          <w:szCs w:val="24"/>
        </w:rPr>
      </w:pPr>
      <w:r>
        <w:rPr>
          <w:rFonts w:ascii="Courier New" w:hAnsi="Courier New" w:cs="Courier New"/>
          <w:sz w:val="24"/>
          <w:szCs w:val="24"/>
        </w:rPr>
        <w:t>Their payment was based on the number of pallets they produced.</w:t>
      </w:r>
    </w:p>
    <w:p w:rsidR="005949FD" w:rsidRDefault="005949FD" w:rsidP="005949FD">
      <w:pPr>
        <w:spacing w:after="0" w:line="240" w:lineRule="auto"/>
        <w:jc w:val="both"/>
        <w:rPr>
          <w:rFonts w:ascii="Courier New" w:hAnsi="Courier New" w:cs="Courier New"/>
          <w:sz w:val="24"/>
          <w:szCs w:val="24"/>
        </w:rPr>
      </w:pPr>
    </w:p>
    <w:p w:rsidR="005949FD" w:rsidRDefault="005949FD" w:rsidP="005949FD">
      <w:pPr>
        <w:spacing w:after="0" w:line="360" w:lineRule="auto"/>
        <w:ind w:firstLine="720"/>
        <w:jc w:val="both"/>
        <w:rPr>
          <w:rFonts w:ascii="Courier New" w:hAnsi="Courier New" w:cs="Courier New"/>
          <w:sz w:val="24"/>
          <w:szCs w:val="24"/>
        </w:rPr>
      </w:pPr>
      <w:r>
        <w:rPr>
          <w:rFonts w:ascii="Courier New" w:hAnsi="Courier New" w:cs="Courier New"/>
          <w:sz w:val="24"/>
          <w:szCs w:val="24"/>
        </w:rPr>
        <w:t>What is to be decided is whether the appellants committed the enforced labour practice as alleged or not.</w:t>
      </w:r>
    </w:p>
    <w:p w:rsidR="005949FD" w:rsidRDefault="005949FD" w:rsidP="005949FD">
      <w:pPr>
        <w:spacing w:after="0" w:line="360" w:lineRule="auto"/>
        <w:ind w:firstLine="720"/>
        <w:jc w:val="both"/>
        <w:rPr>
          <w:rFonts w:ascii="Courier New" w:hAnsi="Courier New" w:cs="Courier New"/>
          <w:sz w:val="24"/>
          <w:szCs w:val="24"/>
        </w:rPr>
      </w:pPr>
    </w:p>
    <w:p w:rsidR="005949FD" w:rsidRDefault="005949FD" w:rsidP="005949FD">
      <w:pPr>
        <w:spacing w:after="0" w:line="360" w:lineRule="auto"/>
        <w:ind w:firstLine="720"/>
        <w:jc w:val="both"/>
        <w:rPr>
          <w:rFonts w:ascii="Courier New" w:hAnsi="Courier New" w:cs="Courier New"/>
          <w:sz w:val="24"/>
          <w:szCs w:val="24"/>
        </w:rPr>
      </w:pPr>
      <w:r>
        <w:rPr>
          <w:rFonts w:ascii="Courier New" w:hAnsi="Courier New" w:cs="Courier New"/>
          <w:sz w:val="24"/>
          <w:szCs w:val="24"/>
        </w:rPr>
        <w:t>Section 12 (B) of the Labour Act [</w:t>
      </w:r>
      <w:r>
        <w:rPr>
          <w:rFonts w:ascii="Courier New" w:hAnsi="Courier New" w:cs="Courier New"/>
          <w:i/>
          <w:sz w:val="24"/>
          <w:szCs w:val="24"/>
        </w:rPr>
        <w:t>Cap 28</w:t>
      </w:r>
      <w:r>
        <w:rPr>
          <w:rFonts w:ascii="Courier New" w:hAnsi="Courier New" w:cs="Courier New"/>
          <w:sz w:val="24"/>
          <w:szCs w:val="24"/>
        </w:rPr>
        <w:t>:</w:t>
      </w:r>
      <w:r>
        <w:rPr>
          <w:rFonts w:ascii="Courier New" w:hAnsi="Courier New" w:cs="Courier New"/>
          <w:i/>
          <w:sz w:val="24"/>
          <w:szCs w:val="24"/>
        </w:rPr>
        <w:t>01</w:t>
      </w:r>
      <w:r>
        <w:rPr>
          <w:rFonts w:ascii="Courier New" w:hAnsi="Courier New" w:cs="Courier New"/>
          <w:sz w:val="24"/>
          <w:szCs w:val="24"/>
        </w:rPr>
        <w:t>] states that:</w:t>
      </w:r>
    </w:p>
    <w:p w:rsidR="005949FD" w:rsidRDefault="005949FD" w:rsidP="005949FD">
      <w:pPr>
        <w:spacing w:after="0" w:line="240" w:lineRule="auto"/>
        <w:jc w:val="both"/>
        <w:rPr>
          <w:rFonts w:ascii="Courier New" w:hAnsi="Courier New" w:cs="Courier New"/>
          <w:sz w:val="24"/>
          <w:szCs w:val="24"/>
        </w:rPr>
      </w:pPr>
    </w:p>
    <w:p w:rsidR="005949FD" w:rsidRPr="00192284" w:rsidRDefault="005949FD" w:rsidP="005949FD">
      <w:pPr>
        <w:spacing w:after="0" w:line="240" w:lineRule="auto"/>
        <w:ind w:left="720"/>
        <w:jc w:val="both"/>
        <w:rPr>
          <w:rFonts w:ascii="Courier New" w:hAnsi="Courier New" w:cs="Courier New"/>
          <w:sz w:val="24"/>
          <w:szCs w:val="24"/>
        </w:rPr>
      </w:pPr>
      <w:r>
        <w:rPr>
          <w:rFonts w:ascii="Courier New" w:hAnsi="Courier New" w:cs="Courier New"/>
          <w:sz w:val="24"/>
          <w:szCs w:val="24"/>
        </w:rPr>
        <w:t>“A casual worker shall be deemed to have become an employee on a contract of employment without limit of time on the day that h</w:t>
      </w:r>
      <w:r w:rsidR="001725C5">
        <w:rPr>
          <w:rFonts w:ascii="Courier New" w:hAnsi="Courier New" w:cs="Courier New"/>
          <w:sz w:val="24"/>
          <w:szCs w:val="24"/>
        </w:rPr>
        <w:t>i</w:t>
      </w:r>
      <w:r>
        <w:rPr>
          <w:rFonts w:ascii="Courier New" w:hAnsi="Courier New" w:cs="Courier New"/>
          <w:sz w:val="24"/>
          <w:szCs w:val="24"/>
        </w:rPr>
        <w:t xml:space="preserve">s period of engagement with a particular employer exceeds a total of six weeks in </w:t>
      </w:r>
      <w:r w:rsidR="001725C5">
        <w:rPr>
          <w:rFonts w:ascii="Courier New" w:hAnsi="Courier New" w:cs="Courier New"/>
          <w:sz w:val="24"/>
          <w:szCs w:val="24"/>
        </w:rPr>
        <w:t>any</w:t>
      </w:r>
      <w:r>
        <w:rPr>
          <w:rFonts w:ascii="Courier New" w:hAnsi="Courier New" w:cs="Courier New"/>
          <w:sz w:val="24"/>
          <w:szCs w:val="24"/>
        </w:rPr>
        <w:t xml:space="preserve"> fo</w:t>
      </w:r>
      <w:r w:rsidR="001725C5">
        <w:rPr>
          <w:rFonts w:ascii="Courier New" w:hAnsi="Courier New" w:cs="Courier New"/>
          <w:sz w:val="24"/>
          <w:szCs w:val="24"/>
        </w:rPr>
        <w:t>ur</w:t>
      </w:r>
      <w:r>
        <w:rPr>
          <w:rFonts w:ascii="Courier New" w:hAnsi="Courier New" w:cs="Courier New"/>
          <w:sz w:val="24"/>
          <w:szCs w:val="24"/>
        </w:rPr>
        <w:t xml:space="preserve"> consecutive months.” </w:t>
      </w:r>
    </w:p>
    <w:p w:rsidR="005949FD" w:rsidRDefault="005949FD" w:rsidP="005949FD">
      <w:pPr>
        <w:spacing w:after="0" w:line="360" w:lineRule="auto"/>
        <w:jc w:val="both"/>
        <w:rPr>
          <w:rFonts w:ascii="Courier New" w:hAnsi="Courier New" w:cs="Courier New"/>
          <w:sz w:val="24"/>
          <w:szCs w:val="24"/>
        </w:rPr>
      </w:pPr>
    </w:p>
    <w:p w:rsidR="005949FD" w:rsidRDefault="005949FD" w:rsidP="005949FD">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Given the evidence before this court it is this court’s view that the respondents worked the hours that they claimed </w:t>
      </w:r>
      <w:r>
        <w:rPr>
          <w:rFonts w:ascii="Courier New" w:hAnsi="Courier New" w:cs="Courier New"/>
          <w:sz w:val="24"/>
          <w:szCs w:val="24"/>
        </w:rPr>
        <w:lastRenderedPageBreak/>
        <w:t>they worked. They also worked more than the four consecutive (4) four months without being interrupted.</w:t>
      </w:r>
    </w:p>
    <w:p w:rsidR="005949FD" w:rsidRDefault="005949FD" w:rsidP="005949FD">
      <w:pPr>
        <w:spacing w:after="0" w:line="240" w:lineRule="auto"/>
        <w:ind w:left="720"/>
        <w:jc w:val="both"/>
        <w:rPr>
          <w:rFonts w:ascii="Courier New" w:hAnsi="Courier New" w:cs="Courier New"/>
          <w:sz w:val="24"/>
          <w:szCs w:val="24"/>
        </w:rPr>
      </w:pPr>
    </w:p>
    <w:p w:rsidR="005949FD" w:rsidRDefault="005949FD" w:rsidP="005949FD">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ha</w:t>
      </w:r>
      <w:r w:rsidR="001725C5">
        <w:rPr>
          <w:rFonts w:ascii="Courier New" w:hAnsi="Courier New" w:cs="Courier New"/>
          <w:sz w:val="24"/>
          <w:szCs w:val="24"/>
        </w:rPr>
        <w:t>s</w:t>
      </w:r>
      <w:r>
        <w:rPr>
          <w:rFonts w:ascii="Courier New" w:hAnsi="Courier New" w:cs="Courier New"/>
          <w:sz w:val="24"/>
          <w:szCs w:val="24"/>
        </w:rPr>
        <w:t xml:space="preserve"> also paid damages in </w:t>
      </w:r>
      <w:r>
        <w:rPr>
          <w:rFonts w:ascii="Courier New" w:hAnsi="Courier New" w:cs="Courier New"/>
          <w:i/>
          <w:sz w:val="24"/>
          <w:szCs w:val="24"/>
        </w:rPr>
        <w:t>lieu</w:t>
      </w:r>
      <w:r>
        <w:rPr>
          <w:rFonts w:ascii="Courier New" w:hAnsi="Courier New" w:cs="Courier New"/>
          <w:sz w:val="24"/>
          <w:szCs w:val="24"/>
        </w:rPr>
        <w:t xml:space="preserve"> of reinstatement. This was a voluntary act which is a clear sign of admission of guilty. When the unfair labour practice was committed the Labour Act was already in force. This Act therefore governs the issues raised in this case.</w:t>
      </w:r>
    </w:p>
    <w:p w:rsidR="005949FD" w:rsidRDefault="005949FD" w:rsidP="005949FD">
      <w:pPr>
        <w:spacing w:after="0" w:line="240" w:lineRule="auto"/>
        <w:ind w:left="720"/>
        <w:jc w:val="both"/>
        <w:rPr>
          <w:rFonts w:ascii="Courier New" w:hAnsi="Courier New" w:cs="Courier New"/>
          <w:sz w:val="24"/>
          <w:szCs w:val="24"/>
        </w:rPr>
      </w:pPr>
    </w:p>
    <w:p w:rsidR="005949FD" w:rsidRDefault="005949FD" w:rsidP="005949FD">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result therefore the appeal fails and the arbitral award by Honourable M Mpango dated 26</w:t>
      </w:r>
      <w:r w:rsidRPr="000B6BF0">
        <w:rPr>
          <w:rFonts w:ascii="Courier New" w:hAnsi="Courier New" w:cs="Courier New"/>
          <w:sz w:val="24"/>
          <w:szCs w:val="24"/>
          <w:vertAlign w:val="superscript"/>
        </w:rPr>
        <w:t>th</w:t>
      </w:r>
      <w:r>
        <w:rPr>
          <w:rFonts w:ascii="Courier New" w:hAnsi="Courier New" w:cs="Courier New"/>
          <w:sz w:val="24"/>
          <w:szCs w:val="24"/>
        </w:rPr>
        <w:t xml:space="preserve"> day of March 2012 </w:t>
      </w:r>
      <w:r w:rsidR="001725C5">
        <w:rPr>
          <w:rFonts w:ascii="Courier New" w:hAnsi="Courier New" w:cs="Courier New"/>
          <w:sz w:val="24"/>
          <w:szCs w:val="24"/>
        </w:rPr>
        <w:t xml:space="preserve">be and </w:t>
      </w:r>
      <w:r>
        <w:rPr>
          <w:rFonts w:ascii="Courier New" w:hAnsi="Courier New" w:cs="Courier New"/>
          <w:sz w:val="24"/>
          <w:szCs w:val="24"/>
        </w:rPr>
        <w:t xml:space="preserve">is </w:t>
      </w:r>
      <w:r w:rsidR="001725C5">
        <w:rPr>
          <w:rFonts w:ascii="Courier New" w:hAnsi="Courier New" w:cs="Courier New"/>
          <w:sz w:val="24"/>
          <w:szCs w:val="24"/>
        </w:rPr>
        <w:t xml:space="preserve">hereby </w:t>
      </w:r>
      <w:r>
        <w:rPr>
          <w:rFonts w:ascii="Courier New" w:hAnsi="Courier New" w:cs="Courier New"/>
          <w:sz w:val="24"/>
          <w:szCs w:val="24"/>
        </w:rPr>
        <w:t>upheld.</w:t>
      </w:r>
    </w:p>
    <w:p w:rsidR="005949FD" w:rsidRDefault="005949FD" w:rsidP="005949FD">
      <w:pPr>
        <w:spacing w:after="0" w:line="360" w:lineRule="auto"/>
        <w:jc w:val="both"/>
        <w:rPr>
          <w:rFonts w:ascii="Courier New" w:hAnsi="Courier New" w:cs="Courier New"/>
          <w:sz w:val="24"/>
          <w:szCs w:val="24"/>
        </w:rPr>
      </w:pPr>
    </w:p>
    <w:p w:rsidR="005949FD" w:rsidRDefault="005949FD" w:rsidP="005949FD">
      <w:pPr>
        <w:spacing w:after="0" w:line="360" w:lineRule="auto"/>
        <w:jc w:val="both"/>
        <w:rPr>
          <w:rFonts w:ascii="Courier New" w:hAnsi="Courier New" w:cs="Courier New"/>
          <w:sz w:val="24"/>
          <w:szCs w:val="24"/>
        </w:rPr>
      </w:pPr>
    </w:p>
    <w:p w:rsidR="005949FD" w:rsidRDefault="005949FD" w:rsidP="005949FD">
      <w:pPr>
        <w:spacing w:after="0" w:line="360" w:lineRule="auto"/>
        <w:jc w:val="both"/>
        <w:rPr>
          <w:rFonts w:ascii="Courier New" w:hAnsi="Courier New" w:cs="Courier New"/>
          <w:sz w:val="24"/>
          <w:szCs w:val="24"/>
        </w:rPr>
      </w:pPr>
    </w:p>
    <w:p w:rsidR="005949FD" w:rsidRPr="00C5380E" w:rsidRDefault="005949FD" w:rsidP="005949FD">
      <w:pPr>
        <w:spacing w:after="0" w:line="360" w:lineRule="auto"/>
        <w:jc w:val="both"/>
        <w:rPr>
          <w:rFonts w:ascii="Courier New" w:hAnsi="Courier New" w:cs="Courier New"/>
          <w:sz w:val="24"/>
          <w:szCs w:val="24"/>
        </w:rPr>
      </w:pPr>
      <w:r>
        <w:rPr>
          <w:rFonts w:ascii="Courier New" w:hAnsi="Courier New" w:cs="Courier New"/>
          <w:i/>
          <w:sz w:val="24"/>
          <w:szCs w:val="24"/>
        </w:rPr>
        <w:t>DubeManikai&amp;Hwacha</w:t>
      </w:r>
      <w:r>
        <w:rPr>
          <w:rFonts w:ascii="Courier New" w:hAnsi="Courier New" w:cs="Courier New"/>
          <w:sz w:val="24"/>
          <w:szCs w:val="24"/>
        </w:rPr>
        <w:t>, appellant’s legal practitioners</w:t>
      </w:r>
    </w:p>
    <w:p w:rsidR="005949FD" w:rsidRPr="000B6BF0" w:rsidRDefault="005949FD" w:rsidP="005949FD">
      <w:pPr>
        <w:spacing w:after="0" w:line="360" w:lineRule="auto"/>
        <w:jc w:val="both"/>
        <w:rPr>
          <w:rFonts w:ascii="Courier New" w:hAnsi="Courier New" w:cs="Courier New"/>
          <w:sz w:val="24"/>
          <w:szCs w:val="24"/>
        </w:rPr>
      </w:pPr>
    </w:p>
    <w:p w:rsidR="005949FD" w:rsidRPr="00ED0479" w:rsidRDefault="005949FD" w:rsidP="005949FD">
      <w:pPr>
        <w:spacing w:after="0" w:line="360" w:lineRule="auto"/>
        <w:ind w:left="360"/>
        <w:jc w:val="both"/>
        <w:rPr>
          <w:rFonts w:ascii="Courier New" w:hAnsi="Courier New" w:cs="Courier New"/>
          <w:sz w:val="24"/>
          <w:szCs w:val="24"/>
        </w:rPr>
      </w:pPr>
    </w:p>
    <w:p w:rsidR="005949FD" w:rsidRPr="00ED0479" w:rsidRDefault="005949FD" w:rsidP="005949FD">
      <w:pPr>
        <w:spacing w:after="0" w:line="360" w:lineRule="auto"/>
        <w:ind w:left="360"/>
        <w:jc w:val="both"/>
        <w:rPr>
          <w:rFonts w:ascii="Courier New" w:hAnsi="Courier New" w:cs="Courier New"/>
          <w:sz w:val="24"/>
          <w:szCs w:val="24"/>
        </w:rPr>
      </w:pPr>
    </w:p>
    <w:p w:rsidR="003D1E1F" w:rsidRDefault="003D1E1F"/>
    <w:sectPr w:rsidR="003D1E1F" w:rsidSect="00C5380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231" w:rsidRDefault="00904231">
      <w:pPr>
        <w:spacing w:after="0" w:line="240" w:lineRule="auto"/>
      </w:pPr>
      <w:r>
        <w:separator/>
      </w:r>
    </w:p>
  </w:endnote>
  <w:endnote w:type="continuationSeparator" w:id="1">
    <w:p w:rsidR="00904231" w:rsidRDefault="00904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0571974"/>
      <w:docPartObj>
        <w:docPartGallery w:val="Page Numbers (Bottom of Page)"/>
        <w:docPartUnique/>
      </w:docPartObj>
    </w:sdtPr>
    <w:sdtEndPr>
      <w:rPr>
        <w:noProof/>
      </w:rPr>
    </w:sdtEndPr>
    <w:sdtContent>
      <w:p w:rsidR="00C5380E" w:rsidRDefault="006F5781">
        <w:pPr>
          <w:pStyle w:val="Footer"/>
          <w:jc w:val="center"/>
        </w:pPr>
        <w:r>
          <w:fldChar w:fldCharType="begin"/>
        </w:r>
        <w:r w:rsidR="005949FD">
          <w:instrText xml:space="preserve"> PAGE   \* MERGEFORMAT </w:instrText>
        </w:r>
        <w:r>
          <w:fldChar w:fldCharType="separate"/>
        </w:r>
        <w:r w:rsidR="0069521C">
          <w:rPr>
            <w:noProof/>
          </w:rPr>
          <w:t>4</w:t>
        </w:r>
        <w:r>
          <w:rPr>
            <w:noProof/>
          </w:rPr>
          <w:fldChar w:fldCharType="end"/>
        </w:r>
      </w:p>
    </w:sdtContent>
  </w:sdt>
  <w:p w:rsidR="00C5380E" w:rsidRDefault="009042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231" w:rsidRDefault="00904231">
      <w:pPr>
        <w:spacing w:after="0" w:line="240" w:lineRule="auto"/>
      </w:pPr>
      <w:r>
        <w:separator/>
      </w:r>
    </w:p>
  </w:footnote>
  <w:footnote w:type="continuationSeparator" w:id="1">
    <w:p w:rsidR="00904231" w:rsidRDefault="0090423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80E" w:rsidRPr="00BB756A" w:rsidRDefault="005949FD" w:rsidP="00C5380E">
    <w:pPr>
      <w:spacing w:after="0" w:line="240" w:lineRule="auto"/>
      <w:ind w:left="4320" w:firstLine="720"/>
      <w:jc w:val="both"/>
      <w:rPr>
        <w:rFonts w:ascii="Courier New" w:hAnsi="Courier New" w:cs="Courier New"/>
        <w:b/>
        <w:sz w:val="24"/>
        <w:szCs w:val="24"/>
      </w:rPr>
    </w:pPr>
    <w:r w:rsidRPr="00BB756A">
      <w:rPr>
        <w:rFonts w:ascii="Courier New" w:hAnsi="Courier New" w:cs="Courier New"/>
        <w:b/>
        <w:sz w:val="24"/>
        <w:szCs w:val="24"/>
      </w:rPr>
      <w:t>JUDGMENT NO LC/H/0</w:t>
    </w:r>
    <w:r>
      <w:rPr>
        <w:rFonts w:ascii="Courier New" w:hAnsi="Courier New" w:cs="Courier New"/>
        <w:b/>
        <w:sz w:val="24"/>
        <w:szCs w:val="24"/>
      </w:rPr>
      <w:t>4</w:t>
    </w:r>
    <w:r w:rsidRPr="00BB756A">
      <w:rPr>
        <w:rFonts w:ascii="Courier New" w:hAnsi="Courier New" w:cs="Courier New"/>
        <w:b/>
        <w:sz w:val="24"/>
        <w:szCs w:val="24"/>
      </w:rPr>
      <w:t xml:space="preserve">/2013 </w:t>
    </w:r>
  </w:p>
  <w:p w:rsidR="00C5380E" w:rsidRPr="00BB756A" w:rsidRDefault="00904231" w:rsidP="00C5380E">
    <w:pPr>
      <w:spacing w:after="0" w:line="240" w:lineRule="auto"/>
      <w:jc w:val="both"/>
      <w:rPr>
        <w:rFonts w:ascii="Courier New" w:hAnsi="Courier New" w:cs="Courier New"/>
        <w:b/>
        <w:sz w:val="24"/>
        <w:szCs w:val="24"/>
      </w:rPr>
    </w:pPr>
  </w:p>
  <w:p w:rsidR="00C5380E" w:rsidRDefault="009042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77199"/>
    <w:multiLevelType w:val="hybridMultilevel"/>
    <w:tmpl w:val="3B56BB12"/>
    <w:lvl w:ilvl="0" w:tplc="559CB81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D9A44E8"/>
    <w:multiLevelType w:val="hybridMultilevel"/>
    <w:tmpl w:val="1D62C308"/>
    <w:lvl w:ilvl="0" w:tplc="84BEE300">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5B84A10"/>
    <w:multiLevelType w:val="hybridMultilevel"/>
    <w:tmpl w:val="488A2B2C"/>
    <w:lvl w:ilvl="0" w:tplc="952C5E90">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6879261C"/>
    <w:multiLevelType w:val="hybridMultilevel"/>
    <w:tmpl w:val="959ACAA8"/>
    <w:lvl w:ilvl="0" w:tplc="1CD0DA0C">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949FD"/>
    <w:rsid w:val="00080958"/>
    <w:rsid w:val="001725C5"/>
    <w:rsid w:val="003D1E1F"/>
    <w:rsid w:val="005542D2"/>
    <w:rsid w:val="005949FD"/>
    <w:rsid w:val="0069521C"/>
    <w:rsid w:val="006F5781"/>
    <w:rsid w:val="00904231"/>
    <w:rsid w:val="00AA6048"/>
    <w:rsid w:val="00B72F6F"/>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9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9FD"/>
    <w:pPr>
      <w:ind w:left="720"/>
      <w:contextualSpacing/>
    </w:pPr>
  </w:style>
  <w:style w:type="paragraph" w:styleId="Header">
    <w:name w:val="header"/>
    <w:basedOn w:val="Normal"/>
    <w:link w:val="HeaderChar"/>
    <w:uiPriority w:val="99"/>
    <w:unhideWhenUsed/>
    <w:rsid w:val="00594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9FD"/>
  </w:style>
  <w:style w:type="paragraph" w:styleId="Footer">
    <w:name w:val="footer"/>
    <w:basedOn w:val="Normal"/>
    <w:link w:val="FooterChar"/>
    <w:uiPriority w:val="99"/>
    <w:unhideWhenUsed/>
    <w:rsid w:val="00594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9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9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9FD"/>
    <w:pPr>
      <w:ind w:left="720"/>
      <w:contextualSpacing/>
    </w:pPr>
  </w:style>
  <w:style w:type="paragraph" w:styleId="Header">
    <w:name w:val="header"/>
    <w:basedOn w:val="Normal"/>
    <w:link w:val="HeaderChar"/>
    <w:uiPriority w:val="99"/>
    <w:unhideWhenUsed/>
    <w:rsid w:val="00594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9FD"/>
  </w:style>
  <w:style w:type="paragraph" w:styleId="Footer">
    <w:name w:val="footer"/>
    <w:basedOn w:val="Normal"/>
    <w:link w:val="FooterChar"/>
    <w:uiPriority w:val="99"/>
    <w:unhideWhenUsed/>
    <w:rsid w:val="00594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9F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3852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2014-02-18T10:26:00Z</cp:lastPrinted>
  <dcterms:created xsi:type="dcterms:W3CDTF">2014-04-30T07:48:00Z</dcterms:created>
  <dcterms:modified xsi:type="dcterms:W3CDTF">2014-04-30T07:48:00Z</dcterms:modified>
</cp:coreProperties>
</file>