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D284" w14:textId="77777777" w:rsidR="007B6026" w:rsidRDefault="002C14EB">
      <w:pPr>
        <w:pStyle w:val="Heading1"/>
        <w:spacing w:before="104" w:line="480" w:lineRule="auto"/>
        <w:ind w:right="36"/>
      </w:pP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LABOUR</w:t>
      </w:r>
      <w:r>
        <w:rPr>
          <w:spacing w:val="-4"/>
          <w:w w:val="95"/>
        </w:rPr>
        <w:t xml:space="preserve"> </w:t>
      </w:r>
      <w:r>
        <w:rPr>
          <w:w w:val="95"/>
        </w:rPr>
        <w:t>COURT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ZIMBABWE</w:t>
      </w:r>
      <w:r>
        <w:rPr>
          <w:spacing w:val="-54"/>
          <w:w w:val="95"/>
        </w:rPr>
        <w:t xml:space="preserve"> </w:t>
      </w:r>
      <w:r>
        <w:t>HARARE,</w:t>
      </w:r>
      <w:r>
        <w:rPr>
          <w:spacing w:val="-8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21</w:t>
      </w:r>
    </w:p>
    <w:p w14:paraId="65CDC13B" w14:textId="77777777" w:rsidR="007B6026" w:rsidRDefault="002C14EB">
      <w:pPr>
        <w:spacing w:line="262" w:lineRule="exact"/>
        <w:ind w:left="101"/>
        <w:rPr>
          <w:b/>
          <w:sz w:val="24"/>
        </w:rPr>
      </w:pPr>
      <w:r>
        <w:rPr>
          <w:b/>
          <w:sz w:val="24"/>
        </w:rPr>
        <w:t>MARCH 2024</w:t>
      </w:r>
    </w:p>
    <w:p w14:paraId="217AE5E1" w14:textId="77777777" w:rsidR="007B6026" w:rsidRDefault="007B6026">
      <w:pPr>
        <w:pStyle w:val="BodyText"/>
        <w:rPr>
          <w:b/>
          <w:sz w:val="26"/>
        </w:rPr>
      </w:pPr>
    </w:p>
    <w:p w14:paraId="02D19C5E" w14:textId="77777777" w:rsidR="007B6026" w:rsidRDefault="007B6026">
      <w:pPr>
        <w:pStyle w:val="BodyText"/>
        <w:rPr>
          <w:b/>
          <w:sz w:val="26"/>
        </w:rPr>
      </w:pPr>
    </w:p>
    <w:p w14:paraId="3E687B65" w14:textId="77777777" w:rsidR="007B6026" w:rsidRDefault="002C14EB">
      <w:pPr>
        <w:pStyle w:val="BodyText"/>
        <w:spacing w:before="230"/>
        <w:ind w:left="104"/>
      </w:pPr>
      <w:r>
        <w:t>In the matter between:-</w:t>
      </w:r>
    </w:p>
    <w:p w14:paraId="4952A2D7" w14:textId="77777777" w:rsidR="007B6026" w:rsidRDefault="007B6026">
      <w:pPr>
        <w:pStyle w:val="BodyText"/>
        <w:rPr>
          <w:sz w:val="26"/>
        </w:rPr>
      </w:pPr>
    </w:p>
    <w:p w14:paraId="023DF816" w14:textId="77777777" w:rsidR="007B6026" w:rsidRDefault="007B6026">
      <w:pPr>
        <w:pStyle w:val="BodyText"/>
        <w:rPr>
          <w:sz w:val="26"/>
        </w:rPr>
      </w:pPr>
    </w:p>
    <w:p w14:paraId="1E631FA3" w14:textId="77777777" w:rsidR="007B6026" w:rsidRDefault="002C14EB">
      <w:pPr>
        <w:pStyle w:val="Heading1"/>
        <w:spacing w:before="230"/>
        <w:ind w:right="1199"/>
      </w:pPr>
      <w:r>
        <w:rPr>
          <w:w w:val="95"/>
        </w:rPr>
        <w:t>DEBRA</w:t>
      </w:r>
      <w:r>
        <w:rPr>
          <w:spacing w:val="1"/>
          <w:w w:val="95"/>
        </w:rPr>
        <w:t xml:space="preserve"> </w:t>
      </w:r>
      <w:r>
        <w:rPr>
          <w:w w:val="95"/>
        </w:rPr>
        <w:t>NYAMUKONDIWA</w:t>
      </w:r>
      <w:r>
        <w:rPr>
          <w:spacing w:val="-54"/>
          <w:w w:val="95"/>
        </w:rPr>
        <w:t xml:space="preserve"> </w:t>
      </w:r>
      <w:r>
        <w:t>T/A</w:t>
      </w:r>
      <w:r>
        <w:rPr>
          <w:spacing w:val="-9"/>
        </w:rPr>
        <w:t xml:space="preserve"> </w:t>
      </w:r>
      <w:r>
        <w:t>KOO</w:t>
      </w:r>
      <w:r>
        <w:rPr>
          <w:spacing w:val="-9"/>
        </w:rPr>
        <w:t xml:space="preserve"> </w:t>
      </w:r>
      <w:r>
        <w:t>DOO</w:t>
      </w:r>
      <w:r>
        <w:rPr>
          <w:spacing w:val="-9"/>
        </w:rPr>
        <w:t xml:space="preserve"> </w:t>
      </w:r>
      <w:r>
        <w:t>MINE</w:t>
      </w:r>
    </w:p>
    <w:p w14:paraId="5BC17A2C" w14:textId="77777777" w:rsidR="007B6026" w:rsidRDefault="007B6026">
      <w:pPr>
        <w:pStyle w:val="BodyText"/>
        <w:rPr>
          <w:b/>
          <w:sz w:val="26"/>
        </w:rPr>
      </w:pPr>
    </w:p>
    <w:p w14:paraId="2878BF2E" w14:textId="77777777" w:rsidR="007B6026" w:rsidRDefault="007B6026">
      <w:pPr>
        <w:pStyle w:val="BodyText"/>
        <w:spacing w:before="11"/>
        <w:rPr>
          <w:b/>
          <w:sz w:val="21"/>
        </w:rPr>
      </w:pPr>
    </w:p>
    <w:p w14:paraId="3B4B0F58" w14:textId="77777777" w:rsidR="007B6026" w:rsidRDefault="002C14EB">
      <w:pPr>
        <w:ind w:left="101"/>
        <w:rPr>
          <w:b/>
          <w:sz w:val="24"/>
        </w:rPr>
      </w:pPr>
      <w:r>
        <w:rPr>
          <w:b/>
          <w:w w:val="95"/>
          <w:sz w:val="24"/>
        </w:rPr>
        <w:t>LYDIA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CHIUTSI</w:t>
      </w:r>
    </w:p>
    <w:p w14:paraId="49986F52" w14:textId="77777777" w:rsidR="007B6026" w:rsidRDefault="002C14EB">
      <w:pPr>
        <w:pStyle w:val="Heading1"/>
        <w:spacing w:before="104" w:line="480" w:lineRule="auto"/>
        <w:ind w:right="53" w:firstLine="173"/>
      </w:pPr>
      <w:r>
        <w:rPr>
          <w:b w:val="0"/>
        </w:rPr>
        <w:br w:type="column"/>
      </w:r>
      <w:r>
        <w:rPr>
          <w:w w:val="95"/>
        </w:rPr>
        <w:t>JUDGMENT</w:t>
      </w:r>
      <w:r>
        <w:rPr>
          <w:spacing w:val="12"/>
          <w:w w:val="95"/>
        </w:rPr>
        <w:t xml:space="preserve"> </w:t>
      </w:r>
      <w:r>
        <w:rPr>
          <w:w w:val="95"/>
        </w:rPr>
        <w:t>NO</w:t>
      </w:r>
      <w:r>
        <w:rPr>
          <w:spacing w:val="12"/>
          <w:w w:val="95"/>
        </w:rPr>
        <w:t xml:space="preserve"> </w:t>
      </w:r>
      <w:r>
        <w:rPr>
          <w:w w:val="95"/>
        </w:rPr>
        <w:t>LC/H/128/2024</w:t>
      </w:r>
      <w:r>
        <w:rPr>
          <w:spacing w:val="-54"/>
          <w:w w:val="9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LC/H/1034/23</w:t>
      </w:r>
    </w:p>
    <w:p w14:paraId="77F37A26" w14:textId="77777777" w:rsidR="007B6026" w:rsidRDefault="007B6026">
      <w:pPr>
        <w:pStyle w:val="BodyText"/>
        <w:rPr>
          <w:b/>
          <w:sz w:val="26"/>
        </w:rPr>
      </w:pPr>
    </w:p>
    <w:p w14:paraId="52A1EA15" w14:textId="77777777" w:rsidR="007B6026" w:rsidRDefault="007B6026">
      <w:pPr>
        <w:pStyle w:val="BodyText"/>
        <w:rPr>
          <w:b/>
          <w:sz w:val="26"/>
        </w:rPr>
      </w:pPr>
    </w:p>
    <w:p w14:paraId="289DFF39" w14:textId="77777777" w:rsidR="007B6026" w:rsidRDefault="007B6026">
      <w:pPr>
        <w:pStyle w:val="BodyText"/>
        <w:rPr>
          <w:b/>
          <w:sz w:val="26"/>
        </w:rPr>
      </w:pPr>
    </w:p>
    <w:p w14:paraId="5054EE25" w14:textId="77777777" w:rsidR="007B6026" w:rsidRDefault="007B6026">
      <w:pPr>
        <w:pStyle w:val="BodyText"/>
        <w:rPr>
          <w:b/>
          <w:sz w:val="26"/>
        </w:rPr>
      </w:pPr>
    </w:p>
    <w:p w14:paraId="6540E35F" w14:textId="77777777" w:rsidR="007B6026" w:rsidRDefault="007B6026">
      <w:pPr>
        <w:pStyle w:val="BodyText"/>
        <w:rPr>
          <w:b/>
          <w:sz w:val="26"/>
        </w:rPr>
      </w:pPr>
    </w:p>
    <w:p w14:paraId="055F9CDD" w14:textId="77777777" w:rsidR="007B6026" w:rsidRDefault="002C14EB">
      <w:pPr>
        <w:spacing w:before="175"/>
        <w:ind w:left="104"/>
        <w:rPr>
          <w:b/>
          <w:sz w:val="24"/>
        </w:rPr>
      </w:pPr>
      <w:r>
        <w:rPr>
          <w:b/>
          <w:sz w:val="24"/>
        </w:rPr>
        <w:t>APPELLANT</w:t>
      </w:r>
    </w:p>
    <w:p w14:paraId="40118C99" w14:textId="77777777" w:rsidR="007B6026" w:rsidRDefault="007B6026">
      <w:pPr>
        <w:pStyle w:val="BodyText"/>
        <w:rPr>
          <w:b/>
          <w:sz w:val="26"/>
        </w:rPr>
      </w:pPr>
    </w:p>
    <w:p w14:paraId="7C4B99E7" w14:textId="77777777" w:rsidR="007B6026" w:rsidRDefault="007B6026">
      <w:pPr>
        <w:pStyle w:val="BodyText"/>
        <w:rPr>
          <w:b/>
          <w:sz w:val="26"/>
        </w:rPr>
      </w:pPr>
    </w:p>
    <w:p w14:paraId="7B5C2854" w14:textId="77777777" w:rsidR="007B6026" w:rsidRDefault="002C14EB">
      <w:pPr>
        <w:pStyle w:val="Heading1"/>
        <w:spacing w:before="230"/>
        <w:ind w:left="104"/>
      </w:pPr>
      <w:r>
        <w:t>RESPONDENT</w:t>
      </w:r>
    </w:p>
    <w:p w14:paraId="198410A2" w14:textId="77777777" w:rsidR="007B6026" w:rsidRDefault="007B6026">
      <w:pPr>
        <w:sectPr w:rsidR="007B6026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4576" w:space="460"/>
            <w:col w:w="4214"/>
          </w:cols>
        </w:sectPr>
      </w:pPr>
    </w:p>
    <w:p w14:paraId="7A7EE2E7" w14:textId="77777777" w:rsidR="007B6026" w:rsidRDefault="007B6026">
      <w:pPr>
        <w:pStyle w:val="BodyText"/>
        <w:rPr>
          <w:b/>
          <w:sz w:val="20"/>
        </w:rPr>
      </w:pPr>
    </w:p>
    <w:p w14:paraId="70D39FC4" w14:textId="77777777" w:rsidR="007B6026" w:rsidRDefault="007B6026">
      <w:pPr>
        <w:pStyle w:val="BodyText"/>
        <w:rPr>
          <w:b/>
          <w:sz w:val="20"/>
        </w:rPr>
      </w:pPr>
    </w:p>
    <w:p w14:paraId="01A5191E" w14:textId="77777777" w:rsidR="007B6026" w:rsidRDefault="007B6026">
      <w:pPr>
        <w:pStyle w:val="BodyText"/>
        <w:rPr>
          <w:b/>
          <w:sz w:val="20"/>
        </w:rPr>
      </w:pPr>
    </w:p>
    <w:p w14:paraId="35C15191" w14:textId="77777777" w:rsidR="007B6026" w:rsidRDefault="007B6026">
      <w:pPr>
        <w:pStyle w:val="BodyText"/>
        <w:spacing w:before="2"/>
        <w:rPr>
          <w:b/>
          <w:sz w:val="28"/>
        </w:rPr>
      </w:pPr>
    </w:p>
    <w:p w14:paraId="5462EDF5" w14:textId="77777777" w:rsidR="007B6026" w:rsidRDefault="002C14EB">
      <w:pPr>
        <w:pStyle w:val="BodyText"/>
        <w:spacing w:before="90"/>
        <w:ind w:left="104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Honourable</w:t>
      </w:r>
      <w:r>
        <w:rPr>
          <w:spacing w:val="-4"/>
        </w:rPr>
        <w:t xml:space="preserve"> </w:t>
      </w:r>
      <w:r>
        <w:t>Kudya</w:t>
      </w:r>
      <w:r>
        <w:rPr>
          <w:spacing w:val="-3"/>
        </w:rPr>
        <w:t xml:space="preserve"> </w:t>
      </w:r>
      <w:r>
        <w:t>J</w:t>
      </w:r>
    </w:p>
    <w:p w14:paraId="724FC3D7" w14:textId="77777777" w:rsidR="007B6026" w:rsidRDefault="002C14EB">
      <w:pPr>
        <w:pStyle w:val="Heading1"/>
        <w:tabs>
          <w:tab w:val="left" w:pos="2979"/>
        </w:tabs>
        <w:spacing w:before="125" w:line="396" w:lineRule="auto"/>
        <w:ind w:left="100" w:right="2840" w:firstLine="23"/>
      </w:pP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Appellant</w:t>
      </w:r>
      <w:r>
        <w:rPr>
          <w:w w:val="95"/>
        </w:rPr>
        <w:tab/>
      </w:r>
      <w:r>
        <w:rPr>
          <w:spacing w:val="-1"/>
          <w:w w:val="95"/>
        </w:rPr>
        <w:t>G.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Makwanya</w:t>
      </w:r>
      <w:r>
        <w:rPr>
          <w:spacing w:val="33"/>
          <w:w w:val="95"/>
        </w:rPr>
        <w:t xml:space="preserve"> </w:t>
      </w:r>
      <w:r>
        <w:rPr>
          <w:spacing w:val="-1"/>
          <w:w w:val="95"/>
        </w:rPr>
        <w:t>(Legal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Practitioner)</w:t>
      </w:r>
      <w:r>
        <w:rPr>
          <w:spacing w:val="-54"/>
          <w:w w:val="95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Respondent</w:t>
      </w:r>
      <w:r>
        <w:rPr>
          <w:w w:val="95"/>
        </w:rPr>
        <w:tab/>
        <w:t>K.</w:t>
      </w:r>
      <w:r>
        <w:rPr>
          <w:spacing w:val="-8"/>
          <w:w w:val="95"/>
        </w:rPr>
        <w:t xml:space="preserve"> </w:t>
      </w:r>
      <w:r>
        <w:rPr>
          <w:w w:val="95"/>
        </w:rPr>
        <w:t>Masasire</w:t>
      </w:r>
      <w:r>
        <w:rPr>
          <w:spacing w:val="42"/>
          <w:w w:val="95"/>
        </w:rPr>
        <w:t xml:space="preserve"> </w:t>
      </w:r>
      <w:r>
        <w:rPr>
          <w:w w:val="95"/>
        </w:rPr>
        <w:t>(Legal</w:t>
      </w:r>
      <w:r>
        <w:rPr>
          <w:spacing w:val="-8"/>
          <w:w w:val="95"/>
        </w:rPr>
        <w:t xml:space="preserve"> </w:t>
      </w:r>
      <w:r>
        <w:rPr>
          <w:w w:val="95"/>
        </w:rPr>
        <w:t>Practitioner)</w:t>
      </w:r>
    </w:p>
    <w:p w14:paraId="79190843" w14:textId="77777777" w:rsidR="007B6026" w:rsidRDefault="007B6026">
      <w:pPr>
        <w:pStyle w:val="BodyText"/>
        <w:spacing w:before="4"/>
        <w:rPr>
          <w:b/>
          <w:sz w:val="32"/>
        </w:rPr>
      </w:pPr>
    </w:p>
    <w:p w14:paraId="505EE79A" w14:textId="77777777" w:rsidR="007B6026" w:rsidRDefault="002C14EB">
      <w:pPr>
        <w:ind w:left="100"/>
        <w:rPr>
          <w:b/>
          <w:sz w:val="24"/>
        </w:rPr>
      </w:pPr>
      <w:r>
        <w:rPr>
          <w:b/>
          <w:w w:val="95"/>
          <w:sz w:val="24"/>
        </w:rPr>
        <w:t>KUDYA,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J:</w:t>
      </w:r>
    </w:p>
    <w:p w14:paraId="63E7E31F" w14:textId="77777777" w:rsidR="007B6026" w:rsidRDefault="007B6026">
      <w:pPr>
        <w:pStyle w:val="BodyText"/>
        <w:rPr>
          <w:b/>
        </w:rPr>
      </w:pPr>
    </w:p>
    <w:p w14:paraId="520116D8" w14:textId="77777777" w:rsidR="007B6026" w:rsidRDefault="002C14EB">
      <w:pPr>
        <w:pStyle w:val="BodyText"/>
        <w:spacing w:line="360" w:lineRule="auto"/>
        <w:ind w:left="100" w:right="116" w:firstLine="720"/>
        <w:jc w:val="both"/>
      </w:pPr>
      <w:r>
        <w:t>This is an appeal against the decision of the Labour Officer who held that respondent</w:t>
      </w:r>
      <w:r>
        <w:rPr>
          <w:spacing w:val="1"/>
        </w:rPr>
        <w:t xml:space="preserve"> </w:t>
      </w:r>
      <w:r>
        <w:t>employee was unlawfully dismissed by the employer and that she was entitled to 36 months</w:t>
      </w:r>
      <w:r>
        <w:rPr>
          <w:spacing w:val="1"/>
        </w:rPr>
        <w:t xml:space="preserve"> </w:t>
      </w:r>
      <w:r>
        <w:t>damages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employment,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allowances</w:t>
      </w:r>
      <w:r>
        <w:rPr>
          <w:spacing w:val="-58"/>
        </w:rPr>
        <w:t xml:space="preserve"> </w:t>
      </w:r>
      <w:r>
        <w:t>due to her.</w:t>
      </w:r>
    </w:p>
    <w:p w14:paraId="0ED63C9B" w14:textId="77777777" w:rsidR="007B6026" w:rsidRDefault="002C14EB">
      <w:pPr>
        <w:pStyle w:val="BodyText"/>
        <w:ind w:left="820"/>
        <w:jc w:val="both"/>
      </w:pPr>
      <w:r>
        <w:t>The</w:t>
      </w:r>
      <w:r>
        <w:rPr>
          <w:spacing w:val="-1"/>
        </w:rPr>
        <w:t xml:space="preserve"> </w:t>
      </w:r>
      <w:r>
        <w:t>appeal grounds are</w:t>
      </w:r>
      <w:r>
        <w:rPr>
          <w:spacing w:val="-1"/>
        </w:rPr>
        <w:t xml:space="preserve"> </w:t>
      </w:r>
      <w:r>
        <w:t>cited as follows:-</w:t>
      </w:r>
    </w:p>
    <w:p w14:paraId="4BDFBB82" w14:textId="77777777" w:rsidR="007B6026" w:rsidRDefault="002C14EB">
      <w:pPr>
        <w:pStyle w:val="BodyText"/>
        <w:spacing w:before="138"/>
        <w:ind w:left="820"/>
        <w:jc w:val="both"/>
      </w:pPr>
      <w:r>
        <w:t>Labour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erred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by</w:t>
      </w:r>
    </w:p>
    <w:p w14:paraId="612942B7" w14:textId="77777777" w:rsidR="007B6026" w:rsidRDefault="002C14EB">
      <w:pPr>
        <w:pStyle w:val="ListParagraph"/>
        <w:numPr>
          <w:ilvl w:val="0"/>
          <w:numId w:val="3"/>
        </w:numPr>
        <w:tabs>
          <w:tab w:val="left" w:pos="820"/>
        </w:tabs>
        <w:spacing w:before="138" w:line="360" w:lineRule="auto"/>
        <w:ind w:right="119"/>
        <w:jc w:val="both"/>
        <w:rPr>
          <w:sz w:val="24"/>
        </w:rPr>
      </w:pPr>
      <w:r>
        <w:rPr>
          <w:sz w:val="24"/>
        </w:rPr>
        <w:t>Granting on incompetent order of damages without considering the primary remedy of</w:t>
      </w:r>
      <w:r>
        <w:rPr>
          <w:spacing w:val="-58"/>
          <w:sz w:val="24"/>
        </w:rPr>
        <w:t xml:space="preserve"> </w:t>
      </w:r>
      <w:r>
        <w:rPr>
          <w:sz w:val="24"/>
        </w:rPr>
        <w:t>reinstatement</w:t>
      </w:r>
    </w:p>
    <w:p w14:paraId="06F1542E" w14:textId="77777777" w:rsidR="007B6026" w:rsidRDefault="002C14EB">
      <w:pPr>
        <w:pStyle w:val="ListParagraph"/>
        <w:numPr>
          <w:ilvl w:val="0"/>
          <w:numId w:val="3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Granting</w:t>
      </w:r>
      <w:r>
        <w:rPr>
          <w:spacing w:val="-3"/>
          <w:sz w:val="24"/>
        </w:rPr>
        <w:t xml:space="preserve"> </w:t>
      </w:r>
      <w:r>
        <w:rPr>
          <w:sz w:val="24"/>
        </w:rPr>
        <w:t>unjustified</w:t>
      </w:r>
      <w:r>
        <w:rPr>
          <w:spacing w:val="-2"/>
          <w:sz w:val="24"/>
        </w:rPr>
        <w:t xml:space="preserve"> </w:t>
      </w:r>
      <w:r>
        <w:rPr>
          <w:sz w:val="24"/>
        </w:rPr>
        <w:t>36</w:t>
      </w:r>
      <w:r>
        <w:rPr>
          <w:spacing w:val="-2"/>
          <w:sz w:val="24"/>
        </w:rPr>
        <w:t xml:space="preserve"> </w:t>
      </w:r>
      <w:r>
        <w:rPr>
          <w:sz w:val="24"/>
        </w:rPr>
        <w:t>months</w:t>
      </w:r>
      <w:r>
        <w:rPr>
          <w:spacing w:val="-2"/>
          <w:sz w:val="24"/>
        </w:rPr>
        <w:t xml:space="preserve"> </w:t>
      </w:r>
      <w:r>
        <w:rPr>
          <w:sz w:val="24"/>
        </w:rPr>
        <w:t>damages</w:t>
      </w:r>
    </w:p>
    <w:p w14:paraId="73371930" w14:textId="77777777" w:rsidR="007B6026" w:rsidRDefault="002C14EB">
      <w:pPr>
        <w:pStyle w:val="ListParagraph"/>
        <w:numPr>
          <w:ilvl w:val="0"/>
          <w:numId w:val="3"/>
        </w:numPr>
        <w:tabs>
          <w:tab w:val="left" w:pos="820"/>
        </w:tabs>
        <w:spacing w:before="138" w:line="360" w:lineRule="auto"/>
        <w:ind w:right="117"/>
        <w:jc w:val="both"/>
        <w:rPr>
          <w:sz w:val="24"/>
        </w:rPr>
      </w:pPr>
      <w:r>
        <w:rPr>
          <w:sz w:val="24"/>
        </w:rPr>
        <w:t>Going on a frolic of his own and determining issues of unpaid leave days and acting</w:t>
      </w:r>
      <w:r>
        <w:rPr>
          <w:spacing w:val="1"/>
          <w:sz w:val="24"/>
        </w:rPr>
        <w:t xml:space="preserve"> </w:t>
      </w:r>
      <w:r>
        <w:rPr>
          <w:sz w:val="24"/>
        </w:rPr>
        <w:t>allowances when the crisp issue referred to him was that of unlawful termination of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</w:p>
    <w:p w14:paraId="23CE3449" w14:textId="77777777" w:rsidR="007B6026" w:rsidRDefault="007B6026">
      <w:pPr>
        <w:spacing w:line="360" w:lineRule="auto"/>
        <w:jc w:val="both"/>
        <w:rPr>
          <w:sz w:val="24"/>
        </w:rPr>
        <w:sectPr w:rsidR="007B6026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38B89316" w14:textId="77777777" w:rsidR="007B6026" w:rsidRDefault="007B6026">
      <w:pPr>
        <w:pStyle w:val="BodyText"/>
        <w:spacing w:before="2"/>
        <w:rPr>
          <w:sz w:val="9"/>
        </w:rPr>
      </w:pPr>
    </w:p>
    <w:p w14:paraId="1BEF802C" w14:textId="77777777" w:rsidR="007B6026" w:rsidRDefault="002C14EB">
      <w:pPr>
        <w:pStyle w:val="ListParagraph"/>
        <w:numPr>
          <w:ilvl w:val="0"/>
          <w:numId w:val="3"/>
        </w:numPr>
        <w:tabs>
          <w:tab w:val="left" w:pos="820"/>
        </w:tabs>
        <w:spacing w:before="90" w:line="360" w:lineRule="auto"/>
        <w:ind w:right="117"/>
        <w:jc w:val="both"/>
        <w:rPr>
          <w:sz w:val="24"/>
        </w:rPr>
      </w:pPr>
      <w:r>
        <w:rPr>
          <w:sz w:val="24"/>
        </w:rPr>
        <w:t>Granting the claims for outstanding acting allowances in the quantum awarded based</w:t>
      </w:r>
      <w:r>
        <w:rPr>
          <w:spacing w:val="1"/>
          <w:sz w:val="24"/>
        </w:rPr>
        <w:t xml:space="preserve"> </w:t>
      </w:r>
      <w:r>
        <w:rPr>
          <w:sz w:val="24"/>
        </w:rPr>
        <w:t>on the contract of the outgoing substantive mill manager which contract was not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position w:val="7"/>
          <w:sz w:val="16"/>
        </w:rPr>
        <w:t>st</w:t>
      </w:r>
      <w:r>
        <w:rPr>
          <w:spacing w:val="20"/>
          <w:position w:val="7"/>
          <w:sz w:val="16"/>
        </w:rPr>
        <w:t xml:space="preserve"> </w:t>
      </w:r>
      <w:r>
        <w:rPr>
          <w:sz w:val="24"/>
        </w:rPr>
        <w:t>respondent</w:t>
      </w:r>
    </w:p>
    <w:p w14:paraId="4E14CEE8" w14:textId="77777777" w:rsidR="007B6026" w:rsidRDefault="002C14EB">
      <w:pPr>
        <w:pStyle w:val="ListParagraph"/>
        <w:numPr>
          <w:ilvl w:val="0"/>
          <w:numId w:val="3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Failing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observe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appreciate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$200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$400</w:t>
      </w:r>
    </w:p>
    <w:p w14:paraId="0F527998" w14:textId="77777777" w:rsidR="007B6026" w:rsidRDefault="002C14EB">
      <w:pPr>
        <w:pStyle w:val="ListParagraph"/>
        <w:numPr>
          <w:ilvl w:val="0"/>
          <w:numId w:val="3"/>
        </w:numPr>
        <w:tabs>
          <w:tab w:val="left" w:pos="820"/>
        </w:tabs>
        <w:spacing w:before="138"/>
        <w:jc w:val="both"/>
        <w:rPr>
          <w:sz w:val="24"/>
        </w:rPr>
      </w:pPr>
      <w:r>
        <w:rPr>
          <w:spacing w:val="-1"/>
          <w:sz w:val="24"/>
        </w:rPr>
        <w:t>Failed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observe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appreciate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Lydia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15"/>
          <w:sz w:val="24"/>
        </w:rPr>
        <w:t xml:space="preserve"> </w:t>
      </w:r>
      <w:r>
        <w:rPr>
          <w:sz w:val="24"/>
        </w:rPr>
        <w:t>being</w:t>
      </w:r>
      <w:r>
        <w:rPr>
          <w:spacing w:val="-15"/>
          <w:sz w:val="24"/>
        </w:rPr>
        <w:t xml:space="preserve"> </w:t>
      </w:r>
      <w:r>
        <w:rPr>
          <w:sz w:val="24"/>
        </w:rPr>
        <w:t>paid</w:t>
      </w:r>
      <w:r>
        <w:rPr>
          <w:spacing w:val="-15"/>
          <w:sz w:val="24"/>
        </w:rPr>
        <w:t xml:space="preserve"> </w:t>
      </w:r>
      <w:r>
        <w:rPr>
          <w:sz w:val="24"/>
        </w:rPr>
        <w:t>US$200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acting</w:t>
      </w:r>
      <w:r>
        <w:rPr>
          <w:spacing w:val="-15"/>
          <w:sz w:val="24"/>
        </w:rPr>
        <w:t xml:space="preserve"> </w:t>
      </w:r>
      <w:r>
        <w:rPr>
          <w:sz w:val="24"/>
        </w:rPr>
        <w:t>allowance.</w:t>
      </w:r>
    </w:p>
    <w:p w14:paraId="6A0F717E" w14:textId="77777777" w:rsidR="007B6026" w:rsidRDefault="007B6026">
      <w:pPr>
        <w:pStyle w:val="BodyText"/>
        <w:rPr>
          <w:sz w:val="26"/>
        </w:rPr>
      </w:pPr>
    </w:p>
    <w:p w14:paraId="6D81CE3B" w14:textId="77777777" w:rsidR="007B6026" w:rsidRDefault="007B6026">
      <w:pPr>
        <w:pStyle w:val="BodyText"/>
        <w:rPr>
          <w:sz w:val="22"/>
        </w:rPr>
      </w:pPr>
    </w:p>
    <w:p w14:paraId="27D19702" w14:textId="77777777" w:rsidR="007B6026" w:rsidRDefault="002C14EB">
      <w:pPr>
        <w:pStyle w:val="BodyText"/>
        <w:spacing w:line="360" w:lineRule="auto"/>
        <w:ind w:left="460" w:right="115"/>
        <w:jc w:val="both"/>
      </w:pPr>
      <w:r>
        <w:t>In the result the employer prayed that the appeal be allowed with costs and that the ruling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Labour Officer be set</w:t>
      </w:r>
      <w:r>
        <w:rPr>
          <w:spacing w:val="-1"/>
        </w:rPr>
        <w:t xml:space="preserve"> </w:t>
      </w:r>
      <w:r>
        <w:t>aside.</w:t>
      </w:r>
    </w:p>
    <w:p w14:paraId="2E9AFF05" w14:textId="77777777" w:rsidR="007B6026" w:rsidRDefault="002C14EB">
      <w:pPr>
        <w:pStyle w:val="BodyText"/>
        <w:ind w:left="460"/>
        <w:jc w:val="both"/>
      </w:pP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the appeal the</w:t>
      </w:r>
      <w:r>
        <w:rPr>
          <w:spacing w:val="-1"/>
        </w:rPr>
        <w:t xml:space="preserve"> </w:t>
      </w:r>
      <w:r>
        <w:t>employer maintained</w:t>
      </w:r>
      <w:r>
        <w:rPr>
          <w:spacing w:val="-1"/>
        </w:rPr>
        <w:t xml:space="preserve"> </w:t>
      </w:r>
      <w:r>
        <w:t>the following:-</w:t>
      </w:r>
    </w:p>
    <w:p w14:paraId="0B362DC0" w14:textId="77777777" w:rsidR="007B6026" w:rsidRDefault="002C14EB">
      <w:pPr>
        <w:pStyle w:val="ListParagraph"/>
        <w:numPr>
          <w:ilvl w:val="0"/>
          <w:numId w:val="2"/>
        </w:numPr>
        <w:tabs>
          <w:tab w:val="left" w:pos="820"/>
        </w:tabs>
        <w:spacing w:before="138" w:line="360" w:lineRule="auto"/>
        <w:ind w:right="117"/>
        <w:jc w:val="both"/>
        <w:rPr>
          <w:sz w:val="24"/>
        </w:rPr>
      </w:pPr>
      <w:r>
        <w:rPr>
          <w:sz w:val="24"/>
        </w:rPr>
        <w:t>There was nothing wrong in ordering a straight remedy of damages once the employer</w:t>
      </w:r>
      <w:r>
        <w:rPr>
          <w:spacing w:val="-57"/>
          <w:sz w:val="24"/>
        </w:rPr>
        <w:t xml:space="preserve"> </w:t>
      </w:r>
      <w:r>
        <w:rPr>
          <w:sz w:val="24"/>
        </w:rPr>
        <w:t>had indicated that it was no longer interested in reinstating the employment. This does</w:t>
      </w:r>
      <w:r>
        <w:rPr>
          <w:spacing w:val="-57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vitiate the order or determination made in that respect.</w:t>
      </w:r>
    </w:p>
    <w:p w14:paraId="3885C471" w14:textId="77777777" w:rsidR="007B6026" w:rsidRDefault="002C14EB">
      <w:pPr>
        <w:pStyle w:val="ListParagraph"/>
        <w:numPr>
          <w:ilvl w:val="0"/>
          <w:numId w:val="2"/>
        </w:numPr>
        <w:tabs>
          <w:tab w:val="left" w:pos="820"/>
        </w:tabs>
        <w:spacing w:line="355" w:lineRule="auto"/>
        <w:ind w:right="116"/>
        <w:jc w:val="both"/>
        <w:rPr>
          <w:sz w:val="24"/>
        </w:rPr>
      </w:pPr>
      <w:r>
        <w:rPr>
          <w:sz w:val="24"/>
        </w:rPr>
        <w:t>The damages were justified The employer did not show any defence to the claim of</w:t>
      </w:r>
      <w:r>
        <w:rPr>
          <w:spacing w:val="1"/>
          <w:sz w:val="24"/>
        </w:rPr>
        <w:t xml:space="preserve"> </w:t>
      </w:r>
      <w:r>
        <w:rPr>
          <w:sz w:val="24"/>
        </w:rPr>
        <w:t>damages as an alternative remedy. Evidence was produced to show the damages</w:t>
      </w:r>
      <w:r>
        <w:rPr>
          <w:spacing w:val="1"/>
          <w:sz w:val="24"/>
        </w:rPr>
        <w:t xml:space="preserve"> </w:t>
      </w:r>
      <w:r>
        <w:rPr>
          <w:sz w:val="24"/>
        </w:rPr>
        <w:t>claimed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tried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mitigate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appellant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58"/>
          <w:sz w:val="24"/>
        </w:rPr>
        <w:t xml:space="preserve"> </w:t>
      </w:r>
      <w:r>
        <w:rPr>
          <w:i/>
          <w:sz w:val="25"/>
        </w:rPr>
        <w:t xml:space="preserve">aquo </w:t>
      </w:r>
      <w:r>
        <w:rPr>
          <w:sz w:val="24"/>
        </w:rPr>
        <w:t>did not claim of damages substantively.</w:t>
      </w:r>
      <w:r>
        <w:rPr>
          <w:spacing w:val="1"/>
          <w:sz w:val="24"/>
        </w:rPr>
        <w:t xml:space="preserve"> </w:t>
      </w:r>
      <w:r>
        <w:rPr>
          <w:sz w:val="24"/>
        </w:rPr>
        <w:t>It justified stated that the claim of 36</w:t>
      </w:r>
      <w:r>
        <w:rPr>
          <w:spacing w:val="1"/>
          <w:sz w:val="24"/>
        </w:rPr>
        <w:t xml:space="preserve"> </w:t>
      </w:r>
      <w:r>
        <w:rPr>
          <w:sz w:val="24"/>
        </w:rPr>
        <w:t>months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fraudulent.</w:t>
      </w:r>
    </w:p>
    <w:p w14:paraId="7ECDE489" w14:textId="77777777" w:rsidR="007B6026" w:rsidRDefault="002C14EB">
      <w:pPr>
        <w:pStyle w:val="ListParagraph"/>
        <w:numPr>
          <w:ilvl w:val="0"/>
          <w:numId w:val="2"/>
        </w:numPr>
        <w:tabs>
          <w:tab w:val="left" w:pos="820"/>
        </w:tabs>
        <w:spacing w:before="11" w:line="360" w:lineRule="auto"/>
        <w:ind w:right="116"/>
        <w:jc w:val="both"/>
        <w:rPr>
          <w:sz w:val="24"/>
        </w:rPr>
      </w:pPr>
      <w:r>
        <w:rPr>
          <w:sz w:val="24"/>
        </w:rPr>
        <w:t>Cash in lieu of leave and acting allowance were part and parcel of the claims.</w:t>
      </w:r>
      <w:r>
        <w:rPr>
          <w:spacing w:val="1"/>
          <w:sz w:val="24"/>
        </w:rPr>
        <w:t xml:space="preserve"> </w:t>
      </w:r>
      <w:r>
        <w:rPr>
          <w:sz w:val="24"/>
        </w:rPr>
        <w:t>It was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determined.</w:t>
      </w:r>
      <w:r>
        <w:rPr>
          <w:spacing w:val="57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claim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damages</w:t>
      </w:r>
      <w:r>
        <w:rPr>
          <w:spacing w:val="-58"/>
          <w:sz w:val="24"/>
        </w:rPr>
        <w:t xml:space="preserve"> </w:t>
      </w:r>
      <w:r>
        <w:rPr>
          <w:sz w:val="24"/>
        </w:rPr>
        <w:t>and there is nothing irregular about that. The ruling can not be faulted in that regard.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labour officer sic</w:t>
      </w:r>
      <w:r>
        <w:rPr>
          <w:spacing w:val="-1"/>
          <w:sz w:val="24"/>
        </w:rPr>
        <w:t xml:space="preserve"> </w:t>
      </w:r>
      <w:r>
        <w:rPr>
          <w:sz w:val="24"/>
        </w:rPr>
        <w:t>(DA) carefully analysed the</w:t>
      </w:r>
      <w:r>
        <w:rPr>
          <w:spacing w:val="-1"/>
          <w:sz w:val="24"/>
        </w:rPr>
        <w:t xml:space="preserve"> </w:t>
      </w:r>
      <w:r>
        <w:rPr>
          <w:sz w:val="24"/>
        </w:rPr>
        <w:t>facts</w:t>
      </w:r>
      <w:r>
        <w:rPr>
          <w:spacing w:val="-1"/>
          <w:sz w:val="24"/>
        </w:rPr>
        <w:t xml:space="preserve"> </w:t>
      </w:r>
      <w:r>
        <w:rPr>
          <w:sz w:val="24"/>
        </w:rPr>
        <w:t>before him.</w:t>
      </w:r>
    </w:p>
    <w:p w14:paraId="3BC55288" w14:textId="77777777" w:rsidR="007B6026" w:rsidRDefault="002C14EB">
      <w:pPr>
        <w:pStyle w:val="ListParagraph"/>
        <w:numPr>
          <w:ilvl w:val="0"/>
          <w:numId w:val="2"/>
        </w:numPr>
        <w:tabs>
          <w:tab w:val="left" w:pos="820"/>
        </w:tabs>
        <w:spacing w:line="357" w:lineRule="auto"/>
        <w:ind w:right="115"/>
        <w:jc w:val="both"/>
        <w:rPr>
          <w:sz w:val="24"/>
        </w:rPr>
      </w:pPr>
      <w:r>
        <w:rPr>
          <w:sz w:val="24"/>
        </w:rPr>
        <w:t>Ground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here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there.</w:t>
      </w:r>
      <w:r>
        <w:rPr>
          <w:spacing w:val="58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ground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appeal.</w:t>
      </w:r>
      <w:r>
        <w:rPr>
          <w:spacing w:val="57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factual</w:t>
      </w:r>
      <w:r>
        <w:rPr>
          <w:spacing w:val="-1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58"/>
          <w:sz w:val="24"/>
        </w:rPr>
        <w:t xml:space="preserve"> </w:t>
      </w:r>
      <w:r>
        <w:rPr>
          <w:sz w:val="24"/>
        </w:rPr>
        <w:t>can not appeal against factual issues and appellant did not demonstrate how it led to</w:t>
      </w:r>
      <w:r>
        <w:rPr>
          <w:spacing w:val="1"/>
          <w:sz w:val="24"/>
        </w:rPr>
        <w:t xml:space="preserve"> </w:t>
      </w:r>
      <w:r>
        <w:rPr>
          <w:sz w:val="24"/>
        </w:rPr>
        <w:t>misdirection.</w:t>
      </w:r>
      <w:r>
        <w:rPr>
          <w:spacing w:val="1"/>
          <w:sz w:val="24"/>
        </w:rPr>
        <w:t xml:space="preserve"> </w:t>
      </w:r>
      <w:r>
        <w:rPr>
          <w:sz w:val="24"/>
        </w:rPr>
        <w:t>The appellant partially conceded that at one point respondent acted that</w:t>
      </w:r>
      <w:r>
        <w:rPr>
          <w:spacing w:val="1"/>
          <w:sz w:val="24"/>
        </w:rPr>
        <w:t xml:space="preserve"> </w:t>
      </w:r>
      <w:r>
        <w:rPr>
          <w:sz w:val="24"/>
        </w:rPr>
        <w:t>position.</w:t>
      </w:r>
      <w:r>
        <w:rPr>
          <w:spacing w:val="33"/>
          <w:sz w:val="24"/>
        </w:rPr>
        <w:t xml:space="preserve"> </w:t>
      </w:r>
      <w:r>
        <w:rPr>
          <w:sz w:val="24"/>
        </w:rPr>
        <w:t>It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trite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z w:val="24"/>
        </w:rPr>
        <w:t>court</w:t>
      </w:r>
      <w:r>
        <w:rPr>
          <w:spacing w:val="-13"/>
          <w:sz w:val="24"/>
        </w:rPr>
        <w:t xml:space="preserve"> </w:t>
      </w:r>
      <w:r>
        <w:rPr>
          <w:sz w:val="24"/>
        </w:rPr>
        <w:t>can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interfere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factual</w:t>
      </w:r>
      <w:r>
        <w:rPr>
          <w:spacing w:val="-14"/>
          <w:sz w:val="24"/>
        </w:rPr>
        <w:t xml:space="preserve"> </w:t>
      </w:r>
      <w:r>
        <w:rPr>
          <w:sz w:val="24"/>
        </w:rPr>
        <w:t>finding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court</w:t>
      </w:r>
      <w:r>
        <w:rPr>
          <w:spacing w:val="-14"/>
          <w:sz w:val="24"/>
        </w:rPr>
        <w:t xml:space="preserve"> </w:t>
      </w:r>
      <w:r>
        <w:rPr>
          <w:i/>
          <w:sz w:val="25"/>
        </w:rPr>
        <w:t>aquo</w:t>
      </w:r>
      <w:r>
        <w:rPr>
          <w:sz w:val="24"/>
        </w:rPr>
        <w:t>.</w:t>
      </w:r>
    </w:p>
    <w:p w14:paraId="1BFC0180" w14:textId="77777777" w:rsidR="007B6026" w:rsidRDefault="007B6026">
      <w:pPr>
        <w:pStyle w:val="BodyText"/>
        <w:spacing w:before="5"/>
        <w:rPr>
          <w:sz w:val="35"/>
        </w:rPr>
      </w:pPr>
    </w:p>
    <w:p w14:paraId="2DD25A07" w14:textId="77777777" w:rsidR="007B6026" w:rsidRDefault="002C14EB">
      <w:pPr>
        <w:ind w:left="459"/>
        <w:jc w:val="both"/>
        <w:rPr>
          <w:b/>
          <w:sz w:val="24"/>
        </w:rPr>
      </w:pPr>
      <w:r>
        <w:rPr>
          <w:b/>
          <w:sz w:val="24"/>
          <w:u w:val="single"/>
        </w:rPr>
        <w:t>GROUNDS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5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6</w:t>
      </w:r>
    </w:p>
    <w:p w14:paraId="79D47FCD" w14:textId="77777777" w:rsidR="007B6026" w:rsidRDefault="002C14EB">
      <w:pPr>
        <w:pStyle w:val="BodyText"/>
        <w:spacing w:before="138" w:line="360" w:lineRule="auto"/>
        <w:ind w:left="460" w:right="116"/>
        <w:jc w:val="both"/>
      </w:pPr>
      <w:r>
        <w:t>These are factual issues and they do not raise the question of law. The appellant is failing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ground of appeal.</w:t>
      </w:r>
      <w:r>
        <w:rPr>
          <w:spacing w:val="1"/>
        </w:rPr>
        <w:t xml:space="preserve"> </w:t>
      </w:r>
      <w:r>
        <w:t>The respondent clearly demonstrated her salary and that it was clearly</w:t>
      </w:r>
      <w:r>
        <w:rPr>
          <w:spacing w:val="1"/>
        </w:rPr>
        <w:t xml:space="preserve"> </w:t>
      </w:r>
      <w:r>
        <w:t>USD 400.</w:t>
      </w:r>
      <w:r>
        <w:rPr>
          <w:spacing w:val="1"/>
        </w:rPr>
        <w:t xml:space="preserve"> </w:t>
      </w:r>
      <w:r>
        <w:t>The appellant conceded that respondent was also employed as the Mine</w:t>
      </w:r>
      <w:r>
        <w:rPr>
          <w:spacing w:val="1"/>
        </w:rPr>
        <w:t xml:space="preserve"> </w:t>
      </w:r>
      <w:r>
        <w:t>Manager.</w:t>
      </w:r>
    </w:p>
    <w:p w14:paraId="6837E3B1" w14:textId="77777777" w:rsidR="007B6026" w:rsidRDefault="007B6026">
      <w:pPr>
        <w:spacing w:line="360" w:lineRule="auto"/>
        <w:jc w:val="both"/>
        <w:sectPr w:rsidR="007B6026">
          <w:headerReference w:type="default" r:id="rId7"/>
          <w:pgSz w:w="11910" w:h="16840"/>
          <w:pgMar w:top="1580" w:right="1320" w:bottom="280" w:left="1340" w:header="764" w:footer="0" w:gutter="0"/>
          <w:pgNumType w:start="2"/>
          <w:cols w:space="720"/>
        </w:sectPr>
      </w:pPr>
    </w:p>
    <w:p w14:paraId="4326DFD5" w14:textId="77777777" w:rsidR="007B6026" w:rsidRDefault="007B6026">
      <w:pPr>
        <w:pStyle w:val="BodyText"/>
        <w:spacing w:before="2"/>
        <w:rPr>
          <w:sz w:val="9"/>
        </w:rPr>
      </w:pPr>
    </w:p>
    <w:p w14:paraId="4565C2C0" w14:textId="77777777" w:rsidR="007B6026" w:rsidRDefault="002C14EB">
      <w:pPr>
        <w:pStyle w:val="BodyText"/>
        <w:spacing w:before="90" w:line="360" w:lineRule="auto"/>
        <w:ind w:left="460" w:right="116"/>
        <w:jc w:val="both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prayed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dismissed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autonomy</w:t>
      </w:r>
      <w:r>
        <w:rPr>
          <w:spacing w:val="-58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scale.</w:t>
      </w:r>
    </w:p>
    <w:p w14:paraId="6BED0774" w14:textId="77777777" w:rsidR="007B6026" w:rsidRDefault="002C14EB">
      <w:pPr>
        <w:pStyle w:val="BodyText"/>
        <w:spacing w:line="357" w:lineRule="auto"/>
        <w:ind w:left="460" w:right="116" w:firstLine="360"/>
        <w:jc w:val="both"/>
      </w:pPr>
      <w:r>
        <w:t xml:space="preserve">The respondent raised points </w:t>
      </w:r>
      <w:r>
        <w:rPr>
          <w:i/>
          <w:sz w:val="25"/>
        </w:rPr>
        <w:t xml:space="preserve">in limine </w:t>
      </w:r>
      <w:r>
        <w:t>in her heads of argument and in the oral</w:t>
      </w:r>
      <w:r>
        <w:rPr>
          <w:spacing w:val="1"/>
        </w:rPr>
        <w:t xml:space="preserve"> </w:t>
      </w:r>
      <w:r>
        <w:t>submissions in court.</w:t>
      </w:r>
      <w:r>
        <w:rPr>
          <w:spacing w:val="1"/>
        </w:rPr>
        <w:t xml:space="preserve"> </w:t>
      </w:r>
      <w:r>
        <w:t>The 1</w:t>
      </w:r>
      <w:r>
        <w:rPr>
          <w:position w:val="7"/>
          <w:sz w:val="16"/>
        </w:rPr>
        <w:t xml:space="preserve">st </w:t>
      </w:r>
      <w:r>
        <w:t>point was that the appeal was improperly before the court</w:t>
      </w:r>
      <w:r>
        <w:rPr>
          <w:spacing w:val="1"/>
        </w:rPr>
        <w:t xml:space="preserve"> </w:t>
      </w:r>
      <w:r>
        <w:t>since it was filed out of time. She also stated that the appellant had irregularly cited the</w:t>
      </w:r>
      <w:r>
        <w:rPr>
          <w:spacing w:val="1"/>
        </w:rPr>
        <w:t xml:space="preserve"> </w:t>
      </w:r>
      <w:r>
        <w:t>labour officer who was not supposed to be part of the instant proceedings.</w:t>
      </w:r>
      <w:r>
        <w:rPr>
          <w:spacing w:val="1"/>
        </w:rPr>
        <w:t xml:space="preserve"> </w:t>
      </w:r>
      <w:r>
        <w:t>She finally</w:t>
      </w:r>
      <w:r>
        <w:rPr>
          <w:spacing w:val="1"/>
        </w:rPr>
        <w:t xml:space="preserve"> </w:t>
      </w:r>
      <w:r>
        <w:t>stated that grounds 1 and 3 are review grounds not to be determined in an appeal. Each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points </w:t>
      </w:r>
      <w:r>
        <w:rPr>
          <w:i/>
          <w:sz w:val="25"/>
        </w:rPr>
        <w:t>in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limine</w:t>
      </w:r>
      <w:r>
        <w:rPr>
          <w:i/>
          <w:spacing w:val="-3"/>
          <w:sz w:val="2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addressed below:</w:t>
      </w:r>
    </w:p>
    <w:p w14:paraId="7F43E6D2" w14:textId="77777777" w:rsidR="007B6026" w:rsidRDefault="007B6026">
      <w:pPr>
        <w:pStyle w:val="BodyText"/>
        <w:spacing w:before="6"/>
        <w:rPr>
          <w:sz w:val="34"/>
        </w:rPr>
      </w:pPr>
    </w:p>
    <w:p w14:paraId="6AFB05E4" w14:textId="77777777" w:rsidR="007B6026" w:rsidRDefault="002C14EB">
      <w:pPr>
        <w:ind w:left="460"/>
        <w:jc w:val="both"/>
        <w:rPr>
          <w:b/>
          <w:sz w:val="24"/>
        </w:rPr>
      </w:pPr>
      <w:r>
        <w:rPr>
          <w:b/>
          <w:w w:val="95"/>
          <w:sz w:val="24"/>
          <w:u w:val="single"/>
        </w:rPr>
        <w:t>APPEAL</w:t>
      </w:r>
      <w:r>
        <w:rPr>
          <w:b/>
          <w:spacing w:val="-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OUT</w:t>
      </w:r>
      <w:r>
        <w:rPr>
          <w:b/>
          <w:spacing w:val="-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OF</w:t>
      </w:r>
      <w:r>
        <w:rPr>
          <w:b/>
          <w:spacing w:val="-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TIME</w:t>
      </w:r>
    </w:p>
    <w:p w14:paraId="3B1DE28E" w14:textId="77777777" w:rsidR="007B6026" w:rsidRDefault="002C14EB">
      <w:pPr>
        <w:pStyle w:val="BodyText"/>
        <w:spacing w:before="138" w:line="360" w:lineRule="auto"/>
        <w:ind w:left="460"/>
      </w:pPr>
      <w:r>
        <w:t>The</w:t>
      </w:r>
      <w:r>
        <w:rPr>
          <w:spacing w:val="1"/>
        </w:rPr>
        <w:t xml:space="preserve"> </w:t>
      </w:r>
      <w:r>
        <w:t>appeal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instant matter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filed under</w:t>
      </w:r>
      <w:r>
        <w:rPr>
          <w:spacing w:val="2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128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labour</w:t>
      </w:r>
      <w:r>
        <w:rPr>
          <w:spacing w:val="2"/>
        </w:rPr>
        <w:t xml:space="preserve"> </w:t>
      </w:r>
      <w:r>
        <w:t>Act as</w:t>
      </w:r>
      <w:r>
        <w:rPr>
          <w:spacing w:val="2"/>
        </w:rPr>
        <w:t xml:space="preserve"> </w:t>
      </w:r>
      <w:r>
        <w:t>inserted</w:t>
      </w:r>
      <w:r>
        <w:rPr>
          <w:spacing w:val="2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reads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follows:-</w:t>
      </w:r>
    </w:p>
    <w:p w14:paraId="04893CA1" w14:textId="77777777" w:rsidR="007B6026" w:rsidRDefault="002C14EB">
      <w:pPr>
        <w:pStyle w:val="BodyText"/>
        <w:ind w:left="460"/>
      </w:pPr>
      <w:r>
        <w:t>“36</w:t>
      </w:r>
      <w:r>
        <w:rPr>
          <w:spacing w:val="58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Inserted</w:t>
      </w:r>
      <w:r>
        <w:rPr>
          <w:spacing w:val="-1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Cap.</w:t>
      </w:r>
      <w:r>
        <w:rPr>
          <w:spacing w:val="-1"/>
        </w:rPr>
        <w:t xml:space="preserve"> </w:t>
      </w:r>
      <w:r>
        <w:t>28:01</w:t>
      </w:r>
    </w:p>
    <w:p w14:paraId="1FE79434" w14:textId="77777777" w:rsidR="007B6026" w:rsidRDefault="002C14EB">
      <w:pPr>
        <w:pStyle w:val="BodyText"/>
        <w:spacing w:before="138" w:line="360" w:lineRule="auto"/>
        <w:ind w:left="460" w:right="114"/>
      </w:pPr>
      <w:r>
        <w:t>‘The</w:t>
      </w:r>
      <w:r>
        <w:rPr>
          <w:spacing w:val="10"/>
        </w:rPr>
        <w:t xml:space="preserve"> </w:t>
      </w:r>
      <w:r>
        <w:t>principal</w:t>
      </w:r>
      <w:r>
        <w:rPr>
          <w:spacing w:val="11"/>
        </w:rPr>
        <w:t xml:space="preserve"> </w:t>
      </w:r>
      <w:r>
        <w:t>Act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amended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insertion</w:t>
      </w:r>
      <w:r>
        <w:rPr>
          <w:spacing w:val="11"/>
        </w:rPr>
        <w:t xml:space="preserve"> </w:t>
      </w:r>
      <w:r>
        <w:t>after</w:t>
      </w:r>
      <w:r>
        <w:rPr>
          <w:spacing w:val="10"/>
        </w:rPr>
        <w:t xml:space="preserve"> </w:t>
      </w:r>
      <w:r>
        <w:t>section</w:t>
      </w:r>
      <w:r>
        <w:rPr>
          <w:spacing w:val="11"/>
        </w:rPr>
        <w:t xml:space="preserve"> </w:t>
      </w:r>
      <w:r>
        <w:t>127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section shall</w:t>
      </w:r>
      <w:r>
        <w:rPr>
          <w:spacing w:val="-1"/>
        </w:rPr>
        <w:t xml:space="preserve"> </w:t>
      </w:r>
      <w:r>
        <w:t>accordingly</w:t>
      </w:r>
      <w:r>
        <w:rPr>
          <w:spacing w:val="-1"/>
        </w:rPr>
        <w:t xml:space="preserve"> </w:t>
      </w:r>
      <w:r>
        <w:t>be renumbered.</w:t>
      </w:r>
    </w:p>
    <w:p w14:paraId="122D4CB6" w14:textId="77777777" w:rsidR="007B6026" w:rsidRDefault="002C14EB">
      <w:pPr>
        <w:pStyle w:val="BodyText"/>
        <w:ind w:left="460"/>
      </w:pPr>
      <w:r>
        <w:t>“128</w:t>
      </w:r>
      <w:r>
        <w:rPr>
          <w:spacing w:val="59"/>
        </w:rPr>
        <w:t xml:space="preserve"> </w:t>
      </w:r>
      <w:r>
        <w:t>Transitional provisions</w:t>
      </w:r>
    </w:p>
    <w:p w14:paraId="6EE48FF9" w14:textId="77777777" w:rsidR="007B6026" w:rsidRDefault="002C14EB">
      <w:pPr>
        <w:pStyle w:val="BodyText"/>
        <w:spacing w:before="138" w:line="360" w:lineRule="auto"/>
        <w:ind w:left="820" w:right="118" w:hanging="360"/>
        <w:jc w:val="both"/>
      </w:pPr>
      <w:r>
        <w:t>1)</w:t>
      </w:r>
      <w:r>
        <w:rPr>
          <w:spacing w:val="1"/>
        </w:rPr>
        <w:t xml:space="preserve"> </w:t>
      </w:r>
      <w:r>
        <w:t>Where a labour officer made a draft ruling in terms of section 93(5)(c) and for what</w:t>
      </w:r>
      <w:r>
        <w:rPr>
          <w:spacing w:val="1"/>
        </w:rPr>
        <w:t xml:space="preserve"> </w:t>
      </w:r>
      <w:r>
        <w:t>reason, the draft ruling was not registered with the labour court in terms of Section</w:t>
      </w:r>
      <w:r>
        <w:rPr>
          <w:spacing w:val="1"/>
        </w:rPr>
        <w:t xml:space="preserve"> </w:t>
      </w:r>
      <w:r>
        <w:t>93(5)(a) and 5(b) of the replaced provision, such draft ruling shall automatically be</w:t>
      </w:r>
      <w:r>
        <w:rPr>
          <w:spacing w:val="1"/>
        </w:rPr>
        <w:t xml:space="preserve"> </w:t>
      </w:r>
      <w:r>
        <w:t>deemed to be judgement or ruling of the labour officer which for execution purposes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 registered in the</w:t>
      </w:r>
      <w:r>
        <w:rPr>
          <w:spacing w:val="-1"/>
        </w:rPr>
        <w:t xml:space="preserve"> </w:t>
      </w:r>
      <w:r>
        <w:t>appropriate court:</w:t>
      </w:r>
    </w:p>
    <w:p w14:paraId="51742397" w14:textId="77777777" w:rsidR="007B6026" w:rsidRDefault="002C14EB">
      <w:pPr>
        <w:pStyle w:val="BodyText"/>
        <w:spacing w:line="360" w:lineRule="auto"/>
        <w:ind w:left="820" w:right="118"/>
        <w:jc w:val="both"/>
      </w:pPr>
      <w:r>
        <w:t>Provided an employer shall have a right of appeal of the labour court within 30 days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 notice of registration”</w:t>
      </w:r>
    </w:p>
    <w:p w14:paraId="6F86337D" w14:textId="77777777" w:rsidR="007B6026" w:rsidRDefault="002C14EB">
      <w:pPr>
        <w:pStyle w:val="BodyText"/>
        <w:spacing w:line="360" w:lineRule="auto"/>
        <w:ind w:left="100" w:right="116"/>
        <w:jc w:val="both"/>
      </w:pPr>
      <w:r>
        <w:t>It is the employee Lydia’s contention that in sync with the above cited amendment the labour</w:t>
      </w:r>
      <w:r>
        <w:rPr>
          <w:spacing w:val="1"/>
        </w:rPr>
        <w:t xml:space="preserve"> </w:t>
      </w:r>
      <w:r>
        <w:t>officer’s decision attained judgment status calculating from the date of the amendment which</w:t>
      </w:r>
      <w:r>
        <w:rPr>
          <w:spacing w:val="1"/>
        </w:rPr>
        <w:t xml:space="preserve"> </w:t>
      </w:r>
      <w:r>
        <w:t>is 14/7/23 when the deeming provision came into effect.</w:t>
      </w:r>
      <w:r>
        <w:rPr>
          <w:spacing w:val="1"/>
        </w:rPr>
        <w:t xml:space="preserve"> </w:t>
      </w:r>
      <w:r>
        <w:t>It is her view that 30 days had to be</w:t>
      </w:r>
      <w:r>
        <w:rPr>
          <w:spacing w:val="1"/>
        </w:rPr>
        <w:t xml:space="preserve"> </w:t>
      </w:r>
      <w:r>
        <w:t>counted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14/7/23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lapsed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29/8/23.</w:t>
      </w:r>
      <w:r>
        <w:rPr>
          <w:spacing w:val="4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should</w:t>
      </w:r>
      <w:r>
        <w:rPr>
          <w:spacing w:val="-58"/>
        </w:rPr>
        <w:t xml:space="preserve"> </w:t>
      </w:r>
      <w:r>
        <w:t>have been filed latest by 29 August 2023. The instant appeal was filed on 13 December 2023</w:t>
      </w:r>
      <w:r>
        <w:rPr>
          <w:spacing w:val="1"/>
        </w:rPr>
        <w:t xml:space="preserve"> </w:t>
      </w:r>
      <w:r>
        <w:t>so in her view such an appeal was out of time and condonation should have been sought by</w:t>
      </w:r>
      <w:r>
        <w:rPr>
          <w:spacing w:val="1"/>
        </w:rPr>
        <w:t xml:space="preserve"> </w:t>
      </w:r>
      <w:r>
        <w:t>appellant to clothe that appeal with regularity.</w:t>
      </w:r>
      <w:r>
        <w:rPr>
          <w:spacing w:val="1"/>
        </w:rPr>
        <w:t xml:space="preserve"> </w:t>
      </w:r>
      <w:r>
        <w:t>I</w:t>
      </w:r>
      <w:r>
        <w:t>t is therefore her conclusion that the appeal</w:t>
      </w:r>
      <w:r>
        <w:rPr>
          <w:spacing w:val="1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improperly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flout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be granted</w:t>
      </w:r>
      <w:r>
        <w:rPr>
          <w:spacing w:val="-1"/>
        </w:rPr>
        <w:t xml:space="preserve"> </w:t>
      </w:r>
      <w:r>
        <w:t>by the court.</w:t>
      </w:r>
    </w:p>
    <w:p w14:paraId="0A72483C" w14:textId="77777777" w:rsidR="007B6026" w:rsidRDefault="007B6026">
      <w:pPr>
        <w:spacing w:line="360" w:lineRule="auto"/>
        <w:jc w:val="both"/>
        <w:sectPr w:rsidR="007B6026">
          <w:pgSz w:w="11910" w:h="16840"/>
          <w:pgMar w:top="1580" w:right="1320" w:bottom="280" w:left="1340" w:header="764" w:footer="0" w:gutter="0"/>
          <w:cols w:space="720"/>
        </w:sectPr>
      </w:pPr>
    </w:p>
    <w:p w14:paraId="5D49E928" w14:textId="77777777" w:rsidR="007B6026" w:rsidRDefault="007B6026">
      <w:pPr>
        <w:pStyle w:val="BodyText"/>
        <w:spacing w:before="2"/>
        <w:rPr>
          <w:sz w:val="9"/>
        </w:rPr>
      </w:pPr>
    </w:p>
    <w:p w14:paraId="778288AE" w14:textId="77777777" w:rsidR="007B6026" w:rsidRDefault="002C14EB">
      <w:pPr>
        <w:pStyle w:val="BodyText"/>
        <w:spacing w:before="90" w:line="360" w:lineRule="auto"/>
        <w:ind w:left="100" w:right="116" w:firstLine="720"/>
        <w:jc w:val="both"/>
      </w:pPr>
      <w:r>
        <w:t>In response to the point the employer argues that the proviso in question 128 obliges it</w:t>
      </w:r>
      <w:r>
        <w:rPr>
          <w:spacing w:val="-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determination.</w:t>
      </w:r>
      <w:r>
        <w:rPr>
          <w:spacing w:val="58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since they filed the appeal within 30 days or the notice of registration stamped 6 December</w:t>
      </w:r>
      <w:r>
        <w:rPr>
          <w:spacing w:val="1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condonation</w:t>
      </w:r>
      <w:r>
        <w:rPr>
          <w:spacing w:val="-5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suggested</w:t>
      </w:r>
      <w:r>
        <w:rPr>
          <w:spacing w:val="-2"/>
        </w:rPr>
        <w:t xml:space="preserve"> </w:t>
      </w:r>
      <w:r>
        <w:t>by the employee.</w:t>
      </w:r>
    </w:p>
    <w:p w14:paraId="65C283A7" w14:textId="77777777" w:rsidR="007B6026" w:rsidRDefault="002C14EB">
      <w:pPr>
        <w:pStyle w:val="BodyText"/>
        <w:spacing w:line="360" w:lineRule="auto"/>
        <w:ind w:left="100" w:right="115" w:firstLine="720"/>
        <w:jc w:val="both"/>
      </w:pPr>
      <w:r>
        <w:t>It is settled that when interpreting a statute the 1</w:t>
      </w:r>
      <w:r>
        <w:rPr>
          <w:position w:val="7"/>
          <w:sz w:val="16"/>
        </w:rPr>
        <w:t>st</w:t>
      </w:r>
      <w:r>
        <w:rPr>
          <w:spacing w:val="1"/>
          <w:position w:val="7"/>
          <w:sz w:val="16"/>
        </w:rPr>
        <w:t xml:space="preserve"> </w:t>
      </w:r>
      <w:r>
        <w:t>test is to give words than plan</w:t>
      </w:r>
      <w:r>
        <w:rPr>
          <w:spacing w:val="1"/>
        </w:rPr>
        <w:t xml:space="preserve"> </w:t>
      </w:r>
      <w:r>
        <w:t>grammar meaning See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Act</w:t>
      </w:r>
      <w:r>
        <w:rPr>
          <w:spacing w:val="60"/>
        </w:rPr>
        <w:t xml:space="preserve"> </w:t>
      </w:r>
      <w:r>
        <w:t>No</w:t>
      </w:r>
      <w:r>
        <w:rPr>
          <w:spacing w:val="60"/>
        </w:rPr>
        <w:t xml:space="preserve"> </w:t>
      </w:r>
      <w:r>
        <w:t>1 unless to do so would result in an absurd</w:t>
      </w:r>
      <w:r>
        <w:rPr>
          <w:spacing w:val="1"/>
        </w:rPr>
        <w:t xml:space="preserve"> </w:t>
      </w:r>
      <w:r>
        <w:t>result in which case purposive interpretation would have to be adopted.</w:t>
      </w:r>
      <w:r>
        <w:rPr>
          <w:spacing w:val="1"/>
        </w:rPr>
        <w:t xml:space="preserve"> </w:t>
      </w:r>
      <w:r>
        <w:t>A plain reading of</w:t>
      </w:r>
      <w:r>
        <w:rPr>
          <w:spacing w:val="1"/>
        </w:rPr>
        <w:t xml:space="preserve"> </w:t>
      </w:r>
      <w:r>
        <w:t>Section 128 shows that notwithstanding the fact that the ruling attained judgement status on</w:t>
      </w:r>
      <w:r>
        <w:rPr>
          <w:spacing w:val="1"/>
        </w:rPr>
        <w:t xml:space="preserve"> </w:t>
      </w:r>
      <w:r>
        <w:t>the effective date the employer’s right of appeal only kicked in after the filing for registration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extend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</w:t>
      </w:r>
      <w:r>
        <w:rPr>
          <w:spacing w:val="-58"/>
        </w:rPr>
        <w:t xml:space="preserve"> </w:t>
      </w:r>
      <w:r>
        <w:t>when regist</w:t>
      </w:r>
      <w:r>
        <w:t>ration intent would have been raised by the registration notification. Applying this</w:t>
      </w:r>
      <w:r>
        <w:rPr>
          <w:spacing w:val="-57"/>
        </w:rPr>
        <w:t xml:space="preserve"> </w:t>
      </w:r>
      <w:r>
        <w:t>test to the facts at hand it is clear that the employer was within time when it calculated its dies</w:t>
      </w:r>
      <w:r>
        <w:rPr>
          <w:spacing w:val="-5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registration.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merit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dismissed.</w:t>
      </w:r>
    </w:p>
    <w:p w14:paraId="72419507" w14:textId="77777777" w:rsidR="007B6026" w:rsidRDefault="002C14EB">
      <w:pPr>
        <w:ind w:left="100"/>
        <w:jc w:val="both"/>
        <w:rPr>
          <w:b/>
          <w:sz w:val="24"/>
        </w:rPr>
      </w:pPr>
      <w:r>
        <w:rPr>
          <w:b/>
          <w:spacing w:val="-1"/>
          <w:w w:val="95"/>
          <w:sz w:val="24"/>
          <w:u w:val="single"/>
        </w:rPr>
        <w:t>CITATION</w:t>
      </w:r>
      <w:r>
        <w:rPr>
          <w:b/>
          <w:spacing w:val="-11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OF</w:t>
      </w:r>
      <w:r>
        <w:rPr>
          <w:b/>
          <w:spacing w:val="-10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LABOUR</w:t>
      </w:r>
      <w:r>
        <w:rPr>
          <w:b/>
          <w:spacing w:val="-11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OFFICER</w:t>
      </w:r>
    </w:p>
    <w:p w14:paraId="58FF14F1" w14:textId="77777777" w:rsidR="007B6026" w:rsidRDefault="002C14EB">
      <w:pPr>
        <w:pStyle w:val="BodyText"/>
        <w:spacing w:before="138" w:line="360" w:lineRule="auto"/>
        <w:ind w:left="100" w:right="116"/>
        <w:jc w:val="both"/>
      </w:pPr>
      <w:r>
        <w:t>This</w:t>
      </w:r>
      <w:r>
        <w:rPr>
          <w:spacing w:val="58"/>
        </w:rPr>
        <w:t xml:space="preserve"> </w:t>
      </w:r>
      <w:r>
        <w:t>point</w:t>
      </w:r>
      <w:r>
        <w:rPr>
          <w:spacing w:val="58"/>
        </w:rPr>
        <w:t xml:space="preserve"> </w:t>
      </w:r>
      <w:r>
        <w:t>was</w:t>
      </w:r>
      <w:r>
        <w:rPr>
          <w:spacing w:val="59"/>
        </w:rPr>
        <w:t xml:space="preserve"> </w:t>
      </w:r>
      <w:r>
        <w:t>conceded</w:t>
      </w:r>
      <w:r>
        <w:rPr>
          <w:spacing w:val="58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employer</w:t>
      </w:r>
      <w:r>
        <w:rPr>
          <w:spacing w:val="59"/>
        </w:rPr>
        <w:t xml:space="preserve"> </w:t>
      </w:r>
      <w:r>
        <w:t>so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concession</w:t>
      </w:r>
      <w:r>
        <w:rPr>
          <w:spacing w:val="58"/>
        </w:rPr>
        <w:t xml:space="preserve"> </w:t>
      </w:r>
      <w:r>
        <w:t>put</w:t>
      </w:r>
      <w:r>
        <w:rPr>
          <w:spacing w:val="58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rest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misjoinder</w:t>
      </w:r>
      <w:r>
        <w:rPr>
          <w:spacing w:val="-58"/>
        </w:rPr>
        <w:t xml:space="preserve"> </w:t>
      </w:r>
      <w:r>
        <w:t>complained about. Reference to the labour officer as a party to the proceedings is therefore</w:t>
      </w:r>
      <w:r>
        <w:rPr>
          <w:spacing w:val="1"/>
        </w:rPr>
        <w:t xml:space="preserve"> </w:t>
      </w:r>
      <w:r>
        <w:t>expunged from</w:t>
      </w:r>
      <w:r>
        <w:rPr>
          <w:spacing w:val="-1"/>
        </w:rPr>
        <w:t xml:space="preserve"> </w:t>
      </w:r>
      <w:r>
        <w:t>the record.</w:t>
      </w:r>
    </w:p>
    <w:p w14:paraId="4CD354DD" w14:textId="77777777" w:rsidR="007B6026" w:rsidRDefault="002C14EB">
      <w:pPr>
        <w:pStyle w:val="Heading1"/>
        <w:ind w:left="100"/>
        <w:jc w:val="both"/>
      </w:pPr>
      <w:r>
        <w:rPr>
          <w:w w:val="95"/>
        </w:rPr>
        <w:t>Invalid</w:t>
      </w:r>
      <w:r>
        <w:rPr>
          <w:spacing w:val="-6"/>
          <w:w w:val="95"/>
        </w:rPr>
        <w:t xml:space="preserve"> </w:t>
      </w:r>
      <w:r>
        <w:rPr>
          <w:w w:val="95"/>
        </w:rPr>
        <w:t>appeal</w:t>
      </w:r>
      <w:r>
        <w:rPr>
          <w:spacing w:val="-5"/>
          <w:w w:val="95"/>
        </w:rPr>
        <w:t xml:space="preserve"> </w:t>
      </w:r>
      <w:r>
        <w:rPr>
          <w:w w:val="95"/>
        </w:rPr>
        <w:t>grounds</w:t>
      </w:r>
      <w:r>
        <w:rPr>
          <w:spacing w:val="-5"/>
          <w:w w:val="95"/>
        </w:rPr>
        <w:t xml:space="preserve"> </w:t>
      </w:r>
      <w:r>
        <w:rPr>
          <w:w w:val="95"/>
        </w:rPr>
        <w:t>1</w:t>
      </w:r>
      <w:r>
        <w:rPr>
          <w:spacing w:val="-5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3.</w:t>
      </w:r>
    </w:p>
    <w:p w14:paraId="626B9107" w14:textId="77777777" w:rsidR="007B6026" w:rsidRDefault="002C14EB">
      <w:pPr>
        <w:pStyle w:val="BodyText"/>
        <w:spacing w:before="138" w:line="357" w:lineRule="auto"/>
        <w:ind w:left="100" w:right="115" w:firstLine="60"/>
        <w:jc w:val="both"/>
      </w:pPr>
      <w:r>
        <w:t>On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employee’s</w:t>
      </w:r>
      <w:r>
        <w:rPr>
          <w:spacing w:val="-7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grounds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incompetent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reasons</w:t>
      </w:r>
      <w:r>
        <w:rPr>
          <w:spacing w:val="-58"/>
        </w:rPr>
        <w:t xml:space="preserve"> </w:t>
      </w:r>
      <w:r>
        <w:t>the appeal should be struck off.</w:t>
      </w:r>
      <w:r>
        <w:rPr>
          <w:spacing w:val="1"/>
        </w:rPr>
        <w:t xml:space="preserve"> </w:t>
      </w:r>
      <w:r>
        <w:t>As regards this point the employer conceded that grounds 1</w:t>
      </w:r>
      <w:r>
        <w:rPr>
          <w:spacing w:val="1"/>
        </w:rPr>
        <w:t xml:space="preserve"> </w:t>
      </w:r>
      <w:r>
        <w:t>and 3 are indeed review grounds.</w:t>
      </w:r>
      <w:r>
        <w:rPr>
          <w:spacing w:val="1"/>
        </w:rPr>
        <w:t xml:space="preserve"> </w:t>
      </w:r>
      <w:r>
        <w:t>Such put to the rest the debate about their propriety.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regards ground 2 the employee’s view was that such ground speaks to the merits of the matter</w:t>
      </w:r>
      <w:r>
        <w:rPr>
          <w:spacing w:val="-5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adjudged</w:t>
      </w:r>
      <w:r>
        <w:rPr>
          <w:spacing w:val="-6"/>
        </w:rPr>
        <w:t xml:space="preserve"> </w:t>
      </w:r>
      <w:r>
        <w:t>procedural.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unhappy</w:t>
      </w:r>
      <w:r>
        <w:rPr>
          <w:spacing w:val="-5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the period of damages that was awarded. That surely speaks to their merits of the appeal and</w:t>
      </w:r>
      <w:r>
        <w:rPr>
          <w:spacing w:val="1"/>
        </w:rPr>
        <w:t xml:space="preserve"> </w:t>
      </w:r>
      <w:r>
        <w:t>cannot be adjudged procedural.</w:t>
      </w:r>
      <w:r>
        <w:rPr>
          <w:spacing w:val="1"/>
        </w:rPr>
        <w:t xml:space="preserve"> </w:t>
      </w:r>
      <w:r>
        <w:t xml:space="preserve">The point </w:t>
      </w:r>
      <w:r>
        <w:rPr>
          <w:i/>
          <w:sz w:val="25"/>
        </w:rPr>
        <w:t xml:space="preserve">in limine </w:t>
      </w:r>
      <w:r>
        <w:t>vis ground 2 being without merit 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dismissed.</w:t>
      </w:r>
    </w:p>
    <w:p w14:paraId="53A7A537" w14:textId="77777777" w:rsidR="007B6026" w:rsidRDefault="002C14EB">
      <w:pPr>
        <w:pStyle w:val="BodyText"/>
        <w:spacing w:before="5"/>
        <w:ind w:left="100"/>
        <w:jc w:val="both"/>
      </w:pPr>
      <w:r>
        <w:t>In</w:t>
      </w:r>
      <w:r>
        <w:rPr>
          <w:spacing w:val="-1"/>
        </w:rPr>
        <w:t xml:space="preserve"> </w:t>
      </w:r>
      <w:r>
        <w:t>the result</w:t>
      </w:r>
      <w:r>
        <w:rPr>
          <w:spacing w:val="-1"/>
        </w:rPr>
        <w:t xml:space="preserve"> </w:t>
      </w:r>
      <w:r>
        <w:t>the court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as follows;</w:t>
      </w:r>
    </w:p>
    <w:p w14:paraId="617A097E" w14:textId="77777777" w:rsidR="007B6026" w:rsidRDefault="002C14EB">
      <w:pPr>
        <w:pStyle w:val="ListParagraph"/>
        <w:numPr>
          <w:ilvl w:val="0"/>
          <w:numId w:val="1"/>
        </w:numPr>
        <w:tabs>
          <w:tab w:val="left" w:pos="820"/>
        </w:tabs>
        <w:spacing w:before="129" w:line="352" w:lineRule="auto"/>
        <w:ind w:right="118"/>
        <w:jc w:val="both"/>
        <w:rPr>
          <w:sz w:val="24"/>
        </w:rPr>
      </w:pPr>
      <w:r>
        <w:rPr>
          <w:sz w:val="24"/>
        </w:rPr>
        <w:t xml:space="preserve">Point </w:t>
      </w:r>
      <w:r>
        <w:rPr>
          <w:i/>
          <w:sz w:val="25"/>
        </w:rPr>
        <w:t xml:space="preserve">in limine </w:t>
      </w:r>
      <w:r>
        <w:rPr>
          <w:sz w:val="24"/>
        </w:rPr>
        <w:t>1 vis appeal out of time being without merit it be and is hereby</w:t>
      </w:r>
      <w:r>
        <w:rPr>
          <w:spacing w:val="1"/>
          <w:sz w:val="24"/>
        </w:rPr>
        <w:t xml:space="preserve"> </w:t>
      </w:r>
      <w:r>
        <w:rPr>
          <w:sz w:val="24"/>
        </w:rPr>
        <w:t>dismissed.</w:t>
      </w:r>
    </w:p>
    <w:p w14:paraId="21CB10CD" w14:textId="77777777" w:rsidR="007B6026" w:rsidRDefault="002C14EB">
      <w:pPr>
        <w:pStyle w:val="ListParagraph"/>
        <w:numPr>
          <w:ilvl w:val="0"/>
          <w:numId w:val="1"/>
        </w:numPr>
        <w:tabs>
          <w:tab w:val="left" w:pos="820"/>
        </w:tabs>
        <w:spacing w:line="352" w:lineRule="auto"/>
        <w:ind w:right="116"/>
        <w:jc w:val="both"/>
        <w:rPr>
          <w:sz w:val="24"/>
        </w:rPr>
      </w:pPr>
      <w:r>
        <w:rPr>
          <w:sz w:val="24"/>
        </w:rPr>
        <w:t xml:space="preserve">Point </w:t>
      </w:r>
      <w:r>
        <w:rPr>
          <w:i/>
          <w:sz w:val="25"/>
        </w:rPr>
        <w:t xml:space="preserve">in limine </w:t>
      </w:r>
      <w:r>
        <w:rPr>
          <w:sz w:val="24"/>
        </w:rPr>
        <w:t>vs misjoinder having been conceded to it be and hereby succeeds.</w:t>
      </w:r>
      <w:r>
        <w:rPr>
          <w:spacing w:val="1"/>
          <w:sz w:val="24"/>
        </w:rPr>
        <w:t xml:space="preserve"> </w:t>
      </w:r>
      <w:r>
        <w:rPr>
          <w:sz w:val="24"/>
        </w:rPr>
        <w:t>Reference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labour</w:t>
      </w:r>
      <w:r>
        <w:rPr>
          <w:spacing w:val="20"/>
          <w:sz w:val="24"/>
        </w:rPr>
        <w:t xml:space="preserve"> </w:t>
      </w:r>
      <w:r>
        <w:rPr>
          <w:sz w:val="24"/>
        </w:rPr>
        <w:t>officer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citation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parties</w:t>
      </w:r>
      <w:r>
        <w:rPr>
          <w:spacing w:val="21"/>
          <w:sz w:val="24"/>
        </w:rPr>
        <w:t xml:space="preserve"> </w:t>
      </w:r>
      <w:r>
        <w:rPr>
          <w:sz w:val="24"/>
        </w:rPr>
        <w:t>is</w:t>
      </w:r>
      <w:r>
        <w:rPr>
          <w:spacing w:val="20"/>
          <w:sz w:val="24"/>
        </w:rPr>
        <w:t xml:space="preserve"> </w:t>
      </w:r>
      <w:r>
        <w:rPr>
          <w:sz w:val="24"/>
        </w:rPr>
        <w:t>consequently</w:t>
      </w:r>
      <w:r>
        <w:rPr>
          <w:spacing w:val="21"/>
          <w:sz w:val="24"/>
        </w:rPr>
        <w:t xml:space="preserve"> </w:t>
      </w:r>
      <w:r>
        <w:rPr>
          <w:sz w:val="24"/>
        </w:rPr>
        <w:t>corrected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</w:p>
    <w:p w14:paraId="06503CC7" w14:textId="77777777" w:rsidR="007B6026" w:rsidRDefault="007B6026">
      <w:pPr>
        <w:spacing w:line="352" w:lineRule="auto"/>
        <w:jc w:val="both"/>
        <w:rPr>
          <w:sz w:val="24"/>
        </w:rPr>
        <w:sectPr w:rsidR="007B6026">
          <w:pgSz w:w="11910" w:h="16840"/>
          <w:pgMar w:top="1580" w:right="1320" w:bottom="280" w:left="1340" w:header="764" w:footer="0" w:gutter="0"/>
          <w:cols w:space="720"/>
        </w:sectPr>
      </w:pPr>
    </w:p>
    <w:p w14:paraId="4F384987" w14:textId="77777777" w:rsidR="007B6026" w:rsidRDefault="007B6026">
      <w:pPr>
        <w:pStyle w:val="BodyText"/>
        <w:spacing w:before="2"/>
        <w:rPr>
          <w:sz w:val="9"/>
        </w:rPr>
      </w:pPr>
    </w:p>
    <w:p w14:paraId="3D699277" w14:textId="77777777" w:rsidR="007B6026" w:rsidRDefault="002C14EB">
      <w:pPr>
        <w:pStyle w:val="BodyText"/>
        <w:spacing w:before="90" w:line="360" w:lineRule="auto"/>
        <w:ind w:left="820" w:right="118"/>
        <w:jc w:val="both"/>
      </w:pPr>
      <w:r>
        <w:t>read that matter is only between Koodoo Mine as appellant and Lydia Chiutsi as</w:t>
      </w:r>
      <w:r>
        <w:rPr>
          <w:spacing w:val="1"/>
        </w:rPr>
        <w:t xml:space="preserve"> </w:t>
      </w:r>
      <w:r>
        <w:t>respondent</w:t>
      </w:r>
    </w:p>
    <w:p w14:paraId="1624B194" w14:textId="77777777" w:rsidR="007B6026" w:rsidRDefault="002C14EB">
      <w:pPr>
        <w:pStyle w:val="ListParagraph"/>
        <w:numPr>
          <w:ilvl w:val="0"/>
          <w:numId w:val="1"/>
        </w:numPr>
        <w:tabs>
          <w:tab w:val="left" w:pos="820"/>
        </w:tabs>
        <w:spacing w:line="357" w:lineRule="auto"/>
        <w:ind w:right="117"/>
        <w:jc w:val="both"/>
        <w:rPr>
          <w:sz w:val="24"/>
        </w:rPr>
      </w:pPr>
      <w:r>
        <w:rPr>
          <w:sz w:val="24"/>
        </w:rPr>
        <w:t xml:space="preserve">Point </w:t>
      </w:r>
      <w:r>
        <w:rPr>
          <w:i/>
          <w:sz w:val="25"/>
        </w:rPr>
        <w:t xml:space="preserve">in limine </w:t>
      </w:r>
      <w:r>
        <w:rPr>
          <w:sz w:val="24"/>
        </w:rPr>
        <w:t>vis irregular appeal grounds 1 and 3 having been conceded it be and</w:t>
      </w:r>
      <w:r>
        <w:rPr>
          <w:spacing w:val="1"/>
          <w:sz w:val="24"/>
        </w:rPr>
        <w:t xml:space="preserve"> </w:t>
      </w:r>
      <w:r>
        <w:rPr>
          <w:sz w:val="24"/>
        </w:rPr>
        <w:t>hereby succeeds. Appeal grounds 1 and 3 are consequently struck off the record for</w:t>
      </w:r>
      <w:r>
        <w:rPr>
          <w:spacing w:val="1"/>
          <w:sz w:val="24"/>
        </w:rPr>
        <w:t xml:space="preserve"> </w:t>
      </w:r>
      <w:r>
        <w:rPr>
          <w:sz w:val="24"/>
        </w:rPr>
        <w:t>being bad</w:t>
      </w:r>
      <w:r>
        <w:rPr>
          <w:spacing w:val="-1"/>
          <w:sz w:val="24"/>
        </w:rPr>
        <w:t xml:space="preserve"> </w:t>
      </w:r>
      <w:r>
        <w:rPr>
          <w:sz w:val="24"/>
        </w:rPr>
        <w:t>at law.</w:t>
      </w:r>
    </w:p>
    <w:p w14:paraId="18BD4625" w14:textId="77777777" w:rsidR="007B6026" w:rsidRDefault="002C14EB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jc w:val="both"/>
        <w:rPr>
          <w:sz w:val="24"/>
        </w:rPr>
      </w:pP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i/>
          <w:sz w:val="25"/>
        </w:rPr>
        <w:t>in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limine</w:t>
      </w:r>
      <w:r>
        <w:rPr>
          <w:i/>
          <w:spacing w:val="-5"/>
          <w:sz w:val="25"/>
        </w:rPr>
        <w:t xml:space="preserve"> </w:t>
      </w:r>
      <w:r>
        <w:rPr>
          <w:sz w:val="24"/>
        </w:rPr>
        <w:t>vis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ground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hereby</w:t>
      </w:r>
      <w:r>
        <w:rPr>
          <w:spacing w:val="-2"/>
          <w:sz w:val="24"/>
        </w:rPr>
        <w:t xml:space="preserve"> </w:t>
      </w:r>
      <w:r>
        <w:rPr>
          <w:sz w:val="24"/>
        </w:rPr>
        <w:t>dismissed.</w:t>
      </w:r>
    </w:p>
    <w:p w14:paraId="3038C8F1" w14:textId="77777777" w:rsidR="007B6026" w:rsidRDefault="002C14EB">
      <w:pPr>
        <w:pStyle w:val="ListParagraph"/>
        <w:numPr>
          <w:ilvl w:val="0"/>
          <w:numId w:val="1"/>
        </w:numPr>
        <w:tabs>
          <w:tab w:val="left" w:pos="820"/>
        </w:tabs>
        <w:spacing w:before="127"/>
        <w:jc w:val="both"/>
        <w:rPr>
          <w:sz w:val="24"/>
        </w:rPr>
      </w:pP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merits vs</w:t>
      </w:r>
      <w:r>
        <w:rPr>
          <w:spacing w:val="-1"/>
          <w:sz w:val="24"/>
        </w:rPr>
        <w:t xml:space="preserve"> </w:t>
      </w:r>
      <w:r>
        <w:rPr>
          <w:sz w:val="24"/>
        </w:rPr>
        <w:t>grounds</w:t>
      </w:r>
      <w:r>
        <w:rPr>
          <w:spacing w:val="-1"/>
          <w:sz w:val="24"/>
        </w:rPr>
        <w:t xml:space="preserve"> </w:t>
      </w:r>
      <w:r>
        <w:rPr>
          <w:sz w:val="24"/>
        </w:rPr>
        <w:t>2, 4,</w:t>
      </w:r>
      <w:r>
        <w:rPr>
          <w:spacing w:val="-1"/>
          <w:sz w:val="24"/>
        </w:rPr>
        <w:t xml:space="preserve"> </w:t>
      </w:r>
      <w:r>
        <w:rPr>
          <w:sz w:val="24"/>
        </w:rPr>
        <w:t>5 and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</w:p>
    <w:p w14:paraId="0D8194AE" w14:textId="0489BFB5" w:rsidR="007B6026" w:rsidRDefault="002C14EB">
      <w:pPr>
        <w:pStyle w:val="ListParagraph"/>
        <w:numPr>
          <w:ilvl w:val="0"/>
          <w:numId w:val="1"/>
        </w:numPr>
        <w:tabs>
          <w:tab w:val="left" w:pos="820"/>
        </w:tabs>
        <w:spacing w:before="138"/>
        <w:jc w:val="both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party bears own costs.</w:t>
      </w:r>
    </w:p>
    <w:p w14:paraId="3F31837E" w14:textId="77777777" w:rsidR="007B6026" w:rsidRDefault="007B6026">
      <w:pPr>
        <w:pStyle w:val="BodyText"/>
        <w:rPr>
          <w:sz w:val="26"/>
        </w:rPr>
      </w:pPr>
    </w:p>
    <w:p w14:paraId="698E6006" w14:textId="77777777" w:rsidR="007B6026" w:rsidRDefault="007B6026">
      <w:pPr>
        <w:pStyle w:val="BodyText"/>
        <w:rPr>
          <w:sz w:val="26"/>
        </w:rPr>
      </w:pPr>
    </w:p>
    <w:p w14:paraId="1606AB90" w14:textId="77777777" w:rsidR="007B6026" w:rsidRDefault="007B6026">
      <w:pPr>
        <w:pStyle w:val="BodyText"/>
        <w:rPr>
          <w:sz w:val="26"/>
        </w:rPr>
      </w:pPr>
    </w:p>
    <w:p w14:paraId="18F05D93" w14:textId="77777777" w:rsidR="007B6026" w:rsidRDefault="007B6026">
      <w:pPr>
        <w:pStyle w:val="BodyText"/>
        <w:rPr>
          <w:sz w:val="26"/>
        </w:rPr>
      </w:pPr>
    </w:p>
    <w:p w14:paraId="584294F6" w14:textId="77777777" w:rsidR="007B6026" w:rsidRDefault="007B6026">
      <w:pPr>
        <w:pStyle w:val="BodyText"/>
        <w:rPr>
          <w:sz w:val="26"/>
        </w:rPr>
      </w:pPr>
    </w:p>
    <w:p w14:paraId="0D5982ED" w14:textId="77777777" w:rsidR="007B6026" w:rsidRDefault="007B6026">
      <w:pPr>
        <w:pStyle w:val="BodyText"/>
        <w:spacing w:before="2"/>
        <w:rPr>
          <w:sz w:val="25"/>
        </w:rPr>
      </w:pPr>
    </w:p>
    <w:p w14:paraId="3E00849B" w14:textId="77777777" w:rsidR="007B6026" w:rsidRDefault="002C14EB">
      <w:pPr>
        <w:ind w:left="100"/>
        <w:rPr>
          <w:sz w:val="24"/>
        </w:rPr>
      </w:pPr>
      <w:r>
        <w:rPr>
          <w:i/>
          <w:w w:val="95"/>
          <w:sz w:val="25"/>
        </w:rPr>
        <w:t>K.</w:t>
      </w:r>
      <w:r>
        <w:rPr>
          <w:i/>
          <w:spacing w:val="20"/>
          <w:w w:val="95"/>
          <w:sz w:val="25"/>
        </w:rPr>
        <w:t xml:space="preserve"> </w:t>
      </w:r>
      <w:r>
        <w:rPr>
          <w:i/>
          <w:w w:val="95"/>
          <w:sz w:val="25"/>
        </w:rPr>
        <w:t>Masasire</w:t>
      </w:r>
      <w:r>
        <w:rPr>
          <w:i/>
          <w:spacing w:val="20"/>
          <w:w w:val="95"/>
          <w:sz w:val="25"/>
        </w:rPr>
        <w:t xml:space="preserve"> </w:t>
      </w:r>
      <w:r>
        <w:rPr>
          <w:i/>
          <w:w w:val="95"/>
          <w:sz w:val="25"/>
        </w:rPr>
        <w:t>Law</w:t>
      </w:r>
      <w:r>
        <w:rPr>
          <w:i/>
          <w:spacing w:val="21"/>
          <w:w w:val="95"/>
          <w:sz w:val="25"/>
        </w:rPr>
        <w:t xml:space="preserve"> </w:t>
      </w:r>
      <w:r>
        <w:rPr>
          <w:i/>
          <w:w w:val="95"/>
          <w:sz w:val="25"/>
        </w:rPr>
        <w:t>Chambers</w:t>
      </w:r>
      <w:r>
        <w:rPr>
          <w:w w:val="95"/>
          <w:sz w:val="24"/>
        </w:rPr>
        <w:t>,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Respondent’s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sectPr w:rsidR="007B6026">
      <w:pgSz w:w="11910" w:h="16840"/>
      <w:pgMar w:top="1580" w:right="1320" w:bottom="280" w:left="134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1A65" w14:textId="77777777" w:rsidR="002C14EB" w:rsidRDefault="002C14EB">
      <w:r>
        <w:separator/>
      </w:r>
    </w:p>
  </w:endnote>
  <w:endnote w:type="continuationSeparator" w:id="0">
    <w:p w14:paraId="232708E5" w14:textId="77777777" w:rsidR="002C14EB" w:rsidRDefault="002C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DC6F" w14:textId="77777777" w:rsidR="002C14EB" w:rsidRDefault="002C14EB">
      <w:r>
        <w:separator/>
      </w:r>
    </w:p>
  </w:footnote>
  <w:footnote w:type="continuationSeparator" w:id="0">
    <w:p w14:paraId="5A1B36D5" w14:textId="77777777" w:rsidR="002C14EB" w:rsidRDefault="002C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9260" w14:textId="728DA2BB" w:rsidR="007B6026" w:rsidRDefault="002C14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ACAD88" wp14:editId="4ECB912F">
              <wp:simplePos x="0" y="0"/>
              <wp:positionH relativeFrom="page">
                <wp:posOffset>6536690</wp:posOffset>
              </wp:positionH>
              <wp:positionV relativeFrom="page">
                <wp:posOffset>472440</wp:posOffset>
              </wp:positionV>
              <wp:extent cx="147320" cy="165100"/>
              <wp:effectExtent l="0" t="0" r="0" b="0"/>
              <wp:wrapNone/>
              <wp:docPr id="1537499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A0B7A" w14:textId="77777777" w:rsidR="007B6026" w:rsidRDefault="002C14E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CAD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7pt;margin-top:37.2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" filled="f" stroked="f">
              <v:textbox inset="0,0,0,0">
                <w:txbxContent>
                  <w:p w14:paraId="688A0B7A" w14:textId="77777777" w:rsidR="007B6026" w:rsidRDefault="002C14E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B0AFA"/>
    <w:multiLevelType w:val="hybridMultilevel"/>
    <w:tmpl w:val="941EB3AA"/>
    <w:lvl w:ilvl="0" w:tplc="0E4CC494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8B4ED5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9FB2D5A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133AE0A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708C07D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681EB2DC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4602341A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458A4162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C29682C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D50F56"/>
    <w:multiLevelType w:val="hybridMultilevel"/>
    <w:tmpl w:val="0562D488"/>
    <w:lvl w:ilvl="0" w:tplc="03BEC96A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5C461E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6D8507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DDACB80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B748EC3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41A01D0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0002BD7A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7BC2513E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1FEAA59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354263"/>
    <w:multiLevelType w:val="hybridMultilevel"/>
    <w:tmpl w:val="20B88DC0"/>
    <w:lvl w:ilvl="0" w:tplc="96408F14">
      <w:start w:val="1"/>
      <w:numFmt w:val="decimal"/>
      <w:lvlText w:val="(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A0246A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29DADA9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B5F4DAC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CDA6CE2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FCB68D0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D2D8583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871A7576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D128986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95656371">
    <w:abstractNumId w:val="1"/>
  </w:num>
  <w:num w:numId="2" w16cid:durableId="1353147971">
    <w:abstractNumId w:val="0"/>
  </w:num>
  <w:num w:numId="3" w16cid:durableId="2120877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26"/>
    <w:rsid w:val="002C14EB"/>
    <w:rsid w:val="007B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1C0F6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7264</Characters>
  <Application>Microsoft Office Word</Application>
  <DocSecurity>0</DocSecurity>
  <Lines>60</Lines>
  <Paragraphs>17</Paragraphs>
  <ScaleCrop>false</ScaleCrop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2024-03-25T09:55:00Z</dcterms:created>
  <dcterms:modified xsi:type="dcterms:W3CDTF">2024-03-25T09:55:00Z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2024-03-25T00:00:00Z</vt:filetime>
  </property>
</Properties>
</file>