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780" w:rsidRDefault="00B03853" w:rsidP="000013DB">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DAVISON</w:t>
      </w:r>
      <w:r w:rsidR="000013DB">
        <w:rPr>
          <w:rFonts w:ascii="Times New Roman" w:hAnsi="Times New Roman" w:cs="Times New Roman"/>
          <w:sz w:val="24"/>
          <w:szCs w:val="24"/>
        </w:rPr>
        <w:t xml:space="preserve"> MAJARI</w:t>
      </w:r>
    </w:p>
    <w:p w:rsidR="000013DB" w:rsidRDefault="00D02090" w:rsidP="00001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0013DB" w:rsidRDefault="000013DB" w:rsidP="00001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0013DB" w:rsidRDefault="000013DB" w:rsidP="000013DB">
      <w:pPr>
        <w:spacing w:after="0" w:line="360" w:lineRule="auto"/>
        <w:jc w:val="both"/>
        <w:rPr>
          <w:rFonts w:ascii="Times New Roman" w:hAnsi="Times New Roman" w:cs="Times New Roman"/>
          <w:sz w:val="24"/>
          <w:szCs w:val="24"/>
        </w:rPr>
      </w:pPr>
    </w:p>
    <w:p w:rsidR="000013DB" w:rsidRDefault="000013DB" w:rsidP="000013DB">
      <w:pPr>
        <w:spacing w:after="0" w:line="360" w:lineRule="auto"/>
        <w:jc w:val="both"/>
        <w:rPr>
          <w:rFonts w:ascii="Times New Roman" w:hAnsi="Times New Roman" w:cs="Times New Roman"/>
          <w:sz w:val="24"/>
          <w:szCs w:val="24"/>
        </w:rPr>
      </w:pPr>
    </w:p>
    <w:p w:rsidR="000013DB" w:rsidRDefault="000013DB" w:rsidP="00001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0013DB" w:rsidRDefault="000013DB" w:rsidP="00001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FOROMA J</w:t>
      </w:r>
    </w:p>
    <w:p w:rsidR="000013DB" w:rsidRDefault="00B838E2" w:rsidP="00001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21 July, 16 September 2021</w:t>
      </w:r>
    </w:p>
    <w:p w:rsidR="000013DB" w:rsidRDefault="000013DB" w:rsidP="000013DB">
      <w:pPr>
        <w:spacing w:after="0" w:line="360" w:lineRule="auto"/>
        <w:jc w:val="both"/>
        <w:rPr>
          <w:rFonts w:ascii="Times New Roman" w:hAnsi="Times New Roman" w:cs="Times New Roman"/>
          <w:sz w:val="24"/>
          <w:szCs w:val="24"/>
        </w:rPr>
      </w:pPr>
    </w:p>
    <w:p w:rsidR="000013DB" w:rsidRDefault="000013DB" w:rsidP="000013DB">
      <w:pPr>
        <w:spacing w:after="0" w:line="360" w:lineRule="auto"/>
        <w:jc w:val="both"/>
        <w:rPr>
          <w:rFonts w:ascii="Times New Roman" w:hAnsi="Times New Roman" w:cs="Times New Roman"/>
          <w:sz w:val="24"/>
          <w:szCs w:val="24"/>
        </w:rPr>
      </w:pPr>
    </w:p>
    <w:p w:rsidR="000013DB" w:rsidRPr="000013DB" w:rsidRDefault="000013DB" w:rsidP="000013D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Appeal against refusal of an application for bail pending trial</w:t>
      </w:r>
    </w:p>
    <w:p w:rsidR="000013DB" w:rsidRDefault="000013DB" w:rsidP="000013DB">
      <w:pPr>
        <w:spacing w:after="0" w:line="360" w:lineRule="auto"/>
        <w:jc w:val="both"/>
        <w:rPr>
          <w:rFonts w:ascii="Times New Roman" w:hAnsi="Times New Roman" w:cs="Times New Roman"/>
          <w:sz w:val="24"/>
          <w:szCs w:val="24"/>
        </w:rPr>
      </w:pPr>
    </w:p>
    <w:p w:rsidR="000013DB" w:rsidRDefault="00B838E2" w:rsidP="000013DB">
      <w:pPr>
        <w:spacing w:after="0" w:line="240" w:lineRule="auto"/>
        <w:jc w:val="both"/>
        <w:rPr>
          <w:rFonts w:ascii="Times New Roman" w:hAnsi="Times New Roman" w:cs="Times New Roman"/>
          <w:sz w:val="24"/>
          <w:szCs w:val="24"/>
        </w:rPr>
      </w:pPr>
      <w:r w:rsidRPr="00B03853">
        <w:rPr>
          <w:rFonts w:ascii="Times New Roman" w:hAnsi="Times New Roman" w:cs="Times New Roman"/>
          <w:i/>
          <w:sz w:val="24"/>
          <w:szCs w:val="24"/>
        </w:rPr>
        <w:t>W Madzimbamuto</w:t>
      </w:r>
      <w:r>
        <w:rPr>
          <w:rFonts w:ascii="Times New Roman" w:hAnsi="Times New Roman" w:cs="Times New Roman"/>
          <w:sz w:val="24"/>
          <w:szCs w:val="24"/>
        </w:rPr>
        <w:t xml:space="preserve"> </w:t>
      </w:r>
      <w:r w:rsidR="000013DB">
        <w:rPr>
          <w:rFonts w:ascii="Times New Roman" w:hAnsi="Times New Roman" w:cs="Times New Roman"/>
          <w:sz w:val="24"/>
          <w:szCs w:val="24"/>
        </w:rPr>
        <w:t>for the appellant</w:t>
      </w:r>
    </w:p>
    <w:p w:rsidR="000013DB" w:rsidRDefault="00B838E2" w:rsidP="000013DB">
      <w:pPr>
        <w:spacing w:after="0" w:line="240" w:lineRule="auto"/>
        <w:jc w:val="both"/>
        <w:rPr>
          <w:rFonts w:ascii="Times New Roman" w:hAnsi="Times New Roman" w:cs="Times New Roman"/>
          <w:sz w:val="24"/>
          <w:szCs w:val="24"/>
        </w:rPr>
      </w:pPr>
      <w:r w:rsidRPr="00B03853">
        <w:rPr>
          <w:rFonts w:ascii="Times New Roman" w:hAnsi="Times New Roman" w:cs="Times New Roman"/>
          <w:i/>
          <w:sz w:val="24"/>
          <w:szCs w:val="24"/>
        </w:rPr>
        <w:t>A Muziwi</w:t>
      </w:r>
      <w:r>
        <w:rPr>
          <w:rFonts w:ascii="Times New Roman" w:hAnsi="Times New Roman" w:cs="Times New Roman"/>
          <w:sz w:val="24"/>
          <w:szCs w:val="24"/>
        </w:rPr>
        <w:t xml:space="preserve"> </w:t>
      </w:r>
      <w:r w:rsidR="000013DB">
        <w:rPr>
          <w:rFonts w:ascii="Times New Roman" w:hAnsi="Times New Roman" w:cs="Times New Roman"/>
          <w:sz w:val="24"/>
          <w:szCs w:val="24"/>
        </w:rPr>
        <w:t>for the State</w:t>
      </w:r>
    </w:p>
    <w:p w:rsidR="000013DB" w:rsidRDefault="000013DB" w:rsidP="000013DB">
      <w:pPr>
        <w:spacing w:after="0" w:line="360" w:lineRule="auto"/>
        <w:jc w:val="both"/>
        <w:rPr>
          <w:rFonts w:ascii="Times New Roman" w:hAnsi="Times New Roman" w:cs="Times New Roman"/>
          <w:sz w:val="24"/>
          <w:szCs w:val="24"/>
        </w:rPr>
      </w:pPr>
    </w:p>
    <w:p w:rsidR="000013DB" w:rsidRDefault="000013DB" w:rsidP="000013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FOROMA J:</w:t>
      </w:r>
      <w:r w:rsidR="00720100">
        <w:rPr>
          <w:rFonts w:ascii="Times New Roman" w:hAnsi="Times New Roman" w:cs="Times New Roman"/>
          <w:sz w:val="24"/>
          <w:szCs w:val="24"/>
        </w:rPr>
        <w:t xml:space="preserve"> The appellant is charged with 5 counts of </w:t>
      </w:r>
      <w:r w:rsidR="00D02090">
        <w:rPr>
          <w:rFonts w:ascii="Times New Roman" w:hAnsi="Times New Roman" w:cs="Times New Roman"/>
          <w:sz w:val="24"/>
          <w:szCs w:val="24"/>
        </w:rPr>
        <w:t>theft</w:t>
      </w:r>
      <w:r w:rsidR="00720100">
        <w:rPr>
          <w:rFonts w:ascii="Times New Roman" w:hAnsi="Times New Roman" w:cs="Times New Roman"/>
          <w:sz w:val="24"/>
          <w:szCs w:val="24"/>
        </w:rPr>
        <w:t xml:space="preserve"> from motor vehicle allegations which he is alleged to have committed with 3 others two of whom are </w:t>
      </w:r>
      <w:r w:rsidR="00D02090">
        <w:rPr>
          <w:rFonts w:ascii="Times New Roman" w:hAnsi="Times New Roman" w:cs="Times New Roman"/>
          <w:sz w:val="24"/>
          <w:szCs w:val="24"/>
        </w:rPr>
        <w:t>still</w:t>
      </w:r>
      <w:r w:rsidR="00720100">
        <w:rPr>
          <w:rFonts w:ascii="Times New Roman" w:hAnsi="Times New Roman" w:cs="Times New Roman"/>
          <w:sz w:val="24"/>
          <w:szCs w:val="24"/>
        </w:rPr>
        <w:t xml:space="preserve"> at large.</w:t>
      </w:r>
    </w:p>
    <w:p w:rsidR="00720100" w:rsidRDefault="00720100" w:rsidP="000013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02090">
        <w:rPr>
          <w:rFonts w:ascii="Times New Roman" w:hAnsi="Times New Roman" w:cs="Times New Roman"/>
          <w:sz w:val="24"/>
          <w:szCs w:val="24"/>
        </w:rPr>
        <w:t>Appellant</w:t>
      </w:r>
      <w:r>
        <w:rPr>
          <w:rFonts w:ascii="Times New Roman" w:hAnsi="Times New Roman" w:cs="Times New Roman"/>
          <w:sz w:val="24"/>
          <w:szCs w:val="24"/>
        </w:rPr>
        <w:t xml:space="preserve"> was placed on remand on the 9</w:t>
      </w:r>
      <w:r w:rsidRPr="00720100">
        <w:rPr>
          <w:rFonts w:ascii="Times New Roman" w:hAnsi="Times New Roman" w:cs="Times New Roman"/>
          <w:sz w:val="24"/>
          <w:szCs w:val="24"/>
          <w:vertAlign w:val="superscript"/>
        </w:rPr>
        <w:t>th</w:t>
      </w:r>
      <w:r>
        <w:rPr>
          <w:rFonts w:ascii="Times New Roman" w:hAnsi="Times New Roman" w:cs="Times New Roman"/>
          <w:sz w:val="24"/>
          <w:szCs w:val="24"/>
        </w:rPr>
        <w:t xml:space="preserve"> July 2021 together with one Desire Chirume as </w:t>
      </w:r>
      <w:r w:rsidR="00D02090">
        <w:rPr>
          <w:rFonts w:ascii="Times New Roman" w:hAnsi="Times New Roman" w:cs="Times New Roman"/>
          <w:sz w:val="24"/>
          <w:szCs w:val="24"/>
        </w:rPr>
        <w:t>accused</w:t>
      </w:r>
      <w:r>
        <w:rPr>
          <w:rFonts w:ascii="Times New Roman" w:hAnsi="Times New Roman" w:cs="Times New Roman"/>
          <w:sz w:val="24"/>
          <w:szCs w:val="24"/>
        </w:rPr>
        <w:t xml:space="preserve"> 2. Broadly the </w:t>
      </w:r>
      <w:r w:rsidRPr="00D02090">
        <w:rPr>
          <w:rFonts w:ascii="Times New Roman" w:hAnsi="Times New Roman" w:cs="Times New Roman"/>
          <w:i/>
          <w:sz w:val="24"/>
          <w:szCs w:val="24"/>
        </w:rPr>
        <w:t>modus operandi</w:t>
      </w:r>
      <w:r>
        <w:rPr>
          <w:rFonts w:ascii="Times New Roman" w:hAnsi="Times New Roman" w:cs="Times New Roman"/>
          <w:sz w:val="24"/>
          <w:szCs w:val="24"/>
        </w:rPr>
        <w:t xml:space="preserve"> in all </w:t>
      </w:r>
      <w:r w:rsidR="00D02090">
        <w:rPr>
          <w:rFonts w:ascii="Times New Roman" w:hAnsi="Times New Roman" w:cs="Times New Roman"/>
          <w:sz w:val="24"/>
          <w:szCs w:val="24"/>
        </w:rPr>
        <w:t>the 5</w:t>
      </w:r>
      <w:r>
        <w:rPr>
          <w:rFonts w:ascii="Times New Roman" w:hAnsi="Times New Roman" w:cs="Times New Roman"/>
          <w:sz w:val="24"/>
          <w:szCs w:val="24"/>
        </w:rPr>
        <w:t xml:space="preserve"> counts is the same. Appellant and his co-</w:t>
      </w:r>
      <w:r w:rsidR="00D02090">
        <w:rPr>
          <w:rFonts w:ascii="Times New Roman" w:hAnsi="Times New Roman" w:cs="Times New Roman"/>
          <w:sz w:val="24"/>
          <w:szCs w:val="24"/>
        </w:rPr>
        <w:t>accused</w:t>
      </w:r>
      <w:r>
        <w:rPr>
          <w:rFonts w:ascii="Times New Roman" w:hAnsi="Times New Roman" w:cs="Times New Roman"/>
          <w:sz w:val="24"/>
          <w:szCs w:val="24"/>
        </w:rPr>
        <w:t xml:space="preserve"> are alleged to have broken into </w:t>
      </w:r>
      <w:r w:rsidR="00D02090">
        <w:rPr>
          <w:rFonts w:ascii="Times New Roman" w:hAnsi="Times New Roman" w:cs="Times New Roman"/>
          <w:sz w:val="24"/>
          <w:szCs w:val="24"/>
        </w:rPr>
        <w:t>complainants</w:t>
      </w:r>
      <w:r w:rsidR="00223934">
        <w:rPr>
          <w:rFonts w:ascii="Times New Roman" w:hAnsi="Times New Roman" w:cs="Times New Roman"/>
          <w:sz w:val="24"/>
          <w:szCs w:val="24"/>
        </w:rPr>
        <w:t>’</w:t>
      </w:r>
      <w:r>
        <w:rPr>
          <w:rFonts w:ascii="Times New Roman" w:hAnsi="Times New Roman" w:cs="Times New Roman"/>
          <w:sz w:val="24"/>
          <w:szCs w:val="24"/>
        </w:rPr>
        <w:t xml:space="preserve"> motor vehicles after </w:t>
      </w:r>
      <w:r w:rsidR="00D02090">
        <w:rPr>
          <w:rFonts w:ascii="Times New Roman" w:hAnsi="Times New Roman" w:cs="Times New Roman"/>
          <w:sz w:val="24"/>
          <w:szCs w:val="24"/>
        </w:rPr>
        <w:t>smashing</w:t>
      </w:r>
      <w:r>
        <w:rPr>
          <w:rFonts w:ascii="Times New Roman" w:hAnsi="Times New Roman" w:cs="Times New Roman"/>
          <w:sz w:val="24"/>
          <w:szCs w:val="24"/>
        </w:rPr>
        <w:t xml:space="preserve"> door window glasses in order to access property i</w:t>
      </w:r>
      <w:r w:rsidR="000E6E78">
        <w:rPr>
          <w:rFonts w:ascii="Times New Roman" w:hAnsi="Times New Roman" w:cs="Times New Roman"/>
          <w:sz w:val="24"/>
          <w:szCs w:val="24"/>
        </w:rPr>
        <w:t xml:space="preserve">nside the motor vehicle which </w:t>
      </w:r>
      <w:r>
        <w:rPr>
          <w:rFonts w:ascii="Times New Roman" w:hAnsi="Times New Roman" w:cs="Times New Roman"/>
          <w:sz w:val="24"/>
          <w:szCs w:val="24"/>
        </w:rPr>
        <w:t xml:space="preserve"> generally were laptop, mobile phones etc.</w:t>
      </w:r>
    </w:p>
    <w:p w:rsidR="00720100" w:rsidRDefault="00720100" w:rsidP="000013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02090">
        <w:rPr>
          <w:rFonts w:ascii="Times New Roman" w:hAnsi="Times New Roman" w:cs="Times New Roman"/>
          <w:sz w:val="24"/>
          <w:szCs w:val="24"/>
        </w:rPr>
        <w:t>After</w:t>
      </w:r>
      <w:r>
        <w:rPr>
          <w:rFonts w:ascii="Times New Roman" w:hAnsi="Times New Roman" w:cs="Times New Roman"/>
          <w:sz w:val="24"/>
          <w:szCs w:val="24"/>
        </w:rPr>
        <w:t xml:space="preserve"> being placed on remand appellant and </w:t>
      </w:r>
      <w:r w:rsidR="00D02090">
        <w:rPr>
          <w:rFonts w:ascii="Times New Roman" w:hAnsi="Times New Roman" w:cs="Times New Roman"/>
          <w:sz w:val="24"/>
          <w:szCs w:val="24"/>
        </w:rPr>
        <w:t>accused</w:t>
      </w:r>
      <w:r>
        <w:rPr>
          <w:rFonts w:ascii="Times New Roman" w:hAnsi="Times New Roman" w:cs="Times New Roman"/>
          <w:sz w:val="24"/>
          <w:szCs w:val="24"/>
        </w:rPr>
        <w:t xml:space="preserve"> 2 applied for bail pending trial</w:t>
      </w:r>
      <w:r w:rsidR="00223934">
        <w:rPr>
          <w:rFonts w:ascii="Times New Roman" w:hAnsi="Times New Roman" w:cs="Times New Roman"/>
          <w:sz w:val="24"/>
          <w:szCs w:val="24"/>
        </w:rPr>
        <w:t xml:space="preserve"> which application </w:t>
      </w:r>
      <w:r w:rsidR="00CD10F1">
        <w:rPr>
          <w:rFonts w:ascii="Times New Roman" w:hAnsi="Times New Roman" w:cs="Times New Roman"/>
          <w:sz w:val="24"/>
          <w:szCs w:val="24"/>
        </w:rPr>
        <w:t xml:space="preserve">was </w:t>
      </w:r>
      <w:r w:rsidR="00223934">
        <w:rPr>
          <w:rFonts w:ascii="Times New Roman" w:hAnsi="Times New Roman" w:cs="Times New Roman"/>
          <w:sz w:val="24"/>
          <w:szCs w:val="24"/>
        </w:rPr>
        <w:t xml:space="preserve">refused by the court </w:t>
      </w:r>
      <w:r w:rsidR="00223934" w:rsidRPr="00CD10F1">
        <w:rPr>
          <w:rFonts w:ascii="Times New Roman" w:hAnsi="Times New Roman" w:cs="Times New Roman"/>
          <w:i/>
          <w:sz w:val="24"/>
          <w:szCs w:val="24"/>
        </w:rPr>
        <w:t>a quo</w:t>
      </w:r>
      <w:r w:rsidR="00223934">
        <w:rPr>
          <w:rFonts w:ascii="Times New Roman" w:hAnsi="Times New Roman" w:cs="Times New Roman"/>
          <w:sz w:val="24"/>
          <w:szCs w:val="24"/>
        </w:rPr>
        <w:t>. This appeal is against such refusal of bail</w:t>
      </w:r>
      <w:r>
        <w:rPr>
          <w:rFonts w:ascii="Times New Roman" w:hAnsi="Times New Roman" w:cs="Times New Roman"/>
          <w:sz w:val="24"/>
          <w:szCs w:val="24"/>
        </w:rPr>
        <w:t xml:space="preserve">. In the form 242 the State alleged in count one </w:t>
      </w:r>
      <w:r w:rsidR="000E6E78">
        <w:rPr>
          <w:rFonts w:ascii="Times New Roman" w:hAnsi="Times New Roman" w:cs="Times New Roman"/>
          <w:sz w:val="24"/>
          <w:szCs w:val="24"/>
        </w:rPr>
        <w:t>that on</w:t>
      </w:r>
      <w:r>
        <w:rPr>
          <w:rFonts w:ascii="Times New Roman" w:hAnsi="Times New Roman" w:cs="Times New Roman"/>
          <w:sz w:val="24"/>
          <w:szCs w:val="24"/>
        </w:rPr>
        <w:t xml:space="preserve"> the 1/07/21 appellant </w:t>
      </w:r>
      <w:r w:rsidR="000E6E78">
        <w:rPr>
          <w:rFonts w:ascii="Times New Roman" w:hAnsi="Times New Roman" w:cs="Times New Roman"/>
          <w:sz w:val="24"/>
          <w:szCs w:val="24"/>
        </w:rPr>
        <w:t>referred to as accused 1 and</w:t>
      </w:r>
      <w:r w:rsidR="00984463">
        <w:rPr>
          <w:rFonts w:ascii="Times New Roman" w:hAnsi="Times New Roman" w:cs="Times New Roman"/>
          <w:sz w:val="24"/>
          <w:szCs w:val="24"/>
        </w:rPr>
        <w:t xml:space="preserve"> accused</w:t>
      </w:r>
      <w:r>
        <w:rPr>
          <w:rFonts w:ascii="Times New Roman" w:hAnsi="Times New Roman" w:cs="Times New Roman"/>
          <w:sz w:val="24"/>
          <w:szCs w:val="24"/>
        </w:rPr>
        <w:t xml:space="preserve"> 2 in the company of one </w:t>
      </w:r>
      <w:r w:rsidR="00D02090">
        <w:rPr>
          <w:rFonts w:ascii="Times New Roman" w:hAnsi="Times New Roman" w:cs="Times New Roman"/>
          <w:sz w:val="24"/>
          <w:szCs w:val="24"/>
        </w:rPr>
        <w:t>Edward</w:t>
      </w:r>
      <w:r>
        <w:rPr>
          <w:rFonts w:ascii="Times New Roman" w:hAnsi="Times New Roman" w:cs="Times New Roman"/>
          <w:sz w:val="24"/>
          <w:szCs w:val="24"/>
        </w:rPr>
        <w:t xml:space="preserve"> Takaendesa and Kule (no further </w:t>
      </w:r>
      <w:r w:rsidR="00D02090">
        <w:rPr>
          <w:rFonts w:ascii="Times New Roman" w:hAnsi="Times New Roman" w:cs="Times New Roman"/>
          <w:sz w:val="24"/>
          <w:szCs w:val="24"/>
        </w:rPr>
        <w:t>particulars</w:t>
      </w:r>
      <w:r>
        <w:rPr>
          <w:rFonts w:ascii="Times New Roman" w:hAnsi="Times New Roman" w:cs="Times New Roman"/>
          <w:sz w:val="24"/>
          <w:szCs w:val="24"/>
        </w:rPr>
        <w:t xml:space="preserve"> known) both of wh</w:t>
      </w:r>
      <w:r w:rsidR="000E6E78">
        <w:rPr>
          <w:rFonts w:ascii="Times New Roman" w:hAnsi="Times New Roman" w:cs="Times New Roman"/>
          <w:sz w:val="24"/>
          <w:szCs w:val="24"/>
        </w:rPr>
        <w:t>om</w:t>
      </w:r>
      <w:r>
        <w:rPr>
          <w:rFonts w:ascii="Times New Roman" w:hAnsi="Times New Roman" w:cs="Times New Roman"/>
          <w:sz w:val="24"/>
          <w:szCs w:val="24"/>
        </w:rPr>
        <w:t xml:space="preserve"> were </w:t>
      </w:r>
      <w:r w:rsidR="00D02090">
        <w:rPr>
          <w:rFonts w:ascii="Times New Roman" w:hAnsi="Times New Roman" w:cs="Times New Roman"/>
          <w:sz w:val="24"/>
          <w:szCs w:val="24"/>
        </w:rPr>
        <w:t>still</w:t>
      </w:r>
      <w:r>
        <w:rPr>
          <w:rFonts w:ascii="Times New Roman" w:hAnsi="Times New Roman" w:cs="Times New Roman"/>
          <w:sz w:val="24"/>
          <w:szCs w:val="24"/>
        </w:rPr>
        <w:t xml:space="preserve"> at large broke</w:t>
      </w:r>
      <w:r w:rsidR="00AD572C">
        <w:rPr>
          <w:rFonts w:ascii="Times New Roman" w:hAnsi="Times New Roman" w:cs="Times New Roman"/>
          <w:sz w:val="24"/>
          <w:szCs w:val="24"/>
        </w:rPr>
        <w:t xml:space="preserve"> into </w:t>
      </w:r>
      <w:r w:rsidR="009C758C">
        <w:rPr>
          <w:rFonts w:ascii="Times New Roman" w:hAnsi="Times New Roman" w:cs="Times New Roman"/>
          <w:sz w:val="24"/>
          <w:szCs w:val="24"/>
        </w:rPr>
        <w:t>complainant</w:t>
      </w:r>
      <w:r w:rsidR="00AD572C">
        <w:rPr>
          <w:rFonts w:ascii="Times New Roman" w:hAnsi="Times New Roman" w:cs="Times New Roman"/>
          <w:sz w:val="24"/>
          <w:szCs w:val="24"/>
        </w:rPr>
        <w:t>’</w:t>
      </w:r>
      <w:r w:rsidR="009C758C">
        <w:rPr>
          <w:rFonts w:ascii="Times New Roman" w:hAnsi="Times New Roman" w:cs="Times New Roman"/>
          <w:sz w:val="24"/>
          <w:szCs w:val="24"/>
        </w:rPr>
        <w:t>s</w:t>
      </w:r>
      <w:r w:rsidR="00AD572C">
        <w:rPr>
          <w:rFonts w:ascii="Times New Roman" w:hAnsi="Times New Roman" w:cs="Times New Roman"/>
          <w:sz w:val="24"/>
          <w:szCs w:val="24"/>
        </w:rPr>
        <w:t xml:space="preserve"> Nissan Hard Body </w:t>
      </w:r>
      <w:r w:rsidR="00223934">
        <w:rPr>
          <w:rFonts w:ascii="Times New Roman" w:hAnsi="Times New Roman" w:cs="Times New Roman"/>
          <w:sz w:val="24"/>
          <w:szCs w:val="24"/>
        </w:rPr>
        <w:t xml:space="preserve">Vehicle </w:t>
      </w:r>
      <w:r w:rsidR="00AD572C">
        <w:rPr>
          <w:rFonts w:ascii="Times New Roman" w:hAnsi="Times New Roman" w:cs="Times New Roman"/>
          <w:sz w:val="24"/>
          <w:szCs w:val="24"/>
        </w:rPr>
        <w:t xml:space="preserve">Registration ADR 7299 at Total Service Station opposite Harare Show Grounds (Exhibition Park) which </w:t>
      </w:r>
      <w:r w:rsidR="009C758C">
        <w:rPr>
          <w:rFonts w:ascii="Times New Roman" w:hAnsi="Times New Roman" w:cs="Times New Roman"/>
          <w:sz w:val="24"/>
          <w:szCs w:val="24"/>
        </w:rPr>
        <w:t>complainant</w:t>
      </w:r>
      <w:r w:rsidR="000E6E78">
        <w:rPr>
          <w:rFonts w:ascii="Times New Roman" w:hAnsi="Times New Roman" w:cs="Times New Roman"/>
          <w:sz w:val="24"/>
          <w:szCs w:val="24"/>
        </w:rPr>
        <w:t xml:space="preserve"> had parked and sec</w:t>
      </w:r>
      <w:r w:rsidR="00AD572C">
        <w:rPr>
          <w:rFonts w:ascii="Times New Roman" w:hAnsi="Times New Roman" w:cs="Times New Roman"/>
          <w:sz w:val="24"/>
          <w:szCs w:val="24"/>
        </w:rPr>
        <w:t xml:space="preserve">ured before </w:t>
      </w:r>
      <w:r w:rsidR="004B23D1">
        <w:rPr>
          <w:rFonts w:ascii="Times New Roman" w:hAnsi="Times New Roman" w:cs="Times New Roman"/>
          <w:sz w:val="24"/>
          <w:szCs w:val="24"/>
        </w:rPr>
        <w:t xml:space="preserve">going into a shop. The </w:t>
      </w:r>
      <w:r w:rsidR="009C758C">
        <w:rPr>
          <w:rFonts w:ascii="Times New Roman" w:hAnsi="Times New Roman" w:cs="Times New Roman"/>
          <w:sz w:val="24"/>
          <w:szCs w:val="24"/>
        </w:rPr>
        <w:t>accused</w:t>
      </w:r>
      <w:r w:rsidR="004B23D1">
        <w:rPr>
          <w:rFonts w:ascii="Times New Roman" w:hAnsi="Times New Roman" w:cs="Times New Roman"/>
          <w:sz w:val="24"/>
          <w:szCs w:val="24"/>
        </w:rPr>
        <w:t xml:space="preserve"> persons approached the Nissan Hard body using a charcoal Grey Toyota Hilux D4D. </w:t>
      </w:r>
      <w:r w:rsidR="000E6E78">
        <w:rPr>
          <w:rFonts w:ascii="Times New Roman" w:hAnsi="Times New Roman" w:cs="Times New Roman"/>
          <w:sz w:val="24"/>
          <w:szCs w:val="24"/>
        </w:rPr>
        <w:t>Appellant</w:t>
      </w:r>
      <w:r w:rsidR="00984463">
        <w:rPr>
          <w:rFonts w:ascii="Times New Roman" w:hAnsi="Times New Roman" w:cs="Times New Roman"/>
          <w:sz w:val="24"/>
          <w:szCs w:val="24"/>
        </w:rPr>
        <w:t xml:space="preserve"> </w:t>
      </w:r>
      <w:r w:rsidR="004B23D1">
        <w:rPr>
          <w:rFonts w:ascii="Times New Roman" w:hAnsi="Times New Roman" w:cs="Times New Roman"/>
          <w:sz w:val="24"/>
          <w:szCs w:val="24"/>
        </w:rPr>
        <w:t xml:space="preserve">allegedly smashed the rear right door </w:t>
      </w:r>
      <w:r w:rsidR="00984463">
        <w:rPr>
          <w:rFonts w:ascii="Times New Roman" w:hAnsi="Times New Roman" w:cs="Times New Roman"/>
          <w:sz w:val="24"/>
          <w:szCs w:val="24"/>
        </w:rPr>
        <w:t>window</w:t>
      </w:r>
      <w:r w:rsidR="004B23D1">
        <w:rPr>
          <w:rFonts w:ascii="Times New Roman" w:hAnsi="Times New Roman" w:cs="Times New Roman"/>
          <w:sz w:val="24"/>
          <w:szCs w:val="24"/>
        </w:rPr>
        <w:t xml:space="preserve"> </w:t>
      </w:r>
      <w:r w:rsidR="00984463">
        <w:rPr>
          <w:rFonts w:ascii="Times New Roman" w:hAnsi="Times New Roman" w:cs="Times New Roman"/>
          <w:sz w:val="24"/>
          <w:szCs w:val="24"/>
        </w:rPr>
        <w:t>glass</w:t>
      </w:r>
      <w:r w:rsidR="004B23D1">
        <w:rPr>
          <w:rFonts w:ascii="Times New Roman" w:hAnsi="Times New Roman" w:cs="Times New Roman"/>
          <w:sz w:val="24"/>
          <w:szCs w:val="24"/>
        </w:rPr>
        <w:t xml:space="preserve"> to gain access into the Nissan Hard body and stole an HP laptop 2 book serial nu</w:t>
      </w:r>
      <w:r w:rsidR="00CD10F1">
        <w:rPr>
          <w:rFonts w:ascii="Times New Roman" w:hAnsi="Times New Roman" w:cs="Times New Roman"/>
          <w:sz w:val="24"/>
          <w:szCs w:val="24"/>
        </w:rPr>
        <w:t>mber CDN 705W8M and its charger</w:t>
      </w:r>
      <w:r w:rsidR="00223934">
        <w:rPr>
          <w:rFonts w:ascii="Times New Roman" w:hAnsi="Times New Roman" w:cs="Times New Roman"/>
          <w:sz w:val="24"/>
          <w:szCs w:val="24"/>
        </w:rPr>
        <w:t>,</w:t>
      </w:r>
      <w:r w:rsidR="00CD10F1">
        <w:rPr>
          <w:rFonts w:ascii="Times New Roman" w:hAnsi="Times New Roman" w:cs="Times New Roman"/>
          <w:sz w:val="24"/>
          <w:szCs w:val="24"/>
        </w:rPr>
        <w:t xml:space="preserve"> </w:t>
      </w:r>
      <w:r w:rsidR="00984463">
        <w:rPr>
          <w:rFonts w:ascii="Times New Roman" w:hAnsi="Times New Roman" w:cs="Times New Roman"/>
          <w:sz w:val="24"/>
          <w:szCs w:val="24"/>
        </w:rPr>
        <w:t>Zimbabwean</w:t>
      </w:r>
      <w:r w:rsidR="000E6E78">
        <w:rPr>
          <w:rFonts w:ascii="Times New Roman" w:hAnsi="Times New Roman" w:cs="Times New Roman"/>
          <w:sz w:val="24"/>
          <w:szCs w:val="24"/>
        </w:rPr>
        <w:t xml:space="preserve"> identity document and</w:t>
      </w:r>
      <w:r w:rsidR="004B23D1">
        <w:rPr>
          <w:rFonts w:ascii="Times New Roman" w:hAnsi="Times New Roman" w:cs="Times New Roman"/>
          <w:sz w:val="24"/>
          <w:szCs w:val="24"/>
        </w:rPr>
        <w:t xml:space="preserve"> headphones.</w:t>
      </w:r>
    </w:p>
    <w:p w:rsidR="004B23D1" w:rsidRDefault="004B23D1" w:rsidP="000013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Police </w:t>
      </w:r>
      <w:r w:rsidR="00984463">
        <w:rPr>
          <w:rFonts w:ascii="Times New Roman" w:hAnsi="Times New Roman" w:cs="Times New Roman"/>
          <w:sz w:val="24"/>
          <w:szCs w:val="24"/>
        </w:rPr>
        <w:t>investigations</w:t>
      </w:r>
      <w:r>
        <w:rPr>
          <w:rFonts w:ascii="Times New Roman" w:hAnsi="Times New Roman" w:cs="Times New Roman"/>
          <w:sz w:val="24"/>
          <w:szCs w:val="24"/>
        </w:rPr>
        <w:t xml:space="preserve"> led to recovery of the </w:t>
      </w:r>
      <w:r w:rsidR="00984463">
        <w:rPr>
          <w:rFonts w:ascii="Times New Roman" w:hAnsi="Times New Roman" w:cs="Times New Roman"/>
          <w:sz w:val="24"/>
          <w:szCs w:val="24"/>
        </w:rPr>
        <w:t>complainant’s</w:t>
      </w:r>
      <w:r>
        <w:rPr>
          <w:rFonts w:ascii="Times New Roman" w:hAnsi="Times New Roman" w:cs="Times New Roman"/>
          <w:sz w:val="24"/>
          <w:szCs w:val="24"/>
        </w:rPr>
        <w:t xml:space="preserve"> </w:t>
      </w:r>
      <w:r w:rsidR="000E6E78">
        <w:rPr>
          <w:rFonts w:ascii="Times New Roman" w:hAnsi="Times New Roman" w:cs="Times New Roman"/>
          <w:sz w:val="24"/>
          <w:szCs w:val="24"/>
        </w:rPr>
        <w:t xml:space="preserve">lap top and the </w:t>
      </w:r>
      <w:r w:rsidR="004036EF">
        <w:rPr>
          <w:rFonts w:ascii="Times New Roman" w:hAnsi="Times New Roman" w:cs="Times New Roman"/>
          <w:sz w:val="24"/>
          <w:szCs w:val="24"/>
        </w:rPr>
        <w:t xml:space="preserve">charcoal grey D4D </w:t>
      </w:r>
      <w:r w:rsidR="00984463">
        <w:rPr>
          <w:rFonts w:ascii="Times New Roman" w:hAnsi="Times New Roman" w:cs="Times New Roman"/>
          <w:sz w:val="24"/>
          <w:szCs w:val="24"/>
        </w:rPr>
        <w:t>Toyota Hilux u</w:t>
      </w:r>
      <w:r w:rsidR="004036EF">
        <w:rPr>
          <w:rFonts w:ascii="Times New Roman" w:hAnsi="Times New Roman" w:cs="Times New Roman"/>
          <w:sz w:val="24"/>
          <w:szCs w:val="24"/>
        </w:rPr>
        <w:t xml:space="preserve">sed in the commission of the crime at </w:t>
      </w:r>
      <w:r w:rsidR="00984463">
        <w:rPr>
          <w:rFonts w:ascii="Times New Roman" w:hAnsi="Times New Roman" w:cs="Times New Roman"/>
          <w:sz w:val="24"/>
          <w:szCs w:val="24"/>
        </w:rPr>
        <w:t>appellant’s</w:t>
      </w:r>
      <w:r w:rsidR="004036EF">
        <w:rPr>
          <w:rFonts w:ascii="Times New Roman" w:hAnsi="Times New Roman" w:cs="Times New Roman"/>
          <w:sz w:val="24"/>
          <w:szCs w:val="24"/>
        </w:rPr>
        <w:t xml:space="preserve"> yard at 8250 Glen Norah C Harare.</w:t>
      </w:r>
    </w:p>
    <w:p w:rsidR="004036EF" w:rsidRDefault="004036EF" w:rsidP="000013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84463">
        <w:rPr>
          <w:rFonts w:ascii="Times New Roman" w:hAnsi="Times New Roman" w:cs="Times New Roman"/>
          <w:sz w:val="24"/>
          <w:szCs w:val="24"/>
        </w:rPr>
        <w:t>At the</w:t>
      </w:r>
      <w:r>
        <w:rPr>
          <w:rFonts w:ascii="Times New Roman" w:hAnsi="Times New Roman" w:cs="Times New Roman"/>
          <w:sz w:val="24"/>
          <w:szCs w:val="24"/>
        </w:rPr>
        <w:t xml:space="preserve"> bail hearing the state led evidence from one Nomore Dhambuza who in summary testified that Police had recovered a motor vehicle that had been</w:t>
      </w:r>
      <w:r w:rsidR="000E6E78">
        <w:rPr>
          <w:rFonts w:ascii="Times New Roman" w:hAnsi="Times New Roman" w:cs="Times New Roman"/>
          <w:sz w:val="24"/>
          <w:szCs w:val="24"/>
        </w:rPr>
        <w:t xml:space="preserve"> found parked</w:t>
      </w:r>
      <w:r>
        <w:rPr>
          <w:rFonts w:ascii="Times New Roman" w:hAnsi="Times New Roman" w:cs="Times New Roman"/>
          <w:sz w:val="24"/>
          <w:szCs w:val="24"/>
        </w:rPr>
        <w:t xml:space="preserve"> </w:t>
      </w:r>
      <w:r w:rsidR="00984463">
        <w:rPr>
          <w:rFonts w:ascii="Times New Roman" w:hAnsi="Times New Roman" w:cs="Times New Roman"/>
          <w:sz w:val="24"/>
          <w:szCs w:val="24"/>
        </w:rPr>
        <w:t>recovered</w:t>
      </w:r>
      <w:r w:rsidR="000E6E78">
        <w:rPr>
          <w:rFonts w:ascii="Times New Roman" w:hAnsi="Times New Roman" w:cs="Times New Roman"/>
          <w:sz w:val="24"/>
          <w:szCs w:val="24"/>
        </w:rPr>
        <w:t xml:space="preserve"> at </w:t>
      </w:r>
      <w:r>
        <w:rPr>
          <w:rFonts w:ascii="Times New Roman" w:hAnsi="Times New Roman" w:cs="Times New Roman"/>
          <w:sz w:val="24"/>
          <w:szCs w:val="24"/>
        </w:rPr>
        <w:t>appellant’s house. This was an answer in response to a question</w:t>
      </w:r>
      <w:r w:rsidR="00655969">
        <w:rPr>
          <w:rFonts w:ascii="Times New Roman" w:hAnsi="Times New Roman" w:cs="Times New Roman"/>
          <w:sz w:val="24"/>
          <w:szCs w:val="24"/>
        </w:rPr>
        <w:t xml:space="preserve"> put to the witness by </w:t>
      </w:r>
      <w:r w:rsidR="00984463">
        <w:rPr>
          <w:rFonts w:ascii="Times New Roman" w:hAnsi="Times New Roman" w:cs="Times New Roman"/>
          <w:sz w:val="24"/>
          <w:szCs w:val="24"/>
        </w:rPr>
        <w:t>appellant</w:t>
      </w:r>
      <w:r>
        <w:rPr>
          <w:rFonts w:ascii="Times New Roman" w:hAnsi="Times New Roman" w:cs="Times New Roman"/>
          <w:sz w:val="24"/>
          <w:szCs w:val="24"/>
        </w:rPr>
        <w:t xml:space="preserve"> (</w:t>
      </w:r>
      <w:r w:rsidR="00984463">
        <w:rPr>
          <w:rFonts w:ascii="Times New Roman" w:hAnsi="Times New Roman" w:cs="Times New Roman"/>
          <w:sz w:val="24"/>
          <w:szCs w:val="24"/>
        </w:rPr>
        <w:t>accused</w:t>
      </w:r>
      <w:r>
        <w:rPr>
          <w:rFonts w:ascii="Times New Roman" w:hAnsi="Times New Roman" w:cs="Times New Roman"/>
          <w:sz w:val="24"/>
          <w:szCs w:val="24"/>
        </w:rPr>
        <w:t xml:space="preserve"> 1)’s counsel. The witness testified that the recovered </w:t>
      </w:r>
      <w:r w:rsidR="00984463">
        <w:rPr>
          <w:rFonts w:ascii="Times New Roman" w:hAnsi="Times New Roman" w:cs="Times New Roman"/>
          <w:sz w:val="24"/>
          <w:szCs w:val="24"/>
        </w:rPr>
        <w:t>vehicle</w:t>
      </w:r>
      <w:r>
        <w:rPr>
          <w:rFonts w:ascii="Times New Roman" w:hAnsi="Times New Roman" w:cs="Times New Roman"/>
          <w:sz w:val="24"/>
          <w:szCs w:val="24"/>
        </w:rPr>
        <w:t xml:space="preserve"> was at </w:t>
      </w:r>
      <w:r w:rsidR="00984463">
        <w:rPr>
          <w:rFonts w:ascii="Times New Roman" w:hAnsi="Times New Roman" w:cs="Times New Roman"/>
          <w:sz w:val="24"/>
          <w:szCs w:val="24"/>
        </w:rPr>
        <w:t>the</w:t>
      </w:r>
      <w:r>
        <w:rPr>
          <w:rFonts w:ascii="Times New Roman" w:hAnsi="Times New Roman" w:cs="Times New Roman"/>
          <w:sz w:val="24"/>
          <w:szCs w:val="24"/>
        </w:rPr>
        <w:t xml:space="preserve"> police station. Police had also uplifted finger prints which were still </w:t>
      </w:r>
      <w:r w:rsidR="000E6E78">
        <w:rPr>
          <w:rFonts w:ascii="Times New Roman" w:hAnsi="Times New Roman" w:cs="Times New Roman"/>
          <w:sz w:val="24"/>
          <w:szCs w:val="24"/>
        </w:rPr>
        <w:t>being examined/</w:t>
      </w:r>
      <w:r>
        <w:rPr>
          <w:rFonts w:ascii="Times New Roman" w:hAnsi="Times New Roman" w:cs="Times New Roman"/>
          <w:sz w:val="24"/>
          <w:szCs w:val="24"/>
        </w:rPr>
        <w:t>matched for verification. The witness also testified that he was present at the recovery of the D4D from appellant’s residence.</w:t>
      </w:r>
    </w:p>
    <w:p w:rsidR="004036EF" w:rsidRDefault="004036EF" w:rsidP="000013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ruling on the bail application the Magistrate’s operative finding which constituted the reason(s) for the denial of bail to applicants said “the only evidence linking accused persons is the get-away vehicle which was captured by the CCTV and it was recovered. The offences being serious in nature </w:t>
      </w:r>
      <w:r w:rsidRPr="00CC0A00">
        <w:rPr>
          <w:rFonts w:ascii="Times New Roman" w:hAnsi="Times New Roman" w:cs="Times New Roman"/>
          <w:sz w:val="24"/>
          <w:szCs w:val="24"/>
          <w:u w:val="single"/>
        </w:rPr>
        <w:t>that feature</w:t>
      </w:r>
      <w:r>
        <w:rPr>
          <w:rFonts w:ascii="Times New Roman" w:hAnsi="Times New Roman" w:cs="Times New Roman"/>
          <w:sz w:val="24"/>
          <w:szCs w:val="24"/>
        </w:rPr>
        <w:t xml:space="preserve"> alone can entice the </w:t>
      </w:r>
      <w:r w:rsidR="00984463">
        <w:rPr>
          <w:rFonts w:ascii="Times New Roman" w:hAnsi="Times New Roman" w:cs="Times New Roman"/>
          <w:sz w:val="24"/>
          <w:szCs w:val="24"/>
        </w:rPr>
        <w:t>accused</w:t>
      </w:r>
      <w:r>
        <w:rPr>
          <w:rFonts w:ascii="Times New Roman" w:hAnsi="Times New Roman" w:cs="Times New Roman"/>
          <w:sz w:val="24"/>
          <w:szCs w:val="24"/>
        </w:rPr>
        <w:t xml:space="preserve"> to abscond and flee from the </w:t>
      </w:r>
      <w:r w:rsidR="00CC0A00">
        <w:rPr>
          <w:rFonts w:ascii="Times New Roman" w:hAnsi="Times New Roman" w:cs="Times New Roman"/>
          <w:sz w:val="24"/>
          <w:szCs w:val="24"/>
        </w:rPr>
        <w:t>courts jurisdiction</w:t>
      </w:r>
      <w:r w:rsidR="007955DC">
        <w:rPr>
          <w:rFonts w:ascii="Times New Roman" w:hAnsi="Times New Roman" w:cs="Times New Roman"/>
          <w:sz w:val="24"/>
          <w:szCs w:val="24"/>
        </w:rPr>
        <w:t xml:space="preserve">. They are not good candidates for bail.” – </w:t>
      </w:r>
      <w:r w:rsidR="000E6E78">
        <w:rPr>
          <w:rFonts w:ascii="Times New Roman" w:hAnsi="Times New Roman" w:cs="Times New Roman"/>
          <w:sz w:val="24"/>
          <w:szCs w:val="24"/>
        </w:rPr>
        <w:t>(</w:t>
      </w:r>
      <w:r w:rsidR="007955DC">
        <w:rPr>
          <w:rFonts w:ascii="Times New Roman" w:hAnsi="Times New Roman" w:cs="Times New Roman"/>
          <w:sz w:val="24"/>
          <w:szCs w:val="24"/>
        </w:rPr>
        <w:t>the u</w:t>
      </w:r>
      <w:r w:rsidR="00984463">
        <w:rPr>
          <w:rFonts w:ascii="Times New Roman" w:hAnsi="Times New Roman" w:cs="Times New Roman"/>
          <w:sz w:val="24"/>
          <w:szCs w:val="24"/>
        </w:rPr>
        <w:t>nderlining is mine for emphasis</w:t>
      </w:r>
      <w:r w:rsidR="000E6E78">
        <w:rPr>
          <w:rFonts w:ascii="Times New Roman" w:hAnsi="Times New Roman" w:cs="Times New Roman"/>
          <w:sz w:val="24"/>
          <w:szCs w:val="24"/>
        </w:rPr>
        <w:t>)</w:t>
      </w:r>
      <w:r w:rsidR="007955DC">
        <w:rPr>
          <w:rFonts w:ascii="Times New Roman" w:hAnsi="Times New Roman" w:cs="Times New Roman"/>
          <w:sz w:val="24"/>
          <w:szCs w:val="24"/>
        </w:rPr>
        <w:t xml:space="preserve">. In his </w:t>
      </w:r>
      <w:r w:rsidR="00984463">
        <w:rPr>
          <w:rFonts w:ascii="Times New Roman" w:hAnsi="Times New Roman" w:cs="Times New Roman"/>
          <w:sz w:val="24"/>
          <w:szCs w:val="24"/>
        </w:rPr>
        <w:t>challenge</w:t>
      </w:r>
      <w:r w:rsidR="007955DC">
        <w:rPr>
          <w:rFonts w:ascii="Times New Roman" w:hAnsi="Times New Roman" w:cs="Times New Roman"/>
          <w:sz w:val="24"/>
          <w:szCs w:val="24"/>
        </w:rPr>
        <w:t xml:space="preserve"> of the court </w:t>
      </w:r>
      <w:r w:rsidR="007955DC" w:rsidRPr="00984463">
        <w:rPr>
          <w:rFonts w:ascii="Times New Roman" w:hAnsi="Times New Roman" w:cs="Times New Roman"/>
          <w:sz w:val="24"/>
          <w:szCs w:val="24"/>
          <w:u w:val="single"/>
        </w:rPr>
        <w:t xml:space="preserve">a </w:t>
      </w:r>
      <w:r w:rsidR="000E6E78" w:rsidRPr="00984463">
        <w:rPr>
          <w:rFonts w:ascii="Times New Roman" w:hAnsi="Times New Roman" w:cs="Times New Roman"/>
          <w:sz w:val="24"/>
          <w:szCs w:val="24"/>
          <w:u w:val="single"/>
        </w:rPr>
        <w:t xml:space="preserve">quo’s </w:t>
      </w:r>
      <w:r w:rsidR="000E6E78" w:rsidRPr="000E6E78">
        <w:rPr>
          <w:rFonts w:ascii="Times New Roman" w:hAnsi="Times New Roman" w:cs="Times New Roman"/>
          <w:sz w:val="24"/>
          <w:szCs w:val="24"/>
        </w:rPr>
        <w:t xml:space="preserve">ruling </w:t>
      </w:r>
      <w:r w:rsidR="007955DC">
        <w:rPr>
          <w:rFonts w:ascii="Times New Roman" w:hAnsi="Times New Roman" w:cs="Times New Roman"/>
          <w:sz w:val="24"/>
          <w:szCs w:val="24"/>
        </w:rPr>
        <w:t>appellant</w:t>
      </w:r>
      <w:r w:rsidR="000E6E78">
        <w:rPr>
          <w:rFonts w:ascii="Times New Roman" w:hAnsi="Times New Roman" w:cs="Times New Roman"/>
          <w:sz w:val="24"/>
          <w:szCs w:val="24"/>
        </w:rPr>
        <w:t>’</w:t>
      </w:r>
      <w:r w:rsidR="007955DC">
        <w:rPr>
          <w:rFonts w:ascii="Times New Roman" w:hAnsi="Times New Roman" w:cs="Times New Roman"/>
          <w:sz w:val="24"/>
          <w:szCs w:val="24"/>
        </w:rPr>
        <w:t xml:space="preserve">s counsel raised only one valid ground of </w:t>
      </w:r>
      <w:r w:rsidR="00984463">
        <w:rPr>
          <w:rFonts w:ascii="Times New Roman" w:hAnsi="Times New Roman" w:cs="Times New Roman"/>
          <w:sz w:val="24"/>
          <w:szCs w:val="24"/>
        </w:rPr>
        <w:t>appeal</w:t>
      </w:r>
      <w:r w:rsidR="007955DC">
        <w:rPr>
          <w:rFonts w:ascii="Times New Roman" w:hAnsi="Times New Roman" w:cs="Times New Roman"/>
          <w:sz w:val="24"/>
          <w:szCs w:val="24"/>
        </w:rPr>
        <w:t xml:space="preserve"> namely ground (6) which was couched as follows “Consequently the court </w:t>
      </w:r>
      <w:r w:rsidR="007955DC" w:rsidRPr="007973F8">
        <w:rPr>
          <w:rFonts w:ascii="Times New Roman" w:hAnsi="Times New Roman" w:cs="Times New Roman"/>
          <w:i/>
          <w:sz w:val="24"/>
          <w:szCs w:val="24"/>
        </w:rPr>
        <w:t>a quo</w:t>
      </w:r>
      <w:r w:rsidR="007955DC">
        <w:rPr>
          <w:rFonts w:ascii="Times New Roman" w:hAnsi="Times New Roman" w:cs="Times New Roman"/>
          <w:sz w:val="24"/>
          <w:szCs w:val="24"/>
        </w:rPr>
        <w:t xml:space="preserve"> erred in holding that the seriousness of the offence on its own was </w:t>
      </w:r>
      <w:r w:rsidR="00984463">
        <w:rPr>
          <w:rFonts w:ascii="Times New Roman" w:hAnsi="Times New Roman" w:cs="Times New Roman"/>
          <w:sz w:val="24"/>
          <w:szCs w:val="24"/>
        </w:rPr>
        <w:t>likely</w:t>
      </w:r>
      <w:r w:rsidR="007955DC">
        <w:rPr>
          <w:rFonts w:ascii="Times New Roman" w:hAnsi="Times New Roman" w:cs="Times New Roman"/>
          <w:sz w:val="24"/>
          <w:szCs w:val="24"/>
        </w:rPr>
        <w:t xml:space="preserve"> to induce the appellants to </w:t>
      </w:r>
      <w:r w:rsidR="00984463">
        <w:rPr>
          <w:rFonts w:ascii="Times New Roman" w:hAnsi="Times New Roman" w:cs="Times New Roman"/>
          <w:sz w:val="24"/>
          <w:szCs w:val="24"/>
        </w:rPr>
        <w:t>abscond</w:t>
      </w:r>
      <w:r w:rsidR="007955DC">
        <w:rPr>
          <w:rFonts w:ascii="Times New Roman" w:hAnsi="Times New Roman" w:cs="Times New Roman"/>
          <w:sz w:val="24"/>
          <w:szCs w:val="24"/>
        </w:rPr>
        <w:t xml:space="preserve"> without making other considerations. Paraphrased ground 6 avers that the court a quo misdirected itself by holding that the </w:t>
      </w:r>
      <w:r w:rsidR="00984463">
        <w:rPr>
          <w:rFonts w:ascii="Times New Roman" w:hAnsi="Times New Roman" w:cs="Times New Roman"/>
          <w:sz w:val="24"/>
          <w:szCs w:val="24"/>
        </w:rPr>
        <w:t>seriousness of</w:t>
      </w:r>
      <w:r w:rsidR="007955DC">
        <w:rPr>
          <w:rFonts w:ascii="Times New Roman" w:hAnsi="Times New Roman" w:cs="Times New Roman"/>
          <w:sz w:val="24"/>
          <w:szCs w:val="24"/>
        </w:rPr>
        <w:t xml:space="preserve"> </w:t>
      </w:r>
      <w:r w:rsidR="00984463">
        <w:rPr>
          <w:rFonts w:ascii="Times New Roman" w:hAnsi="Times New Roman" w:cs="Times New Roman"/>
          <w:sz w:val="24"/>
          <w:szCs w:val="24"/>
        </w:rPr>
        <w:t>the</w:t>
      </w:r>
      <w:r w:rsidR="007955DC">
        <w:rPr>
          <w:rFonts w:ascii="Times New Roman" w:hAnsi="Times New Roman" w:cs="Times New Roman"/>
          <w:sz w:val="24"/>
          <w:szCs w:val="24"/>
        </w:rPr>
        <w:t xml:space="preserve"> offence on its own was</w:t>
      </w:r>
      <w:r w:rsidR="007F08B3">
        <w:rPr>
          <w:rFonts w:ascii="Times New Roman" w:hAnsi="Times New Roman" w:cs="Times New Roman"/>
          <w:sz w:val="24"/>
          <w:szCs w:val="24"/>
        </w:rPr>
        <w:t xml:space="preserve"> likely to induce the appellant to </w:t>
      </w:r>
      <w:r w:rsidR="00984463">
        <w:rPr>
          <w:rFonts w:ascii="Times New Roman" w:hAnsi="Times New Roman" w:cs="Times New Roman"/>
          <w:sz w:val="24"/>
          <w:szCs w:val="24"/>
        </w:rPr>
        <w:t>abscond</w:t>
      </w:r>
      <w:r w:rsidR="007F08B3">
        <w:rPr>
          <w:rFonts w:ascii="Times New Roman" w:hAnsi="Times New Roman" w:cs="Times New Roman"/>
          <w:sz w:val="24"/>
          <w:szCs w:val="24"/>
        </w:rPr>
        <w:t xml:space="preserve">. If those were the facts then that would be a valid ground of </w:t>
      </w:r>
      <w:r w:rsidR="00984463">
        <w:rPr>
          <w:rFonts w:ascii="Times New Roman" w:hAnsi="Times New Roman" w:cs="Times New Roman"/>
          <w:sz w:val="24"/>
          <w:szCs w:val="24"/>
        </w:rPr>
        <w:t>appeal</w:t>
      </w:r>
      <w:r w:rsidR="007F08B3">
        <w:rPr>
          <w:rFonts w:ascii="Times New Roman" w:hAnsi="Times New Roman" w:cs="Times New Roman"/>
          <w:sz w:val="24"/>
          <w:szCs w:val="24"/>
        </w:rPr>
        <w:t xml:space="preserve"> – See</w:t>
      </w:r>
      <w:r w:rsidR="007F08B3" w:rsidRPr="00984463">
        <w:rPr>
          <w:rFonts w:ascii="Times New Roman" w:hAnsi="Times New Roman" w:cs="Times New Roman"/>
          <w:i/>
          <w:sz w:val="24"/>
          <w:szCs w:val="24"/>
        </w:rPr>
        <w:t xml:space="preserve"> S</w:t>
      </w:r>
      <w:r w:rsidR="007F08B3">
        <w:rPr>
          <w:rFonts w:ascii="Times New Roman" w:hAnsi="Times New Roman" w:cs="Times New Roman"/>
          <w:sz w:val="24"/>
          <w:szCs w:val="24"/>
        </w:rPr>
        <w:t xml:space="preserve"> v </w:t>
      </w:r>
      <w:r w:rsidR="007F08B3" w:rsidRPr="00984463">
        <w:rPr>
          <w:rFonts w:ascii="Times New Roman" w:hAnsi="Times New Roman" w:cs="Times New Roman"/>
          <w:i/>
          <w:sz w:val="24"/>
          <w:szCs w:val="24"/>
        </w:rPr>
        <w:t>Caplin</w:t>
      </w:r>
      <w:r w:rsidR="007F08B3">
        <w:rPr>
          <w:rFonts w:ascii="Times New Roman" w:hAnsi="Times New Roman" w:cs="Times New Roman"/>
          <w:sz w:val="24"/>
          <w:szCs w:val="24"/>
        </w:rPr>
        <w:t xml:space="preserve"> HB 05/26 and Peter </w:t>
      </w:r>
      <w:r w:rsidR="007F08B3" w:rsidRPr="00984463">
        <w:rPr>
          <w:rFonts w:ascii="Times New Roman" w:hAnsi="Times New Roman" w:cs="Times New Roman"/>
          <w:i/>
          <w:sz w:val="24"/>
          <w:szCs w:val="24"/>
        </w:rPr>
        <w:t xml:space="preserve">Chikumba </w:t>
      </w:r>
      <w:r w:rsidR="007F08B3">
        <w:rPr>
          <w:rFonts w:ascii="Times New Roman" w:hAnsi="Times New Roman" w:cs="Times New Roman"/>
          <w:sz w:val="24"/>
          <w:szCs w:val="24"/>
        </w:rPr>
        <w:t xml:space="preserve">v </w:t>
      </w:r>
      <w:r w:rsidR="007F08B3" w:rsidRPr="00984463">
        <w:rPr>
          <w:rFonts w:ascii="Times New Roman" w:hAnsi="Times New Roman" w:cs="Times New Roman"/>
          <w:i/>
          <w:sz w:val="24"/>
          <w:szCs w:val="24"/>
        </w:rPr>
        <w:t>State</w:t>
      </w:r>
      <w:r w:rsidR="007F08B3">
        <w:rPr>
          <w:rFonts w:ascii="Times New Roman" w:hAnsi="Times New Roman" w:cs="Times New Roman"/>
          <w:sz w:val="24"/>
          <w:szCs w:val="24"/>
        </w:rPr>
        <w:t xml:space="preserve"> HH 90/14. Appellant</w:t>
      </w:r>
      <w:r w:rsidR="000E6E78">
        <w:rPr>
          <w:rFonts w:ascii="Times New Roman" w:hAnsi="Times New Roman" w:cs="Times New Roman"/>
          <w:sz w:val="24"/>
          <w:szCs w:val="24"/>
        </w:rPr>
        <w:t>’s counsel</w:t>
      </w:r>
      <w:r w:rsidR="007F08B3">
        <w:rPr>
          <w:rFonts w:ascii="Times New Roman" w:hAnsi="Times New Roman" w:cs="Times New Roman"/>
          <w:sz w:val="24"/>
          <w:szCs w:val="24"/>
        </w:rPr>
        <w:t xml:space="preserve"> incorrectly interpreted the court </w:t>
      </w:r>
      <w:r w:rsidR="007F08B3" w:rsidRPr="00984463">
        <w:rPr>
          <w:rFonts w:ascii="Times New Roman" w:hAnsi="Times New Roman" w:cs="Times New Roman"/>
          <w:i/>
          <w:sz w:val="24"/>
          <w:szCs w:val="24"/>
        </w:rPr>
        <w:t>a quo’s</w:t>
      </w:r>
      <w:r w:rsidR="007F08B3">
        <w:rPr>
          <w:rFonts w:ascii="Times New Roman" w:hAnsi="Times New Roman" w:cs="Times New Roman"/>
          <w:sz w:val="24"/>
          <w:szCs w:val="24"/>
        </w:rPr>
        <w:t xml:space="preserve"> finding. The court found as a matter of fact that the only evidence linking the </w:t>
      </w:r>
      <w:r w:rsidR="00984463">
        <w:rPr>
          <w:rFonts w:ascii="Times New Roman" w:hAnsi="Times New Roman" w:cs="Times New Roman"/>
          <w:sz w:val="24"/>
          <w:szCs w:val="24"/>
        </w:rPr>
        <w:t>accused</w:t>
      </w:r>
      <w:r w:rsidR="007F08B3">
        <w:rPr>
          <w:rFonts w:ascii="Times New Roman" w:hAnsi="Times New Roman" w:cs="Times New Roman"/>
          <w:sz w:val="24"/>
          <w:szCs w:val="24"/>
        </w:rPr>
        <w:t xml:space="preserve"> persons </w:t>
      </w:r>
      <w:r w:rsidR="00984463">
        <w:rPr>
          <w:rFonts w:ascii="Times New Roman" w:hAnsi="Times New Roman" w:cs="Times New Roman"/>
          <w:sz w:val="24"/>
          <w:szCs w:val="24"/>
        </w:rPr>
        <w:t>to</w:t>
      </w:r>
      <w:r w:rsidR="007F08B3">
        <w:rPr>
          <w:rFonts w:ascii="Times New Roman" w:hAnsi="Times New Roman" w:cs="Times New Roman"/>
          <w:sz w:val="24"/>
          <w:szCs w:val="24"/>
        </w:rPr>
        <w:t xml:space="preserve"> the offences is the </w:t>
      </w:r>
      <w:r w:rsidR="00984463">
        <w:rPr>
          <w:rFonts w:ascii="Times New Roman" w:hAnsi="Times New Roman" w:cs="Times New Roman"/>
          <w:sz w:val="24"/>
          <w:szCs w:val="24"/>
        </w:rPr>
        <w:t>getaway</w:t>
      </w:r>
      <w:r w:rsidR="007F08B3">
        <w:rPr>
          <w:rFonts w:ascii="Times New Roman" w:hAnsi="Times New Roman" w:cs="Times New Roman"/>
          <w:sz w:val="24"/>
          <w:szCs w:val="24"/>
        </w:rPr>
        <w:t xml:space="preserve"> vehicle which was captured by the CCTV. </w:t>
      </w:r>
      <w:r w:rsidR="000E6E78">
        <w:rPr>
          <w:rFonts w:ascii="Times New Roman" w:hAnsi="Times New Roman" w:cs="Times New Roman"/>
          <w:sz w:val="24"/>
          <w:szCs w:val="24"/>
        </w:rPr>
        <w:t xml:space="preserve">When the </w:t>
      </w:r>
      <w:r w:rsidR="00223934">
        <w:rPr>
          <w:rFonts w:ascii="Times New Roman" w:hAnsi="Times New Roman" w:cs="Times New Roman"/>
          <w:sz w:val="24"/>
          <w:szCs w:val="24"/>
        </w:rPr>
        <w:t>court commented</w:t>
      </w:r>
      <w:r w:rsidR="000E6E78">
        <w:rPr>
          <w:rFonts w:ascii="Times New Roman" w:hAnsi="Times New Roman" w:cs="Times New Roman"/>
          <w:sz w:val="24"/>
          <w:szCs w:val="24"/>
        </w:rPr>
        <w:t xml:space="preserve"> thus –</w:t>
      </w:r>
      <w:r w:rsidR="007F08B3">
        <w:rPr>
          <w:rFonts w:ascii="Times New Roman" w:hAnsi="Times New Roman" w:cs="Times New Roman"/>
          <w:sz w:val="24"/>
          <w:szCs w:val="24"/>
        </w:rPr>
        <w:t xml:space="preserve"> </w:t>
      </w:r>
      <w:r w:rsidR="000E6E78">
        <w:rPr>
          <w:rFonts w:ascii="Times New Roman" w:hAnsi="Times New Roman" w:cs="Times New Roman"/>
          <w:sz w:val="24"/>
          <w:szCs w:val="24"/>
        </w:rPr>
        <w:t>“</w:t>
      </w:r>
      <w:r w:rsidR="007F08B3">
        <w:rPr>
          <w:rFonts w:ascii="Times New Roman" w:hAnsi="Times New Roman" w:cs="Times New Roman"/>
          <w:sz w:val="24"/>
          <w:szCs w:val="24"/>
        </w:rPr>
        <w:t xml:space="preserve">that feature alone can entice the </w:t>
      </w:r>
      <w:r w:rsidR="00984463">
        <w:rPr>
          <w:rFonts w:ascii="Times New Roman" w:hAnsi="Times New Roman" w:cs="Times New Roman"/>
          <w:sz w:val="24"/>
          <w:szCs w:val="24"/>
        </w:rPr>
        <w:t>accused</w:t>
      </w:r>
      <w:r w:rsidR="007F08B3">
        <w:rPr>
          <w:rFonts w:ascii="Times New Roman" w:hAnsi="Times New Roman" w:cs="Times New Roman"/>
          <w:sz w:val="24"/>
          <w:szCs w:val="24"/>
        </w:rPr>
        <w:t xml:space="preserve"> to abscond and flee from the </w:t>
      </w:r>
      <w:r w:rsidR="00984463">
        <w:rPr>
          <w:rFonts w:ascii="Times New Roman" w:hAnsi="Times New Roman" w:cs="Times New Roman"/>
          <w:sz w:val="24"/>
          <w:szCs w:val="24"/>
        </w:rPr>
        <w:t>court’s</w:t>
      </w:r>
      <w:r w:rsidR="007F08B3">
        <w:rPr>
          <w:rFonts w:ascii="Times New Roman" w:hAnsi="Times New Roman" w:cs="Times New Roman"/>
          <w:sz w:val="24"/>
          <w:szCs w:val="24"/>
        </w:rPr>
        <w:t xml:space="preserve"> jurisdiction</w:t>
      </w:r>
      <w:r w:rsidR="000E6E78">
        <w:rPr>
          <w:rFonts w:ascii="Times New Roman" w:hAnsi="Times New Roman" w:cs="Times New Roman"/>
          <w:sz w:val="24"/>
          <w:szCs w:val="24"/>
        </w:rPr>
        <w:t xml:space="preserve"> it was making reference to the evidence available</w:t>
      </w:r>
      <w:r w:rsidR="00223934">
        <w:rPr>
          <w:rFonts w:ascii="Times New Roman" w:hAnsi="Times New Roman" w:cs="Times New Roman"/>
          <w:sz w:val="24"/>
          <w:szCs w:val="24"/>
        </w:rPr>
        <w:t xml:space="preserve"> against the appellant and his co-accused</w:t>
      </w:r>
      <w:r w:rsidR="007F08B3">
        <w:rPr>
          <w:rFonts w:ascii="Times New Roman" w:hAnsi="Times New Roman" w:cs="Times New Roman"/>
          <w:sz w:val="24"/>
          <w:szCs w:val="24"/>
        </w:rPr>
        <w:t xml:space="preserve">. Indeed if the trial court finds </w:t>
      </w:r>
      <w:r w:rsidR="00223934">
        <w:rPr>
          <w:rFonts w:ascii="Times New Roman" w:hAnsi="Times New Roman" w:cs="Times New Roman"/>
          <w:sz w:val="24"/>
          <w:szCs w:val="24"/>
        </w:rPr>
        <w:t xml:space="preserve">it </w:t>
      </w:r>
      <w:r w:rsidR="007F08B3">
        <w:rPr>
          <w:rFonts w:ascii="Times New Roman" w:hAnsi="Times New Roman" w:cs="Times New Roman"/>
          <w:sz w:val="24"/>
          <w:szCs w:val="24"/>
        </w:rPr>
        <w:t xml:space="preserve">established that the D4D that was recovered at appellant’s residence in Glen Norah is the D4D </w:t>
      </w:r>
      <w:r w:rsidR="00984463">
        <w:rPr>
          <w:rFonts w:ascii="Times New Roman" w:hAnsi="Times New Roman" w:cs="Times New Roman"/>
          <w:sz w:val="24"/>
          <w:szCs w:val="24"/>
        </w:rPr>
        <w:t>captured</w:t>
      </w:r>
      <w:r w:rsidR="007F08B3">
        <w:rPr>
          <w:rFonts w:ascii="Times New Roman" w:hAnsi="Times New Roman" w:cs="Times New Roman"/>
          <w:sz w:val="24"/>
          <w:szCs w:val="24"/>
        </w:rPr>
        <w:t xml:space="preserve"> on CCT</w:t>
      </w:r>
      <w:r w:rsidR="00984463">
        <w:rPr>
          <w:rFonts w:ascii="Times New Roman" w:hAnsi="Times New Roman" w:cs="Times New Roman"/>
          <w:sz w:val="24"/>
          <w:szCs w:val="24"/>
        </w:rPr>
        <w:t>V</w:t>
      </w:r>
      <w:r w:rsidR="00223934">
        <w:rPr>
          <w:rFonts w:ascii="Times New Roman" w:hAnsi="Times New Roman" w:cs="Times New Roman"/>
          <w:sz w:val="24"/>
          <w:szCs w:val="24"/>
        </w:rPr>
        <w:t xml:space="preserve"> during the commission of the offence</w:t>
      </w:r>
      <w:r w:rsidR="007F08B3">
        <w:rPr>
          <w:rFonts w:ascii="Times New Roman" w:hAnsi="Times New Roman" w:cs="Times New Roman"/>
          <w:sz w:val="24"/>
          <w:szCs w:val="24"/>
        </w:rPr>
        <w:t xml:space="preserve"> then the conviction of appellant w</w:t>
      </w:r>
      <w:r w:rsidR="00D90891">
        <w:rPr>
          <w:rFonts w:ascii="Times New Roman" w:hAnsi="Times New Roman" w:cs="Times New Roman"/>
          <w:sz w:val="24"/>
          <w:szCs w:val="24"/>
        </w:rPr>
        <w:t>ould follow like day follows n</w:t>
      </w:r>
      <w:r w:rsidR="000E6E78">
        <w:rPr>
          <w:rFonts w:ascii="Times New Roman" w:hAnsi="Times New Roman" w:cs="Times New Roman"/>
          <w:sz w:val="24"/>
          <w:szCs w:val="24"/>
        </w:rPr>
        <w:t xml:space="preserve">ight. In </w:t>
      </w:r>
      <w:r w:rsidR="00984463">
        <w:rPr>
          <w:rFonts w:ascii="Times New Roman" w:hAnsi="Times New Roman" w:cs="Times New Roman"/>
          <w:sz w:val="24"/>
          <w:szCs w:val="24"/>
        </w:rPr>
        <w:t>the</w:t>
      </w:r>
      <w:r w:rsidR="007F08B3">
        <w:rPr>
          <w:rFonts w:ascii="Times New Roman" w:hAnsi="Times New Roman" w:cs="Times New Roman"/>
          <w:sz w:val="24"/>
          <w:szCs w:val="24"/>
        </w:rPr>
        <w:t xml:space="preserve"> event of the conviction on the offences charged (5coun</w:t>
      </w:r>
      <w:r w:rsidR="00AD16CD">
        <w:rPr>
          <w:rFonts w:ascii="Times New Roman" w:hAnsi="Times New Roman" w:cs="Times New Roman"/>
          <w:sz w:val="24"/>
          <w:szCs w:val="24"/>
        </w:rPr>
        <w:t>t</w:t>
      </w:r>
      <w:r w:rsidR="007F08B3">
        <w:rPr>
          <w:rFonts w:ascii="Times New Roman" w:hAnsi="Times New Roman" w:cs="Times New Roman"/>
          <w:sz w:val="24"/>
          <w:szCs w:val="24"/>
        </w:rPr>
        <w:t xml:space="preserve">s of theft from vehicles) an </w:t>
      </w:r>
      <w:r w:rsidR="00984463">
        <w:rPr>
          <w:rFonts w:ascii="Times New Roman" w:hAnsi="Times New Roman" w:cs="Times New Roman"/>
          <w:sz w:val="24"/>
          <w:szCs w:val="24"/>
        </w:rPr>
        <w:t>imprisonment</w:t>
      </w:r>
      <w:r w:rsidR="007F08B3">
        <w:rPr>
          <w:rFonts w:ascii="Times New Roman" w:hAnsi="Times New Roman" w:cs="Times New Roman"/>
          <w:sz w:val="24"/>
          <w:szCs w:val="24"/>
        </w:rPr>
        <w:t xml:space="preserve"> sentence is</w:t>
      </w:r>
      <w:r w:rsidR="000E6E78">
        <w:rPr>
          <w:rFonts w:ascii="Times New Roman" w:hAnsi="Times New Roman" w:cs="Times New Roman"/>
          <w:sz w:val="24"/>
          <w:szCs w:val="24"/>
        </w:rPr>
        <w:t xml:space="preserve"> indeed</w:t>
      </w:r>
      <w:r w:rsidR="007F08B3">
        <w:rPr>
          <w:rFonts w:ascii="Times New Roman" w:hAnsi="Times New Roman" w:cs="Times New Roman"/>
          <w:sz w:val="24"/>
          <w:szCs w:val="24"/>
        </w:rPr>
        <w:t xml:space="preserve"> the most </w:t>
      </w:r>
      <w:r w:rsidR="00984463">
        <w:rPr>
          <w:rFonts w:ascii="Times New Roman" w:hAnsi="Times New Roman" w:cs="Times New Roman"/>
          <w:sz w:val="24"/>
          <w:szCs w:val="24"/>
        </w:rPr>
        <w:lastRenderedPageBreak/>
        <w:t>probable</w:t>
      </w:r>
      <w:r w:rsidR="000E6E78">
        <w:rPr>
          <w:rFonts w:ascii="Times New Roman" w:hAnsi="Times New Roman" w:cs="Times New Roman"/>
          <w:sz w:val="24"/>
          <w:szCs w:val="24"/>
        </w:rPr>
        <w:t xml:space="preserve"> penalty appellant</w:t>
      </w:r>
      <w:r w:rsidR="007F08B3">
        <w:rPr>
          <w:rFonts w:ascii="Times New Roman" w:hAnsi="Times New Roman" w:cs="Times New Roman"/>
          <w:sz w:val="24"/>
          <w:szCs w:val="24"/>
        </w:rPr>
        <w:t xml:space="preserve"> can expect.</w:t>
      </w:r>
      <w:r w:rsidR="00223934">
        <w:rPr>
          <w:rFonts w:ascii="Times New Roman" w:hAnsi="Times New Roman" w:cs="Times New Roman"/>
          <w:sz w:val="24"/>
          <w:szCs w:val="24"/>
        </w:rPr>
        <w:t xml:space="preserve"> It is such risk of imprisonment that the court </w:t>
      </w:r>
      <w:r w:rsidR="00223934" w:rsidRPr="00223934">
        <w:rPr>
          <w:rFonts w:ascii="Times New Roman" w:hAnsi="Times New Roman" w:cs="Times New Roman"/>
          <w:i/>
          <w:sz w:val="24"/>
          <w:szCs w:val="24"/>
        </w:rPr>
        <w:t>a quo</w:t>
      </w:r>
      <w:r w:rsidR="00223934">
        <w:rPr>
          <w:rFonts w:ascii="Times New Roman" w:hAnsi="Times New Roman" w:cs="Times New Roman"/>
          <w:sz w:val="24"/>
          <w:szCs w:val="24"/>
        </w:rPr>
        <w:t xml:space="preserve"> considered made appellant a flight risk.</w:t>
      </w:r>
      <w:r w:rsidR="007F08B3">
        <w:rPr>
          <w:rFonts w:ascii="Times New Roman" w:hAnsi="Times New Roman" w:cs="Times New Roman"/>
          <w:sz w:val="24"/>
          <w:szCs w:val="24"/>
        </w:rPr>
        <w:t xml:space="preserve"> In </w:t>
      </w:r>
      <w:r w:rsidR="00984463">
        <w:rPr>
          <w:rFonts w:ascii="Times New Roman" w:hAnsi="Times New Roman" w:cs="Times New Roman"/>
          <w:sz w:val="24"/>
          <w:szCs w:val="24"/>
        </w:rPr>
        <w:t>the</w:t>
      </w:r>
      <w:r w:rsidR="007F08B3">
        <w:rPr>
          <w:rFonts w:ascii="Times New Roman" w:hAnsi="Times New Roman" w:cs="Times New Roman"/>
          <w:sz w:val="24"/>
          <w:szCs w:val="24"/>
        </w:rPr>
        <w:t xml:space="preserve"> </w:t>
      </w:r>
      <w:r w:rsidR="00984463">
        <w:rPr>
          <w:rFonts w:ascii="Times New Roman" w:hAnsi="Times New Roman" w:cs="Times New Roman"/>
          <w:sz w:val="24"/>
          <w:szCs w:val="24"/>
        </w:rPr>
        <w:t>circumstances the</w:t>
      </w:r>
      <w:r w:rsidR="007F08B3">
        <w:rPr>
          <w:rFonts w:ascii="Times New Roman" w:hAnsi="Times New Roman" w:cs="Times New Roman"/>
          <w:sz w:val="24"/>
          <w:szCs w:val="24"/>
        </w:rPr>
        <w:t xml:space="preserve"> court does not find that the court a quo misdirected itself by find</w:t>
      </w:r>
      <w:r w:rsidR="00984463">
        <w:rPr>
          <w:rFonts w:ascii="Times New Roman" w:hAnsi="Times New Roman" w:cs="Times New Roman"/>
          <w:sz w:val="24"/>
          <w:szCs w:val="24"/>
        </w:rPr>
        <w:t>in</w:t>
      </w:r>
      <w:r w:rsidR="007F08B3">
        <w:rPr>
          <w:rFonts w:ascii="Times New Roman" w:hAnsi="Times New Roman" w:cs="Times New Roman"/>
          <w:sz w:val="24"/>
          <w:szCs w:val="24"/>
        </w:rPr>
        <w:t xml:space="preserve">g that applicant was a flight risk. The </w:t>
      </w:r>
      <w:r w:rsidR="00984463">
        <w:rPr>
          <w:rFonts w:ascii="Times New Roman" w:hAnsi="Times New Roman" w:cs="Times New Roman"/>
          <w:sz w:val="24"/>
          <w:szCs w:val="24"/>
        </w:rPr>
        <w:t>appeal</w:t>
      </w:r>
      <w:r w:rsidR="007F08B3">
        <w:rPr>
          <w:rFonts w:ascii="Times New Roman" w:hAnsi="Times New Roman" w:cs="Times New Roman"/>
          <w:sz w:val="24"/>
          <w:szCs w:val="24"/>
        </w:rPr>
        <w:t xml:space="preserve"> is accordingly dismissed</w:t>
      </w:r>
      <w:r w:rsidR="008C20F6">
        <w:rPr>
          <w:rFonts w:ascii="Times New Roman" w:hAnsi="Times New Roman" w:cs="Times New Roman"/>
          <w:sz w:val="24"/>
          <w:szCs w:val="24"/>
        </w:rPr>
        <w:t>.</w:t>
      </w:r>
    </w:p>
    <w:p w:rsidR="0052152A" w:rsidRDefault="0052152A" w:rsidP="000013DB">
      <w:pPr>
        <w:spacing w:after="0" w:line="360" w:lineRule="auto"/>
        <w:jc w:val="both"/>
        <w:rPr>
          <w:rFonts w:ascii="Times New Roman" w:hAnsi="Times New Roman" w:cs="Times New Roman"/>
          <w:sz w:val="24"/>
          <w:szCs w:val="24"/>
        </w:rPr>
      </w:pPr>
    </w:p>
    <w:p w:rsidR="0052152A" w:rsidRDefault="0052152A" w:rsidP="000013DB">
      <w:pPr>
        <w:spacing w:after="0" w:line="360" w:lineRule="auto"/>
        <w:jc w:val="both"/>
        <w:rPr>
          <w:rFonts w:ascii="Times New Roman" w:hAnsi="Times New Roman" w:cs="Times New Roman"/>
          <w:sz w:val="24"/>
          <w:szCs w:val="24"/>
        </w:rPr>
      </w:pPr>
    </w:p>
    <w:p w:rsidR="0052152A" w:rsidRDefault="0052152A" w:rsidP="0052152A">
      <w:pPr>
        <w:spacing w:after="0" w:line="240" w:lineRule="auto"/>
        <w:jc w:val="both"/>
        <w:rPr>
          <w:rFonts w:ascii="Times New Roman" w:hAnsi="Times New Roman" w:cs="Times New Roman"/>
          <w:sz w:val="24"/>
          <w:szCs w:val="24"/>
        </w:rPr>
      </w:pPr>
      <w:r w:rsidRPr="0052152A">
        <w:rPr>
          <w:rFonts w:ascii="Times New Roman" w:hAnsi="Times New Roman" w:cs="Times New Roman"/>
          <w:i/>
          <w:sz w:val="24"/>
          <w:szCs w:val="24"/>
        </w:rPr>
        <w:t>Kajokoto and Company</w:t>
      </w:r>
      <w:r>
        <w:rPr>
          <w:rFonts w:ascii="Times New Roman" w:hAnsi="Times New Roman" w:cs="Times New Roman"/>
          <w:sz w:val="24"/>
          <w:szCs w:val="24"/>
        </w:rPr>
        <w:t>, appellant’s legal practitioners</w:t>
      </w:r>
    </w:p>
    <w:p w:rsidR="0052152A" w:rsidRPr="000013DB" w:rsidRDefault="0052152A" w:rsidP="0052152A">
      <w:pPr>
        <w:spacing w:after="0" w:line="240" w:lineRule="auto"/>
        <w:jc w:val="both"/>
        <w:rPr>
          <w:rFonts w:ascii="Times New Roman" w:hAnsi="Times New Roman" w:cs="Times New Roman"/>
          <w:sz w:val="24"/>
          <w:szCs w:val="24"/>
        </w:rPr>
      </w:pPr>
      <w:r w:rsidRPr="0052152A">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sectPr w:rsidR="0052152A" w:rsidRPr="000013D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9DD" w:rsidRDefault="001449DD" w:rsidP="000013DB">
      <w:pPr>
        <w:spacing w:after="0" w:line="240" w:lineRule="auto"/>
      </w:pPr>
      <w:r>
        <w:separator/>
      </w:r>
    </w:p>
  </w:endnote>
  <w:endnote w:type="continuationSeparator" w:id="0">
    <w:p w:rsidR="001449DD" w:rsidRDefault="001449DD" w:rsidP="00001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9DD" w:rsidRDefault="001449DD" w:rsidP="000013DB">
      <w:pPr>
        <w:spacing w:after="0" w:line="240" w:lineRule="auto"/>
      </w:pPr>
      <w:r>
        <w:separator/>
      </w:r>
    </w:p>
  </w:footnote>
  <w:footnote w:type="continuationSeparator" w:id="0">
    <w:p w:rsidR="001449DD" w:rsidRDefault="001449DD" w:rsidP="00001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8653358"/>
      <w:docPartObj>
        <w:docPartGallery w:val="Page Numbers (Top of Page)"/>
        <w:docPartUnique/>
      </w:docPartObj>
    </w:sdtPr>
    <w:sdtEndPr>
      <w:rPr>
        <w:noProof/>
      </w:rPr>
    </w:sdtEndPr>
    <w:sdtContent>
      <w:p w:rsidR="000013DB" w:rsidRDefault="000013DB">
        <w:pPr>
          <w:pStyle w:val="Header"/>
          <w:jc w:val="right"/>
          <w:rPr>
            <w:noProof/>
          </w:rPr>
        </w:pPr>
        <w:r>
          <w:fldChar w:fldCharType="begin"/>
        </w:r>
        <w:r>
          <w:instrText xml:space="preserve"> PAGE   \* MERGEFORMAT </w:instrText>
        </w:r>
        <w:r>
          <w:fldChar w:fldCharType="separate"/>
        </w:r>
        <w:r w:rsidR="0081471A">
          <w:rPr>
            <w:noProof/>
          </w:rPr>
          <w:t>1</w:t>
        </w:r>
        <w:r>
          <w:rPr>
            <w:noProof/>
          </w:rPr>
          <w:fldChar w:fldCharType="end"/>
        </w:r>
      </w:p>
      <w:p w:rsidR="000013DB" w:rsidRDefault="000013DB">
        <w:pPr>
          <w:pStyle w:val="Header"/>
          <w:jc w:val="right"/>
          <w:rPr>
            <w:noProof/>
          </w:rPr>
        </w:pPr>
        <w:r>
          <w:rPr>
            <w:noProof/>
          </w:rPr>
          <w:t>HH</w:t>
        </w:r>
        <w:r w:rsidR="00B838E2">
          <w:rPr>
            <w:noProof/>
          </w:rPr>
          <w:t xml:space="preserve"> 496-21</w:t>
        </w:r>
      </w:p>
      <w:p w:rsidR="000013DB" w:rsidRDefault="000013DB">
        <w:pPr>
          <w:pStyle w:val="Header"/>
          <w:jc w:val="right"/>
        </w:pPr>
        <w:r>
          <w:rPr>
            <w:noProof/>
          </w:rPr>
          <w:t>B 1434/21</w:t>
        </w:r>
      </w:p>
    </w:sdtContent>
  </w:sdt>
  <w:p w:rsidR="000013DB" w:rsidRDefault="000013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3DB"/>
    <w:rsid w:val="000013DB"/>
    <w:rsid w:val="0006794D"/>
    <w:rsid w:val="0008705A"/>
    <w:rsid w:val="000E6E78"/>
    <w:rsid w:val="00116B48"/>
    <w:rsid w:val="001449DD"/>
    <w:rsid w:val="00223934"/>
    <w:rsid w:val="004036EF"/>
    <w:rsid w:val="004B23D1"/>
    <w:rsid w:val="0052152A"/>
    <w:rsid w:val="00612A2B"/>
    <w:rsid w:val="00655969"/>
    <w:rsid w:val="00720100"/>
    <w:rsid w:val="007955DC"/>
    <w:rsid w:val="007973F8"/>
    <w:rsid w:val="007F08B3"/>
    <w:rsid w:val="0081471A"/>
    <w:rsid w:val="008B1E30"/>
    <w:rsid w:val="008C20F6"/>
    <w:rsid w:val="00984463"/>
    <w:rsid w:val="009C758C"/>
    <w:rsid w:val="00AD16CD"/>
    <w:rsid w:val="00AD572C"/>
    <w:rsid w:val="00B03853"/>
    <w:rsid w:val="00B838E2"/>
    <w:rsid w:val="00C0657D"/>
    <w:rsid w:val="00C84B22"/>
    <w:rsid w:val="00CC0A00"/>
    <w:rsid w:val="00CD10F1"/>
    <w:rsid w:val="00D02090"/>
    <w:rsid w:val="00D27780"/>
    <w:rsid w:val="00D44190"/>
    <w:rsid w:val="00D60266"/>
    <w:rsid w:val="00D90891"/>
    <w:rsid w:val="00E41EB5"/>
    <w:rsid w:val="00EF0145"/>
    <w:rsid w:val="00F73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09E3FE-BEF1-4CAD-BF87-CC1A1E63C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13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3DB"/>
  </w:style>
  <w:style w:type="paragraph" w:styleId="Footer">
    <w:name w:val="footer"/>
    <w:basedOn w:val="Normal"/>
    <w:link w:val="FooterChar"/>
    <w:uiPriority w:val="99"/>
    <w:unhideWhenUsed/>
    <w:rsid w:val="000013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3DB"/>
  </w:style>
  <w:style w:type="paragraph" w:styleId="BalloonText">
    <w:name w:val="Balloon Text"/>
    <w:basedOn w:val="Normal"/>
    <w:link w:val="BalloonTextChar"/>
    <w:uiPriority w:val="99"/>
    <w:semiHidden/>
    <w:unhideWhenUsed/>
    <w:rsid w:val="008C20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0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2021-09-15T09:55:00Z</cp:lastPrinted>
  <dcterms:created xsi:type="dcterms:W3CDTF">2021-09-30T10:35:00Z</dcterms:created>
  <dcterms:modified xsi:type="dcterms:W3CDTF">2021-09-30T10:35:00Z</dcterms:modified>
</cp:coreProperties>
</file>