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113" w:rsidRDefault="00333113" w:rsidP="00991C98">
      <w:pPr>
        <w:spacing w:after="0" w:line="240" w:lineRule="auto"/>
        <w:jc w:val="both"/>
        <w:rPr>
          <w:rFonts w:ascii="Times New Roman" w:hAnsi="Times New Roman" w:cs="Times New Roman"/>
          <w:sz w:val="24"/>
          <w:szCs w:val="24"/>
        </w:rPr>
      </w:pPr>
      <w:bookmarkStart w:id="0" w:name="_GoBack"/>
      <w:bookmarkEnd w:id="0"/>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CHIMUKOKO</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GRACIANO KAZINGIZI</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BIGGIE OFFICE</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RAPHEL BOBO</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PERKINS B KARIKOGA</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PHILLIP KATSANDE</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ERICK CHATIZA</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AC3475" w:rsidRDefault="00AC3475" w:rsidP="00991C98">
      <w:pPr>
        <w:spacing w:after="0" w:line="240" w:lineRule="auto"/>
        <w:jc w:val="both"/>
        <w:rPr>
          <w:rFonts w:ascii="Times New Roman" w:hAnsi="Times New Roman" w:cs="Times New Roman"/>
          <w:sz w:val="24"/>
          <w:szCs w:val="24"/>
        </w:rPr>
      </w:pPr>
    </w:p>
    <w:p w:rsidR="00AC3475" w:rsidRDefault="00AC3475" w:rsidP="00991C98">
      <w:pPr>
        <w:spacing w:after="0" w:line="240" w:lineRule="auto"/>
        <w:jc w:val="both"/>
        <w:rPr>
          <w:rFonts w:ascii="Times New Roman" w:hAnsi="Times New Roman" w:cs="Times New Roman"/>
          <w:sz w:val="24"/>
          <w:szCs w:val="24"/>
        </w:rPr>
      </w:pP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7 June 2012</w:t>
      </w:r>
    </w:p>
    <w:p w:rsidR="00AC3475" w:rsidRDefault="00AC3475" w:rsidP="00991C98">
      <w:pPr>
        <w:spacing w:after="0" w:line="240" w:lineRule="auto"/>
        <w:jc w:val="both"/>
        <w:rPr>
          <w:rFonts w:ascii="Times New Roman" w:hAnsi="Times New Roman" w:cs="Times New Roman"/>
          <w:sz w:val="24"/>
          <w:szCs w:val="24"/>
        </w:rPr>
      </w:pPr>
    </w:p>
    <w:p w:rsidR="00AC3475" w:rsidRDefault="00AC3475" w:rsidP="00991C98">
      <w:pPr>
        <w:spacing w:after="0" w:line="240" w:lineRule="auto"/>
        <w:jc w:val="both"/>
        <w:rPr>
          <w:rFonts w:ascii="Times New Roman" w:hAnsi="Times New Roman" w:cs="Times New Roman"/>
          <w:sz w:val="24"/>
          <w:szCs w:val="24"/>
        </w:rPr>
      </w:pP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Warara</w:t>
      </w:r>
      <w:r>
        <w:rPr>
          <w:rFonts w:ascii="Times New Roman" w:hAnsi="Times New Roman" w:cs="Times New Roman"/>
          <w:sz w:val="24"/>
          <w:szCs w:val="24"/>
        </w:rPr>
        <w:t>, for the seven applicants</w:t>
      </w:r>
    </w:p>
    <w:p w:rsidR="00AC3475" w:rsidRDefault="00AC3475" w:rsidP="00991C9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Chimbari</w:t>
      </w:r>
      <w:r>
        <w:rPr>
          <w:rFonts w:ascii="Times New Roman" w:hAnsi="Times New Roman" w:cs="Times New Roman"/>
          <w:sz w:val="24"/>
          <w:szCs w:val="24"/>
        </w:rPr>
        <w:t>, for the respondent</w:t>
      </w:r>
    </w:p>
    <w:p w:rsidR="00AC3475" w:rsidRDefault="00AC3475" w:rsidP="00991C98">
      <w:pPr>
        <w:spacing w:after="0" w:line="240" w:lineRule="auto"/>
        <w:jc w:val="both"/>
        <w:rPr>
          <w:rFonts w:ascii="Times New Roman" w:hAnsi="Times New Roman" w:cs="Times New Roman"/>
          <w:sz w:val="24"/>
          <w:szCs w:val="24"/>
        </w:rPr>
      </w:pPr>
    </w:p>
    <w:p w:rsidR="00AC3475" w:rsidRDefault="00AC3475" w:rsidP="00991C98">
      <w:pPr>
        <w:spacing w:after="0" w:line="240" w:lineRule="auto"/>
        <w:jc w:val="both"/>
        <w:rPr>
          <w:rFonts w:ascii="Times New Roman" w:hAnsi="Times New Roman" w:cs="Times New Roman"/>
          <w:sz w:val="24"/>
          <w:szCs w:val="24"/>
        </w:rPr>
      </w:pPr>
    </w:p>
    <w:p w:rsidR="00AC3475" w:rsidRDefault="00AC3475" w:rsidP="00991C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  The seven applicants approached the court on</w:t>
      </w:r>
      <w:r w:rsidR="009D55DA">
        <w:rPr>
          <w:rFonts w:ascii="Times New Roman" w:hAnsi="Times New Roman" w:cs="Times New Roman"/>
          <w:sz w:val="24"/>
          <w:szCs w:val="24"/>
        </w:rPr>
        <w:t>/with</w:t>
      </w:r>
      <w:r>
        <w:rPr>
          <w:rFonts w:ascii="Times New Roman" w:hAnsi="Times New Roman" w:cs="Times New Roman"/>
          <w:sz w:val="24"/>
          <w:szCs w:val="24"/>
        </w:rPr>
        <w:t xml:space="preserve"> an application for bail pending trial.  The applicants are facing one count of public violence as defined in s 36 (1) of the Criminal Law (Codification &amp; Reform) Act [</w:t>
      </w:r>
      <w:r>
        <w:rPr>
          <w:rFonts w:ascii="Times New Roman" w:hAnsi="Times New Roman" w:cs="Times New Roman"/>
          <w:i/>
          <w:sz w:val="24"/>
          <w:szCs w:val="24"/>
        </w:rPr>
        <w:t>Cap 9</w:t>
      </w:r>
      <w:r>
        <w:rPr>
          <w:rFonts w:ascii="Times New Roman" w:hAnsi="Times New Roman" w:cs="Times New Roman"/>
          <w:sz w:val="24"/>
          <w:szCs w:val="24"/>
        </w:rPr>
        <w:t>:</w:t>
      </w:r>
      <w:r>
        <w:rPr>
          <w:rFonts w:ascii="Times New Roman" w:hAnsi="Times New Roman" w:cs="Times New Roman"/>
          <w:i/>
          <w:sz w:val="24"/>
          <w:szCs w:val="24"/>
        </w:rPr>
        <w:t>23</w:t>
      </w:r>
      <w:r>
        <w:rPr>
          <w:rFonts w:ascii="Times New Roman" w:hAnsi="Times New Roman" w:cs="Times New Roman"/>
          <w:sz w:val="24"/>
          <w:szCs w:val="24"/>
        </w:rPr>
        <w:t xml:space="preserve">] and one count of murder as defined in s 47 of the same Act. It is alleged that on 26 May 2012 the applicants who are Zanu PF supporters acting with common purposes teamed up with other five Zanu PF supporters and being armed with logs and stones went and attacked MDC T party supporters who were attending a police sanctioned rally thus disturbing the peace and proceedings </w:t>
      </w:r>
      <w:r w:rsidR="007745F4">
        <w:rPr>
          <w:rFonts w:ascii="Times New Roman" w:hAnsi="Times New Roman" w:cs="Times New Roman"/>
          <w:sz w:val="24"/>
          <w:szCs w:val="24"/>
        </w:rPr>
        <w:t>and that on the same day the applicants and others teamed up and assaulted Cephas Maguru with blunt objects resulting in his death.</w:t>
      </w:r>
    </w:p>
    <w:p w:rsidR="007745F4" w:rsidRDefault="007745F4" w:rsidP="00991C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opposed the application for bail pending </w:t>
      </w:r>
      <w:r w:rsidR="00AB7D90">
        <w:rPr>
          <w:rFonts w:ascii="Times New Roman" w:hAnsi="Times New Roman" w:cs="Times New Roman"/>
          <w:sz w:val="24"/>
          <w:szCs w:val="24"/>
        </w:rPr>
        <w:t>trial</w:t>
      </w:r>
    </w:p>
    <w:p w:rsidR="007745F4" w:rsidRDefault="007745F4" w:rsidP="00991C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7745F4">
        <w:rPr>
          <w:rFonts w:ascii="Times New Roman" w:hAnsi="Times New Roman" w:cs="Times New Roman"/>
          <w:i/>
          <w:sz w:val="24"/>
          <w:szCs w:val="24"/>
        </w:rPr>
        <w:t>Warara</w:t>
      </w:r>
      <w:r>
        <w:rPr>
          <w:rFonts w:ascii="Times New Roman" w:hAnsi="Times New Roman" w:cs="Times New Roman"/>
          <w:sz w:val="24"/>
          <w:szCs w:val="24"/>
        </w:rPr>
        <w:t xml:space="preserve"> for the applicants submitted that all the applicants were suitable candidates for bail. In written submissions he outlined the personal circumstances of each of the applicants and pointed out that they all voluntarily went to the police station upon being advised to attend. The applicants</w:t>
      </w:r>
      <w:r w:rsidR="00A866E2">
        <w:rPr>
          <w:rFonts w:ascii="Times New Roman" w:hAnsi="Times New Roman" w:cs="Times New Roman"/>
          <w:sz w:val="24"/>
          <w:szCs w:val="24"/>
        </w:rPr>
        <w:t>’</w:t>
      </w:r>
      <w:r>
        <w:rPr>
          <w:rFonts w:ascii="Times New Roman" w:hAnsi="Times New Roman" w:cs="Times New Roman"/>
          <w:sz w:val="24"/>
          <w:szCs w:val="24"/>
        </w:rPr>
        <w:t xml:space="preserve"> counsel submitted orally that the State case was weak as no one had identified the applicants and that they were just implicated since they hold positions </w:t>
      </w:r>
      <w:r>
        <w:rPr>
          <w:rFonts w:ascii="Times New Roman" w:hAnsi="Times New Roman" w:cs="Times New Roman"/>
          <w:sz w:val="24"/>
          <w:szCs w:val="24"/>
        </w:rPr>
        <w:lastRenderedPageBreak/>
        <w:t>of authority in the local district Zanu PF structures. He further presented that the applicants would not</w:t>
      </w:r>
      <w:r w:rsidR="00BA60E0">
        <w:rPr>
          <w:rFonts w:ascii="Times New Roman" w:hAnsi="Times New Roman" w:cs="Times New Roman"/>
          <w:sz w:val="24"/>
          <w:szCs w:val="24"/>
        </w:rPr>
        <w:t xml:space="preserve"> </w:t>
      </w:r>
      <w:r>
        <w:rPr>
          <w:rFonts w:ascii="Times New Roman" w:hAnsi="Times New Roman" w:cs="Times New Roman"/>
          <w:sz w:val="24"/>
          <w:szCs w:val="24"/>
        </w:rPr>
        <w:t>interfer</w:t>
      </w:r>
      <w:r w:rsidR="00A866E2">
        <w:rPr>
          <w:rFonts w:ascii="Times New Roman" w:hAnsi="Times New Roman" w:cs="Times New Roman"/>
          <w:sz w:val="24"/>
          <w:szCs w:val="24"/>
        </w:rPr>
        <w:t>e</w:t>
      </w:r>
      <w:r>
        <w:rPr>
          <w:rFonts w:ascii="Times New Roman" w:hAnsi="Times New Roman" w:cs="Times New Roman"/>
          <w:sz w:val="24"/>
          <w:szCs w:val="24"/>
        </w:rPr>
        <w:t xml:space="preserve"> with the witnesses in any manner because they did not know the witnesses. He argued that the applicants were suitable candidates for bail since there was nothing to induce or tempt them to abscond faced with a weak State case.</w:t>
      </w:r>
    </w:p>
    <w:p w:rsidR="00BA60E0" w:rsidRDefault="00BA60E0" w:rsidP="00991C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Chimbari </w:t>
      </w:r>
      <w:r>
        <w:rPr>
          <w:rFonts w:ascii="Times New Roman" w:hAnsi="Times New Roman" w:cs="Times New Roman"/>
          <w:sz w:val="24"/>
          <w:szCs w:val="24"/>
        </w:rPr>
        <w:t>for the respondent buttressed his written submissions in opposition orally. He highlighted that the State case is strong given that the applicants were positively identified at the scene by the complainants in the public violence and that there was no question of mistaken identity since this was in broad day light and the complainants and the applicants stay in the same neighbourhood. He argued that the likelihood of interference with witnesses and investigations was high given the influential positions the applicants held. These factors coupled with the nature of allegations were taken as likely to induce the spirit of abscondment. The respondent’s counsel further argued that the applicants should not be granted bail as this would cause public outrage.</w:t>
      </w:r>
    </w:p>
    <w:p w:rsidR="00BA60E0" w:rsidRDefault="00BA60E0" w:rsidP="00991C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apparent from submissions by both counsel that they were relying on provision of s 116 and 117 of the C</w:t>
      </w:r>
      <w:r w:rsidR="00AB7D90">
        <w:rPr>
          <w:rFonts w:ascii="Times New Roman" w:hAnsi="Times New Roman" w:cs="Times New Roman"/>
          <w:sz w:val="24"/>
          <w:szCs w:val="24"/>
        </w:rPr>
        <w:t xml:space="preserve">riminal </w:t>
      </w:r>
      <w:r w:rsidRPr="00CB19DE">
        <w:rPr>
          <w:rFonts w:ascii="Times New Roman" w:hAnsi="Times New Roman" w:cs="Times New Roman"/>
          <w:sz w:val="24"/>
          <w:szCs w:val="24"/>
        </w:rPr>
        <w:t>P</w:t>
      </w:r>
      <w:r w:rsidR="00AB7D90">
        <w:rPr>
          <w:rFonts w:ascii="Times New Roman" w:hAnsi="Times New Roman" w:cs="Times New Roman"/>
          <w:sz w:val="24"/>
          <w:szCs w:val="24"/>
        </w:rPr>
        <w:t>rocedure</w:t>
      </w:r>
      <w:r w:rsidRPr="00CB19DE">
        <w:rPr>
          <w:rFonts w:ascii="Times New Roman" w:hAnsi="Times New Roman" w:cs="Times New Roman"/>
          <w:sz w:val="24"/>
          <w:szCs w:val="24"/>
        </w:rPr>
        <w:t xml:space="preserve"> </w:t>
      </w:r>
      <w:r w:rsidR="00CB19DE">
        <w:rPr>
          <w:rFonts w:ascii="Times New Roman" w:hAnsi="Times New Roman" w:cs="Times New Roman"/>
          <w:sz w:val="24"/>
          <w:szCs w:val="24"/>
        </w:rPr>
        <w:t>&amp;</w:t>
      </w:r>
      <w:r w:rsidRPr="00CB19DE">
        <w:rPr>
          <w:rFonts w:ascii="Times New Roman" w:hAnsi="Times New Roman" w:cs="Times New Roman"/>
          <w:sz w:val="24"/>
          <w:szCs w:val="24"/>
        </w:rPr>
        <w:t xml:space="preserve"> Evidence Act [</w:t>
      </w:r>
      <w:r w:rsidRPr="00CB19DE">
        <w:rPr>
          <w:rFonts w:ascii="Times New Roman" w:hAnsi="Times New Roman" w:cs="Times New Roman"/>
          <w:i/>
          <w:sz w:val="24"/>
          <w:szCs w:val="24"/>
        </w:rPr>
        <w:t>Cap</w:t>
      </w:r>
      <w:r w:rsidRPr="00CB19DE">
        <w:rPr>
          <w:rFonts w:ascii="Times New Roman" w:hAnsi="Times New Roman" w:cs="Times New Roman"/>
          <w:sz w:val="24"/>
          <w:szCs w:val="24"/>
        </w:rPr>
        <w:t xml:space="preserve"> </w:t>
      </w:r>
      <w:r w:rsidRPr="00CB19DE">
        <w:rPr>
          <w:rFonts w:ascii="Times New Roman" w:hAnsi="Times New Roman" w:cs="Times New Roman"/>
          <w:i/>
          <w:sz w:val="24"/>
          <w:szCs w:val="24"/>
        </w:rPr>
        <w:t>9</w:t>
      </w:r>
      <w:r w:rsidRPr="00CB19DE">
        <w:rPr>
          <w:rFonts w:ascii="Times New Roman" w:hAnsi="Times New Roman" w:cs="Times New Roman"/>
          <w:sz w:val="24"/>
          <w:szCs w:val="24"/>
        </w:rPr>
        <w:t>:</w:t>
      </w:r>
      <w:r w:rsidRPr="00CB19DE">
        <w:rPr>
          <w:rFonts w:ascii="Times New Roman" w:hAnsi="Times New Roman" w:cs="Times New Roman"/>
          <w:i/>
          <w:sz w:val="24"/>
          <w:szCs w:val="24"/>
        </w:rPr>
        <w:t>07</w:t>
      </w:r>
      <w:r w:rsidRPr="00CB19DE">
        <w:rPr>
          <w:rFonts w:ascii="Times New Roman" w:hAnsi="Times New Roman" w:cs="Times New Roman"/>
          <w:sz w:val="24"/>
          <w:szCs w:val="24"/>
        </w:rPr>
        <w:t xml:space="preserve">]. </w:t>
      </w:r>
    </w:p>
    <w:p w:rsidR="00A866E2" w:rsidRDefault="00CB19DE" w:rsidP="00991C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criminal hallmark that the accused is presumed innocent till proven guilty is clearly spelt out from the wording of s 117 of the CP &amp; Evidence Act. Section 117 (1) reads</w:t>
      </w:r>
      <w:r w:rsidR="00A866E2">
        <w:rPr>
          <w:rFonts w:ascii="Times New Roman" w:hAnsi="Times New Roman" w:cs="Times New Roman"/>
          <w:sz w:val="24"/>
          <w:szCs w:val="24"/>
        </w:rPr>
        <w:t>:</w:t>
      </w:r>
    </w:p>
    <w:p w:rsidR="00A866E2" w:rsidRDefault="00A866E2" w:rsidP="00A866E2">
      <w:pPr>
        <w:spacing w:after="0" w:line="240" w:lineRule="auto"/>
        <w:ind w:left="720"/>
        <w:jc w:val="both"/>
        <w:rPr>
          <w:rFonts w:ascii="Times New Roman" w:hAnsi="Times New Roman" w:cs="Times New Roman"/>
          <w:sz w:val="24"/>
          <w:szCs w:val="24"/>
        </w:rPr>
      </w:pPr>
    </w:p>
    <w:p w:rsidR="00A866E2" w:rsidRDefault="00A866E2" w:rsidP="00A866E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CB19DE">
        <w:rPr>
          <w:rFonts w:ascii="Times New Roman" w:hAnsi="Times New Roman" w:cs="Times New Roman"/>
          <w:sz w:val="24"/>
          <w:szCs w:val="24"/>
        </w:rPr>
        <w:t xml:space="preserve">ubject to this section and s 23, a person who is in custody in respect of any offence </w:t>
      </w:r>
      <w:r w:rsidR="00CB19DE" w:rsidRPr="00CF5AB7">
        <w:rPr>
          <w:rFonts w:ascii="Times New Roman" w:hAnsi="Times New Roman" w:cs="Times New Roman"/>
          <w:sz w:val="24"/>
          <w:szCs w:val="24"/>
          <w:u w:val="single"/>
        </w:rPr>
        <w:t>shall be entitled</w:t>
      </w:r>
      <w:r w:rsidR="00CF5AB7" w:rsidRPr="00CF5AB7">
        <w:rPr>
          <w:rFonts w:ascii="Times New Roman" w:hAnsi="Times New Roman" w:cs="Times New Roman"/>
          <w:sz w:val="24"/>
          <w:szCs w:val="24"/>
        </w:rPr>
        <w:t xml:space="preserve"> to </w:t>
      </w:r>
      <w:r w:rsidR="00CF5AB7">
        <w:rPr>
          <w:rFonts w:ascii="Times New Roman" w:hAnsi="Times New Roman" w:cs="Times New Roman"/>
          <w:sz w:val="24"/>
          <w:szCs w:val="24"/>
        </w:rPr>
        <w:t>be released on bail at any time after he or she had appeared in court on a charge and before sentence is imposed unless the court finds that it is in the interest of justice that he or she be detained in custody</w:t>
      </w:r>
      <w:r>
        <w:rPr>
          <w:rFonts w:ascii="Times New Roman" w:hAnsi="Times New Roman" w:cs="Times New Roman"/>
          <w:sz w:val="24"/>
          <w:szCs w:val="24"/>
        </w:rPr>
        <w:t>.”</w:t>
      </w:r>
    </w:p>
    <w:p w:rsidR="00A866E2" w:rsidRDefault="00A866E2" w:rsidP="00A866E2">
      <w:pPr>
        <w:spacing w:after="0" w:line="240" w:lineRule="auto"/>
        <w:ind w:left="720"/>
        <w:jc w:val="both"/>
        <w:rPr>
          <w:rFonts w:ascii="Times New Roman" w:hAnsi="Times New Roman" w:cs="Times New Roman"/>
          <w:sz w:val="24"/>
          <w:szCs w:val="24"/>
        </w:rPr>
      </w:pPr>
    </w:p>
    <w:p w:rsidR="00CB19DE" w:rsidRDefault="00CF5AB7" w:rsidP="00991C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use of the word shall be entitled to bail in my view denotes that where possible the court should lean in favour of the liberty of the individual provided the interest of justice is protected by such a decision. Section 117 clearly spells out that an accused person is entitled to bail unless the court finds that it is in the interest of justice that an accused person should be detained in custody. The detention can be in the interest of justice if one or more factors mentioned in s 117 (2) (a) and (b) is or are established against him. Section 117 (2) (a) – (b) reads:</w:t>
      </w:r>
    </w:p>
    <w:p w:rsidR="00E64BF1" w:rsidRDefault="00E64BF1" w:rsidP="00991C98">
      <w:pPr>
        <w:spacing w:after="0" w:line="240" w:lineRule="auto"/>
        <w:ind w:firstLine="720"/>
        <w:jc w:val="both"/>
        <w:rPr>
          <w:rFonts w:ascii="Times New Roman" w:hAnsi="Times New Roman" w:cs="Times New Roman"/>
          <w:sz w:val="24"/>
          <w:szCs w:val="24"/>
        </w:rPr>
      </w:pPr>
    </w:p>
    <w:p w:rsidR="00CF5AB7" w:rsidRDefault="00CF5AB7" w:rsidP="00991C9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Where there is a likelihood that the accused, if he or she were released on bail, will</w:t>
      </w:r>
      <w:r w:rsidR="00A866E2">
        <w:rPr>
          <w:rFonts w:ascii="Times New Roman" w:hAnsi="Times New Roman" w:cs="Times New Roman"/>
          <w:sz w:val="24"/>
          <w:szCs w:val="24"/>
        </w:rPr>
        <w:t>;</w:t>
      </w:r>
    </w:p>
    <w:p w:rsidR="00E64BF1" w:rsidRDefault="00E64BF1" w:rsidP="00991C9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Endanger the safety of the public or any particular person or will commit on offences referred to in the first schedule; or</w:t>
      </w:r>
    </w:p>
    <w:p w:rsidR="00E64BF1" w:rsidRDefault="00E64BF1" w:rsidP="00991C9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Not stand his or her trial or appear or receive sentence; or</w:t>
      </w:r>
    </w:p>
    <w:p w:rsidR="00E64BF1" w:rsidRDefault="00E64BF1" w:rsidP="00991C9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Attempt to influence or intimidate witnesses or to conceal or destroy evidence; or</w:t>
      </w:r>
    </w:p>
    <w:p w:rsidR="00E64BF1" w:rsidRDefault="00E64BF1" w:rsidP="00991C9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Undermine or jeopardise the objectives or proper functioning of the Criminal justice system including the bail system; or</w:t>
      </w:r>
    </w:p>
    <w:p w:rsidR="00E64BF1" w:rsidRDefault="0010537E" w:rsidP="00991C9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E64BF1">
        <w:rPr>
          <w:rFonts w:ascii="Times New Roman" w:hAnsi="Times New Roman" w:cs="Times New Roman"/>
          <w:sz w:val="24"/>
          <w:szCs w:val="24"/>
        </w:rPr>
        <w:t>(b)</w:t>
      </w:r>
      <w:r w:rsidR="00E64BF1">
        <w:rPr>
          <w:rFonts w:ascii="Times New Roman" w:hAnsi="Times New Roman" w:cs="Times New Roman"/>
          <w:sz w:val="24"/>
          <w:szCs w:val="24"/>
        </w:rPr>
        <w:tab/>
        <w:t>Where in exception</w:t>
      </w:r>
      <w:r w:rsidR="00A75C51">
        <w:rPr>
          <w:rFonts w:ascii="Times New Roman" w:hAnsi="Times New Roman" w:cs="Times New Roman"/>
          <w:sz w:val="24"/>
          <w:szCs w:val="24"/>
        </w:rPr>
        <w:t>al</w:t>
      </w:r>
      <w:r w:rsidR="00E64BF1">
        <w:rPr>
          <w:rFonts w:ascii="Times New Roman" w:hAnsi="Times New Roman" w:cs="Times New Roman"/>
          <w:sz w:val="24"/>
          <w:szCs w:val="24"/>
        </w:rPr>
        <w:t xml:space="preserve"> circumstances there is the likelihood that the release of the accused will disturb the public order or undermine public peace or security.”</w:t>
      </w:r>
      <w:r w:rsidR="00E64BF1" w:rsidRPr="00E64BF1">
        <w:rPr>
          <w:rFonts w:ascii="Times New Roman" w:hAnsi="Times New Roman" w:cs="Times New Roman"/>
          <w:sz w:val="24"/>
          <w:szCs w:val="24"/>
        </w:rPr>
        <w:t xml:space="preserve"> </w:t>
      </w:r>
    </w:p>
    <w:p w:rsidR="00E64BF1" w:rsidRDefault="00E64BF1" w:rsidP="00991C98">
      <w:pPr>
        <w:spacing w:after="0" w:line="360" w:lineRule="auto"/>
        <w:jc w:val="both"/>
        <w:rPr>
          <w:rFonts w:ascii="Times New Roman" w:hAnsi="Times New Roman" w:cs="Times New Roman"/>
          <w:sz w:val="24"/>
          <w:szCs w:val="24"/>
        </w:rPr>
      </w:pPr>
    </w:p>
    <w:p w:rsidR="00E64BF1" w:rsidRDefault="00E64BF1" w:rsidP="00991C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Subsection 3 (a)–</w:t>
      </w:r>
      <w:r w:rsidR="00C15501">
        <w:rPr>
          <w:rFonts w:ascii="Times New Roman" w:hAnsi="Times New Roman" w:cs="Times New Roman"/>
          <w:sz w:val="24"/>
          <w:szCs w:val="24"/>
        </w:rPr>
        <w:t>(</w:t>
      </w:r>
      <w:r>
        <w:rPr>
          <w:rFonts w:ascii="Times New Roman" w:hAnsi="Times New Roman" w:cs="Times New Roman"/>
          <w:sz w:val="24"/>
          <w:szCs w:val="24"/>
        </w:rPr>
        <w:t xml:space="preserve">e) goes on to outline some factors among others which the court may take into account on determining whether or not the applicant is a suitable </w:t>
      </w:r>
      <w:r w:rsidR="005B33FC">
        <w:rPr>
          <w:rFonts w:ascii="Times New Roman" w:hAnsi="Times New Roman" w:cs="Times New Roman"/>
          <w:sz w:val="24"/>
          <w:szCs w:val="24"/>
        </w:rPr>
        <w:t>candidate for bail.</w:t>
      </w:r>
    </w:p>
    <w:p w:rsidR="005B33FC" w:rsidRDefault="005B33FC" w:rsidP="00C155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one or more factors alluded to in s 117 (2) are established then the applicant ought not to be released on bail, if on the other hand such factors are not established then the applicant ought to be admitted to bail. The court must therefore endeavour to seek to establish a balance between the interest of administration of justice and the individual liberty. </w:t>
      </w:r>
    </w:p>
    <w:p w:rsidR="005B33FC" w:rsidRDefault="00AB7D90" w:rsidP="00C15501">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Attorney Gneral</w:t>
      </w:r>
      <w:r w:rsidR="00914155">
        <w:rPr>
          <w:rFonts w:ascii="Times New Roman" w:hAnsi="Times New Roman" w:cs="Times New Roman"/>
          <w:i/>
          <w:sz w:val="24"/>
          <w:szCs w:val="24"/>
        </w:rPr>
        <w:t xml:space="preserve"> </w:t>
      </w:r>
      <w:r w:rsidR="005B33FC">
        <w:rPr>
          <w:rFonts w:ascii="Times New Roman" w:hAnsi="Times New Roman" w:cs="Times New Roman"/>
          <w:sz w:val="24"/>
          <w:szCs w:val="24"/>
        </w:rPr>
        <w:t xml:space="preserve">v </w:t>
      </w:r>
      <w:r w:rsidR="005B33FC">
        <w:rPr>
          <w:rFonts w:ascii="Times New Roman" w:hAnsi="Times New Roman" w:cs="Times New Roman"/>
          <w:i/>
          <w:sz w:val="24"/>
          <w:szCs w:val="24"/>
        </w:rPr>
        <w:t>Phiri</w:t>
      </w:r>
      <w:r>
        <w:rPr>
          <w:rFonts w:ascii="Times New Roman" w:hAnsi="Times New Roman" w:cs="Times New Roman"/>
          <w:sz w:val="24"/>
          <w:szCs w:val="24"/>
        </w:rPr>
        <w:t xml:space="preserve"> 19</w:t>
      </w:r>
      <w:r w:rsidR="00A75C51">
        <w:rPr>
          <w:rFonts w:ascii="Times New Roman" w:hAnsi="Times New Roman" w:cs="Times New Roman"/>
          <w:sz w:val="24"/>
          <w:szCs w:val="24"/>
        </w:rPr>
        <w:t>87 (2)</w:t>
      </w:r>
      <w:r>
        <w:rPr>
          <w:rFonts w:ascii="Times New Roman" w:hAnsi="Times New Roman" w:cs="Times New Roman"/>
          <w:sz w:val="24"/>
          <w:szCs w:val="24"/>
        </w:rPr>
        <w:t xml:space="preserve"> ZLR </w:t>
      </w:r>
      <w:r w:rsidR="00A75C51">
        <w:rPr>
          <w:rFonts w:ascii="Times New Roman" w:hAnsi="Times New Roman" w:cs="Times New Roman"/>
          <w:sz w:val="24"/>
          <w:szCs w:val="24"/>
        </w:rPr>
        <w:t>33</w:t>
      </w:r>
      <w:r w:rsidR="005B33FC">
        <w:rPr>
          <w:rFonts w:ascii="Times New Roman" w:hAnsi="Times New Roman" w:cs="Times New Roman"/>
          <w:sz w:val="24"/>
          <w:szCs w:val="24"/>
        </w:rPr>
        <w:t xml:space="preserve"> </w:t>
      </w:r>
      <w:r w:rsidR="00B065B1">
        <w:rPr>
          <w:rFonts w:ascii="Times New Roman" w:hAnsi="Times New Roman" w:cs="Times New Roman"/>
          <w:sz w:val="24"/>
          <w:szCs w:val="24"/>
        </w:rPr>
        <w:t>REYNOLDS J</w:t>
      </w:r>
      <w:r w:rsidR="00925F80">
        <w:rPr>
          <w:rFonts w:ascii="Times New Roman" w:hAnsi="Times New Roman" w:cs="Times New Roman"/>
          <w:sz w:val="24"/>
          <w:szCs w:val="24"/>
        </w:rPr>
        <w:t xml:space="preserve"> </w:t>
      </w:r>
      <w:r w:rsidR="005B33FC">
        <w:rPr>
          <w:rFonts w:ascii="Times New Roman" w:hAnsi="Times New Roman" w:cs="Times New Roman"/>
          <w:sz w:val="24"/>
          <w:szCs w:val="24"/>
        </w:rPr>
        <w:t xml:space="preserve">Lucidity underscored that the fundamental principle governing the court’s approach to applications for bail is that of </w:t>
      </w:r>
      <w:r w:rsidR="00914155">
        <w:rPr>
          <w:rFonts w:ascii="Times New Roman" w:hAnsi="Times New Roman" w:cs="Times New Roman"/>
          <w:sz w:val="24"/>
          <w:szCs w:val="24"/>
        </w:rPr>
        <w:t>upholding the interest of justice. This requires the court, as expeditiously as possible to fulfil its function of safeguarding the liberty of the individual while at the same time protecting the interest of justice. The questions that are to be considered are whether the applicant will stand or evade trial, whether or not the applicant will interfere with witnesses or investigations, whether or not the applicant will commit other offences and whether or not release will endanger public peace and security to name but a few.</w:t>
      </w:r>
    </w:p>
    <w:p w:rsidR="00914155" w:rsidRDefault="00914155" w:rsidP="00C15501">
      <w:pPr>
        <w:spacing w:after="0" w:line="360" w:lineRule="auto"/>
        <w:ind w:firstLine="720"/>
        <w:jc w:val="both"/>
        <w:rPr>
          <w:rFonts w:ascii="Times New Roman" w:hAnsi="Times New Roman" w:cs="Times New Roman"/>
          <w:sz w:val="24"/>
          <w:szCs w:val="24"/>
        </w:rPr>
      </w:pPr>
      <w:r w:rsidRPr="00914155">
        <w:rPr>
          <w:rFonts w:ascii="Times New Roman" w:hAnsi="Times New Roman" w:cs="Times New Roman"/>
          <w:sz w:val="24"/>
          <w:szCs w:val="24"/>
        </w:rPr>
        <w:t>Having been presented with the applicants</w:t>
      </w:r>
      <w:r>
        <w:rPr>
          <w:rFonts w:ascii="Times New Roman" w:hAnsi="Times New Roman" w:cs="Times New Roman"/>
          <w:sz w:val="24"/>
          <w:szCs w:val="24"/>
        </w:rPr>
        <w:t>’ personal circumstances and argument that they are suitable candidates for bail on one hand and the respondent</w:t>
      </w:r>
      <w:r w:rsidR="00C15501">
        <w:rPr>
          <w:rFonts w:ascii="Times New Roman" w:hAnsi="Times New Roman" w:cs="Times New Roman"/>
          <w:sz w:val="24"/>
          <w:szCs w:val="24"/>
        </w:rPr>
        <w:t>’s</w:t>
      </w:r>
      <w:r>
        <w:rPr>
          <w:rFonts w:ascii="Times New Roman" w:hAnsi="Times New Roman" w:cs="Times New Roman"/>
          <w:sz w:val="24"/>
          <w:szCs w:val="24"/>
        </w:rPr>
        <w:t xml:space="preserve"> grounds that the applicants are not suitable candidates for bail it remains for the court to apply the factors to the applicants</w:t>
      </w:r>
      <w:r w:rsidR="00AB7D90">
        <w:rPr>
          <w:rFonts w:ascii="Times New Roman" w:hAnsi="Times New Roman" w:cs="Times New Roman"/>
          <w:sz w:val="24"/>
          <w:szCs w:val="24"/>
        </w:rPr>
        <w:t>.</w:t>
      </w:r>
      <w:r w:rsidR="00A30B83">
        <w:rPr>
          <w:rFonts w:ascii="Times New Roman" w:hAnsi="Times New Roman" w:cs="Times New Roman"/>
          <w:sz w:val="24"/>
          <w:szCs w:val="24"/>
        </w:rPr>
        <w:t xml:space="preserve"> </w:t>
      </w:r>
      <w:r w:rsidR="00AB7D90">
        <w:rPr>
          <w:rFonts w:ascii="Times New Roman" w:hAnsi="Times New Roman" w:cs="Times New Roman"/>
          <w:sz w:val="24"/>
          <w:szCs w:val="24"/>
        </w:rPr>
        <w:t>I</w:t>
      </w:r>
      <w:r w:rsidR="00A30B83">
        <w:rPr>
          <w:rFonts w:ascii="Times New Roman" w:hAnsi="Times New Roman" w:cs="Times New Roman"/>
          <w:sz w:val="24"/>
          <w:szCs w:val="24"/>
        </w:rPr>
        <w:t xml:space="preserve"> propose to start with the aspect of likelihood to interfere with witnesses and investigations first. The allegations are said to have occurred at a shopping centre in a neighbourhood were all the applicants reside and obviously even if some passers-by and outsiders had c</w:t>
      </w:r>
      <w:r w:rsidR="00C15501">
        <w:rPr>
          <w:rFonts w:ascii="Times New Roman" w:hAnsi="Times New Roman" w:cs="Times New Roman"/>
          <w:sz w:val="24"/>
          <w:szCs w:val="24"/>
        </w:rPr>
        <w:t>o</w:t>
      </w:r>
      <w:r w:rsidR="00A30B83">
        <w:rPr>
          <w:rFonts w:ascii="Times New Roman" w:hAnsi="Times New Roman" w:cs="Times New Roman"/>
          <w:sz w:val="24"/>
          <w:szCs w:val="24"/>
        </w:rPr>
        <w:t>me to attend an MDC T rally some of the witnesses would be members of the local community</w:t>
      </w:r>
      <w:r w:rsidR="00AB7D90">
        <w:rPr>
          <w:rFonts w:ascii="Times New Roman" w:hAnsi="Times New Roman" w:cs="Times New Roman"/>
          <w:sz w:val="24"/>
          <w:szCs w:val="24"/>
        </w:rPr>
        <w:t>.</w:t>
      </w:r>
      <w:r w:rsidR="00A30B83">
        <w:rPr>
          <w:rFonts w:ascii="Times New Roman" w:hAnsi="Times New Roman" w:cs="Times New Roman"/>
          <w:sz w:val="24"/>
          <w:szCs w:val="24"/>
        </w:rPr>
        <w:t xml:space="preserve"> </w:t>
      </w:r>
      <w:r w:rsidR="00AB7D90">
        <w:rPr>
          <w:rFonts w:ascii="Times New Roman" w:hAnsi="Times New Roman" w:cs="Times New Roman"/>
          <w:sz w:val="24"/>
          <w:szCs w:val="24"/>
        </w:rPr>
        <w:t>I</w:t>
      </w:r>
      <w:r w:rsidR="00A30B83">
        <w:rPr>
          <w:rFonts w:ascii="Times New Roman" w:hAnsi="Times New Roman" w:cs="Times New Roman"/>
          <w:sz w:val="24"/>
          <w:szCs w:val="24"/>
        </w:rPr>
        <w:t>t would be stretching one’s imagination to</w:t>
      </w:r>
      <w:r w:rsidR="00C15501">
        <w:rPr>
          <w:rFonts w:ascii="Times New Roman" w:hAnsi="Times New Roman" w:cs="Times New Roman"/>
          <w:sz w:val="24"/>
          <w:szCs w:val="24"/>
        </w:rPr>
        <w:t>o far t</w:t>
      </w:r>
      <w:r w:rsidR="00A30B83">
        <w:rPr>
          <w:rFonts w:ascii="Times New Roman" w:hAnsi="Times New Roman" w:cs="Times New Roman"/>
          <w:sz w:val="24"/>
          <w:szCs w:val="24"/>
        </w:rPr>
        <w:t>o point out that all the witnesses are not known to the applicants because there is no indication that villagers had prior</w:t>
      </w:r>
      <w:r w:rsidR="00AB7D90">
        <w:rPr>
          <w:rFonts w:ascii="Times New Roman" w:hAnsi="Times New Roman" w:cs="Times New Roman"/>
          <w:sz w:val="24"/>
          <w:szCs w:val="24"/>
        </w:rPr>
        <w:t xml:space="preserve"> been</w:t>
      </w:r>
      <w:r w:rsidR="00A30B83">
        <w:rPr>
          <w:rFonts w:ascii="Times New Roman" w:hAnsi="Times New Roman" w:cs="Times New Roman"/>
          <w:sz w:val="24"/>
          <w:szCs w:val="24"/>
        </w:rPr>
        <w:t xml:space="preserve"> told not to visit the shopping centre. Given the applicant’s leadership position in their political party the State</w:t>
      </w:r>
      <w:r w:rsidR="009945C6">
        <w:rPr>
          <w:rFonts w:ascii="Times New Roman" w:hAnsi="Times New Roman" w:cs="Times New Roman"/>
          <w:sz w:val="24"/>
          <w:szCs w:val="24"/>
        </w:rPr>
        <w:t>’s fear that they can ex</w:t>
      </w:r>
      <w:r w:rsidR="00AB7D90">
        <w:rPr>
          <w:rFonts w:ascii="Times New Roman" w:hAnsi="Times New Roman" w:cs="Times New Roman"/>
          <w:sz w:val="24"/>
          <w:szCs w:val="24"/>
        </w:rPr>
        <w:t>ert</w:t>
      </w:r>
      <w:r w:rsidR="009945C6">
        <w:rPr>
          <w:rFonts w:ascii="Times New Roman" w:hAnsi="Times New Roman" w:cs="Times New Roman"/>
          <w:sz w:val="24"/>
          <w:szCs w:val="24"/>
        </w:rPr>
        <w:t xml:space="preserve"> influence on witnesses is not baseless but real. Given the nature of the charges the applicants are facing public violence and murder </w:t>
      </w:r>
      <w:r w:rsidR="009945C6">
        <w:rPr>
          <w:rFonts w:ascii="Times New Roman" w:hAnsi="Times New Roman" w:cs="Times New Roman"/>
          <w:sz w:val="24"/>
          <w:szCs w:val="24"/>
        </w:rPr>
        <w:lastRenderedPageBreak/>
        <w:t>by a group, the time the State</w:t>
      </w:r>
      <w:r w:rsidR="00A30B83">
        <w:rPr>
          <w:rFonts w:ascii="Times New Roman" w:hAnsi="Times New Roman" w:cs="Times New Roman"/>
          <w:sz w:val="24"/>
          <w:szCs w:val="24"/>
        </w:rPr>
        <w:t xml:space="preserve"> </w:t>
      </w:r>
      <w:r w:rsidR="009945C6">
        <w:rPr>
          <w:rFonts w:ascii="Times New Roman" w:hAnsi="Times New Roman" w:cs="Times New Roman"/>
          <w:sz w:val="24"/>
          <w:szCs w:val="24"/>
        </w:rPr>
        <w:t>has taken to investigate cannot be said to be unreasonable more</w:t>
      </w:r>
      <w:r w:rsidR="00F76FFF">
        <w:rPr>
          <w:rFonts w:ascii="Times New Roman" w:hAnsi="Times New Roman" w:cs="Times New Roman"/>
          <w:sz w:val="24"/>
          <w:szCs w:val="24"/>
        </w:rPr>
        <w:t>-</w:t>
      </w:r>
      <w:r w:rsidR="009945C6">
        <w:rPr>
          <w:rFonts w:ascii="Times New Roman" w:hAnsi="Times New Roman" w:cs="Times New Roman"/>
          <w:sz w:val="24"/>
          <w:szCs w:val="24"/>
        </w:rPr>
        <w:t>so given that there are other accused persons who are said to be still at large. Paragraph 7.2 of the respondent’s response talks of investigating likely to be complete</w:t>
      </w:r>
      <w:r w:rsidR="00C15501">
        <w:rPr>
          <w:rFonts w:ascii="Times New Roman" w:hAnsi="Times New Roman" w:cs="Times New Roman"/>
          <w:sz w:val="24"/>
          <w:szCs w:val="24"/>
        </w:rPr>
        <w:t>d</w:t>
      </w:r>
      <w:r w:rsidR="009945C6">
        <w:rPr>
          <w:rFonts w:ascii="Times New Roman" w:hAnsi="Times New Roman" w:cs="Times New Roman"/>
          <w:sz w:val="24"/>
          <w:szCs w:val="24"/>
        </w:rPr>
        <w:t xml:space="preserve"> by 16 June 2012 thus opening other avenues to the applicants. As it stands now likelihood of interference with witnesses</w:t>
      </w:r>
      <w:r w:rsidR="00F76FFF">
        <w:rPr>
          <w:rFonts w:ascii="Times New Roman" w:hAnsi="Times New Roman" w:cs="Times New Roman"/>
          <w:sz w:val="24"/>
          <w:szCs w:val="24"/>
        </w:rPr>
        <w:t xml:space="preserve"> and investigating is high.</w:t>
      </w:r>
      <w:r>
        <w:rPr>
          <w:rFonts w:ascii="Times New Roman" w:hAnsi="Times New Roman" w:cs="Times New Roman"/>
          <w:sz w:val="24"/>
          <w:szCs w:val="24"/>
        </w:rPr>
        <w:t xml:space="preserve"> </w:t>
      </w:r>
    </w:p>
    <w:p w:rsidR="00F76FFF" w:rsidRDefault="00F76FFF" w:rsidP="002E5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charges that the applicants are facing and the manner in which the offences are alleged to have been committed denotes the seriousness of the offences. The court is alive to the fact that seriousness on its own is not reason for denying bail for the obvious reason the </w:t>
      </w:r>
      <w:r w:rsidR="00AB7D90">
        <w:rPr>
          <w:rFonts w:ascii="Times New Roman" w:hAnsi="Times New Roman" w:cs="Times New Roman"/>
          <w:sz w:val="24"/>
          <w:szCs w:val="24"/>
        </w:rPr>
        <w:t>applicants/</w:t>
      </w:r>
      <w:r>
        <w:rPr>
          <w:rFonts w:ascii="Times New Roman" w:hAnsi="Times New Roman" w:cs="Times New Roman"/>
          <w:sz w:val="24"/>
          <w:szCs w:val="24"/>
        </w:rPr>
        <w:t>accused are</w:t>
      </w:r>
      <w:r w:rsidR="00AB7D90">
        <w:rPr>
          <w:rFonts w:ascii="Times New Roman" w:hAnsi="Times New Roman" w:cs="Times New Roman"/>
          <w:sz w:val="24"/>
          <w:szCs w:val="24"/>
        </w:rPr>
        <w:t xml:space="preserve"> innocent till</w:t>
      </w:r>
      <w:r>
        <w:rPr>
          <w:rFonts w:ascii="Times New Roman" w:hAnsi="Times New Roman" w:cs="Times New Roman"/>
          <w:sz w:val="24"/>
          <w:szCs w:val="24"/>
        </w:rPr>
        <w:t xml:space="preserve"> proven </w:t>
      </w:r>
      <w:r w:rsidR="00AB7D90">
        <w:rPr>
          <w:rFonts w:ascii="Times New Roman" w:hAnsi="Times New Roman" w:cs="Times New Roman"/>
          <w:sz w:val="24"/>
          <w:szCs w:val="24"/>
        </w:rPr>
        <w:t>guilty,</w:t>
      </w:r>
      <w:r>
        <w:rPr>
          <w:rFonts w:ascii="Times New Roman" w:hAnsi="Times New Roman" w:cs="Times New Roman"/>
          <w:sz w:val="24"/>
          <w:szCs w:val="24"/>
        </w:rPr>
        <w:t xml:space="preserve"> but as correctly observed by the respondent’s counsel that when viewed in </w:t>
      </w:r>
      <w:r w:rsidR="005130AA">
        <w:rPr>
          <w:rFonts w:ascii="Times New Roman" w:hAnsi="Times New Roman" w:cs="Times New Roman"/>
          <w:sz w:val="24"/>
          <w:szCs w:val="24"/>
        </w:rPr>
        <w:t>conjunction</w:t>
      </w:r>
      <w:r>
        <w:rPr>
          <w:rFonts w:ascii="Times New Roman" w:hAnsi="Times New Roman" w:cs="Times New Roman"/>
          <w:sz w:val="24"/>
          <w:szCs w:val="24"/>
        </w:rPr>
        <w:t xml:space="preserve"> with other facts </w:t>
      </w:r>
      <w:r w:rsidR="00AD464D">
        <w:rPr>
          <w:rFonts w:ascii="Times New Roman" w:hAnsi="Times New Roman" w:cs="Times New Roman"/>
          <w:sz w:val="24"/>
          <w:szCs w:val="24"/>
        </w:rPr>
        <w:t>like strength of the State case that is that all the applicants were at or in the vicinity of the scene of crime and were identified by witnesses</w:t>
      </w:r>
      <w:r w:rsidR="002E5405">
        <w:rPr>
          <w:rFonts w:ascii="Times New Roman" w:hAnsi="Times New Roman" w:cs="Times New Roman"/>
          <w:sz w:val="24"/>
          <w:szCs w:val="24"/>
        </w:rPr>
        <w:t>’</w:t>
      </w:r>
      <w:r w:rsidR="00AD464D">
        <w:rPr>
          <w:rFonts w:ascii="Times New Roman" w:hAnsi="Times New Roman" w:cs="Times New Roman"/>
          <w:sz w:val="24"/>
          <w:szCs w:val="24"/>
        </w:rPr>
        <w:t xml:space="preserve"> neighbours then the natural fears that </w:t>
      </w:r>
      <w:r w:rsidR="00AB7D90">
        <w:rPr>
          <w:rFonts w:ascii="Times New Roman" w:hAnsi="Times New Roman" w:cs="Times New Roman"/>
          <w:sz w:val="24"/>
          <w:szCs w:val="24"/>
        </w:rPr>
        <w:t>attach</w:t>
      </w:r>
      <w:r w:rsidR="00AD464D">
        <w:rPr>
          <w:rFonts w:ascii="Times New Roman" w:hAnsi="Times New Roman" w:cs="Times New Roman"/>
          <w:sz w:val="24"/>
          <w:szCs w:val="24"/>
        </w:rPr>
        <w:t xml:space="preserve"> to the possible sentence in the event of conviction can induce or tempt the applicants, into absconding. The court is alive to the personal circumstances of all the applicants which are basically what was submitted in writing in the applicants bail statement. They are Zimbabweans of fixed abode but the circumstances of this case</w:t>
      </w:r>
      <w:r w:rsidR="00AB7D90">
        <w:rPr>
          <w:rFonts w:ascii="Times New Roman" w:hAnsi="Times New Roman" w:cs="Times New Roman"/>
          <w:sz w:val="24"/>
          <w:szCs w:val="24"/>
        </w:rPr>
        <w:t xml:space="preserve"> that is</w:t>
      </w:r>
      <w:r w:rsidR="00AD464D">
        <w:rPr>
          <w:rFonts w:ascii="Times New Roman" w:hAnsi="Times New Roman" w:cs="Times New Roman"/>
          <w:sz w:val="24"/>
          <w:szCs w:val="24"/>
        </w:rPr>
        <w:t xml:space="preserve"> the nature of charges, likelihood of abscondment, the likelihood of interference with witnesses render imposition of bail conditions i</w:t>
      </w:r>
      <w:r w:rsidR="00AB7D90">
        <w:rPr>
          <w:rFonts w:ascii="Times New Roman" w:hAnsi="Times New Roman" w:cs="Times New Roman"/>
          <w:sz w:val="24"/>
          <w:szCs w:val="24"/>
        </w:rPr>
        <w:t>n</w:t>
      </w:r>
      <w:r w:rsidR="00AD464D">
        <w:rPr>
          <w:rFonts w:ascii="Times New Roman" w:hAnsi="Times New Roman" w:cs="Times New Roman"/>
          <w:sz w:val="24"/>
          <w:szCs w:val="24"/>
        </w:rPr>
        <w:t>decisive</w:t>
      </w:r>
      <w:r w:rsidR="00AB7D90">
        <w:rPr>
          <w:rFonts w:ascii="Times New Roman" w:hAnsi="Times New Roman" w:cs="Times New Roman"/>
          <w:sz w:val="24"/>
          <w:szCs w:val="24"/>
        </w:rPr>
        <w:t>.</w:t>
      </w:r>
      <w:r w:rsidR="00AD464D">
        <w:rPr>
          <w:rFonts w:ascii="Times New Roman" w:hAnsi="Times New Roman" w:cs="Times New Roman"/>
          <w:sz w:val="24"/>
          <w:szCs w:val="24"/>
        </w:rPr>
        <w:t xml:space="preserve"> </w:t>
      </w:r>
      <w:r w:rsidR="00AB7D90">
        <w:rPr>
          <w:rFonts w:ascii="Times New Roman" w:hAnsi="Times New Roman" w:cs="Times New Roman"/>
          <w:sz w:val="24"/>
          <w:szCs w:val="24"/>
        </w:rPr>
        <w:t>Further in</w:t>
      </w:r>
      <w:r w:rsidR="00AD464D">
        <w:rPr>
          <w:rFonts w:ascii="Times New Roman" w:hAnsi="Times New Roman" w:cs="Times New Roman"/>
          <w:sz w:val="24"/>
          <w:szCs w:val="24"/>
        </w:rPr>
        <w:t xml:space="preserve"> considering factors highlighted earl</w:t>
      </w:r>
      <w:r w:rsidR="00AB7D90">
        <w:rPr>
          <w:rFonts w:ascii="Times New Roman" w:hAnsi="Times New Roman" w:cs="Times New Roman"/>
          <w:sz w:val="24"/>
          <w:szCs w:val="24"/>
        </w:rPr>
        <w:t>ier</w:t>
      </w:r>
      <w:r w:rsidR="00AD464D">
        <w:rPr>
          <w:rFonts w:ascii="Times New Roman" w:hAnsi="Times New Roman" w:cs="Times New Roman"/>
          <w:sz w:val="24"/>
          <w:szCs w:val="24"/>
        </w:rPr>
        <w:t xml:space="preserve"> in s 117 (b) the circumstances of the present case are the exceptional circumstances envisaged where it woul</w:t>
      </w:r>
      <w:r w:rsidR="005130AA">
        <w:rPr>
          <w:rFonts w:ascii="Times New Roman" w:hAnsi="Times New Roman" w:cs="Times New Roman"/>
          <w:sz w:val="24"/>
          <w:szCs w:val="24"/>
        </w:rPr>
        <w:t>d</w:t>
      </w:r>
      <w:r w:rsidR="00C01123">
        <w:rPr>
          <w:rFonts w:ascii="Times New Roman" w:hAnsi="Times New Roman" w:cs="Times New Roman"/>
          <w:sz w:val="24"/>
          <w:szCs w:val="24"/>
        </w:rPr>
        <w:t xml:space="preserve"> be contra interest of justice to release the applicants on bail where such is likely to disturb public order</w:t>
      </w:r>
      <w:r w:rsidR="0055093F">
        <w:rPr>
          <w:rFonts w:ascii="Times New Roman" w:hAnsi="Times New Roman" w:cs="Times New Roman"/>
          <w:sz w:val="24"/>
          <w:szCs w:val="24"/>
        </w:rPr>
        <w:t xml:space="preserve"> and security</w:t>
      </w:r>
      <w:r w:rsidR="00C01123">
        <w:rPr>
          <w:rFonts w:ascii="Times New Roman" w:hAnsi="Times New Roman" w:cs="Times New Roman"/>
          <w:sz w:val="24"/>
          <w:szCs w:val="24"/>
        </w:rPr>
        <w:t xml:space="preserve"> and undermine public peace. The allegations as observed by Mr </w:t>
      </w:r>
      <w:r w:rsidR="00C01123">
        <w:rPr>
          <w:rFonts w:ascii="Times New Roman" w:hAnsi="Times New Roman" w:cs="Times New Roman"/>
          <w:i/>
          <w:sz w:val="24"/>
          <w:szCs w:val="24"/>
        </w:rPr>
        <w:t>Chimbari</w:t>
      </w:r>
      <w:r w:rsidR="00C01123">
        <w:rPr>
          <w:rFonts w:ascii="Times New Roman" w:hAnsi="Times New Roman" w:cs="Times New Roman"/>
          <w:sz w:val="24"/>
          <w:szCs w:val="24"/>
        </w:rPr>
        <w:t xml:space="preserve"> were politically motivated such that release of the applicants on bail at this stage is likely to cause public outrage and thus undermine public order and security while at the same time undermining the objectives or proper functioning of the criminal justice system including the bail system (s 117 (iv)). There is no basis for treating the seven applicants differently in the present case. The princ</w:t>
      </w:r>
      <w:r w:rsidR="00991C98">
        <w:rPr>
          <w:rFonts w:ascii="Times New Roman" w:hAnsi="Times New Roman" w:cs="Times New Roman"/>
          <w:sz w:val="24"/>
          <w:szCs w:val="24"/>
        </w:rPr>
        <w:t>i</w:t>
      </w:r>
      <w:r w:rsidR="00C01123">
        <w:rPr>
          <w:rFonts w:ascii="Times New Roman" w:hAnsi="Times New Roman" w:cs="Times New Roman"/>
          <w:sz w:val="24"/>
          <w:szCs w:val="24"/>
        </w:rPr>
        <w:t>ples governing the application for bail</w:t>
      </w:r>
      <w:r w:rsidR="0055093F">
        <w:rPr>
          <w:rFonts w:ascii="Times New Roman" w:hAnsi="Times New Roman" w:cs="Times New Roman"/>
          <w:sz w:val="24"/>
          <w:szCs w:val="24"/>
        </w:rPr>
        <w:t xml:space="preserve"> pending</w:t>
      </w:r>
      <w:r w:rsidR="00991C98">
        <w:rPr>
          <w:rFonts w:ascii="Times New Roman" w:hAnsi="Times New Roman" w:cs="Times New Roman"/>
          <w:sz w:val="24"/>
          <w:szCs w:val="24"/>
        </w:rPr>
        <w:t xml:space="preserve"> trial though bail should be allowed in the interest of the individual liberty unless it is not in the interest of justice when applied in relation to the applicants clearly shows that admission of the applicants</w:t>
      </w:r>
      <w:r w:rsidR="0055093F">
        <w:rPr>
          <w:rFonts w:ascii="Times New Roman" w:hAnsi="Times New Roman" w:cs="Times New Roman"/>
          <w:sz w:val="24"/>
          <w:szCs w:val="24"/>
        </w:rPr>
        <w:t xml:space="preserve"> to bail</w:t>
      </w:r>
      <w:r w:rsidR="00991C98">
        <w:rPr>
          <w:rFonts w:ascii="Times New Roman" w:hAnsi="Times New Roman" w:cs="Times New Roman"/>
          <w:sz w:val="24"/>
          <w:szCs w:val="24"/>
        </w:rPr>
        <w:t xml:space="preserve"> would jeopardise and not safeguard the proper administration of justice (given the likelihood of inter</w:t>
      </w:r>
      <w:r w:rsidR="0055093F">
        <w:rPr>
          <w:rFonts w:ascii="Times New Roman" w:hAnsi="Times New Roman" w:cs="Times New Roman"/>
          <w:sz w:val="24"/>
          <w:szCs w:val="24"/>
        </w:rPr>
        <w:t xml:space="preserve">ference </w:t>
      </w:r>
      <w:r w:rsidR="00991C98">
        <w:rPr>
          <w:rFonts w:ascii="Times New Roman" w:hAnsi="Times New Roman" w:cs="Times New Roman"/>
          <w:sz w:val="24"/>
          <w:szCs w:val="24"/>
        </w:rPr>
        <w:t>with</w:t>
      </w:r>
      <w:r w:rsidR="0055093F">
        <w:rPr>
          <w:rFonts w:ascii="Times New Roman" w:hAnsi="Times New Roman" w:cs="Times New Roman"/>
          <w:sz w:val="24"/>
          <w:szCs w:val="24"/>
        </w:rPr>
        <w:t xml:space="preserve"> witnesses and peace,</w:t>
      </w:r>
      <w:r w:rsidR="00991C98">
        <w:rPr>
          <w:rFonts w:ascii="Times New Roman" w:hAnsi="Times New Roman" w:cs="Times New Roman"/>
          <w:sz w:val="24"/>
          <w:szCs w:val="24"/>
        </w:rPr>
        <w:t xml:space="preserve"> threat to public security </w:t>
      </w:r>
      <w:r w:rsidR="0055093F">
        <w:rPr>
          <w:rFonts w:ascii="Times New Roman" w:hAnsi="Times New Roman" w:cs="Times New Roman"/>
          <w:sz w:val="24"/>
          <w:szCs w:val="24"/>
        </w:rPr>
        <w:t xml:space="preserve">and </w:t>
      </w:r>
      <w:r w:rsidR="00991C98">
        <w:rPr>
          <w:rFonts w:ascii="Times New Roman" w:hAnsi="Times New Roman" w:cs="Times New Roman"/>
          <w:sz w:val="24"/>
          <w:szCs w:val="24"/>
        </w:rPr>
        <w:t>order and the likelihood of absondment</w:t>
      </w:r>
      <w:r w:rsidR="0055093F">
        <w:rPr>
          <w:rFonts w:ascii="Times New Roman" w:hAnsi="Times New Roman" w:cs="Times New Roman"/>
          <w:sz w:val="24"/>
          <w:szCs w:val="24"/>
        </w:rPr>
        <w:t>)</w:t>
      </w:r>
      <w:r w:rsidR="00991C98">
        <w:rPr>
          <w:rFonts w:ascii="Times New Roman" w:hAnsi="Times New Roman" w:cs="Times New Roman"/>
          <w:sz w:val="24"/>
          <w:szCs w:val="24"/>
        </w:rPr>
        <w:t>.</w:t>
      </w:r>
    </w:p>
    <w:p w:rsidR="00991C98" w:rsidRDefault="00991C98" w:rsidP="00991C98">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application for bail pending trial is accordingly dismissed in respect of all the applicants.</w:t>
      </w:r>
    </w:p>
    <w:p w:rsidR="00991C98" w:rsidRDefault="00991C98" w:rsidP="00991C98">
      <w:pPr>
        <w:spacing w:after="0" w:line="360" w:lineRule="auto"/>
        <w:jc w:val="both"/>
        <w:rPr>
          <w:rFonts w:ascii="Times New Roman" w:hAnsi="Times New Roman" w:cs="Times New Roman"/>
          <w:sz w:val="24"/>
          <w:szCs w:val="24"/>
        </w:rPr>
      </w:pPr>
    </w:p>
    <w:p w:rsidR="00991C98" w:rsidRDefault="00991C98" w:rsidP="00991C98">
      <w:pPr>
        <w:spacing w:after="0" w:line="360" w:lineRule="auto"/>
        <w:jc w:val="both"/>
        <w:rPr>
          <w:rFonts w:ascii="Times New Roman" w:hAnsi="Times New Roman" w:cs="Times New Roman"/>
          <w:sz w:val="24"/>
          <w:szCs w:val="24"/>
        </w:rPr>
      </w:pPr>
    </w:p>
    <w:p w:rsidR="00991C98" w:rsidRDefault="00991C98" w:rsidP="00991C98">
      <w:pPr>
        <w:spacing w:after="0" w:line="360" w:lineRule="auto"/>
        <w:jc w:val="both"/>
        <w:rPr>
          <w:rFonts w:ascii="Times New Roman" w:hAnsi="Times New Roman" w:cs="Times New Roman"/>
          <w:sz w:val="24"/>
          <w:szCs w:val="24"/>
        </w:rPr>
      </w:pPr>
    </w:p>
    <w:p w:rsidR="00991C98" w:rsidRDefault="00991C98" w:rsidP="00FC564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Warara &amp; Associates</w:t>
      </w:r>
      <w:r>
        <w:rPr>
          <w:rFonts w:ascii="Times New Roman" w:hAnsi="Times New Roman" w:cs="Times New Roman"/>
          <w:sz w:val="24"/>
          <w:szCs w:val="24"/>
        </w:rPr>
        <w:t>, applicants’ legal practitioners</w:t>
      </w:r>
    </w:p>
    <w:p w:rsidR="007745F4" w:rsidRPr="00CB19DE" w:rsidRDefault="00991C98" w:rsidP="00FC564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Attorney General</w:t>
      </w:r>
      <w:r>
        <w:rPr>
          <w:rFonts w:ascii="Times New Roman" w:hAnsi="Times New Roman" w:cs="Times New Roman"/>
          <w:sz w:val="24"/>
          <w:szCs w:val="24"/>
        </w:rPr>
        <w:t xml:space="preserve">’s </w:t>
      </w:r>
      <w:r>
        <w:rPr>
          <w:rFonts w:ascii="Times New Roman" w:hAnsi="Times New Roman" w:cs="Times New Roman"/>
          <w:i/>
          <w:sz w:val="24"/>
          <w:szCs w:val="24"/>
        </w:rPr>
        <w:t>Office</w:t>
      </w:r>
      <w:r>
        <w:rPr>
          <w:rFonts w:ascii="Times New Roman" w:hAnsi="Times New Roman" w:cs="Times New Roman"/>
          <w:sz w:val="24"/>
          <w:szCs w:val="24"/>
        </w:rPr>
        <w:t>, respondent</w:t>
      </w:r>
      <w:r w:rsidR="00FC564D">
        <w:rPr>
          <w:rFonts w:ascii="Times New Roman" w:hAnsi="Times New Roman" w:cs="Times New Roman"/>
          <w:sz w:val="24"/>
          <w:szCs w:val="24"/>
        </w:rPr>
        <w:t>’s legal practitioners</w:t>
      </w:r>
    </w:p>
    <w:sectPr w:rsidR="007745F4" w:rsidRPr="00CB19D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DE4" w:rsidRDefault="00035DE4" w:rsidP="009761EE">
      <w:pPr>
        <w:spacing w:after="0" w:line="240" w:lineRule="auto"/>
      </w:pPr>
      <w:r>
        <w:separator/>
      </w:r>
    </w:p>
  </w:endnote>
  <w:endnote w:type="continuationSeparator" w:id="0">
    <w:p w:rsidR="00035DE4" w:rsidRDefault="00035DE4" w:rsidP="0097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DE4" w:rsidRDefault="00035DE4" w:rsidP="009761EE">
      <w:pPr>
        <w:spacing w:after="0" w:line="240" w:lineRule="auto"/>
      </w:pPr>
      <w:r>
        <w:separator/>
      </w:r>
    </w:p>
  </w:footnote>
  <w:footnote w:type="continuationSeparator" w:id="0">
    <w:p w:rsidR="00035DE4" w:rsidRDefault="00035DE4" w:rsidP="009761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52116"/>
      <w:docPartObj>
        <w:docPartGallery w:val="Page Numbers (Top of Page)"/>
        <w:docPartUnique/>
      </w:docPartObj>
    </w:sdtPr>
    <w:sdtEndPr>
      <w:rPr>
        <w:noProof/>
      </w:rPr>
    </w:sdtEndPr>
    <w:sdtContent>
      <w:p w:rsidR="00870EE5" w:rsidRDefault="00870EE5">
        <w:pPr>
          <w:pStyle w:val="Header"/>
          <w:jc w:val="right"/>
          <w:rPr>
            <w:noProof/>
          </w:rPr>
        </w:pPr>
        <w:r>
          <w:fldChar w:fldCharType="begin"/>
        </w:r>
        <w:r>
          <w:instrText xml:space="preserve"> PAGE   \* MERGEFORMAT </w:instrText>
        </w:r>
        <w:r>
          <w:fldChar w:fldCharType="separate"/>
        </w:r>
        <w:r w:rsidR="006F77C2">
          <w:rPr>
            <w:noProof/>
          </w:rPr>
          <w:t>1</w:t>
        </w:r>
        <w:r>
          <w:rPr>
            <w:noProof/>
          </w:rPr>
          <w:fldChar w:fldCharType="end"/>
        </w:r>
      </w:p>
      <w:p w:rsidR="00870EE5" w:rsidRDefault="00870EE5">
        <w:pPr>
          <w:pStyle w:val="Header"/>
          <w:jc w:val="right"/>
          <w:rPr>
            <w:noProof/>
          </w:rPr>
        </w:pPr>
        <w:r>
          <w:rPr>
            <w:noProof/>
          </w:rPr>
          <w:t>HH 254-2012</w:t>
        </w:r>
      </w:p>
      <w:p w:rsidR="00870EE5" w:rsidRDefault="00870EE5">
        <w:pPr>
          <w:pStyle w:val="Header"/>
          <w:jc w:val="right"/>
        </w:pPr>
        <w:r>
          <w:rPr>
            <w:noProof/>
          </w:rPr>
          <w:t>CRB B538/12</w:t>
        </w:r>
      </w:p>
    </w:sdtContent>
  </w:sdt>
  <w:p w:rsidR="009761EE" w:rsidRDefault="009761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E32F1"/>
    <w:multiLevelType w:val="hybridMultilevel"/>
    <w:tmpl w:val="2392DEA2"/>
    <w:lvl w:ilvl="0" w:tplc="36C6C78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75"/>
    <w:rsid w:val="00035DE4"/>
    <w:rsid w:val="0010537E"/>
    <w:rsid w:val="001056BD"/>
    <w:rsid w:val="001D47A4"/>
    <w:rsid w:val="002E5405"/>
    <w:rsid w:val="00333113"/>
    <w:rsid w:val="0049301A"/>
    <w:rsid w:val="005130AA"/>
    <w:rsid w:val="0055093F"/>
    <w:rsid w:val="005B33FC"/>
    <w:rsid w:val="006603E1"/>
    <w:rsid w:val="006F77C2"/>
    <w:rsid w:val="007745F4"/>
    <w:rsid w:val="00870EE5"/>
    <w:rsid w:val="00914155"/>
    <w:rsid w:val="00925F80"/>
    <w:rsid w:val="0095197B"/>
    <w:rsid w:val="009761EE"/>
    <w:rsid w:val="00991C98"/>
    <w:rsid w:val="009945C6"/>
    <w:rsid w:val="009D55DA"/>
    <w:rsid w:val="00A30B83"/>
    <w:rsid w:val="00A40F55"/>
    <w:rsid w:val="00A75C51"/>
    <w:rsid w:val="00A866E2"/>
    <w:rsid w:val="00AB7D90"/>
    <w:rsid w:val="00AC3475"/>
    <w:rsid w:val="00AD464D"/>
    <w:rsid w:val="00B065B1"/>
    <w:rsid w:val="00BA60E0"/>
    <w:rsid w:val="00C01123"/>
    <w:rsid w:val="00C15501"/>
    <w:rsid w:val="00C1691F"/>
    <w:rsid w:val="00CB19DE"/>
    <w:rsid w:val="00CF5AB7"/>
    <w:rsid w:val="00E64BF1"/>
    <w:rsid w:val="00F76FFF"/>
    <w:rsid w:val="00FC56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BF1"/>
    <w:pPr>
      <w:ind w:left="720"/>
      <w:contextualSpacing/>
    </w:pPr>
  </w:style>
  <w:style w:type="paragraph" w:styleId="Header">
    <w:name w:val="header"/>
    <w:basedOn w:val="Normal"/>
    <w:link w:val="HeaderChar"/>
    <w:uiPriority w:val="99"/>
    <w:unhideWhenUsed/>
    <w:rsid w:val="00976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1EE"/>
  </w:style>
  <w:style w:type="paragraph" w:styleId="Footer">
    <w:name w:val="footer"/>
    <w:basedOn w:val="Normal"/>
    <w:link w:val="FooterChar"/>
    <w:uiPriority w:val="99"/>
    <w:unhideWhenUsed/>
    <w:rsid w:val="00976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1EE"/>
  </w:style>
  <w:style w:type="paragraph" w:styleId="BalloonText">
    <w:name w:val="Balloon Text"/>
    <w:basedOn w:val="Normal"/>
    <w:link w:val="BalloonTextChar"/>
    <w:uiPriority w:val="99"/>
    <w:semiHidden/>
    <w:unhideWhenUsed/>
    <w:rsid w:val="00493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0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BF1"/>
    <w:pPr>
      <w:ind w:left="720"/>
      <w:contextualSpacing/>
    </w:pPr>
  </w:style>
  <w:style w:type="paragraph" w:styleId="Header">
    <w:name w:val="header"/>
    <w:basedOn w:val="Normal"/>
    <w:link w:val="HeaderChar"/>
    <w:uiPriority w:val="99"/>
    <w:unhideWhenUsed/>
    <w:rsid w:val="00976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1EE"/>
  </w:style>
  <w:style w:type="paragraph" w:styleId="Footer">
    <w:name w:val="footer"/>
    <w:basedOn w:val="Normal"/>
    <w:link w:val="FooterChar"/>
    <w:uiPriority w:val="99"/>
    <w:unhideWhenUsed/>
    <w:rsid w:val="00976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1EE"/>
  </w:style>
  <w:style w:type="paragraph" w:styleId="BalloonText">
    <w:name w:val="Balloon Text"/>
    <w:basedOn w:val="Normal"/>
    <w:link w:val="BalloonTextChar"/>
    <w:uiPriority w:val="99"/>
    <w:semiHidden/>
    <w:unhideWhenUsed/>
    <w:rsid w:val="00493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0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2012-07-23T09:41:00Z</cp:lastPrinted>
  <dcterms:created xsi:type="dcterms:W3CDTF">2012-07-26T07:04:00Z</dcterms:created>
  <dcterms:modified xsi:type="dcterms:W3CDTF">2012-07-26T07:04:00Z</dcterms:modified>
</cp:coreProperties>
</file>