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38"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ANTONY CHIMHINI</w:t>
      </w:r>
    </w:p>
    <w:p w:rsidR="003C1CD5" w:rsidRDefault="0059143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C7F2C" w:rsidRDefault="00D2551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w:t>
      </w:r>
      <w:r w:rsidR="00BC7F2C">
        <w:rPr>
          <w:rFonts w:ascii="Times New Roman" w:hAnsi="Times New Roman" w:cs="Times New Roman"/>
          <w:sz w:val="24"/>
          <w:szCs w:val="24"/>
        </w:rPr>
        <w:t>AIRPERSON, ZIMBABWE ELECTORAL COMMISSION</w:t>
      </w:r>
    </w:p>
    <w:p w:rsidR="00BC7F2C"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7F2C"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CHIDO MADIWA</w:t>
      </w:r>
    </w:p>
    <w:p w:rsidR="00BC7F2C"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7F2C"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 MASAMVU</w:t>
      </w:r>
    </w:p>
    <w:p w:rsidR="00BC7F2C"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7F2C"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CHIREMBA</w:t>
      </w:r>
    </w:p>
    <w:p w:rsidR="00BC7F2C"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7F2C"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CHIDEYA</w:t>
      </w:r>
    </w:p>
    <w:p w:rsidR="00591438" w:rsidRDefault="00591438" w:rsidP="000637DD">
      <w:pPr>
        <w:spacing w:after="0" w:line="240" w:lineRule="auto"/>
        <w:jc w:val="both"/>
        <w:rPr>
          <w:rFonts w:ascii="Times New Roman" w:hAnsi="Times New Roman" w:cs="Times New Roman"/>
          <w:sz w:val="24"/>
          <w:szCs w:val="24"/>
        </w:rPr>
      </w:pPr>
    </w:p>
    <w:p w:rsidR="00591438" w:rsidRDefault="00591438" w:rsidP="000637DD">
      <w:pPr>
        <w:spacing w:after="0" w:line="240" w:lineRule="auto"/>
        <w:jc w:val="both"/>
        <w:rPr>
          <w:rFonts w:ascii="Times New Roman" w:hAnsi="Times New Roman" w:cs="Times New Roman"/>
          <w:sz w:val="24"/>
          <w:szCs w:val="24"/>
        </w:rPr>
      </w:pPr>
    </w:p>
    <w:p w:rsidR="00474B56" w:rsidRDefault="00BC7F2C"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ELECTORAL</w:t>
      </w:r>
      <w:r w:rsidR="00BE14D8" w:rsidRPr="00BA3DD5">
        <w:rPr>
          <w:rFonts w:ascii="Times New Roman" w:hAnsi="Times New Roman" w:cs="Times New Roman"/>
          <w:sz w:val="24"/>
          <w:szCs w:val="24"/>
        </w:rPr>
        <w:t xml:space="preserve">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BC7F2C">
        <w:rPr>
          <w:rFonts w:ascii="Times New Roman" w:hAnsi="Times New Roman" w:cs="Times New Roman"/>
          <w:sz w:val="24"/>
          <w:szCs w:val="24"/>
        </w:rPr>
        <w:t>27 November</w:t>
      </w:r>
      <w:r w:rsidR="00D25513">
        <w:rPr>
          <w:rFonts w:ascii="Times New Roman" w:hAnsi="Times New Roman" w:cs="Times New Roman"/>
          <w:sz w:val="24"/>
          <w:szCs w:val="24"/>
        </w:rPr>
        <w:t xml:space="preserve"> 2018 </w:t>
      </w:r>
      <w:r w:rsidR="00ED5CAA">
        <w:rPr>
          <w:rFonts w:ascii="Times New Roman" w:hAnsi="Times New Roman" w:cs="Times New Roman"/>
          <w:sz w:val="24"/>
          <w:szCs w:val="24"/>
        </w:rPr>
        <w:t xml:space="preserve">&amp; </w:t>
      </w:r>
      <w:r w:rsidR="00A0254C">
        <w:rPr>
          <w:rFonts w:ascii="Times New Roman" w:hAnsi="Times New Roman" w:cs="Times New Roman"/>
          <w:sz w:val="24"/>
          <w:szCs w:val="24"/>
        </w:rPr>
        <w:t>19</w:t>
      </w:r>
      <w:r w:rsidR="00336649">
        <w:rPr>
          <w:rFonts w:ascii="Times New Roman" w:hAnsi="Times New Roman" w:cs="Times New Roman"/>
          <w:sz w:val="24"/>
          <w:szCs w:val="24"/>
        </w:rPr>
        <w:t xml:space="preserve"> </w:t>
      </w:r>
      <w:r w:rsidR="00BC7F2C">
        <w:rPr>
          <w:rFonts w:ascii="Times New Roman" w:hAnsi="Times New Roman" w:cs="Times New Roman"/>
          <w:sz w:val="24"/>
          <w:szCs w:val="24"/>
        </w:rPr>
        <w:t xml:space="preserve">December </w:t>
      </w:r>
      <w:r w:rsidR="00D25513">
        <w:rPr>
          <w:rFonts w:ascii="Times New Roman" w:hAnsi="Times New Roman" w:cs="Times New Roman"/>
          <w:sz w:val="24"/>
          <w:szCs w:val="24"/>
        </w:rPr>
        <w:t>2018</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BC7F2C"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r w:rsidR="004D5F6A">
        <w:rPr>
          <w:rFonts w:ascii="Times New Roman" w:hAnsi="Times New Roman" w:cs="Times New Roman"/>
          <w:b/>
          <w:sz w:val="24"/>
          <w:szCs w:val="24"/>
        </w:rPr>
        <w:t xml:space="preserve"> </w:t>
      </w:r>
    </w:p>
    <w:p w:rsidR="00326756" w:rsidRDefault="00326756" w:rsidP="000637DD">
      <w:pPr>
        <w:spacing w:after="0"/>
        <w:jc w:val="both"/>
        <w:rPr>
          <w:rFonts w:ascii="Times New Roman" w:hAnsi="Times New Roman" w:cs="Times New Roman"/>
          <w:sz w:val="24"/>
          <w:szCs w:val="24"/>
        </w:rPr>
      </w:pPr>
    </w:p>
    <w:p w:rsidR="00A62638" w:rsidRDefault="00D25513" w:rsidP="0033556D">
      <w:pPr>
        <w:spacing w:after="0" w:line="240" w:lineRule="auto"/>
        <w:jc w:val="both"/>
        <w:rPr>
          <w:rFonts w:ascii="Times New Roman" w:hAnsi="Times New Roman" w:cs="Times New Roman"/>
          <w:sz w:val="24"/>
          <w:szCs w:val="24"/>
        </w:rPr>
      </w:pPr>
      <w:r w:rsidRPr="00D25513">
        <w:rPr>
          <w:rFonts w:ascii="Times New Roman" w:hAnsi="Times New Roman" w:cs="Times New Roman"/>
          <w:sz w:val="24"/>
          <w:szCs w:val="24"/>
        </w:rPr>
        <w:t xml:space="preserve">Mr </w:t>
      </w:r>
      <w:r w:rsidR="00AA179C">
        <w:rPr>
          <w:rFonts w:ascii="Times New Roman" w:hAnsi="Times New Roman" w:cs="Times New Roman"/>
          <w:i/>
          <w:sz w:val="24"/>
          <w:szCs w:val="24"/>
        </w:rPr>
        <w:t>P. Nyakureba</w:t>
      </w:r>
      <w:r>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86225E">
        <w:rPr>
          <w:rFonts w:ascii="Times New Roman" w:hAnsi="Times New Roman" w:cs="Times New Roman"/>
          <w:sz w:val="24"/>
          <w:szCs w:val="24"/>
        </w:rPr>
        <w:t xml:space="preserve">the </w:t>
      </w:r>
      <w:r w:rsidR="00FE71E3">
        <w:rPr>
          <w:rFonts w:ascii="Times New Roman" w:hAnsi="Times New Roman" w:cs="Times New Roman"/>
          <w:sz w:val="24"/>
          <w:szCs w:val="24"/>
        </w:rPr>
        <w:t>app</w:t>
      </w:r>
      <w:r w:rsidR="00A652E0">
        <w:rPr>
          <w:rFonts w:ascii="Times New Roman" w:hAnsi="Times New Roman" w:cs="Times New Roman"/>
          <w:sz w:val="24"/>
          <w:szCs w:val="24"/>
        </w:rPr>
        <w:t>lic</w:t>
      </w:r>
      <w:r>
        <w:rPr>
          <w:rFonts w:ascii="Times New Roman" w:hAnsi="Times New Roman" w:cs="Times New Roman"/>
          <w:sz w:val="24"/>
          <w:szCs w:val="24"/>
        </w:rPr>
        <w:t>ant</w:t>
      </w:r>
    </w:p>
    <w:p w:rsidR="00ED5CAA" w:rsidRDefault="00D25513" w:rsidP="0086225E">
      <w:pPr>
        <w:spacing w:after="0" w:line="240" w:lineRule="auto"/>
        <w:jc w:val="both"/>
        <w:rPr>
          <w:rFonts w:ascii="Times New Roman" w:hAnsi="Times New Roman" w:cs="Times New Roman"/>
          <w:sz w:val="24"/>
          <w:szCs w:val="24"/>
        </w:rPr>
      </w:pPr>
      <w:r w:rsidRPr="00D25513">
        <w:rPr>
          <w:rFonts w:ascii="Times New Roman" w:hAnsi="Times New Roman" w:cs="Times New Roman"/>
          <w:sz w:val="24"/>
          <w:szCs w:val="24"/>
        </w:rPr>
        <w:t xml:space="preserve">Mr </w:t>
      </w:r>
      <w:r w:rsidR="00A652E0">
        <w:rPr>
          <w:rFonts w:ascii="Times New Roman" w:hAnsi="Times New Roman" w:cs="Times New Roman"/>
          <w:i/>
          <w:sz w:val="24"/>
          <w:szCs w:val="24"/>
        </w:rPr>
        <w:t>T.M</w:t>
      </w:r>
      <w:r>
        <w:rPr>
          <w:rFonts w:ascii="Times New Roman" w:hAnsi="Times New Roman" w:cs="Times New Roman"/>
          <w:i/>
          <w:sz w:val="24"/>
          <w:szCs w:val="24"/>
        </w:rPr>
        <w:t xml:space="preserve">. </w:t>
      </w:r>
      <w:r w:rsidR="00A652E0">
        <w:rPr>
          <w:rFonts w:ascii="Times New Roman" w:hAnsi="Times New Roman" w:cs="Times New Roman"/>
          <w:i/>
          <w:sz w:val="24"/>
          <w:szCs w:val="24"/>
        </w:rPr>
        <w:t>Kanengoni</w:t>
      </w:r>
      <w:r>
        <w:rPr>
          <w:rFonts w:ascii="Times New Roman" w:hAnsi="Times New Roman" w:cs="Times New Roman"/>
          <w:i/>
          <w:sz w:val="24"/>
          <w:szCs w:val="24"/>
        </w:rPr>
        <w:t xml:space="preserve">, </w:t>
      </w:r>
      <w:r w:rsidR="00ED5CAA">
        <w:rPr>
          <w:rFonts w:ascii="Times New Roman" w:hAnsi="Times New Roman" w:cs="Times New Roman"/>
          <w:sz w:val="24"/>
          <w:szCs w:val="24"/>
        </w:rPr>
        <w:t xml:space="preserve">for the </w:t>
      </w:r>
      <w:r w:rsidR="00A652E0">
        <w:rPr>
          <w:rFonts w:ascii="Times New Roman" w:hAnsi="Times New Roman" w:cs="Times New Roman"/>
          <w:sz w:val="24"/>
          <w:szCs w:val="24"/>
        </w:rPr>
        <w:t xml:space="preserve">first </w:t>
      </w:r>
      <w:r w:rsidR="00ED5CAA">
        <w:rPr>
          <w:rFonts w:ascii="Times New Roman" w:hAnsi="Times New Roman" w:cs="Times New Roman"/>
          <w:sz w:val="24"/>
          <w:szCs w:val="24"/>
        </w:rPr>
        <w:t>respondent</w:t>
      </w:r>
    </w:p>
    <w:p w:rsidR="00FF63B0" w:rsidRPr="00AC1186" w:rsidRDefault="00A652E0" w:rsidP="00ED5C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 third, fourth and fifth respondents in default</w:t>
      </w:r>
    </w:p>
    <w:p w:rsidR="0086225E" w:rsidRPr="00AC1186" w:rsidRDefault="0086225E" w:rsidP="00045B53">
      <w:pPr>
        <w:spacing w:after="0" w:line="360" w:lineRule="auto"/>
        <w:ind w:firstLine="720"/>
        <w:jc w:val="both"/>
        <w:rPr>
          <w:rFonts w:ascii="Times New Roman" w:hAnsi="Times New Roman" w:cs="Times New Roman"/>
          <w:sz w:val="24"/>
          <w:szCs w:val="24"/>
        </w:rPr>
      </w:pPr>
    </w:p>
    <w:p w:rsidR="00D25513" w:rsidRDefault="00BE14D8" w:rsidP="00045B53">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F251CD" w:rsidRPr="00A34A1F">
        <w:rPr>
          <w:rFonts w:ascii="Times New Roman" w:hAnsi="Times New Roman" w:cs="Times New Roman"/>
          <w:sz w:val="24"/>
          <w:szCs w:val="24"/>
        </w:rPr>
        <w:t xml:space="preserve"> </w:t>
      </w:r>
    </w:p>
    <w:p w:rsidR="00BA6508" w:rsidRDefault="00D25513"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652E0">
        <w:rPr>
          <w:rFonts w:ascii="Times New Roman" w:hAnsi="Times New Roman" w:cs="Times New Roman"/>
          <w:sz w:val="24"/>
          <w:szCs w:val="24"/>
        </w:rPr>
        <w:t xml:space="preserve">In the general election held </w:t>
      </w:r>
      <w:r w:rsidR="00ED23BB">
        <w:rPr>
          <w:rFonts w:ascii="Times New Roman" w:hAnsi="Times New Roman" w:cs="Times New Roman"/>
          <w:sz w:val="24"/>
          <w:szCs w:val="24"/>
        </w:rPr>
        <w:t xml:space="preserve">in the country </w:t>
      </w:r>
      <w:r w:rsidR="00A652E0">
        <w:rPr>
          <w:rFonts w:ascii="Times New Roman" w:hAnsi="Times New Roman" w:cs="Times New Roman"/>
          <w:sz w:val="24"/>
          <w:szCs w:val="24"/>
        </w:rPr>
        <w:t xml:space="preserve">on 30 July 2018, the applicant was one of five candidates that contested for a Parliamentary seat </w:t>
      </w:r>
      <w:r w:rsidR="00081114">
        <w:rPr>
          <w:rFonts w:ascii="Times New Roman" w:hAnsi="Times New Roman" w:cs="Times New Roman"/>
          <w:sz w:val="24"/>
          <w:szCs w:val="24"/>
        </w:rPr>
        <w:t>in</w:t>
      </w:r>
      <w:r w:rsidR="00A652E0">
        <w:rPr>
          <w:rFonts w:ascii="Times New Roman" w:hAnsi="Times New Roman" w:cs="Times New Roman"/>
          <w:sz w:val="24"/>
          <w:szCs w:val="24"/>
        </w:rPr>
        <w:t xml:space="preserve"> the House of Assembly </w:t>
      </w:r>
      <w:r w:rsidR="00ED23BB">
        <w:rPr>
          <w:rFonts w:ascii="Times New Roman" w:hAnsi="Times New Roman" w:cs="Times New Roman"/>
          <w:sz w:val="24"/>
          <w:szCs w:val="24"/>
        </w:rPr>
        <w:t>in the constitue</w:t>
      </w:r>
      <w:r w:rsidR="00A652E0">
        <w:rPr>
          <w:rFonts w:ascii="Times New Roman" w:hAnsi="Times New Roman" w:cs="Times New Roman"/>
          <w:sz w:val="24"/>
          <w:szCs w:val="24"/>
        </w:rPr>
        <w:t>ncy known as Mutasa North, Manical</w:t>
      </w:r>
      <w:r w:rsidR="00ED23BB">
        <w:rPr>
          <w:rFonts w:ascii="Times New Roman" w:hAnsi="Times New Roman" w:cs="Times New Roman"/>
          <w:sz w:val="24"/>
          <w:szCs w:val="24"/>
        </w:rPr>
        <w:t xml:space="preserve">and </w:t>
      </w:r>
      <w:r w:rsidR="00A652E0">
        <w:rPr>
          <w:rFonts w:ascii="Times New Roman" w:hAnsi="Times New Roman" w:cs="Times New Roman"/>
          <w:sz w:val="24"/>
          <w:szCs w:val="24"/>
        </w:rPr>
        <w:t>Province.</w:t>
      </w:r>
      <w:r w:rsidR="009374DA">
        <w:rPr>
          <w:rFonts w:ascii="Times New Roman" w:hAnsi="Times New Roman" w:cs="Times New Roman"/>
          <w:sz w:val="24"/>
          <w:szCs w:val="24"/>
        </w:rPr>
        <w:t xml:space="preserve"> The othe</w:t>
      </w:r>
      <w:r w:rsidR="00336649">
        <w:rPr>
          <w:rFonts w:ascii="Times New Roman" w:hAnsi="Times New Roman" w:cs="Times New Roman"/>
          <w:sz w:val="24"/>
          <w:szCs w:val="24"/>
        </w:rPr>
        <w:t>r four were respondents 2, 3, 4</w:t>
      </w:r>
      <w:r w:rsidR="00A652E0">
        <w:rPr>
          <w:rFonts w:ascii="Times New Roman" w:hAnsi="Times New Roman" w:cs="Times New Roman"/>
          <w:sz w:val="24"/>
          <w:szCs w:val="24"/>
        </w:rPr>
        <w:t xml:space="preserve"> </w:t>
      </w:r>
      <w:r w:rsidR="009374DA">
        <w:rPr>
          <w:rFonts w:ascii="Times New Roman" w:hAnsi="Times New Roman" w:cs="Times New Roman"/>
          <w:sz w:val="24"/>
          <w:szCs w:val="24"/>
        </w:rPr>
        <w:t>and 5. The first respondent is the Chairperson of the Zimbabwe Electoral Commission</w:t>
      </w:r>
      <w:r w:rsidR="00081114">
        <w:rPr>
          <w:rFonts w:ascii="Times New Roman" w:hAnsi="Times New Roman" w:cs="Times New Roman"/>
          <w:sz w:val="24"/>
          <w:szCs w:val="24"/>
        </w:rPr>
        <w:t xml:space="preserve"> (“</w:t>
      </w:r>
      <w:r w:rsidR="00081114" w:rsidRPr="00081114">
        <w:rPr>
          <w:rFonts w:ascii="Times New Roman" w:hAnsi="Times New Roman" w:cs="Times New Roman"/>
          <w:b/>
          <w:i/>
          <w:sz w:val="24"/>
          <w:szCs w:val="24"/>
        </w:rPr>
        <w:t>ZEC</w:t>
      </w:r>
      <w:r w:rsidR="00081114">
        <w:rPr>
          <w:rFonts w:ascii="Times New Roman" w:hAnsi="Times New Roman" w:cs="Times New Roman"/>
          <w:sz w:val="24"/>
          <w:szCs w:val="24"/>
        </w:rPr>
        <w:t>”), an i</w:t>
      </w:r>
      <w:r w:rsidR="00ED23BB">
        <w:rPr>
          <w:rFonts w:ascii="Times New Roman" w:hAnsi="Times New Roman" w:cs="Times New Roman"/>
          <w:sz w:val="24"/>
          <w:szCs w:val="24"/>
        </w:rPr>
        <w:t>n</w:t>
      </w:r>
      <w:r w:rsidR="00081114">
        <w:rPr>
          <w:rFonts w:ascii="Times New Roman" w:hAnsi="Times New Roman" w:cs="Times New Roman"/>
          <w:sz w:val="24"/>
          <w:szCs w:val="24"/>
        </w:rPr>
        <w:t xml:space="preserve">dependent commission established by s 238 of </w:t>
      </w:r>
      <w:r w:rsidR="00ED23BB">
        <w:rPr>
          <w:rFonts w:ascii="Times New Roman" w:hAnsi="Times New Roman" w:cs="Times New Roman"/>
          <w:sz w:val="24"/>
          <w:szCs w:val="24"/>
        </w:rPr>
        <w:t>the Con</w:t>
      </w:r>
      <w:r w:rsidR="00081114">
        <w:rPr>
          <w:rFonts w:ascii="Times New Roman" w:hAnsi="Times New Roman" w:cs="Times New Roman"/>
          <w:sz w:val="24"/>
          <w:szCs w:val="24"/>
        </w:rPr>
        <w:t>stitution of Zimbabwe</w:t>
      </w:r>
      <w:r w:rsidR="009374DA">
        <w:rPr>
          <w:rFonts w:ascii="Times New Roman" w:hAnsi="Times New Roman" w:cs="Times New Roman"/>
          <w:sz w:val="24"/>
          <w:szCs w:val="24"/>
        </w:rPr>
        <w:t xml:space="preserve"> </w:t>
      </w:r>
      <w:r w:rsidR="00081114">
        <w:rPr>
          <w:rFonts w:ascii="Times New Roman" w:hAnsi="Times New Roman" w:cs="Times New Roman"/>
          <w:sz w:val="24"/>
          <w:szCs w:val="24"/>
        </w:rPr>
        <w:t xml:space="preserve">and tasked with several functions including the holding of elections in the country. </w:t>
      </w:r>
    </w:p>
    <w:p w:rsidR="00081114" w:rsidRDefault="00081114" w:rsidP="009374DA">
      <w:pPr>
        <w:spacing w:after="0" w:line="360" w:lineRule="auto"/>
        <w:ind w:left="720" w:hanging="720"/>
        <w:jc w:val="both"/>
        <w:rPr>
          <w:rFonts w:ascii="Times New Roman" w:hAnsi="Times New Roman" w:cs="Times New Roman"/>
          <w:sz w:val="24"/>
          <w:szCs w:val="24"/>
        </w:rPr>
      </w:pPr>
    </w:p>
    <w:p w:rsidR="00DD1888" w:rsidRDefault="00081114"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After the vote,</w:t>
      </w:r>
      <w:r w:rsidR="00E26B96">
        <w:rPr>
          <w:rFonts w:ascii="Times New Roman" w:hAnsi="Times New Roman" w:cs="Times New Roman"/>
          <w:sz w:val="24"/>
          <w:szCs w:val="24"/>
        </w:rPr>
        <w:t xml:space="preserve"> and on the same day,</w:t>
      </w:r>
      <w:r>
        <w:rPr>
          <w:rFonts w:ascii="Times New Roman" w:hAnsi="Times New Roman" w:cs="Times New Roman"/>
          <w:sz w:val="24"/>
          <w:szCs w:val="24"/>
        </w:rPr>
        <w:t xml:space="preserve"> ZEC declared the second respondent, Chido Madiwa</w:t>
      </w:r>
      <w:r w:rsidR="00352545">
        <w:rPr>
          <w:rFonts w:ascii="Times New Roman" w:hAnsi="Times New Roman" w:cs="Times New Roman"/>
          <w:sz w:val="24"/>
          <w:szCs w:val="24"/>
        </w:rPr>
        <w:t xml:space="preserve"> (“</w:t>
      </w:r>
      <w:r w:rsidR="00352545" w:rsidRPr="00352545">
        <w:rPr>
          <w:rFonts w:ascii="Times New Roman" w:hAnsi="Times New Roman" w:cs="Times New Roman"/>
          <w:b/>
          <w:i/>
          <w:sz w:val="24"/>
          <w:szCs w:val="24"/>
        </w:rPr>
        <w:t>Madiwa</w:t>
      </w:r>
      <w:r w:rsidR="00352545">
        <w:rPr>
          <w:rFonts w:ascii="Times New Roman" w:hAnsi="Times New Roman" w:cs="Times New Roman"/>
          <w:sz w:val="24"/>
          <w:szCs w:val="24"/>
        </w:rPr>
        <w:t>”)</w:t>
      </w:r>
      <w:r>
        <w:rPr>
          <w:rFonts w:ascii="Times New Roman" w:hAnsi="Times New Roman" w:cs="Times New Roman"/>
          <w:sz w:val="24"/>
          <w:szCs w:val="24"/>
        </w:rPr>
        <w:t>, of the Zimbabwe African National Union – Patriotic Front (ZANU-PF) the winner</w:t>
      </w:r>
      <w:r w:rsidR="00E26B96">
        <w:rPr>
          <w:rFonts w:ascii="Times New Roman" w:hAnsi="Times New Roman" w:cs="Times New Roman"/>
          <w:sz w:val="24"/>
          <w:szCs w:val="24"/>
        </w:rPr>
        <w:t xml:space="preserve"> of the constituency</w:t>
      </w:r>
      <w:r>
        <w:rPr>
          <w:rFonts w:ascii="Times New Roman" w:hAnsi="Times New Roman" w:cs="Times New Roman"/>
          <w:sz w:val="24"/>
          <w:szCs w:val="24"/>
        </w:rPr>
        <w:t xml:space="preserve">. </w:t>
      </w:r>
      <w:r w:rsidR="00E26B96">
        <w:rPr>
          <w:rFonts w:ascii="Times New Roman" w:hAnsi="Times New Roman" w:cs="Times New Roman"/>
          <w:sz w:val="24"/>
          <w:szCs w:val="24"/>
        </w:rPr>
        <w:t xml:space="preserve">On 1 August 2018 the applicant, who had run </w:t>
      </w:r>
      <w:r w:rsidR="00ED23BB">
        <w:rPr>
          <w:rFonts w:ascii="Times New Roman" w:hAnsi="Times New Roman" w:cs="Times New Roman"/>
          <w:sz w:val="24"/>
          <w:szCs w:val="24"/>
        </w:rPr>
        <w:t xml:space="preserve">on a ticket of </w:t>
      </w:r>
      <w:r w:rsidR="00E26B96">
        <w:rPr>
          <w:rFonts w:ascii="Times New Roman" w:hAnsi="Times New Roman" w:cs="Times New Roman"/>
          <w:sz w:val="24"/>
          <w:szCs w:val="24"/>
        </w:rPr>
        <w:t xml:space="preserve">the Movement for Democratic Change – Alliance (MDC-A), </w:t>
      </w:r>
      <w:r w:rsidR="006C197A">
        <w:rPr>
          <w:rFonts w:ascii="Times New Roman" w:hAnsi="Times New Roman" w:cs="Times New Roman"/>
          <w:sz w:val="24"/>
          <w:szCs w:val="24"/>
        </w:rPr>
        <w:t xml:space="preserve">made a written request for </w:t>
      </w:r>
      <w:r w:rsidR="00ED23BB">
        <w:rPr>
          <w:rFonts w:ascii="Times New Roman" w:hAnsi="Times New Roman" w:cs="Times New Roman"/>
          <w:sz w:val="24"/>
          <w:szCs w:val="24"/>
        </w:rPr>
        <w:t>a recount of the vote</w:t>
      </w:r>
      <w:r w:rsidR="00E26B96">
        <w:rPr>
          <w:rFonts w:ascii="Times New Roman" w:hAnsi="Times New Roman" w:cs="Times New Roman"/>
          <w:sz w:val="24"/>
          <w:szCs w:val="24"/>
        </w:rPr>
        <w:t xml:space="preserve"> in nine of the wards in the constituency. By </w:t>
      </w:r>
      <w:r w:rsidR="00047437">
        <w:rPr>
          <w:rFonts w:ascii="Times New Roman" w:hAnsi="Times New Roman" w:cs="Times New Roman"/>
          <w:sz w:val="24"/>
          <w:szCs w:val="24"/>
        </w:rPr>
        <w:t>7</w:t>
      </w:r>
      <w:r w:rsidR="00E26B96">
        <w:rPr>
          <w:rFonts w:ascii="Times New Roman" w:hAnsi="Times New Roman" w:cs="Times New Roman"/>
          <w:sz w:val="24"/>
          <w:szCs w:val="24"/>
        </w:rPr>
        <w:t xml:space="preserve"> August 2018, the applicant had got no response.  </w:t>
      </w:r>
      <w:r w:rsidR="00047437">
        <w:rPr>
          <w:rFonts w:ascii="Times New Roman" w:hAnsi="Times New Roman" w:cs="Times New Roman"/>
          <w:sz w:val="24"/>
          <w:szCs w:val="24"/>
        </w:rPr>
        <w:t>H</w:t>
      </w:r>
      <w:r w:rsidR="00E26B96">
        <w:rPr>
          <w:rFonts w:ascii="Times New Roman" w:hAnsi="Times New Roman" w:cs="Times New Roman"/>
          <w:sz w:val="24"/>
          <w:szCs w:val="24"/>
        </w:rPr>
        <w:t xml:space="preserve">e filed an urgent chamber application </w:t>
      </w:r>
      <w:r w:rsidR="00E26B96">
        <w:rPr>
          <w:rFonts w:ascii="Times New Roman" w:hAnsi="Times New Roman" w:cs="Times New Roman"/>
          <w:sz w:val="24"/>
          <w:szCs w:val="24"/>
        </w:rPr>
        <w:lastRenderedPageBreak/>
        <w:t xml:space="preserve">under the case reference no EC 1/18 </w:t>
      </w:r>
      <w:r w:rsidR="00DD1888">
        <w:rPr>
          <w:rFonts w:ascii="Times New Roman" w:hAnsi="Times New Roman" w:cs="Times New Roman"/>
          <w:sz w:val="24"/>
          <w:szCs w:val="24"/>
        </w:rPr>
        <w:t xml:space="preserve">for a declaration that the first respondent was </w:t>
      </w:r>
      <w:r w:rsidR="00047437">
        <w:rPr>
          <w:rFonts w:ascii="Times New Roman" w:hAnsi="Times New Roman" w:cs="Times New Roman"/>
          <w:sz w:val="24"/>
          <w:szCs w:val="24"/>
        </w:rPr>
        <w:t xml:space="preserve">in breach of her administrative duties as outlined by </w:t>
      </w:r>
      <w:r w:rsidR="00DD1888">
        <w:rPr>
          <w:rFonts w:ascii="Times New Roman" w:hAnsi="Times New Roman" w:cs="Times New Roman"/>
          <w:sz w:val="24"/>
          <w:szCs w:val="24"/>
        </w:rPr>
        <w:t xml:space="preserve">s 67A of the Electoral Act, </w:t>
      </w:r>
      <w:r w:rsidR="00DD1888" w:rsidRPr="00DD1888">
        <w:rPr>
          <w:rFonts w:ascii="Times New Roman" w:hAnsi="Times New Roman" w:cs="Times New Roman"/>
          <w:i/>
          <w:sz w:val="24"/>
          <w:szCs w:val="24"/>
        </w:rPr>
        <w:t>Cap 2:13</w:t>
      </w:r>
      <w:r w:rsidR="00DD1888">
        <w:rPr>
          <w:rFonts w:ascii="Times New Roman" w:hAnsi="Times New Roman" w:cs="Times New Roman"/>
          <w:sz w:val="24"/>
          <w:szCs w:val="24"/>
        </w:rPr>
        <w:t xml:space="preserve">. He also sought an order directing the first respondent to recount the vote in the wards in question.  </w:t>
      </w:r>
    </w:p>
    <w:p w:rsidR="00DD1888" w:rsidRDefault="00DD1888" w:rsidP="009374DA">
      <w:pPr>
        <w:spacing w:after="0" w:line="360" w:lineRule="auto"/>
        <w:ind w:left="720" w:hanging="720"/>
        <w:jc w:val="both"/>
        <w:rPr>
          <w:rFonts w:ascii="Times New Roman" w:hAnsi="Times New Roman" w:cs="Times New Roman"/>
          <w:sz w:val="24"/>
          <w:szCs w:val="24"/>
        </w:rPr>
      </w:pPr>
    </w:p>
    <w:p w:rsidR="004B3083" w:rsidRDefault="00DD1888"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E26B96">
        <w:rPr>
          <w:rFonts w:ascii="Times New Roman" w:hAnsi="Times New Roman" w:cs="Times New Roman"/>
          <w:sz w:val="24"/>
          <w:szCs w:val="24"/>
        </w:rPr>
        <w:t>My Brother M</w:t>
      </w:r>
      <w:r w:rsidR="00336649">
        <w:rPr>
          <w:rFonts w:ascii="Times New Roman" w:hAnsi="Times New Roman" w:cs="Times New Roman"/>
          <w:sz w:val="24"/>
          <w:szCs w:val="24"/>
        </w:rPr>
        <w:t>AWADZE</w:t>
      </w:r>
      <w:r w:rsidR="00ED23BB">
        <w:rPr>
          <w:rFonts w:ascii="Times New Roman" w:hAnsi="Times New Roman" w:cs="Times New Roman"/>
          <w:sz w:val="24"/>
          <w:szCs w:val="24"/>
        </w:rPr>
        <w:t xml:space="preserve"> J</w:t>
      </w:r>
      <w:r w:rsidR="00E26B96">
        <w:rPr>
          <w:rFonts w:ascii="Times New Roman" w:hAnsi="Times New Roman" w:cs="Times New Roman"/>
          <w:sz w:val="24"/>
          <w:szCs w:val="24"/>
        </w:rPr>
        <w:t xml:space="preserve">, set the matter down for hearing on </w:t>
      </w:r>
      <w:r w:rsidR="004B3FFF">
        <w:rPr>
          <w:rFonts w:ascii="Times New Roman" w:hAnsi="Times New Roman" w:cs="Times New Roman"/>
          <w:sz w:val="24"/>
          <w:szCs w:val="24"/>
        </w:rPr>
        <w:t>10</w:t>
      </w:r>
      <w:r w:rsidR="004B3083">
        <w:rPr>
          <w:rFonts w:ascii="Times New Roman" w:hAnsi="Times New Roman" w:cs="Times New Roman"/>
          <w:sz w:val="24"/>
          <w:szCs w:val="24"/>
        </w:rPr>
        <w:t xml:space="preserve"> August 2018. </w:t>
      </w:r>
      <w:r w:rsidR="004B3FFF">
        <w:rPr>
          <w:rFonts w:ascii="Times New Roman" w:hAnsi="Times New Roman" w:cs="Times New Roman"/>
          <w:sz w:val="24"/>
          <w:szCs w:val="24"/>
        </w:rPr>
        <w:t xml:space="preserve">Although the hearing proceeded, argument on the merits was </w:t>
      </w:r>
      <w:r w:rsidR="006C197A">
        <w:rPr>
          <w:rFonts w:ascii="Times New Roman" w:hAnsi="Times New Roman" w:cs="Times New Roman"/>
          <w:sz w:val="24"/>
          <w:szCs w:val="24"/>
        </w:rPr>
        <w:t>aborted</w:t>
      </w:r>
      <w:r w:rsidR="004B3083">
        <w:rPr>
          <w:rFonts w:ascii="Times New Roman" w:hAnsi="Times New Roman" w:cs="Times New Roman"/>
          <w:sz w:val="24"/>
          <w:szCs w:val="24"/>
        </w:rPr>
        <w:t>. Just be</w:t>
      </w:r>
      <w:r w:rsidR="006C197A">
        <w:rPr>
          <w:rFonts w:ascii="Times New Roman" w:hAnsi="Times New Roman" w:cs="Times New Roman"/>
          <w:sz w:val="24"/>
          <w:szCs w:val="24"/>
        </w:rPr>
        <w:t xml:space="preserve">fore </w:t>
      </w:r>
      <w:r w:rsidR="004B3FFF">
        <w:rPr>
          <w:rFonts w:ascii="Times New Roman" w:hAnsi="Times New Roman" w:cs="Times New Roman"/>
          <w:sz w:val="24"/>
          <w:szCs w:val="24"/>
        </w:rPr>
        <w:t>the hearing</w:t>
      </w:r>
      <w:r w:rsidR="00ED23BB">
        <w:rPr>
          <w:rFonts w:ascii="Times New Roman" w:hAnsi="Times New Roman" w:cs="Times New Roman"/>
          <w:sz w:val="24"/>
          <w:szCs w:val="24"/>
        </w:rPr>
        <w:t>,</w:t>
      </w:r>
      <w:r w:rsidR="006C197A">
        <w:rPr>
          <w:rFonts w:ascii="Times New Roman" w:hAnsi="Times New Roman" w:cs="Times New Roman"/>
          <w:sz w:val="24"/>
          <w:szCs w:val="24"/>
        </w:rPr>
        <w:t xml:space="preserve"> the </w:t>
      </w:r>
      <w:r w:rsidR="004B3083">
        <w:rPr>
          <w:rFonts w:ascii="Times New Roman" w:hAnsi="Times New Roman" w:cs="Times New Roman"/>
          <w:sz w:val="24"/>
          <w:szCs w:val="24"/>
        </w:rPr>
        <w:t xml:space="preserve">applicant </w:t>
      </w:r>
      <w:r w:rsidR="00EF24D6">
        <w:rPr>
          <w:rFonts w:ascii="Times New Roman" w:hAnsi="Times New Roman" w:cs="Times New Roman"/>
          <w:sz w:val="24"/>
          <w:szCs w:val="24"/>
        </w:rPr>
        <w:t>had been</w:t>
      </w:r>
      <w:r w:rsidR="004B3083">
        <w:rPr>
          <w:rFonts w:ascii="Times New Roman" w:hAnsi="Times New Roman" w:cs="Times New Roman"/>
          <w:sz w:val="24"/>
          <w:szCs w:val="24"/>
        </w:rPr>
        <w:t xml:space="preserve"> served with the first respondent’s response </w:t>
      </w:r>
      <w:r w:rsidR="006C197A">
        <w:rPr>
          <w:rFonts w:ascii="Times New Roman" w:hAnsi="Times New Roman" w:cs="Times New Roman"/>
          <w:sz w:val="24"/>
          <w:szCs w:val="24"/>
        </w:rPr>
        <w:t xml:space="preserve">which was dated </w:t>
      </w:r>
      <w:r w:rsidR="004B3083">
        <w:rPr>
          <w:rFonts w:ascii="Times New Roman" w:hAnsi="Times New Roman" w:cs="Times New Roman"/>
          <w:sz w:val="24"/>
          <w:szCs w:val="24"/>
        </w:rPr>
        <w:t xml:space="preserve">7 August 2018. His request </w:t>
      </w:r>
      <w:r w:rsidR="006C197A">
        <w:rPr>
          <w:rFonts w:ascii="Times New Roman" w:hAnsi="Times New Roman" w:cs="Times New Roman"/>
          <w:sz w:val="24"/>
          <w:szCs w:val="24"/>
        </w:rPr>
        <w:t>had been</w:t>
      </w:r>
      <w:r w:rsidR="004B3083">
        <w:rPr>
          <w:rFonts w:ascii="Times New Roman" w:hAnsi="Times New Roman" w:cs="Times New Roman"/>
          <w:sz w:val="24"/>
          <w:szCs w:val="24"/>
        </w:rPr>
        <w:t xml:space="preserve"> turned down.</w:t>
      </w:r>
      <w:r w:rsidR="004B3FFF">
        <w:rPr>
          <w:rFonts w:ascii="Times New Roman" w:hAnsi="Times New Roman" w:cs="Times New Roman"/>
          <w:sz w:val="24"/>
          <w:szCs w:val="24"/>
        </w:rPr>
        <w:t xml:space="preserve"> The applicant ended up withdrawing the urgent chamber application.</w:t>
      </w:r>
    </w:p>
    <w:p w:rsidR="004B3083" w:rsidRDefault="004B3083" w:rsidP="009374DA">
      <w:pPr>
        <w:spacing w:after="0" w:line="360" w:lineRule="auto"/>
        <w:ind w:left="720" w:hanging="720"/>
        <w:jc w:val="both"/>
        <w:rPr>
          <w:rFonts w:ascii="Times New Roman" w:hAnsi="Times New Roman" w:cs="Times New Roman"/>
          <w:sz w:val="24"/>
          <w:szCs w:val="24"/>
        </w:rPr>
      </w:pPr>
    </w:p>
    <w:p w:rsidR="004B3083" w:rsidRDefault="005E73CE"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B3FFF">
        <w:rPr>
          <w:rFonts w:ascii="Times New Roman" w:hAnsi="Times New Roman" w:cs="Times New Roman"/>
          <w:sz w:val="24"/>
          <w:szCs w:val="24"/>
        </w:rPr>
        <w:t>4</w:t>
      </w:r>
      <w:r>
        <w:rPr>
          <w:rFonts w:ascii="Times New Roman" w:hAnsi="Times New Roman" w:cs="Times New Roman"/>
          <w:sz w:val="24"/>
          <w:szCs w:val="24"/>
        </w:rPr>
        <w:t>]</w:t>
      </w:r>
      <w:r w:rsidR="004B3083">
        <w:rPr>
          <w:rFonts w:ascii="Times New Roman" w:hAnsi="Times New Roman" w:cs="Times New Roman"/>
          <w:sz w:val="24"/>
          <w:szCs w:val="24"/>
        </w:rPr>
        <w:tab/>
        <w:t>In this application the applicant</w:t>
      </w:r>
      <w:r w:rsidR="006C197A">
        <w:rPr>
          <w:rFonts w:ascii="Times New Roman" w:hAnsi="Times New Roman" w:cs="Times New Roman"/>
          <w:sz w:val="24"/>
          <w:szCs w:val="24"/>
        </w:rPr>
        <w:t xml:space="preserve">, apart from an order of costs on an attorney and client scale, </w:t>
      </w:r>
      <w:r w:rsidR="00ED23BB">
        <w:rPr>
          <w:rFonts w:ascii="Times New Roman" w:hAnsi="Times New Roman" w:cs="Times New Roman"/>
          <w:sz w:val="24"/>
          <w:szCs w:val="24"/>
        </w:rPr>
        <w:t>ask</w:t>
      </w:r>
      <w:r w:rsidR="006C197A">
        <w:rPr>
          <w:rFonts w:ascii="Times New Roman" w:hAnsi="Times New Roman" w:cs="Times New Roman"/>
          <w:sz w:val="24"/>
          <w:szCs w:val="24"/>
        </w:rPr>
        <w:t>s</w:t>
      </w:r>
      <w:r w:rsidR="004B3083">
        <w:rPr>
          <w:rFonts w:ascii="Times New Roman" w:hAnsi="Times New Roman" w:cs="Times New Roman"/>
          <w:sz w:val="24"/>
          <w:szCs w:val="24"/>
        </w:rPr>
        <w:t xml:space="preserve"> </w:t>
      </w:r>
      <w:r w:rsidR="00ED23BB">
        <w:rPr>
          <w:rFonts w:ascii="Times New Roman" w:hAnsi="Times New Roman" w:cs="Times New Roman"/>
          <w:sz w:val="24"/>
          <w:szCs w:val="24"/>
        </w:rPr>
        <w:t>that</w:t>
      </w:r>
      <w:r w:rsidR="004B3083">
        <w:rPr>
          <w:rFonts w:ascii="Times New Roman" w:hAnsi="Times New Roman" w:cs="Times New Roman"/>
          <w:sz w:val="24"/>
          <w:szCs w:val="24"/>
        </w:rPr>
        <w:t xml:space="preserve"> the first respondent’s decision refusing to re-count the vote </w:t>
      </w:r>
      <w:r w:rsidR="00ED23BB">
        <w:rPr>
          <w:rFonts w:ascii="Times New Roman" w:hAnsi="Times New Roman" w:cs="Times New Roman"/>
          <w:sz w:val="24"/>
          <w:szCs w:val="24"/>
        </w:rPr>
        <w:t xml:space="preserve">be </w:t>
      </w:r>
      <w:r w:rsidR="004B3083">
        <w:rPr>
          <w:rFonts w:ascii="Times New Roman" w:hAnsi="Times New Roman" w:cs="Times New Roman"/>
          <w:sz w:val="24"/>
          <w:szCs w:val="24"/>
        </w:rPr>
        <w:t xml:space="preserve">declared unreasonable and unfair. He wants the decision reversed and an order that the vote in the nine wards </w:t>
      </w:r>
      <w:r w:rsidR="00554A60">
        <w:rPr>
          <w:rFonts w:ascii="Times New Roman" w:hAnsi="Times New Roman" w:cs="Times New Roman"/>
          <w:sz w:val="24"/>
          <w:szCs w:val="24"/>
        </w:rPr>
        <w:t xml:space="preserve">in question </w:t>
      </w:r>
      <w:r w:rsidR="004B3083">
        <w:rPr>
          <w:rFonts w:ascii="Times New Roman" w:hAnsi="Times New Roman" w:cs="Times New Roman"/>
          <w:sz w:val="24"/>
          <w:szCs w:val="24"/>
        </w:rPr>
        <w:t xml:space="preserve">be re-counted and the time frame to do so extended. </w:t>
      </w:r>
      <w:r w:rsidR="006C197A">
        <w:rPr>
          <w:rFonts w:ascii="Times New Roman" w:hAnsi="Times New Roman" w:cs="Times New Roman"/>
          <w:sz w:val="24"/>
          <w:szCs w:val="24"/>
        </w:rPr>
        <w:t>It is agreed that the application is one for review</w:t>
      </w:r>
      <w:r w:rsidR="004B3083">
        <w:rPr>
          <w:rFonts w:ascii="Times New Roman" w:hAnsi="Times New Roman" w:cs="Times New Roman"/>
          <w:sz w:val="24"/>
          <w:szCs w:val="24"/>
        </w:rPr>
        <w:t>.</w:t>
      </w:r>
    </w:p>
    <w:p w:rsidR="004B3083" w:rsidRDefault="004B3083" w:rsidP="009374DA">
      <w:pPr>
        <w:spacing w:after="0" w:line="360" w:lineRule="auto"/>
        <w:ind w:left="720" w:hanging="720"/>
        <w:jc w:val="both"/>
        <w:rPr>
          <w:rFonts w:ascii="Times New Roman" w:hAnsi="Times New Roman" w:cs="Times New Roman"/>
          <w:sz w:val="24"/>
          <w:szCs w:val="24"/>
        </w:rPr>
      </w:pPr>
    </w:p>
    <w:p w:rsidR="00352545" w:rsidRDefault="005E73CE"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B3FFF">
        <w:rPr>
          <w:rFonts w:ascii="Times New Roman" w:hAnsi="Times New Roman" w:cs="Times New Roman"/>
          <w:sz w:val="24"/>
          <w:szCs w:val="24"/>
        </w:rPr>
        <w:t>5</w:t>
      </w:r>
      <w:r>
        <w:rPr>
          <w:rFonts w:ascii="Times New Roman" w:hAnsi="Times New Roman" w:cs="Times New Roman"/>
          <w:sz w:val="24"/>
          <w:szCs w:val="24"/>
        </w:rPr>
        <w:t>]</w:t>
      </w:r>
      <w:r w:rsidR="006C197A">
        <w:rPr>
          <w:rFonts w:ascii="Times New Roman" w:hAnsi="Times New Roman" w:cs="Times New Roman"/>
          <w:sz w:val="24"/>
          <w:szCs w:val="24"/>
        </w:rPr>
        <w:tab/>
        <w:t xml:space="preserve">In short, the basis of the </w:t>
      </w:r>
      <w:r w:rsidR="00554A60">
        <w:rPr>
          <w:rFonts w:ascii="Times New Roman" w:hAnsi="Times New Roman" w:cs="Times New Roman"/>
          <w:sz w:val="24"/>
          <w:szCs w:val="24"/>
        </w:rPr>
        <w:t xml:space="preserve">applicant’s request for a </w:t>
      </w:r>
      <w:r w:rsidR="006C197A">
        <w:rPr>
          <w:rFonts w:ascii="Times New Roman" w:hAnsi="Times New Roman" w:cs="Times New Roman"/>
          <w:sz w:val="24"/>
          <w:szCs w:val="24"/>
        </w:rPr>
        <w:t xml:space="preserve">review is that, </w:t>
      </w:r>
      <w:r w:rsidR="00225E83">
        <w:rPr>
          <w:rFonts w:ascii="Times New Roman" w:hAnsi="Times New Roman" w:cs="Times New Roman"/>
          <w:sz w:val="24"/>
          <w:szCs w:val="24"/>
        </w:rPr>
        <w:t xml:space="preserve">in contrast to the detail in </w:t>
      </w:r>
      <w:r w:rsidR="00554A60">
        <w:rPr>
          <w:rFonts w:ascii="Times New Roman" w:hAnsi="Times New Roman" w:cs="Times New Roman"/>
          <w:sz w:val="24"/>
          <w:szCs w:val="24"/>
        </w:rPr>
        <w:t>hi</w:t>
      </w:r>
      <w:r w:rsidR="00225E83">
        <w:rPr>
          <w:rFonts w:ascii="Times New Roman" w:hAnsi="Times New Roman" w:cs="Times New Roman"/>
          <w:sz w:val="24"/>
          <w:szCs w:val="24"/>
        </w:rPr>
        <w:t xml:space="preserve">s request, ZEC’s response was thrifty and it failed to answer each and every particular averment. Furthermore, ZEC declined the request on a ground not raised by </w:t>
      </w:r>
      <w:r w:rsidR="00491FB7">
        <w:rPr>
          <w:rFonts w:ascii="Times New Roman" w:hAnsi="Times New Roman" w:cs="Times New Roman"/>
          <w:sz w:val="24"/>
          <w:szCs w:val="24"/>
        </w:rPr>
        <w:t>him</w:t>
      </w:r>
      <w:r w:rsidR="00225E83">
        <w:rPr>
          <w:rFonts w:ascii="Times New Roman" w:hAnsi="Times New Roman" w:cs="Times New Roman"/>
          <w:sz w:val="24"/>
          <w:szCs w:val="24"/>
        </w:rPr>
        <w:t xml:space="preserve">. That showed that ZEC had given no due attention to the request. Thus, </w:t>
      </w:r>
      <w:r w:rsidR="00352545">
        <w:rPr>
          <w:rFonts w:ascii="Times New Roman" w:hAnsi="Times New Roman" w:cs="Times New Roman"/>
          <w:sz w:val="24"/>
          <w:szCs w:val="24"/>
        </w:rPr>
        <w:t>s</w:t>
      </w:r>
      <w:r w:rsidR="00225E83">
        <w:rPr>
          <w:rFonts w:ascii="Times New Roman" w:hAnsi="Times New Roman" w:cs="Times New Roman"/>
          <w:sz w:val="24"/>
          <w:szCs w:val="24"/>
        </w:rPr>
        <w:t>uch</w:t>
      </w:r>
      <w:r w:rsidR="00352545">
        <w:rPr>
          <w:rFonts w:ascii="Times New Roman" w:hAnsi="Times New Roman" w:cs="Times New Roman"/>
          <w:sz w:val="24"/>
          <w:szCs w:val="24"/>
        </w:rPr>
        <w:t xml:space="preserve"> a</w:t>
      </w:r>
      <w:r w:rsidR="00225E83">
        <w:rPr>
          <w:rFonts w:ascii="Times New Roman" w:hAnsi="Times New Roman" w:cs="Times New Roman"/>
          <w:sz w:val="24"/>
          <w:szCs w:val="24"/>
        </w:rPr>
        <w:t xml:space="preserve"> response was substantively and procedurally unfair</w:t>
      </w:r>
      <w:r w:rsidR="00352545">
        <w:rPr>
          <w:rFonts w:ascii="Times New Roman" w:hAnsi="Times New Roman" w:cs="Times New Roman"/>
          <w:sz w:val="24"/>
          <w:szCs w:val="24"/>
        </w:rPr>
        <w:t xml:space="preserve"> and liable to be set aside</w:t>
      </w:r>
      <w:r w:rsidR="00491FB7">
        <w:rPr>
          <w:rFonts w:ascii="Times New Roman" w:hAnsi="Times New Roman" w:cs="Times New Roman"/>
          <w:sz w:val="24"/>
          <w:szCs w:val="24"/>
        </w:rPr>
        <w:t>, he concluded</w:t>
      </w:r>
      <w:r w:rsidR="00225E83">
        <w:rPr>
          <w:rFonts w:ascii="Times New Roman" w:hAnsi="Times New Roman" w:cs="Times New Roman"/>
          <w:sz w:val="24"/>
          <w:szCs w:val="24"/>
        </w:rPr>
        <w:t>.</w:t>
      </w:r>
    </w:p>
    <w:p w:rsidR="00352545" w:rsidRDefault="00352545" w:rsidP="009374DA">
      <w:pPr>
        <w:spacing w:after="0" w:line="360" w:lineRule="auto"/>
        <w:ind w:left="720" w:hanging="720"/>
        <w:jc w:val="both"/>
        <w:rPr>
          <w:rFonts w:ascii="Times New Roman" w:hAnsi="Times New Roman" w:cs="Times New Roman"/>
          <w:sz w:val="24"/>
          <w:szCs w:val="24"/>
        </w:rPr>
      </w:pPr>
    </w:p>
    <w:p w:rsidR="00352545" w:rsidRDefault="005E73CE"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B6625">
        <w:rPr>
          <w:rFonts w:ascii="Times New Roman" w:hAnsi="Times New Roman" w:cs="Times New Roman"/>
          <w:sz w:val="24"/>
          <w:szCs w:val="24"/>
        </w:rPr>
        <w:t>6</w:t>
      </w:r>
      <w:r>
        <w:rPr>
          <w:rFonts w:ascii="Times New Roman" w:hAnsi="Times New Roman" w:cs="Times New Roman"/>
          <w:sz w:val="24"/>
          <w:szCs w:val="24"/>
        </w:rPr>
        <w:t>]</w:t>
      </w:r>
      <w:r w:rsidR="00352545">
        <w:rPr>
          <w:rFonts w:ascii="Times New Roman" w:hAnsi="Times New Roman" w:cs="Times New Roman"/>
          <w:sz w:val="24"/>
          <w:szCs w:val="24"/>
        </w:rPr>
        <w:tab/>
        <w:t xml:space="preserve">Initially, both ZEC and Madiwa </w:t>
      </w:r>
      <w:r w:rsidR="003A24D6">
        <w:rPr>
          <w:rFonts w:ascii="Times New Roman" w:hAnsi="Times New Roman" w:cs="Times New Roman"/>
          <w:sz w:val="24"/>
          <w:szCs w:val="24"/>
        </w:rPr>
        <w:t>opposed</w:t>
      </w:r>
      <w:r w:rsidR="00352545">
        <w:rPr>
          <w:rFonts w:ascii="Times New Roman" w:hAnsi="Times New Roman" w:cs="Times New Roman"/>
          <w:sz w:val="24"/>
          <w:szCs w:val="24"/>
        </w:rPr>
        <w:t xml:space="preserve"> the application. But in the end, only ZEC persisted. Madiwa, despite filing a notice of opposition, did nothing further. She neither filed heads of argument nor appeared at the hearing.</w:t>
      </w:r>
      <w:r w:rsidR="003A24D6">
        <w:rPr>
          <w:rFonts w:ascii="Times New Roman" w:hAnsi="Times New Roman" w:cs="Times New Roman"/>
          <w:sz w:val="24"/>
          <w:szCs w:val="24"/>
        </w:rPr>
        <w:t xml:space="preserve"> </w:t>
      </w:r>
    </w:p>
    <w:p w:rsidR="00352545" w:rsidRDefault="00352545" w:rsidP="009374DA">
      <w:pPr>
        <w:spacing w:after="0" w:line="360" w:lineRule="auto"/>
        <w:ind w:left="720" w:hanging="720"/>
        <w:jc w:val="both"/>
        <w:rPr>
          <w:rFonts w:ascii="Times New Roman" w:hAnsi="Times New Roman" w:cs="Times New Roman"/>
          <w:sz w:val="24"/>
          <w:szCs w:val="24"/>
        </w:rPr>
      </w:pPr>
    </w:p>
    <w:p w:rsidR="000362A0" w:rsidRDefault="005E73CE"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B6625">
        <w:rPr>
          <w:rFonts w:ascii="Times New Roman" w:hAnsi="Times New Roman" w:cs="Times New Roman"/>
          <w:sz w:val="24"/>
          <w:szCs w:val="24"/>
        </w:rPr>
        <w:t>7</w:t>
      </w:r>
      <w:r>
        <w:rPr>
          <w:rFonts w:ascii="Times New Roman" w:hAnsi="Times New Roman" w:cs="Times New Roman"/>
          <w:sz w:val="24"/>
          <w:szCs w:val="24"/>
        </w:rPr>
        <w:t>]</w:t>
      </w:r>
      <w:r w:rsidR="00FB6625">
        <w:rPr>
          <w:rFonts w:ascii="Times New Roman" w:hAnsi="Times New Roman" w:cs="Times New Roman"/>
          <w:sz w:val="24"/>
          <w:szCs w:val="24"/>
        </w:rPr>
        <w:tab/>
      </w:r>
      <w:r w:rsidR="00ED23BB">
        <w:rPr>
          <w:rFonts w:ascii="Times New Roman" w:hAnsi="Times New Roman" w:cs="Times New Roman"/>
          <w:sz w:val="24"/>
          <w:szCs w:val="24"/>
        </w:rPr>
        <w:t>In</w:t>
      </w:r>
      <w:r w:rsidR="000362A0">
        <w:rPr>
          <w:rFonts w:ascii="Times New Roman" w:hAnsi="Times New Roman" w:cs="Times New Roman"/>
          <w:sz w:val="24"/>
          <w:szCs w:val="24"/>
        </w:rPr>
        <w:t>itially,</w:t>
      </w:r>
      <w:r w:rsidR="00ED23BB">
        <w:rPr>
          <w:rFonts w:ascii="Times New Roman" w:hAnsi="Times New Roman" w:cs="Times New Roman"/>
          <w:sz w:val="24"/>
          <w:szCs w:val="24"/>
        </w:rPr>
        <w:t xml:space="preserve"> ZEC took four points </w:t>
      </w:r>
      <w:r w:rsidR="00ED23BB" w:rsidRPr="000362A0">
        <w:rPr>
          <w:rFonts w:ascii="Times New Roman" w:hAnsi="Times New Roman" w:cs="Times New Roman"/>
          <w:i/>
          <w:sz w:val="24"/>
          <w:szCs w:val="24"/>
        </w:rPr>
        <w:t>in limine</w:t>
      </w:r>
      <w:r w:rsidR="00ED23BB">
        <w:rPr>
          <w:rFonts w:ascii="Times New Roman" w:hAnsi="Times New Roman" w:cs="Times New Roman"/>
          <w:sz w:val="24"/>
          <w:szCs w:val="24"/>
        </w:rPr>
        <w:t xml:space="preserve">. </w:t>
      </w:r>
      <w:r w:rsidR="000362A0">
        <w:rPr>
          <w:rFonts w:ascii="Times New Roman" w:hAnsi="Times New Roman" w:cs="Times New Roman"/>
          <w:sz w:val="24"/>
          <w:szCs w:val="24"/>
        </w:rPr>
        <w:t xml:space="preserve">But at the hearing it persisted with only two. Mr </w:t>
      </w:r>
      <w:r w:rsidR="000362A0" w:rsidRPr="000362A0">
        <w:rPr>
          <w:rFonts w:ascii="Times New Roman" w:hAnsi="Times New Roman" w:cs="Times New Roman"/>
          <w:i/>
          <w:sz w:val="24"/>
          <w:szCs w:val="24"/>
        </w:rPr>
        <w:t>Nyakureba</w:t>
      </w:r>
      <w:r w:rsidR="000362A0">
        <w:rPr>
          <w:rFonts w:ascii="Times New Roman" w:hAnsi="Times New Roman" w:cs="Times New Roman"/>
          <w:sz w:val="24"/>
          <w:szCs w:val="24"/>
        </w:rPr>
        <w:t xml:space="preserve">, for the applicant, raised a point of order. He notified that </w:t>
      </w:r>
      <w:r w:rsidR="00554A60">
        <w:rPr>
          <w:rFonts w:ascii="Times New Roman" w:hAnsi="Times New Roman" w:cs="Times New Roman"/>
          <w:sz w:val="24"/>
          <w:szCs w:val="24"/>
        </w:rPr>
        <w:t xml:space="preserve">the first respondent’s </w:t>
      </w:r>
      <w:r w:rsidR="000362A0">
        <w:rPr>
          <w:rFonts w:ascii="Times New Roman" w:hAnsi="Times New Roman" w:cs="Times New Roman"/>
          <w:sz w:val="24"/>
          <w:szCs w:val="24"/>
        </w:rPr>
        <w:t>heads of argument had been filed two days o</w:t>
      </w:r>
      <w:r w:rsidR="00554A60">
        <w:rPr>
          <w:rFonts w:ascii="Times New Roman" w:hAnsi="Times New Roman" w:cs="Times New Roman"/>
          <w:sz w:val="24"/>
          <w:szCs w:val="24"/>
        </w:rPr>
        <w:t>ut of time and that therefore she</w:t>
      </w:r>
      <w:r w:rsidR="000362A0">
        <w:rPr>
          <w:rFonts w:ascii="Times New Roman" w:hAnsi="Times New Roman" w:cs="Times New Roman"/>
          <w:sz w:val="24"/>
          <w:szCs w:val="24"/>
        </w:rPr>
        <w:t xml:space="preserve"> had been automatically barred. At first he seemed to be suggesting that if </w:t>
      </w:r>
      <w:r w:rsidR="00FB6625">
        <w:rPr>
          <w:rFonts w:ascii="Times New Roman" w:hAnsi="Times New Roman" w:cs="Times New Roman"/>
          <w:sz w:val="24"/>
          <w:szCs w:val="24"/>
        </w:rPr>
        <w:t xml:space="preserve">the first </w:t>
      </w:r>
      <w:r w:rsidR="00FB6625">
        <w:rPr>
          <w:rFonts w:ascii="Times New Roman" w:hAnsi="Times New Roman" w:cs="Times New Roman"/>
          <w:sz w:val="24"/>
          <w:szCs w:val="24"/>
        </w:rPr>
        <w:lastRenderedPageBreak/>
        <w:t>respondent</w:t>
      </w:r>
      <w:r w:rsidR="000362A0">
        <w:rPr>
          <w:rFonts w:ascii="Times New Roman" w:hAnsi="Times New Roman" w:cs="Times New Roman"/>
          <w:sz w:val="24"/>
          <w:szCs w:val="24"/>
        </w:rPr>
        <w:t xml:space="preserve"> was willing to abandon </w:t>
      </w:r>
      <w:r w:rsidR="00A0254C">
        <w:rPr>
          <w:rFonts w:ascii="Times New Roman" w:hAnsi="Times New Roman" w:cs="Times New Roman"/>
          <w:sz w:val="24"/>
          <w:szCs w:val="24"/>
        </w:rPr>
        <w:t>her</w:t>
      </w:r>
      <w:r w:rsidR="000362A0">
        <w:rPr>
          <w:rFonts w:ascii="Times New Roman" w:hAnsi="Times New Roman" w:cs="Times New Roman"/>
          <w:sz w:val="24"/>
          <w:szCs w:val="24"/>
        </w:rPr>
        <w:t xml:space="preserve"> own points </w:t>
      </w:r>
      <w:r w:rsidR="000362A0" w:rsidRPr="000362A0">
        <w:rPr>
          <w:rFonts w:ascii="Times New Roman" w:hAnsi="Times New Roman" w:cs="Times New Roman"/>
          <w:i/>
          <w:sz w:val="24"/>
          <w:szCs w:val="24"/>
        </w:rPr>
        <w:t>in limine</w:t>
      </w:r>
      <w:r w:rsidR="000362A0">
        <w:rPr>
          <w:rFonts w:ascii="Times New Roman" w:hAnsi="Times New Roman" w:cs="Times New Roman"/>
          <w:sz w:val="24"/>
          <w:szCs w:val="24"/>
        </w:rPr>
        <w:t xml:space="preserve">, he would consent to the uplifting of the automatic bar. When I sought clarification </w:t>
      </w:r>
      <w:r w:rsidR="00FB6625">
        <w:rPr>
          <w:rFonts w:ascii="Times New Roman" w:hAnsi="Times New Roman" w:cs="Times New Roman"/>
          <w:sz w:val="24"/>
          <w:szCs w:val="24"/>
        </w:rPr>
        <w:t xml:space="preserve">on </w:t>
      </w:r>
      <w:r w:rsidR="000362A0">
        <w:rPr>
          <w:rFonts w:ascii="Times New Roman" w:hAnsi="Times New Roman" w:cs="Times New Roman"/>
          <w:sz w:val="24"/>
          <w:szCs w:val="24"/>
        </w:rPr>
        <w:t xml:space="preserve">whether he was seeking a trade-off, Mr </w:t>
      </w:r>
      <w:r w:rsidR="000362A0" w:rsidRPr="000362A0">
        <w:rPr>
          <w:rFonts w:ascii="Times New Roman" w:hAnsi="Times New Roman" w:cs="Times New Roman"/>
          <w:i/>
          <w:sz w:val="24"/>
          <w:szCs w:val="24"/>
        </w:rPr>
        <w:t>Nyakureba</w:t>
      </w:r>
      <w:r w:rsidR="000362A0">
        <w:rPr>
          <w:rFonts w:ascii="Times New Roman" w:hAnsi="Times New Roman" w:cs="Times New Roman"/>
          <w:sz w:val="24"/>
          <w:szCs w:val="24"/>
        </w:rPr>
        <w:t xml:space="preserve"> firmed up to the position that he was not consenting to the uplifting of the bar and that any application for condonation would be opposed. </w:t>
      </w:r>
    </w:p>
    <w:p w:rsidR="00FB6625" w:rsidRDefault="00FB6625" w:rsidP="009374DA">
      <w:pPr>
        <w:spacing w:after="0" w:line="360" w:lineRule="auto"/>
        <w:ind w:left="720" w:hanging="720"/>
        <w:jc w:val="both"/>
        <w:rPr>
          <w:rFonts w:ascii="Times New Roman" w:hAnsi="Times New Roman" w:cs="Times New Roman"/>
          <w:sz w:val="24"/>
          <w:szCs w:val="24"/>
        </w:rPr>
      </w:pPr>
    </w:p>
    <w:p w:rsidR="005F339E" w:rsidRDefault="005E73CE"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B6625">
        <w:rPr>
          <w:rFonts w:ascii="Times New Roman" w:hAnsi="Times New Roman" w:cs="Times New Roman"/>
          <w:sz w:val="24"/>
          <w:szCs w:val="24"/>
        </w:rPr>
        <w:t>8</w:t>
      </w:r>
      <w:r>
        <w:rPr>
          <w:rFonts w:ascii="Times New Roman" w:hAnsi="Times New Roman" w:cs="Times New Roman"/>
          <w:sz w:val="24"/>
          <w:szCs w:val="24"/>
        </w:rPr>
        <w:t>]</w:t>
      </w:r>
      <w:r w:rsidR="000362A0">
        <w:rPr>
          <w:rFonts w:ascii="Times New Roman" w:hAnsi="Times New Roman" w:cs="Times New Roman"/>
          <w:sz w:val="24"/>
          <w:szCs w:val="24"/>
        </w:rPr>
        <w:tab/>
      </w:r>
      <w:r w:rsidR="00FF74C9">
        <w:rPr>
          <w:rFonts w:ascii="Times New Roman" w:hAnsi="Times New Roman" w:cs="Times New Roman"/>
          <w:sz w:val="24"/>
          <w:szCs w:val="24"/>
        </w:rPr>
        <w:t>M</w:t>
      </w:r>
      <w:r w:rsidR="005F339E">
        <w:rPr>
          <w:rFonts w:ascii="Times New Roman" w:hAnsi="Times New Roman" w:cs="Times New Roman"/>
          <w:sz w:val="24"/>
          <w:szCs w:val="24"/>
        </w:rPr>
        <w:t xml:space="preserve">r </w:t>
      </w:r>
      <w:r w:rsidR="005F339E" w:rsidRPr="005F339E">
        <w:rPr>
          <w:rFonts w:ascii="Times New Roman" w:hAnsi="Times New Roman" w:cs="Times New Roman"/>
          <w:i/>
          <w:sz w:val="24"/>
          <w:szCs w:val="24"/>
        </w:rPr>
        <w:t>Kanenegoni</w:t>
      </w:r>
      <w:r w:rsidR="005F339E">
        <w:rPr>
          <w:rFonts w:ascii="Times New Roman" w:hAnsi="Times New Roman" w:cs="Times New Roman"/>
          <w:sz w:val="24"/>
          <w:szCs w:val="24"/>
        </w:rPr>
        <w:t xml:space="preserve">, for the first respondent, submitted that until Mr </w:t>
      </w:r>
      <w:r w:rsidR="005F339E" w:rsidRPr="005F339E">
        <w:rPr>
          <w:rFonts w:ascii="Times New Roman" w:hAnsi="Times New Roman" w:cs="Times New Roman"/>
          <w:i/>
          <w:sz w:val="24"/>
          <w:szCs w:val="24"/>
        </w:rPr>
        <w:t>Nyakureba</w:t>
      </w:r>
      <w:r w:rsidR="005F339E">
        <w:rPr>
          <w:rFonts w:ascii="Times New Roman" w:hAnsi="Times New Roman" w:cs="Times New Roman"/>
          <w:sz w:val="24"/>
          <w:szCs w:val="24"/>
        </w:rPr>
        <w:t xml:space="preserve"> had brought the issue to his attention just before I had walked in</w:t>
      </w:r>
      <w:r w:rsidR="00FF74C9">
        <w:rPr>
          <w:rFonts w:ascii="Times New Roman" w:hAnsi="Times New Roman" w:cs="Times New Roman"/>
          <w:sz w:val="24"/>
          <w:szCs w:val="24"/>
        </w:rPr>
        <w:t>to court</w:t>
      </w:r>
      <w:r w:rsidR="005F339E">
        <w:rPr>
          <w:rFonts w:ascii="Times New Roman" w:hAnsi="Times New Roman" w:cs="Times New Roman"/>
          <w:sz w:val="24"/>
          <w:szCs w:val="24"/>
        </w:rPr>
        <w:t xml:space="preserve">, he had been completely unaware that </w:t>
      </w:r>
      <w:r w:rsidR="00554A60">
        <w:rPr>
          <w:rFonts w:ascii="Times New Roman" w:hAnsi="Times New Roman" w:cs="Times New Roman"/>
          <w:sz w:val="24"/>
          <w:szCs w:val="24"/>
        </w:rPr>
        <w:t>the first respondent’s</w:t>
      </w:r>
      <w:r w:rsidR="005F339E">
        <w:rPr>
          <w:rFonts w:ascii="Times New Roman" w:hAnsi="Times New Roman" w:cs="Times New Roman"/>
          <w:sz w:val="24"/>
          <w:szCs w:val="24"/>
        </w:rPr>
        <w:t xml:space="preserve"> heads of argument had been filed two days out of time. He proceeded to apply for condonation, conceding that he had miscalculated the </w:t>
      </w:r>
      <w:r w:rsidR="005F339E" w:rsidRPr="005F339E">
        <w:rPr>
          <w:rFonts w:ascii="Times New Roman" w:hAnsi="Times New Roman" w:cs="Times New Roman"/>
          <w:i/>
          <w:sz w:val="24"/>
          <w:szCs w:val="24"/>
        </w:rPr>
        <w:t>dies induciae</w:t>
      </w:r>
      <w:r w:rsidR="005F339E">
        <w:rPr>
          <w:rFonts w:ascii="Times New Roman" w:hAnsi="Times New Roman" w:cs="Times New Roman"/>
          <w:sz w:val="24"/>
          <w:szCs w:val="24"/>
        </w:rPr>
        <w:t xml:space="preserve"> thinking that given that the application had been filed at Masvingo, some three hundred kilometres away from Harare where ZEC and the first respondent are headquartered, he had laboured under a misapprehension that the time frame </w:t>
      </w:r>
      <w:r w:rsidR="00FB6625">
        <w:rPr>
          <w:rFonts w:ascii="Times New Roman" w:hAnsi="Times New Roman" w:cs="Times New Roman"/>
          <w:sz w:val="24"/>
          <w:szCs w:val="24"/>
        </w:rPr>
        <w:t xml:space="preserve">within which </w:t>
      </w:r>
      <w:r w:rsidR="005F339E">
        <w:rPr>
          <w:rFonts w:ascii="Times New Roman" w:hAnsi="Times New Roman" w:cs="Times New Roman"/>
          <w:sz w:val="24"/>
          <w:szCs w:val="24"/>
        </w:rPr>
        <w:t xml:space="preserve">to file the heads was twelve days instead of the prescribed ten. </w:t>
      </w:r>
    </w:p>
    <w:p w:rsidR="005F339E" w:rsidRDefault="005F339E" w:rsidP="009374DA">
      <w:pPr>
        <w:spacing w:after="0" w:line="360" w:lineRule="auto"/>
        <w:ind w:left="720" w:hanging="720"/>
        <w:jc w:val="both"/>
        <w:rPr>
          <w:rFonts w:ascii="Times New Roman" w:hAnsi="Times New Roman" w:cs="Times New Roman"/>
          <w:sz w:val="24"/>
          <w:szCs w:val="24"/>
        </w:rPr>
      </w:pPr>
    </w:p>
    <w:p w:rsidR="00E72A23" w:rsidRDefault="005E73CE"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B6625">
        <w:rPr>
          <w:rFonts w:ascii="Times New Roman" w:hAnsi="Times New Roman" w:cs="Times New Roman"/>
          <w:sz w:val="24"/>
          <w:szCs w:val="24"/>
        </w:rPr>
        <w:t>9</w:t>
      </w:r>
      <w:r>
        <w:rPr>
          <w:rFonts w:ascii="Times New Roman" w:hAnsi="Times New Roman" w:cs="Times New Roman"/>
          <w:sz w:val="24"/>
          <w:szCs w:val="24"/>
        </w:rPr>
        <w:t>]</w:t>
      </w:r>
      <w:r w:rsidR="005F339E">
        <w:rPr>
          <w:rFonts w:ascii="Times New Roman" w:hAnsi="Times New Roman" w:cs="Times New Roman"/>
          <w:sz w:val="24"/>
          <w:szCs w:val="24"/>
        </w:rPr>
        <w:tab/>
        <w:t xml:space="preserve">Mr </w:t>
      </w:r>
      <w:r w:rsidR="005F339E" w:rsidRPr="005F339E">
        <w:rPr>
          <w:rFonts w:ascii="Times New Roman" w:hAnsi="Times New Roman" w:cs="Times New Roman"/>
          <w:i/>
          <w:sz w:val="24"/>
          <w:szCs w:val="24"/>
        </w:rPr>
        <w:t>Kanengoni</w:t>
      </w:r>
      <w:r w:rsidR="005F339E">
        <w:rPr>
          <w:rFonts w:ascii="Times New Roman" w:hAnsi="Times New Roman" w:cs="Times New Roman"/>
          <w:sz w:val="24"/>
          <w:szCs w:val="24"/>
        </w:rPr>
        <w:t xml:space="preserve"> felt it inappropriate to abandon </w:t>
      </w:r>
      <w:r w:rsidR="00FB6625">
        <w:rPr>
          <w:rFonts w:ascii="Times New Roman" w:hAnsi="Times New Roman" w:cs="Times New Roman"/>
          <w:sz w:val="24"/>
          <w:szCs w:val="24"/>
        </w:rPr>
        <w:t>the first respondent</w:t>
      </w:r>
      <w:r w:rsidR="005F339E">
        <w:rPr>
          <w:rFonts w:ascii="Times New Roman" w:hAnsi="Times New Roman" w:cs="Times New Roman"/>
          <w:sz w:val="24"/>
          <w:szCs w:val="24"/>
        </w:rPr>
        <w:t xml:space="preserve">’s points </w:t>
      </w:r>
      <w:r w:rsidR="005F339E" w:rsidRPr="00E72A23">
        <w:rPr>
          <w:rFonts w:ascii="Times New Roman" w:hAnsi="Times New Roman" w:cs="Times New Roman"/>
          <w:i/>
          <w:sz w:val="24"/>
          <w:szCs w:val="24"/>
        </w:rPr>
        <w:t>in limine</w:t>
      </w:r>
      <w:r w:rsidR="005F339E">
        <w:rPr>
          <w:rFonts w:ascii="Times New Roman" w:hAnsi="Times New Roman" w:cs="Times New Roman"/>
          <w:sz w:val="24"/>
          <w:szCs w:val="24"/>
        </w:rPr>
        <w:t xml:space="preserve"> as </w:t>
      </w:r>
      <w:r w:rsidR="00E72A23">
        <w:rPr>
          <w:rFonts w:ascii="Times New Roman" w:hAnsi="Times New Roman" w:cs="Times New Roman"/>
          <w:sz w:val="24"/>
          <w:szCs w:val="24"/>
        </w:rPr>
        <w:t xml:space="preserve">some kind of </w:t>
      </w:r>
      <w:r w:rsidR="005F339E">
        <w:rPr>
          <w:rFonts w:ascii="Times New Roman" w:hAnsi="Times New Roman" w:cs="Times New Roman"/>
          <w:sz w:val="24"/>
          <w:szCs w:val="24"/>
        </w:rPr>
        <w:t xml:space="preserve">trade-off </w:t>
      </w:r>
      <w:r w:rsidR="00336649">
        <w:rPr>
          <w:rFonts w:ascii="Times New Roman" w:hAnsi="Times New Roman" w:cs="Times New Roman"/>
          <w:sz w:val="24"/>
          <w:szCs w:val="24"/>
        </w:rPr>
        <w:t xml:space="preserve">in return </w:t>
      </w:r>
      <w:r w:rsidR="005F339E">
        <w:rPr>
          <w:rFonts w:ascii="Times New Roman" w:hAnsi="Times New Roman" w:cs="Times New Roman"/>
          <w:sz w:val="24"/>
          <w:szCs w:val="24"/>
        </w:rPr>
        <w:t xml:space="preserve">for the applicant’s consent to the upliftment of the automatic bar. He </w:t>
      </w:r>
      <w:r w:rsidR="00E72A23">
        <w:rPr>
          <w:rFonts w:ascii="Times New Roman" w:hAnsi="Times New Roman" w:cs="Times New Roman"/>
          <w:sz w:val="24"/>
          <w:szCs w:val="24"/>
        </w:rPr>
        <w:t xml:space="preserve">formally applied for condonation, </w:t>
      </w:r>
      <w:r w:rsidR="005F339E">
        <w:rPr>
          <w:rFonts w:ascii="Times New Roman" w:hAnsi="Times New Roman" w:cs="Times New Roman"/>
          <w:sz w:val="24"/>
          <w:szCs w:val="24"/>
        </w:rPr>
        <w:t>submitt</w:t>
      </w:r>
      <w:r w:rsidR="00E72A23">
        <w:rPr>
          <w:rFonts w:ascii="Times New Roman" w:hAnsi="Times New Roman" w:cs="Times New Roman"/>
          <w:sz w:val="24"/>
          <w:szCs w:val="24"/>
        </w:rPr>
        <w:t xml:space="preserve">ing </w:t>
      </w:r>
      <w:r w:rsidR="005F339E">
        <w:rPr>
          <w:rFonts w:ascii="Times New Roman" w:hAnsi="Times New Roman" w:cs="Times New Roman"/>
          <w:sz w:val="24"/>
          <w:szCs w:val="24"/>
        </w:rPr>
        <w:t xml:space="preserve">that his failure to file </w:t>
      </w:r>
      <w:r w:rsidR="00554A60">
        <w:rPr>
          <w:rFonts w:ascii="Times New Roman" w:hAnsi="Times New Roman" w:cs="Times New Roman"/>
          <w:sz w:val="24"/>
          <w:szCs w:val="24"/>
        </w:rPr>
        <w:t xml:space="preserve">the first respondent’s </w:t>
      </w:r>
      <w:r w:rsidR="005F339E">
        <w:rPr>
          <w:rFonts w:ascii="Times New Roman" w:hAnsi="Times New Roman" w:cs="Times New Roman"/>
          <w:sz w:val="24"/>
          <w:szCs w:val="24"/>
        </w:rPr>
        <w:t>heads of argument</w:t>
      </w:r>
      <w:r w:rsidR="00E72A23">
        <w:rPr>
          <w:rFonts w:ascii="Times New Roman" w:hAnsi="Times New Roman" w:cs="Times New Roman"/>
          <w:sz w:val="24"/>
          <w:szCs w:val="24"/>
        </w:rPr>
        <w:t xml:space="preserve">, though wrong, was not wilful, but mere inadvertence that had caused no one prejudice. He apologised. He further submitted that in contrast, the points </w:t>
      </w:r>
      <w:r w:rsidR="00E72A23" w:rsidRPr="00E72A23">
        <w:rPr>
          <w:rFonts w:ascii="Times New Roman" w:hAnsi="Times New Roman" w:cs="Times New Roman"/>
          <w:i/>
          <w:sz w:val="24"/>
          <w:szCs w:val="24"/>
        </w:rPr>
        <w:t>in limine</w:t>
      </w:r>
      <w:r w:rsidR="00E72A23">
        <w:rPr>
          <w:rFonts w:ascii="Times New Roman" w:hAnsi="Times New Roman" w:cs="Times New Roman"/>
          <w:sz w:val="24"/>
          <w:szCs w:val="24"/>
        </w:rPr>
        <w:t xml:space="preserve"> that he </w:t>
      </w:r>
      <w:r w:rsidR="00491FB7">
        <w:rPr>
          <w:rFonts w:ascii="Times New Roman" w:hAnsi="Times New Roman" w:cs="Times New Roman"/>
          <w:sz w:val="24"/>
          <w:szCs w:val="24"/>
        </w:rPr>
        <w:t xml:space="preserve">himself </w:t>
      </w:r>
      <w:r w:rsidR="00E72A23">
        <w:rPr>
          <w:rFonts w:ascii="Times New Roman" w:hAnsi="Times New Roman" w:cs="Times New Roman"/>
          <w:sz w:val="24"/>
          <w:szCs w:val="24"/>
        </w:rPr>
        <w:t xml:space="preserve">had taken on behalf of </w:t>
      </w:r>
      <w:r w:rsidR="00FB6625">
        <w:rPr>
          <w:rFonts w:ascii="Times New Roman" w:hAnsi="Times New Roman" w:cs="Times New Roman"/>
          <w:sz w:val="24"/>
          <w:szCs w:val="24"/>
        </w:rPr>
        <w:t>the first respondent</w:t>
      </w:r>
      <w:r w:rsidR="00E72A23">
        <w:rPr>
          <w:rFonts w:ascii="Times New Roman" w:hAnsi="Times New Roman" w:cs="Times New Roman"/>
          <w:sz w:val="24"/>
          <w:szCs w:val="24"/>
        </w:rPr>
        <w:t xml:space="preserve"> were cogent. They went to the root of the matter. If upheld</w:t>
      </w:r>
      <w:r w:rsidR="00554A60">
        <w:rPr>
          <w:rFonts w:ascii="Times New Roman" w:hAnsi="Times New Roman" w:cs="Times New Roman"/>
          <w:sz w:val="24"/>
          <w:szCs w:val="24"/>
        </w:rPr>
        <w:t>,</w:t>
      </w:r>
      <w:r w:rsidR="00E72A23">
        <w:rPr>
          <w:rFonts w:ascii="Times New Roman" w:hAnsi="Times New Roman" w:cs="Times New Roman"/>
          <w:sz w:val="24"/>
          <w:szCs w:val="24"/>
        </w:rPr>
        <w:t xml:space="preserve"> there would be no need to deal with the matter on the merits. </w:t>
      </w:r>
    </w:p>
    <w:p w:rsidR="00E72A23" w:rsidRDefault="00E72A23" w:rsidP="009374DA">
      <w:pPr>
        <w:spacing w:after="0" w:line="360" w:lineRule="auto"/>
        <w:ind w:left="720" w:hanging="720"/>
        <w:jc w:val="both"/>
        <w:rPr>
          <w:rFonts w:ascii="Times New Roman" w:hAnsi="Times New Roman" w:cs="Times New Roman"/>
          <w:sz w:val="24"/>
          <w:szCs w:val="24"/>
        </w:rPr>
      </w:pPr>
    </w:p>
    <w:p w:rsidR="007311D6" w:rsidRDefault="005E73CE"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B6625">
        <w:rPr>
          <w:rFonts w:ascii="Times New Roman" w:hAnsi="Times New Roman" w:cs="Times New Roman"/>
          <w:sz w:val="24"/>
          <w:szCs w:val="24"/>
        </w:rPr>
        <w:t>10</w:t>
      </w:r>
      <w:r>
        <w:rPr>
          <w:rFonts w:ascii="Times New Roman" w:hAnsi="Times New Roman" w:cs="Times New Roman"/>
          <w:sz w:val="24"/>
          <w:szCs w:val="24"/>
        </w:rPr>
        <w:t>]</w:t>
      </w:r>
      <w:r w:rsidR="00E72A23">
        <w:rPr>
          <w:rFonts w:ascii="Times New Roman" w:hAnsi="Times New Roman" w:cs="Times New Roman"/>
          <w:sz w:val="24"/>
          <w:szCs w:val="24"/>
        </w:rPr>
        <w:tab/>
        <w:t xml:space="preserve">Mr </w:t>
      </w:r>
      <w:r w:rsidR="00E72A23" w:rsidRPr="00E72A23">
        <w:rPr>
          <w:rFonts w:ascii="Times New Roman" w:hAnsi="Times New Roman" w:cs="Times New Roman"/>
          <w:i/>
          <w:sz w:val="24"/>
          <w:szCs w:val="24"/>
        </w:rPr>
        <w:t>Nyakureba</w:t>
      </w:r>
      <w:r w:rsidR="00E72A23">
        <w:rPr>
          <w:rFonts w:ascii="Times New Roman" w:hAnsi="Times New Roman" w:cs="Times New Roman"/>
          <w:sz w:val="24"/>
          <w:szCs w:val="24"/>
        </w:rPr>
        <w:t xml:space="preserve"> opposed the application. </w:t>
      </w:r>
      <w:r w:rsidR="00FF74C9">
        <w:rPr>
          <w:rFonts w:ascii="Times New Roman" w:hAnsi="Times New Roman" w:cs="Times New Roman"/>
          <w:sz w:val="24"/>
          <w:szCs w:val="24"/>
        </w:rPr>
        <w:t>He said</w:t>
      </w:r>
      <w:r w:rsidR="00E72A23">
        <w:rPr>
          <w:rFonts w:ascii="Times New Roman" w:hAnsi="Times New Roman" w:cs="Times New Roman"/>
          <w:sz w:val="24"/>
          <w:szCs w:val="24"/>
        </w:rPr>
        <w:t xml:space="preserve"> </w:t>
      </w:r>
      <w:r w:rsidR="00491FB7">
        <w:rPr>
          <w:rFonts w:ascii="Times New Roman" w:hAnsi="Times New Roman" w:cs="Times New Roman"/>
          <w:sz w:val="24"/>
          <w:szCs w:val="24"/>
        </w:rPr>
        <w:t xml:space="preserve">while </w:t>
      </w:r>
      <w:r w:rsidR="00FF74C9">
        <w:rPr>
          <w:rFonts w:ascii="Times New Roman" w:hAnsi="Times New Roman" w:cs="Times New Roman"/>
          <w:sz w:val="24"/>
          <w:szCs w:val="24"/>
        </w:rPr>
        <w:t xml:space="preserve">he appreciated </w:t>
      </w:r>
      <w:r w:rsidR="00E72A23">
        <w:rPr>
          <w:rFonts w:ascii="Times New Roman" w:hAnsi="Times New Roman" w:cs="Times New Roman"/>
          <w:sz w:val="24"/>
          <w:szCs w:val="24"/>
        </w:rPr>
        <w:t xml:space="preserve">that election </w:t>
      </w:r>
      <w:r w:rsidR="00E64389">
        <w:rPr>
          <w:rFonts w:ascii="Times New Roman" w:hAnsi="Times New Roman" w:cs="Times New Roman"/>
          <w:sz w:val="24"/>
          <w:szCs w:val="24"/>
        </w:rPr>
        <w:t xml:space="preserve">petitions </w:t>
      </w:r>
      <w:r w:rsidR="00FB6625">
        <w:rPr>
          <w:rFonts w:ascii="Times New Roman" w:hAnsi="Times New Roman" w:cs="Times New Roman"/>
          <w:sz w:val="24"/>
          <w:szCs w:val="24"/>
        </w:rPr>
        <w:t>a</w:t>
      </w:r>
      <w:r w:rsidR="00E64389">
        <w:rPr>
          <w:rFonts w:ascii="Times New Roman" w:hAnsi="Times New Roman" w:cs="Times New Roman"/>
          <w:sz w:val="24"/>
          <w:szCs w:val="24"/>
        </w:rPr>
        <w:t xml:space="preserve">re </w:t>
      </w:r>
      <w:r w:rsidR="00E72A23">
        <w:rPr>
          <w:rFonts w:ascii="Times New Roman" w:hAnsi="Times New Roman" w:cs="Times New Roman"/>
          <w:sz w:val="24"/>
          <w:szCs w:val="24"/>
        </w:rPr>
        <w:t xml:space="preserve">public interest </w:t>
      </w:r>
      <w:r w:rsidR="00E64389">
        <w:rPr>
          <w:rFonts w:ascii="Times New Roman" w:hAnsi="Times New Roman" w:cs="Times New Roman"/>
          <w:sz w:val="24"/>
          <w:szCs w:val="24"/>
        </w:rPr>
        <w:t xml:space="preserve">litigation </w:t>
      </w:r>
      <w:r w:rsidR="00FF74C9">
        <w:rPr>
          <w:rFonts w:ascii="Times New Roman" w:hAnsi="Times New Roman" w:cs="Times New Roman"/>
          <w:sz w:val="24"/>
          <w:szCs w:val="24"/>
        </w:rPr>
        <w:t xml:space="preserve">that should </w:t>
      </w:r>
      <w:r w:rsidR="00E72A23">
        <w:rPr>
          <w:rFonts w:ascii="Times New Roman" w:hAnsi="Times New Roman" w:cs="Times New Roman"/>
          <w:sz w:val="24"/>
          <w:szCs w:val="24"/>
        </w:rPr>
        <w:t xml:space="preserve">be dealt with on the merits instead </w:t>
      </w:r>
      <w:r w:rsidR="00A0254C">
        <w:rPr>
          <w:rFonts w:ascii="Times New Roman" w:hAnsi="Times New Roman" w:cs="Times New Roman"/>
          <w:sz w:val="24"/>
          <w:szCs w:val="24"/>
        </w:rPr>
        <w:t xml:space="preserve">of </w:t>
      </w:r>
      <w:r w:rsidR="00E72A23">
        <w:rPr>
          <w:rFonts w:ascii="Times New Roman" w:hAnsi="Times New Roman" w:cs="Times New Roman"/>
          <w:sz w:val="24"/>
          <w:szCs w:val="24"/>
        </w:rPr>
        <w:t>on technicalities</w:t>
      </w:r>
      <w:r w:rsidR="00491FB7">
        <w:rPr>
          <w:rFonts w:ascii="Times New Roman" w:hAnsi="Times New Roman" w:cs="Times New Roman"/>
          <w:sz w:val="24"/>
          <w:szCs w:val="24"/>
        </w:rPr>
        <w:t>, nevertheless</w:t>
      </w:r>
      <w:r w:rsidR="00E64389">
        <w:rPr>
          <w:rFonts w:ascii="Times New Roman" w:hAnsi="Times New Roman" w:cs="Times New Roman"/>
          <w:sz w:val="24"/>
          <w:szCs w:val="24"/>
        </w:rPr>
        <w:t xml:space="preserve"> he </w:t>
      </w:r>
      <w:r w:rsidR="00E72A23">
        <w:rPr>
          <w:rFonts w:ascii="Times New Roman" w:hAnsi="Times New Roman" w:cs="Times New Roman"/>
          <w:sz w:val="24"/>
          <w:szCs w:val="24"/>
        </w:rPr>
        <w:t xml:space="preserve">felt </w:t>
      </w:r>
      <w:r w:rsidR="00E64389">
        <w:rPr>
          <w:rFonts w:ascii="Times New Roman" w:hAnsi="Times New Roman" w:cs="Times New Roman"/>
          <w:sz w:val="24"/>
          <w:szCs w:val="24"/>
        </w:rPr>
        <w:t xml:space="preserve">compelled </w:t>
      </w:r>
      <w:r w:rsidR="00E72A23">
        <w:rPr>
          <w:rFonts w:ascii="Times New Roman" w:hAnsi="Times New Roman" w:cs="Times New Roman"/>
          <w:sz w:val="24"/>
          <w:szCs w:val="24"/>
        </w:rPr>
        <w:t xml:space="preserve">to oppose the application for condonation </w:t>
      </w:r>
      <w:r w:rsidR="00E64389">
        <w:rPr>
          <w:rFonts w:ascii="Times New Roman" w:hAnsi="Times New Roman" w:cs="Times New Roman"/>
          <w:sz w:val="24"/>
          <w:szCs w:val="24"/>
        </w:rPr>
        <w:t xml:space="preserve">because </w:t>
      </w:r>
      <w:r w:rsidR="007311D6">
        <w:rPr>
          <w:rFonts w:ascii="Times New Roman" w:hAnsi="Times New Roman" w:cs="Times New Roman"/>
          <w:sz w:val="24"/>
          <w:szCs w:val="24"/>
        </w:rPr>
        <w:t xml:space="preserve">the applicant had given him no instructions to consent to the upliftment of the bar. He argued that Mr </w:t>
      </w:r>
      <w:r w:rsidR="007311D6" w:rsidRPr="00E64389">
        <w:rPr>
          <w:rFonts w:ascii="Times New Roman" w:hAnsi="Times New Roman" w:cs="Times New Roman"/>
          <w:i/>
          <w:sz w:val="24"/>
          <w:szCs w:val="24"/>
        </w:rPr>
        <w:t>Kanengoni</w:t>
      </w:r>
      <w:r w:rsidR="007311D6">
        <w:rPr>
          <w:rFonts w:ascii="Times New Roman" w:hAnsi="Times New Roman" w:cs="Times New Roman"/>
          <w:sz w:val="24"/>
          <w:szCs w:val="24"/>
        </w:rPr>
        <w:t xml:space="preserve"> had exhibited a casual approach to the matters at hand and </w:t>
      </w:r>
      <w:r w:rsidR="00E64389">
        <w:rPr>
          <w:rFonts w:ascii="Times New Roman" w:hAnsi="Times New Roman" w:cs="Times New Roman"/>
          <w:sz w:val="24"/>
          <w:szCs w:val="24"/>
        </w:rPr>
        <w:t xml:space="preserve">had displayed </w:t>
      </w:r>
      <w:r w:rsidR="007311D6">
        <w:rPr>
          <w:rFonts w:ascii="Times New Roman" w:hAnsi="Times New Roman" w:cs="Times New Roman"/>
          <w:sz w:val="24"/>
          <w:szCs w:val="24"/>
        </w:rPr>
        <w:t xml:space="preserve">a </w:t>
      </w:r>
      <w:r w:rsidR="00FB6625">
        <w:rPr>
          <w:rFonts w:ascii="Times New Roman" w:hAnsi="Times New Roman" w:cs="Times New Roman"/>
          <w:sz w:val="24"/>
          <w:szCs w:val="24"/>
        </w:rPr>
        <w:t>deliberate disdain for</w:t>
      </w:r>
      <w:r w:rsidR="007311D6">
        <w:rPr>
          <w:rFonts w:ascii="Times New Roman" w:hAnsi="Times New Roman" w:cs="Times New Roman"/>
          <w:sz w:val="24"/>
          <w:szCs w:val="24"/>
        </w:rPr>
        <w:t xml:space="preserve"> the Rules of Court. There being no heads of argument properly before the court on behalf of the first respondent, the matter had to be dealt with as unopposed in terms of Order 32 r 238.</w:t>
      </w:r>
    </w:p>
    <w:p w:rsidR="007C4308" w:rsidRDefault="005E73CE" w:rsidP="009374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FB6625">
        <w:rPr>
          <w:rFonts w:ascii="Times New Roman" w:hAnsi="Times New Roman" w:cs="Times New Roman"/>
          <w:sz w:val="24"/>
          <w:szCs w:val="24"/>
        </w:rPr>
        <w:t>11</w:t>
      </w:r>
      <w:r>
        <w:rPr>
          <w:rFonts w:ascii="Times New Roman" w:hAnsi="Times New Roman" w:cs="Times New Roman"/>
          <w:sz w:val="24"/>
          <w:szCs w:val="24"/>
        </w:rPr>
        <w:t>]</w:t>
      </w:r>
      <w:r w:rsidR="007311D6">
        <w:rPr>
          <w:rFonts w:ascii="Times New Roman" w:hAnsi="Times New Roman" w:cs="Times New Roman"/>
          <w:sz w:val="24"/>
          <w:szCs w:val="24"/>
        </w:rPr>
        <w:tab/>
        <w:t xml:space="preserve">I granted the application for condonation for the late filing of </w:t>
      </w:r>
      <w:r w:rsidR="00E64389">
        <w:rPr>
          <w:rFonts w:ascii="Times New Roman" w:hAnsi="Times New Roman" w:cs="Times New Roman"/>
          <w:sz w:val="24"/>
          <w:szCs w:val="24"/>
        </w:rPr>
        <w:t>the first respondent’</w:t>
      </w:r>
      <w:r w:rsidR="007311D6">
        <w:rPr>
          <w:rFonts w:ascii="Times New Roman" w:hAnsi="Times New Roman" w:cs="Times New Roman"/>
          <w:sz w:val="24"/>
          <w:szCs w:val="24"/>
        </w:rPr>
        <w:t xml:space="preserve">s heads of argument and gave brief reasons </w:t>
      </w:r>
      <w:r w:rsidR="007311D6" w:rsidRPr="00E64389">
        <w:rPr>
          <w:rFonts w:ascii="Times New Roman" w:hAnsi="Times New Roman" w:cs="Times New Roman"/>
          <w:i/>
          <w:sz w:val="24"/>
          <w:szCs w:val="24"/>
        </w:rPr>
        <w:t>ex tempore</w:t>
      </w:r>
      <w:r w:rsidR="007311D6">
        <w:rPr>
          <w:rFonts w:ascii="Times New Roman" w:hAnsi="Times New Roman" w:cs="Times New Roman"/>
          <w:sz w:val="24"/>
          <w:szCs w:val="24"/>
        </w:rPr>
        <w:t xml:space="preserve">. I expressed regret that I was </w:t>
      </w:r>
      <w:r w:rsidR="00FB6625">
        <w:rPr>
          <w:rFonts w:ascii="Times New Roman" w:hAnsi="Times New Roman" w:cs="Times New Roman"/>
          <w:sz w:val="24"/>
          <w:szCs w:val="24"/>
        </w:rPr>
        <w:t xml:space="preserve">being asked to make </w:t>
      </w:r>
      <w:r w:rsidR="007311D6">
        <w:rPr>
          <w:rFonts w:ascii="Times New Roman" w:hAnsi="Times New Roman" w:cs="Times New Roman"/>
          <w:sz w:val="24"/>
          <w:szCs w:val="24"/>
        </w:rPr>
        <w:t xml:space="preserve">a formal ruling in </w:t>
      </w:r>
      <w:r w:rsidR="00E64389">
        <w:rPr>
          <w:rFonts w:ascii="Times New Roman" w:hAnsi="Times New Roman" w:cs="Times New Roman"/>
          <w:sz w:val="24"/>
          <w:szCs w:val="24"/>
        </w:rPr>
        <w:t xml:space="preserve">a matter </w:t>
      </w:r>
      <w:r w:rsidR="007311D6">
        <w:rPr>
          <w:rFonts w:ascii="Times New Roman" w:hAnsi="Times New Roman" w:cs="Times New Roman"/>
          <w:sz w:val="24"/>
          <w:szCs w:val="24"/>
        </w:rPr>
        <w:t xml:space="preserve">such </w:t>
      </w:r>
      <w:r w:rsidR="00E64389">
        <w:rPr>
          <w:rFonts w:ascii="Times New Roman" w:hAnsi="Times New Roman" w:cs="Times New Roman"/>
          <w:sz w:val="24"/>
          <w:szCs w:val="24"/>
        </w:rPr>
        <w:t xml:space="preserve">as that when </w:t>
      </w:r>
      <w:r w:rsidR="007311D6">
        <w:rPr>
          <w:rFonts w:ascii="Times New Roman" w:hAnsi="Times New Roman" w:cs="Times New Roman"/>
          <w:sz w:val="24"/>
          <w:szCs w:val="24"/>
        </w:rPr>
        <w:t>parties normally just agree to have the automatic bar uplifted. I said there had been no pre</w:t>
      </w:r>
      <w:r w:rsidR="00E64389">
        <w:rPr>
          <w:rFonts w:ascii="Times New Roman" w:hAnsi="Times New Roman" w:cs="Times New Roman"/>
          <w:sz w:val="24"/>
          <w:szCs w:val="24"/>
        </w:rPr>
        <w:t>judice suffered by the late</w:t>
      </w:r>
      <w:r w:rsidR="007311D6">
        <w:rPr>
          <w:rFonts w:ascii="Times New Roman" w:hAnsi="Times New Roman" w:cs="Times New Roman"/>
          <w:sz w:val="24"/>
          <w:szCs w:val="24"/>
        </w:rPr>
        <w:t xml:space="preserve"> filing of the heads </w:t>
      </w:r>
      <w:r w:rsidR="00E64389">
        <w:rPr>
          <w:rFonts w:ascii="Times New Roman" w:hAnsi="Times New Roman" w:cs="Times New Roman"/>
          <w:sz w:val="24"/>
          <w:szCs w:val="24"/>
        </w:rPr>
        <w:t xml:space="preserve">of argument </w:t>
      </w:r>
      <w:r w:rsidR="007311D6">
        <w:rPr>
          <w:rFonts w:ascii="Times New Roman" w:hAnsi="Times New Roman" w:cs="Times New Roman"/>
          <w:sz w:val="24"/>
          <w:szCs w:val="24"/>
        </w:rPr>
        <w:t xml:space="preserve">and that </w:t>
      </w:r>
      <w:r w:rsidR="00E64389">
        <w:rPr>
          <w:rFonts w:ascii="Times New Roman" w:hAnsi="Times New Roman" w:cs="Times New Roman"/>
          <w:sz w:val="24"/>
          <w:szCs w:val="24"/>
        </w:rPr>
        <w:t xml:space="preserve">a </w:t>
      </w:r>
      <w:r w:rsidR="007311D6">
        <w:rPr>
          <w:rFonts w:ascii="Times New Roman" w:hAnsi="Times New Roman" w:cs="Times New Roman"/>
          <w:sz w:val="24"/>
          <w:szCs w:val="24"/>
        </w:rPr>
        <w:t xml:space="preserve">miscalculation of the </w:t>
      </w:r>
      <w:r w:rsidR="007311D6" w:rsidRPr="007311D6">
        <w:rPr>
          <w:rFonts w:ascii="Times New Roman" w:hAnsi="Times New Roman" w:cs="Times New Roman"/>
          <w:i/>
          <w:sz w:val="24"/>
          <w:szCs w:val="24"/>
        </w:rPr>
        <w:t>dies induciae</w:t>
      </w:r>
      <w:r w:rsidR="007C4308">
        <w:rPr>
          <w:rFonts w:ascii="Times New Roman" w:hAnsi="Times New Roman" w:cs="Times New Roman"/>
          <w:sz w:val="24"/>
          <w:szCs w:val="24"/>
        </w:rPr>
        <w:t xml:space="preserve"> or </w:t>
      </w:r>
      <w:r w:rsidR="00E64389">
        <w:rPr>
          <w:rFonts w:ascii="Times New Roman" w:hAnsi="Times New Roman" w:cs="Times New Roman"/>
          <w:sz w:val="24"/>
          <w:szCs w:val="24"/>
        </w:rPr>
        <w:t xml:space="preserve">the </w:t>
      </w:r>
      <w:r w:rsidR="001658B5">
        <w:rPr>
          <w:rFonts w:ascii="Times New Roman" w:hAnsi="Times New Roman" w:cs="Times New Roman"/>
          <w:sz w:val="24"/>
          <w:szCs w:val="24"/>
        </w:rPr>
        <w:t>entering of wrong dates in diaries</w:t>
      </w:r>
      <w:r w:rsidR="007C4308">
        <w:rPr>
          <w:rFonts w:ascii="Times New Roman" w:hAnsi="Times New Roman" w:cs="Times New Roman"/>
          <w:sz w:val="24"/>
          <w:szCs w:val="24"/>
        </w:rPr>
        <w:t>,</w:t>
      </w:r>
      <w:r w:rsidR="00FB6625">
        <w:rPr>
          <w:rFonts w:ascii="Times New Roman" w:hAnsi="Times New Roman" w:cs="Times New Roman"/>
          <w:sz w:val="24"/>
          <w:szCs w:val="24"/>
        </w:rPr>
        <w:t xml:space="preserve"> though unacceptable, a</w:t>
      </w:r>
      <w:r w:rsidR="007C4308">
        <w:rPr>
          <w:rFonts w:ascii="Times New Roman" w:hAnsi="Times New Roman" w:cs="Times New Roman"/>
          <w:sz w:val="24"/>
          <w:szCs w:val="24"/>
        </w:rPr>
        <w:t xml:space="preserve">re </w:t>
      </w:r>
      <w:r w:rsidR="00FB6625">
        <w:rPr>
          <w:rFonts w:ascii="Times New Roman" w:hAnsi="Times New Roman" w:cs="Times New Roman"/>
          <w:sz w:val="24"/>
          <w:szCs w:val="24"/>
        </w:rPr>
        <w:t>e</w:t>
      </w:r>
      <w:r w:rsidR="007C4308">
        <w:rPr>
          <w:rFonts w:ascii="Times New Roman" w:hAnsi="Times New Roman" w:cs="Times New Roman"/>
          <w:sz w:val="24"/>
          <w:szCs w:val="24"/>
        </w:rPr>
        <w:t xml:space="preserve">rrors </w:t>
      </w:r>
      <w:r w:rsidR="00FB6625">
        <w:rPr>
          <w:rFonts w:ascii="Times New Roman" w:hAnsi="Times New Roman" w:cs="Times New Roman"/>
          <w:sz w:val="24"/>
          <w:szCs w:val="24"/>
        </w:rPr>
        <w:t xml:space="preserve">common </w:t>
      </w:r>
      <w:r w:rsidR="00336649">
        <w:rPr>
          <w:rFonts w:ascii="Times New Roman" w:hAnsi="Times New Roman" w:cs="Times New Roman"/>
          <w:sz w:val="24"/>
          <w:szCs w:val="24"/>
        </w:rPr>
        <w:t>to</w:t>
      </w:r>
      <w:r w:rsidR="007311D6">
        <w:rPr>
          <w:rFonts w:ascii="Times New Roman" w:hAnsi="Times New Roman" w:cs="Times New Roman"/>
          <w:sz w:val="24"/>
          <w:szCs w:val="24"/>
        </w:rPr>
        <w:t xml:space="preserve"> </w:t>
      </w:r>
      <w:r w:rsidR="00E64389">
        <w:rPr>
          <w:rFonts w:ascii="Times New Roman" w:hAnsi="Times New Roman" w:cs="Times New Roman"/>
          <w:sz w:val="24"/>
          <w:szCs w:val="24"/>
        </w:rPr>
        <w:t xml:space="preserve">many </w:t>
      </w:r>
      <w:r w:rsidR="007311D6">
        <w:rPr>
          <w:rFonts w:ascii="Times New Roman" w:hAnsi="Times New Roman" w:cs="Times New Roman"/>
          <w:sz w:val="24"/>
          <w:szCs w:val="24"/>
        </w:rPr>
        <w:t xml:space="preserve">litigants. </w:t>
      </w:r>
      <w:r w:rsidR="007C4308">
        <w:rPr>
          <w:rFonts w:ascii="Times New Roman" w:hAnsi="Times New Roman" w:cs="Times New Roman"/>
          <w:sz w:val="24"/>
          <w:szCs w:val="24"/>
        </w:rPr>
        <w:t>Election matters evoke considerable public interest. Where possible, they should be dealt with on the merits instead of on mere technicalities</w:t>
      </w:r>
      <w:r w:rsidR="00E64389">
        <w:rPr>
          <w:rFonts w:ascii="Times New Roman" w:hAnsi="Times New Roman" w:cs="Times New Roman"/>
          <w:sz w:val="24"/>
          <w:szCs w:val="24"/>
        </w:rPr>
        <w:t>,</w:t>
      </w:r>
      <w:r w:rsidR="007C4308">
        <w:rPr>
          <w:rFonts w:ascii="Times New Roman" w:hAnsi="Times New Roman" w:cs="Times New Roman"/>
          <w:sz w:val="24"/>
          <w:szCs w:val="24"/>
        </w:rPr>
        <w:t xml:space="preserve"> unless circumstances severely militate against </w:t>
      </w:r>
      <w:r w:rsidR="006B633F">
        <w:rPr>
          <w:rFonts w:ascii="Times New Roman" w:hAnsi="Times New Roman" w:cs="Times New Roman"/>
          <w:sz w:val="24"/>
          <w:szCs w:val="24"/>
        </w:rPr>
        <w:t>i</w:t>
      </w:r>
      <w:r w:rsidR="007C4308">
        <w:rPr>
          <w:rFonts w:ascii="Times New Roman" w:hAnsi="Times New Roman" w:cs="Times New Roman"/>
          <w:sz w:val="24"/>
          <w:szCs w:val="24"/>
        </w:rPr>
        <w:t>t.</w:t>
      </w:r>
      <w:r w:rsidR="00E64389">
        <w:rPr>
          <w:rFonts w:ascii="Times New Roman" w:hAnsi="Times New Roman" w:cs="Times New Roman"/>
          <w:sz w:val="24"/>
          <w:szCs w:val="24"/>
        </w:rPr>
        <w:t xml:space="preserve"> </w:t>
      </w:r>
    </w:p>
    <w:p w:rsidR="006B633F" w:rsidRDefault="006B633F" w:rsidP="009374DA">
      <w:pPr>
        <w:spacing w:after="0" w:line="360" w:lineRule="auto"/>
        <w:ind w:left="720" w:hanging="720"/>
        <w:jc w:val="both"/>
        <w:rPr>
          <w:rFonts w:ascii="Times New Roman" w:hAnsi="Times New Roman" w:cs="Times New Roman"/>
          <w:sz w:val="24"/>
          <w:szCs w:val="24"/>
        </w:rPr>
      </w:pPr>
    </w:p>
    <w:p w:rsidR="005E73CE" w:rsidRDefault="005E73CE" w:rsidP="0080656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B6625">
        <w:rPr>
          <w:rFonts w:ascii="Times New Roman" w:hAnsi="Times New Roman" w:cs="Times New Roman"/>
          <w:sz w:val="24"/>
          <w:szCs w:val="24"/>
        </w:rPr>
        <w:t>12</w:t>
      </w:r>
      <w:r>
        <w:rPr>
          <w:rFonts w:ascii="Times New Roman" w:hAnsi="Times New Roman" w:cs="Times New Roman"/>
          <w:sz w:val="24"/>
          <w:szCs w:val="24"/>
        </w:rPr>
        <w:t>]</w:t>
      </w:r>
      <w:r w:rsidR="007C4308">
        <w:rPr>
          <w:rFonts w:ascii="Times New Roman" w:hAnsi="Times New Roman" w:cs="Times New Roman"/>
          <w:sz w:val="24"/>
          <w:szCs w:val="24"/>
        </w:rPr>
        <w:tab/>
      </w:r>
      <w:r w:rsidR="00E4096F">
        <w:rPr>
          <w:rFonts w:ascii="Times New Roman" w:hAnsi="Times New Roman" w:cs="Times New Roman"/>
          <w:sz w:val="24"/>
          <w:szCs w:val="24"/>
        </w:rPr>
        <w:t>T</w:t>
      </w:r>
      <w:r w:rsidR="007C4308">
        <w:rPr>
          <w:rFonts w:ascii="Times New Roman" w:hAnsi="Times New Roman" w:cs="Times New Roman"/>
          <w:sz w:val="24"/>
          <w:szCs w:val="24"/>
        </w:rPr>
        <w:t xml:space="preserve">he disposal of the issue of the late filing of </w:t>
      </w:r>
      <w:r w:rsidR="001658B5">
        <w:rPr>
          <w:rFonts w:ascii="Times New Roman" w:hAnsi="Times New Roman" w:cs="Times New Roman"/>
          <w:sz w:val="24"/>
          <w:szCs w:val="24"/>
        </w:rPr>
        <w:t>the respondent’</w:t>
      </w:r>
      <w:r w:rsidR="007C4308">
        <w:rPr>
          <w:rFonts w:ascii="Times New Roman" w:hAnsi="Times New Roman" w:cs="Times New Roman"/>
          <w:sz w:val="24"/>
          <w:szCs w:val="24"/>
        </w:rPr>
        <w:t xml:space="preserve">s heads of argument, </w:t>
      </w:r>
      <w:r w:rsidR="00E4096F">
        <w:rPr>
          <w:rFonts w:ascii="Times New Roman" w:hAnsi="Times New Roman" w:cs="Times New Roman"/>
          <w:sz w:val="24"/>
          <w:szCs w:val="24"/>
        </w:rPr>
        <w:t xml:space="preserve">paved the way for argument on </w:t>
      </w:r>
      <w:r w:rsidR="006B633F">
        <w:rPr>
          <w:rFonts w:ascii="Times New Roman" w:hAnsi="Times New Roman" w:cs="Times New Roman"/>
          <w:sz w:val="24"/>
          <w:szCs w:val="24"/>
        </w:rPr>
        <w:t xml:space="preserve">the </w:t>
      </w:r>
      <w:r w:rsidR="00E4096F">
        <w:rPr>
          <w:rFonts w:ascii="Times New Roman" w:hAnsi="Times New Roman" w:cs="Times New Roman"/>
          <w:sz w:val="24"/>
          <w:szCs w:val="24"/>
        </w:rPr>
        <w:t xml:space="preserve">two residual points </w:t>
      </w:r>
      <w:r w:rsidR="00E4096F" w:rsidRPr="00E4096F">
        <w:rPr>
          <w:rFonts w:ascii="Times New Roman" w:hAnsi="Times New Roman" w:cs="Times New Roman"/>
          <w:i/>
          <w:sz w:val="24"/>
          <w:szCs w:val="24"/>
        </w:rPr>
        <w:t>in limine</w:t>
      </w:r>
      <w:r w:rsidR="006B633F">
        <w:rPr>
          <w:rFonts w:ascii="Times New Roman" w:hAnsi="Times New Roman" w:cs="Times New Roman"/>
          <w:sz w:val="24"/>
          <w:szCs w:val="24"/>
        </w:rPr>
        <w:t xml:space="preserve"> raised by the first respondent. </w:t>
      </w:r>
      <w:r w:rsidR="00806567">
        <w:rPr>
          <w:rFonts w:ascii="Times New Roman" w:hAnsi="Times New Roman" w:cs="Times New Roman"/>
          <w:sz w:val="24"/>
          <w:szCs w:val="24"/>
        </w:rPr>
        <w:t xml:space="preserve">They </w:t>
      </w:r>
      <w:r w:rsidR="00E4096F">
        <w:rPr>
          <w:rFonts w:ascii="Times New Roman" w:hAnsi="Times New Roman" w:cs="Times New Roman"/>
          <w:sz w:val="24"/>
          <w:szCs w:val="24"/>
        </w:rPr>
        <w:t>were these</w:t>
      </w:r>
      <w:r>
        <w:rPr>
          <w:rFonts w:ascii="Times New Roman" w:hAnsi="Times New Roman" w:cs="Times New Roman"/>
          <w:sz w:val="24"/>
          <w:szCs w:val="24"/>
        </w:rPr>
        <w:t>:</w:t>
      </w:r>
      <w:r w:rsidR="00E4096F">
        <w:rPr>
          <w:rFonts w:ascii="Times New Roman" w:hAnsi="Times New Roman" w:cs="Times New Roman"/>
          <w:sz w:val="24"/>
          <w:szCs w:val="24"/>
        </w:rPr>
        <w:t xml:space="preserve"> </w:t>
      </w:r>
    </w:p>
    <w:p w:rsidR="005E73CE" w:rsidRDefault="005E73CE" w:rsidP="007C4308">
      <w:pPr>
        <w:spacing w:after="0" w:line="360" w:lineRule="auto"/>
        <w:ind w:left="720" w:hanging="720"/>
        <w:jc w:val="both"/>
        <w:rPr>
          <w:rFonts w:ascii="Times New Roman" w:hAnsi="Times New Roman" w:cs="Times New Roman"/>
          <w:sz w:val="24"/>
          <w:szCs w:val="24"/>
        </w:rPr>
      </w:pPr>
    </w:p>
    <w:p w:rsidR="007C4308" w:rsidRPr="001658B5" w:rsidRDefault="006B633F" w:rsidP="001658B5">
      <w:pPr>
        <w:pStyle w:val="ListParagraph"/>
        <w:numPr>
          <w:ilvl w:val="0"/>
          <w:numId w:val="18"/>
        </w:numPr>
        <w:spacing w:after="0" w:line="360" w:lineRule="auto"/>
        <w:jc w:val="both"/>
        <w:rPr>
          <w:rFonts w:ascii="Times New Roman" w:hAnsi="Times New Roman" w:cs="Times New Roman"/>
          <w:sz w:val="24"/>
          <w:szCs w:val="24"/>
        </w:rPr>
      </w:pPr>
      <w:r w:rsidRPr="001658B5">
        <w:rPr>
          <w:rFonts w:ascii="Times New Roman" w:hAnsi="Times New Roman" w:cs="Times New Roman"/>
          <w:sz w:val="24"/>
          <w:szCs w:val="24"/>
        </w:rPr>
        <w:t>T</w:t>
      </w:r>
      <w:r w:rsidR="007C4308" w:rsidRPr="001658B5">
        <w:rPr>
          <w:rFonts w:ascii="Times New Roman" w:hAnsi="Times New Roman" w:cs="Times New Roman"/>
          <w:sz w:val="24"/>
          <w:szCs w:val="24"/>
        </w:rPr>
        <w:t xml:space="preserve">he application, it being one for review, was fatally defective for want of compliance with Order 33 r 257 of the Rules of this Court, in that the reasons for </w:t>
      </w:r>
      <w:r w:rsidR="005E73CE" w:rsidRPr="001658B5">
        <w:rPr>
          <w:rFonts w:ascii="Times New Roman" w:hAnsi="Times New Roman" w:cs="Times New Roman"/>
          <w:sz w:val="24"/>
          <w:szCs w:val="24"/>
        </w:rPr>
        <w:t xml:space="preserve">review </w:t>
      </w:r>
      <w:r w:rsidR="007C4308" w:rsidRPr="001658B5">
        <w:rPr>
          <w:rFonts w:ascii="Times New Roman" w:hAnsi="Times New Roman" w:cs="Times New Roman"/>
          <w:sz w:val="24"/>
          <w:szCs w:val="24"/>
        </w:rPr>
        <w:t>ought to have been stated on the face of the application</w:t>
      </w:r>
      <w:r w:rsidRPr="001658B5">
        <w:rPr>
          <w:rFonts w:ascii="Times New Roman" w:hAnsi="Times New Roman" w:cs="Times New Roman"/>
          <w:sz w:val="24"/>
          <w:szCs w:val="24"/>
        </w:rPr>
        <w:t>. This had not been done.</w:t>
      </w:r>
      <w:r w:rsidR="007C4308" w:rsidRPr="001658B5">
        <w:rPr>
          <w:rFonts w:ascii="Times New Roman" w:hAnsi="Times New Roman" w:cs="Times New Roman"/>
          <w:sz w:val="24"/>
          <w:szCs w:val="24"/>
        </w:rPr>
        <w:t xml:space="preserve"> </w:t>
      </w:r>
    </w:p>
    <w:p w:rsidR="007C4308" w:rsidRDefault="007C4308" w:rsidP="007C4308">
      <w:pPr>
        <w:spacing w:after="0" w:line="360" w:lineRule="auto"/>
        <w:ind w:left="720" w:hanging="720"/>
        <w:jc w:val="both"/>
        <w:rPr>
          <w:rFonts w:ascii="Times New Roman" w:hAnsi="Times New Roman" w:cs="Times New Roman"/>
          <w:sz w:val="24"/>
          <w:szCs w:val="24"/>
        </w:rPr>
      </w:pPr>
    </w:p>
    <w:p w:rsidR="00E4096F" w:rsidRPr="001658B5" w:rsidRDefault="006B633F" w:rsidP="001658B5">
      <w:pPr>
        <w:pStyle w:val="ListParagraph"/>
        <w:numPr>
          <w:ilvl w:val="0"/>
          <w:numId w:val="18"/>
        </w:numPr>
        <w:spacing w:after="0" w:line="360" w:lineRule="auto"/>
        <w:jc w:val="both"/>
        <w:rPr>
          <w:rFonts w:ascii="Times New Roman" w:hAnsi="Times New Roman" w:cs="Times New Roman"/>
          <w:sz w:val="24"/>
          <w:szCs w:val="24"/>
        </w:rPr>
      </w:pPr>
      <w:r w:rsidRPr="001658B5">
        <w:rPr>
          <w:rFonts w:ascii="Times New Roman" w:hAnsi="Times New Roman" w:cs="Times New Roman"/>
          <w:sz w:val="24"/>
          <w:szCs w:val="24"/>
        </w:rPr>
        <w:t xml:space="preserve">The first respondent’s refusal to recount </w:t>
      </w:r>
      <w:r w:rsidR="007C4308" w:rsidRPr="001658B5">
        <w:rPr>
          <w:rFonts w:ascii="Times New Roman" w:hAnsi="Times New Roman" w:cs="Times New Roman"/>
          <w:sz w:val="24"/>
          <w:szCs w:val="24"/>
        </w:rPr>
        <w:t xml:space="preserve">the vote in the nine wards in question </w:t>
      </w:r>
      <w:r w:rsidR="00806567">
        <w:rPr>
          <w:rFonts w:ascii="Times New Roman" w:hAnsi="Times New Roman" w:cs="Times New Roman"/>
          <w:sz w:val="24"/>
          <w:szCs w:val="24"/>
        </w:rPr>
        <w:t>i</w:t>
      </w:r>
      <w:r w:rsidR="00E4096F" w:rsidRPr="001658B5">
        <w:rPr>
          <w:rFonts w:ascii="Times New Roman" w:hAnsi="Times New Roman" w:cs="Times New Roman"/>
          <w:sz w:val="24"/>
          <w:szCs w:val="24"/>
        </w:rPr>
        <w:t>s final</w:t>
      </w:r>
      <w:r w:rsidRPr="001658B5">
        <w:rPr>
          <w:rFonts w:ascii="Times New Roman" w:hAnsi="Times New Roman" w:cs="Times New Roman"/>
          <w:sz w:val="24"/>
          <w:szCs w:val="24"/>
        </w:rPr>
        <w:t>. In accordance with s 67A(7) of the Electoral Act</w:t>
      </w:r>
      <w:r w:rsidR="001658B5">
        <w:rPr>
          <w:rFonts w:ascii="Times New Roman" w:hAnsi="Times New Roman" w:cs="Times New Roman"/>
          <w:sz w:val="24"/>
          <w:szCs w:val="24"/>
        </w:rPr>
        <w:t xml:space="preserve"> that decision</w:t>
      </w:r>
      <w:r w:rsidRPr="001658B5">
        <w:rPr>
          <w:rFonts w:ascii="Times New Roman" w:hAnsi="Times New Roman" w:cs="Times New Roman"/>
          <w:sz w:val="24"/>
          <w:szCs w:val="24"/>
        </w:rPr>
        <w:t xml:space="preserve"> </w:t>
      </w:r>
      <w:r w:rsidR="00806567">
        <w:rPr>
          <w:rFonts w:ascii="Times New Roman" w:hAnsi="Times New Roman" w:cs="Times New Roman"/>
          <w:sz w:val="24"/>
          <w:szCs w:val="24"/>
        </w:rPr>
        <w:t>i</w:t>
      </w:r>
      <w:r w:rsidRPr="001658B5">
        <w:rPr>
          <w:rFonts w:ascii="Times New Roman" w:hAnsi="Times New Roman" w:cs="Times New Roman"/>
          <w:sz w:val="24"/>
          <w:szCs w:val="24"/>
        </w:rPr>
        <w:t>s neither</w:t>
      </w:r>
      <w:r w:rsidR="00E4096F" w:rsidRPr="001658B5">
        <w:rPr>
          <w:rFonts w:ascii="Times New Roman" w:hAnsi="Times New Roman" w:cs="Times New Roman"/>
          <w:sz w:val="24"/>
          <w:szCs w:val="24"/>
        </w:rPr>
        <w:t xml:space="preserve"> appealable nor reviewable.</w:t>
      </w:r>
    </w:p>
    <w:p w:rsidR="006B633F" w:rsidRDefault="006B633F" w:rsidP="006211A3">
      <w:pPr>
        <w:spacing w:after="0" w:line="360" w:lineRule="auto"/>
        <w:ind w:left="720" w:hanging="720"/>
        <w:jc w:val="both"/>
        <w:rPr>
          <w:rFonts w:ascii="Times New Roman" w:hAnsi="Times New Roman" w:cs="Times New Roman"/>
          <w:sz w:val="24"/>
          <w:szCs w:val="24"/>
        </w:rPr>
      </w:pPr>
    </w:p>
    <w:p w:rsidR="006211A3" w:rsidRDefault="001658B5" w:rsidP="006211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6D58FA">
        <w:rPr>
          <w:rFonts w:ascii="Times New Roman" w:hAnsi="Times New Roman" w:cs="Times New Roman"/>
          <w:sz w:val="24"/>
          <w:szCs w:val="24"/>
        </w:rPr>
        <w:t>3</w:t>
      </w:r>
      <w:r w:rsidR="006B633F">
        <w:rPr>
          <w:rFonts w:ascii="Times New Roman" w:hAnsi="Times New Roman" w:cs="Times New Roman"/>
          <w:sz w:val="24"/>
          <w:szCs w:val="24"/>
        </w:rPr>
        <w:t>]</w:t>
      </w:r>
      <w:r w:rsidR="006B633F">
        <w:rPr>
          <w:rFonts w:ascii="Times New Roman" w:hAnsi="Times New Roman" w:cs="Times New Roman"/>
          <w:sz w:val="24"/>
          <w:szCs w:val="24"/>
        </w:rPr>
        <w:tab/>
        <w:t xml:space="preserve">Mr </w:t>
      </w:r>
      <w:r w:rsidR="006B633F" w:rsidRPr="00D66E35">
        <w:rPr>
          <w:rFonts w:ascii="Times New Roman" w:hAnsi="Times New Roman" w:cs="Times New Roman"/>
          <w:i/>
          <w:sz w:val="24"/>
          <w:szCs w:val="24"/>
        </w:rPr>
        <w:t>Nyakureba</w:t>
      </w:r>
      <w:r w:rsidR="006B633F">
        <w:rPr>
          <w:rFonts w:ascii="Times New Roman" w:hAnsi="Times New Roman" w:cs="Times New Roman"/>
          <w:sz w:val="24"/>
          <w:szCs w:val="24"/>
        </w:rPr>
        <w:t xml:space="preserve"> conceded that the application was not in accordance with the format prescribed b</w:t>
      </w:r>
      <w:r w:rsidR="006B633F" w:rsidRPr="00D66E35">
        <w:rPr>
          <w:rFonts w:ascii="Times New Roman" w:hAnsi="Times New Roman" w:cs="Times New Roman"/>
          <w:sz w:val="24"/>
          <w:szCs w:val="24"/>
        </w:rPr>
        <w:t xml:space="preserve">y r </w:t>
      </w:r>
      <w:r w:rsidR="005107EE" w:rsidRPr="00D66E35">
        <w:rPr>
          <w:rFonts w:ascii="Times New Roman" w:hAnsi="Times New Roman" w:cs="Times New Roman"/>
          <w:sz w:val="24"/>
          <w:szCs w:val="24"/>
        </w:rPr>
        <w:t>25</w:t>
      </w:r>
      <w:r w:rsidR="00D66E35">
        <w:rPr>
          <w:rFonts w:ascii="Times New Roman" w:hAnsi="Times New Roman" w:cs="Times New Roman"/>
          <w:sz w:val="24"/>
          <w:szCs w:val="24"/>
        </w:rPr>
        <w:t>7</w:t>
      </w:r>
      <w:r w:rsidR="005107EE" w:rsidRPr="00D66E35">
        <w:rPr>
          <w:rFonts w:ascii="Times New Roman" w:hAnsi="Times New Roman" w:cs="Times New Roman"/>
          <w:sz w:val="24"/>
          <w:szCs w:val="24"/>
        </w:rPr>
        <w:t>.</w:t>
      </w:r>
      <w:r w:rsidR="00D66E35">
        <w:rPr>
          <w:rFonts w:ascii="Times New Roman" w:hAnsi="Times New Roman" w:cs="Times New Roman"/>
          <w:sz w:val="24"/>
          <w:szCs w:val="24"/>
        </w:rPr>
        <w:t xml:space="preserve"> The rule commands, among other things, that an application for review must state shortly and clearly the grounds upon which an applicant seeks to have the proceedings of the lower court or tribunal set aside or corrected. </w:t>
      </w:r>
    </w:p>
    <w:p w:rsidR="006211A3" w:rsidRDefault="006211A3" w:rsidP="006211A3">
      <w:pPr>
        <w:spacing w:after="0" w:line="360" w:lineRule="auto"/>
        <w:ind w:left="720" w:hanging="720"/>
        <w:jc w:val="both"/>
        <w:rPr>
          <w:rFonts w:ascii="Times New Roman" w:hAnsi="Times New Roman" w:cs="Times New Roman"/>
          <w:sz w:val="24"/>
          <w:szCs w:val="24"/>
        </w:rPr>
      </w:pPr>
    </w:p>
    <w:p w:rsidR="00203EB8" w:rsidRDefault="006D58FA" w:rsidP="006211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6211A3">
        <w:rPr>
          <w:rFonts w:ascii="Times New Roman" w:hAnsi="Times New Roman" w:cs="Times New Roman"/>
          <w:sz w:val="24"/>
          <w:szCs w:val="24"/>
        </w:rPr>
        <w:t>]</w:t>
      </w:r>
      <w:r w:rsidR="006211A3">
        <w:rPr>
          <w:rFonts w:ascii="Times New Roman" w:hAnsi="Times New Roman" w:cs="Times New Roman"/>
          <w:sz w:val="24"/>
          <w:szCs w:val="24"/>
        </w:rPr>
        <w:tab/>
      </w:r>
      <w:r w:rsidR="00D66E35">
        <w:rPr>
          <w:rFonts w:ascii="Times New Roman" w:hAnsi="Times New Roman" w:cs="Times New Roman"/>
          <w:sz w:val="24"/>
          <w:szCs w:val="24"/>
        </w:rPr>
        <w:t xml:space="preserve">There is a </w:t>
      </w:r>
      <w:r w:rsidR="00A0254C">
        <w:rPr>
          <w:rFonts w:ascii="Times New Roman" w:hAnsi="Times New Roman" w:cs="Times New Roman"/>
          <w:sz w:val="24"/>
          <w:szCs w:val="24"/>
        </w:rPr>
        <w:t>glut</w:t>
      </w:r>
      <w:r w:rsidR="00D66E35">
        <w:rPr>
          <w:rFonts w:ascii="Times New Roman" w:hAnsi="Times New Roman" w:cs="Times New Roman"/>
          <w:sz w:val="24"/>
          <w:szCs w:val="24"/>
        </w:rPr>
        <w:t xml:space="preserve"> of case</w:t>
      </w:r>
      <w:r w:rsidR="00336649">
        <w:rPr>
          <w:rFonts w:ascii="Times New Roman" w:hAnsi="Times New Roman" w:cs="Times New Roman"/>
          <w:sz w:val="24"/>
          <w:szCs w:val="24"/>
        </w:rPr>
        <w:t>s</w:t>
      </w:r>
      <w:r w:rsidR="00D66E35">
        <w:rPr>
          <w:rFonts w:ascii="Times New Roman" w:hAnsi="Times New Roman" w:cs="Times New Roman"/>
          <w:sz w:val="24"/>
          <w:szCs w:val="24"/>
        </w:rPr>
        <w:t xml:space="preserve"> </w:t>
      </w:r>
      <w:r w:rsidR="00336649">
        <w:rPr>
          <w:rFonts w:ascii="Times New Roman" w:hAnsi="Times New Roman" w:cs="Times New Roman"/>
          <w:sz w:val="24"/>
          <w:szCs w:val="24"/>
        </w:rPr>
        <w:t>o</w:t>
      </w:r>
      <w:r w:rsidR="00DC7A14">
        <w:rPr>
          <w:rFonts w:ascii="Times New Roman" w:hAnsi="Times New Roman" w:cs="Times New Roman"/>
          <w:sz w:val="24"/>
          <w:szCs w:val="24"/>
        </w:rPr>
        <w:t xml:space="preserve">n the point </w:t>
      </w:r>
      <w:r w:rsidR="00FF74C9">
        <w:rPr>
          <w:rFonts w:ascii="Times New Roman" w:hAnsi="Times New Roman" w:cs="Times New Roman"/>
          <w:sz w:val="24"/>
          <w:szCs w:val="24"/>
        </w:rPr>
        <w:t xml:space="preserve">to the effect </w:t>
      </w:r>
      <w:r w:rsidR="00D66E35">
        <w:rPr>
          <w:rFonts w:ascii="Times New Roman" w:hAnsi="Times New Roman" w:cs="Times New Roman"/>
          <w:sz w:val="24"/>
          <w:szCs w:val="24"/>
        </w:rPr>
        <w:t>that non-compliance with th</w:t>
      </w:r>
      <w:r w:rsidR="006211A3">
        <w:rPr>
          <w:rFonts w:ascii="Times New Roman" w:hAnsi="Times New Roman" w:cs="Times New Roman"/>
          <w:sz w:val="24"/>
          <w:szCs w:val="24"/>
        </w:rPr>
        <w:t xml:space="preserve">e peremptory </w:t>
      </w:r>
      <w:r w:rsidR="00DC7A14">
        <w:rPr>
          <w:rFonts w:ascii="Times New Roman" w:hAnsi="Times New Roman" w:cs="Times New Roman"/>
          <w:sz w:val="24"/>
          <w:szCs w:val="24"/>
        </w:rPr>
        <w:t>provisions</w:t>
      </w:r>
      <w:r w:rsidR="00D66E35">
        <w:rPr>
          <w:rFonts w:ascii="Times New Roman" w:hAnsi="Times New Roman" w:cs="Times New Roman"/>
          <w:sz w:val="24"/>
          <w:szCs w:val="24"/>
        </w:rPr>
        <w:t xml:space="preserve"> </w:t>
      </w:r>
      <w:r w:rsidR="006211A3">
        <w:rPr>
          <w:rFonts w:ascii="Times New Roman" w:hAnsi="Times New Roman" w:cs="Times New Roman"/>
          <w:sz w:val="24"/>
          <w:szCs w:val="24"/>
        </w:rPr>
        <w:t xml:space="preserve">of r 257 </w:t>
      </w:r>
      <w:r w:rsidR="00D66E35">
        <w:rPr>
          <w:rFonts w:ascii="Times New Roman" w:hAnsi="Times New Roman" w:cs="Times New Roman"/>
          <w:sz w:val="24"/>
          <w:szCs w:val="24"/>
        </w:rPr>
        <w:t xml:space="preserve">renders the entire application </w:t>
      </w:r>
      <w:r w:rsidR="006211A3">
        <w:rPr>
          <w:rFonts w:ascii="Times New Roman" w:hAnsi="Times New Roman" w:cs="Times New Roman"/>
          <w:sz w:val="24"/>
          <w:szCs w:val="24"/>
        </w:rPr>
        <w:t>fatally defective and may not be heard on the merits unless condonation is granted upon good cause shown: see for example</w:t>
      </w:r>
      <w:r w:rsidR="00DC7A14">
        <w:rPr>
          <w:rFonts w:ascii="Times New Roman" w:hAnsi="Times New Roman" w:cs="Times New Roman"/>
          <w:sz w:val="24"/>
          <w:szCs w:val="24"/>
        </w:rPr>
        <w:t>,</w:t>
      </w:r>
      <w:r w:rsidR="00FD0909">
        <w:rPr>
          <w:rFonts w:ascii="Times New Roman" w:hAnsi="Times New Roman" w:cs="Times New Roman"/>
          <w:sz w:val="24"/>
          <w:szCs w:val="24"/>
        </w:rPr>
        <w:t xml:space="preserve"> </w:t>
      </w:r>
      <w:r w:rsidR="008F59FD" w:rsidRPr="001658B5">
        <w:rPr>
          <w:rFonts w:ascii="Times New Roman" w:hAnsi="Times New Roman" w:cs="Times New Roman"/>
          <w:i/>
          <w:sz w:val="24"/>
          <w:szCs w:val="24"/>
        </w:rPr>
        <w:t>Minister of Labour &amp; Ors v PEN Transport (Pvt) Ltd</w:t>
      </w:r>
      <w:r w:rsidR="008F59FD">
        <w:rPr>
          <w:rFonts w:ascii="Times New Roman" w:hAnsi="Times New Roman" w:cs="Times New Roman"/>
          <w:sz w:val="24"/>
          <w:szCs w:val="24"/>
        </w:rPr>
        <w:t xml:space="preserve"> 1989 (1) ZLR 293 (S); </w:t>
      </w:r>
      <w:r w:rsidR="00FD0909" w:rsidRPr="001658B5">
        <w:rPr>
          <w:rFonts w:ascii="Times New Roman" w:hAnsi="Times New Roman" w:cs="Times New Roman"/>
          <w:i/>
          <w:sz w:val="24"/>
          <w:szCs w:val="24"/>
        </w:rPr>
        <w:t>Mushaishi v Lifeline Syndicate &amp; Anor</w:t>
      </w:r>
      <w:r w:rsidR="00FD0909">
        <w:rPr>
          <w:rFonts w:ascii="Times New Roman" w:hAnsi="Times New Roman" w:cs="Times New Roman"/>
          <w:sz w:val="24"/>
          <w:szCs w:val="24"/>
        </w:rPr>
        <w:t xml:space="preserve"> 1990 (1) ZLR 2</w:t>
      </w:r>
      <w:r w:rsidR="005E70D0">
        <w:rPr>
          <w:rFonts w:ascii="Times New Roman" w:hAnsi="Times New Roman" w:cs="Times New Roman"/>
          <w:sz w:val="24"/>
          <w:szCs w:val="24"/>
        </w:rPr>
        <w:t>8</w:t>
      </w:r>
      <w:r w:rsidR="00FD0909">
        <w:rPr>
          <w:rFonts w:ascii="Times New Roman" w:hAnsi="Times New Roman" w:cs="Times New Roman"/>
          <w:sz w:val="24"/>
          <w:szCs w:val="24"/>
        </w:rPr>
        <w:t xml:space="preserve">4 (H); </w:t>
      </w:r>
      <w:r w:rsidR="004B51B8" w:rsidRPr="004B51B8">
        <w:rPr>
          <w:rFonts w:ascii="Times New Roman" w:hAnsi="Times New Roman" w:cs="Times New Roman"/>
          <w:i/>
          <w:sz w:val="24"/>
          <w:szCs w:val="24"/>
        </w:rPr>
        <w:t xml:space="preserve">Chitaira v </w:t>
      </w:r>
      <w:r w:rsidR="004B51B8" w:rsidRPr="004B51B8">
        <w:rPr>
          <w:rFonts w:ascii="Times New Roman" w:hAnsi="Times New Roman" w:cs="Times New Roman"/>
          <w:i/>
          <w:sz w:val="24"/>
          <w:szCs w:val="24"/>
        </w:rPr>
        <w:lastRenderedPageBreak/>
        <w:t>Zimbabwe Electricity Supply Authority</w:t>
      </w:r>
      <w:r w:rsidR="004B51B8">
        <w:rPr>
          <w:rFonts w:ascii="Times New Roman" w:hAnsi="Times New Roman" w:cs="Times New Roman"/>
          <w:sz w:val="24"/>
          <w:szCs w:val="24"/>
        </w:rPr>
        <w:t xml:space="preserve"> 2001 (1) ZLR 30 (H); </w:t>
      </w:r>
      <w:r w:rsidR="004B51B8" w:rsidRPr="004B51B8">
        <w:rPr>
          <w:rFonts w:ascii="Times New Roman" w:hAnsi="Times New Roman" w:cs="Times New Roman"/>
          <w:i/>
          <w:sz w:val="24"/>
          <w:szCs w:val="24"/>
        </w:rPr>
        <w:t>Chataira v Z</w:t>
      </w:r>
      <w:r w:rsidR="005E70D0">
        <w:rPr>
          <w:rFonts w:ascii="Times New Roman" w:hAnsi="Times New Roman" w:cs="Times New Roman"/>
          <w:i/>
          <w:sz w:val="24"/>
          <w:szCs w:val="24"/>
        </w:rPr>
        <w:t xml:space="preserve">ESA </w:t>
      </w:r>
      <w:r w:rsidR="004B51B8">
        <w:rPr>
          <w:rFonts w:ascii="Times New Roman" w:hAnsi="Times New Roman" w:cs="Times New Roman"/>
          <w:sz w:val="24"/>
          <w:szCs w:val="24"/>
        </w:rPr>
        <w:t xml:space="preserve">S 83-01; </w:t>
      </w:r>
      <w:r w:rsidR="006211A3" w:rsidRPr="001658B5">
        <w:rPr>
          <w:rFonts w:ascii="Times New Roman" w:hAnsi="Times New Roman" w:cs="Times New Roman"/>
          <w:i/>
          <w:sz w:val="24"/>
          <w:szCs w:val="24"/>
        </w:rPr>
        <w:t xml:space="preserve">Dandazi v Wankie Colliery </w:t>
      </w:r>
      <w:r w:rsidR="005E70D0">
        <w:rPr>
          <w:rFonts w:ascii="Times New Roman" w:hAnsi="Times New Roman" w:cs="Times New Roman"/>
          <w:i/>
          <w:sz w:val="24"/>
          <w:szCs w:val="24"/>
        </w:rPr>
        <w:t xml:space="preserve">Co </w:t>
      </w:r>
      <w:r w:rsidR="006211A3" w:rsidRPr="001658B5">
        <w:rPr>
          <w:rFonts w:ascii="Times New Roman" w:hAnsi="Times New Roman" w:cs="Times New Roman"/>
          <w:i/>
          <w:sz w:val="24"/>
          <w:szCs w:val="24"/>
        </w:rPr>
        <w:t>Ltd</w:t>
      </w:r>
      <w:r w:rsidR="006211A3">
        <w:rPr>
          <w:rFonts w:ascii="Times New Roman" w:hAnsi="Times New Roman" w:cs="Times New Roman"/>
          <w:sz w:val="24"/>
          <w:szCs w:val="24"/>
        </w:rPr>
        <w:t xml:space="preserve"> </w:t>
      </w:r>
      <w:r w:rsidR="005E70D0">
        <w:rPr>
          <w:rFonts w:ascii="Times New Roman" w:hAnsi="Times New Roman" w:cs="Times New Roman"/>
          <w:sz w:val="24"/>
          <w:szCs w:val="24"/>
        </w:rPr>
        <w:t>2001 (2) ZLR 298 (H)</w:t>
      </w:r>
      <w:r w:rsidR="006211A3">
        <w:rPr>
          <w:rFonts w:ascii="Times New Roman" w:hAnsi="Times New Roman" w:cs="Times New Roman"/>
          <w:sz w:val="24"/>
          <w:szCs w:val="24"/>
        </w:rPr>
        <w:t xml:space="preserve">; </w:t>
      </w:r>
      <w:r w:rsidR="006211A3" w:rsidRPr="001658B5">
        <w:rPr>
          <w:rFonts w:ascii="Times New Roman" w:hAnsi="Times New Roman" w:cs="Times New Roman"/>
          <w:i/>
          <w:sz w:val="24"/>
          <w:szCs w:val="24"/>
        </w:rPr>
        <w:t>Malambo v City of Harare</w:t>
      </w:r>
      <w:r w:rsidR="006211A3">
        <w:rPr>
          <w:rFonts w:ascii="Times New Roman" w:hAnsi="Times New Roman" w:cs="Times New Roman"/>
          <w:sz w:val="24"/>
          <w:szCs w:val="24"/>
        </w:rPr>
        <w:t xml:space="preserve"> 2001 (2) 545 (H)</w:t>
      </w:r>
      <w:r w:rsidR="00FD0909">
        <w:rPr>
          <w:rFonts w:ascii="Times New Roman" w:hAnsi="Times New Roman" w:cs="Times New Roman"/>
          <w:sz w:val="24"/>
          <w:szCs w:val="24"/>
        </w:rPr>
        <w:t xml:space="preserve"> </w:t>
      </w:r>
      <w:r w:rsidR="00203EB8">
        <w:rPr>
          <w:rFonts w:ascii="Times New Roman" w:hAnsi="Times New Roman" w:cs="Times New Roman"/>
          <w:sz w:val="24"/>
          <w:szCs w:val="24"/>
        </w:rPr>
        <w:t xml:space="preserve">and </w:t>
      </w:r>
      <w:r w:rsidR="00FD0909" w:rsidRPr="001658B5">
        <w:rPr>
          <w:rFonts w:ascii="Times New Roman" w:hAnsi="Times New Roman" w:cs="Times New Roman"/>
          <w:i/>
          <w:sz w:val="24"/>
          <w:szCs w:val="24"/>
        </w:rPr>
        <w:t>Mambo National Railways of Zimbabwe &amp; Anor</w:t>
      </w:r>
      <w:r w:rsidR="00FD0909">
        <w:rPr>
          <w:rFonts w:ascii="Times New Roman" w:hAnsi="Times New Roman" w:cs="Times New Roman"/>
          <w:sz w:val="24"/>
          <w:szCs w:val="24"/>
        </w:rPr>
        <w:t xml:space="preserve"> 2003 (1)</w:t>
      </w:r>
      <w:r w:rsidR="00203EB8">
        <w:rPr>
          <w:rFonts w:ascii="Times New Roman" w:hAnsi="Times New Roman" w:cs="Times New Roman"/>
          <w:sz w:val="24"/>
          <w:szCs w:val="24"/>
        </w:rPr>
        <w:t xml:space="preserve"> ZLR 347 (H).</w:t>
      </w:r>
    </w:p>
    <w:p w:rsidR="00203EB8" w:rsidRDefault="00203EB8" w:rsidP="006211A3">
      <w:pPr>
        <w:spacing w:after="0" w:line="360" w:lineRule="auto"/>
        <w:ind w:left="720" w:hanging="720"/>
        <w:jc w:val="both"/>
        <w:rPr>
          <w:rFonts w:ascii="Times New Roman" w:hAnsi="Times New Roman" w:cs="Times New Roman"/>
          <w:sz w:val="24"/>
          <w:szCs w:val="24"/>
        </w:rPr>
      </w:pPr>
    </w:p>
    <w:p w:rsidR="008F59FD" w:rsidRDefault="006D58FA" w:rsidP="006211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203EB8">
        <w:rPr>
          <w:rFonts w:ascii="Times New Roman" w:hAnsi="Times New Roman" w:cs="Times New Roman"/>
          <w:sz w:val="24"/>
          <w:szCs w:val="24"/>
        </w:rPr>
        <w:t>]</w:t>
      </w:r>
      <w:r w:rsidR="00203EB8">
        <w:rPr>
          <w:rFonts w:ascii="Times New Roman" w:hAnsi="Times New Roman" w:cs="Times New Roman"/>
          <w:sz w:val="24"/>
          <w:szCs w:val="24"/>
        </w:rPr>
        <w:tab/>
        <w:t xml:space="preserve">In respect of the repeated non-compliance by legal practitioners with r 257 </w:t>
      </w:r>
      <w:r w:rsidR="004B51B8">
        <w:rPr>
          <w:rFonts w:ascii="Times New Roman" w:hAnsi="Times New Roman" w:cs="Times New Roman"/>
          <w:sz w:val="24"/>
          <w:szCs w:val="24"/>
        </w:rPr>
        <w:t>SMITH J</w:t>
      </w:r>
      <w:r w:rsidR="00616C92">
        <w:rPr>
          <w:rFonts w:ascii="Times New Roman" w:hAnsi="Times New Roman" w:cs="Times New Roman"/>
          <w:sz w:val="24"/>
          <w:szCs w:val="24"/>
        </w:rPr>
        <w:t>,</w:t>
      </w:r>
      <w:r w:rsidR="00203EB8">
        <w:rPr>
          <w:rFonts w:ascii="Times New Roman" w:hAnsi="Times New Roman" w:cs="Times New Roman"/>
          <w:sz w:val="24"/>
          <w:szCs w:val="24"/>
        </w:rPr>
        <w:t xml:space="preserve"> in the </w:t>
      </w:r>
      <w:r w:rsidR="004B51B8">
        <w:rPr>
          <w:rFonts w:ascii="Times New Roman" w:hAnsi="Times New Roman" w:cs="Times New Roman"/>
          <w:sz w:val="24"/>
          <w:szCs w:val="24"/>
        </w:rPr>
        <w:t xml:space="preserve">first of the </w:t>
      </w:r>
      <w:r w:rsidR="00203EB8" w:rsidRPr="004B51B8">
        <w:rPr>
          <w:rFonts w:ascii="Times New Roman" w:hAnsi="Times New Roman" w:cs="Times New Roman"/>
          <w:i/>
          <w:sz w:val="24"/>
          <w:szCs w:val="24"/>
        </w:rPr>
        <w:t>Chitaira</w:t>
      </w:r>
      <w:r w:rsidR="00203EB8">
        <w:rPr>
          <w:rFonts w:ascii="Times New Roman" w:hAnsi="Times New Roman" w:cs="Times New Roman"/>
          <w:sz w:val="24"/>
          <w:szCs w:val="24"/>
        </w:rPr>
        <w:t xml:space="preserve"> case</w:t>
      </w:r>
      <w:r w:rsidR="004B51B8">
        <w:rPr>
          <w:rFonts w:ascii="Times New Roman" w:hAnsi="Times New Roman" w:cs="Times New Roman"/>
          <w:sz w:val="24"/>
          <w:szCs w:val="24"/>
        </w:rPr>
        <w:t>s</w:t>
      </w:r>
      <w:r w:rsidR="00203EB8">
        <w:rPr>
          <w:rFonts w:ascii="Times New Roman" w:hAnsi="Times New Roman" w:cs="Times New Roman"/>
          <w:sz w:val="24"/>
          <w:szCs w:val="24"/>
        </w:rPr>
        <w:t xml:space="preserve"> above</w:t>
      </w:r>
      <w:r w:rsidR="004B51B8">
        <w:rPr>
          <w:rFonts w:ascii="Times New Roman" w:hAnsi="Times New Roman" w:cs="Times New Roman"/>
          <w:sz w:val="24"/>
          <w:szCs w:val="24"/>
        </w:rPr>
        <w:t>, said</w:t>
      </w:r>
      <w:r w:rsidR="004B51B8">
        <w:rPr>
          <w:rStyle w:val="FootnoteReference"/>
          <w:rFonts w:ascii="Times New Roman" w:hAnsi="Times New Roman" w:cs="Times New Roman"/>
          <w:sz w:val="24"/>
          <w:szCs w:val="24"/>
        </w:rPr>
        <w:footnoteReference w:id="1"/>
      </w:r>
      <w:r w:rsidR="001658B5">
        <w:rPr>
          <w:rFonts w:ascii="Times New Roman" w:hAnsi="Times New Roman" w:cs="Times New Roman"/>
          <w:sz w:val="24"/>
          <w:szCs w:val="24"/>
        </w:rPr>
        <w:t xml:space="preserve"> (</w:t>
      </w:r>
      <w:r w:rsidR="004B51B8">
        <w:rPr>
          <w:rFonts w:ascii="Times New Roman" w:hAnsi="Times New Roman" w:cs="Times New Roman"/>
          <w:sz w:val="24"/>
          <w:szCs w:val="24"/>
        </w:rPr>
        <w:t>and was quote</w:t>
      </w:r>
      <w:r w:rsidR="005E70D0">
        <w:rPr>
          <w:rFonts w:ascii="Times New Roman" w:hAnsi="Times New Roman" w:cs="Times New Roman"/>
          <w:sz w:val="24"/>
          <w:szCs w:val="24"/>
        </w:rPr>
        <w:t>d verbatim on appeal by EBRAHIM</w:t>
      </w:r>
      <w:r w:rsidR="00203EB8">
        <w:rPr>
          <w:rFonts w:ascii="Times New Roman" w:hAnsi="Times New Roman" w:cs="Times New Roman"/>
          <w:sz w:val="24"/>
          <w:szCs w:val="24"/>
        </w:rPr>
        <w:t xml:space="preserve"> </w:t>
      </w:r>
      <w:r w:rsidR="004B51B8">
        <w:rPr>
          <w:rFonts w:ascii="Times New Roman" w:hAnsi="Times New Roman" w:cs="Times New Roman"/>
          <w:sz w:val="24"/>
          <w:szCs w:val="24"/>
        </w:rPr>
        <w:t xml:space="preserve">JA in the second </w:t>
      </w:r>
      <w:r w:rsidR="004B51B8" w:rsidRPr="004B51B8">
        <w:rPr>
          <w:rFonts w:ascii="Times New Roman" w:hAnsi="Times New Roman" w:cs="Times New Roman"/>
          <w:i/>
          <w:sz w:val="24"/>
          <w:szCs w:val="24"/>
        </w:rPr>
        <w:t>Chitaira</w:t>
      </w:r>
      <w:r w:rsidR="004B51B8">
        <w:rPr>
          <w:rFonts w:ascii="Times New Roman" w:hAnsi="Times New Roman" w:cs="Times New Roman"/>
          <w:sz w:val="24"/>
          <w:szCs w:val="24"/>
        </w:rPr>
        <w:t xml:space="preserve"> case </w:t>
      </w:r>
      <w:r w:rsidR="001A7271">
        <w:rPr>
          <w:rFonts w:ascii="Times New Roman" w:hAnsi="Times New Roman" w:cs="Times New Roman"/>
          <w:sz w:val="24"/>
          <w:szCs w:val="24"/>
        </w:rPr>
        <w:t xml:space="preserve">above </w:t>
      </w:r>
      <w:r w:rsidR="001658B5">
        <w:rPr>
          <w:rFonts w:ascii="Times New Roman" w:hAnsi="Times New Roman" w:cs="Times New Roman"/>
          <w:sz w:val="24"/>
          <w:szCs w:val="24"/>
        </w:rPr>
        <w:t>[</w:t>
      </w:r>
      <w:r w:rsidR="00203EB8" w:rsidRPr="008F59FD">
        <w:rPr>
          <w:rFonts w:ascii="Times New Roman" w:hAnsi="Times New Roman" w:cs="Times New Roman"/>
          <w:i/>
          <w:sz w:val="24"/>
          <w:szCs w:val="24"/>
        </w:rPr>
        <w:t>unreported</w:t>
      </w:r>
      <w:r w:rsidR="001658B5">
        <w:rPr>
          <w:rFonts w:ascii="Times New Roman" w:hAnsi="Times New Roman" w:cs="Times New Roman"/>
          <w:sz w:val="24"/>
          <w:szCs w:val="24"/>
        </w:rPr>
        <w:t>])</w:t>
      </w:r>
      <w:r w:rsidR="00616C92">
        <w:rPr>
          <w:rStyle w:val="FootnoteReference"/>
          <w:rFonts w:ascii="Times New Roman" w:hAnsi="Times New Roman" w:cs="Times New Roman"/>
          <w:sz w:val="24"/>
          <w:szCs w:val="24"/>
        </w:rPr>
        <w:footnoteReference w:id="2"/>
      </w:r>
      <w:r w:rsidR="008F59FD">
        <w:rPr>
          <w:rFonts w:ascii="Times New Roman" w:hAnsi="Times New Roman" w:cs="Times New Roman"/>
          <w:sz w:val="24"/>
          <w:szCs w:val="24"/>
        </w:rPr>
        <w:t>:</w:t>
      </w:r>
    </w:p>
    <w:p w:rsidR="008F59FD" w:rsidRDefault="008F59FD" w:rsidP="006211A3">
      <w:pPr>
        <w:spacing w:after="0" w:line="360" w:lineRule="auto"/>
        <w:ind w:left="720" w:hanging="720"/>
        <w:jc w:val="both"/>
        <w:rPr>
          <w:rFonts w:ascii="Times New Roman" w:hAnsi="Times New Roman" w:cs="Times New Roman"/>
          <w:sz w:val="24"/>
          <w:szCs w:val="24"/>
        </w:rPr>
      </w:pPr>
    </w:p>
    <w:p w:rsidR="008F59FD" w:rsidRDefault="008F59FD" w:rsidP="00CA731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CA7312">
        <w:rPr>
          <w:rFonts w:ascii="Times New Roman" w:hAnsi="Times New Roman" w:cs="Times New Roman"/>
        </w:rPr>
        <w:t xml:space="preserve">In the </w:t>
      </w:r>
      <w:r w:rsidRPr="00616C92">
        <w:rPr>
          <w:rFonts w:ascii="Times New Roman" w:hAnsi="Times New Roman" w:cs="Times New Roman"/>
          <w:i/>
        </w:rPr>
        <w:t>PEN Transport</w:t>
      </w:r>
      <w:r w:rsidRPr="00CA7312">
        <w:rPr>
          <w:rFonts w:ascii="Times New Roman" w:hAnsi="Times New Roman" w:cs="Times New Roman"/>
        </w:rPr>
        <w:t xml:space="preserve">, </w:t>
      </w:r>
      <w:r w:rsidRPr="00616C92">
        <w:rPr>
          <w:rFonts w:ascii="Times New Roman" w:hAnsi="Times New Roman" w:cs="Times New Roman"/>
          <w:i/>
        </w:rPr>
        <w:t>Mushaishi</w:t>
      </w:r>
      <w:r w:rsidRPr="00CA7312">
        <w:rPr>
          <w:rFonts w:ascii="Times New Roman" w:hAnsi="Times New Roman" w:cs="Times New Roman"/>
        </w:rPr>
        <w:t xml:space="preserve"> and </w:t>
      </w:r>
      <w:r w:rsidRPr="00616C92">
        <w:rPr>
          <w:rFonts w:ascii="Times New Roman" w:hAnsi="Times New Roman" w:cs="Times New Roman"/>
          <w:i/>
        </w:rPr>
        <w:t>Marumahoko</w:t>
      </w:r>
      <w:r w:rsidRPr="00CA7312">
        <w:rPr>
          <w:rFonts w:ascii="Times New Roman" w:hAnsi="Times New Roman" w:cs="Times New Roman"/>
        </w:rPr>
        <w:t xml:space="preserve"> cases referred to earlier, the courts clearly stated </w:t>
      </w:r>
      <w:r w:rsidR="00616C92">
        <w:rPr>
          <w:rFonts w:ascii="Times New Roman" w:hAnsi="Times New Roman" w:cs="Times New Roman"/>
        </w:rPr>
        <w:t xml:space="preserve">that </w:t>
      </w:r>
      <w:r w:rsidRPr="00CA7312">
        <w:rPr>
          <w:rFonts w:ascii="Times New Roman" w:hAnsi="Times New Roman" w:cs="Times New Roman"/>
        </w:rPr>
        <w:t xml:space="preserve">failure to comply with r 257 constituted a fatal flaw. Despite those warnings, legal practitioners still fail to comply with the rule. The time has surely come to </w:t>
      </w:r>
      <w:r w:rsidR="00616C92">
        <w:rPr>
          <w:rFonts w:ascii="Times New Roman" w:hAnsi="Times New Roman" w:cs="Times New Roman"/>
        </w:rPr>
        <w:t>s</w:t>
      </w:r>
      <w:r w:rsidRPr="00CA7312">
        <w:rPr>
          <w:rFonts w:ascii="Times New Roman" w:hAnsi="Times New Roman" w:cs="Times New Roman"/>
        </w:rPr>
        <w:t>ay enough is enough and to dismiss the defective applications without considering the merits</w:t>
      </w:r>
      <w:r>
        <w:rPr>
          <w:rFonts w:ascii="Times New Roman" w:hAnsi="Times New Roman" w:cs="Times New Roman"/>
          <w:sz w:val="24"/>
          <w:szCs w:val="24"/>
        </w:rPr>
        <w:t>.”</w:t>
      </w:r>
    </w:p>
    <w:p w:rsidR="008F59FD" w:rsidRDefault="008F59FD" w:rsidP="006211A3">
      <w:pPr>
        <w:spacing w:after="0" w:line="360" w:lineRule="auto"/>
        <w:ind w:left="720" w:hanging="720"/>
        <w:jc w:val="both"/>
        <w:rPr>
          <w:rFonts w:ascii="Times New Roman" w:hAnsi="Times New Roman" w:cs="Times New Roman"/>
          <w:sz w:val="24"/>
          <w:szCs w:val="24"/>
        </w:rPr>
      </w:pPr>
    </w:p>
    <w:p w:rsidR="00B52233" w:rsidRDefault="001658B5" w:rsidP="006211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6D58FA">
        <w:rPr>
          <w:rFonts w:ascii="Times New Roman" w:hAnsi="Times New Roman" w:cs="Times New Roman"/>
          <w:sz w:val="24"/>
          <w:szCs w:val="24"/>
        </w:rPr>
        <w:t>6</w:t>
      </w:r>
      <w:r w:rsidR="008F59FD">
        <w:rPr>
          <w:rFonts w:ascii="Times New Roman" w:hAnsi="Times New Roman" w:cs="Times New Roman"/>
          <w:sz w:val="24"/>
          <w:szCs w:val="24"/>
        </w:rPr>
        <w:t>]</w:t>
      </w:r>
      <w:r w:rsidR="008F59FD">
        <w:rPr>
          <w:rFonts w:ascii="Times New Roman" w:hAnsi="Times New Roman" w:cs="Times New Roman"/>
          <w:sz w:val="24"/>
          <w:szCs w:val="24"/>
        </w:rPr>
        <w:tab/>
      </w:r>
      <w:r>
        <w:rPr>
          <w:rFonts w:ascii="Times New Roman" w:hAnsi="Times New Roman" w:cs="Times New Roman"/>
          <w:sz w:val="24"/>
          <w:szCs w:val="24"/>
        </w:rPr>
        <w:t xml:space="preserve">Thus, way </w:t>
      </w:r>
      <w:r w:rsidR="00CA7312">
        <w:rPr>
          <w:rFonts w:ascii="Times New Roman" w:hAnsi="Times New Roman" w:cs="Times New Roman"/>
          <w:sz w:val="24"/>
          <w:szCs w:val="24"/>
        </w:rPr>
        <w:t xml:space="preserve">back in </w:t>
      </w:r>
      <w:r>
        <w:rPr>
          <w:rFonts w:ascii="Times New Roman" w:hAnsi="Times New Roman" w:cs="Times New Roman"/>
          <w:sz w:val="24"/>
          <w:szCs w:val="24"/>
        </w:rPr>
        <w:t>2001</w:t>
      </w:r>
      <w:r w:rsidR="00CA7312">
        <w:rPr>
          <w:rFonts w:ascii="Times New Roman" w:hAnsi="Times New Roman" w:cs="Times New Roman"/>
          <w:sz w:val="24"/>
          <w:szCs w:val="24"/>
        </w:rPr>
        <w:t xml:space="preserve"> the </w:t>
      </w:r>
      <w:r>
        <w:rPr>
          <w:rFonts w:ascii="Times New Roman" w:hAnsi="Times New Roman" w:cs="Times New Roman"/>
          <w:sz w:val="24"/>
          <w:szCs w:val="24"/>
        </w:rPr>
        <w:t>courts</w:t>
      </w:r>
      <w:r w:rsidR="00CA7312">
        <w:rPr>
          <w:rFonts w:ascii="Times New Roman" w:hAnsi="Times New Roman" w:cs="Times New Roman"/>
          <w:sz w:val="24"/>
          <w:szCs w:val="24"/>
        </w:rPr>
        <w:t xml:space="preserve"> said enough was enough. </w:t>
      </w:r>
      <w:r w:rsidR="00BB1639">
        <w:rPr>
          <w:rFonts w:ascii="Times New Roman" w:hAnsi="Times New Roman" w:cs="Times New Roman"/>
          <w:sz w:val="24"/>
          <w:szCs w:val="24"/>
        </w:rPr>
        <w:t>Tha</w:t>
      </w:r>
      <w:r>
        <w:rPr>
          <w:rFonts w:ascii="Times New Roman" w:hAnsi="Times New Roman" w:cs="Times New Roman"/>
          <w:sz w:val="24"/>
          <w:szCs w:val="24"/>
        </w:rPr>
        <w:t>t</w:t>
      </w:r>
      <w:r w:rsidR="00CA7312">
        <w:rPr>
          <w:rFonts w:ascii="Times New Roman" w:hAnsi="Times New Roman" w:cs="Times New Roman"/>
          <w:sz w:val="24"/>
          <w:szCs w:val="24"/>
        </w:rPr>
        <w:t xml:space="preserve"> </w:t>
      </w:r>
      <w:r w:rsidR="00083B26">
        <w:rPr>
          <w:rFonts w:ascii="Times New Roman" w:hAnsi="Times New Roman" w:cs="Times New Roman"/>
          <w:sz w:val="24"/>
          <w:szCs w:val="24"/>
        </w:rPr>
        <w:t xml:space="preserve">warning </w:t>
      </w:r>
      <w:r>
        <w:rPr>
          <w:rFonts w:ascii="Times New Roman" w:hAnsi="Times New Roman" w:cs="Times New Roman"/>
          <w:sz w:val="24"/>
          <w:szCs w:val="24"/>
        </w:rPr>
        <w:t>was repeated in several other</w:t>
      </w:r>
      <w:r w:rsidR="00CA7312">
        <w:rPr>
          <w:rFonts w:ascii="Times New Roman" w:hAnsi="Times New Roman" w:cs="Times New Roman"/>
          <w:sz w:val="24"/>
          <w:szCs w:val="24"/>
        </w:rPr>
        <w:t xml:space="preserve"> cases </w:t>
      </w:r>
      <w:r>
        <w:rPr>
          <w:rFonts w:ascii="Times New Roman" w:hAnsi="Times New Roman" w:cs="Times New Roman"/>
          <w:sz w:val="24"/>
          <w:szCs w:val="24"/>
        </w:rPr>
        <w:t xml:space="preserve">afterwards, </w:t>
      </w:r>
      <w:r w:rsidR="00CA7312">
        <w:rPr>
          <w:rFonts w:ascii="Times New Roman" w:hAnsi="Times New Roman" w:cs="Times New Roman"/>
          <w:sz w:val="24"/>
          <w:szCs w:val="24"/>
        </w:rPr>
        <w:t xml:space="preserve">like </w:t>
      </w:r>
      <w:r w:rsidR="00CA7312" w:rsidRPr="00CA7312">
        <w:rPr>
          <w:rFonts w:ascii="Times New Roman" w:hAnsi="Times New Roman" w:cs="Times New Roman"/>
          <w:i/>
          <w:sz w:val="24"/>
          <w:szCs w:val="24"/>
        </w:rPr>
        <w:t>Dandazi</w:t>
      </w:r>
      <w:r w:rsidR="00CA7312">
        <w:rPr>
          <w:rFonts w:ascii="Times New Roman" w:hAnsi="Times New Roman" w:cs="Times New Roman"/>
          <w:sz w:val="24"/>
          <w:szCs w:val="24"/>
        </w:rPr>
        <w:t xml:space="preserve"> and </w:t>
      </w:r>
      <w:r w:rsidR="00CA7312" w:rsidRPr="00CA7312">
        <w:rPr>
          <w:rFonts w:ascii="Times New Roman" w:hAnsi="Times New Roman" w:cs="Times New Roman"/>
          <w:i/>
          <w:sz w:val="24"/>
          <w:szCs w:val="24"/>
        </w:rPr>
        <w:t>Mambo</w:t>
      </w:r>
      <w:r w:rsidR="00CA7312">
        <w:rPr>
          <w:rFonts w:ascii="Times New Roman" w:hAnsi="Times New Roman" w:cs="Times New Roman"/>
          <w:sz w:val="24"/>
          <w:szCs w:val="24"/>
        </w:rPr>
        <w:t xml:space="preserve"> above.</w:t>
      </w:r>
      <w:r w:rsidR="00616C92">
        <w:rPr>
          <w:rFonts w:ascii="Times New Roman" w:hAnsi="Times New Roman" w:cs="Times New Roman"/>
          <w:sz w:val="24"/>
          <w:szCs w:val="24"/>
        </w:rPr>
        <w:t xml:space="preserve"> More than seventeen</w:t>
      </w:r>
      <w:r w:rsidR="00CA7312">
        <w:rPr>
          <w:rFonts w:ascii="Times New Roman" w:hAnsi="Times New Roman" w:cs="Times New Roman"/>
          <w:sz w:val="24"/>
          <w:szCs w:val="24"/>
        </w:rPr>
        <w:t xml:space="preserve"> years later Mr </w:t>
      </w:r>
      <w:r w:rsidR="00CA7312" w:rsidRPr="00CA7312">
        <w:rPr>
          <w:rFonts w:ascii="Times New Roman" w:hAnsi="Times New Roman" w:cs="Times New Roman"/>
          <w:i/>
          <w:sz w:val="24"/>
          <w:szCs w:val="24"/>
        </w:rPr>
        <w:t>Nyakureba</w:t>
      </w:r>
      <w:r w:rsidR="00CA7312">
        <w:rPr>
          <w:rFonts w:ascii="Times New Roman" w:hAnsi="Times New Roman" w:cs="Times New Roman"/>
          <w:sz w:val="24"/>
          <w:szCs w:val="24"/>
        </w:rPr>
        <w:t xml:space="preserve"> still commits the same </w:t>
      </w:r>
      <w:r w:rsidR="00BB1639">
        <w:rPr>
          <w:rFonts w:ascii="Times New Roman" w:hAnsi="Times New Roman" w:cs="Times New Roman"/>
          <w:sz w:val="24"/>
          <w:szCs w:val="24"/>
        </w:rPr>
        <w:t>breach</w:t>
      </w:r>
      <w:r w:rsidR="00CA7312">
        <w:rPr>
          <w:rFonts w:ascii="Times New Roman" w:hAnsi="Times New Roman" w:cs="Times New Roman"/>
          <w:sz w:val="24"/>
          <w:szCs w:val="24"/>
        </w:rPr>
        <w:t xml:space="preserve">. What hope does he have to save the application? He makes two points. The one is that </w:t>
      </w:r>
      <w:r w:rsidR="00616C92">
        <w:rPr>
          <w:rFonts w:ascii="Times New Roman" w:hAnsi="Times New Roman" w:cs="Times New Roman"/>
          <w:sz w:val="24"/>
          <w:szCs w:val="24"/>
        </w:rPr>
        <w:t>t</w:t>
      </w:r>
      <w:r w:rsidR="00CA7312">
        <w:rPr>
          <w:rFonts w:ascii="Times New Roman" w:hAnsi="Times New Roman" w:cs="Times New Roman"/>
          <w:sz w:val="24"/>
          <w:szCs w:val="24"/>
        </w:rPr>
        <w:t xml:space="preserve">his </w:t>
      </w:r>
      <w:r w:rsidR="00616C92">
        <w:rPr>
          <w:rFonts w:ascii="Times New Roman" w:hAnsi="Times New Roman" w:cs="Times New Roman"/>
          <w:sz w:val="24"/>
          <w:szCs w:val="24"/>
        </w:rPr>
        <w:t xml:space="preserve">particular </w:t>
      </w:r>
      <w:r w:rsidR="00CA7312">
        <w:rPr>
          <w:rFonts w:ascii="Times New Roman" w:hAnsi="Times New Roman" w:cs="Times New Roman"/>
          <w:sz w:val="24"/>
          <w:szCs w:val="24"/>
        </w:rPr>
        <w:t xml:space="preserve">application, though being </w:t>
      </w:r>
      <w:r w:rsidR="00B52233">
        <w:rPr>
          <w:rFonts w:ascii="Times New Roman" w:hAnsi="Times New Roman" w:cs="Times New Roman"/>
          <w:sz w:val="24"/>
          <w:szCs w:val="24"/>
        </w:rPr>
        <w:t xml:space="preserve">one </w:t>
      </w:r>
      <w:r w:rsidR="00CA7312">
        <w:rPr>
          <w:rFonts w:ascii="Times New Roman" w:hAnsi="Times New Roman" w:cs="Times New Roman"/>
          <w:sz w:val="24"/>
          <w:szCs w:val="24"/>
        </w:rPr>
        <w:t xml:space="preserve">for review, is nevertheless governed by </w:t>
      </w:r>
      <w:r w:rsidR="00B52233">
        <w:rPr>
          <w:rFonts w:ascii="Times New Roman" w:hAnsi="Times New Roman" w:cs="Times New Roman"/>
          <w:sz w:val="24"/>
          <w:szCs w:val="24"/>
        </w:rPr>
        <w:t xml:space="preserve">s 165(4) of the Electoral Act </w:t>
      </w:r>
      <w:r w:rsidR="00616C92">
        <w:rPr>
          <w:rFonts w:ascii="Times New Roman" w:hAnsi="Times New Roman" w:cs="Times New Roman"/>
          <w:sz w:val="24"/>
          <w:szCs w:val="24"/>
        </w:rPr>
        <w:t>which</w:t>
      </w:r>
      <w:r w:rsidR="00B52233">
        <w:rPr>
          <w:rFonts w:ascii="Times New Roman" w:hAnsi="Times New Roman" w:cs="Times New Roman"/>
          <w:sz w:val="24"/>
          <w:szCs w:val="24"/>
        </w:rPr>
        <w:t xml:space="preserve"> provides that until the Electoral Court has its own rules made for it, the rules of the High Court shall apply </w:t>
      </w:r>
      <w:r w:rsidR="00B52233" w:rsidRPr="00806567">
        <w:rPr>
          <w:rFonts w:ascii="Times New Roman" w:hAnsi="Times New Roman" w:cs="Times New Roman"/>
          <w:b/>
          <w:sz w:val="24"/>
          <w:szCs w:val="24"/>
          <w:u w:val="single"/>
        </w:rPr>
        <w:t>with such modifications</w:t>
      </w:r>
      <w:r w:rsidR="00B52233">
        <w:rPr>
          <w:rFonts w:ascii="Times New Roman" w:hAnsi="Times New Roman" w:cs="Times New Roman"/>
          <w:sz w:val="24"/>
          <w:szCs w:val="24"/>
        </w:rPr>
        <w:t xml:space="preserve"> (</w:t>
      </w:r>
      <w:r w:rsidR="00B52233" w:rsidRPr="00806567">
        <w:rPr>
          <w:rFonts w:ascii="Times New Roman" w:hAnsi="Times New Roman" w:cs="Times New Roman"/>
          <w:i/>
          <w:sz w:val="24"/>
          <w:szCs w:val="24"/>
        </w:rPr>
        <w:t>emphasis by Counsel</w:t>
      </w:r>
      <w:r w:rsidR="00B52233">
        <w:rPr>
          <w:rFonts w:ascii="Times New Roman" w:hAnsi="Times New Roman" w:cs="Times New Roman"/>
          <w:sz w:val="24"/>
          <w:szCs w:val="24"/>
        </w:rPr>
        <w:t>) as appear to the Electoral Court to be necessary.</w:t>
      </w:r>
      <w:r w:rsidR="00DA34F0">
        <w:rPr>
          <w:rFonts w:ascii="Times New Roman" w:hAnsi="Times New Roman" w:cs="Times New Roman"/>
          <w:sz w:val="24"/>
          <w:szCs w:val="24"/>
        </w:rPr>
        <w:t xml:space="preserve"> His point is that the omission to state the reasons for review on the face of the application is one such </w:t>
      </w:r>
      <w:r w:rsidR="00DA34F0" w:rsidRPr="00806567">
        <w:rPr>
          <w:rFonts w:ascii="Times New Roman" w:hAnsi="Times New Roman" w:cs="Times New Roman"/>
          <w:b/>
          <w:sz w:val="24"/>
          <w:szCs w:val="24"/>
        </w:rPr>
        <w:t>modification</w:t>
      </w:r>
      <w:r w:rsidR="00DA34F0">
        <w:rPr>
          <w:rFonts w:ascii="Times New Roman" w:hAnsi="Times New Roman" w:cs="Times New Roman"/>
          <w:sz w:val="24"/>
          <w:szCs w:val="24"/>
        </w:rPr>
        <w:t xml:space="preserve">. </w:t>
      </w:r>
    </w:p>
    <w:p w:rsidR="00B52233" w:rsidRDefault="00B52233" w:rsidP="006211A3">
      <w:pPr>
        <w:spacing w:after="0" w:line="360" w:lineRule="auto"/>
        <w:ind w:left="720" w:hanging="720"/>
        <w:jc w:val="both"/>
        <w:rPr>
          <w:rFonts w:ascii="Times New Roman" w:hAnsi="Times New Roman" w:cs="Times New Roman"/>
          <w:sz w:val="24"/>
          <w:szCs w:val="24"/>
        </w:rPr>
      </w:pPr>
    </w:p>
    <w:p w:rsidR="00DA34F0" w:rsidRDefault="00B52233" w:rsidP="006211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6D58FA">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Mr </w:t>
      </w:r>
      <w:r w:rsidRPr="00DA34F0">
        <w:rPr>
          <w:rFonts w:ascii="Times New Roman" w:hAnsi="Times New Roman" w:cs="Times New Roman"/>
          <w:i/>
          <w:sz w:val="24"/>
          <w:szCs w:val="24"/>
        </w:rPr>
        <w:t>Nyakureba’s</w:t>
      </w:r>
      <w:r>
        <w:rPr>
          <w:rFonts w:ascii="Times New Roman" w:hAnsi="Times New Roman" w:cs="Times New Roman"/>
          <w:sz w:val="24"/>
          <w:szCs w:val="24"/>
        </w:rPr>
        <w:t xml:space="preserve"> other point is that on the authority of </w:t>
      </w:r>
      <w:r w:rsidRPr="00DA34F0">
        <w:rPr>
          <w:rFonts w:ascii="Times New Roman" w:hAnsi="Times New Roman" w:cs="Times New Roman"/>
          <w:i/>
          <w:sz w:val="24"/>
          <w:szCs w:val="24"/>
        </w:rPr>
        <w:t>Moyo v Forestry Commission</w:t>
      </w:r>
      <w:r>
        <w:rPr>
          <w:rFonts w:ascii="Times New Roman" w:hAnsi="Times New Roman" w:cs="Times New Roman"/>
          <w:sz w:val="24"/>
          <w:szCs w:val="24"/>
        </w:rPr>
        <w:t xml:space="preserve"> </w:t>
      </w:r>
      <w:r w:rsidR="00DA34F0">
        <w:rPr>
          <w:rFonts w:ascii="Times New Roman" w:hAnsi="Times New Roman" w:cs="Times New Roman"/>
          <w:sz w:val="24"/>
          <w:szCs w:val="24"/>
        </w:rPr>
        <w:t>1996 (1) ZLR 173 (H), apart from review proceedings, there are other methods of challenging administrative decisions.</w:t>
      </w:r>
    </w:p>
    <w:p w:rsidR="00BB1639" w:rsidRDefault="00BB1639" w:rsidP="006211A3">
      <w:pPr>
        <w:spacing w:after="0" w:line="360" w:lineRule="auto"/>
        <w:ind w:left="720" w:hanging="720"/>
        <w:jc w:val="both"/>
        <w:rPr>
          <w:rFonts w:ascii="Times New Roman" w:hAnsi="Times New Roman" w:cs="Times New Roman"/>
          <w:sz w:val="24"/>
          <w:szCs w:val="24"/>
        </w:rPr>
      </w:pPr>
    </w:p>
    <w:p w:rsidR="0063461E" w:rsidRDefault="006D58FA" w:rsidP="006211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DA34F0">
        <w:rPr>
          <w:rFonts w:ascii="Times New Roman" w:hAnsi="Times New Roman" w:cs="Times New Roman"/>
          <w:sz w:val="24"/>
          <w:szCs w:val="24"/>
        </w:rPr>
        <w:t>]</w:t>
      </w:r>
      <w:r w:rsidR="00DA34F0">
        <w:rPr>
          <w:rFonts w:ascii="Times New Roman" w:hAnsi="Times New Roman" w:cs="Times New Roman"/>
          <w:sz w:val="24"/>
          <w:szCs w:val="24"/>
        </w:rPr>
        <w:tab/>
        <w:t xml:space="preserve">Mr </w:t>
      </w:r>
      <w:r w:rsidR="00DA34F0" w:rsidRPr="00DA34F0">
        <w:rPr>
          <w:rFonts w:ascii="Times New Roman" w:hAnsi="Times New Roman" w:cs="Times New Roman"/>
          <w:i/>
          <w:sz w:val="24"/>
          <w:szCs w:val="24"/>
        </w:rPr>
        <w:t>Nyakureba’s</w:t>
      </w:r>
      <w:r w:rsidR="00DA34F0">
        <w:rPr>
          <w:rFonts w:ascii="Times New Roman" w:hAnsi="Times New Roman" w:cs="Times New Roman"/>
          <w:sz w:val="24"/>
          <w:szCs w:val="24"/>
        </w:rPr>
        <w:t xml:space="preserve"> attempts to excuse non-compliance with r 257 are </w:t>
      </w:r>
      <w:r w:rsidR="00806567">
        <w:rPr>
          <w:rFonts w:ascii="Times New Roman" w:hAnsi="Times New Roman" w:cs="Times New Roman"/>
          <w:sz w:val="24"/>
          <w:szCs w:val="24"/>
        </w:rPr>
        <w:t>ineffectual and almost border on mischief</w:t>
      </w:r>
      <w:r w:rsidR="00DA34F0">
        <w:rPr>
          <w:rFonts w:ascii="Times New Roman" w:hAnsi="Times New Roman" w:cs="Times New Roman"/>
          <w:sz w:val="24"/>
          <w:szCs w:val="24"/>
        </w:rPr>
        <w:t xml:space="preserve">. </w:t>
      </w:r>
      <w:r w:rsidR="00EA0874">
        <w:rPr>
          <w:rFonts w:ascii="Times New Roman" w:hAnsi="Times New Roman" w:cs="Times New Roman"/>
          <w:sz w:val="24"/>
          <w:szCs w:val="24"/>
        </w:rPr>
        <w:t xml:space="preserve">Section 165(4) </w:t>
      </w:r>
      <w:r w:rsidR="00806567">
        <w:rPr>
          <w:rFonts w:ascii="Times New Roman" w:hAnsi="Times New Roman" w:cs="Times New Roman"/>
          <w:sz w:val="24"/>
          <w:szCs w:val="24"/>
        </w:rPr>
        <w:t xml:space="preserve">of the Electoral Act </w:t>
      </w:r>
      <w:r w:rsidR="00EA0874">
        <w:rPr>
          <w:rFonts w:ascii="Times New Roman" w:hAnsi="Times New Roman" w:cs="Times New Roman"/>
          <w:sz w:val="24"/>
          <w:szCs w:val="24"/>
        </w:rPr>
        <w:t xml:space="preserve">does not sanction the non-observance of a rule of procedure so consistently and emphatically insisted upon </w:t>
      </w:r>
      <w:r w:rsidR="00EA0874">
        <w:rPr>
          <w:rFonts w:ascii="Times New Roman" w:hAnsi="Times New Roman" w:cs="Times New Roman"/>
          <w:sz w:val="24"/>
          <w:szCs w:val="24"/>
        </w:rPr>
        <w:lastRenderedPageBreak/>
        <w:t xml:space="preserve">by both the High Court and the Supreme Court. As observed </w:t>
      </w:r>
      <w:r w:rsidR="0097076A">
        <w:rPr>
          <w:rFonts w:ascii="Times New Roman" w:hAnsi="Times New Roman" w:cs="Times New Roman"/>
          <w:sz w:val="24"/>
          <w:szCs w:val="24"/>
        </w:rPr>
        <w:t xml:space="preserve">by HLATSHWAYO J, as he then was, </w:t>
      </w:r>
      <w:r w:rsidR="00EA0874">
        <w:rPr>
          <w:rFonts w:ascii="Times New Roman" w:hAnsi="Times New Roman" w:cs="Times New Roman"/>
          <w:sz w:val="24"/>
          <w:szCs w:val="24"/>
        </w:rPr>
        <w:t xml:space="preserve">in </w:t>
      </w:r>
      <w:r w:rsidR="0097076A" w:rsidRPr="00616C92">
        <w:rPr>
          <w:rFonts w:ascii="Times New Roman" w:hAnsi="Times New Roman" w:cs="Times New Roman"/>
          <w:i/>
          <w:sz w:val="24"/>
          <w:szCs w:val="24"/>
        </w:rPr>
        <w:t>Zimbabwe Open University v Mazombwe</w:t>
      </w:r>
      <w:r w:rsidR="0097076A">
        <w:rPr>
          <w:rFonts w:ascii="Times New Roman" w:hAnsi="Times New Roman" w:cs="Times New Roman"/>
          <w:sz w:val="24"/>
          <w:szCs w:val="24"/>
        </w:rPr>
        <w:t xml:space="preserve"> 2009 (1) ZLR 101 </w:t>
      </w:r>
      <w:r w:rsidR="00E160B6">
        <w:rPr>
          <w:rFonts w:ascii="Times New Roman" w:hAnsi="Times New Roman" w:cs="Times New Roman"/>
          <w:sz w:val="24"/>
          <w:szCs w:val="24"/>
        </w:rPr>
        <w:t>(H)</w:t>
      </w:r>
      <w:r w:rsidR="00616C92">
        <w:rPr>
          <w:rFonts w:ascii="Times New Roman" w:hAnsi="Times New Roman" w:cs="Times New Roman"/>
          <w:sz w:val="24"/>
          <w:szCs w:val="24"/>
        </w:rPr>
        <w:t>,</w:t>
      </w:r>
      <w:r w:rsidR="00E160B6">
        <w:rPr>
          <w:rFonts w:ascii="Times New Roman" w:hAnsi="Times New Roman" w:cs="Times New Roman"/>
          <w:sz w:val="24"/>
          <w:szCs w:val="24"/>
        </w:rPr>
        <w:t xml:space="preserve"> </w:t>
      </w:r>
      <w:r w:rsidR="00616C92">
        <w:rPr>
          <w:rFonts w:ascii="Times New Roman" w:hAnsi="Times New Roman" w:cs="Times New Roman"/>
          <w:sz w:val="24"/>
          <w:szCs w:val="24"/>
        </w:rPr>
        <w:t xml:space="preserve">such </w:t>
      </w:r>
      <w:r w:rsidR="00E160B6">
        <w:rPr>
          <w:rFonts w:ascii="Times New Roman" w:hAnsi="Times New Roman" w:cs="Times New Roman"/>
          <w:sz w:val="24"/>
          <w:szCs w:val="24"/>
        </w:rPr>
        <w:t>issue</w:t>
      </w:r>
      <w:r w:rsidR="00616C92">
        <w:rPr>
          <w:rFonts w:ascii="Times New Roman" w:hAnsi="Times New Roman" w:cs="Times New Roman"/>
          <w:sz w:val="24"/>
          <w:szCs w:val="24"/>
        </w:rPr>
        <w:t xml:space="preserve">s are </w:t>
      </w:r>
      <w:r w:rsidR="00E160B6">
        <w:rPr>
          <w:rFonts w:ascii="Times New Roman" w:hAnsi="Times New Roman" w:cs="Times New Roman"/>
          <w:sz w:val="24"/>
          <w:szCs w:val="24"/>
        </w:rPr>
        <w:t>not “</w:t>
      </w:r>
      <w:r w:rsidR="00E160B6" w:rsidRPr="00083B26">
        <w:rPr>
          <w:rFonts w:ascii="Times New Roman" w:hAnsi="Times New Roman" w:cs="Times New Roman"/>
          <w:b/>
          <w:sz w:val="24"/>
          <w:szCs w:val="24"/>
        </w:rPr>
        <w:t>sterile disputes about forms</w:t>
      </w:r>
      <w:r w:rsidR="00E160B6">
        <w:rPr>
          <w:rFonts w:ascii="Times New Roman" w:hAnsi="Times New Roman" w:cs="Times New Roman"/>
          <w:sz w:val="24"/>
          <w:szCs w:val="24"/>
        </w:rPr>
        <w:t>”</w:t>
      </w:r>
      <w:r w:rsidR="00E160B6">
        <w:rPr>
          <w:rStyle w:val="FootnoteReference"/>
          <w:rFonts w:ascii="Times New Roman" w:hAnsi="Times New Roman" w:cs="Times New Roman"/>
          <w:sz w:val="24"/>
          <w:szCs w:val="24"/>
        </w:rPr>
        <w:footnoteReference w:id="3"/>
      </w:r>
      <w:r w:rsidR="00E160B6">
        <w:rPr>
          <w:rFonts w:ascii="Times New Roman" w:hAnsi="Times New Roman" w:cs="Times New Roman"/>
          <w:sz w:val="24"/>
          <w:szCs w:val="24"/>
        </w:rPr>
        <w:t xml:space="preserve">. CHINHENGO J said in </w:t>
      </w:r>
      <w:r w:rsidR="00E160B6" w:rsidRPr="00E160B6">
        <w:rPr>
          <w:rFonts w:ascii="Times New Roman" w:hAnsi="Times New Roman" w:cs="Times New Roman"/>
          <w:i/>
          <w:sz w:val="24"/>
          <w:szCs w:val="24"/>
        </w:rPr>
        <w:t>Dandazi</w:t>
      </w:r>
      <w:r w:rsidR="00E160B6">
        <w:rPr>
          <w:rFonts w:ascii="Times New Roman" w:hAnsi="Times New Roman" w:cs="Times New Roman"/>
          <w:sz w:val="24"/>
          <w:szCs w:val="24"/>
        </w:rPr>
        <w:t xml:space="preserve"> (</w:t>
      </w:r>
      <w:r w:rsidR="00E160B6" w:rsidRPr="00E160B6">
        <w:rPr>
          <w:rFonts w:ascii="Times New Roman" w:hAnsi="Times New Roman" w:cs="Times New Roman"/>
          <w:i/>
          <w:sz w:val="24"/>
          <w:szCs w:val="24"/>
        </w:rPr>
        <w:t>supra</w:t>
      </w:r>
      <w:r w:rsidR="00E160B6">
        <w:rPr>
          <w:rFonts w:ascii="Times New Roman" w:hAnsi="Times New Roman" w:cs="Times New Roman"/>
          <w:sz w:val="24"/>
          <w:szCs w:val="24"/>
        </w:rPr>
        <w:t xml:space="preserve">) </w:t>
      </w:r>
      <w:r w:rsidR="00491FB7">
        <w:rPr>
          <w:rFonts w:ascii="Times New Roman" w:hAnsi="Times New Roman" w:cs="Times New Roman"/>
          <w:sz w:val="24"/>
          <w:szCs w:val="24"/>
        </w:rPr>
        <w:t>they are</w:t>
      </w:r>
      <w:r w:rsidR="00E160B6">
        <w:rPr>
          <w:rFonts w:ascii="Times New Roman" w:hAnsi="Times New Roman" w:cs="Times New Roman"/>
          <w:sz w:val="24"/>
          <w:szCs w:val="24"/>
        </w:rPr>
        <w:t xml:space="preserve"> not an “</w:t>
      </w:r>
      <w:r w:rsidR="00E160B6" w:rsidRPr="00083B26">
        <w:rPr>
          <w:rFonts w:ascii="Times New Roman" w:hAnsi="Times New Roman" w:cs="Times New Roman"/>
          <w:b/>
          <w:sz w:val="24"/>
          <w:szCs w:val="24"/>
        </w:rPr>
        <w:t>idle requirement</w:t>
      </w:r>
      <w:r w:rsidR="00E160B6">
        <w:rPr>
          <w:rFonts w:ascii="Times New Roman" w:hAnsi="Times New Roman" w:cs="Times New Roman"/>
          <w:sz w:val="24"/>
          <w:szCs w:val="24"/>
        </w:rPr>
        <w:t xml:space="preserve">”. </w:t>
      </w:r>
    </w:p>
    <w:p w:rsidR="0063461E" w:rsidRDefault="0063461E" w:rsidP="006211A3">
      <w:pPr>
        <w:spacing w:after="0" w:line="360" w:lineRule="auto"/>
        <w:ind w:left="720" w:hanging="720"/>
        <w:jc w:val="both"/>
        <w:rPr>
          <w:rFonts w:ascii="Times New Roman" w:hAnsi="Times New Roman" w:cs="Times New Roman"/>
          <w:sz w:val="24"/>
          <w:szCs w:val="24"/>
        </w:rPr>
      </w:pPr>
    </w:p>
    <w:p w:rsidR="00EC5120" w:rsidRDefault="0063461E" w:rsidP="006211A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D58FA">
        <w:rPr>
          <w:rFonts w:ascii="Times New Roman" w:hAnsi="Times New Roman" w:cs="Times New Roman"/>
          <w:sz w:val="24"/>
          <w:szCs w:val="24"/>
        </w:rPr>
        <w:t>19</w:t>
      </w:r>
      <w:r>
        <w:rPr>
          <w:rFonts w:ascii="Times New Roman" w:hAnsi="Times New Roman" w:cs="Times New Roman"/>
          <w:sz w:val="24"/>
          <w:szCs w:val="24"/>
        </w:rPr>
        <w:t>]</w:t>
      </w:r>
      <w:r w:rsidR="007B2CFE">
        <w:rPr>
          <w:rFonts w:ascii="Times New Roman" w:hAnsi="Times New Roman" w:cs="Times New Roman"/>
          <w:sz w:val="24"/>
          <w:szCs w:val="24"/>
        </w:rPr>
        <w:tab/>
      </w:r>
      <w:r w:rsidR="00E160B6">
        <w:rPr>
          <w:rFonts w:ascii="Times New Roman" w:hAnsi="Times New Roman" w:cs="Times New Roman"/>
          <w:sz w:val="24"/>
          <w:szCs w:val="24"/>
        </w:rPr>
        <w:t xml:space="preserve">The purpose </w:t>
      </w:r>
      <w:r>
        <w:rPr>
          <w:rFonts w:ascii="Times New Roman" w:hAnsi="Times New Roman" w:cs="Times New Roman"/>
          <w:sz w:val="24"/>
          <w:szCs w:val="24"/>
        </w:rPr>
        <w:t xml:space="preserve">of r 257 </w:t>
      </w:r>
      <w:r w:rsidR="00E160B6">
        <w:rPr>
          <w:rFonts w:ascii="Times New Roman" w:hAnsi="Times New Roman" w:cs="Times New Roman"/>
          <w:sz w:val="24"/>
          <w:szCs w:val="24"/>
        </w:rPr>
        <w:t xml:space="preserve">is to inform, right at the outset, both the respondent and the judicial officer of the grounds of the intended review. The respondent can then decide whether or not to oppose. </w:t>
      </w:r>
      <w:r>
        <w:rPr>
          <w:rFonts w:ascii="Times New Roman" w:hAnsi="Times New Roman" w:cs="Times New Roman"/>
          <w:sz w:val="24"/>
          <w:szCs w:val="24"/>
        </w:rPr>
        <w:t xml:space="preserve">It does not matter that the founding affidavit should ordinarily deal more substantively with the grounds </w:t>
      </w:r>
      <w:r w:rsidR="00BB1639">
        <w:rPr>
          <w:rFonts w:ascii="Times New Roman" w:hAnsi="Times New Roman" w:cs="Times New Roman"/>
          <w:sz w:val="24"/>
          <w:szCs w:val="24"/>
        </w:rPr>
        <w:t>for</w:t>
      </w:r>
      <w:r>
        <w:rPr>
          <w:rFonts w:ascii="Times New Roman" w:hAnsi="Times New Roman" w:cs="Times New Roman"/>
          <w:sz w:val="24"/>
          <w:szCs w:val="24"/>
        </w:rPr>
        <w:t xml:space="preserve"> review. </w:t>
      </w:r>
      <w:r w:rsidR="001A7271">
        <w:rPr>
          <w:rFonts w:ascii="Times New Roman" w:hAnsi="Times New Roman" w:cs="Times New Roman"/>
          <w:sz w:val="24"/>
          <w:szCs w:val="24"/>
        </w:rPr>
        <w:t>It is the</w:t>
      </w:r>
      <w:r>
        <w:rPr>
          <w:rFonts w:ascii="Times New Roman" w:hAnsi="Times New Roman" w:cs="Times New Roman"/>
          <w:sz w:val="24"/>
          <w:szCs w:val="24"/>
        </w:rPr>
        <w:t xml:space="preserve"> application </w:t>
      </w:r>
      <w:r w:rsidR="001A7271">
        <w:rPr>
          <w:rFonts w:ascii="Times New Roman" w:hAnsi="Times New Roman" w:cs="Times New Roman"/>
          <w:sz w:val="24"/>
          <w:szCs w:val="24"/>
        </w:rPr>
        <w:t>that</w:t>
      </w:r>
      <w:r>
        <w:rPr>
          <w:rFonts w:ascii="Times New Roman" w:hAnsi="Times New Roman" w:cs="Times New Roman"/>
          <w:sz w:val="24"/>
          <w:szCs w:val="24"/>
        </w:rPr>
        <w:t xml:space="preserve"> outline</w:t>
      </w:r>
      <w:r w:rsidR="001A7271">
        <w:rPr>
          <w:rFonts w:ascii="Times New Roman" w:hAnsi="Times New Roman" w:cs="Times New Roman"/>
          <w:sz w:val="24"/>
          <w:szCs w:val="24"/>
        </w:rPr>
        <w:t>s,</w:t>
      </w:r>
      <w:r>
        <w:rPr>
          <w:rFonts w:ascii="Times New Roman" w:hAnsi="Times New Roman" w:cs="Times New Roman"/>
          <w:sz w:val="24"/>
          <w:szCs w:val="24"/>
        </w:rPr>
        <w:t xml:space="preserve"> </w:t>
      </w:r>
      <w:r w:rsidR="001A7271">
        <w:rPr>
          <w:rFonts w:ascii="Times New Roman" w:hAnsi="Times New Roman" w:cs="Times New Roman"/>
          <w:sz w:val="24"/>
          <w:szCs w:val="24"/>
        </w:rPr>
        <w:t xml:space="preserve">in summary fashion, </w:t>
      </w:r>
      <w:r>
        <w:rPr>
          <w:rFonts w:ascii="Times New Roman" w:hAnsi="Times New Roman" w:cs="Times New Roman"/>
          <w:sz w:val="24"/>
          <w:szCs w:val="24"/>
        </w:rPr>
        <w:t xml:space="preserve">the </w:t>
      </w:r>
      <w:r w:rsidR="001A7271">
        <w:rPr>
          <w:rFonts w:ascii="Times New Roman" w:hAnsi="Times New Roman" w:cs="Times New Roman"/>
          <w:sz w:val="24"/>
          <w:szCs w:val="24"/>
        </w:rPr>
        <w:t>nature</w:t>
      </w:r>
      <w:r>
        <w:rPr>
          <w:rFonts w:ascii="Times New Roman" w:hAnsi="Times New Roman" w:cs="Times New Roman"/>
          <w:sz w:val="24"/>
          <w:szCs w:val="24"/>
        </w:rPr>
        <w:t xml:space="preserve"> of the dispute. The affidavit </w:t>
      </w:r>
      <w:r w:rsidR="00BB1639">
        <w:rPr>
          <w:rFonts w:ascii="Times New Roman" w:hAnsi="Times New Roman" w:cs="Times New Roman"/>
          <w:sz w:val="24"/>
          <w:szCs w:val="24"/>
        </w:rPr>
        <w:t xml:space="preserve">then </w:t>
      </w:r>
      <w:r>
        <w:rPr>
          <w:rFonts w:ascii="Times New Roman" w:hAnsi="Times New Roman" w:cs="Times New Roman"/>
          <w:sz w:val="24"/>
          <w:szCs w:val="24"/>
        </w:rPr>
        <w:t>gives the evidence, the substance and the detail. In</w:t>
      </w:r>
      <w:r w:rsidR="003F01F4">
        <w:rPr>
          <w:rFonts w:ascii="Times New Roman" w:hAnsi="Times New Roman" w:cs="Times New Roman"/>
          <w:sz w:val="24"/>
          <w:szCs w:val="24"/>
        </w:rPr>
        <w:t xml:space="preserve"> the appeal judgment in</w:t>
      </w:r>
      <w:r>
        <w:rPr>
          <w:rFonts w:ascii="Times New Roman" w:hAnsi="Times New Roman" w:cs="Times New Roman"/>
          <w:sz w:val="24"/>
          <w:szCs w:val="24"/>
        </w:rPr>
        <w:t xml:space="preserve"> </w:t>
      </w:r>
      <w:r w:rsidRPr="0063461E">
        <w:rPr>
          <w:rFonts w:ascii="Times New Roman" w:hAnsi="Times New Roman" w:cs="Times New Roman"/>
          <w:i/>
          <w:sz w:val="24"/>
          <w:szCs w:val="24"/>
        </w:rPr>
        <w:t>Forestry Commission v Moyo</w:t>
      </w:r>
      <w:r>
        <w:rPr>
          <w:rFonts w:ascii="Times New Roman" w:hAnsi="Times New Roman" w:cs="Times New Roman"/>
          <w:sz w:val="24"/>
          <w:szCs w:val="24"/>
        </w:rPr>
        <w:t xml:space="preserve"> 1997 (1) ZLR 254 (S) </w:t>
      </w:r>
      <w:r w:rsidR="003F01F4">
        <w:rPr>
          <w:rFonts w:ascii="Times New Roman" w:hAnsi="Times New Roman" w:cs="Times New Roman"/>
          <w:sz w:val="24"/>
          <w:szCs w:val="24"/>
        </w:rPr>
        <w:t>the Supreme Court</w:t>
      </w:r>
      <w:r>
        <w:rPr>
          <w:rFonts w:ascii="Times New Roman" w:hAnsi="Times New Roman" w:cs="Times New Roman"/>
          <w:sz w:val="24"/>
          <w:szCs w:val="24"/>
        </w:rPr>
        <w:t xml:space="preserve"> said that though the rules of court are not an end in themselves, to be slavishly applied for their own sake, </w:t>
      </w:r>
      <w:r w:rsidR="00EC5120">
        <w:rPr>
          <w:rFonts w:ascii="Times New Roman" w:hAnsi="Times New Roman" w:cs="Times New Roman"/>
          <w:sz w:val="24"/>
          <w:szCs w:val="24"/>
        </w:rPr>
        <w:t xml:space="preserve">nevertheless </w:t>
      </w:r>
      <w:r>
        <w:rPr>
          <w:rFonts w:ascii="Times New Roman" w:hAnsi="Times New Roman" w:cs="Times New Roman"/>
          <w:sz w:val="24"/>
          <w:szCs w:val="24"/>
        </w:rPr>
        <w:t xml:space="preserve">they are there to regulate the practice and procedure of the High Court. In general, strong grounds would have to be advanced to persuade </w:t>
      </w:r>
      <w:r w:rsidR="00BB1639">
        <w:rPr>
          <w:rFonts w:ascii="Times New Roman" w:hAnsi="Times New Roman" w:cs="Times New Roman"/>
          <w:sz w:val="24"/>
          <w:szCs w:val="24"/>
        </w:rPr>
        <w:t>a</w:t>
      </w:r>
      <w:r>
        <w:rPr>
          <w:rFonts w:ascii="Times New Roman" w:hAnsi="Times New Roman" w:cs="Times New Roman"/>
          <w:sz w:val="24"/>
          <w:szCs w:val="24"/>
        </w:rPr>
        <w:t xml:space="preserve"> court or judge to act outside them. </w:t>
      </w:r>
    </w:p>
    <w:p w:rsidR="00EC5120" w:rsidRDefault="00EC5120" w:rsidP="006211A3">
      <w:pPr>
        <w:spacing w:after="0" w:line="360" w:lineRule="auto"/>
        <w:ind w:left="720" w:hanging="720"/>
        <w:jc w:val="both"/>
        <w:rPr>
          <w:rFonts w:ascii="Times New Roman" w:hAnsi="Times New Roman" w:cs="Times New Roman"/>
          <w:sz w:val="24"/>
          <w:szCs w:val="24"/>
        </w:rPr>
      </w:pPr>
    </w:p>
    <w:p w:rsidR="00BF42E0" w:rsidRDefault="006D58FA" w:rsidP="00EC512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EC5120">
        <w:rPr>
          <w:rFonts w:ascii="Times New Roman" w:hAnsi="Times New Roman" w:cs="Times New Roman"/>
          <w:sz w:val="24"/>
          <w:szCs w:val="24"/>
        </w:rPr>
        <w:t>]</w:t>
      </w:r>
      <w:r w:rsidR="00EC5120">
        <w:rPr>
          <w:rFonts w:ascii="Times New Roman" w:hAnsi="Times New Roman" w:cs="Times New Roman"/>
          <w:sz w:val="24"/>
          <w:szCs w:val="24"/>
        </w:rPr>
        <w:tab/>
        <w:t xml:space="preserve">Mr </w:t>
      </w:r>
      <w:r w:rsidR="00EC5120" w:rsidRPr="00EC5120">
        <w:rPr>
          <w:rFonts w:ascii="Times New Roman" w:hAnsi="Times New Roman" w:cs="Times New Roman"/>
          <w:i/>
          <w:sz w:val="24"/>
          <w:szCs w:val="24"/>
        </w:rPr>
        <w:t>Nyakureba’s</w:t>
      </w:r>
      <w:r w:rsidR="00EC5120">
        <w:rPr>
          <w:rFonts w:ascii="Times New Roman" w:hAnsi="Times New Roman" w:cs="Times New Roman"/>
          <w:sz w:val="24"/>
          <w:szCs w:val="24"/>
        </w:rPr>
        <w:t xml:space="preserve"> reliance on the High Court case of </w:t>
      </w:r>
      <w:r w:rsidR="00EC5120" w:rsidRPr="00793E6C">
        <w:rPr>
          <w:rFonts w:ascii="Times New Roman" w:hAnsi="Times New Roman" w:cs="Times New Roman"/>
          <w:i/>
          <w:sz w:val="24"/>
          <w:szCs w:val="24"/>
        </w:rPr>
        <w:t>Moyo v Forestry Commission</w:t>
      </w:r>
      <w:r w:rsidR="00EC5120">
        <w:rPr>
          <w:rFonts w:ascii="Times New Roman" w:hAnsi="Times New Roman" w:cs="Times New Roman"/>
          <w:sz w:val="24"/>
          <w:szCs w:val="24"/>
        </w:rPr>
        <w:t xml:space="preserve"> </w:t>
      </w:r>
      <w:r w:rsidR="00793E6C">
        <w:rPr>
          <w:rFonts w:ascii="Times New Roman" w:hAnsi="Times New Roman" w:cs="Times New Roman"/>
          <w:sz w:val="24"/>
          <w:szCs w:val="24"/>
        </w:rPr>
        <w:t>1996 (1) ZLR 173 (H)</w:t>
      </w:r>
      <w:r w:rsidR="007B2CFE">
        <w:rPr>
          <w:rFonts w:ascii="Times New Roman" w:hAnsi="Times New Roman" w:cs="Times New Roman"/>
          <w:sz w:val="24"/>
          <w:szCs w:val="24"/>
        </w:rPr>
        <w:t>,</w:t>
      </w:r>
      <w:r w:rsidR="00793E6C">
        <w:rPr>
          <w:rFonts w:ascii="Times New Roman" w:hAnsi="Times New Roman" w:cs="Times New Roman"/>
          <w:sz w:val="24"/>
          <w:szCs w:val="24"/>
        </w:rPr>
        <w:t xml:space="preserve"> </w:t>
      </w:r>
      <w:r w:rsidR="00EC5120">
        <w:rPr>
          <w:rFonts w:ascii="Times New Roman" w:hAnsi="Times New Roman" w:cs="Times New Roman"/>
          <w:sz w:val="24"/>
          <w:szCs w:val="24"/>
        </w:rPr>
        <w:t xml:space="preserve">for the argument that other procedures </w:t>
      </w:r>
      <w:r w:rsidR="009D599C">
        <w:rPr>
          <w:rFonts w:ascii="Times New Roman" w:hAnsi="Times New Roman" w:cs="Times New Roman"/>
          <w:sz w:val="24"/>
          <w:szCs w:val="24"/>
        </w:rPr>
        <w:t xml:space="preserve">outside </w:t>
      </w:r>
      <w:r w:rsidR="00EC5120">
        <w:rPr>
          <w:rFonts w:ascii="Times New Roman" w:hAnsi="Times New Roman" w:cs="Times New Roman"/>
          <w:sz w:val="24"/>
          <w:szCs w:val="24"/>
        </w:rPr>
        <w:t xml:space="preserve">reviews exist to impugn the conduct of </w:t>
      </w:r>
      <w:r w:rsidR="00793E6C">
        <w:rPr>
          <w:rFonts w:ascii="Times New Roman" w:hAnsi="Times New Roman" w:cs="Times New Roman"/>
          <w:sz w:val="24"/>
          <w:szCs w:val="24"/>
        </w:rPr>
        <w:t xml:space="preserve">an </w:t>
      </w:r>
      <w:r w:rsidR="00EC5120">
        <w:rPr>
          <w:rFonts w:ascii="Times New Roman" w:hAnsi="Times New Roman" w:cs="Times New Roman"/>
          <w:sz w:val="24"/>
          <w:szCs w:val="24"/>
        </w:rPr>
        <w:t>administrative functionar</w:t>
      </w:r>
      <w:r w:rsidR="00503277">
        <w:rPr>
          <w:rFonts w:ascii="Times New Roman" w:hAnsi="Times New Roman" w:cs="Times New Roman"/>
          <w:sz w:val="24"/>
          <w:szCs w:val="24"/>
        </w:rPr>
        <w:t>y</w:t>
      </w:r>
      <w:r w:rsidR="00793E6C">
        <w:rPr>
          <w:rFonts w:ascii="Times New Roman" w:hAnsi="Times New Roman" w:cs="Times New Roman"/>
          <w:sz w:val="24"/>
          <w:szCs w:val="24"/>
        </w:rPr>
        <w:t>,</w:t>
      </w:r>
      <w:r w:rsidR="00EC5120">
        <w:rPr>
          <w:rFonts w:ascii="Times New Roman" w:hAnsi="Times New Roman" w:cs="Times New Roman"/>
          <w:sz w:val="24"/>
          <w:szCs w:val="24"/>
        </w:rPr>
        <w:t xml:space="preserve"> is </w:t>
      </w:r>
      <w:r w:rsidR="00793E6C">
        <w:rPr>
          <w:rFonts w:ascii="Times New Roman" w:hAnsi="Times New Roman" w:cs="Times New Roman"/>
          <w:sz w:val="24"/>
          <w:szCs w:val="24"/>
        </w:rPr>
        <w:t>i</w:t>
      </w:r>
      <w:r w:rsidR="00EC5120">
        <w:rPr>
          <w:rFonts w:ascii="Times New Roman" w:hAnsi="Times New Roman" w:cs="Times New Roman"/>
          <w:sz w:val="24"/>
          <w:szCs w:val="24"/>
        </w:rPr>
        <w:t>ll-conceived</w:t>
      </w:r>
      <w:r w:rsidR="00503277">
        <w:rPr>
          <w:rFonts w:ascii="Times New Roman" w:hAnsi="Times New Roman" w:cs="Times New Roman"/>
          <w:sz w:val="24"/>
          <w:szCs w:val="24"/>
        </w:rPr>
        <w:t xml:space="preserve">. </w:t>
      </w:r>
      <w:r w:rsidR="001A7271">
        <w:rPr>
          <w:rFonts w:ascii="Times New Roman" w:hAnsi="Times New Roman" w:cs="Times New Roman"/>
          <w:sz w:val="24"/>
          <w:szCs w:val="24"/>
        </w:rPr>
        <w:t>T</w:t>
      </w:r>
      <w:r w:rsidR="00503277">
        <w:rPr>
          <w:rFonts w:ascii="Times New Roman" w:hAnsi="Times New Roman" w:cs="Times New Roman"/>
          <w:sz w:val="24"/>
          <w:szCs w:val="24"/>
        </w:rPr>
        <w:t xml:space="preserve">his </w:t>
      </w:r>
      <w:r w:rsidR="00EC5120">
        <w:rPr>
          <w:rFonts w:ascii="Times New Roman" w:hAnsi="Times New Roman" w:cs="Times New Roman"/>
          <w:sz w:val="24"/>
          <w:szCs w:val="24"/>
        </w:rPr>
        <w:t xml:space="preserve">application is </w:t>
      </w:r>
      <w:r w:rsidR="00793E6C">
        <w:rPr>
          <w:rFonts w:ascii="Times New Roman" w:hAnsi="Times New Roman" w:cs="Times New Roman"/>
          <w:sz w:val="24"/>
          <w:szCs w:val="24"/>
        </w:rPr>
        <w:t>classically</w:t>
      </w:r>
      <w:r w:rsidR="00503277">
        <w:rPr>
          <w:rFonts w:ascii="Times New Roman" w:hAnsi="Times New Roman" w:cs="Times New Roman"/>
          <w:sz w:val="24"/>
          <w:szCs w:val="24"/>
        </w:rPr>
        <w:t xml:space="preserve"> and</w:t>
      </w:r>
      <w:r w:rsidR="00793E6C">
        <w:rPr>
          <w:rFonts w:ascii="Times New Roman" w:hAnsi="Times New Roman" w:cs="Times New Roman"/>
          <w:sz w:val="24"/>
          <w:szCs w:val="24"/>
        </w:rPr>
        <w:t xml:space="preserve"> unequivocally one for review.</w:t>
      </w:r>
      <w:r w:rsidR="00BB1639">
        <w:rPr>
          <w:rFonts w:ascii="Times New Roman" w:hAnsi="Times New Roman" w:cs="Times New Roman"/>
          <w:sz w:val="24"/>
          <w:szCs w:val="24"/>
        </w:rPr>
        <w:t xml:space="preserve"> </w:t>
      </w:r>
      <w:r w:rsidR="003F01F4">
        <w:rPr>
          <w:rFonts w:ascii="Times New Roman" w:hAnsi="Times New Roman" w:cs="Times New Roman"/>
          <w:sz w:val="24"/>
          <w:szCs w:val="24"/>
        </w:rPr>
        <w:t>The applicant himself says i</w:t>
      </w:r>
      <w:r w:rsidR="00BB1639">
        <w:rPr>
          <w:rFonts w:ascii="Times New Roman" w:hAnsi="Times New Roman" w:cs="Times New Roman"/>
          <w:sz w:val="24"/>
          <w:szCs w:val="24"/>
        </w:rPr>
        <w:t>t is</w:t>
      </w:r>
      <w:r w:rsidR="007B2CFE">
        <w:rPr>
          <w:rFonts w:ascii="Times New Roman" w:hAnsi="Times New Roman" w:cs="Times New Roman"/>
          <w:sz w:val="24"/>
          <w:szCs w:val="24"/>
        </w:rPr>
        <w:t xml:space="preserve"> </w:t>
      </w:r>
      <w:r w:rsidR="001A7271">
        <w:rPr>
          <w:rFonts w:ascii="Times New Roman" w:hAnsi="Times New Roman" w:cs="Times New Roman"/>
          <w:sz w:val="24"/>
          <w:szCs w:val="24"/>
        </w:rPr>
        <w:t xml:space="preserve">based on </w:t>
      </w:r>
      <w:r w:rsidR="00BF42E0">
        <w:rPr>
          <w:rFonts w:ascii="Times New Roman" w:hAnsi="Times New Roman" w:cs="Times New Roman"/>
          <w:sz w:val="24"/>
          <w:szCs w:val="24"/>
        </w:rPr>
        <w:t xml:space="preserve">s 68 of the Constitution and </w:t>
      </w:r>
      <w:r w:rsidR="00503277">
        <w:rPr>
          <w:rFonts w:ascii="Times New Roman" w:hAnsi="Times New Roman" w:cs="Times New Roman"/>
          <w:sz w:val="24"/>
          <w:szCs w:val="24"/>
        </w:rPr>
        <w:t xml:space="preserve">s 4 of the Administrative Justice Act, </w:t>
      </w:r>
      <w:r w:rsidR="00503277" w:rsidRPr="00503277">
        <w:rPr>
          <w:rFonts w:ascii="Times New Roman" w:hAnsi="Times New Roman" w:cs="Times New Roman"/>
          <w:i/>
          <w:sz w:val="24"/>
          <w:szCs w:val="24"/>
        </w:rPr>
        <w:t>Cap 10:28</w:t>
      </w:r>
      <w:r w:rsidR="00E55A55">
        <w:rPr>
          <w:rFonts w:ascii="Times New Roman" w:hAnsi="Times New Roman" w:cs="Times New Roman"/>
          <w:sz w:val="24"/>
          <w:szCs w:val="24"/>
        </w:rPr>
        <w:t>. B</w:t>
      </w:r>
      <w:r w:rsidR="003F01F4">
        <w:rPr>
          <w:rFonts w:ascii="Times New Roman" w:hAnsi="Times New Roman" w:cs="Times New Roman"/>
          <w:sz w:val="24"/>
          <w:szCs w:val="24"/>
        </w:rPr>
        <w:t>ut b</w:t>
      </w:r>
      <w:r w:rsidR="00BF42E0">
        <w:rPr>
          <w:rFonts w:ascii="Times New Roman" w:hAnsi="Times New Roman" w:cs="Times New Roman"/>
          <w:sz w:val="24"/>
          <w:szCs w:val="24"/>
        </w:rPr>
        <w:t xml:space="preserve">oth of </w:t>
      </w:r>
      <w:r w:rsidR="00E55A55">
        <w:rPr>
          <w:rFonts w:ascii="Times New Roman" w:hAnsi="Times New Roman" w:cs="Times New Roman"/>
          <w:sz w:val="24"/>
          <w:szCs w:val="24"/>
        </w:rPr>
        <w:t xml:space="preserve">these </w:t>
      </w:r>
      <w:r w:rsidR="00BF42E0">
        <w:rPr>
          <w:rFonts w:ascii="Times New Roman" w:hAnsi="Times New Roman" w:cs="Times New Roman"/>
          <w:sz w:val="24"/>
          <w:szCs w:val="24"/>
        </w:rPr>
        <w:t>are</w:t>
      </w:r>
      <w:r w:rsidR="00503277">
        <w:rPr>
          <w:rFonts w:ascii="Times New Roman" w:hAnsi="Times New Roman" w:cs="Times New Roman"/>
          <w:sz w:val="24"/>
          <w:szCs w:val="24"/>
        </w:rPr>
        <w:t xml:space="preserve"> review provision</w:t>
      </w:r>
      <w:r w:rsidR="00BF42E0">
        <w:rPr>
          <w:rFonts w:ascii="Times New Roman" w:hAnsi="Times New Roman" w:cs="Times New Roman"/>
          <w:sz w:val="24"/>
          <w:szCs w:val="24"/>
        </w:rPr>
        <w:t>s</w:t>
      </w:r>
      <w:r w:rsidR="00503277">
        <w:rPr>
          <w:rFonts w:ascii="Times New Roman" w:hAnsi="Times New Roman" w:cs="Times New Roman"/>
          <w:sz w:val="24"/>
          <w:szCs w:val="24"/>
        </w:rPr>
        <w:t xml:space="preserve">. </w:t>
      </w:r>
    </w:p>
    <w:p w:rsidR="00BF42E0" w:rsidRDefault="00BF42E0" w:rsidP="00EC5120">
      <w:pPr>
        <w:spacing w:after="0" w:line="360" w:lineRule="auto"/>
        <w:ind w:left="720" w:hanging="720"/>
        <w:jc w:val="both"/>
        <w:rPr>
          <w:rFonts w:ascii="Times New Roman" w:hAnsi="Times New Roman" w:cs="Times New Roman"/>
          <w:sz w:val="24"/>
          <w:szCs w:val="24"/>
        </w:rPr>
      </w:pPr>
    </w:p>
    <w:p w:rsidR="00E55A55" w:rsidRDefault="006D58FA" w:rsidP="00EC512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BF42E0">
        <w:rPr>
          <w:rFonts w:ascii="Times New Roman" w:hAnsi="Times New Roman" w:cs="Times New Roman"/>
          <w:sz w:val="24"/>
          <w:szCs w:val="24"/>
        </w:rPr>
        <w:t>]</w:t>
      </w:r>
      <w:r w:rsidR="00BF42E0">
        <w:rPr>
          <w:rFonts w:ascii="Times New Roman" w:hAnsi="Times New Roman" w:cs="Times New Roman"/>
          <w:sz w:val="24"/>
          <w:szCs w:val="24"/>
        </w:rPr>
        <w:tab/>
      </w:r>
      <w:r w:rsidR="007B2CFE">
        <w:rPr>
          <w:rFonts w:ascii="Times New Roman" w:hAnsi="Times New Roman" w:cs="Times New Roman"/>
          <w:sz w:val="24"/>
          <w:szCs w:val="24"/>
        </w:rPr>
        <w:t>Reviews are governed by Order 33 of the High Court Rules</w:t>
      </w:r>
      <w:r w:rsidR="00DC7A14">
        <w:rPr>
          <w:rFonts w:ascii="Times New Roman" w:hAnsi="Times New Roman" w:cs="Times New Roman"/>
          <w:sz w:val="24"/>
          <w:szCs w:val="24"/>
        </w:rPr>
        <w:t xml:space="preserve"> of which r 257 is a part</w:t>
      </w:r>
      <w:r w:rsidR="007B2CFE">
        <w:rPr>
          <w:rFonts w:ascii="Times New Roman" w:hAnsi="Times New Roman" w:cs="Times New Roman"/>
          <w:sz w:val="24"/>
          <w:szCs w:val="24"/>
        </w:rPr>
        <w:t xml:space="preserve">. </w:t>
      </w:r>
      <w:r w:rsidR="00793E6C">
        <w:rPr>
          <w:rFonts w:ascii="Times New Roman" w:hAnsi="Times New Roman" w:cs="Times New Roman"/>
          <w:sz w:val="24"/>
          <w:szCs w:val="24"/>
        </w:rPr>
        <w:t xml:space="preserve">The Electoral Court does not have its own separate </w:t>
      </w:r>
      <w:r w:rsidR="009D599C">
        <w:rPr>
          <w:rFonts w:ascii="Times New Roman" w:hAnsi="Times New Roman" w:cs="Times New Roman"/>
          <w:sz w:val="24"/>
          <w:szCs w:val="24"/>
        </w:rPr>
        <w:t xml:space="preserve">set of </w:t>
      </w:r>
      <w:r w:rsidR="00793E6C">
        <w:rPr>
          <w:rFonts w:ascii="Times New Roman" w:hAnsi="Times New Roman" w:cs="Times New Roman"/>
          <w:sz w:val="24"/>
          <w:szCs w:val="24"/>
        </w:rPr>
        <w:t xml:space="preserve">rules governing </w:t>
      </w:r>
      <w:r w:rsidR="007B2CFE">
        <w:rPr>
          <w:rFonts w:ascii="Times New Roman" w:hAnsi="Times New Roman" w:cs="Times New Roman"/>
          <w:sz w:val="24"/>
          <w:szCs w:val="24"/>
        </w:rPr>
        <w:t>this procedure.</w:t>
      </w:r>
      <w:r w:rsidR="00793E6C">
        <w:rPr>
          <w:rFonts w:ascii="Times New Roman" w:hAnsi="Times New Roman" w:cs="Times New Roman"/>
          <w:sz w:val="24"/>
          <w:szCs w:val="24"/>
        </w:rPr>
        <w:t xml:space="preserve"> Its enabling Act expressly says where the court does not yet have its own set of rules on any </w:t>
      </w:r>
      <w:r w:rsidR="009D599C">
        <w:rPr>
          <w:rFonts w:ascii="Times New Roman" w:hAnsi="Times New Roman" w:cs="Times New Roman"/>
          <w:sz w:val="24"/>
          <w:szCs w:val="24"/>
        </w:rPr>
        <w:t xml:space="preserve">aspect </w:t>
      </w:r>
      <w:r w:rsidR="00793E6C">
        <w:rPr>
          <w:rFonts w:ascii="Times New Roman" w:hAnsi="Times New Roman" w:cs="Times New Roman"/>
          <w:sz w:val="24"/>
          <w:szCs w:val="24"/>
        </w:rPr>
        <w:t>resort shall be had to the High Court</w:t>
      </w:r>
      <w:r w:rsidR="00503277">
        <w:rPr>
          <w:rFonts w:ascii="Times New Roman" w:hAnsi="Times New Roman" w:cs="Times New Roman"/>
          <w:sz w:val="24"/>
          <w:szCs w:val="24"/>
        </w:rPr>
        <w:t xml:space="preserve"> Rules. The High Court R</w:t>
      </w:r>
      <w:r w:rsidR="009D599C">
        <w:rPr>
          <w:rFonts w:ascii="Times New Roman" w:hAnsi="Times New Roman" w:cs="Times New Roman"/>
          <w:sz w:val="24"/>
          <w:szCs w:val="24"/>
        </w:rPr>
        <w:t>ule</w:t>
      </w:r>
      <w:r w:rsidR="00503277">
        <w:rPr>
          <w:rFonts w:ascii="Times New Roman" w:hAnsi="Times New Roman" w:cs="Times New Roman"/>
          <w:sz w:val="24"/>
          <w:szCs w:val="24"/>
        </w:rPr>
        <w:t>s</w:t>
      </w:r>
      <w:r w:rsidR="009D599C">
        <w:rPr>
          <w:rFonts w:ascii="Times New Roman" w:hAnsi="Times New Roman" w:cs="Times New Roman"/>
          <w:sz w:val="24"/>
          <w:szCs w:val="24"/>
        </w:rPr>
        <w:t xml:space="preserve"> say</w:t>
      </w:r>
      <w:r w:rsidR="00793E6C">
        <w:rPr>
          <w:rFonts w:ascii="Times New Roman" w:hAnsi="Times New Roman" w:cs="Times New Roman"/>
          <w:sz w:val="24"/>
          <w:szCs w:val="24"/>
        </w:rPr>
        <w:t xml:space="preserve"> a review application shall state the g</w:t>
      </w:r>
      <w:r w:rsidR="009D599C">
        <w:rPr>
          <w:rFonts w:ascii="Times New Roman" w:hAnsi="Times New Roman" w:cs="Times New Roman"/>
          <w:sz w:val="24"/>
          <w:szCs w:val="24"/>
        </w:rPr>
        <w:t xml:space="preserve">rounds of review. </w:t>
      </w:r>
    </w:p>
    <w:p w:rsidR="003F01F4" w:rsidRDefault="003F01F4" w:rsidP="00EC5120">
      <w:pPr>
        <w:spacing w:after="0" w:line="360" w:lineRule="auto"/>
        <w:ind w:left="720" w:hanging="720"/>
        <w:jc w:val="both"/>
        <w:rPr>
          <w:rFonts w:ascii="Times New Roman" w:hAnsi="Times New Roman" w:cs="Times New Roman"/>
          <w:sz w:val="24"/>
          <w:szCs w:val="24"/>
        </w:rPr>
      </w:pPr>
    </w:p>
    <w:p w:rsidR="00EC5120" w:rsidRDefault="006D58FA" w:rsidP="00EC512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[22</w:t>
      </w:r>
      <w:r w:rsidR="00E55A55">
        <w:rPr>
          <w:rFonts w:ascii="Times New Roman" w:hAnsi="Times New Roman" w:cs="Times New Roman"/>
          <w:sz w:val="24"/>
          <w:szCs w:val="24"/>
        </w:rPr>
        <w:t>]</w:t>
      </w:r>
      <w:r w:rsidR="00E55A55">
        <w:rPr>
          <w:rFonts w:ascii="Times New Roman" w:hAnsi="Times New Roman" w:cs="Times New Roman"/>
          <w:sz w:val="24"/>
          <w:szCs w:val="24"/>
        </w:rPr>
        <w:tab/>
        <w:t>The applicant’s</w:t>
      </w:r>
      <w:r w:rsidR="00DC7A14">
        <w:rPr>
          <w:rFonts w:ascii="Times New Roman" w:hAnsi="Times New Roman" w:cs="Times New Roman"/>
          <w:sz w:val="24"/>
          <w:szCs w:val="24"/>
        </w:rPr>
        <w:t xml:space="preserve"> r</w:t>
      </w:r>
      <w:r w:rsidR="007B2CFE">
        <w:rPr>
          <w:rFonts w:ascii="Times New Roman" w:hAnsi="Times New Roman" w:cs="Times New Roman"/>
          <w:sz w:val="24"/>
          <w:szCs w:val="24"/>
        </w:rPr>
        <w:t xml:space="preserve">eliance on </w:t>
      </w:r>
      <w:r w:rsidR="009D599C">
        <w:rPr>
          <w:rFonts w:ascii="Times New Roman" w:hAnsi="Times New Roman" w:cs="Times New Roman"/>
          <w:sz w:val="24"/>
          <w:szCs w:val="24"/>
        </w:rPr>
        <w:t xml:space="preserve">the </w:t>
      </w:r>
      <w:r w:rsidR="009D599C" w:rsidRPr="00503277">
        <w:rPr>
          <w:rFonts w:ascii="Times New Roman" w:hAnsi="Times New Roman" w:cs="Times New Roman"/>
          <w:i/>
          <w:sz w:val="24"/>
          <w:szCs w:val="24"/>
        </w:rPr>
        <w:t>Moyo</w:t>
      </w:r>
      <w:r w:rsidR="009D599C">
        <w:rPr>
          <w:rFonts w:ascii="Times New Roman" w:hAnsi="Times New Roman" w:cs="Times New Roman"/>
          <w:sz w:val="24"/>
          <w:szCs w:val="24"/>
        </w:rPr>
        <w:t xml:space="preserve"> </w:t>
      </w:r>
      <w:r w:rsidR="00503277">
        <w:rPr>
          <w:rFonts w:ascii="Times New Roman" w:hAnsi="Times New Roman" w:cs="Times New Roman"/>
          <w:sz w:val="24"/>
          <w:szCs w:val="24"/>
        </w:rPr>
        <w:t>judgment</w:t>
      </w:r>
      <w:r w:rsidR="009D599C">
        <w:rPr>
          <w:rFonts w:ascii="Times New Roman" w:hAnsi="Times New Roman" w:cs="Times New Roman"/>
          <w:sz w:val="24"/>
          <w:szCs w:val="24"/>
        </w:rPr>
        <w:t xml:space="preserve"> </w:t>
      </w:r>
      <w:r w:rsidR="007B2CFE">
        <w:rPr>
          <w:rFonts w:ascii="Times New Roman" w:hAnsi="Times New Roman" w:cs="Times New Roman"/>
          <w:sz w:val="24"/>
          <w:szCs w:val="24"/>
        </w:rPr>
        <w:t>of</w:t>
      </w:r>
      <w:r w:rsidR="009D599C">
        <w:rPr>
          <w:rFonts w:ascii="Times New Roman" w:hAnsi="Times New Roman" w:cs="Times New Roman"/>
          <w:sz w:val="24"/>
          <w:szCs w:val="24"/>
        </w:rPr>
        <w:t xml:space="preserve"> the High Court </w:t>
      </w:r>
      <w:r w:rsidR="007B2CFE">
        <w:rPr>
          <w:rFonts w:ascii="Times New Roman" w:hAnsi="Times New Roman" w:cs="Times New Roman"/>
          <w:sz w:val="24"/>
          <w:szCs w:val="24"/>
        </w:rPr>
        <w:t xml:space="preserve">is </w:t>
      </w:r>
      <w:r w:rsidR="00E55A55">
        <w:rPr>
          <w:rFonts w:ascii="Times New Roman" w:hAnsi="Times New Roman" w:cs="Times New Roman"/>
          <w:sz w:val="24"/>
          <w:szCs w:val="24"/>
        </w:rPr>
        <w:t>surprising. I</w:t>
      </w:r>
      <w:r w:rsidR="007B2CFE">
        <w:rPr>
          <w:rFonts w:ascii="Times New Roman" w:hAnsi="Times New Roman" w:cs="Times New Roman"/>
          <w:sz w:val="24"/>
          <w:szCs w:val="24"/>
        </w:rPr>
        <w:t xml:space="preserve">t </w:t>
      </w:r>
      <w:r w:rsidR="009D599C">
        <w:rPr>
          <w:rFonts w:ascii="Times New Roman" w:hAnsi="Times New Roman" w:cs="Times New Roman"/>
          <w:sz w:val="24"/>
          <w:szCs w:val="24"/>
        </w:rPr>
        <w:t xml:space="preserve">was expressly and emphatically overruled by the </w:t>
      </w:r>
      <w:r w:rsidR="009D599C" w:rsidRPr="00503277">
        <w:rPr>
          <w:rFonts w:ascii="Times New Roman" w:hAnsi="Times New Roman" w:cs="Times New Roman"/>
          <w:i/>
          <w:sz w:val="24"/>
          <w:szCs w:val="24"/>
        </w:rPr>
        <w:t>Moyo</w:t>
      </w:r>
      <w:r w:rsidR="009D599C">
        <w:rPr>
          <w:rFonts w:ascii="Times New Roman" w:hAnsi="Times New Roman" w:cs="Times New Roman"/>
          <w:sz w:val="24"/>
          <w:szCs w:val="24"/>
        </w:rPr>
        <w:t xml:space="preserve"> </w:t>
      </w:r>
      <w:r w:rsidR="00503277">
        <w:rPr>
          <w:rFonts w:ascii="Times New Roman" w:hAnsi="Times New Roman" w:cs="Times New Roman"/>
          <w:sz w:val="24"/>
          <w:szCs w:val="24"/>
        </w:rPr>
        <w:t>judgment</w:t>
      </w:r>
      <w:r w:rsidR="009D599C">
        <w:rPr>
          <w:rFonts w:ascii="Times New Roman" w:hAnsi="Times New Roman" w:cs="Times New Roman"/>
          <w:sz w:val="24"/>
          <w:szCs w:val="24"/>
        </w:rPr>
        <w:t xml:space="preserve"> </w:t>
      </w:r>
      <w:r w:rsidR="007B2CFE">
        <w:rPr>
          <w:rFonts w:ascii="Times New Roman" w:hAnsi="Times New Roman" w:cs="Times New Roman"/>
          <w:sz w:val="24"/>
          <w:szCs w:val="24"/>
        </w:rPr>
        <w:t>of</w:t>
      </w:r>
      <w:r w:rsidR="009D599C">
        <w:rPr>
          <w:rFonts w:ascii="Times New Roman" w:hAnsi="Times New Roman" w:cs="Times New Roman"/>
          <w:sz w:val="24"/>
          <w:szCs w:val="24"/>
        </w:rPr>
        <w:t xml:space="preserve"> the Supreme Court</w:t>
      </w:r>
      <w:r w:rsidR="003F01F4">
        <w:rPr>
          <w:rFonts w:ascii="Times New Roman" w:hAnsi="Times New Roman" w:cs="Times New Roman"/>
          <w:sz w:val="24"/>
          <w:szCs w:val="24"/>
        </w:rPr>
        <w:t>,</w:t>
      </w:r>
      <w:r w:rsidR="009D599C">
        <w:rPr>
          <w:rFonts w:ascii="Times New Roman" w:hAnsi="Times New Roman" w:cs="Times New Roman"/>
          <w:sz w:val="24"/>
          <w:szCs w:val="24"/>
        </w:rPr>
        <w:t xml:space="preserve"> squarely on </w:t>
      </w:r>
      <w:r w:rsidR="00E55A55">
        <w:rPr>
          <w:rFonts w:ascii="Times New Roman" w:hAnsi="Times New Roman" w:cs="Times New Roman"/>
          <w:sz w:val="24"/>
          <w:szCs w:val="24"/>
        </w:rPr>
        <w:t xml:space="preserve">the </w:t>
      </w:r>
      <w:r w:rsidR="007B2CFE">
        <w:rPr>
          <w:rFonts w:ascii="Times New Roman" w:hAnsi="Times New Roman" w:cs="Times New Roman"/>
          <w:sz w:val="24"/>
          <w:szCs w:val="24"/>
        </w:rPr>
        <w:t xml:space="preserve">point </w:t>
      </w:r>
      <w:r w:rsidR="00083B26">
        <w:rPr>
          <w:rFonts w:ascii="Times New Roman" w:hAnsi="Times New Roman" w:cs="Times New Roman"/>
          <w:sz w:val="24"/>
          <w:szCs w:val="24"/>
        </w:rPr>
        <w:t>that</w:t>
      </w:r>
      <w:r w:rsidR="007B2CFE">
        <w:rPr>
          <w:rFonts w:ascii="Times New Roman" w:hAnsi="Times New Roman" w:cs="Times New Roman"/>
          <w:sz w:val="24"/>
          <w:szCs w:val="24"/>
        </w:rPr>
        <w:t xml:space="preserve"> </w:t>
      </w:r>
      <w:r w:rsidR="009D599C">
        <w:rPr>
          <w:rFonts w:ascii="Times New Roman" w:hAnsi="Times New Roman" w:cs="Times New Roman"/>
          <w:sz w:val="24"/>
          <w:szCs w:val="24"/>
        </w:rPr>
        <w:t>non-compliance with the review rules</w:t>
      </w:r>
      <w:r w:rsidR="00083B26">
        <w:rPr>
          <w:rFonts w:ascii="Times New Roman" w:hAnsi="Times New Roman" w:cs="Times New Roman"/>
          <w:sz w:val="24"/>
          <w:szCs w:val="24"/>
        </w:rPr>
        <w:t xml:space="preserve"> </w:t>
      </w:r>
      <w:r w:rsidR="00806567">
        <w:rPr>
          <w:rFonts w:ascii="Times New Roman" w:hAnsi="Times New Roman" w:cs="Times New Roman"/>
          <w:sz w:val="24"/>
          <w:szCs w:val="24"/>
        </w:rPr>
        <w:t>i</w:t>
      </w:r>
      <w:r w:rsidR="00083B26">
        <w:rPr>
          <w:rFonts w:ascii="Times New Roman" w:hAnsi="Times New Roman" w:cs="Times New Roman"/>
          <w:sz w:val="24"/>
          <w:szCs w:val="24"/>
        </w:rPr>
        <w:t>s fatal</w:t>
      </w:r>
      <w:r w:rsidR="009D599C">
        <w:rPr>
          <w:rFonts w:ascii="Times New Roman" w:hAnsi="Times New Roman" w:cs="Times New Roman"/>
          <w:sz w:val="24"/>
          <w:szCs w:val="24"/>
        </w:rPr>
        <w:t>.</w:t>
      </w:r>
    </w:p>
    <w:p w:rsidR="00EC5120" w:rsidRDefault="00EC5120" w:rsidP="00EC5120">
      <w:pPr>
        <w:spacing w:after="0" w:line="360" w:lineRule="auto"/>
        <w:ind w:left="720" w:hanging="720"/>
        <w:jc w:val="both"/>
        <w:rPr>
          <w:rFonts w:ascii="Times New Roman" w:hAnsi="Times New Roman" w:cs="Times New Roman"/>
          <w:sz w:val="24"/>
          <w:szCs w:val="24"/>
        </w:rPr>
      </w:pPr>
    </w:p>
    <w:p w:rsidR="00EC5120" w:rsidRDefault="00BF42E0" w:rsidP="00EC512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9D599C">
        <w:rPr>
          <w:rFonts w:ascii="Times New Roman" w:hAnsi="Times New Roman" w:cs="Times New Roman"/>
          <w:sz w:val="24"/>
          <w:szCs w:val="24"/>
        </w:rPr>
        <w:t>]</w:t>
      </w:r>
      <w:r w:rsidR="009D599C">
        <w:rPr>
          <w:rFonts w:ascii="Times New Roman" w:hAnsi="Times New Roman" w:cs="Times New Roman"/>
          <w:sz w:val="24"/>
          <w:szCs w:val="24"/>
        </w:rPr>
        <w:tab/>
        <w:t xml:space="preserve">Mr </w:t>
      </w:r>
      <w:r w:rsidR="009D599C" w:rsidRPr="009D599C">
        <w:rPr>
          <w:rFonts w:ascii="Times New Roman" w:hAnsi="Times New Roman" w:cs="Times New Roman"/>
          <w:i/>
          <w:sz w:val="24"/>
          <w:szCs w:val="24"/>
        </w:rPr>
        <w:t>Nyakureba</w:t>
      </w:r>
      <w:r w:rsidR="009D599C">
        <w:rPr>
          <w:rFonts w:ascii="Times New Roman" w:hAnsi="Times New Roman" w:cs="Times New Roman"/>
          <w:sz w:val="24"/>
          <w:szCs w:val="24"/>
        </w:rPr>
        <w:t xml:space="preserve"> undoubtedly appreciated that his attempt to cover-up the grave non-compliance with r 257 was perilous</w:t>
      </w:r>
      <w:r w:rsidR="00503277">
        <w:rPr>
          <w:rFonts w:ascii="Times New Roman" w:hAnsi="Times New Roman" w:cs="Times New Roman"/>
          <w:sz w:val="24"/>
          <w:szCs w:val="24"/>
        </w:rPr>
        <w:t xml:space="preserve">. He then </w:t>
      </w:r>
      <w:r w:rsidR="009D599C">
        <w:rPr>
          <w:rFonts w:ascii="Times New Roman" w:hAnsi="Times New Roman" w:cs="Times New Roman"/>
          <w:sz w:val="24"/>
          <w:szCs w:val="24"/>
        </w:rPr>
        <w:t xml:space="preserve">applied for condonation. His major ground was that it was undesirable for election matters to be disposed of on the basis of a mere technicality given the public interest involved. </w:t>
      </w:r>
      <w:r w:rsidR="00503277">
        <w:rPr>
          <w:rFonts w:ascii="Times New Roman" w:hAnsi="Times New Roman" w:cs="Times New Roman"/>
          <w:sz w:val="24"/>
          <w:szCs w:val="24"/>
        </w:rPr>
        <w:t>In this regard he cite</w:t>
      </w:r>
      <w:r w:rsidR="00DC7A14">
        <w:rPr>
          <w:rFonts w:ascii="Times New Roman" w:hAnsi="Times New Roman" w:cs="Times New Roman"/>
          <w:sz w:val="24"/>
          <w:szCs w:val="24"/>
        </w:rPr>
        <w:t>d</w:t>
      </w:r>
      <w:r w:rsidR="00503277">
        <w:rPr>
          <w:rFonts w:ascii="Times New Roman" w:hAnsi="Times New Roman" w:cs="Times New Roman"/>
          <w:sz w:val="24"/>
          <w:szCs w:val="24"/>
        </w:rPr>
        <w:t xml:space="preserve"> </w:t>
      </w:r>
      <w:r w:rsidR="00A546E3">
        <w:rPr>
          <w:rFonts w:ascii="Times New Roman" w:hAnsi="Times New Roman" w:cs="Times New Roman"/>
          <w:sz w:val="24"/>
          <w:szCs w:val="24"/>
        </w:rPr>
        <w:t xml:space="preserve">what he referred to as the </w:t>
      </w:r>
      <w:r w:rsidR="00503277">
        <w:rPr>
          <w:rFonts w:ascii="Times New Roman" w:hAnsi="Times New Roman" w:cs="Times New Roman"/>
          <w:sz w:val="24"/>
          <w:szCs w:val="24"/>
        </w:rPr>
        <w:t>Law Society of Zimbabwe</w:t>
      </w:r>
      <w:r w:rsidR="00A546E3">
        <w:rPr>
          <w:rFonts w:ascii="Times New Roman" w:hAnsi="Times New Roman" w:cs="Times New Roman"/>
          <w:sz w:val="24"/>
          <w:szCs w:val="24"/>
        </w:rPr>
        <w:t xml:space="preserve">’s June 2018 </w:t>
      </w:r>
      <w:r w:rsidR="00503277" w:rsidRPr="007B2CFE">
        <w:rPr>
          <w:rFonts w:ascii="Times New Roman" w:hAnsi="Times New Roman" w:cs="Times New Roman"/>
          <w:i/>
          <w:sz w:val="24"/>
          <w:szCs w:val="24"/>
        </w:rPr>
        <w:t>Handbook on Constitutional Matter</w:t>
      </w:r>
      <w:r w:rsidR="007B2CFE" w:rsidRPr="007B2CFE">
        <w:rPr>
          <w:rFonts w:ascii="Times New Roman" w:hAnsi="Times New Roman" w:cs="Times New Roman"/>
          <w:i/>
          <w:sz w:val="24"/>
          <w:szCs w:val="24"/>
        </w:rPr>
        <w:t>s</w:t>
      </w:r>
      <w:r w:rsidR="00503277">
        <w:rPr>
          <w:rFonts w:ascii="Times New Roman" w:hAnsi="Times New Roman" w:cs="Times New Roman"/>
          <w:sz w:val="24"/>
          <w:szCs w:val="24"/>
        </w:rPr>
        <w:t xml:space="preserve"> and quote</w:t>
      </w:r>
      <w:r w:rsidR="00DC7A14">
        <w:rPr>
          <w:rFonts w:ascii="Times New Roman" w:hAnsi="Times New Roman" w:cs="Times New Roman"/>
          <w:sz w:val="24"/>
          <w:szCs w:val="24"/>
        </w:rPr>
        <w:t>d</w:t>
      </w:r>
      <w:r w:rsidR="00503277">
        <w:rPr>
          <w:rFonts w:ascii="Times New Roman" w:hAnsi="Times New Roman" w:cs="Times New Roman"/>
          <w:sz w:val="24"/>
          <w:szCs w:val="24"/>
        </w:rPr>
        <w:t xml:space="preserve"> </w:t>
      </w:r>
      <w:r w:rsidR="00A546E3">
        <w:rPr>
          <w:rFonts w:ascii="Times New Roman" w:hAnsi="Times New Roman" w:cs="Times New Roman"/>
          <w:sz w:val="24"/>
          <w:szCs w:val="24"/>
        </w:rPr>
        <w:t>an article at p 75</w:t>
      </w:r>
      <w:r w:rsidR="00DC7A14">
        <w:rPr>
          <w:rFonts w:ascii="Times New Roman" w:hAnsi="Times New Roman" w:cs="Times New Roman"/>
          <w:sz w:val="24"/>
          <w:szCs w:val="24"/>
        </w:rPr>
        <w:t>,</w:t>
      </w:r>
      <w:r w:rsidR="00A546E3">
        <w:rPr>
          <w:rFonts w:ascii="Times New Roman" w:hAnsi="Times New Roman" w:cs="Times New Roman"/>
          <w:sz w:val="24"/>
          <w:szCs w:val="24"/>
        </w:rPr>
        <w:t xml:space="preserve"> to the effect that an election is a communal process involving </w:t>
      </w:r>
      <w:r w:rsidR="007B2CFE">
        <w:rPr>
          <w:rFonts w:ascii="Times New Roman" w:hAnsi="Times New Roman" w:cs="Times New Roman"/>
          <w:sz w:val="24"/>
          <w:szCs w:val="24"/>
        </w:rPr>
        <w:t xml:space="preserve">the </w:t>
      </w:r>
      <w:r w:rsidR="00A546E3">
        <w:rPr>
          <w:rFonts w:ascii="Times New Roman" w:hAnsi="Times New Roman" w:cs="Times New Roman"/>
          <w:sz w:val="24"/>
          <w:szCs w:val="24"/>
        </w:rPr>
        <w:t xml:space="preserve">electorate and the candidates. </w:t>
      </w:r>
      <w:r w:rsidR="007B2CFE">
        <w:rPr>
          <w:rFonts w:ascii="Times New Roman" w:hAnsi="Times New Roman" w:cs="Times New Roman"/>
          <w:sz w:val="24"/>
          <w:szCs w:val="24"/>
        </w:rPr>
        <w:t>It is said w</w:t>
      </w:r>
      <w:r w:rsidR="00A546E3">
        <w:rPr>
          <w:rFonts w:ascii="Times New Roman" w:hAnsi="Times New Roman" w:cs="Times New Roman"/>
          <w:sz w:val="24"/>
          <w:szCs w:val="24"/>
        </w:rPr>
        <w:t xml:space="preserve">hen an election is challenged, the process does not only attempt to untangle the interests of </w:t>
      </w:r>
      <w:r w:rsidR="00E55A55">
        <w:rPr>
          <w:rFonts w:ascii="Times New Roman" w:hAnsi="Times New Roman" w:cs="Times New Roman"/>
          <w:sz w:val="24"/>
          <w:szCs w:val="24"/>
        </w:rPr>
        <w:t xml:space="preserve">the different actors, but must take into account the interest of </w:t>
      </w:r>
      <w:r w:rsidR="00A546E3">
        <w:rPr>
          <w:rFonts w:ascii="Times New Roman" w:hAnsi="Times New Roman" w:cs="Times New Roman"/>
          <w:sz w:val="24"/>
          <w:szCs w:val="24"/>
        </w:rPr>
        <w:t>each and every stakeholder. To this exten</w:t>
      </w:r>
      <w:r w:rsidR="007B2CFE">
        <w:rPr>
          <w:rFonts w:ascii="Times New Roman" w:hAnsi="Times New Roman" w:cs="Times New Roman"/>
          <w:sz w:val="24"/>
          <w:szCs w:val="24"/>
        </w:rPr>
        <w:t>t</w:t>
      </w:r>
      <w:r w:rsidR="00A546E3">
        <w:rPr>
          <w:rFonts w:ascii="Times New Roman" w:hAnsi="Times New Roman" w:cs="Times New Roman"/>
          <w:sz w:val="24"/>
          <w:szCs w:val="24"/>
        </w:rPr>
        <w:t xml:space="preserve"> electoral dispute resolutions arouse a great deal of public interest. </w:t>
      </w:r>
    </w:p>
    <w:p w:rsidR="007B2CFE" w:rsidRDefault="007B2CFE" w:rsidP="00EC5120">
      <w:pPr>
        <w:spacing w:after="0" w:line="360" w:lineRule="auto"/>
        <w:ind w:left="720" w:hanging="720"/>
        <w:jc w:val="both"/>
        <w:rPr>
          <w:rFonts w:ascii="Times New Roman" w:hAnsi="Times New Roman" w:cs="Times New Roman"/>
          <w:sz w:val="24"/>
          <w:szCs w:val="24"/>
        </w:rPr>
      </w:pPr>
    </w:p>
    <w:p w:rsidR="007C1043" w:rsidRDefault="00BF42E0" w:rsidP="00EC512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8B2316">
        <w:rPr>
          <w:rFonts w:ascii="Times New Roman" w:hAnsi="Times New Roman" w:cs="Times New Roman"/>
          <w:sz w:val="24"/>
          <w:szCs w:val="24"/>
        </w:rPr>
        <w:t>]</w:t>
      </w:r>
      <w:r w:rsidR="008B2316">
        <w:rPr>
          <w:rFonts w:ascii="Times New Roman" w:hAnsi="Times New Roman" w:cs="Times New Roman"/>
          <w:sz w:val="24"/>
          <w:szCs w:val="24"/>
        </w:rPr>
        <w:tab/>
        <w:t>Litigants that play possum</w:t>
      </w:r>
      <w:r w:rsidR="007B2CFE">
        <w:rPr>
          <w:rFonts w:ascii="Times New Roman" w:hAnsi="Times New Roman" w:cs="Times New Roman"/>
          <w:sz w:val="24"/>
          <w:szCs w:val="24"/>
        </w:rPr>
        <w:t xml:space="preserve"> with the rules of procedure place the courts in an invidious </w:t>
      </w:r>
      <w:r w:rsidR="00B759FF">
        <w:rPr>
          <w:rFonts w:ascii="Times New Roman" w:hAnsi="Times New Roman" w:cs="Times New Roman"/>
          <w:sz w:val="24"/>
          <w:szCs w:val="24"/>
        </w:rPr>
        <w:t>posi</w:t>
      </w:r>
      <w:r w:rsidR="007B2CFE">
        <w:rPr>
          <w:rFonts w:ascii="Times New Roman" w:hAnsi="Times New Roman" w:cs="Times New Roman"/>
          <w:sz w:val="24"/>
          <w:szCs w:val="24"/>
        </w:rPr>
        <w:t>tion. The courts cannot ignore the public interest</w:t>
      </w:r>
      <w:r w:rsidR="008B2316">
        <w:rPr>
          <w:rFonts w:ascii="Times New Roman" w:hAnsi="Times New Roman" w:cs="Times New Roman"/>
          <w:sz w:val="24"/>
          <w:szCs w:val="24"/>
        </w:rPr>
        <w:t xml:space="preserve"> in election challenges</w:t>
      </w:r>
      <w:r w:rsidR="007B2CFE">
        <w:rPr>
          <w:rFonts w:ascii="Times New Roman" w:hAnsi="Times New Roman" w:cs="Times New Roman"/>
          <w:sz w:val="24"/>
          <w:szCs w:val="24"/>
        </w:rPr>
        <w:t>. Out there</w:t>
      </w:r>
      <w:r w:rsidR="00DC7A14">
        <w:rPr>
          <w:rFonts w:ascii="Times New Roman" w:hAnsi="Times New Roman" w:cs="Times New Roman"/>
          <w:sz w:val="24"/>
          <w:szCs w:val="24"/>
        </w:rPr>
        <w:t>, and given this application,</w:t>
      </w:r>
      <w:r w:rsidR="007B2CFE">
        <w:rPr>
          <w:rFonts w:ascii="Times New Roman" w:hAnsi="Times New Roman" w:cs="Times New Roman"/>
          <w:sz w:val="24"/>
          <w:szCs w:val="24"/>
        </w:rPr>
        <w:t xml:space="preserve"> the world </w:t>
      </w:r>
      <w:r w:rsidR="00160399">
        <w:rPr>
          <w:rFonts w:ascii="Times New Roman" w:hAnsi="Times New Roman" w:cs="Times New Roman"/>
          <w:sz w:val="24"/>
          <w:szCs w:val="24"/>
        </w:rPr>
        <w:t xml:space="preserve">would </w:t>
      </w:r>
      <w:r w:rsidR="00DC7A14">
        <w:rPr>
          <w:rFonts w:ascii="Times New Roman" w:hAnsi="Times New Roman" w:cs="Times New Roman"/>
          <w:sz w:val="24"/>
          <w:szCs w:val="24"/>
        </w:rPr>
        <w:t xml:space="preserve">now </w:t>
      </w:r>
      <w:r w:rsidR="00160399">
        <w:rPr>
          <w:rFonts w:ascii="Times New Roman" w:hAnsi="Times New Roman" w:cs="Times New Roman"/>
          <w:sz w:val="24"/>
          <w:szCs w:val="24"/>
        </w:rPr>
        <w:t>want</w:t>
      </w:r>
      <w:r w:rsidR="007B2CFE">
        <w:rPr>
          <w:rFonts w:ascii="Times New Roman" w:hAnsi="Times New Roman" w:cs="Times New Roman"/>
          <w:sz w:val="24"/>
          <w:szCs w:val="24"/>
        </w:rPr>
        <w:t xml:space="preserve"> to know if Madiwa </w:t>
      </w:r>
      <w:r w:rsidR="00DC7A14">
        <w:rPr>
          <w:rFonts w:ascii="Times New Roman" w:hAnsi="Times New Roman" w:cs="Times New Roman"/>
          <w:sz w:val="24"/>
          <w:szCs w:val="24"/>
        </w:rPr>
        <w:t>wa</w:t>
      </w:r>
      <w:r w:rsidR="007B2CFE">
        <w:rPr>
          <w:rFonts w:ascii="Times New Roman" w:hAnsi="Times New Roman" w:cs="Times New Roman"/>
          <w:sz w:val="24"/>
          <w:szCs w:val="24"/>
        </w:rPr>
        <w:t xml:space="preserve">s </w:t>
      </w:r>
      <w:r w:rsidR="00160399">
        <w:rPr>
          <w:rFonts w:ascii="Times New Roman" w:hAnsi="Times New Roman" w:cs="Times New Roman"/>
          <w:sz w:val="24"/>
          <w:szCs w:val="24"/>
        </w:rPr>
        <w:t xml:space="preserve">the duly elected Member of Parliament for Mutasa North Constituency despite the declaration by ZEC. Out there the public is little concerned with the letter of the law </w:t>
      </w:r>
      <w:r w:rsidR="00C047FD">
        <w:rPr>
          <w:rFonts w:ascii="Times New Roman" w:hAnsi="Times New Roman" w:cs="Times New Roman"/>
          <w:sz w:val="24"/>
          <w:szCs w:val="24"/>
        </w:rPr>
        <w:t>or</w:t>
      </w:r>
      <w:r w:rsidR="00160399">
        <w:rPr>
          <w:rFonts w:ascii="Times New Roman" w:hAnsi="Times New Roman" w:cs="Times New Roman"/>
          <w:sz w:val="24"/>
          <w:szCs w:val="24"/>
        </w:rPr>
        <w:t xml:space="preserve"> the small print. </w:t>
      </w:r>
      <w:r w:rsidR="00C047FD">
        <w:rPr>
          <w:rFonts w:ascii="Times New Roman" w:hAnsi="Times New Roman" w:cs="Times New Roman"/>
          <w:sz w:val="24"/>
          <w:szCs w:val="24"/>
        </w:rPr>
        <w:t>J</w:t>
      </w:r>
      <w:r w:rsidR="00160399">
        <w:rPr>
          <w:rFonts w:ascii="Times New Roman" w:hAnsi="Times New Roman" w:cs="Times New Roman"/>
          <w:sz w:val="24"/>
          <w:szCs w:val="24"/>
        </w:rPr>
        <w:t>udge</w:t>
      </w:r>
      <w:r w:rsidR="00C047FD">
        <w:rPr>
          <w:rFonts w:ascii="Times New Roman" w:hAnsi="Times New Roman" w:cs="Times New Roman"/>
          <w:sz w:val="24"/>
          <w:szCs w:val="24"/>
        </w:rPr>
        <w:t>s</w:t>
      </w:r>
      <w:r w:rsidR="00160399">
        <w:rPr>
          <w:rFonts w:ascii="Times New Roman" w:hAnsi="Times New Roman" w:cs="Times New Roman"/>
          <w:sz w:val="24"/>
          <w:szCs w:val="24"/>
        </w:rPr>
        <w:t xml:space="preserve"> that block litigant</w:t>
      </w:r>
      <w:r w:rsidR="00C047FD">
        <w:rPr>
          <w:rFonts w:ascii="Times New Roman" w:hAnsi="Times New Roman" w:cs="Times New Roman"/>
          <w:sz w:val="24"/>
          <w:szCs w:val="24"/>
        </w:rPr>
        <w:t>s’</w:t>
      </w:r>
      <w:r w:rsidR="00160399">
        <w:rPr>
          <w:rFonts w:ascii="Times New Roman" w:hAnsi="Times New Roman" w:cs="Times New Roman"/>
          <w:sz w:val="24"/>
          <w:szCs w:val="24"/>
        </w:rPr>
        <w:t xml:space="preserve"> </w:t>
      </w:r>
      <w:r w:rsidR="00C047FD">
        <w:rPr>
          <w:rFonts w:ascii="Times New Roman" w:hAnsi="Times New Roman" w:cs="Times New Roman"/>
          <w:sz w:val="24"/>
          <w:szCs w:val="24"/>
        </w:rPr>
        <w:t xml:space="preserve">rights </w:t>
      </w:r>
      <w:r w:rsidR="00160399">
        <w:rPr>
          <w:rFonts w:ascii="Times New Roman" w:hAnsi="Times New Roman" w:cs="Times New Roman"/>
          <w:sz w:val="24"/>
          <w:szCs w:val="24"/>
        </w:rPr>
        <w:t>to judgment on the merits for non-</w:t>
      </w:r>
      <w:r w:rsidR="007B2CF8">
        <w:rPr>
          <w:rFonts w:ascii="Times New Roman" w:hAnsi="Times New Roman" w:cs="Times New Roman"/>
          <w:sz w:val="24"/>
          <w:szCs w:val="24"/>
        </w:rPr>
        <w:t xml:space="preserve">compliance with </w:t>
      </w:r>
      <w:r w:rsidR="00C047FD">
        <w:rPr>
          <w:rFonts w:ascii="Times New Roman" w:hAnsi="Times New Roman" w:cs="Times New Roman"/>
          <w:sz w:val="24"/>
          <w:szCs w:val="24"/>
        </w:rPr>
        <w:t>the rules of procedure are</w:t>
      </w:r>
      <w:r w:rsidR="00160399">
        <w:rPr>
          <w:rFonts w:ascii="Times New Roman" w:hAnsi="Times New Roman" w:cs="Times New Roman"/>
          <w:sz w:val="24"/>
          <w:szCs w:val="24"/>
        </w:rPr>
        <w:t xml:space="preserve"> </w:t>
      </w:r>
      <w:r w:rsidR="007B2CF8">
        <w:rPr>
          <w:rFonts w:ascii="Times New Roman" w:hAnsi="Times New Roman" w:cs="Times New Roman"/>
          <w:sz w:val="24"/>
          <w:szCs w:val="24"/>
        </w:rPr>
        <w:t xml:space="preserve">sometimes </w:t>
      </w:r>
      <w:r w:rsidR="007F3904">
        <w:rPr>
          <w:rFonts w:ascii="Times New Roman" w:hAnsi="Times New Roman" w:cs="Times New Roman"/>
          <w:sz w:val="24"/>
          <w:szCs w:val="24"/>
        </w:rPr>
        <w:t>maligned</w:t>
      </w:r>
      <w:r w:rsidR="00160399">
        <w:rPr>
          <w:rFonts w:ascii="Times New Roman" w:hAnsi="Times New Roman" w:cs="Times New Roman"/>
          <w:sz w:val="24"/>
          <w:szCs w:val="24"/>
        </w:rPr>
        <w:t xml:space="preserve"> in all manner of language. </w:t>
      </w:r>
      <w:r w:rsidR="00C047FD">
        <w:rPr>
          <w:rFonts w:ascii="Times New Roman" w:hAnsi="Times New Roman" w:cs="Times New Roman"/>
          <w:sz w:val="24"/>
          <w:szCs w:val="24"/>
        </w:rPr>
        <w:t>T</w:t>
      </w:r>
      <w:r w:rsidR="00411D7B">
        <w:rPr>
          <w:rFonts w:ascii="Times New Roman" w:hAnsi="Times New Roman" w:cs="Times New Roman"/>
          <w:sz w:val="24"/>
          <w:szCs w:val="24"/>
        </w:rPr>
        <w:t>hey are</w:t>
      </w:r>
      <w:r w:rsidR="00160399">
        <w:rPr>
          <w:rFonts w:ascii="Times New Roman" w:hAnsi="Times New Roman" w:cs="Times New Roman"/>
          <w:sz w:val="24"/>
          <w:szCs w:val="24"/>
        </w:rPr>
        <w:t xml:space="preserve"> </w:t>
      </w:r>
      <w:r w:rsidR="00C047FD">
        <w:rPr>
          <w:rFonts w:ascii="Times New Roman" w:hAnsi="Times New Roman" w:cs="Times New Roman"/>
          <w:sz w:val="24"/>
          <w:szCs w:val="24"/>
        </w:rPr>
        <w:t>said to be ‘</w:t>
      </w:r>
      <w:r w:rsidR="00160399">
        <w:rPr>
          <w:rFonts w:ascii="Times New Roman" w:hAnsi="Times New Roman" w:cs="Times New Roman"/>
          <w:sz w:val="24"/>
          <w:szCs w:val="24"/>
        </w:rPr>
        <w:t>captured</w:t>
      </w:r>
      <w:r w:rsidR="00C047FD">
        <w:rPr>
          <w:rFonts w:ascii="Times New Roman" w:hAnsi="Times New Roman" w:cs="Times New Roman"/>
          <w:sz w:val="24"/>
          <w:szCs w:val="24"/>
        </w:rPr>
        <w:t>’</w:t>
      </w:r>
      <w:r w:rsidR="00160399">
        <w:rPr>
          <w:rFonts w:ascii="Times New Roman" w:hAnsi="Times New Roman" w:cs="Times New Roman"/>
          <w:sz w:val="24"/>
          <w:szCs w:val="24"/>
        </w:rPr>
        <w:t xml:space="preserve">. </w:t>
      </w:r>
      <w:r w:rsidR="00411D7B">
        <w:rPr>
          <w:rFonts w:ascii="Times New Roman" w:hAnsi="Times New Roman" w:cs="Times New Roman"/>
          <w:sz w:val="24"/>
          <w:szCs w:val="24"/>
        </w:rPr>
        <w:t xml:space="preserve">They </w:t>
      </w:r>
      <w:r w:rsidR="00C047FD">
        <w:rPr>
          <w:rFonts w:ascii="Times New Roman" w:hAnsi="Times New Roman" w:cs="Times New Roman"/>
          <w:sz w:val="24"/>
          <w:szCs w:val="24"/>
        </w:rPr>
        <w:t xml:space="preserve">are said to </w:t>
      </w:r>
      <w:r w:rsidR="00160399">
        <w:rPr>
          <w:rFonts w:ascii="Times New Roman" w:hAnsi="Times New Roman" w:cs="Times New Roman"/>
          <w:sz w:val="24"/>
          <w:szCs w:val="24"/>
        </w:rPr>
        <w:t>lack independen</w:t>
      </w:r>
      <w:r w:rsidR="00411D7B">
        <w:rPr>
          <w:rFonts w:ascii="Times New Roman" w:hAnsi="Times New Roman" w:cs="Times New Roman"/>
          <w:sz w:val="24"/>
          <w:szCs w:val="24"/>
        </w:rPr>
        <w:t>ce</w:t>
      </w:r>
      <w:r w:rsidR="00160399">
        <w:rPr>
          <w:rFonts w:ascii="Times New Roman" w:hAnsi="Times New Roman" w:cs="Times New Roman"/>
          <w:sz w:val="24"/>
          <w:szCs w:val="24"/>
        </w:rPr>
        <w:t xml:space="preserve">. Few </w:t>
      </w:r>
      <w:r w:rsidR="00411D7B">
        <w:rPr>
          <w:rFonts w:ascii="Times New Roman" w:hAnsi="Times New Roman" w:cs="Times New Roman"/>
          <w:sz w:val="24"/>
          <w:szCs w:val="24"/>
        </w:rPr>
        <w:t>critics</w:t>
      </w:r>
      <w:r w:rsidR="00C047FD">
        <w:rPr>
          <w:rFonts w:ascii="Times New Roman" w:hAnsi="Times New Roman" w:cs="Times New Roman"/>
          <w:sz w:val="24"/>
          <w:szCs w:val="24"/>
        </w:rPr>
        <w:t xml:space="preserve"> if any,</w:t>
      </w:r>
      <w:r w:rsidR="00411D7B">
        <w:rPr>
          <w:rFonts w:ascii="Times New Roman" w:hAnsi="Times New Roman" w:cs="Times New Roman"/>
          <w:sz w:val="24"/>
          <w:szCs w:val="24"/>
        </w:rPr>
        <w:t xml:space="preserve"> </w:t>
      </w:r>
      <w:r w:rsidR="00DC7A14">
        <w:rPr>
          <w:rFonts w:ascii="Times New Roman" w:hAnsi="Times New Roman" w:cs="Times New Roman"/>
          <w:sz w:val="24"/>
          <w:szCs w:val="24"/>
        </w:rPr>
        <w:t xml:space="preserve">concern themselves with </w:t>
      </w:r>
      <w:r w:rsidR="00C047FD">
        <w:rPr>
          <w:rFonts w:ascii="Times New Roman" w:hAnsi="Times New Roman" w:cs="Times New Roman"/>
          <w:sz w:val="24"/>
          <w:szCs w:val="24"/>
        </w:rPr>
        <w:t xml:space="preserve">the </w:t>
      </w:r>
      <w:r w:rsidR="00DC7A14">
        <w:rPr>
          <w:rFonts w:ascii="Times New Roman" w:hAnsi="Times New Roman" w:cs="Times New Roman"/>
          <w:sz w:val="24"/>
          <w:szCs w:val="24"/>
        </w:rPr>
        <w:t xml:space="preserve">nuts and bolts of the </w:t>
      </w:r>
      <w:r w:rsidR="003F01F4">
        <w:rPr>
          <w:rFonts w:ascii="Times New Roman" w:hAnsi="Times New Roman" w:cs="Times New Roman"/>
          <w:sz w:val="24"/>
          <w:szCs w:val="24"/>
        </w:rPr>
        <w:t>half-baked</w:t>
      </w:r>
      <w:r w:rsidR="00160399">
        <w:rPr>
          <w:rFonts w:ascii="Times New Roman" w:hAnsi="Times New Roman" w:cs="Times New Roman"/>
          <w:sz w:val="24"/>
          <w:szCs w:val="24"/>
        </w:rPr>
        <w:t xml:space="preserve"> case placed before </w:t>
      </w:r>
      <w:r w:rsidR="00B759FF">
        <w:rPr>
          <w:rFonts w:ascii="Times New Roman" w:hAnsi="Times New Roman" w:cs="Times New Roman"/>
          <w:sz w:val="24"/>
          <w:szCs w:val="24"/>
        </w:rPr>
        <w:t>the court</w:t>
      </w:r>
      <w:r w:rsidR="00160399">
        <w:rPr>
          <w:rFonts w:ascii="Times New Roman" w:hAnsi="Times New Roman" w:cs="Times New Roman"/>
          <w:sz w:val="24"/>
          <w:szCs w:val="24"/>
        </w:rPr>
        <w:t xml:space="preserve">. </w:t>
      </w:r>
    </w:p>
    <w:p w:rsidR="007C1043" w:rsidRDefault="007C1043" w:rsidP="00EC5120">
      <w:pPr>
        <w:spacing w:after="0" w:line="360" w:lineRule="auto"/>
        <w:ind w:left="720" w:hanging="720"/>
        <w:jc w:val="both"/>
        <w:rPr>
          <w:rFonts w:ascii="Times New Roman" w:hAnsi="Times New Roman" w:cs="Times New Roman"/>
          <w:sz w:val="24"/>
          <w:szCs w:val="24"/>
        </w:rPr>
      </w:pPr>
    </w:p>
    <w:p w:rsidR="00B759FF" w:rsidRDefault="007C1043" w:rsidP="00EC512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411D7B">
        <w:rPr>
          <w:rFonts w:ascii="Times New Roman" w:hAnsi="Times New Roman" w:cs="Times New Roman"/>
          <w:sz w:val="24"/>
          <w:szCs w:val="24"/>
        </w:rPr>
        <w:t>Given the political crevasse between the major political parties in this country and the attendant polarity in our society, justice is only justice if one wins, never mind the graceless presentation</w:t>
      </w:r>
      <w:r>
        <w:rPr>
          <w:rFonts w:ascii="Times New Roman" w:hAnsi="Times New Roman" w:cs="Times New Roman"/>
          <w:sz w:val="24"/>
          <w:szCs w:val="24"/>
        </w:rPr>
        <w:t xml:space="preserve"> of the case</w:t>
      </w:r>
      <w:r w:rsidR="00BD48B8">
        <w:rPr>
          <w:rFonts w:ascii="Times New Roman" w:hAnsi="Times New Roman" w:cs="Times New Roman"/>
          <w:sz w:val="24"/>
          <w:szCs w:val="24"/>
        </w:rPr>
        <w:t>s</w:t>
      </w:r>
      <w:r>
        <w:rPr>
          <w:rFonts w:ascii="Times New Roman" w:hAnsi="Times New Roman" w:cs="Times New Roman"/>
          <w:sz w:val="24"/>
          <w:szCs w:val="24"/>
        </w:rPr>
        <w:t xml:space="preserve"> in court</w:t>
      </w:r>
      <w:r w:rsidR="00411D7B">
        <w:rPr>
          <w:rFonts w:ascii="Times New Roman" w:hAnsi="Times New Roman" w:cs="Times New Roman"/>
          <w:sz w:val="24"/>
          <w:szCs w:val="24"/>
        </w:rPr>
        <w:t xml:space="preserve">. </w:t>
      </w:r>
      <w:r w:rsidR="00160399">
        <w:rPr>
          <w:rFonts w:ascii="Times New Roman" w:hAnsi="Times New Roman" w:cs="Times New Roman"/>
          <w:sz w:val="24"/>
          <w:szCs w:val="24"/>
        </w:rPr>
        <w:t xml:space="preserve">One gets the sense </w:t>
      </w:r>
      <w:r>
        <w:rPr>
          <w:rFonts w:ascii="Times New Roman" w:hAnsi="Times New Roman" w:cs="Times New Roman"/>
          <w:sz w:val="24"/>
          <w:szCs w:val="24"/>
        </w:rPr>
        <w:t xml:space="preserve">that </w:t>
      </w:r>
      <w:r w:rsidR="00160399">
        <w:rPr>
          <w:rFonts w:ascii="Times New Roman" w:hAnsi="Times New Roman" w:cs="Times New Roman"/>
          <w:sz w:val="24"/>
          <w:szCs w:val="24"/>
        </w:rPr>
        <w:t xml:space="preserve">some legal practitioners like Mr </w:t>
      </w:r>
      <w:r w:rsidR="00160399" w:rsidRPr="00160399">
        <w:rPr>
          <w:rFonts w:ascii="Times New Roman" w:hAnsi="Times New Roman" w:cs="Times New Roman"/>
          <w:i/>
          <w:sz w:val="24"/>
          <w:szCs w:val="24"/>
        </w:rPr>
        <w:t>Nyakureba</w:t>
      </w:r>
      <w:r w:rsidR="00160399">
        <w:rPr>
          <w:rFonts w:ascii="Times New Roman" w:hAnsi="Times New Roman" w:cs="Times New Roman"/>
          <w:sz w:val="24"/>
          <w:szCs w:val="24"/>
        </w:rPr>
        <w:t xml:space="preserve"> bank on that and play to the gallery. In this </w:t>
      </w:r>
      <w:r w:rsidR="00B759FF">
        <w:rPr>
          <w:rFonts w:ascii="Times New Roman" w:hAnsi="Times New Roman" w:cs="Times New Roman"/>
          <w:sz w:val="24"/>
          <w:szCs w:val="24"/>
        </w:rPr>
        <w:t xml:space="preserve">particular </w:t>
      </w:r>
      <w:r w:rsidR="00C047FD">
        <w:rPr>
          <w:rFonts w:ascii="Times New Roman" w:hAnsi="Times New Roman" w:cs="Times New Roman"/>
          <w:sz w:val="24"/>
          <w:szCs w:val="24"/>
        </w:rPr>
        <w:t>case</w:t>
      </w:r>
      <w:r w:rsidR="00160399">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B759FF">
        <w:rPr>
          <w:rFonts w:ascii="Times New Roman" w:hAnsi="Times New Roman" w:cs="Times New Roman"/>
          <w:sz w:val="24"/>
          <w:szCs w:val="24"/>
        </w:rPr>
        <w:t xml:space="preserve">Mr </w:t>
      </w:r>
      <w:r w:rsidR="00B759FF" w:rsidRPr="00B759FF">
        <w:rPr>
          <w:rFonts w:ascii="Times New Roman" w:hAnsi="Times New Roman" w:cs="Times New Roman"/>
          <w:i/>
          <w:sz w:val="24"/>
          <w:szCs w:val="24"/>
        </w:rPr>
        <w:t>Nyakureba’s</w:t>
      </w:r>
      <w:r w:rsidR="00B759FF">
        <w:rPr>
          <w:rFonts w:ascii="Times New Roman" w:hAnsi="Times New Roman" w:cs="Times New Roman"/>
          <w:sz w:val="24"/>
          <w:szCs w:val="24"/>
        </w:rPr>
        <w:t xml:space="preserve"> heads of argument</w:t>
      </w:r>
      <w:r w:rsidR="00383FD1">
        <w:rPr>
          <w:rFonts w:ascii="Times New Roman" w:hAnsi="Times New Roman" w:cs="Times New Roman"/>
          <w:sz w:val="24"/>
          <w:szCs w:val="24"/>
        </w:rPr>
        <w:t xml:space="preserve"> </w:t>
      </w:r>
      <w:r w:rsidR="00B759FF">
        <w:rPr>
          <w:rFonts w:ascii="Times New Roman" w:hAnsi="Times New Roman" w:cs="Times New Roman"/>
          <w:sz w:val="24"/>
          <w:szCs w:val="24"/>
        </w:rPr>
        <w:t xml:space="preserve">begin with a curios quotation, </w:t>
      </w:r>
      <w:r w:rsidR="00383FD1">
        <w:rPr>
          <w:rFonts w:ascii="Times New Roman" w:hAnsi="Times New Roman" w:cs="Times New Roman"/>
          <w:sz w:val="24"/>
          <w:szCs w:val="24"/>
        </w:rPr>
        <w:t xml:space="preserve">completely out of context, </w:t>
      </w:r>
      <w:r w:rsidR="00B759FF">
        <w:rPr>
          <w:rFonts w:ascii="Times New Roman" w:hAnsi="Times New Roman" w:cs="Times New Roman"/>
          <w:sz w:val="24"/>
          <w:szCs w:val="24"/>
        </w:rPr>
        <w:t>said to be from a speech by one Caroline Kennedy</w:t>
      </w:r>
      <w:r w:rsidR="00CF67E2">
        <w:rPr>
          <w:rFonts w:ascii="Times New Roman" w:hAnsi="Times New Roman" w:cs="Times New Roman"/>
          <w:sz w:val="24"/>
          <w:szCs w:val="24"/>
        </w:rPr>
        <w:t xml:space="preserve">, a US </w:t>
      </w:r>
      <w:r w:rsidR="00CF67E2">
        <w:rPr>
          <w:rFonts w:ascii="Times New Roman" w:hAnsi="Times New Roman" w:cs="Times New Roman"/>
          <w:sz w:val="24"/>
          <w:szCs w:val="24"/>
        </w:rPr>
        <w:lastRenderedPageBreak/>
        <w:t>attorney and head of the John F. Kennedy Library</w:t>
      </w:r>
      <w:r w:rsidR="007834A8">
        <w:rPr>
          <w:rFonts w:ascii="Times New Roman" w:hAnsi="Times New Roman" w:cs="Times New Roman"/>
          <w:sz w:val="24"/>
          <w:szCs w:val="24"/>
        </w:rPr>
        <w:t>,</w:t>
      </w:r>
      <w:r w:rsidR="00B759FF">
        <w:rPr>
          <w:rFonts w:ascii="Times New Roman" w:hAnsi="Times New Roman" w:cs="Times New Roman"/>
          <w:sz w:val="24"/>
          <w:szCs w:val="24"/>
        </w:rPr>
        <w:t xml:space="preserve"> at some award presentation in 2012 </w:t>
      </w:r>
      <w:r w:rsidR="00411D7B">
        <w:rPr>
          <w:rFonts w:ascii="Times New Roman" w:hAnsi="Times New Roman" w:cs="Times New Roman"/>
          <w:sz w:val="24"/>
          <w:szCs w:val="24"/>
        </w:rPr>
        <w:t xml:space="preserve">in Boston, </w:t>
      </w:r>
      <w:r w:rsidR="00B759FF">
        <w:rPr>
          <w:rFonts w:ascii="Times New Roman" w:hAnsi="Times New Roman" w:cs="Times New Roman"/>
          <w:sz w:val="24"/>
          <w:szCs w:val="24"/>
        </w:rPr>
        <w:t>that:</w:t>
      </w:r>
    </w:p>
    <w:p w:rsidR="00B759FF" w:rsidRDefault="00B759FF" w:rsidP="00EC5120">
      <w:pPr>
        <w:spacing w:after="0" w:line="360" w:lineRule="auto"/>
        <w:ind w:left="720" w:hanging="720"/>
        <w:jc w:val="both"/>
        <w:rPr>
          <w:rFonts w:ascii="Times New Roman" w:hAnsi="Times New Roman" w:cs="Times New Roman"/>
          <w:sz w:val="24"/>
          <w:szCs w:val="24"/>
        </w:rPr>
      </w:pPr>
    </w:p>
    <w:p w:rsidR="00B759FF" w:rsidRDefault="00B759FF" w:rsidP="00CF67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F67E2">
        <w:rPr>
          <w:rFonts w:ascii="Times New Roman" w:hAnsi="Times New Roman" w:cs="Times New Roman"/>
        </w:rPr>
        <w:t>The bedrock of our democracy is the rule of law and that means we have to have an independent judiciary, judges who can make decisions independent of the political winds that are blowing</w:t>
      </w:r>
      <w:r>
        <w:rPr>
          <w:rFonts w:ascii="Times New Roman" w:hAnsi="Times New Roman" w:cs="Times New Roman"/>
          <w:sz w:val="24"/>
          <w:szCs w:val="24"/>
        </w:rPr>
        <w:t>.”</w:t>
      </w:r>
    </w:p>
    <w:p w:rsidR="00B759FF" w:rsidRDefault="00B759FF" w:rsidP="00B759FF">
      <w:pPr>
        <w:spacing w:after="0" w:line="360" w:lineRule="auto"/>
        <w:jc w:val="both"/>
        <w:rPr>
          <w:rFonts w:ascii="Times New Roman" w:hAnsi="Times New Roman" w:cs="Times New Roman"/>
          <w:sz w:val="24"/>
          <w:szCs w:val="24"/>
        </w:rPr>
      </w:pPr>
    </w:p>
    <w:p w:rsidR="00CF67E2" w:rsidRDefault="006D58FA" w:rsidP="00CF67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B759FF">
        <w:rPr>
          <w:rFonts w:ascii="Times New Roman" w:hAnsi="Times New Roman" w:cs="Times New Roman"/>
          <w:sz w:val="24"/>
          <w:szCs w:val="24"/>
        </w:rPr>
        <w:t>]</w:t>
      </w:r>
      <w:r w:rsidR="00B759FF">
        <w:rPr>
          <w:rFonts w:ascii="Times New Roman" w:hAnsi="Times New Roman" w:cs="Times New Roman"/>
          <w:sz w:val="24"/>
          <w:szCs w:val="24"/>
        </w:rPr>
        <w:tab/>
      </w:r>
      <w:r w:rsidR="00BD48B8">
        <w:rPr>
          <w:rFonts w:ascii="Times New Roman" w:hAnsi="Times New Roman" w:cs="Times New Roman"/>
          <w:sz w:val="24"/>
          <w:szCs w:val="24"/>
        </w:rPr>
        <w:t xml:space="preserve">No one can argue with that. </w:t>
      </w:r>
      <w:r w:rsidR="00CF67E2">
        <w:rPr>
          <w:rFonts w:ascii="Times New Roman" w:hAnsi="Times New Roman" w:cs="Times New Roman"/>
          <w:sz w:val="24"/>
          <w:szCs w:val="24"/>
        </w:rPr>
        <w:t xml:space="preserve">Our Constitution says much the same thing in s 164. It is the duty of the courts to uphold and give effect to </w:t>
      </w:r>
      <w:r w:rsidR="00C047FD">
        <w:rPr>
          <w:rFonts w:ascii="Times New Roman" w:hAnsi="Times New Roman" w:cs="Times New Roman"/>
          <w:sz w:val="24"/>
          <w:szCs w:val="24"/>
        </w:rPr>
        <w:t xml:space="preserve">the rights and freedoms enshrined in </w:t>
      </w:r>
      <w:r w:rsidR="00CF67E2">
        <w:rPr>
          <w:rFonts w:ascii="Times New Roman" w:hAnsi="Times New Roman" w:cs="Times New Roman"/>
          <w:sz w:val="24"/>
          <w:szCs w:val="24"/>
        </w:rPr>
        <w:t>the Constitution.</w:t>
      </w:r>
      <w:r w:rsidR="007834A8">
        <w:rPr>
          <w:rFonts w:ascii="Times New Roman" w:hAnsi="Times New Roman" w:cs="Times New Roman"/>
          <w:sz w:val="24"/>
          <w:szCs w:val="24"/>
        </w:rPr>
        <w:t xml:space="preserve"> There can be no question about that. </w:t>
      </w:r>
      <w:r w:rsidR="007C1043">
        <w:rPr>
          <w:rFonts w:ascii="Times New Roman" w:hAnsi="Times New Roman" w:cs="Times New Roman"/>
          <w:sz w:val="24"/>
          <w:szCs w:val="24"/>
        </w:rPr>
        <w:t>But t</w:t>
      </w:r>
      <w:r w:rsidR="007834A8">
        <w:rPr>
          <w:rFonts w:ascii="Times New Roman" w:hAnsi="Times New Roman" w:cs="Times New Roman"/>
          <w:sz w:val="24"/>
          <w:szCs w:val="24"/>
        </w:rPr>
        <w:t xml:space="preserve">he question </w:t>
      </w:r>
      <w:r w:rsidR="007C1043">
        <w:rPr>
          <w:rFonts w:ascii="Times New Roman" w:hAnsi="Times New Roman" w:cs="Times New Roman"/>
          <w:sz w:val="24"/>
          <w:szCs w:val="24"/>
        </w:rPr>
        <w:t xml:space="preserve">that may arise </w:t>
      </w:r>
      <w:r w:rsidR="007834A8">
        <w:rPr>
          <w:rFonts w:ascii="Times New Roman" w:hAnsi="Times New Roman" w:cs="Times New Roman"/>
          <w:sz w:val="24"/>
          <w:szCs w:val="24"/>
        </w:rPr>
        <w:t xml:space="preserve">is whether the litigants themselves </w:t>
      </w:r>
      <w:r w:rsidR="00C047FD">
        <w:rPr>
          <w:rFonts w:ascii="Times New Roman" w:hAnsi="Times New Roman" w:cs="Times New Roman"/>
          <w:sz w:val="24"/>
          <w:szCs w:val="24"/>
        </w:rPr>
        <w:t>have</w:t>
      </w:r>
      <w:r w:rsidR="007834A8">
        <w:rPr>
          <w:rFonts w:ascii="Times New Roman" w:hAnsi="Times New Roman" w:cs="Times New Roman"/>
          <w:sz w:val="24"/>
          <w:szCs w:val="24"/>
        </w:rPr>
        <w:t xml:space="preserve"> play</w:t>
      </w:r>
      <w:r w:rsidR="00C047FD">
        <w:rPr>
          <w:rFonts w:ascii="Times New Roman" w:hAnsi="Times New Roman" w:cs="Times New Roman"/>
          <w:sz w:val="24"/>
          <w:szCs w:val="24"/>
        </w:rPr>
        <w:t xml:space="preserve">ed </w:t>
      </w:r>
      <w:r w:rsidR="007834A8">
        <w:rPr>
          <w:rFonts w:ascii="Times New Roman" w:hAnsi="Times New Roman" w:cs="Times New Roman"/>
          <w:sz w:val="24"/>
          <w:szCs w:val="24"/>
        </w:rPr>
        <w:t xml:space="preserve">the game according to the book of rules, because the law says it is only when they do </w:t>
      </w:r>
      <w:r w:rsidR="00C047FD">
        <w:rPr>
          <w:rFonts w:ascii="Times New Roman" w:hAnsi="Times New Roman" w:cs="Times New Roman"/>
          <w:sz w:val="24"/>
          <w:szCs w:val="24"/>
        </w:rPr>
        <w:t xml:space="preserve">so that </w:t>
      </w:r>
      <w:r w:rsidR="007834A8">
        <w:rPr>
          <w:rFonts w:ascii="Times New Roman" w:hAnsi="Times New Roman" w:cs="Times New Roman"/>
          <w:sz w:val="24"/>
          <w:szCs w:val="24"/>
        </w:rPr>
        <w:t xml:space="preserve">the court can become umpire. </w:t>
      </w:r>
      <w:r w:rsidR="00CF67E2">
        <w:rPr>
          <w:rFonts w:ascii="Times New Roman" w:hAnsi="Times New Roman" w:cs="Times New Roman"/>
          <w:sz w:val="24"/>
          <w:szCs w:val="24"/>
        </w:rPr>
        <w:t xml:space="preserve"> </w:t>
      </w:r>
    </w:p>
    <w:p w:rsidR="00CF67E2" w:rsidRDefault="00CF67E2" w:rsidP="00CF67E2">
      <w:pPr>
        <w:spacing w:after="0" w:line="360" w:lineRule="auto"/>
        <w:ind w:left="720" w:hanging="720"/>
        <w:jc w:val="both"/>
        <w:rPr>
          <w:rFonts w:ascii="Times New Roman" w:hAnsi="Times New Roman" w:cs="Times New Roman"/>
          <w:sz w:val="24"/>
          <w:szCs w:val="24"/>
        </w:rPr>
      </w:pPr>
    </w:p>
    <w:p w:rsidR="00035DF7" w:rsidRDefault="006D58FA" w:rsidP="00CF67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CF67E2">
        <w:rPr>
          <w:rFonts w:ascii="Times New Roman" w:hAnsi="Times New Roman" w:cs="Times New Roman"/>
          <w:sz w:val="24"/>
          <w:szCs w:val="24"/>
        </w:rPr>
        <w:t>]</w:t>
      </w:r>
      <w:r w:rsidR="00CF67E2">
        <w:rPr>
          <w:rFonts w:ascii="Times New Roman" w:hAnsi="Times New Roman" w:cs="Times New Roman"/>
          <w:sz w:val="24"/>
          <w:szCs w:val="24"/>
        </w:rPr>
        <w:tab/>
      </w:r>
      <w:r w:rsidR="00035DF7">
        <w:rPr>
          <w:rFonts w:ascii="Times New Roman" w:hAnsi="Times New Roman" w:cs="Times New Roman"/>
          <w:sz w:val="24"/>
          <w:szCs w:val="24"/>
        </w:rPr>
        <w:t xml:space="preserve">Be that as it may, </w:t>
      </w:r>
      <w:r w:rsidR="00035DF7">
        <w:rPr>
          <w:rFonts w:ascii="Times New Roman" w:hAnsi="Times New Roman" w:cs="Times New Roman"/>
          <w:i/>
          <w:sz w:val="24"/>
          <w:szCs w:val="24"/>
        </w:rPr>
        <w:t>i</w:t>
      </w:r>
      <w:r w:rsidR="00CF67E2" w:rsidRPr="00035DF7">
        <w:rPr>
          <w:rFonts w:ascii="Times New Roman" w:hAnsi="Times New Roman" w:cs="Times New Roman"/>
          <w:i/>
          <w:sz w:val="24"/>
          <w:szCs w:val="24"/>
        </w:rPr>
        <w:t>n casu</w:t>
      </w:r>
      <w:r w:rsidR="00CF67E2">
        <w:rPr>
          <w:rFonts w:ascii="Times New Roman" w:hAnsi="Times New Roman" w:cs="Times New Roman"/>
          <w:sz w:val="24"/>
          <w:szCs w:val="24"/>
        </w:rPr>
        <w:t xml:space="preserve"> I have condoned the applicant’s non-compliance with r 257 solely because of the public interest evoked by election disputes. </w:t>
      </w:r>
      <w:r w:rsidR="00035DF7">
        <w:rPr>
          <w:rFonts w:ascii="Times New Roman" w:hAnsi="Times New Roman" w:cs="Times New Roman"/>
          <w:sz w:val="24"/>
          <w:szCs w:val="24"/>
        </w:rPr>
        <w:t xml:space="preserve">I take the cue from </w:t>
      </w:r>
      <w:r w:rsidR="00CF67E2">
        <w:rPr>
          <w:rFonts w:ascii="Times New Roman" w:hAnsi="Times New Roman" w:cs="Times New Roman"/>
          <w:sz w:val="24"/>
          <w:szCs w:val="24"/>
        </w:rPr>
        <w:t xml:space="preserve">the Constitutional Court in the recent case of </w:t>
      </w:r>
      <w:r w:rsidR="00035DF7" w:rsidRPr="00035DF7">
        <w:rPr>
          <w:rFonts w:ascii="Times New Roman" w:hAnsi="Times New Roman" w:cs="Times New Roman"/>
          <w:i/>
          <w:sz w:val="24"/>
          <w:szCs w:val="24"/>
        </w:rPr>
        <w:t>Chamisa v Mnangagwa &amp; Ors</w:t>
      </w:r>
      <w:r w:rsidR="00035DF7">
        <w:rPr>
          <w:rFonts w:ascii="Times New Roman" w:hAnsi="Times New Roman" w:cs="Times New Roman"/>
          <w:sz w:val="24"/>
          <w:szCs w:val="24"/>
        </w:rPr>
        <w:t xml:space="preserve"> CCZ 42-18</w:t>
      </w:r>
      <w:r w:rsidR="007834A8">
        <w:rPr>
          <w:rFonts w:ascii="Times New Roman" w:hAnsi="Times New Roman" w:cs="Times New Roman"/>
          <w:sz w:val="24"/>
          <w:szCs w:val="24"/>
        </w:rPr>
        <w:t xml:space="preserve">, where the apex court condoned the non-timeous filing of an election petition on the basis of the considerable public interest in the matter. But obviously </w:t>
      </w:r>
      <w:r w:rsidR="000B57AD">
        <w:rPr>
          <w:rFonts w:ascii="Times New Roman" w:hAnsi="Times New Roman" w:cs="Times New Roman"/>
          <w:sz w:val="24"/>
          <w:szCs w:val="24"/>
        </w:rPr>
        <w:t>this is not a licence for impunity. E</w:t>
      </w:r>
      <w:r w:rsidR="007834A8">
        <w:rPr>
          <w:rFonts w:ascii="Times New Roman" w:hAnsi="Times New Roman" w:cs="Times New Roman"/>
          <w:sz w:val="24"/>
          <w:szCs w:val="24"/>
        </w:rPr>
        <w:t>very case depends on its own merits</w:t>
      </w:r>
      <w:r w:rsidR="000B57AD">
        <w:rPr>
          <w:rFonts w:ascii="Times New Roman" w:hAnsi="Times New Roman" w:cs="Times New Roman"/>
          <w:sz w:val="24"/>
          <w:szCs w:val="24"/>
        </w:rPr>
        <w:t>.</w:t>
      </w:r>
      <w:r w:rsidR="007834A8">
        <w:rPr>
          <w:rFonts w:ascii="Times New Roman" w:hAnsi="Times New Roman" w:cs="Times New Roman"/>
          <w:sz w:val="24"/>
          <w:szCs w:val="24"/>
        </w:rPr>
        <w:t xml:space="preserve"> </w:t>
      </w:r>
      <w:r w:rsidR="000B57AD">
        <w:rPr>
          <w:rFonts w:ascii="Times New Roman" w:hAnsi="Times New Roman" w:cs="Times New Roman"/>
          <w:sz w:val="24"/>
          <w:szCs w:val="24"/>
        </w:rPr>
        <w:t>T</w:t>
      </w:r>
      <w:r w:rsidR="007834A8">
        <w:rPr>
          <w:rFonts w:ascii="Times New Roman" w:hAnsi="Times New Roman" w:cs="Times New Roman"/>
          <w:sz w:val="24"/>
          <w:szCs w:val="24"/>
        </w:rPr>
        <w:t xml:space="preserve">here can be no blanket </w:t>
      </w:r>
      <w:r w:rsidR="00383FD1">
        <w:rPr>
          <w:rFonts w:ascii="Times New Roman" w:hAnsi="Times New Roman" w:cs="Times New Roman"/>
          <w:sz w:val="24"/>
          <w:szCs w:val="24"/>
        </w:rPr>
        <w:t>rul</w:t>
      </w:r>
      <w:r w:rsidR="007834A8">
        <w:rPr>
          <w:rFonts w:ascii="Times New Roman" w:hAnsi="Times New Roman" w:cs="Times New Roman"/>
          <w:sz w:val="24"/>
          <w:szCs w:val="24"/>
        </w:rPr>
        <w:t xml:space="preserve">e that non-observance of the rules of procedure in election petitions will always be condoned because of the public interest. </w:t>
      </w:r>
    </w:p>
    <w:p w:rsidR="00035DF7" w:rsidRDefault="00035DF7" w:rsidP="00CF67E2">
      <w:pPr>
        <w:spacing w:after="0" w:line="360" w:lineRule="auto"/>
        <w:ind w:left="720" w:hanging="720"/>
        <w:jc w:val="both"/>
        <w:rPr>
          <w:rFonts w:ascii="Times New Roman" w:hAnsi="Times New Roman" w:cs="Times New Roman"/>
          <w:sz w:val="24"/>
          <w:szCs w:val="24"/>
        </w:rPr>
      </w:pPr>
    </w:p>
    <w:p w:rsidR="00AD68DE" w:rsidRDefault="006D58FA" w:rsidP="00CF67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035DF7">
        <w:rPr>
          <w:rFonts w:ascii="Times New Roman" w:hAnsi="Times New Roman" w:cs="Times New Roman"/>
          <w:sz w:val="24"/>
          <w:szCs w:val="24"/>
        </w:rPr>
        <w:t>]</w:t>
      </w:r>
      <w:r w:rsidR="00035DF7">
        <w:rPr>
          <w:rFonts w:ascii="Times New Roman" w:hAnsi="Times New Roman" w:cs="Times New Roman"/>
          <w:sz w:val="24"/>
          <w:szCs w:val="24"/>
        </w:rPr>
        <w:tab/>
      </w:r>
      <w:r w:rsidR="00AD68DE">
        <w:rPr>
          <w:rFonts w:ascii="Times New Roman" w:hAnsi="Times New Roman" w:cs="Times New Roman"/>
          <w:sz w:val="24"/>
          <w:szCs w:val="24"/>
        </w:rPr>
        <w:t xml:space="preserve">The first respondent’s </w:t>
      </w:r>
      <w:r w:rsidR="00521885">
        <w:rPr>
          <w:rFonts w:ascii="Times New Roman" w:hAnsi="Times New Roman" w:cs="Times New Roman"/>
          <w:sz w:val="24"/>
          <w:szCs w:val="24"/>
        </w:rPr>
        <w:t xml:space="preserve">second </w:t>
      </w:r>
      <w:r w:rsidR="00AD68DE">
        <w:rPr>
          <w:rFonts w:ascii="Times New Roman" w:hAnsi="Times New Roman" w:cs="Times New Roman"/>
          <w:sz w:val="24"/>
          <w:szCs w:val="24"/>
        </w:rPr>
        <w:t xml:space="preserve">point </w:t>
      </w:r>
      <w:r w:rsidR="00AD68DE" w:rsidRPr="00521885">
        <w:rPr>
          <w:rFonts w:ascii="Times New Roman" w:hAnsi="Times New Roman" w:cs="Times New Roman"/>
          <w:i/>
          <w:sz w:val="24"/>
          <w:szCs w:val="24"/>
        </w:rPr>
        <w:t xml:space="preserve">in </w:t>
      </w:r>
      <w:r w:rsidR="00521885" w:rsidRPr="00521885">
        <w:rPr>
          <w:rFonts w:ascii="Times New Roman" w:hAnsi="Times New Roman" w:cs="Times New Roman"/>
          <w:i/>
          <w:sz w:val="24"/>
          <w:szCs w:val="24"/>
        </w:rPr>
        <w:t>limine</w:t>
      </w:r>
      <w:r w:rsidR="00521885">
        <w:rPr>
          <w:rFonts w:ascii="Times New Roman" w:hAnsi="Times New Roman" w:cs="Times New Roman"/>
          <w:sz w:val="24"/>
          <w:szCs w:val="24"/>
        </w:rPr>
        <w:t xml:space="preserve"> </w:t>
      </w:r>
      <w:r w:rsidR="00AD68DE">
        <w:rPr>
          <w:rFonts w:ascii="Times New Roman" w:hAnsi="Times New Roman" w:cs="Times New Roman"/>
          <w:sz w:val="24"/>
          <w:szCs w:val="24"/>
        </w:rPr>
        <w:t xml:space="preserve">was on s 67A(7) of the Electoral Court. </w:t>
      </w:r>
      <w:r w:rsidR="00521885">
        <w:rPr>
          <w:rFonts w:ascii="Times New Roman" w:hAnsi="Times New Roman" w:cs="Times New Roman"/>
          <w:sz w:val="24"/>
          <w:szCs w:val="24"/>
        </w:rPr>
        <w:t>The section</w:t>
      </w:r>
      <w:r w:rsidR="00AD68DE">
        <w:rPr>
          <w:rFonts w:ascii="Times New Roman" w:hAnsi="Times New Roman" w:cs="Times New Roman"/>
          <w:sz w:val="24"/>
          <w:szCs w:val="24"/>
        </w:rPr>
        <w:t xml:space="preserve"> reads:</w:t>
      </w:r>
    </w:p>
    <w:p w:rsidR="00BD48B8" w:rsidRDefault="00BD48B8" w:rsidP="00CF67E2">
      <w:pPr>
        <w:spacing w:after="0" w:line="360" w:lineRule="auto"/>
        <w:ind w:left="720" w:hanging="720"/>
        <w:jc w:val="both"/>
        <w:rPr>
          <w:rFonts w:ascii="Times New Roman" w:hAnsi="Times New Roman" w:cs="Times New Roman"/>
          <w:sz w:val="24"/>
          <w:szCs w:val="24"/>
        </w:rPr>
      </w:pPr>
    </w:p>
    <w:p w:rsidR="00521885" w:rsidRDefault="00AD68DE" w:rsidP="0052188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21885">
        <w:rPr>
          <w:rFonts w:ascii="Times New Roman" w:hAnsi="Times New Roman" w:cs="Times New Roman"/>
        </w:rPr>
        <w:t xml:space="preserve">The </w:t>
      </w:r>
      <w:r w:rsidR="00521885" w:rsidRPr="00521885">
        <w:rPr>
          <w:rFonts w:ascii="Times New Roman" w:hAnsi="Times New Roman" w:cs="Times New Roman"/>
        </w:rPr>
        <w:t>Commission’s decision on whether or not to order a recount and, if it orders one, the extent of the recount, shall not be subject to appeal.</w:t>
      </w:r>
      <w:r w:rsidR="00521885">
        <w:rPr>
          <w:rFonts w:ascii="Times New Roman" w:hAnsi="Times New Roman" w:cs="Times New Roman"/>
          <w:sz w:val="24"/>
          <w:szCs w:val="24"/>
        </w:rPr>
        <w:t>”</w:t>
      </w:r>
    </w:p>
    <w:p w:rsidR="00521885" w:rsidRDefault="00521885" w:rsidP="00521885">
      <w:pPr>
        <w:spacing w:after="0" w:line="360" w:lineRule="auto"/>
        <w:jc w:val="both"/>
        <w:rPr>
          <w:rFonts w:ascii="Times New Roman" w:hAnsi="Times New Roman" w:cs="Times New Roman"/>
          <w:sz w:val="24"/>
          <w:szCs w:val="24"/>
        </w:rPr>
      </w:pPr>
    </w:p>
    <w:p w:rsidR="00B70AD9" w:rsidRDefault="006D58FA" w:rsidP="0052188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521885">
        <w:rPr>
          <w:rFonts w:ascii="Times New Roman" w:hAnsi="Times New Roman" w:cs="Times New Roman"/>
          <w:sz w:val="24"/>
          <w:szCs w:val="24"/>
        </w:rPr>
        <w:t>]</w:t>
      </w:r>
      <w:r w:rsidR="00521885">
        <w:rPr>
          <w:rFonts w:ascii="Times New Roman" w:hAnsi="Times New Roman" w:cs="Times New Roman"/>
          <w:sz w:val="24"/>
          <w:szCs w:val="24"/>
        </w:rPr>
        <w:tab/>
      </w:r>
      <w:r w:rsidR="00C047FD">
        <w:rPr>
          <w:rFonts w:ascii="Times New Roman" w:hAnsi="Times New Roman" w:cs="Times New Roman"/>
          <w:sz w:val="24"/>
          <w:szCs w:val="24"/>
        </w:rPr>
        <w:t>I</w:t>
      </w:r>
      <w:r w:rsidR="00035DF7">
        <w:rPr>
          <w:rFonts w:ascii="Times New Roman" w:hAnsi="Times New Roman" w:cs="Times New Roman"/>
          <w:sz w:val="24"/>
          <w:szCs w:val="24"/>
        </w:rPr>
        <w:t xml:space="preserve">n spite of the fact that </w:t>
      </w:r>
      <w:r w:rsidR="00B70AD9">
        <w:rPr>
          <w:rFonts w:ascii="Times New Roman" w:hAnsi="Times New Roman" w:cs="Times New Roman"/>
          <w:sz w:val="24"/>
          <w:szCs w:val="24"/>
        </w:rPr>
        <w:t xml:space="preserve">on the face of it, </w:t>
      </w:r>
      <w:r w:rsidR="00035DF7">
        <w:rPr>
          <w:rFonts w:ascii="Times New Roman" w:hAnsi="Times New Roman" w:cs="Times New Roman"/>
          <w:sz w:val="24"/>
          <w:szCs w:val="24"/>
        </w:rPr>
        <w:t>s 67A(7) only ousts the jurisdiction of the court on appeal</w:t>
      </w:r>
      <w:r w:rsidR="000B57AD">
        <w:rPr>
          <w:rFonts w:ascii="Times New Roman" w:hAnsi="Times New Roman" w:cs="Times New Roman"/>
          <w:sz w:val="24"/>
          <w:szCs w:val="24"/>
        </w:rPr>
        <w:t>,</w:t>
      </w:r>
      <w:r w:rsidR="00035DF7">
        <w:rPr>
          <w:rFonts w:ascii="Times New Roman" w:hAnsi="Times New Roman" w:cs="Times New Roman"/>
          <w:sz w:val="24"/>
          <w:szCs w:val="24"/>
        </w:rPr>
        <w:t xml:space="preserve"> </w:t>
      </w:r>
      <w:r w:rsidR="00C047FD">
        <w:rPr>
          <w:rFonts w:ascii="Times New Roman" w:hAnsi="Times New Roman" w:cs="Times New Roman"/>
          <w:sz w:val="24"/>
          <w:szCs w:val="24"/>
        </w:rPr>
        <w:t>and</w:t>
      </w:r>
      <w:r w:rsidR="00BF6B9C">
        <w:rPr>
          <w:rFonts w:ascii="Times New Roman" w:hAnsi="Times New Roman" w:cs="Times New Roman"/>
          <w:sz w:val="24"/>
          <w:szCs w:val="24"/>
        </w:rPr>
        <w:t xml:space="preserve"> is silent </w:t>
      </w:r>
      <w:r w:rsidR="00521885">
        <w:rPr>
          <w:rFonts w:ascii="Times New Roman" w:hAnsi="Times New Roman" w:cs="Times New Roman"/>
          <w:sz w:val="24"/>
          <w:szCs w:val="24"/>
        </w:rPr>
        <w:t>on</w:t>
      </w:r>
      <w:r w:rsidR="0089226E">
        <w:rPr>
          <w:rFonts w:ascii="Times New Roman" w:hAnsi="Times New Roman" w:cs="Times New Roman"/>
          <w:sz w:val="24"/>
          <w:szCs w:val="24"/>
        </w:rPr>
        <w:t xml:space="preserve"> the power of review, </w:t>
      </w:r>
      <w:r w:rsidR="00C047FD">
        <w:rPr>
          <w:rFonts w:ascii="Times New Roman" w:hAnsi="Times New Roman" w:cs="Times New Roman"/>
          <w:sz w:val="24"/>
          <w:szCs w:val="24"/>
        </w:rPr>
        <w:t xml:space="preserve">Mr </w:t>
      </w:r>
      <w:r w:rsidR="00C047FD" w:rsidRPr="00035DF7">
        <w:rPr>
          <w:rFonts w:ascii="Times New Roman" w:hAnsi="Times New Roman" w:cs="Times New Roman"/>
          <w:i/>
          <w:sz w:val="24"/>
          <w:szCs w:val="24"/>
        </w:rPr>
        <w:t>Kanengoni</w:t>
      </w:r>
      <w:r w:rsidR="00C047FD">
        <w:rPr>
          <w:rFonts w:ascii="Times New Roman" w:hAnsi="Times New Roman" w:cs="Times New Roman"/>
          <w:sz w:val="24"/>
          <w:szCs w:val="24"/>
        </w:rPr>
        <w:t xml:space="preserve"> </w:t>
      </w:r>
      <w:r w:rsidR="000B57AD">
        <w:rPr>
          <w:rFonts w:ascii="Times New Roman" w:hAnsi="Times New Roman" w:cs="Times New Roman"/>
          <w:sz w:val="24"/>
          <w:szCs w:val="24"/>
        </w:rPr>
        <w:t xml:space="preserve">argued </w:t>
      </w:r>
      <w:r w:rsidR="00BF6B9C">
        <w:rPr>
          <w:rFonts w:ascii="Times New Roman" w:hAnsi="Times New Roman" w:cs="Times New Roman"/>
          <w:sz w:val="24"/>
          <w:szCs w:val="24"/>
        </w:rPr>
        <w:t xml:space="preserve">that </w:t>
      </w:r>
      <w:r w:rsidR="00B70AD9">
        <w:rPr>
          <w:rFonts w:ascii="Times New Roman" w:hAnsi="Times New Roman" w:cs="Times New Roman"/>
          <w:sz w:val="24"/>
          <w:szCs w:val="24"/>
        </w:rPr>
        <w:t>in fact</w:t>
      </w:r>
      <w:r w:rsidR="000B57AD">
        <w:rPr>
          <w:rFonts w:ascii="Times New Roman" w:hAnsi="Times New Roman" w:cs="Times New Roman"/>
          <w:sz w:val="24"/>
          <w:szCs w:val="24"/>
        </w:rPr>
        <w:t>,</w:t>
      </w:r>
      <w:r w:rsidR="00B70AD9">
        <w:rPr>
          <w:rFonts w:ascii="Times New Roman" w:hAnsi="Times New Roman" w:cs="Times New Roman"/>
          <w:sz w:val="24"/>
          <w:szCs w:val="24"/>
        </w:rPr>
        <w:t xml:space="preserve"> </w:t>
      </w:r>
      <w:r w:rsidR="00BF6B9C">
        <w:rPr>
          <w:rFonts w:ascii="Times New Roman" w:hAnsi="Times New Roman" w:cs="Times New Roman"/>
          <w:sz w:val="24"/>
          <w:szCs w:val="24"/>
        </w:rPr>
        <w:t xml:space="preserve">the jurisdiction of the court </w:t>
      </w:r>
      <w:r w:rsidR="000B57AD">
        <w:rPr>
          <w:rFonts w:ascii="Times New Roman" w:hAnsi="Times New Roman" w:cs="Times New Roman"/>
          <w:sz w:val="24"/>
          <w:szCs w:val="24"/>
        </w:rPr>
        <w:t>both on</w:t>
      </w:r>
      <w:r w:rsidR="0089226E">
        <w:rPr>
          <w:rFonts w:ascii="Times New Roman" w:hAnsi="Times New Roman" w:cs="Times New Roman"/>
          <w:sz w:val="24"/>
          <w:szCs w:val="24"/>
        </w:rPr>
        <w:t xml:space="preserve"> </w:t>
      </w:r>
      <w:r w:rsidR="00B70AD9">
        <w:rPr>
          <w:rFonts w:ascii="Times New Roman" w:hAnsi="Times New Roman" w:cs="Times New Roman"/>
          <w:sz w:val="24"/>
          <w:szCs w:val="24"/>
        </w:rPr>
        <w:t xml:space="preserve">appeal and </w:t>
      </w:r>
      <w:r w:rsidR="00BD48B8">
        <w:rPr>
          <w:rFonts w:ascii="Times New Roman" w:hAnsi="Times New Roman" w:cs="Times New Roman"/>
          <w:sz w:val="24"/>
          <w:szCs w:val="24"/>
        </w:rPr>
        <w:t xml:space="preserve">on </w:t>
      </w:r>
      <w:r w:rsidR="00B70AD9">
        <w:rPr>
          <w:rFonts w:ascii="Times New Roman" w:hAnsi="Times New Roman" w:cs="Times New Roman"/>
          <w:sz w:val="24"/>
          <w:szCs w:val="24"/>
        </w:rPr>
        <w:t xml:space="preserve">review </w:t>
      </w:r>
      <w:r w:rsidR="0089226E">
        <w:rPr>
          <w:rFonts w:ascii="Times New Roman" w:hAnsi="Times New Roman" w:cs="Times New Roman"/>
          <w:sz w:val="24"/>
          <w:szCs w:val="24"/>
        </w:rPr>
        <w:t xml:space="preserve">are ousted because that is </w:t>
      </w:r>
      <w:r w:rsidR="00521885">
        <w:rPr>
          <w:rFonts w:ascii="Times New Roman" w:hAnsi="Times New Roman" w:cs="Times New Roman"/>
          <w:sz w:val="24"/>
          <w:szCs w:val="24"/>
        </w:rPr>
        <w:t>how</w:t>
      </w:r>
      <w:r w:rsidR="0089226E">
        <w:rPr>
          <w:rFonts w:ascii="Times New Roman" w:hAnsi="Times New Roman" w:cs="Times New Roman"/>
          <w:sz w:val="24"/>
          <w:szCs w:val="24"/>
        </w:rPr>
        <w:t xml:space="preserve"> th</w:t>
      </w:r>
      <w:r w:rsidR="00521885">
        <w:rPr>
          <w:rFonts w:ascii="Times New Roman" w:hAnsi="Times New Roman" w:cs="Times New Roman"/>
          <w:sz w:val="24"/>
          <w:szCs w:val="24"/>
        </w:rPr>
        <w:t>is</w:t>
      </w:r>
      <w:r w:rsidR="0089226E">
        <w:rPr>
          <w:rFonts w:ascii="Times New Roman" w:hAnsi="Times New Roman" w:cs="Times New Roman"/>
          <w:sz w:val="24"/>
          <w:szCs w:val="24"/>
        </w:rPr>
        <w:t xml:space="preserve"> court ruled in the case of </w:t>
      </w:r>
      <w:r w:rsidR="0089226E" w:rsidRPr="0089226E">
        <w:rPr>
          <w:rFonts w:ascii="Times New Roman" w:hAnsi="Times New Roman" w:cs="Times New Roman"/>
          <w:i/>
          <w:sz w:val="24"/>
          <w:szCs w:val="24"/>
        </w:rPr>
        <w:t>MDC &amp; Anor v Chairperson, (ZEC)</w:t>
      </w:r>
      <w:r w:rsidR="0089226E">
        <w:rPr>
          <w:rFonts w:ascii="Times New Roman" w:hAnsi="Times New Roman" w:cs="Times New Roman"/>
          <w:sz w:val="24"/>
          <w:szCs w:val="24"/>
        </w:rPr>
        <w:t xml:space="preserve"> 2008 (1) ZLR 275 </w:t>
      </w:r>
      <w:r w:rsidR="0089226E">
        <w:rPr>
          <w:rFonts w:ascii="Times New Roman" w:hAnsi="Times New Roman" w:cs="Times New Roman"/>
          <w:sz w:val="24"/>
          <w:szCs w:val="24"/>
        </w:rPr>
        <w:lastRenderedPageBreak/>
        <w:t xml:space="preserve">(H). </w:t>
      </w:r>
      <w:r w:rsidR="00B70AD9">
        <w:rPr>
          <w:rFonts w:ascii="Times New Roman" w:hAnsi="Times New Roman" w:cs="Times New Roman"/>
          <w:sz w:val="24"/>
          <w:szCs w:val="24"/>
        </w:rPr>
        <w:t xml:space="preserve">He </w:t>
      </w:r>
      <w:r w:rsidR="00521885">
        <w:rPr>
          <w:rFonts w:ascii="Times New Roman" w:hAnsi="Times New Roman" w:cs="Times New Roman"/>
          <w:sz w:val="24"/>
          <w:szCs w:val="24"/>
        </w:rPr>
        <w:t xml:space="preserve">quoted </w:t>
      </w:r>
      <w:r w:rsidR="00B70AD9">
        <w:rPr>
          <w:rFonts w:ascii="Times New Roman" w:hAnsi="Times New Roman" w:cs="Times New Roman"/>
          <w:sz w:val="24"/>
          <w:szCs w:val="24"/>
        </w:rPr>
        <w:t xml:space="preserve">the following </w:t>
      </w:r>
      <w:r w:rsidR="000B57AD">
        <w:rPr>
          <w:rFonts w:ascii="Times New Roman" w:hAnsi="Times New Roman" w:cs="Times New Roman"/>
          <w:sz w:val="24"/>
          <w:szCs w:val="24"/>
        </w:rPr>
        <w:t xml:space="preserve">passage </w:t>
      </w:r>
      <w:r w:rsidR="00B70AD9">
        <w:rPr>
          <w:rFonts w:ascii="Times New Roman" w:hAnsi="Times New Roman" w:cs="Times New Roman"/>
          <w:sz w:val="24"/>
          <w:szCs w:val="24"/>
        </w:rPr>
        <w:t>from the judgment of UCHENA J, as he then was</w:t>
      </w:r>
      <w:r w:rsidR="00B70AD9">
        <w:rPr>
          <w:rStyle w:val="FootnoteReference"/>
          <w:rFonts w:ascii="Times New Roman" w:hAnsi="Times New Roman" w:cs="Times New Roman"/>
          <w:sz w:val="24"/>
          <w:szCs w:val="24"/>
        </w:rPr>
        <w:footnoteReference w:id="4"/>
      </w:r>
      <w:r w:rsidR="00B70AD9">
        <w:rPr>
          <w:rFonts w:ascii="Times New Roman" w:hAnsi="Times New Roman" w:cs="Times New Roman"/>
          <w:sz w:val="24"/>
          <w:szCs w:val="24"/>
        </w:rPr>
        <w:t>:</w:t>
      </w:r>
    </w:p>
    <w:p w:rsidR="00B70AD9" w:rsidRDefault="00B70AD9" w:rsidP="00CF67E2">
      <w:pPr>
        <w:spacing w:after="0" w:line="360" w:lineRule="auto"/>
        <w:ind w:left="720" w:hanging="720"/>
        <w:jc w:val="both"/>
        <w:rPr>
          <w:rFonts w:ascii="Times New Roman" w:hAnsi="Times New Roman" w:cs="Times New Roman"/>
          <w:sz w:val="24"/>
          <w:szCs w:val="24"/>
        </w:rPr>
      </w:pPr>
    </w:p>
    <w:p w:rsidR="00B70AD9" w:rsidRDefault="00B70AD9" w:rsidP="00625D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25D32">
        <w:rPr>
          <w:rFonts w:ascii="Times New Roman" w:hAnsi="Times New Roman" w:cs="Times New Roman"/>
        </w:rPr>
        <w:t xml:space="preserve">The fact that ZEC’s decision to recount and the extent thereof is not subject to an appeal means that it was intended to act independently and that its decision </w:t>
      </w:r>
      <w:r w:rsidRPr="00625D32">
        <w:rPr>
          <w:rFonts w:ascii="Times New Roman" w:hAnsi="Times New Roman" w:cs="Times New Roman"/>
          <w:u w:val="single"/>
        </w:rPr>
        <w:t>would be final</w:t>
      </w:r>
      <w:r w:rsidRPr="00625D32">
        <w:rPr>
          <w:rFonts w:ascii="Times New Roman" w:hAnsi="Times New Roman" w:cs="Times New Roman"/>
        </w:rPr>
        <w:t xml:space="preserve"> (</w:t>
      </w:r>
      <w:r w:rsidRPr="00625D32">
        <w:rPr>
          <w:rFonts w:ascii="Times New Roman" w:hAnsi="Times New Roman" w:cs="Times New Roman"/>
          <w:i/>
        </w:rPr>
        <w:t>emphasis by Counsel</w:t>
      </w:r>
      <w:r w:rsidRPr="00625D32">
        <w:rPr>
          <w:rFonts w:ascii="Times New Roman" w:hAnsi="Times New Roman" w:cs="Times New Roman"/>
        </w:rPr>
        <w:t xml:space="preserve">). The provision barring </w:t>
      </w:r>
      <w:r w:rsidR="00637D30">
        <w:rPr>
          <w:rFonts w:ascii="Times New Roman" w:hAnsi="Times New Roman" w:cs="Times New Roman"/>
        </w:rPr>
        <w:t xml:space="preserve">an </w:t>
      </w:r>
      <w:r w:rsidRPr="00625D32">
        <w:rPr>
          <w:rFonts w:ascii="Times New Roman" w:hAnsi="Times New Roman" w:cs="Times New Roman"/>
        </w:rPr>
        <w:t xml:space="preserve">appeal simply means ZEC has been given a very wide discretion as to whether or not to order a recount. The provision that ZEC’s decision shall not be subjected to an appeal also means </w:t>
      </w:r>
      <w:r w:rsidRPr="00625D32">
        <w:rPr>
          <w:rFonts w:ascii="Times New Roman" w:hAnsi="Times New Roman" w:cs="Times New Roman"/>
          <w:u w:val="single"/>
        </w:rPr>
        <w:t>this court cannot inquire into that decision</w:t>
      </w:r>
      <w:r w:rsidR="00BF6B9C" w:rsidRPr="00625D32">
        <w:rPr>
          <w:rFonts w:ascii="Times New Roman" w:hAnsi="Times New Roman" w:cs="Times New Roman"/>
        </w:rPr>
        <w:t xml:space="preserve"> (</w:t>
      </w:r>
      <w:r w:rsidR="00BF6B9C" w:rsidRPr="00625D32">
        <w:rPr>
          <w:rFonts w:ascii="Times New Roman" w:hAnsi="Times New Roman" w:cs="Times New Roman"/>
          <w:i/>
        </w:rPr>
        <w:t>emphasis by Counsel again</w:t>
      </w:r>
      <w:r w:rsidR="00BF6B9C" w:rsidRPr="00625D32">
        <w:rPr>
          <w:rFonts w:ascii="Times New Roman" w:hAnsi="Times New Roman" w:cs="Times New Roman"/>
        </w:rPr>
        <w:t>)</w:t>
      </w:r>
      <w:r w:rsidRPr="00625D32">
        <w:rPr>
          <w:rFonts w:ascii="Times New Roman" w:hAnsi="Times New Roman" w:cs="Times New Roman"/>
        </w:rPr>
        <w:t xml:space="preserve">. This should, therefore, be the end of the enquiry, as ZEC’s conduct can only be open to the </w:t>
      </w:r>
      <w:r w:rsidR="00BF6B9C" w:rsidRPr="00625D32">
        <w:rPr>
          <w:rFonts w:ascii="Times New Roman" w:hAnsi="Times New Roman" w:cs="Times New Roman"/>
        </w:rPr>
        <w:t xml:space="preserve">jurisdiction of this </w:t>
      </w:r>
      <w:r w:rsidR="00AD68DE">
        <w:rPr>
          <w:rFonts w:ascii="Times New Roman" w:hAnsi="Times New Roman" w:cs="Times New Roman"/>
        </w:rPr>
        <w:t xml:space="preserve">court </w:t>
      </w:r>
      <w:r w:rsidR="00BF6B9C" w:rsidRPr="00625D32">
        <w:rPr>
          <w:rFonts w:ascii="Times New Roman" w:hAnsi="Times New Roman" w:cs="Times New Roman"/>
        </w:rPr>
        <w:t>when it strays from the law.</w:t>
      </w:r>
      <w:r w:rsidR="00BF6B9C">
        <w:rPr>
          <w:rFonts w:ascii="Times New Roman" w:hAnsi="Times New Roman" w:cs="Times New Roman"/>
          <w:sz w:val="24"/>
          <w:szCs w:val="24"/>
        </w:rPr>
        <w:t>”</w:t>
      </w:r>
    </w:p>
    <w:p w:rsidR="00BF6B9C" w:rsidRDefault="00BF6B9C" w:rsidP="00BF6B9C">
      <w:pPr>
        <w:spacing w:after="0" w:line="360" w:lineRule="auto"/>
        <w:jc w:val="both"/>
        <w:rPr>
          <w:rFonts w:ascii="Times New Roman" w:hAnsi="Times New Roman" w:cs="Times New Roman"/>
          <w:sz w:val="24"/>
          <w:szCs w:val="24"/>
        </w:rPr>
      </w:pPr>
    </w:p>
    <w:p w:rsidR="00625D32" w:rsidRDefault="006D58FA" w:rsidP="00BF6B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BF6B9C">
        <w:rPr>
          <w:rFonts w:ascii="Times New Roman" w:hAnsi="Times New Roman" w:cs="Times New Roman"/>
          <w:sz w:val="24"/>
          <w:szCs w:val="24"/>
        </w:rPr>
        <w:t>]</w:t>
      </w:r>
      <w:r w:rsidR="00BF6B9C">
        <w:rPr>
          <w:rFonts w:ascii="Times New Roman" w:hAnsi="Times New Roman" w:cs="Times New Roman"/>
          <w:sz w:val="24"/>
          <w:szCs w:val="24"/>
        </w:rPr>
        <w:tab/>
      </w:r>
      <w:r w:rsidR="0089226E">
        <w:rPr>
          <w:rFonts w:ascii="Times New Roman" w:hAnsi="Times New Roman" w:cs="Times New Roman"/>
          <w:sz w:val="24"/>
          <w:szCs w:val="24"/>
        </w:rPr>
        <w:t xml:space="preserve">But with all due respect to Counsel, this court did not rule like </w:t>
      </w:r>
      <w:r w:rsidR="00521885">
        <w:rPr>
          <w:rFonts w:ascii="Times New Roman" w:hAnsi="Times New Roman" w:cs="Times New Roman"/>
          <w:sz w:val="24"/>
          <w:szCs w:val="24"/>
        </w:rPr>
        <w:t>what he was saying</w:t>
      </w:r>
      <w:r w:rsidR="0089226E">
        <w:rPr>
          <w:rFonts w:ascii="Times New Roman" w:hAnsi="Times New Roman" w:cs="Times New Roman"/>
          <w:sz w:val="24"/>
          <w:szCs w:val="24"/>
        </w:rPr>
        <w:t>.</w:t>
      </w:r>
      <w:r w:rsidR="00BF6B9C">
        <w:rPr>
          <w:rFonts w:ascii="Times New Roman" w:hAnsi="Times New Roman" w:cs="Times New Roman"/>
          <w:sz w:val="24"/>
          <w:szCs w:val="24"/>
        </w:rPr>
        <w:t xml:space="preserve"> Firstly, the court’s remarks, particularly the portions highlighted by Counsel, should be </w:t>
      </w:r>
      <w:r w:rsidR="00625D32">
        <w:rPr>
          <w:rFonts w:ascii="Times New Roman" w:hAnsi="Times New Roman" w:cs="Times New Roman"/>
          <w:sz w:val="24"/>
          <w:szCs w:val="24"/>
        </w:rPr>
        <w:t>understoo</w:t>
      </w:r>
      <w:r w:rsidR="00BF6B9C">
        <w:rPr>
          <w:rFonts w:ascii="Times New Roman" w:hAnsi="Times New Roman" w:cs="Times New Roman"/>
          <w:sz w:val="24"/>
          <w:szCs w:val="24"/>
        </w:rPr>
        <w:t xml:space="preserve">d in the context of </w:t>
      </w:r>
      <w:r w:rsidR="00625D32" w:rsidRPr="00AD68DE">
        <w:rPr>
          <w:rFonts w:ascii="Times New Roman" w:hAnsi="Times New Roman" w:cs="Times New Roman"/>
          <w:sz w:val="24"/>
          <w:szCs w:val="24"/>
          <w:u w:val="single"/>
        </w:rPr>
        <w:t>an</w:t>
      </w:r>
      <w:r w:rsidR="00BF6B9C" w:rsidRPr="00AD68DE">
        <w:rPr>
          <w:rFonts w:ascii="Times New Roman" w:hAnsi="Times New Roman" w:cs="Times New Roman"/>
          <w:sz w:val="24"/>
          <w:szCs w:val="24"/>
          <w:u w:val="single"/>
        </w:rPr>
        <w:t xml:space="preserve"> appeal</w:t>
      </w:r>
      <w:r w:rsidR="00BF6B9C">
        <w:rPr>
          <w:rFonts w:ascii="Times New Roman" w:hAnsi="Times New Roman" w:cs="Times New Roman"/>
          <w:sz w:val="24"/>
          <w:szCs w:val="24"/>
        </w:rPr>
        <w:t xml:space="preserve"> which was the subject </w:t>
      </w:r>
      <w:r w:rsidR="000B57AD">
        <w:rPr>
          <w:rFonts w:ascii="Times New Roman" w:hAnsi="Times New Roman" w:cs="Times New Roman"/>
          <w:sz w:val="24"/>
          <w:szCs w:val="24"/>
        </w:rPr>
        <w:t xml:space="preserve">matter </w:t>
      </w:r>
      <w:r w:rsidR="00BF6B9C">
        <w:rPr>
          <w:rFonts w:ascii="Times New Roman" w:hAnsi="Times New Roman" w:cs="Times New Roman"/>
          <w:sz w:val="24"/>
          <w:szCs w:val="24"/>
        </w:rPr>
        <w:t xml:space="preserve">before the court, not </w:t>
      </w:r>
      <w:r w:rsidR="00BD48B8">
        <w:rPr>
          <w:rFonts w:ascii="Times New Roman" w:hAnsi="Times New Roman" w:cs="Times New Roman"/>
          <w:sz w:val="24"/>
          <w:szCs w:val="24"/>
        </w:rPr>
        <w:t xml:space="preserve">a </w:t>
      </w:r>
      <w:r w:rsidR="00BF6B9C">
        <w:rPr>
          <w:rFonts w:ascii="Times New Roman" w:hAnsi="Times New Roman" w:cs="Times New Roman"/>
          <w:sz w:val="24"/>
          <w:szCs w:val="24"/>
        </w:rPr>
        <w:t xml:space="preserve">review. The court was simply saying it could not enquire into the </w:t>
      </w:r>
      <w:r w:rsidR="00BF6B9C" w:rsidRPr="00BF6B9C">
        <w:rPr>
          <w:rFonts w:ascii="Times New Roman" w:hAnsi="Times New Roman" w:cs="Times New Roman"/>
          <w:b/>
          <w:i/>
          <w:sz w:val="24"/>
          <w:szCs w:val="24"/>
          <w:u w:val="single"/>
        </w:rPr>
        <w:t>decision</w:t>
      </w:r>
      <w:r w:rsidR="00BF6B9C">
        <w:rPr>
          <w:rFonts w:ascii="Times New Roman" w:hAnsi="Times New Roman" w:cs="Times New Roman"/>
          <w:sz w:val="24"/>
          <w:szCs w:val="24"/>
        </w:rPr>
        <w:t xml:space="preserve"> of ZEC if </w:t>
      </w:r>
      <w:r w:rsidR="00521885">
        <w:rPr>
          <w:rFonts w:ascii="Times New Roman" w:hAnsi="Times New Roman" w:cs="Times New Roman"/>
          <w:sz w:val="24"/>
          <w:szCs w:val="24"/>
        </w:rPr>
        <w:t xml:space="preserve">it was </w:t>
      </w:r>
      <w:r w:rsidR="00BF6B9C">
        <w:rPr>
          <w:rFonts w:ascii="Times New Roman" w:hAnsi="Times New Roman" w:cs="Times New Roman"/>
          <w:sz w:val="24"/>
          <w:szCs w:val="24"/>
        </w:rPr>
        <w:t xml:space="preserve">brought on </w:t>
      </w:r>
      <w:r w:rsidR="00BF6B9C" w:rsidRPr="00625D32">
        <w:rPr>
          <w:rFonts w:ascii="Times New Roman" w:hAnsi="Times New Roman" w:cs="Times New Roman"/>
          <w:b/>
          <w:i/>
          <w:sz w:val="24"/>
          <w:szCs w:val="24"/>
          <w:u w:val="single"/>
        </w:rPr>
        <w:t>appeal</w:t>
      </w:r>
      <w:r w:rsidR="00BF6B9C">
        <w:rPr>
          <w:rFonts w:ascii="Times New Roman" w:hAnsi="Times New Roman" w:cs="Times New Roman"/>
          <w:sz w:val="24"/>
          <w:szCs w:val="24"/>
        </w:rPr>
        <w:t xml:space="preserve"> </w:t>
      </w:r>
      <w:r w:rsidR="00625D32">
        <w:rPr>
          <w:rFonts w:ascii="Times New Roman" w:hAnsi="Times New Roman" w:cs="Times New Roman"/>
          <w:sz w:val="24"/>
          <w:szCs w:val="24"/>
        </w:rPr>
        <w:t>(</w:t>
      </w:r>
      <w:r w:rsidR="00625D32" w:rsidRPr="00625D32">
        <w:rPr>
          <w:rFonts w:ascii="Times New Roman" w:hAnsi="Times New Roman" w:cs="Times New Roman"/>
          <w:i/>
          <w:sz w:val="24"/>
          <w:szCs w:val="24"/>
        </w:rPr>
        <w:t>my emphasis</w:t>
      </w:r>
      <w:r w:rsidR="00625D32">
        <w:rPr>
          <w:rFonts w:ascii="Times New Roman" w:hAnsi="Times New Roman" w:cs="Times New Roman"/>
          <w:sz w:val="24"/>
          <w:szCs w:val="24"/>
        </w:rPr>
        <w:t xml:space="preserve">). Counsel knows there is a world of difference between an appeal and a review. An </w:t>
      </w:r>
      <w:r w:rsidR="00625D32" w:rsidRPr="00625D32">
        <w:rPr>
          <w:rFonts w:ascii="Times New Roman" w:hAnsi="Times New Roman" w:cs="Times New Roman"/>
          <w:b/>
          <w:sz w:val="24"/>
          <w:szCs w:val="24"/>
        </w:rPr>
        <w:t>appeal</w:t>
      </w:r>
      <w:r w:rsidR="00625D32">
        <w:rPr>
          <w:rFonts w:ascii="Times New Roman" w:hAnsi="Times New Roman" w:cs="Times New Roman"/>
          <w:sz w:val="24"/>
          <w:szCs w:val="24"/>
        </w:rPr>
        <w:t xml:space="preserve"> attacks the </w:t>
      </w:r>
      <w:r w:rsidR="00625D32" w:rsidRPr="00625D32">
        <w:rPr>
          <w:rFonts w:ascii="Times New Roman" w:hAnsi="Times New Roman" w:cs="Times New Roman"/>
          <w:b/>
          <w:sz w:val="24"/>
          <w:szCs w:val="24"/>
          <w:u w:val="single"/>
        </w:rPr>
        <w:t>decision</w:t>
      </w:r>
      <w:r w:rsidR="00625D32">
        <w:rPr>
          <w:rFonts w:ascii="Times New Roman" w:hAnsi="Times New Roman" w:cs="Times New Roman"/>
          <w:sz w:val="24"/>
          <w:szCs w:val="24"/>
        </w:rPr>
        <w:t xml:space="preserve"> of the lower court or tribunal. A </w:t>
      </w:r>
      <w:r w:rsidR="00625D32" w:rsidRPr="00625D32">
        <w:rPr>
          <w:rFonts w:ascii="Times New Roman" w:hAnsi="Times New Roman" w:cs="Times New Roman"/>
          <w:b/>
          <w:sz w:val="24"/>
          <w:szCs w:val="24"/>
        </w:rPr>
        <w:t>review</w:t>
      </w:r>
      <w:r w:rsidR="00625D32">
        <w:rPr>
          <w:rFonts w:ascii="Times New Roman" w:hAnsi="Times New Roman" w:cs="Times New Roman"/>
          <w:sz w:val="24"/>
          <w:szCs w:val="24"/>
        </w:rPr>
        <w:t xml:space="preserve"> attacks the </w:t>
      </w:r>
      <w:r w:rsidR="00625D32" w:rsidRPr="00625D32">
        <w:rPr>
          <w:rFonts w:ascii="Times New Roman" w:hAnsi="Times New Roman" w:cs="Times New Roman"/>
          <w:b/>
          <w:sz w:val="24"/>
          <w:szCs w:val="24"/>
        </w:rPr>
        <w:t>decision-making process</w:t>
      </w:r>
      <w:r w:rsidR="00AD68DE" w:rsidRPr="00AD68DE">
        <w:rPr>
          <w:rFonts w:ascii="Times New Roman" w:hAnsi="Times New Roman" w:cs="Times New Roman"/>
          <w:sz w:val="24"/>
          <w:szCs w:val="24"/>
        </w:rPr>
        <w:t xml:space="preserve"> itself</w:t>
      </w:r>
      <w:r w:rsidR="00625D32">
        <w:rPr>
          <w:rFonts w:ascii="Times New Roman" w:hAnsi="Times New Roman" w:cs="Times New Roman"/>
          <w:sz w:val="24"/>
          <w:szCs w:val="24"/>
        </w:rPr>
        <w:t xml:space="preserve">, or the </w:t>
      </w:r>
      <w:r w:rsidR="00625D32" w:rsidRPr="00625D32">
        <w:rPr>
          <w:rFonts w:ascii="Times New Roman" w:hAnsi="Times New Roman" w:cs="Times New Roman"/>
          <w:b/>
          <w:sz w:val="24"/>
          <w:szCs w:val="24"/>
          <w:u w:val="single"/>
        </w:rPr>
        <w:t>conduct</w:t>
      </w:r>
      <w:r w:rsidR="00BD48B8">
        <w:rPr>
          <w:rFonts w:ascii="Times New Roman" w:hAnsi="Times New Roman" w:cs="Times New Roman"/>
          <w:sz w:val="24"/>
          <w:szCs w:val="24"/>
        </w:rPr>
        <w:t xml:space="preserve"> of the lower court or tribunal.</w:t>
      </w:r>
      <w:r w:rsidR="00625D32">
        <w:rPr>
          <w:rFonts w:ascii="Times New Roman" w:hAnsi="Times New Roman" w:cs="Times New Roman"/>
          <w:sz w:val="24"/>
          <w:szCs w:val="24"/>
        </w:rPr>
        <w:t xml:space="preserve"> </w:t>
      </w:r>
      <w:r w:rsidR="000B57AD">
        <w:rPr>
          <w:rFonts w:ascii="Times New Roman" w:hAnsi="Times New Roman" w:cs="Times New Roman"/>
          <w:sz w:val="24"/>
          <w:szCs w:val="24"/>
        </w:rPr>
        <w:t>In fact</w:t>
      </w:r>
      <w:r w:rsidR="00AD68DE">
        <w:rPr>
          <w:rFonts w:ascii="Times New Roman" w:hAnsi="Times New Roman" w:cs="Times New Roman"/>
          <w:sz w:val="24"/>
          <w:szCs w:val="24"/>
        </w:rPr>
        <w:t>,</w:t>
      </w:r>
      <w:r w:rsidR="00625D32">
        <w:rPr>
          <w:rFonts w:ascii="Times New Roman" w:hAnsi="Times New Roman" w:cs="Times New Roman"/>
          <w:sz w:val="24"/>
          <w:szCs w:val="24"/>
        </w:rPr>
        <w:t xml:space="preserve"> the court was making that distinction clear</w:t>
      </w:r>
      <w:r w:rsidR="000B57AD">
        <w:rPr>
          <w:rFonts w:ascii="Times New Roman" w:hAnsi="Times New Roman" w:cs="Times New Roman"/>
          <w:sz w:val="24"/>
          <w:szCs w:val="24"/>
        </w:rPr>
        <w:t xml:space="preserve"> in that same passage</w:t>
      </w:r>
      <w:r w:rsidR="00625D32">
        <w:rPr>
          <w:rFonts w:ascii="Times New Roman" w:hAnsi="Times New Roman" w:cs="Times New Roman"/>
          <w:sz w:val="24"/>
          <w:szCs w:val="24"/>
        </w:rPr>
        <w:t>. After talking about an appeal and the ousting of the court’s jurisdiction, the court went on to say</w:t>
      </w:r>
      <w:r w:rsidR="00637D30">
        <w:rPr>
          <w:rFonts w:ascii="Times New Roman" w:hAnsi="Times New Roman" w:cs="Times New Roman"/>
          <w:sz w:val="24"/>
          <w:szCs w:val="24"/>
        </w:rPr>
        <w:t>,</w:t>
      </w:r>
      <w:r w:rsidR="00625D32">
        <w:rPr>
          <w:rFonts w:ascii="Times New Roman" w:hAnsi="Times New Roman" w:cs="Times New Roman"/>
          <w:sz w:val="24"/>
          <w:szCs w:val="24"/>
        </w:rPr>
        <w:t xml:space="preserve"> in the </w:t>
      </w:r>
      <w:r w:rsidR="00521885">
        <w:rPr>
          <w:rFonts w:ascii="Times New Roman" w:hAnsi="Times New Roman" w:cs="Times New Roman"/>
          <w:sz w:val="24"/>
          <w:szCs w:val="24"/>
        </w:rPr>
        <w:t xml:space="preserve">same </w:t>
      </w:r>
      <w:r w:rsidR="00625D32">
        <w:rPr>
          <w:rFonts w:ascii="Times New Roman" w:hAnsi="Times New Roman" w:cs="Times New Roman"/>
          <w:sz w:val="24"/>
          <w:szCs w:val="24"/>
        </w:rPr>
        <w:t>quotation</w:t>
      </w:r>
      <w:r w:rsidR="00521885">
        <w:rPr>
          <w:rFonts w:ascii="Times New Roman" w:hAnsi="Times New Roman" w:cs="Times New Roman"/>
          <w:sz w:val="24"/>
          <w:szCs w:val="24"/>
        </w:rPr>
        <w:t xml:space="preserve"> above</w:t>
      </w:r>
      <w:r w:rsidR="00625D32">
        <w:rPr>
          <w:rFonts w:ascii="Times New Roman" w:hAnsi="Times New Roman" w:cs="Times New Roman"/>
          <w:sz w:val="24"/>
          <w:szCs w:val="24"/>
        </w:rPr>
        <w:t>:</w:t>
      </w:r>
    </w:p>
    <w:p w:rsidR="00625D32" w:rsidRDefault="00625D32" w:rsidP="00BF6B9C">
      <w:pPr>
        <w:spacing w:after="0" w:line="360" w:lineRule="auto"/>
        <w:ind w:left="720" w:hanging="720"/>
        <w:jc w:val="both"/>
        <w:rPr>
          <w:rFonts w:ascii="Times New Roman" w:hAnsi="Times New Roman" w:cs="Times New Roman"/>
          <w:sz w:val="24"/>
          <w:szCs w:val="24"/>
        </w:rPr>
      </w:pPr>
    </w:p>
    <w:p w:rsidR="00035DF7" w:rsidRDefault="00625D32" w:rsidP="00BF6B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B70AD9">
        <w:rPr>
          <w:rFonts w:ascii="Times New Roman" w:hAnsi="Times New Roman" w:cs="Times New Roman"/>
          <w:sz w:val="24"/>
          <w:szCs w:val="24"/>
        </w:rPr>
        <w:t xml:space="preserve"> </w:t>
      </w:r>
      <w:r>
        <w:rPr>
          <w:rFonts w:ascii="Times New Roman" w:hAnsi="Times New Roman" w:cs="Times New Roman"/>
          <w:sz w:val="24"/>
          <w:szCs w:val="24"/>
        </w:rPr>
        <w:tab/>
      </w:r>
      <w:r w:rsidR="00D15DBE">
        <w:rPr>
          <w:rFonts w:ascii="Times New Roman" w:hAnsi="Times New Roman" w:cs="Times New Roman"/>
          <w:sz w:val="24"/>
          <w:szCs w:val="24"/>
        </w:rPr>
        <w:t>“</w:t>
      </w:r>
      <w:r w:rsidRPr="00625D32">
        <w:rPr>
          <w:rFonts w:ascii="Times New Roman" w:hAnsi="Times New Roman" w:cs="Times New Roman"/>
        </w:rPr>
        <w:t xml:space="preserve">This should, therefore, be the end of the enquiry, </w:t>
      </w:r>
      <w:r w:rsidRPr="00AD68DE">
        <w:rPr>
          <w:rFonts w:ascii="Times New Roman" w:hAnsi="Times New Roman" w:cs="Times New Roman"/>
          <w:b/>
        </w:rPr>
        <w:t xml:space="preserve">as ZEC’s </w:t>
      </w:r>
      <w:r w:rsidRPr="00AD68DE">
        <w:rPr>
          <w:rFonts w:ascii="Times New Roman" w:hAnsi="Times New Roman" w:cs="Times New Roman"/>
          <w:b/>
          <w:i/>
          <w:u w:val="single"/>
        </w:rPr>
        <w:t xml:space="preserve">conduct can only be open to the jurisdiction of this </w:t>
      </w:r>
      <w:r w:rsidR="00AD68DE">
        <w:rPr>
          <w:rFonts w:ascii="Times New Roman" w:hAnsi="Times New Roman" w:cs="Times New Roman"/>
          <w:b/>
          <w:i/>
          <w:u w:val="single"/>
        </w:rPr>
        <w:t xml:space="preserve">court </w:t>
      </w:r>
      <w:r w:rsidRPr="00AD68DE">
        <w:rPr>
          <w:rFonts w:ascii="Times New Roman" w:hAnsi="Times New Roman" w:cs="Times New Roman"/>
          <w:b/>
          <w:i/>
          <w:u w:val="single"/>
        </w:rPr>
        <w:t>when it strays from the law</w:t>
      </w:r>
      <w:r>
        <w:rPr>
          <w:rFonts w:ascii="Times New Roman" w:hAnsi="Times New Roman" w:cs="Times New Roman"/>
          <w:sz w:val="24"/>
          <w:szCs w:val="24"/>
        </w:rPr>
        <w:t>”</w:t>
      </w:r>
      <w:r w:rsidR="00AD68DE">
        <w:rPr>
          <w:rFonts w:ascii="Times New Roman" w:hAnsi="Times New Roman" w:cs="Times New Roman"/>
          <w:sz w:val="24"/>
          <w:szCs w:val="24"/>
        </w:rPr>
        <w:t xml:space="preserve"> (</w:t>
      </w:r>
      <w:r w:rsidR="00AD68DE" w:rsidRPr="00AD68DE">
        <w:rPr>
          <w:rFonts w:ascii="Times New Roman" w:hAnsi="Times New Roman" w:cs="Times New Roman"/>
          <w:i/>
          <w:sz w:val="24"/>
          <w:szCs w:val="24"/>
        </w:rPr>
        <w:t>my emphasis</w:t>
      </w:r>
      <w:r w:rsidR="00AD68DE">
        <w:rPr>
          <w:rFonts w:ascii="Times New Roman" w:hAnsi="Times New Roman" w:cs="Times New Roman"/>
          <w:sz w:val="24"/>
          <w:szCs w:val="24"/>
        </w:rPr>
        <w:t>).</w:t>
      </w:r>
    </w:p>
    <w:p w:rsidR="00035DF7" w:rsidRDefault="00035DF7" w:rsidP="00CF67E2">
      <w:pPr>
        <w:spacing w:after="0" w:line="360" w:lineRule="auto"/>
        <w:ind w:left="720" w:hanging="720"/>
        <w:jc w:val="both"/>
        <w:rPr>
          <w:rFonts w:ascii="Times New Roman" w:hAnsi="Times New Roman" w:cs="Times New Roman"/>
          <w:sz w:val="24"/>
          <w:szCs w:val="24"/>
        </w:rPr>
      </w:pPr>
    </w:p>
    <w:p w:rsidR="00AD68DE" w:rsidRDefault="006D58FA" w:rsidP="00CF67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AD68DE">
        <w:rPr>
          <w:rFonts w:ascii="Times New Roman" w:hAnsi="Times New Roman" w:cs="Times New Roman"/>
          <w:sz w:val="24"/>
          <w:szCs w:val="24"/>
        </w:rPr>
        <w:t>]</w:t>
      </w:r>
      <w:r w:rsidR="00AD68DE">
        <w:rPr>
          <w:rFonts w:ascii="Times New Roman" w:hAnsi="Times New Roman" w:cs="Times New Roman"/>
          <w:sz w:val="24"/>
          <w:szCs w:val="24"/>
        </w:rPr>
        <w:tab/>
        <w:t xml:space="preserve">Thus, the court was saying if ZEC </w:t>
      </w:r>
      <w:r w:rsidR="00AD68DE" w:rsidRPr="00521885">
        <w:rPr>
          <w:rFonts w:ascii="Times New Roman" w:hAnsi="Times New Roman" w:cs="Times New Roman"/>
          <w:sz w:val="24"/>
          <w:szCs w:val="24"/>
          <w:u w:val="single"/>
        </w:rPr>
        <w:t>strays</w:t>
      </w:r>
      <w:r w:rsidR="00AD68DE">
        <w:rPr>
          <w:rFonts w:ascii="Times New Roman" w:hAnsi="Times New Roman" w:cs="Times New Roman"/>
          <w:sz w:val="24"/>
          <w:szCs w:val="24"/>
        </w:rPr>
        <w:t xml:space="preserve"> away from the law, then that </w:t>
      </w:r>
      <w:r w:rsidR="00521885">
        <w:rPr>
          <w:rFonts w:ascii="Times New Roman" w:hAnsi="Times New Roman" w:cs="Times New Roman"/>
          <w:sz w:val="24"/>
          <w:szCs w:val="24"/>
        </w:rPr>
        <w:t xml:space="preserve">is </w:t>
      </w:r>
      <w:r w:rsidR="00AD68DE" w:rsidRPr="00521885">
        <w:rPr>
          <w:rFonts w:ascii="Times New Roman" w:hAnsi="Times New Roman" w:cs="Times New Roman"/>
          <w:sz w:val="24"/>
          <w:szCs w:val="24"/>
          <w:u w:val="single"/>
        </w:rPr>
        <w:t>conduct</w:t>
      </w:r>
      <w:r w:rsidR="00AD68DE">
        <w:rPr>
          <w:rFonts w:ascii="Times New Roman" w:hAnsi="Times New Roman" w:cs="Times New Roman"/>
          <w:sz w:val="24"/>
          <w:szCs w:val="24"/>
        </w:rPr>
        <w:t xml:space="preserve"> </w:t>
      </w:r>
      <w:r w:rsidR="00637D30">
        <w:rPr>
          <w:rFonts w:ascii="Times New Roman" w:hAnsi="Times New Roman" w:cs="Times New Roman"/>
          <w:sz w:val="24"/>
          <w:szCs w:val="24"/>
        </w:rPr>
        <w:t>that</w:t>
      </w:r>
      <w:r w:rsidR="00521885">
        <w:rPr>
          <w:rFonts w:ascii="Times New Roman" w:hAnsi="Times New Roman" w:cs="Times New Roman"/>
          <w:sz w:val="24"/>
          <w:szCs w:val="24"/>
        </w:rPr>
        <w:t xml:space="preserve"> </w:t>
      </w:r>
      <w:r w:rsidR="00D15DBE">
        <w:rPr>
          <w:rFonts w:ascii="Times New Roman" w:hAnsi="Times New Roman" w:cs="Times New Roman"/>
          <w:sz w:val="24"/>
          <w:szCs w:val="24"/>
        </w:rPr>
        <w:t>can be brought on review</w:t>
      </w:r>
      <w:r w:rsidR="00AD68DE">
        <w:rPr>
          <w:rFonts w:ascii="Times New Roman" w:hAnsi="Times New Roman" w:cs="Times New Roman"/>
          <w:sz w:val="24"/>
          <w:szCs w:val="24"/>
        </w:rPr>
        <w:t xml:space="preserve">. Nothing can be clearer. </w:t>
      </w:r>
    </w:p>
    <w:p w:rsidR="00AD68DE" w:rsidRDefault="00AD68DE" w:rsidP="00CF67E2">
      <w:pPr>
        <w:spacing w:after="0" w:line="360" w:lineRule="auto"/>
        <w:ind w:left="720" w:hanging="720"/>
        <w:jc w:val="both"/>
        <w:rPr>
          <w:rFonts w:ascii="Times New Roman" w:hAnsi="Times New Roman" w:cs="Times New Roman"/>
          <w:sz w:val="24"/>
          <w:szCs w:val="24"/>
        </w:rPr>
      </w:pPr>
    </w:p>
    <w:p w:rsidR="00521885" w:rsidRDefault="006D58FA" w:rsidP="00CF67E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521885">
        <w:rPr>
          <w:rFonts w:ascii="Times New Roman" w:hAnsi="Times New Roman" w:cs="Times New Roman"/>
          <w:sz w:val="24"/>
          <w:szCs w:val="24"/>
        </w:rPr>
        <w:t>]</w:t>
      </w:r>
      <w:r w:rsidR="00521885">
        <w:rPr>
          <w:rFonts w:ascii="Times New Roman" w:hAnsi="Times New Roman" w:cs="Times New Roman"/>
          <w:sz w:val="24"/>
          <w:szCs w:val="24"/>
        </w:rPr>
        <w:tab/>
        <w:t xml:space="preserve">In the premises, the first respondent’ second point </w:t>
      </w:r>
      <w:r w:rsidR="00521885" w:rsidRPr="00521885">
        <w:rPr>
          <w:rFonts w:ascii="Times New Roman" w:hAnsi="Times New Roman" w:cs="Times New Roman"/>
          <w:i/>
          <w:sz w:val="24"/>
          <w:szCs w:val="24"/>
        </w:rPr>
        <w:t>in limine</w:t>
      </w:r>
      <w:r w:rsidR="00521885">
        <w:rPr>
          <w:rFonts w:ascii="Times New Roman" w:hAnsi="Times New Roman" w:cs="Times New Roman"/>
          <w:sz w:val="24"/>
          <w:szCs w:val="24"/>
        </w:rPr>
        <w:t xml:space="preserve"> is hereby dismissed. That </w:t>
      </w:r>
      <w:r w:rsidR="00E66ADE">
        <w:rPr>
          <w:rFonts w:ascii="Times New Roman" w:hAnsi="Times New Roman" w:cs="Times New Roman"/>
          <w:sz w:val="24"/>
          <w:szCs w:val="24"/>
        </w:rPr>
        <w:t xml:space="preserve">then </w:t>
      </w:r>
      <w:r w:rsidR="00521885">
        <w:rPr>
          <w:rFonts w:ascii="Times New Roman" w:hAnsi="Times New Roman" w:cs="Times New Roman"/>
          <w:sz w:val="24"/>
          <w:szCs w:val="24"/>
        </w:rPr>
        <w:t xml:space="preserve">paves the way for a </w:t>
      </w:r>
      <w:r w:rsidR="00027CDE">
        <w:rPr>
          <w:rFonts w:ascii="Times New Roman" w:hAnsi="Times New Roman" w:cs="Times New Roman"/>
          <w:sz w:val="24"/>
          <w:szCs w:val="24"/>
        </w:rPr>
        <w:t xml:space="preserve">consideration of the </w:t>
      </w:r>
      <w:r w:rsidR="00521885">
        <w:rPr>
          <w:rFonts w:ascii="Times New Roman" w:hAnsi="Times New Roman" w:cs="Times New Roman"/>
          <w:sz w:val="24"/>
          <w:szCs w:val="24"/>
        </w:rPr>
        <w:t>merits of the application.</w:t>
      </w:r>
    </w:p>
    <w:p w:rsidR="000D13BD" w:rsidRDefault="000D13BD" w:rsidP="00493A51">
      <w:pPr>
        <w:spacing w:after="0" w:line="360" w:lineRule="auto"/>
        <w:ind w:left="720" w:hanging="720"/>
        <w:jc w:val="both"/>
        <w:rPr>
          <w:rFonts w:ascii="Times New Roman" w:hAnsi="Times New Roman" w:cs="Times New Roman"/>
          <w:sz w:val="24"/>
          <w:szCs w:val="24"/>
        </w:rPr>
      </w:pPr>
    </w:p>
    <w:p w:rsidR="000D13BD" w:rsidRDefault="006D58FA" w:rsidP="00493A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E10FAC">
        <w:rPr>
          <w:rFonts w:ascii="Times New Roman" w:hAnsi="Times New Roman" w:cs="Times New Roman"/>
          <w:sz w:val="24"/>
          <w:szCs w:val="24"/>
        </w:rPr>
        <w:t>]</w:t>
      </w:r>
      <w:r w:rsidR="00E10FAC">
        <w:rPr>
          <w:rFonts w:ascii="Times New Roman" w:hAnsi="Times New Roman" w:cs="Times New Roman"/>
          <w:sz w:val="24"/>
          <w:szCs w:val="24"/>
        </w:rPr>
        <w:tab/>
        <w:t xml:space="preserve">The applicant’s request </w:t>
      </w:r>
      <w:r w:rsidR="00027CDE">
        <w:rPr>
          <w:rFonts w:ascii="Times New Roman" w:hAnsi="Times New Roman" w:cs="Times New Roman"/>
          <w:sz w:val="24"/>
          <w:szCs w:val="24"/>
        </w:rPr>
        <w:t xml:space="preserve">for a vote recount in the wards in question </w:t>
      </w:r>
      <w:r w:rsidR="00E10FAC">
        <w:rPr>
          <w:rFonts w:ascii="Times New Roman" w:hAnsi="Times New Roman" w:cs="Times New Roman"/>
          <w:sz w:val="24"/>
          <w:szCs w:val="24"/>
        </w:rPr>
        <w:t>was almost two pages long. The first segment of the letter said:</w:t>
      </w:r>
    </w:p>
    <w:p w:rsidR="00E10FAC" w:rsidRPr="00027CDE" w:rsidRDefault="00E10FAC" w:rsidP="00027CDE">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lastRenderedPageBreak/>
        <w:tab/>
        <w:t>“</w:t>
      </w:r>
      <w:r w:rsidRPr="00027CDE">
        <w:rPr>
          <w:rFonts w:ascii="Times New Roman" w:hAnsi="Times New Roman" w:cs="Times New Roman"/>
        </w:rPr>
        <w:t xml:space="preserve">Re: </w:t>
      </w:r>
      <w:r w:rsidRPr="00027CDE">
        <w:rPr>
          <w:rFonts w:ascii="Times New Roman" w:hAnsi="Times New Roman" w:cs="Times New Roman"/>
          <w:u w:val="single"/>
        </w:rPr>
        <w:t>REQUEST FOR A RECOUNT OF VOTES CAST AT THE FOLLOWING POLLING STATIONS CHISUKO A &amp; B, SAGAMBE PRIMARY SCHOOL &amp; CHIKOMBA PRIMARY SCHOOL, WARD 1, MURARA POLLING STATION, WARD 6, MUTERERE, PIMAYI &amp; RUMBIZI REST CAMP POLLING STATIONS, WARD 30, MUUYA WARD 09, MUTASA NORTH CONSTITUENCY ON 30</w:t>
      </w:r>
      <w:r w:rsidRPr="00027CDE">
        <w:rPr>
          <w:rFonts w:ascii="Times New Roman" w:hAnsi="Times New Roman" w:cs="Times New Roman"/>
          <w:u w:val="single"/>
          <w:vertAlign w:val="superscript"/>
        </w:rPr>
        <w:t>TH</w:t>
      </w:r>
      <w:r w:rsidRPr="00027CDE">
        <w:rPr>
          <w:rFonts w:ascii="Times New Roman" w:hAnsi="Times New Roman" w:cs="Times New Roman"/>
          <w:u w:val="single"/>
        </w:rPr>
        <w:t xml:space="preserve"> JULY 2018</w:t>
      </w:r>
      <w:r w:rsidRPr="00027CDE">
        <w:rPr>
          <w:rFonts w:ascii="Times New Roman" w:hAnsi="Times New Roman" w:cs="Times New Roman"/>
        </w:rPr>
        <w:t>.</w:t>
      </w:r>
    </w:p>
    <w:p w:rsidR="00E10FAC" w:rsidRPr="00027CDE" w:rsidRDefault="00E10FAC" w:rsidP="00027CDE">
      <w:pPr>
        <w:spacing w:after="0" w:line="240" w:lineRule="auto"/>
        <w:ind w:left="720" w:hanging="720"/>
        <w:jc w:val="both"/>
        <w:rPr>
          <w:rFonts w:ascii="Times New Roman" w:hAnsi="Times New Roman" w:cs="Times New Roman"/>
        </w:rPr>
      </w:pPr>
    </w:p>
    <w:p w:rsidR="00E10FAC" w:rsidRPr="00027CDE" w:rsidRDefault="00175099" w:rsidP="00027CDE">
      <w:pPr>
        <w:spacing w:after="0" w:line="240" w:lineRule="auto"/>
        <w:ind w:left="720" w:hanging="720"/>
        <w:jc w:val="both"/>
        <w:rPr>
          <w:rFonts w:ascii="Times New Roman" w:hAnsi="Times New Roman" w:cs="Times New Roman"/>
        </w:rPr>
      </w:pPr>
      <w:r w:rsidRPr="00027CDE">
        <w:rPr>
          <w:rFonts w:ascii="Times New Roman" w:hAnsi="Times New Roman" w:cs="Times New Roman"/>
        </w:rPr>
        <w:tab/>
        <w:t xml:space="preserve">I write to request a recount of the votes at the above polling stations in terms of Section 67A of the </w:t>
      </w:r>
      <w:r w:rsidRPr="00027CDE">
        <w:rPr>
          <w:rFonts w:ascii="Times New Roman" w:hAnsi="Times New Roman" w:cs="Times New Roman"/>
          <w:i/>
          <w:u w:val="single"/>
        </w:rPr>
        <w:t>Electoral Act</w:t>
      </w:r>
      <w:r w:rsidRPr="00027CDE">
        <w:rPr>
          <w:rFonts w:ascii="Times New Roman" w:hAnsi="Times New Roman" w:cs="Times New Roman"/>
        </w:rPr>
        <w:t xml:space="preserve"> (Chapter 2:13).</w:t>
      </w:r>
    </w:p>
    <w:p w:rsidR="006C1D97" w:rsidRPr="00027CDE" w:rsidRDefault="000D13BD" w:rsidP="00027CDE">
      <w:pPr>
        <w:spacing w:after="0" w:line="240" w:lineRule="auto"/>
        <w:ind w:left="720" w:hanging="720"/>
        <w:jc w:val="both"/>
        <w:rPr>
          <w:rFonts w:ascii="Times New Roman" w:hAnsi="Times New Roman" w:cs="Times New Roman"/>
        </w:rPr>
      </w:pPr>
      <w:r w:rsidRPr="00027CDE">
        <w:rPr>
          <w:rFonts w:ascii="Times New Roman" w:hAnsi="Times New Roman" w:cs="Times New Roman"/>
        </w:rPr>
        <w:t xml:space="preserve">  </w:t>
      </w:r>
    </w:p>
    <w:p w:rsidR="006C1D97" w:rsidRPr="00027CDE" w:rsidRDefault="00175099" w:rsidP="00027CDE">
      <w:pPr>
        <w:spacing w:after="0" w:line="240" w:lineRule="auto"/>
        <w:ind w:left="720" w:hanging="720"/>
        <w:jc w:val="both"/>
        <w:rPr>
          <w:rFonts w:ascii="Times New Roman" w:hAnsi="Times New Roman" w:cs="Times New Roman"/>
        </w:rPr>
      </w:pPr>
      <w:r w:rsidRPr="00027CDE">
        <w:rPr>
          <w:rFonts w:ascii="Times New Roman" w:hAnsi="Times New Roman" w:cs="Times New Roman"/>
        </w:rPr>
        <w:tab/>
        <w:t>The reasons for the request being that as the contesting and losing candidate under the banner of MDC-Alliance I am strongly convinced that the votes declared to have been garnered by the winning candidate Chido Mwadiwa do not correspond with the actual vote cast at these polling stations;</w:t>
      </w:r>
    </w:p>
    <w:p w:rsidR="00175099" w:rsidRPr="00027CDE" w:rsidRDefault="00175099" w:rsidP="00027CDE">
      <w:pPr>
        <w:spacing w:after="0" w:line="240" w:lineRule="auto"/>
        <w:ind w:left="720" w:hanging="720"/>
        <w:jc w:val="both"/>
        <w:rPr>
          <w:rFonts w:ascii="Times New Roman" w:hAnsi="Times New Roman" w:cs="Times New Roman"/>
        </w:rPr>
      </w:pPr>
    </w:p>
    <w:p w:rsidR="00175099" w:rsidRPr="00027CDE" w:rsidRDefault="00175099" w:rsidP="00027CDE">
      <w:pPr>
        <w:spacing w:after="0" w:line="240" w:lineRule="auto"/>
        <w:ind w:left="720" w:hanging="720"/>
        <w:jc w:val="both"/>
        <w:rPr>
          <w:rFonts w:ascii="Times New Roman" w:hAnsi="Times New Roman" w:cs="Times New Roman"/>
        </w:rPr>
      </w:pPr>
      <w:r w:rsidRPr="00027CDE">
        <w:rPr>
          <w:rFonts w:ascii="Times New Roman" w:hAnsi="Times New Roman" w:cs="Times New Roman"/>
        </w:rPr>
        <w:tab/>
        <w:t xml:space="preserve">Specifically, </w:t>
      </w:r>
    </w:p>
    <w:p w:rsidR="00175099" w:rsidRPr="00027CDE" w:rsidRDefault="00175099" w:rsidP="00027CDE">
      <w:pPr>
        <w:spacing w:after="0" w:line="240" w:lineRule="auto"/>
        <w:ind w:left="720" w:hanging="720"/>
        <w:jc w:val="both"/>
        <w:rPr>
          <w:rFonts w:ascii="Times New Roman" w:hAnsi="Times New Roman" w:cs="Times New Roman"/>
        </w:rPr>
      </w:pPr>
    </w:p>
    <w:p w:rsidR="00175099" w:rsidRPr="00027CDE" w:rsidRDefault="00637D30" w:rsidP="00027CDE">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The vote</w:t>
      </w:r>
      <w:r w:rsidR="00175099" w:rsidRPr="00027CDE">
        <w:rPr>
          <w:rFonts w:ascii="Times New Roman" w:hAnsi="Times New Roman" w:cs="Times New Roman"/>
        </w:rPr>
        <w:t xml:space="preserve"> counting process conducted and announced at Chisuko polling stations A &amp;</w:t>
      </w:r>
      <w:r>
        <w:rPr>
          <w:rFonts w:ascii="Times New Roman" w:hAnsi="Times New Roman" w:cs="Times New Roman"/>
        </w:rPr>
        <w:t xml:space="preserve"> </w:t>
      </w:r>
      <w:r w:rsidR="00175099" w:rsidRPr="00027CDE">
        <w:rPr>
          <w:rFonts w:ascii="Times New Roman" w:hAnsi="Times New Roman" w:cs="Times New Roman"/>
        </w:rPr>
        <w:t xml:space="preserve">B, Ward 1 does not agree with the vote cast. I firmly believe that Chido Mwadiwa was awarded 200 votes not due to her on the V11 form as opposed to the actual vote counted. </w:t>
      </w:r>
    </w:p>
    <w:p w:rsidR="00E66ADE" w:rsidRPr="00027CDE" w:rsidRDefault="00E66ADE" w:rsidP="00027CDE">
      <w:pPr>
        <w:pStyle w:val="ListParagraph"/>
        <w:spacing w:after="0" w:line="240" w:lineRule="auto"/>
        <w:ind w:left="1440"/>
        <w:jc w:val="both"/>
        <w:rPr>
          <w:rFonts w:ascii="Times New Roman" w:hAnsi="Times New Roman" w:cs="Times New Roman"/>
        </w:rPr>
      </w:pPr>
    </w:p>
    <w:p w:rsidR="00175099" w:rsidRDefault="00175099" w:rsidP="00027CDE">
      <w:pPr>
        <w:pStyle w:val="ListParagraph"/>
        <w:numPr>
          <w:ilvl w:val="0"/>
          <w:numId w:val="19"/>
        </w:numPr>
        <w:spacing w:after="0" w:line="240" w:lineRule="auto"/>
        <w:jc w:val="both"/>
        <w:rPr>
          <w:rFonts w:ascii="Times New Roman" w:hAnsi="Times New Roman" w:cs="Times New Roman"/>
        </w:rPr>
      </w:pPr>
      <w:r w:rsidRPr="00027CDE">
        <w:rPr>
          <w:rFonts w:ascii="Times New Roman" w:hAnsi="Times New Roman" w:cs="Times New Roman"/>
        </w:rPr>
        <w:t>The vote counting process conducted and announced at Sagambe Primary School, Ward 1 does not agree with the vote cast. I firmly believe that Chido Mwadiwa was awarded 60 votes not due to her on the V11 form as opposed to the actual vote counted.</w:t>
      </w:r>
    </w:p>
    <w:p w:rsidR="00027CDE" w:rsidRPr="00027CDE" w:rsidRDefault="00027CDE" w:rsidP="00027CDE">
      <w:pPr>
        <w:pStyle w:val="ListParagraph"/>
        <w:rPr>
          <w:rFonts w:ascii="Times New Roman" w:hAnsi="Times New Roman" w:cs="Times New Roman"/>
        </w:rPr>
      </w:pPr>
    </w:p>
    <w:p w:rsidR="00175099" w:rsidRDefault="00175099" w:rsidP="00027CDE">
      <w:pPr>
        <w:pStyle w:val="ListParagraph"/>
        <w:numPr>
          <w:ilvl w:val="0"/>
          <w:numId w:val="19"/>
        </w:numPr>
        <w:spacing w:after="0" w:line="240" w:lineRule="auto"/>
        <w:jc w:val="both"/>
        <w:rPr>
          <w:rFonts w:ascii="Times New Roman" w:hAnsi="Times New Roman" w:cs="Times New Roman"/>
          <w:sz w:val="24"/>
          <w:szCs w:val="24"/>
        </w:rPr>
      </w:pPr>
      <w:r w:rsidRPr="00027CDE">
        <w:rPr>
          <w:rFonts w:ascii="Times New Roman" w:hAnsi="Times New Roman" w:cs="Times New Roman"/>
        </w:rPr>
        <w:t>The vote counting process conducted and announced at ……</w:t>
      </w:r>
      <w:r>
        <w:rPr>
          <w:rFonts w:ascii="Times New Roman" w:hAnsi="Times New Roman" w:cs="Times New Roman"/>
          <w:sz w:val="24"/>
          <w:szCs w:val="24"/>
        </w:rPr>
        <w:t>”</w:t>
      </w:r>
    </w:p>
    <w:p w:rsidR="00175099" w:rsidRPr="00002917" w:rsidRDefault="00175099" w:rsidP="00002917">
      <w:pPr>
        <w:spacing w:after="0" w:line="360" w:lineRule="auto"/>
        <w:jc w:val="both"/>
        <w:rPr>
          <w:rFonts w:ascii="Times New Roman" w:hAnsi="Times New Roman" w:cs="Times New Roman"/>
          <w:sz w:val="24"/>
          <w:szCs w:val="24"/>
        </w:rPr>
      </w:pPr>
    </w:p>
    <w:p w:rsidR="00002917" w:rsidRDefault="006D58FA" w:rsidP="00493A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sidR="00BD48B8">
        <w:rPr>
          <w:rFonts w:ascii="Times New Roman" w:hAnsi="Times New Roman" w:cs="Times New Roman"/>
          <w:sz w:val="24"/>
          <w:szCs w:val="24"/>
        </w:rPr>
        <w:t>]</w:t>
      </w:r>
      <w:r w:rsidR="00BD48B8">
        <w:rPr>
          <w:rFonts w:ascii="Times New Roman" w:hAnsi="Times New Roman" w:cs="Times New Roman"/>
          <w:sz w:val="24"/>
          <w:szCs w:val="24"/>
        </w:rPr>
        <w:tab/>
        <w:t>I have</w:t>
      </w:r>
      <w:r w:rsidR="00002917">
        <w:rPr>
          <w:rFonts w:ascii="Times New Roman" w:hAnsi="Times New Roman" w:cs="Times New Roman"/>
          <w:sz w:val="24"/>
          <w:szCs w:val="24"/>
        </w:rPr>
        <w:t xml:space="preserve"> </w:t>
      </w:r>
      <w:r w:rsidR="00D15DBE">
        <w:rPr>
          <w:rFonts w:ascii="Times New Roman" w:hAnsi="Times New Roman" w:cs="Times New Roman"/>
          <w:sz w:val="24"/>
          <w:szCs w:val="24"/>
        </w:rPr>
        <w:t xml:space="preserve">deliberately </w:t>
      </w:r>
      <w:r w:rsidR="000B57AD">
        <w:rPr>
          <w:rFonts w:ascii="Times New Roman" w:hAnsi="Times New Roman" w:cs="Times New Roman"/>
          <w:sz w:val="24"/>
          <w:szCs w:val="24"/>
        </w:rPr>
        <w:t xml:space="preserve">cut short </w:t>
      </w:r>
      <w:r w:rsidR="00002917">
        <w:rPr>
          <w:rFonts w:ascii="Times New Roman" w:hAnsi="Times New Roman" w:cs="Times New Roman"/>
          <w:sz w:val="24"/>
          <w:szCs w:val="24"/>
        </w:rPr>
        <w:t xml:space="preserve">the letter at paragraph iii because for the next five paragraphs </w:t>
      </w:r>
      <w:r w:rsidR="00637D30">
        <w:rPr>
          <w:rFonts w:ascii="Times New Roman" w:hAnsi="Times New Roman" w:cs="Times New Roman"/>
          <w:sz w:val="24"/>
          <w:szCs w:val="24"/>
        </w:rPr>
        <w:t xml:space="preserve">that followed, </w:t>
      </w:r>
      <w:r w:rsidR="00BD48B8">
        <w:rPr>
          <w:rFonts w:ascii="Times New Roman" w:hAnsi="Times New Roman" w:cs="Times New Roman"/>
          <w:sz w:val="24"/>
          <w:szCs w:val="24"/>
        </w:rPr>
        <w:t>t</w:t>
      </w:r>
      <w:r w:rsidR="00002917">
        <w:rPr>
          <w:rFonts w:ascii="Times New Roman" w:hAnsi="Times New Roman" w:cs="Times New Roman"/>
          <w:sz w:val="24"/>
          <w:szCs w:val="24"/>
        </w:rPr>
        <w:t xml:space="preserve">he </w:t>
      </w:r>
      <w:r w:rsidR="00BD48B8">
        <w:rPr>
          <w:rFonts w:ascii="Times New Roman" w:hAnsi="Times New Roman" w:cs="Times New Roman"/>
          <w:sz w:val="24"/>
          <w:szCs w:val="24"/>
        </w:rPr>
        <w:t xml:space="preserve">applicant </w:t>
      </w:r>
      <w:r w:rsidR="00002917">
        <w:rPr>
          <w:rFonts w:ascii="Times New Roman" w:hAnsi="Times New Roman" w:cs="Times New Roman"/>
          <w:sz w:val="24"/>
          <w:szCs w:val="24"/>
        </w:rPr>
        <w:t>merely repeated himself</w:t>
      </w:r>
      <w:r w:rsidR="000B57AD">
        <w:rPr>
          <w:rFonts w:ascii="Times New Roman" w:hAnsi="Times New Roman" w:cs="Times New Roman"/>
          <w:sz w:val="24"/>
          <w:szCs w:val="24"/>
        </w:rPr>
        <w:t>,</w:t>
      </w:r>
      <w:r w:rsidR="00002917">
        <w:rPr>
          <w:rFonts w:ascii="Times New Roman" w:hAnsi="Times New Roman" w:cs="Times New Roman"/>
          <w:sz w:val="24"/>
          <w:szCs w:val="24"/>
        </w:rPr>
        <w:t xml:space="preserve"> </w:t>
      </w:r>
      <w:r w:rsidR="00637D30">
        <w:rPr>
          <w:rFonts w:ascii="Times New Roman" w:hAnsi="Times New Roman" w:cs="Times New Roman"/>
          <w:sz w:val="24"/>
          <w:szCs w:val="24"/>
        </w:rPr>
        <w:t xml:space="preserve">virtually </w:t>
      </w:r>
      <w:r w:rsidR="00002917">
        <w:rPr>
          <w:rFonts w:ascii="Times New Roman" w:hAnsi="Times New Roman" w:cs="Times New Roman"/>
          <w:sz w:val="24"/>
          <w:szCs w:val="24"/>
        </w:rPr>
        <w:t xml:space="preserve">word for word, only changing the name of the polling station and the number of the votes allegedly misappropriated. That repetition accounted for more than half of </w:t>
      </w:r>
      <w:r w:rsidR="000B57AD">
        <w:rPr>
          <w:rFonts w:ascii="Times New Roman" w:hAnsi="Times New Roman" w:cs="Times New Roman"/>
          <w:sz w:val="24"/>
          <w:szCs w:val="24"/>
        </w:rPr>
        <w:t xml:space="preserve">the </w:t>
      </w:r>
      <w:r w:rsidR="00027CDE">
        <w:rPr>
          <w:rFonts w:ascii="Times New Roman" w:hAnsi="Times New Roman" w:cs="Times New Roman"/>
          <w:sz w:val="24"/>
          <w:szCs w:val="24"/>
        </w:rPr>
        <w:t>two-</w:t>
      </w:r>
      <w:r w:rsidR="00637D30">
        <w:rPr>
          <w:rFonts w:ascii="Times New Roman" w:hAnsi="Times New Roman" w:cs="Times New Roman"/>
          <w:sz w:val="24"/>
          <w:szCs w:val="24"/>
        </w:rPr>
        <w:t>page</w:t>
      </w:r>
      <w:r w:rsidR="00002917">
        <w:rPr>
          <w:rFonts w:ascii="Times New Roman" w:hAnsi="Times New Roman" w:cs="Times New Roman"/>
          <w:sz w:val="24"/>
          <w:szCs w:val="24"/>
        </w:rPr>
        <w:t xml:space="preserve"> letter.</w:t>
      </w:r>
    </w:p>
    <w:p w:rsidR="00002917" w:rsidRDefault="00002917" w:rsidP="00493A51">
      <w:pPr>
        <w:spacing w:after="0" w:line="360" w:lineRule="auto"/>
        <w:ind w:left="720" w:hanging="720"/>
        <w:jc w:val="both"/>
        <w:rPr>
          <w:rFonts w:ascii="Times New Roman" w:hAnsi="Times New Roman" w:cs="Times New Roman"/>
          <w:sz w:val="24"/>
          <w:szCs w:val="24"/>
        </w:rPr>
      </w:pPr>
    </w:p>
    <w:p w:rsidR="00002917" w:rsidRDefault="006D58FA" w:rsidP="00493A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sidR="00002917">
        <w:rPr>
          <w:rFonts w:ascii="Times New Roman" w:hAnsi="Times New Roman" w:cs="Times New Roman"/>
          <w:sz w:val="24"/>
          <w:szCs w:val="24"/>
        </w:rPr>
        <w:t>]</w:t>
      </w:r>
      <w:r w:rsidR="00002917">
        <w:rPr>
          <w:rFonts w:ascii="Times New Roman" w:hAnsi="Times New Roman" w:cs="Times New Roman"/>
          <w:sz w:val="24"/>
          <w:szCs w:val="24"/>
        </w:rPr>
        <w:tab/>
        <w:t>The next segment of the letter read as follows:</w:t>
      </w:r>
    </w:p>
    <w:p w:rsidR="00E66ADE" w:rsidRDefault="00002917" w:rsidP="00493A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464AB6" w:rsidRPr="00027CDE" w:rsidRDefault="00002917" w:rsidP="00027CD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27CDE">
        <w:rPr>
          <w:rFonts w:ascii="Times New Roman" w:hAnsi="Times New Roman" w:cs="Times New Roman"/>
        </w:rPr>
        <w:t xml:space="preserve">I do not specifically know how this miscount could have arisen but I believe that there was a failure in the system or manipulation to warrant a recount of the vote. With regard to ward 30 the results for Muterere polling station, Pimayi polling station and Rumbizi rest camp polling station, I have not even had sight of my personal copies of the V11 forms which my polling agents whom I suspect to have been compromised by my rivals </w:t>
      </w:r>
      <w:r w:rsidR="00464AB6" w:rsidRPr="00027CDE">
        <w:rPr>
          <w:rFonts w:ascii="Times New Roman" w:hAnsi="Times New Roman" w:cs="Times New Roman"/>
        </w:rPr>
        <w:t>have vanished with.</w:t>
      </w:r>
    </w:p>
    <w:p w:rsidR="00464AB6" w:rsidRPr="00027CDE" w:rsidRDefault="00464AB6" w:rsidP="00027CDE">
      <w:pPr>
        <w:spacing w:after="0" w:line="240" w:lineRule="auto"/>
        <w:ind w:left="720" w:hanging="720"/>
        <w:jc w:val="both"/>
        <w:rPr>
          <w:rFonts w:ascii="Times New Roman" w:hAnsi="Times New Roman" w:cs="Times New Roman"/>
        </w:rPr>
      </w:pPr>
      <w:r w:rsidRPr="00027CDE">
        <w:rPr>
          <w:rFonts w:ascii="Times New Roman" w:hAnsi="Times New Roman" w:cs="Times New Roman"/>
        </w:rPr>
        <w:tab/>
      </w:r>
    </w:p>
    <w:p w:rsidR="00464AB6" w:rsidRPr="00027CDE" w:rsidRDefault="00464AB6" w:rsidP="00027CDE">
      <w:pPr>
        <w:spacing w:after="0" w:line="240" w:lineRule="auto"/>
        <w:ind w:left="720"/>
        <w:jc w:val="both"/>
        <w:rPr>
          <w:rFonts w:ascii="Times New Roman" w:hAnsi="Times New Roman" w:cs="Times New Roman"/>
        </w:rPr>
      </w:pPr>
      <w:r w:rsidRPr="00027CDE">
        <w:rPr>
          <w:rFonts w:ascii="Times New Roman" w:hAnsi="Times New Roman" w:cs="Times New Roman"/>
        </w:rPr>
        <w:t xml:space="preserve">I allege that in total Chido Mwadiwa was awarded a total 800 votes not due to her. </w:t>
      </w:r>
    </w:p>
    <w:p w:rsidR="00464AB6" w:rsidRPr="00027CDE" w:rsidRDefault="00464AB6" w:rsidP="00027CDE">
      <w:pPr>
        <w:spacing w:after="0" w:line="240" w:lineRule="auto"/>
        <w:ind w:left="720"/>
        <w:jc w:val="both"/>
        <w:rPr>
          <w:rFonts w:ascii="Times New Roman" w:hAnsi="Times New Roman" w:cs="Times New Roman"/>
        </w:rPr>
      </w:pPr>
      <w:r w:rsidRPr="00027CDE">
        <w:rPr>
          <w:rFonts w:ascii="Times New Roman" w:hAnsi="Times New Roman" w:cs="Times New Roman"/>
        </w:rPr>
        <w:t>More specifically in that the result of the election was certainly influenced by the miscount because eventually the winning candidate Chido Mwadiwa was declared a winner over me with just 278 votes only. She pol</w:t>
      </w:r>
      <w:r w:rsidR="00637D30">
        <w:rPr>
          <w:rFonts w:ascii="Times New Roman" w:hAnsi="Times New Roman" w:cs="Times New Roman"/>
        </w:rPr>
        <w:t>led 11 913 votes against 11 635</w:t>
      </w:r>
      <w:r w:rsidRPr="00027CDE">
        <w:rPr>
          <w:rFonts w:ascii="Times New Roman" w:hAnsi="Times New Roman" w:cs="Times New Roman"/>
        </w:rPr>
        <w:t xml:space="preserve"> I pulled (</w:t>
      </w:r>
      <w:r w:rsidRPr="00637D30">
        <w:rPr>
          <w:rFonts w:ascii="Times New Roman" w:hAnsi="Times New Roman" w:cs="Times New Roman"/>
          <w:i/>
        </w:rPr>
        <w:t>sic</w:t>
      </w:r>
      <w:r w:rsidRPr="00027CDE">
        <w:rPr>
          <w:rFonts w:ascii="Times New Roman" w:hAnsi="Times New Roman" w:cs="Times New Roman"/>
        </w:rPr>
        <w:t>).</w:t>
      </w:r>
    </w:p>
    <w:p w:rsidR="00464AB6" w:rsidRPr="00027CDE" w:rsidRDefault="00464AB6" w:rsidP="00027CDE">
      <w:pPr>
        <w:spacing w:after="0" w:line="240" w:lineRule="auto"/>
        <w:ind w:left="720"/>
        <w:jc w:val="both"/>
        <w:rPr>
          <w:rFonts w:ascii="Times New Roman" w:hAnsi="Times New Roman" w:cs="Times New Roman"/>
        </w:rPr>
      </w:pPr>
    </w:p>
    <w:p w:rsidR="00464AB6" w:rsidRPr="00027CDE" w:rsidRDefault="00464AB6" w:rsidP="00027CDE">
      <w:pPr>
        <w:spacing w:after="0" w:line="240" w:lineRule="auto"/>
        <w:ind w:left="720"/>
        <w:jc w:val="both"/>
        <w:rPr>
          <w:rFonts w:ascii="Times New Roman" w:hAnsi="Times New Roman" w:cs="Times New Roman"/>
        </w:rPr>
      </w:pPr>
      <w:r w:rsidRPr="00027CDE">
        <w:rPr>
          <w:rFonts w:ascii="Times New Roman" w:hAnsi="Times New Roman" w:cs="Times New Roman"/>
        </w:rPr>
        <w:lastRenderedPageBreak/>
        <w:t>Finally, I submit that this request is substantively (</w:t>
      </w:r>
      <w:r w:rsidRPr="00637D30">
        <w:rPr>
          <w:rFonts w:ascii="Times New Roman" w:hAnsi="Times New Roman" w:cs="Times New Roman"/>
          <w:i/>
        </w:rPr>
        <w:t>sic</w:t>
      </w:r>
      <w:r w:rsidRPr="00027CDE">
        <w:rPr>
          <w:rFonts w:ascii="Times New Roman" w:hAnsi="Times New Roman" w:cs="Times New Roman"/>
        </w:rPr>
        <w:t xml:space="preserve">) enough to warrant the recount of the votes cast at the specified polling station. </w:t>
      </w:r>
    </w:p>
    <w:p w:rsidR="00464AB6" w:rsidRPr="00027CDE" w:rsidRDefault="00464AB6" w:rsidP="00027CDE">
      <w:pPr>
        <w:spacing w:after="0" w:line="240" w:lineRule="auto"/>
        <w:ind w:left="720"/>
        <w:jc w:val="both"/>
        <w:rPr>
          <w:rFonts w:ascii="Times New Roman" w:hAnsi="Times New Roman" w:cs="Times New Roman"/>
        </w:rPr>
      </w:pPr>
    </w:p>
    <w:p w:rsidR="00464AB6" w:rsidRPr="00027CDE" w:rsidRDefault="00464AB6" w:rsidP="00027CDE">
      <w:pPr>
        <w:spacing w:after="0" w:line="240" w:lineRule="auto"/>
        <w:ind w:left="720"/>
        <w:jc w:val="both"/>
        <w:rPr>
          <w:rFonts w:ascii="Times New Roman" w:hAnsi="Times New Roman" w:cs="Times New Roman"/>
        </w:rPr>
      </w:pPr>
      <w:r w:rsidRPr="00027CDE">
        <w:rPr>
          <w:rFonts w:ascii="Times New Roman" w:hAnsi="Times New Roman" w:cs="Times New Roman"/>
        </w:rPr>
        <w:t>The recount of the polling stations (</w:t>
      </w:r>
      <w:r w:rsidRPr="00A655D4">
        <w:rPr>
          <w:rFonts w:ascii="Times New Roman" w:hAnsi="Times New Roman" w:cs="Times New Roman"/>
          <w:i/>
        </w:rPr>
        <w:t>sic</w:t>
      </w:r>
      <w:r w:rsidRPr="00027CDE">
        <w:rPr>
          <w:rFonts w:ascii="Times New Roman" w:hAnsi="Times New Roman" w:cs="Times New Roman"/>
        </w:rPr>
        <w:t>) in question will resolve my issues which I allege herein.</w:t>
      </w:r>
    </w:p>
    <w:p w:rsidR="00464AB6" w:rsidRPr="00027CDE" w:rsidRDefault="00464AB6" w:rsidP="00027CDE">
      <w:pPr>
        <w:spacing w:after="0" w:line="240" w:lineRule="auto"/>
        <w:ind w:left="720"/>
        <w:jc w:val="both"/>
        <w:rPr>
          <w:rFonts w:ascii="Times New Roman" w:hAnsi="Times New Roman" w:cs="Times New Roman"/>
        </w:rPr>
      </w:pPr>
    </w:p>
    <w:p w:rsidR="00464AB6" w:rsidRPr="00027CDE" w:rsidRDefault="00464AB6" w:rsidP="00027CDE">
      <w:pPr>
        <w:spacing w:after="0" w:line="240" w:lineRule="auto"/>
        <w:ind w:left="720"/>
        <w:jc w:val="both"/>
        <w:rPr>
          <w:rFonts w:ascii="Times New Roman" w:hAnsi="Times New Roman" w:cs="Times New Roman"/>
        </w:rPr>
      </w:pPr>
      <w:r w:rsidRPr="00027CDE">
        <w:rPr>
          <w:rFonts w:ascii="Times New Roman" w:hAnsi="Times New Roman" w:cs="Times New Roman"/>
        </w:rPr>
        <w:t xml:space="preserve">Thank you for urgently considering this request. I look forward to hearing from you </w:t>
      </w:r>
    </w:p>
    <w:p w:rsidR="00002917" w:rsidRDefault="00464AB6" w:rsidP="00027CDE">
      <w:pPr>
        <w:spacing w:after="0" w:line="240" w:lineRule="auto"/>
        <w:ind w:left="720"/>
        <w:jc w:val="both"/>
        <w:rPr>
          <w:rFonts w:ascii="Times New Roman" w:hAnsi="Times New Roman" w:cs="Times New Roman"/>
          <w:sz w:val="24"/>
          <w:szCs w:val="24"/>
        </w:rPr>
      </w:pPr>
      <w:r w:rsidRPr="00027CDE">
        <w:rPr>
          <w:rFonts w:ascii="Times New Roman" w:hAnsi="Times New Roman" w:cs="Times New Roman"/>
        </w:rPr>
        <w:t>soonest or in any case no later than 2 August 2018.</w:t>
      </w:r>
      <w:r>
        <w:rPr>
          <w:rFonts w:ascii="Times New Roman" w:hAnsi="Times New Roman" w:cs="Times New Roman"/>
          <w:sz w:val="24"/>
          <w:szCs w:val="24"/>
        </w:rPr>
        <w:t xml:space="preserve">”  </w:t>
      </w:r>
      <w:r w:rsidR="00002917">
        <w:rPr>
          <w:rFonts w:ascii="Times New Roman" w:hAnsi="Times New Roman" w:cs="Times New Roman"/>
          <w:sz w:val="24"/>
          <w:szCs w:val="24"/>
        </w:rPr>
        <w:t xml:space="preserve"> </w:t>
      </w:r>
    </w:p>
    <w:p w:rsidR="00027CDE" w:rsidRDefault="00027CDE" w:rsidP="00493A51">
      <w:pPr>
        <w:spacing w:after="0" w:line="360" w:lineRule="auto"/>
        <w:ind w:left="720" w:hanging="720"/>
        <w:jc w:val="both"/>
        <w:rPr>
          <w:rFonts w:ascii="Times New Roman" w:hAnsi="Times New Roman" w:cs="Times New Roman"/>
          <w:sz w:val="24"/>
          <w:szCs w:val="24"/>
        </w:rPr>
      </w:pPr>
    </w:p>
    <w:p w:rsidR="00002917" w:rsidRDefault="00464AB6" w:rsidP="00493A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D58FA">
        <w:rPr>
          <w:rFonts w:ascii="Times New Roman" w:hAnsi="Times New Roman" w:cs="Times New Roman"/>
          <w:sz w:val="24"/>
          <w:szCs w:val="24"/>
        </w:rPr>
        <w:t>36</w:t>
      </w:r>
      <w:r>
        <w:rPr>
          <w:rFonts w:ascii="Times New Roman" w:hAnsi="Times New Roman" w:cs="Times New Roman"/>
          <w:sz w:val="24"/>
          <w:szCs w:val="24"/>
        </w:rPr>
        <w:t>]</w:t>
      </w:r>
      <w:r>
        <w:rPr>
          <w:rFonts w:ascii="Times New Roman" w:hAnsi="Times New Roman" w:cs="Times New Roman"/>
          <w:sz w:val="24"/>
          <w:szCs w:val="24"/>
        </w:rPr>
        <w:tab/>
        <w:t xml:space="preserve">The first respondent’s response </w:t>
      </w:r>
      <w:r w:rsidR="00027CDE">
        <w:rPr>
          <w:rFonts w:ascii="Times New Roman" w:hAnsi="Times New Roman" w:cs="Times New Roman"/>
          <w:sz w:val="24"/>
          <w:szCs w:val="24"/>
        </w:rPr>
        <w:t>was</w:t>
      </w:r>
      <w:r>
        <w:rPr>
          <w:rFonts w:ascii="Times New Roman" w:hAnsi="Times New Roman" w:cs="Times New Roman"/>
          <w:sz w:val="24"/>
          <w:szCs w:val="24"/>
        </w:rPr>
        <w:t xml:space="preserve"> as follows:</w:t>
      </w:r>
    </w:p>
    <w:p w:rsidR="00464AB6" w:rsidRDefault="00464AB6" w:rsidP="00493A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464AB6" w:rsidRPr="00027CDE" w:rsidRDefault="00464AB6" w:rsidP="00027CDE">
      <w:pPr>
        <w:spacing w:after="0" w:line="240" w:lineRule="auto"/>
        <w:ind w:left="720" w:hanging="720"/>
        <w:jc w:val="both"/>
        <w:rPr>
          <w:rFonts w:ascii="Times New Roman" w:hAnsi="Times New Roman" w:cs="Times New Roman"/>
          <w:b/>
          <w:u w:val="single"/>
        </w:rPr>
      </w:pPr>
      <w:r>
        <w:rPr>
          <w:rFonts w:ascii="Times New Roman" w:hAnsi="Times New Roman" w:cs="Times New Roman"/>
          <w:sz w:val="24"/>
          <w:szCs w:val="24"/>
        </w:rPr>
        <w:tab/>
        <w:t>“</w:t>
      </w:r>
      <w:r w:rsidRPr="00027CDE">
        <w:rPr>
          <w:rFonts w:ascii="Times New Roman" w:hAnsi="Times New Roman" w:cs="Times New Roman"/>
          <w:b/>
        </w:rPr>
        <w:t>RE</w:t>
      </w:r>
      <w:r w:rsidRPr="00027CDE">
        <w:rPr>
          <w:rFonts w:ascii="Times New Roman" w:hAnsi="Times New Roman" w:cs="Times New Roman"/>
        </w:rPr>
        <w:t>:</w:t>
      </w:r>
      <w:r w:rsidRPr="00027CDE">
        <w:rPr>
          <w:rFonts w:ascii="Times New Roman" w:hAnsi="Times New Roman" w:cs="Times New Roman"/>
        </w:rPr>
        <w:tab/>
      </w:r>
      <w:r w:rsidRPr="00027CDE">
        <w:rPr>
          <w:rFonts w:ascii="Times New Roman" w:hAnsi="Times New Roman" w:cs="Times New Roman"/>
          <w:b/>
          <w:u w:val="single"/>
        </w:rPr>
        <w:t xml:space="preserve">REQUEST FOR A RECOUNT OF VOTES CAST AT THE FOLLOWING POLLING STATIONS CHISUKO A </w:t>
      </w:r>
      <w:r w:rsidR="00C721A2" w:rsidRPr="00027CDE">
        <w:rPr>
          <w:rFonts w:ascii="Times New Roman" w:hAnsi="Times New Roman" w:cs="Times New Roman"/>
          <w:b/>
          <w:u w:val="single"/>
        </w:rPr>
        <w:t>AND B SAGAMBE PRIMARY SCHOOL AND CHIKOMBA PRIMARY SCHOOL WAR</w:t>
      </w:r>
      <w:r w:rsidR="00A655D4">
        <w:rPr>
          <w:rFonts w:ascii="Times New Roman" w:hAnsi="Times New Roman" w:cs="Times New Roman"/>
          <w:b/>
          <w:u w:val="single"/>
        </w:rPr>
        <w:t>D</w:t>
      </w:r>
      <w:r w:rsidR="00C721A2" w:rsidRPr="00027CDE">
        <w:rPr>
          <w:rFonts w:ascii="Times New Roman" w:hAnsi="Times New Roman" w:cs="Times New Roman"/>
          <w:b/>
          <w:u w:val="single"/>
        </w:rPr>
        <w:t xml:space="preserve"> 1, MURARA PIOLLING (</w:t>
      </w:r>
      <w:r w:rsidR="00C721A2" w:rsidRPr="00A655D4">
        <w:rPr>
          <w:rFonts w:ascii="Times New Roman" w:hAnsi="Times New Roman" w:cs="Times New Roman"/>
          <w:i/>
          <w:u w:val="single"/>
        </w:rPr>
        <w:t>sic</w:t>
      </w:r>
      <w:r w:rsidR="00C721A2" w:rsidRPr="00027CDE">
        <w:rPr>
          <w:rFonts w:ascii="Times New Roman" w:hAnsi="Times New Roman" w:cs="Times New Roman"/>
          <w:b/>
          <w:u w:val="single"/>
        </w:rPr>
        <w:t>) STATIONS, WARD 30, MUUYA WARD 9, MUTASA NORTH CONSTITUENCY ON THE 30</w:t>
      </w:r>
      <w:r w:rsidR="00C721A2" w:rsidRPr="00027CDE">
        <w:rPr>
          <w:rFonts w:ascii="Times New Roman" w:hAnsi="Times New Roman" w:cs="Times New Roman"/>
          <w:b/>
          <w:u w:val="single"/>
          <w:vertAlign w:val="superscript"/>
        </w:rPr>
        <w:t>TH</w:t>
      </w:r>
      <w:r w:rsidR="00C721A2" w:rsidRPr="00027CDE">
        <w:rPr>
          <w:rFonts w:ascii="Times New Roman" w:hAnsi="Times New Roman" w:cs="Times New Roman"/>
          <w:b/>
          <w:u w:val="single"/>
        </w:rPr>
        <w:t xml:space="preserve"> JULY 2018</w:t>
      </w:r>
    </w:p>
    <w:p w:rsidR="00C721A2" w:rsidRPr="00027CDE" w:rsidRDefault="00C721A2" w:rsidP="00027CDE">
      <w:pPr>
        <w:spacing w:after="0" w:line="240" w:lineRule="auto"/>
        <w:ind w:left="720" w:hanging="720"/>
        <w:jc w:val="both"/>
        <w:rPr>
          <w:rFonts w:ascii="Times New Roman" w:hAnsi="Times New Roman" w:cs="Times New Roman"/>
          <w:b/>
          <w:u w:val="single"/>
        </w:rPr>
      </w:pPr>
    </w:p>
    <w:p w:rsidR="00C721A2" w:rsidRPr="00027CDE" w:rsidRDefault="00C721A2" w:rsidP="00027CDE">
      <w:pPr>
        <w:spacing w:after="0" w:line="240" w:lineRule="auto"/>
        <w:ind w:left="720" w:hanging="720"/>
        <w:jc w:val="both"/>
        <w:rPr>
          <w:rFonts w:ascii="Times New Roman" w:hAnsi="Times New Roman" w:cs="Times New Roman"/>
        </w:rPr>
      </w:pPr>
      <w:r w:rsidRPr="00027CDE">
        <w:rPr>
          <w:rFonts w:ascii="Times New Roman" w:hAnsi="Times New Roman" w:cs="Times New Roman"/>
        </w:rPr>
        <w:tab/>
        <w:t>Your letter dated the 3</w:t>
      </w:r>
      <w:r w:rsidRPr="00027CDE">
        <w:rPr>
          <w:rFonts w:ascii="Times New Roman" w:hAnsi="Times New Roman" w:cs="Times New Roman"/>
          <w:vertAlign w:val="superscript"/>
        </w:rPr>
        <w:t xml:space="preserve">rd </w:t>
      </w:r>
      <w:r w:rsidRPr="00027CDE">
        <w:rPr>
          <w:rFonts w:ascii="Times New Roman" w:hAnsi="Times New Roman" w:cs="Times New Roman"/>
        </w:rPr>
        <w:t>(</w:t>
      </w:r>
      <w:r w:rsidRPr="00A655D4">
        <w:rPr>
          <w:rFonts w:ascii="Times New Roman" w:hAnsi="Times New Roman" w:cs="Times New Roman"/>
          <w:i/>
        </w:rPr>
        <w:t>sic</w:t>
      </w:r>
      <w:r w:rsidRPr="00027CDE">
        <w:rPr>
          <w:rFonts w:ascii="Times New Roman" w:hAnsi="Times New Roman" w:cs="Times New Roman"/>
        </w:rPr>
        <w:t xml:space="preserve">) of August 2018 regarding the above subject matter is hereby acknowledged. </w:t>
      </w:r>
    </w:p>
    <w:p w:rsidR="00C721A2" w:rsidRPr="00027CDE" w:rsidRDefault="00C721A2" w:rsidP="00027CDE">
      <w:pPr>
        <w:spacing w:after="0" w:line="240" w:lineRule="auto"/>
        <w:ind w:left="720" w:hanging="720"/>
        <w:jc w:val="both"/>
        <w:rPr>
          <w:rFonts w:ascii="Times New Roman" w:hAnsi="Times New Roman" w:cs="Times New Roman"/>
        </w:rPr>
      </w:pPr>
    </w:p>
    <w:p w:rsidR="00C721A2" w:rsidRPr="00027CDE" w:rsidRDefault="00C721A2" w:rsidP="00027CDE">
      <w:pPr>
        <w:spacing w:after="0" w:line="240" w:lineRule="auto"/>
        <w:ind w:left="720" w:hanging="720"/>
        <w:jc w:val="both"/>
        <w:rPr>
          <w:rFonts w:ascii="Times New Roman" w:hAnsi="Times New Roman" w:cs="Times New Roman"/>
        </w:rPr>
      </w:pPr>
      <w:r w:rsidRPr="00027CDE">
        <w:rPr>
          <w:rFonts w:ascii="Times New Roman" w:hAnsi="Times New Roman" w:cs="Times New Roman"/>
        </w:rPr>
        <w:tab/>
        <w:t xml:space="preserve">We regret to advise that your request has been declined owing to the fact that there are no reasonable grounds cited for a recount to be granted. </w:t>
      </w:r>
    </w:p>
    <w:p w:rsidR="00C721A2" w:rsidRPr="00027CDE" w:rsidRDefault="00C721A2" w:rsidP="00027CDE">
      <w:pPr>
        <w:spacing w:after="0" w:line="240" w:lineRule="auto"/>
        <w:ind w:left="720" w:hanging="720"/>
        <w:jc w:val="both"/>
        <w:rPr>
          <w:rFonts w:ascii="Times New Roman" w:hAnsi="Times New Roman" w:cs="Times New Roman"/>
        </w:rPr>
      </w:pPr>
    </w:p>
    <w:p w:rsidR="00C721A2" w:rsidRDefault="00C721A2" w:rsidP="00027CDE">
      <w:pPr>
        <w:spacing w:after="0" w:line="240" w:lineRule="auto"/>
        <w:ind w:left="720" w:hanging="720"/>
        <w:jc w:val="both"/>
        <w:rPr>
          <w:rFonts w:ascii="Times New Roman" w:hAnsi="Times New Roman" w:cs="Times New Roman"/>
          <w:sz w:val="24"/>
          <w:szCs w:val="24"/>
        </w:rPr>
      </w:pPr>
      <w:r w:rsidRPr="00027CDE">
        <w:rPr>
          <w:rFonts w:ascii="Times New Roman" w:hAnsi="Times New Roman" w:cs="Times New Roman"/>
        </w:rPr>
        <w:tab/>
        <w:t>The absence of election agents at opening and closing of ballot boxes does not stop the electoral process and we refer you to provisions of section 84 of the Electoral Act [Chapter 2:13].</w:t>
      </w:r>
      <w:r>
        <w:rPr>
          <w:rFonts w:ascii="Times New Roman" w:hAnsi="Times New Roman" w:cs="Times New Roman"/>
          <w:sz w:val="24"/>
          <w:szCs w:val="24"/>
        </w:rPr>
        <w:t>”</w:t>
      </w:r>
    </w:p>
    <w:p w:rsidR="00C721A2" w:rsidRPr="00C721A2" w:rsidRDefault="00C721A2" w:rsidP="00493A5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027CDE"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00027CDE">
        <w:rPr>
          <w:rFonts w:ascii="Times New Roman" w:hAnsi="Times New Roman" w:cs="Times New Roman"/>
          <w:sz w:val="24"/>
          <w:szCs w:val="24"/>
        </w:rPr>
        <w:t>]</w:t>
      </w:r>
      <w:r w:rsidR="00027CDE">
        <w:rPr>
          <w:rFonts w:ascii="Times New Roman" w:hAnsi="Times New Roman" w:cs="Times New Roman"/>
          <w:sz w:val="24"/>
          <w:szCs w:val="24"/>
        </w:rPr>
        <w:tab/>
      </w:r>
      <w:r w:rsidR="00E8786B">
        <w:rPr>
          <w:rFonts w:ascii="Times New Roman" w:hAnsi="Times New Roman" w:cs="Times New Roman"/>
          <w:sz w:val="24"/>
          <w:szCs w:val="24"/>
        </w:rPr>
        <w:t>As already been stated, t</w:t>
      </w:r>
      <w:r w:rsidR="00027CDE">
        <w:rPr>
          <w:rFonts w:ascii="Times New Roman" w:hAnsi="Times New Roman" w:cs="Times New Roman"/>
          <w:sz w:val="24"/>
          <w:szCs w:val="24"/>
        </w:rPr>
        <w:t>he applicant’s contention was that the first respondent’s decision to turn down his reques</w:t>
      </w:r>
      <w:r w:rsidR="002F2EFC">
        <w:rPr>
          <w:rFonts w:ascii="Times New Roman" w:hAnsi="Times New Roman" w:cs="Times New Roman"/>
          <w:sz w:val="24"/>
          <w:szCs w:val="24"/>
        </w:rPr>
        <w:t>t for a vote recount in the</w:t>
      </w:r>
      <w:r w:rsidR="00027CDE">
        <w:rPr>
          <w:rFonts w:ascii="Times New Roman" w:hAnsi="Times New Roman" w:cs="Times New Roman"/>
          <w:sz w:val="24"/>
          <w:szCs w:val="24"/>
        </w:rPr>
        <w:t xml:space="preserve"> wards in question was grossly unreasonable because it was frugal in its response and that she failed to answer each and every particular averment. The applicant further contended that ZEC declined the request on a ground not raised by the applicant. According to </w:t>
      </w:r>
      <w:r w:rsidR="00D15DBE">
        <w:rPr>
          <w:rFonts w:ascii="Times New Roman" w:hAnsi="Times New Roman" w:cs="Times New Roman"/>
          <w:sz w:val="24"/>
          <w:szCs w:val="24"/>
        </w:rPr>
        <w:t>him</w:t>
      </w:r>
      <w:r w:rsidR="00BD48B8">
        <w:rPr>
          <w:rFonts w:ascii="Times New Roman" w:hAnsi="Times New Roman" w:cs="Times New Roman"/>
          <w:sz w:val="24"/>
          <w:szCs w:val="24"/>
        </w:rPr>
        <w:t>,</w:t>
      </w:r>
      <w:r w:rsidR="00027CDE">
        <w:rPr>
          <w:rFonts w:ascii="Times New Roman" w:hAnsi="Times New Roman" w:cs="Times New Roman"/>
          <w:sz w:val="24"/>
          <w:szCs w:val="24"/>
        </w:rPr>
        <w:t xml:space="preserve"> that showed that ZEC had given no due attention to his request. Thus, such a response was substantively and procedurally unfair and liable to be set aside on the basis of s 68(1) of the Constitution and s </w:t>
      </w:r>
      <w:r w:rsidR="00BD48B8">
        <w:rPr>
          <w:rFonts w:ascii="Times New Roman" w:hAnsi="Times New Roman" w:cs="Times New Roman"/>
          <w:sz w:val="24"/>
          <w:szCs w:val="24"/>
        </w:rPr>
        <w:t>4</w:t>
      </w:r>
      <w:r w:rsidR="00027CDE">
        <w:rPr>
          <w:rFonts w:ascii="Times New Roman" w:hAnsi="Times New Roman" w:cs="Times New Roman"/>
          <w:sz w:val="24"/>
          <w:szCs w:val="24"/>
        </w:rPr>
        <w:t xml:space="preserve"> of the Administrative Justice Act.</w:t>
      </w:r>
    </w:p>
    <w:p w:rsidR="00027CDE" w:rsidRDefault="00027CDE" w:rsidP="00027CDE">
      <w:pPr>
        <w:spacing w:after="0" w:line="360" w:lineRule="auto"/>
        <w:ind w:left="720" w:hanging="720"/>
        <w:jc w:val="both"/>
        <w:rPr>
          <w:rFonts w:ascii="Times New Roman" w:hAnsi="Times New Roman" w:cs="Times New Roman"/>
          <w:sz w:val="24"/>
          <w:szCs w:val="24"/>
        </w:rPr>
      </w:pPr>
    </w:p>
    <w:p w:rsidR="00027CDE"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sidR="00027CDE">
        <w:rPr>
          <w:rFonts w:ascii="Times New Roman" w:hAnsi="Times New Roman" w:cs="Times New Roman"/>
          <w:sz w:val="24"/>
          <w:szCs w:val="24"/>
        </w:rPr>
        <w:t>]</w:t>
      </w:r>
      <w:r w:rsidR="00027CDE">
        <w:rPr>
          <w:rFonts w:ascii="Times New Roman" w:hAnsi="Times New Roman" w:cs="Times New Roman"/>
          <w:sz w:val="24"/>
          <w:szCs w:val="24"/>
        </w:rPr>
        <w:tab/>
        <w:t xml:space="preserve">Section 68 of the Constitution governs the right to administrative justice. It gives every person the right to administrative justice that is lawful, prompt, efficient, reasonable, proportionate, impartial and both substantively and procedurally fair. The section empowers Parliament to enact a law that provides for the review of administrative conduct. </w:t>
      </w:r>
    </w:p>
    <w:p w:rsidR="00027CDE" w:rsidRDefault="00027CDE" w:rsidP="00027CDE">
      <w:pPr>
        <w:spacing w:after="0" w:line="360" w:lineRule="auto"/>
        <w:ind w:left="720" w:hanging="720"/>
        <w:jc w:val="both"/>
        <w:rPr>
          <w:rFonts w:ascii="Times New Roman" w:hAnsi="Times New Roman" w:cs="Times New Roman"/>
          <w:sz w:val="24"/>
          <w:szCs w:val="24"/>
        </w:rPr>
      </w:pPr>
    </w:p>
    <w:p w:rsidR="00027CDE"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[39</w:t>
      </w:r>
      <w:r w:rsidR="00027CDE">
        <w:rPr>
          <w:rFonts w:ascii="Times New Roman" w:hAnsi="Times New Roman" w:cs="Times New Roman"/>
          <w:sz w:val="24"/>
          <w:szCs w:val="24"/>
        </w:rPr>
        <w:t>]</w:t>
      </w:r>
      <w:r w:rsidR="00027CDE">
        <w:rPr>
          <w:rFonts w:ascii="Times New Roman" w:hAnsi="Times New Roman" w:cs="Times New Roman"/>
          <w:sz w:val="24"/>
          <w:szCs w:val="24"/>
        </w:rPr>
        <w:tab/>
        <w:t xml:space="preserve">Section 3 of the Administrative Justice Act imposes a duty on administrative authorities to act lawfully, reasonably and in a fair manner. In terms of s 4 a person aggrieved by the failure of an administrative authority to comply </w:t>
      </w:r>
      <w:r w:rsidR="00A655D4">
        <w:rPr>
          <w:rFonts w:ascii="Times New Roman" w:hAnsi="Times New Roman" w:cs="Times New Roman"/>
          <w:sz w:val="24"/>
          <w:szCs w:val="24"/>
        </w:rPr>
        <w:t xml:space="preserve">with </w:t>
      </w:r>
      <w:r w:rsidR="00E8786B">
        <w:rPr>
          <w:rFonts w:ascii="Times New Roman" w:hAnsi="Times New Roman" w:cs="Times New Roman"/>
          <w:sz w:val="24"/>
          <w:szCs w:val="24"/>
        </w:rPr>
        <w:t>s 3 can apply to the High Court</w:t>
      </w:r>
      <w:r w:rsidR="00027CDE">
        <w:rPr>
          <w:rFonts w:ascii="Times New Roman" w:hAnsi="Times New Roman" w:cs="Times New Roman"/>
          <w:sz w:val="24"/>
          <w:szCs w:val="24"/>
        </w:rPr>
        <w:t xml:space="preserve"> for appropriate relief.</w:t>
      </w:r>
    </w:p>
    <w:p w:rsidR="00027CDE" w:rsidRDefault="00027CDE" w:rsidP="00027CDE">
      <w:pPr>
        <w:spacing w:after="0" w:line="360" w:lineRule="auto"/>
        <w:ind w:left="720" w:hanging="720"/>
        <w:jc w:val="both"/>
        <w:rPr>
          <w:rFonts w:ascii="Times New Roman" w:hAnsi="Times New Roman" w:cs="Times New Roman"/>
          <w:sz w:val="24"/>
          <w:szCs w:val="24"/>
        </w:rPr>
      </w:pPr>
    </w:p>
    <w:p w:rsidR="00027CDE"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sidR="00027CDE">
        <w:rPr>
          <w:rFonts w:ascii="Times New Roman" w:hAnsi="Times New Roman" w:cs="Times New Roman"/>
          <w:sz w:val="24"/>
          <w:szCs w:val="24"/>
        </w:rPr>
        <w:t>]</w:t>
      </w:r>
      <w:r w:rsidR="00027CDE">
        <w:rPr>
          <w:rFonts w:ascii="Times New Roman" w:hAnsi="Times New Roman" w:cs="Times New Roman"/>
          <w:sz w:val="24"/>
          <w:szCs w:val="24"/>
        </w:rPr>
        <w:tab/>
      </w:r>
      <w:r w:rsidR="00A655D4">
        <w:rPr>
          <w:rFonts w:ascii="Times New Roman" w:hAnsi="Times New Roman" w:cs="Times New Roman"/>
          <w:sz w:val="24"/>
          <w:szCs w:val="24"/>
        </w:rPr>
        <w:t>In counter, t</w:t>
      </w:r>
      <w:r w:rsidR="00027CDE">
        <w:rPr>
          <w:rFonts w:ascii="Times New Roman" w:hAnsi="Times New Roman" w:cs="Times New Roman"/>
          <w:sz w:val="24"/>
          <w:szCs w:val="24"/>
        </w:rPr>
        <w:t xml:space="preserve">he first respondent said there was nothing wrong with her response. It adequately met the substance of the request which was merely repetitive and based on an unsubstantiated belief that the vote had been miscounted. </w:t>
      </w:r>
    </w:p>
    <w:p w:rsidR="00027CDE" w:rsidRDefault="00027CDE" w:rsidP="00027CDE">
      <w:pPr>
        <w:spacing w:after="0" w:line="360" w:lineRule="auto"/>
        <w:ind w:left="720" w:hanging="720"/>
        <w:jc w:val="both"/>
        <w:rPr>
          <w:rFonts w:ascii="Times New Roman" w:hAnsi="Times New Roman" w:cs="Times New Roman"/>
          <w:sz w:val="24"/>
          <w:szCs w:val="24"/>
        </w:rPr>
      </w:pPr>
    </w:p>
    <w:p w:rsidR="005C013E"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sidR="00027CDE">
        <w:rPr>
          <w:rFonts w:ascii="Times New Roman" w:hAnsi="Times New Roman" w:cs="Times New Roman"/>
          <w:sz w:val="24"/>
          <w:szCs w:val="24"/>
        </w:rPr>
        <w:t>]</w:t>
      </w:r>
      <w:r w:rsidR="00027CDE">
        <w:rPr>
          <w:rFonts w:ascii="Times New Roman" w:hAnsi="Times New Roman" w:cs="Times New Roman"/>
          <w:sz w:val="24"/>
          <w:szCs w:val="24"/>
        </w:rPr>
        <w:tab/>
      </w:r>
      <w:r w:rsidR="005C013E">
        <w:rPr>
          <w:rFonts w:ascii="Times New Roman" w:hAnsi="Times New Roman" w:cs="Times New Roman"/>
          <w:sz w:val="24"/>
          <w:szCs w:val="24"/>
        </w:rPr>
        <w:t>T</w:t>
      </w:r>
      <w:r w:rsidR="00027CDE">
        <w:rPr>
          <w:rFonts w:ascii="Times New Roman" w:hAnsi="Times New Roman" w:cs="Times New Roman"/>
          <w:sz w:val="24"/>
          <w:szCs w:val="24"/>
        </w:rPr>
        <w:t xml:space="preserve">he first respondent </w:t>
      </w:r>
      <w:r w:rsidR="00E8786B">
        <w:rPr>
          <w:rFonts w:ascii="Times New Roman" w:hAnsi="Times New Roman" w:cs="Times New Roman"/>
          <w:sz w:val="24"/>
          <w:szCs w:val="24"/>
        </w:rPr>
        <w:t xml:space="preserve">further </w:t>
      </w:r>
      <w:r w:rsidR="00A655D4">
        <w:rPr>
          <w:rFonts w:ascii="Times New Roman" w:hAnsi="Times New Roman" w:cs="Times New Roman"/>
          <w:sz w:val="24"/>
          <w:szCs w:val="24"/>
        </w:rPr>
        <w:t>submitted that</w:t>
      </w:r>
      <w:r w:rsidR="005C013E">
        <w:rPr>
          <w:rFonts w:ascii="Times New Roman" w:hAnsi="Times New Roman" w:cs="Times New Roman"/>
          <w:sz w:val="24"/>
          <w:szCs w:val="24"/>
        </w:rPr>
        <w:t xml:space="preserve"> the applicant</w:t>
      </w:r>
      <w:r w:rsidR="00A655D4">
        <w:rPr>
          <w:rFonts w:ascii="Times New Roman" w:hAnsi="Times New Roman" w:cs="Times New Roman"/>
          <w:sz w:val="24"/>
          <w:szCs w:val="24"/>
        </w:rPr>
        <w:t>’s</w:t>
      </w:r>
      <w:r w:rsidR="005C013E">
        <w:rPr>
          <w:rFonts w:ascii="Times New Roman" w:hAnsi="Times New Roman" w:cs="Times New Roman"/>
          <w:sz w:val="24"/>
          <w:szCs w:val="24"/>
        </w:rPr>
        <w:t xml:space="preserve"> belief that there </w:t>
      </w:r>
      <w:r w:rsidR="00A655D4">
        <w:rPr>
          <w:rFonts w:ascii="Times New Roman" w:hAnsi="Times New Roman" w:cs="Times New Roman"/>
          <w:sz w:val="24"/>
          <w:szCs w:val="24"/>
        </w:rPr>
        <w:t>had been</w:t>
      </w:r>
      <w:r w:rsidR="005C013E">
        <w:rPr>
          <w:rFonts w:ascii="Times New Roman" w:hAnsi="Times New Roman" w:cs="Times New Roman"/>
          <w:sz w:val="24"/>
          <w:szCs w:val="24"/>
        </w:rPr>
        <w:t xml:space="preserve"> a vote miscount, in the absence of the V11 forms </w:t>
      </w:r>
      <w:r w:rsidR="002F2EFC">
        <w:rPr>
          <w:rFonts w:ascii="Times New Roman" w:hAnsi="Times New Roman" w:cs="Times New Roman"/>
          <w:sz w:val="24"/>
          <w:szCs w:val="24"/>
        </w:rPr>
        <w:t>or</w:t>
      </w:r>
      <w:r w:rsidR="005C013E">
        <w:rPr>
          <w:rFonts w:ascii="Times New Roman" w:hAnsi="Times New Roman" w:cs="Times New Roman"/>
          <w:sz w:val="24"/>
          <w:szCs w:val="24"/>
        </w:rPr>
        <w:t xml:space="preserve"> any other evidence</w:t>
      </w:r>
      <w:r w:rsidR="002F2EFC">
        <w:rPr>
          <w:rFonts w:ascii="Times New Roman" w:hAnsi="Times New Roman" w:cs="Times New Roman"/>
          <w:sz w:val="24"/>
          <w:szCs w:val="24"/>
        </w:rPr>
        <w:t>,</w:t>
      </w:r>
      <w:r w:rsidR="005C013E">
        <w:rPr>
          <w:rFonts w:ascii="Times New Roman" w:hAnsi="Times New Roman" w:cs="Times New Roman"/>
          <w:sz w:val="24"/>
          <w:szCs w:val="24"/>
        </w:rPr>
        <w:t xml:space="preserve"> was grounded on nothing. It was fanciful. The opposing affidavit gave an analysis of the voting patterns and returns on each of the impeached polling stations. The analysis would start by stating the total number of the ballot papers distributed to the polling stations. It would then list the total number of votes cast; the number of spoilt or unused ballots;</w:t>
      </w:r>
      <w:r w:rsidR="00A655D4">
        <w:rPr>
          <w:rFonts w:ascii="Times New Roman" w:hAnsi="Times New Roman" w:cs="Times New Roman"/>
          <w:sz w:val="24"/>
          <w:szCs w:val="24"/>
        </w:rPr>
        <w:t xml:space="preserve"> it would</w:t>
      </w:r>
      <w:r w:rsidR="005C013E">
        <w:rPr>
          <w:rFonts w:ascii="Times New Roman" w:hAnsi="Times New Roman" w:cs="Times New Roman"/>
          <w:sz w:val="24"/>
          <w:szCs w:val="24"/>
        </w:rPr>
        <w:t xml:space="preserve"> record the number of votes cast for each of the respective candidates, and </w:t>
      </w:r>
      <w:r w:rsidR="00A655D4">
        <w:rPr>
          <w:rFonts w:ascii="Times New Roman" w:hAnsi="Times New Roman" w:cs="Times New Roman"/>
          <w:sz w:val="24"/>
          <w:szCs w:val="24"/>
        </w:rPr>
        <w:t xml:space="preserve">then </w:t>
      </w:r>
      <w:r w:rsidR="005C013E">
        <w:rPr>
          <w:rFonts w:ascii="Times New Roman" w:hAnsi="Times New Roman" w:cs="Times New Roman"/>
          <w:sz w:val="24"/>
          <w:szCs w:val="24"/>
        </w:rPr>
        <w:t xml:space="preserve">show that all the vote returns reconciled </w:t>
      </w:r>
      <w:r w:rsidR="00D15DBE">
        <w:rPr>
          <w:rFonts w:ascii="Times New Roman" w:hAnsi="Times New Roman" w:cs="Times New Roman"/>
          <w:sz w:val="24"/>
          <w:szCs w:val="24"/>
        </w:rPr>
        <w:t xml:space="preserve">or tallied </w:t>
      </w:r>
      <w:r w:rsidR="005C013E">
        <w:rPr>
          <w:rFonts w:ascii="Times New Roman" w:hAnsi="Times New Roman" w:cs="Times New Roman"/>
          <w:sz w:val="24"/>
          <w:szCs w:val="24"/>
        </w:rPr>
        <w:t xml:space="preserve">perfectly with the original number of the </w:t>
      </w:r>
      <w:r w:rsidR="00A655D4">
        <w:rPr>
          <w:rFonts w:ascii="Times New Roman" w:hAnsi="Times New Roman" w:cs="Times New Roman"/>
          <w:sz w:val="24"/>
          <w:szCs w:val="24"/>
        </w:rPr>
        <w:t>ballot papers</w:t>
      </w:r>
      <w:r w:rsidR="005C013E">
        <w:rPr>
          <w:rFonts w:ascii="Times New Roman" w:hAnsi="Times New Roman" w:cs="Times New Roman"/>
          <w:sz w:val="24"/>
          <w:szCs w:val="24"/>
        </w:rPr>
        <w:t xml:space="preserve"> initially distributed to the polling stations.</w:t>
      </w:r>
    </w:p>
    <w:p w:rsidR="005C013E" w:rsidRDefault="005C013E" w:rsidP="00027CDE">
      <w:pPr>
        <w:spacing w:after="0" w:line="360" w:lineRule="auto"/>
        <w:ind w:left="720" w:hanging="720"/>
        <w:jc w:val="both"/>
        <w:rPr>
          <w:rFonts w:ascii="Times New Roman" w:hAnsi="Times New Roman" w:cs="Times New Roman"/>
          <w:sz w:val="24"/>
          <w:szCs w:val="24"/>
        </w:rPr>
      </w:pPr>
    </w:p>
    <w:p w:rsidR="00EE2AB4"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sidR="005C013E">
        <w:rPr>
          <w:rFonts w:ascii="Times New Roman" w:hAnsi="Times New Roman" w:cs="Times New Roman"/>
          <w:sz w:val="24"/>
          <w:szCs w:val="24"/>
        </w:rPr>
        <w:t>]</w:t>
      </w:r>
      <w:r w:rsidR="005C013E">
        <w:rPr>
          <w:rFonts w:ascii="Times New Roman" w:hAnsi="Times New Roman" w:cs="Times New Roman"/>
          <w:sz w:val="24"/>
          <w:szCs w:val="24"/>
        </w:rPr>
        <w:tab/>
        <w:t>The first respondent also ma</w:t>
      </w:r>
      <w:r w:rsidR="00A655D4">
        <w:rPr>
          <w:rFonts w:ascii="Times New Roman" w:hAnsi="Times New Roman" w:cs="Times New Roman"/>
          <w:sz w:val="24"/>
          <w:szCs w:val="24"/>
        </w:rPr>
        <w:t xml:space="preserve">de </w:t>
      </w:r>
      <w:r w:rsidR="005C013E">
        <w:rPr>
          <w:rFonts w:ascii="Times New Roman" w:hAnsi="Times New Roman" w:cs="Times New Roman"/>
          <w:sz w:val="24"/>
          <w:szCs w:val="24"/>
        </w:rPr>
        <w:t>the point that at each of the polling stations each of the candi</w:t>
      </w:r>
      <w:r w:rsidR="00EE2AB4">
        <w:rPr>
          <w:rFonts w:ascii="Times New Roman" w:hAnsi="Times New Roman" w:cs="Times New Roman"/>
          <w:sz w:val="24"/>
          <w:szCs w:val="24"/>
        </w:rPr>
        <w:t>dates</w:t>
      </w:r>
      <w:r w:rsidR="005C013E">
        <w:rPr>
          <w:rFonts w:ascii="Times New Roman" w:hAnsi="Times New Roman" w:cs="Times New Roman"/>
          <w:sz w:val="24"/>
          <w:szCs w:val="24"/>
        </w:rPr>
        <w:t xml:space="preserve">, including the </w:t>
      </w:r>
      <w:r w:rsidR="00EE2AB4">
        <w:rPr>
          <w:rFonts w:ascii="Times New Roman" w:hAnsi="Times New Roman" w:cs="Times New Roman"/>
          <w:sz w:val="24"/>
          <w:szCs w:val="24"/>
        </w:rPr>
        <w:t xml:space="preserve">applicant, was </w:t>
      </w:r>
      <w:r w:rsidR="002F2EFC">
        <w:rPr>
          <w:rFonts w:ascii="Times New Roman" w:hAnsi="Times New Roman" w:cs="Times New Roman"/>
          <w:sz w:val="24"/>
          <w:szCs w:val="24"/>
        </w:rPr>
        <w:t xml:space="preserve">duly </w:t>
      </w:r>
      <w:r w:rsidR="00EE2AB4">
        <w:rPr>
          <w:rFonts w:ascii="Times New Roman" w:hAnsi="Times New Roman" w:cs="Times New Roman"/>
          <w:sz w:val="24"/>
          <w:szCs w:val="24"/>
        </w:rPr>
        <w:t>represented by their polling ag</w:t>
      </w:r>
      <w:r w:rsidR="002F2EFC">
        <w:rPr>
          <w:rFonts w:ascii="Times New Roman" w:hAnsi="Times New Roman" w:cs="Times New Roman"/>
          <w:sz w:val="24"/>
          <w:szCs w:val="24"/>
        </w:rPr>
        <w:t>ents who, at the end of voting,</w:t>
      </w:r>
      <w:r w:rsidR="00A655D4">
        <w:rPr>
          <w:rFonts w:ascii="Times New Roman" w:hAnsi="Times New Roman" w:cs="Times New Roman"/>
          <w:sz w:val="24"/>
          <w:szCs w:val="24"/>
        </w:rPr>
        <w:t xml:space="preserve"> </w:t>
      </w:r>
      <w:r w:rsidR="00EE2AB4">
        <w:rPr>
          <w:rFonts w:ascii="Times New Roman" w:hAnsi="Times New Roman" w:cs="Times New Roman"/>
          <w:sz w:val="24"/>
          <w:szCs w:val="24"/>
        </w:rPr>
        <w:t>all signed the V11 forms signifying their agreement with, and confirmation of, the count and the tally of the votes recorded on them. The declaration that they signed read: “</w:t>
      </w:r>
      <w:r w:rsidR="00EE2AB4" w:rsidRPr="00EE2AB4">
        <w:rPr>
          <w:rFonts w:ascii="Times New Roman" w:hAnsi="Times New Roman" w:cs="Times New Roman"/>
          <w:b/>
          <w:sz w:val="24"/>
          <w:szCs w:val="24"/>
        </w:rPr>
        <w:t>I hereby declare that this return is a correct statement of all the votes cast at the above mentioned polling station</w:t>
      </w:r>
      <w:r w:rsidR="00EE2AB4">
        <w:rPr>
          <w:rFonts w:ascii="Times New Roman" w:hAnsi="Times New Roman" w:cs="Times New Roman"/>
          <w:sz w:val="24"/>
          <w:szCs w:val="24"/>
        </w:rPr>
        <w:t>.”</w:t>
      </w:r>
    </w:p>
    <w:p w:rsidR="00EE2AB4" w:rsidRDefault="00EE2AB4" w:rsidP="00027CDE">
      <w:pPr>
        <w:spacing w:after="0" w:line="360" w:lineRule="auto"/>
        <w:ind w:left="720" w:hanging="720"/>
        <w:jc w:val="both"/>
        <w:rPr>
          <w:rFonts w:ascii="Times New Roman" w:hAnsi="Times New Roman" w:cs="Times New Roman"/>
          <w:sz w:val="24"/>
          <w:szCs w:val="24"/>
        </w:rPr>
      </w:pPr>
    </w:p>
    <w:p w:rsidR="005A6C7C"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00EE2AB4">
        <w:rPr>
          <w:rFonts w:ascii="Times New Roman" w:hAnsi="Times New Roman" w:cs="Times New Roman"/>
          <w:sz w:val="24"/>
          <w:szCs w:val="24"/>
        </w:rPr>
        <w:t>]</w:t>
      </w:r>
      <w:r w:rsidR="00EE2AB4">
        <w:rPr>
          <w:rFonts w:ascii="Times New Roman" w:hAnsi="Times New Roman" w:cs="Times New Roman"/>
          <w:sz w:val="24"/>
          <w:szCs w:val="24"/>
        </w:rPr>
        <w:tab/>
        <w:t xml:space="preserve">In his answering affidavit, and dealing </w:t>
      </w:r>
      <w:r w:rsidR="00DC6C6B">
        <w:rPr>
          <w:rFonts w:ascii="Times New Roman" w:hAnsi="Times New Roman" w:cs="Times New Roman"/>
          <w:sz w:val="24"/>
          <w:szCs w:val="24"/>
        </w:rPr>
        <w:t xml:space="preserve">specifically </w:t>
      </w:r>
      <w:r w:rsidR="00EE2AB4">
        <w:rPr>
          <w:rFonts w:ascii="Times New Roman" w:hAnsi="Times New Roman" w:cs="Times New Roman"/>
          <w:sz w:val="24"/>
          <w:szCs w:val="24"/>
        </w:rPr>
        <w:t xml:space="preserve">with the </w:t>
      </w:r>
      <w:r w:rsidR="00DC6C6B">
        <w:rPr>
          <w:rFonts w:ascii="Times New Roman" w:hAnsi="Times New Roman" w:cs="Times New Roman"/>
          <w:sz w:val="24"/>
          <w:szCs w:val="24"/>
        </w:rPr>
        <w:t xml:space="preserve">depth to which his ‘strong conviction’ about a vote miscount had to be grounded, the applicant said the Electoral Act does not give any grounds upon which an application for a recount should be made, and that any party </w:t>
      </w:r>
      <w:r w:rsidR="005A6C7C">
        <w:rPr>
          <w:rFonts w:ascii="Times New Roman" w:hAnsi="Times New Roman" w:cs="Times New Roman"/>
          <w:sz w:val="24"/>
          <w:szCs w:val="24"/>
        </w:rPr>
        <w:t>that is not satisfied with the result of an election is entitled to have a recount.</w:t>
      </w:r>
    </w:p>
    <w:p w:rsidR="005A6C7C" w:rsidRDefault="005A6C7C" w:rsidP="00027CDE">
      <w:pPr>
        <w:spacing w:after="0" w:line="360" w:lineRule="auto"/>
        <w:ind w:left="720" w:hanging="720"/>
        <w:jc w:val="both"/>
        <w:rPr>
          <w:rFonts w:ascii="Times New Roman" w:hAnsi="Times New Roman" w:cs="Times New Roman"/>
          <w:sz w:val="24"/>
          <w:szCs w:val="24"/>
        </w:rPr>
      </w:pPr>
    </w:p>
    <w:p w:rsidR="00694959"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[44</w:t>
      </w:r>
      <w:r w:rsidR="005A6C7C">
        <w:rPr>
          <w:rFonts w:ascii="Times New Roman" w:hAnsi="Times New Roman" w:cs="Times New Roman"/>
          <w:sz w:val="24"/>
          <w:szCs w:val="24"/>
        </w:rPr>
        <w:t>]</w:t>
      </w:r>
      <w:r w:rsidR="005A6C7C">
        <w:rPr>
          <w:rFonts w:ascii="Times New Roman" w:hAnsi="Times New Roman" w:cs="Times New Roman"/>
          <w:sz w:val="24"/>
          <w:szCs w:val="24"/>
        </w:rPr>
        <w:tab/>
        <w:t xml:space="preserve">Section 67A governs the recounting of votes following an election and the declaration of </w:t>
      </w:r>
      <w:r w:rsidR="00A655D4">
        <w:rPr>
          <w:rFonts w:ascii="Times New Roman" w:hAnsi="Times New Roman" w:cs="Times New Roman"/>
          <w:sz w:val="24"/>
          <w:szCs w:val="24"/>
        </w:rPr>
        <w:t>a</w:t>
      </w:r>
      <w:r w:rsidR="005A6C7C">
        <w:rPr>
          <w:rFonts w:ascii="Times New Roman" w:hAnsi="Times New Roman" w:cs="Times New Roman"/>
          <w:sz w:val="24"/>
          <w:szCs w:val="24"/>
        </w:rPr>
        <w:t xml:space="preserve"> winner. The request is made to ZEC. It can be made by any political party or candidate that contested the election</w:t>
      </w:r>
      <w:r w:rsidR="00A655D4">
        <w:rPr>
          <w:rFonts w:ascii="Times New Roman" w:hAnsi="Times New Roman" w:cs="Times New Roman"/>
          <w:sz w:val="24"/>
          <w:szCs w:val="24"/>
        </w:rPr>
        <w:t>,</w:t>
      </w:r>
      <w:r w:rsidR="005A6C7C">
        <w:rPr>
          <w:rFonts w:ascii="Times New Roman" w:hAnsi="Times New Roman" w:cs="Times New Roman"/>
          <w:sz w:val="24"/>
          <w:szCs w:val="24"/>
        </w:rPr>
        <w:t xml:space="preserve"> or their representative</w:t>
      </w:r>
      <w:r w:rsidR="00E8786B">
        <w:rPr>
          <w:rFonts w:ascii="Times New Roman" w:hAnsi="Times New Roman" w:cs="Times New Roman"/>
          <w:sz w:val="24"/>
          <w:szCs w:val="24"/>
        </w:rPr>
        <w:t>s</w:t>
      </w:r>
      <w:r w:rsidR="005A6C7C">
        <w:rPr>
          <w:rFonts w:ascii="Times New Roman" w:hAnsi="Times New Roman" w:cs="Times New Roman"/>
          <w:sz w:val="24"/>
          <w:szCs w:val="24"/>
        </w:rPr>
        <w:t xml:space="preserve">. There are several other requirements which, by the use </w:t>
      </w:r>
      <w:r w:rsidR="00694959">
        <w:rPr>
          <w:rFonts w:ascii="Times New Roman" w:hAnsi="Times New Roman" w:cs="Times New Roman"/>
          <w:sz w:val="24"/>
          <w:szCs w:val="24"/>
        </w:rPr>
        <w:t>of the word “</w:t>
      </w:r>
      <w:r w:rsidR="00694959" w:rsidRPr="00694959">
        <w:rPr>
          <w:rFonts w:ascii="Times New Roman" w:hAnsi="Times New Roman" w:cs="Times New Roman"/>
          <w:b/>
          <w:i/>
          <w:sz w:val="24"/>
          <w:szCs w:val="24"/>
        </w:rPr>
        <w:t>shall</w:t>
      </w:r>
      <w:r w:rsidR="00694959">
        <w:rPr>
          <w:rFonts w:ascii="Times New Roman" w:hAnsi="Times New Roman" w:cs="Times New Roman"/>
          <w:sz w:val="24"/>
          <w:szCs w:val="24"/>
        </w:rPr>
        <w:t>”, are peremptory</w:t>
      </w:r>
      <w:r w:rsidR="00A655D4">
        <w:rPr>
          <w:rFonts w:ascii="Times New Roman" w:hAnsi="Times New Roman" w:cs="Times New Roman"/>
          <w:sz w:val="24"/>
          <w:szCs w:val="24"/>
        </w:rPr>
        <w:t xml:space="preserve">. By the use of </w:t>
      </w:r>
      <w:r w:rsidR="005A6C7C">
        <w:rPr>
          <w:rFonts w:ascii="Times New Roman" w:hAnsi="Times New Roman" w:cs="Times New Roman"/>
          <w:sz w:val="24"/>
          <w:szCs w:val="24"/>
        </w:rPr>
        <w:t>“</w:t>
      </w:r>
      <w:r w:rsidR="005A6C7C" w:rsidRPr="005A6C7C">
        <w:rPr>
          <w:rFonts w:ascii="Times New Roman" w:hAnsi="Times New Roman" w:cs="Times New Roman"/>
          <w:b/>
          <w:i/>
          <w:sz w:val="24"/>
          <w:szCs w:val="24"/>
        </w:rPr>
        <w:t>and</w:t>
      </w:r>
      <w:r w:rsidR="00A655D4">
        <w:rPr>
          <w:rFonts w:ascii="Times New Roman" w:hAnsi="Times New Roman" w:cs="Times New Roman"/>
          <w:sz w:val="24"/>
          <w:szCs w:val="24"/>
        </w:rPr>
        <w:t>”</w:t>
      </w:r>
      <w:r w:rsidR="005A6C7C">
        <w:rPr>
          <w:rFonts w:ascii="Times New Roman" w:hAnsi="Times New Roman" w:cs="Times New Roman"/>
          <w:sz w:val="24"/>
          <w:szCs w:val="24"/>
        </w:rPr>
        <w:t xml:space="preserve"> </w:t>
      </w:r>
      <w:r w:rsidR="00A655D4">
        <w:rPr>
          <w:rFonts w:ascii="Times New Roman" w:hAnsi="Times New Roman" w:cs="Times New Roman"/>
          <w:sz w:val="24"/>
          <w:szCs w:val="24"/>
        </w:rPr>
        <w:t>they are also</w:t>
      </w:r>
      <w:r w:rsidR="005A6C7C">
        <w:rPr>
          <w:rFonts w:ascii="Times New Roman" w:hAnsi="Times New Roman" w:cs="Times New Roman"/>
          <w:sz w:val="24"/>
          <w:szCs w:val="24"/>
        </w:rPr>
        <w:t xml:space="preserve"> conjunctive, not disjunctive</w:t>
      </w:r>
      <w:r w:rsidR="00D15DBE">
        <w:rPr>
          <w:rFonts w:ascii="Times New Roman" w:hAnsi="Times New Roman" w:cs="Times New Roman"/>
          <w:sz w:val="24"/>
          <w:szCs w:val="24"/>
        </w:rPr>
        <w:t>, meaning a</w:t>
      </w:r>
      <w:r w:rsidR="002F721D">
        <w:rPr>
          <w:rFonts w:ascii="Times New Roman" w:hAnsi="Times New Roman" w:cs="Times New Roman"/>
          <w:sz w:val="24"/>
          <w:szCs w:val="24"/>
        </w:rPr>
        <w:t xml:space="preserve">ll of them have to be </w:t>
      </w:r>
      <w:r w:rsidR="00D15DBE">
        <w:rPr>
          <w:rFonts w:ascii="Times New Roman" w:hAnsi="Times New Roman" w:cs="Times New Roman"/>
          <w:sz w:val="24"/>
          <w:szCs w:val="24"/>
        </w:rPr>
        <w:t>considered</w:t>
      </w:r>
      <w:r w:rsidR="002F721D">
        <w:rPr>
          <w:rFonts w:ascii="Times New Roman" w:hAnsi="Times New Roman" w:cs="Times New Roman"/>
          <w:sz w:val="24"/>
          <w:szCs w:val="24"/>
        </w:rPr>
        <w:t xml:space="preserve"> together.</w:t>
      </w:r>
      <w:r w:rsidR="005A6C7C">
        <w:rPr>
          <w:rFonts w:ascii="Times New Roman" w:hAnsi="Times New Roman" w:cs="Times New Roman"/>
          <w:sz w:val="24"/>
          <w:szCs w:val="24"/>
        </w:rPr>
        <w:t xml:space="preserve"> </w:t>
      </w:r>
      <w:r w:rsidR="00E8786B">
        <w:rPr>
          <w:rFonts w:ascii="Times New Roman" w:hAnsi="Times New Roman" w:cs="Times New Roman"/>
          <w:sz w:val="24"/>
          <w:szCs w:val="24"/>
        </w:rPr>
        <w:t>Subsection (2)</w:t>
      </w:r>
      <w:r w:rsidR="005A6C7C">
        <w:rPr>
          <w:rFonts w:ascii="Times New Roman" w:hAnsi="Times New Roman" w:cs="Times New Roman"/>
          <w:sz w:val="24"/>
          <w:szCs w:val="24"/>
        </w:rPr>
        <w:t>(</w:t>
      </w:r>
      <w:r w:rsidR="005A6C7C" w:rsidRPr="00694959">
        <w:rPr>
          <w:rFonts w:ascii="Times New Roman" w:hAnsi="Times New Roman" w:cs="Times New Roman"/>
          <w:i/>
          <w:sz w:val="24"/>
          <w:szCs w:val="24"/>
        </w:rPr>
        <w:t>b</w:t>
      </w:r>
      <w:r w:rsidR="005A6C7C">
        <w:rPr>
          <w:rFonts w:ascii="Times New Roman" w:hAnsi="Times New Roman" w:cs="Times New Roman"/>
          <w:sz w:val="24"/>
          <w:szCs w:val="24"/>
        </w:rPr>
        <w:t xml:space="preserve">) says the request must state specifically the number of </w:t>
      </w:r>
      <w:r w:rsidR="00694959">
        <w:rPr>
          <w:rFonts w:ascii="Times New Roman" w:hAnsi="Times New Roman" w:cs="Times New Roman"/>
          <w:sz w:val="24"/>
          <w:szCs w:val="24"/>
        </w:rPr>
        <w:t xml:space="preserve">votes </w:t>
      </w:r>
      <w:r w:rsidR="005A6C7C">
        <w:rPr>
          <w:rFonts w:ascii="Times New Roman" w:hAnsi="Times New Roman" w:cs="Times New Roman"/>
          <w:sz w:val="24"/>
          <w:szCs w:val="24"/>
        </w:rPr>
        <w:t xml:space="preserve">believed to have been miscounted and, if possible, how the miscount may have occurred. </w:t>
      </w:r>
      <w:r w:rsidR="00694959">
        <w:rPr>
          <w:rFonts w:ascii="Times New Roman" w:hAnsi="Times New Roman" w:cs="Times New Roman"/>
          <w:sz w:val="24"/>
          <w:szCs w:val="24"/>
        </w:rPr>
        <w:t>Paragraph (</w:t>
      </w:r>
      <w:r w:rsidR="00694959" w:rsidRPr="00694959">
        <w:rPr>
          <w:rFonts w:ascii="Times New Roman" w:hAnsi="Times New Roman" w:cs="Times New Roman"/>
          <w:i/>
          <w:sz w:val="24"/>
          <w:szCs w:val="24"/>
        </w:rPr>
        <w:t>c</w:t>
      </w:r>
      <w:r w:rsidR="00694959">
        <w:rPr>
          <w:rFonts w:ascii="Times New Roman" w:hAnsi="Times New Roman" w:cs="Times New Roman"/>
          <w:sz w:val="24"/>
          <w:szCs w:val="24"/>
        </w:rPr>
        <w:t xml:space="preserve">) requires the request to state how the alleged miscount affected the results of the election. </w:t>
      </w:r>
    </w:p>
    <w:p w:rsidR="00694959" w:rsidRDefault="00694959" w:rsidP="00027CDE">
      <w:pPr>
        <w:spacing w:after="0" w:line="360" w:lineRule="auto"/>
        <w:ind w:left="720" w:hanging="720"/>
        <w:jc w:val="both"/>
        <w:rPr>
          <w:rFonts w:ascii="Times New Roman" w:hAnsi="Times New Roman" w:cs="Times New Roman"/>
          <w:sz w:val="24"/>
          <w:szCs w:val="24"/>
        </w:rPr>
      </w:pPr>
    </w:p>
    <w:p w:rsidR="00E44D61"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sidR="00694959">
        <w:rPr>
          <w:rFonts w:ascii="Times New Roman" w:hAnsi="Times New Roman" w:cs="Times New Roman"/>
          <w:sz w:val="24"/>
          <w:szCs w:val="24"/>
        </w:rPr>
        <w:t>]</w:t>
      </w:r>
      <w:r w:rsidR="00694959">
        <w:rPr>
          <w:rFonts w:ascii="Times New Roman" w:hAnsi="Times New Roman" w:cs="Times New Roman"/>
          <w:sz w:val="24"/>
          <w:szCs w:val="24"/>
        </w:rPr>
        <w:tab/>
      </w:r>
      <w:r w:rsidR="00E8786B">
        <w:rPr>
          <w:rFonts w:ascii="Times New Roman" w:hAnsi="Times New Roman" w:cs="Times New Roman"/>
          <w:sz w:val="24"/>
          <w:szCs w:val="24"/>
        </w:rPr>
        <w:t>Section 67A</w:t>
      </w:r>
      <w:r w:rsidR="00694959">
        <w:rPr>
          <w:rFonts w:ascii="Times New Roman" w:hAnsi="Times New Roman" w:cs="Times New Roman"/>
          <w:sz w:val="24"/>
          <w:szCs w:val="24"/>
        </w:rPr>
        <w:t xml:space="preserve"> also provides peremptor</w:t>
      </w:r>
      <w:r w:rsidR="004F1A50">
        <w:rPr>
          <w:rFonts w:ascii="Times New Roman" w:hAnsi="Times New Roman" w:cs="Times New Roman"/>
          <w:sz w:val="24"/>
          <w:szCs w:val="24"/>
        </w:rPr>
        <w:t>il</w:t>
      </w:r>
      <w:r w:rsidR="00694959">
        <w:rPr>
          <w:rFonts w:ascii="Times New Roman" w:hAnsi="Times New Roman" w:cs="Times New Roman"/>
          <w:sz w:val="24"/>
          <w:szCs w:val="24"/>
        </w:rPr>
        <w:t xml:space="preserve">y </w:t>
      </w:r>
      <w:r w:rsidR="00A655D4">
        <w:rPr>
          <w:rFonts w:ascii="Times New Roman" w:hAnsi="Times New Roman" w:cs="Times New Roman"/>
          <w:sz w:val="24"/>
          <w:szCs w:val="24"/>
        </w:rPr>
        <w:t xml:space="preserve">the </w:t>
      </w:r>
      <w:r w:rsidR="00694959">
        <w:rPr>
          <w:rFonts w:ascii="Times New Roman" w:hAnsi="Times New Roman" w:cs="Times New Roman"/>
          <w:sz w:val="24"/>
          <w:szCs w:val="24"/>
        </w:rPr>
        <w:t>steps ZEC is o</w:t>
      </w:r>
      <w:r w:rsidR="00E8786B">
        <w:rPr>
          <w:rFonts w:ascii="Times New Roman" w:hAnsi="Times New Roman" w:cs="Times New Roman"/>
          <w:sz w:val="24"/>
          <w:szCs w:val="24"/>
        </w:rPr>
        <w:t>bliged to take on receipt of a</w:t>
      </w:r>
      <w:r w:rsidR="00694959">
        <w:rPr>
          <w:rFonts w:ascii="Times New Roman" w:hAnsi="Times New Roman" w:cs="Times New Roman"/>
          <w:sz w:val="24"/>
          <w:szCs w:val="24"/>
        </w:rPr>
        <w:t xml:space="preserve"> request</w:t>
      </w:r>
      <w:r w:rsidR="00E8786B">
        <w:rPr>
          <w:rFonts w:ascii="Times New Roman" w:hAnsi="Times New Roman" w:cs="Times New Roman"/>
          <w:sz w:val="24"/>
          <w:szCs w:val="24"/>
        </w:rPr>
        <w:t xml:space="preserve"> for a vote recount</w:t>
      </w:r>
      <w:r w:rsidR="00694959">
        <w:rPr>
          <w:rFonts w:ascii="Times New Roman" w:hAnsi="Times New Roman" w:cs="Times New Roman"/>
          <w:sz w:val="24"/>
          <w:szCs w:val="24"/>
        </w:rPr>
        <w:t>. Of particular relevance in this regard is subsection (3)(</w:t>
      </w:r>
      <w:r w:rsidR="00694959" w:rsidRPr="00A655D4">
        <w:rPr>
          <w:rFonts w:ascii="Times New Roman" w:hAnsi="Times New Roman" w:cs="Times New Roman"/>
          <w:i/>
          <w:sz w:val="24"/>
          <w:szCs w:val="24"/>
        </w:rPr>
        <w:t>b</w:t>
      </w:r>
      <w:r w:rsidR="00694959">
        <w:rPr>
          <w:rFonts w:ascii="Times New Roman" w:hAnsi="Times New Roman" w:cs="Times New Roman"/>
          <w:sz w:val="24"/>
          <w:szCs w:val="24"/>
        </w:rPr>
        <w:t>)</w:t>
      </w:r>
      <w:r w:rsidR="00A655D4">
        <w:rPr>
          <w:rFonts w:ascii="Times New Roman" w:hAnsi="Times New Roman" w:cs="Times New Roman"/>
          <w:sz w:val="24"/>
          <w:szCs w:val="24"/>
        </w:rPr>
        <w:t>. It</w:t>
      </w:r>
      <w:r w:rsidR="00694959">
        <w:rPr>
          <w:rFonts w:ascii="Times New Roman" w:hAnsi="Times New Roman" w:cs="Times New Roman"/>
          <w:sz w:val="24"/>
          <w:szCs w:val="24"/>
        </w:rPr>
        <w:t xml:space="preserve"> directs ZEC to order a recount in the polling stations concerned if it considers there are reasonable grounds for believing that the alleged </w:t>
      </w:r>
      <w:r w:rsidR="00E44D61">
        <w:rPr>
          <w:rFonts w:ascii="Times New Roman" w:hAnsi="Times New Roman" w:cs="Times New Roman"/>
          <w:sz w:val="24"/>
          <w:szCs w:val="24"/>
        </w:rPr>
        <w:t>miscount occurred, and that if it did, it would have affected the result of the election.</w:t>
      </w:r>
    </w:p>
    <w:p w:rsidR="00E44D61" w:rsidRDefault="00E44D61" w:rsidP="00027CDE">
      <w:pPr>
        <w:spacing w:after="0" w:line="360" w:lineRule="auto"/>
        <w:ind w:left="720" w:hanging="720"/>
        <w:jc w:val="both"/>
        <w:rPr>
          <w:rFonts w:ascii="Times New Roman" w:hAnsi="Times New Roman" w:cs="Times New Roman"/>
          <w:sz w:val="24"/>
          <w:szCs w:val="24"/>
        </w:rPr>
      </w:pPr>
    </w:p>
    <w:p w:rsidR="00E44D61"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[46</w:t>
      </w:r>
      <w:r w:rsidR="00E44D61">
        <w:rPr>
          <w:rFonts w:ascii="Times New Roman" w:hAnsi="Times New Roman" w:cs="Times New Roman"/>
          <w:sz w:val="24"/>
          <w:szCs w:val="24"/>
        </w:rPr>
        <w:t>]</w:t>
      </w:r>
      <w:r w:rsidR="00E44D61">
        <w:rPr>
          <w:rFonts w:ascii="Times New Roman" w:hAnsi="Times New Roman" w:cs="Times New Roman"/>
          <w:sz w:val="24"/>
          <w:szCs w:val="24"/>
        </w:rPr>
        <w:tab/>
        <w:t xml:space="preserve">Subsection (7) then goes on to say ZEC’s decision whether or not to order a recount, and if it </w:t>
      </w:r>
      <w:r w:rsidR="004F1A50">
        <w:rPr>
          <w:rFonts w:ascii="Times New Roman" w:hAnsi="Times New Roman" w:cs="Times New Roman"/>
          <w:sz w:val="24"/>
          <w:szCs w:val="24"/>
        </w:rPr>
        <w:t>does</w:t>
      </w:r>
      <w:r w:rsidR="00E44D61">
        <w:rPr>
          <w:rFonts w:ascii="Times New Roman" w:hAnsi="Times New Roman" w:cs="Times New Roman"/>
          <w:sz w:val="24"/>
          <w:szCs w:val="24"/>
        </w:rPr>
        <w:t xml:space="preserve">, the extent of that recount, shall not be subject to appeal. </w:t>
      </w:r>
    </w:p>
    <w:p w:rsidR="00E44D61" w:rsidRDefault="00E44D61" w:rsidP="00027CDE">
      <w:pPr>
        <w:spacing w:after="0" w:line="360" w:lineRule="auto"/>
        <w:ind w:left="720" w:hanging="720"/>
        <w:jc w:val="both"/>
        <w:rPr>
          <w:rFonts w:ascii="Times New Roman" w:hAnsi="Times New Roman" w:cs="Times New Roman"/>
          <w:sz w:val="24"/>
          <w:szCs w:val="24"/>
        </w:rPr>
      </w:pPr>
    </w:p>
    <w:p w:rsidR="00207AB6"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sidR="00E44D61">
        <w:rPr>
          <w:rFonts w:ascii="Times New Roman" w:hAnsi="Times New Roman" w:cs="Times New Roman"/>
          <w:sz w:val="24"/>
          <w:szCs w:val="24"/>
        </w:rPr>
        <w:t>]</w:t>
      </w:r>
      <w:r w:rsidR="00E44D61">
        <w:rPr>
          <w:rFonts w:ascii="Times New Roman" w:hAnsi="Times New Roman" w:cs="Times New Roman"/>
          <w:sz w:val="24"/>
          <w:szCs w:val="24"/>
        </w:rPr>
        <w:tab/>
        <w:t xml:space="preserve">At the hearing, Mr </w:t>
      </w:r>
      <w:r w:rsidR="00E44D61" w:rsidRPr="00A655D4">
        <w:rPr>
          <w:rFonts w:ascii="Times New Roman" w:hAnsi="Times New Roman" w:cs="Times New Roman"/>
          <w:i/>
          <w:sz w:val="24"/>
          <w:szCs w:val="24"/>
        </w:rPr>
        <w:t>Nyakureba</w:t>
      </w:r>
      <w:r w:rsidR="00E44D61">
        <w:rPr>
          <w:rFonts w:ascii="Times New Roman" w:hAnsi="Times New Roman" w:cs="Times New Roman"/>
          <w:sz w:val="24"/>
          <w:szCs w:val="24"/>
        </w:rPr>
        <w:t xml:space="preserve"> submitted that since the Electoral Act says nothing about the depth to which the belief of a miscount that a party or candidate requesting a vote recount alleges must be grounded, it is enough if </w:t>
      </w:r>
      <w:r w:rsidR="00207AB6">
        <w:rPr>
          <w:rFonts w:ascii="Times New Roman" w:hAnsi="Times New Roman" w:cs="Times New Roman"/>
          <w:sz w:val="24"/>
          <w:szCs w:val="24"/>
        </w:rPr>
        <w:t>an applicant</w:t>
      </w:r>
      <w:r w:rsidR="00E44D61">
        <w:rPr>
          <w:rFonts w:ascii="Times New Roman" w:hAnsi="Times New Roman" w:cs="Times New Roman"/>
          <w:sz w:val="24"/>
          <w:szCs w:val="24"/>
        </w:rPr>
        <w:t xml:space="preserve"> simply states that he entertains</w:t>
      </w:r>
      <w:r w:rsidR="00207AB6">
        <w:rPr>
          <w:rFonts w:ascii="Times New Roman" w:hAnsi="Times New Roman" w:cs="Times New Roman"/>
          <w:sz w:val="24"/>
          <w:szCs w:val="24"/>
        </w:rPr>
        <w:t xml:space="preserve"> the belief</w:t>
      </w:r>
      <w:r w:rsidR="00E44D61">
        <w:rPr>
          <w:rFonts w:ascii="Times New Roman" w:hAnsi="Times New Roman" w:cs="Times New Roman"/>
          <w:sz w:val="24"/>
          <w:szCs w:val="24"/>
        </w:rPr>
        <w:t xml:space="preserve">. </w:t>
      </w:r>
      <w:r w:rsidR="00207AB6">
        <w:rPr>
          <w:rFonts w:ascii="Times New Roman" w:hAnsi="Times New Roman" w:cs="Times New Roman"/>
          <w:sz w:val="24"/>
          <w:szCs w:val="24"/>
        </w:rPr>
        <w:t>H</w:t>
      </w:r>
      <w:r w:rsidR="00E44D61">
        <w:rPr>
          <w:rFonts w:ascii="Times New Roman" w:hAnsi="Times New Roman" w:cs="Times New Roman"/>
          <w:sz w:val="24"/>
          <w:szCs w:val="24"/>
        </w:rPr>
        <w:t>e argued that it was enough that the applicant stated that he was ‘</w:t>
      </w:r>
      <w:r w:rsidR="00E44D61" w:rsidRPr="00963AFB">
        <w:rPr>
          <w:rFonts w:ascii="Times New Roman" w:hAnsi="Times New Roman" w:cs="Times New Roman"/>
          <w:b/>
          <w:sz w:val="24"/>
          <w:szCs w:val="24"/>
        </w:rPr>
        <w:t>strongly convinced</w:t>
      </w:r>
      <w:r w:rsidR="00E44D61">
        <w:rPr>
          <w:rFonts w:ascii="Times New Roman" w:hAnsi="Times New Roman" w:cs="Times New Roman"/>
          <w:sz w:val="24"/>
          <w:szCs w:val="24"/>
        </w:rPr>
        <w:t>’ that there had been a miscount</w:t>
      </w:r>
      <w:r w:rsidR="004F1A50">
        <w:rPr>
          <w:rFonts w:ascii="Times New Roman" w:hAnsi="Times New Roman" w:cs="Times New Roman"/>
          <w:sz w:val="24"/>
          <w:szCs w:val="24"/>
        </w:rPr>
        <w:t>ing</w:t>
      </w:r>
      <w:r w:rsidR="00E44D61">
        <w:rPr>
          <w:rFonts w:ascii="Times New Roman" w:hAnsi="Times New Roman" w:cs="Times New Roman"/>
          <w:sz w:val="24"/>
          <w:szCs w:val="24"/>
        </w:rPr>
        <w:t xml:space="preserve"> of the </w:t>
      </w:r>
      <w:r w:rsidR="00963AFB">
        <w:rPr>
          <w:rFonts w:ascii="Times New Roman" w:hAnsi="Times New Roman" w:cs="Times New Roman"/>
          <w:sz w:val="24"/>
          <w:szCs w:val="24"/>
        </w:rPr>
        <w:t>votes</w:t>
      </w:r>
      <w:r w:rsidR="004F1A50">
        <w:rPr>
          <w:rFonts w:ascii="Times New Roman" w:hAnsi="Times New Roman" w:cs="Times New Roman"/>
          <w:sz w:val="24"/>
          <w:szCs w:val="24"/>
        </w:rPr>
        <w:t>;</w:t>
      </w:r>
      <w:r w:rsidR="00963AFB">
        <w:rPr>
          <w:rFonts w:ascii="Times New Roman" w:hAnsi="Times New Roman" w:cs="Times New Roman"/>
          <w:sz w:val="24"/>
          <w:szCs w:val="24"/>
        </w:rPr>
        <w:t xml:space="preserve"> that he had gone on to specify for each polling station the quantum of such miscount</w:t>
      </w:r>
      <w:r w:rsidR="00207AB6">
        <w:rPr>
          <w:rFonts w:ascii="Times New Roman" w:hAnsi="Times New Roman" w:cs="Times New Roman"/>
          <w:sz w:val="24"/>
          <w:szCs w:val="24"/>
        </w:rPr>
        <w:t xml:space="preserve">ing and that it was self-evident that </w:t>
      </w:r>
      <w:r w:rsidR="00963AFB">
        <w:rPr>
          <w:rFonts w:ascii="Times New Roman" w:hAnsi="Times New Roman" w:cs="Times New Roman"/>
          <w:sz w:val="24"/>
          <w:szCs w:val="24"/>
        </w:rPr>
        <w:t>if the anomaly was corrected</w:t>
      </w:r>
      <w:r w:rsidR="00207AB6">
        <w:rPr>
          <w:rFonts w:ascii="Times New Roman" w:hAnsi="Times New Roman" w:cs="Times New Roman"/>
          <w:sz w:val="24"/>
          <w:szCs w:val="24"/>
        </w:rPr>
        <w:t xml:space="preserve"> </w:t>
      </w:r>
      <w:r w:rsidR="00963AFB">
        <w:rPr>
          <w:rFonts w:ascii="Times New Roman" w:hAnsi="Times New Roman" w:cs="Times New Roman"/>
          <w:sz w:val="24"/>
          <w:szCs w:val="24"/>
        </w:rPr>
        <w:t xml:space="preserve">the applicant would be the </w:t>
      </w:r>
      <w:r w:rsidR="00207AB6">
        <w:rPr>
          <w:rFonts w:ascii="Times New Roman" w:hAnsi="Times New Roman" w:cs="Times New Roman"/>
          <w:sz w:val="24"/>
          <w:szCs w:val="24"/>
        </w:rPr>
        <w:t xml:space="preserve">run-away </w:t>
      </w:r>
      <w:r w:rsidR="00963AFB">
        <w:rPr>
          <w:rFonts w:ascii="Times New Roman" w:hAnsi="Times New Roman" w:cs="Times New Roman"/>
          <w:sz w:val="24"/>
          <w:szCs w:val="24"/>
        </w:rPr>
        <w:t xml:space="preserve">winner </w:t>
      </w:r>
      <w:r w:rsidR="00207AB6">
        <w:rPr>
          <w:rFonts w:ascii="Times New Roman" w:hAnsi="Times New Roman" w:cs="Times New Roman"/>
          <w:sz w:val="24"/>
          <w:szCs w:val="24"/>
        </w:rPr>
        <w:t>for Mutasa North Constituency</w:t>
      </w:r>
      <w:r w:rsidR="00963AFB">
        <w:rPr>
          <w:rFonts w:ascii="Times New Roman" w:hAnsi="Times New Roman" w:cs="Times New Roman"/>
          <w:sz w:val="24"/>
          <w:szCs w:val="24"/>
        </w:rPr>
        <w:t xml:space="preserve">. </w:t>
      </w:r>
    </w:p>
    <w:p w:rsidR="00207AB6" w:rsidRDefault="00207AB6" w:rsidP="00027CDE">
      <w:pPr>
        <w:spacing w:after="0" w:line="360" w:lineRule="auto"/>
        <w:ind w:left="720" w:hanging="720"/>
        <w:jc w:val="both"/>
        <w:rPr>
          <w:rFonts w:ascii="Times New Roman" w:hAnsi="Times New Roman" w:cs="Times New Roman"/>
          <w:sz w:val="24"/>
          <w:szCs w:val="24"/>
        </w:rPr>
      </w:pPr>
    </w:p>
    <w:p w:rsidR="00F3024D"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[48</w:t>
      </w:r>
      <w:r w:rsidR="00207AB6">
        <w:rPr>
          <w:rFonts w:ascii="Times New Roman" w:hAnsi="Times New Roman" w:cs="Times New Roman"/>
          <w:sz w:val="24"/>
          <w:szCs w:val="24"/>
        </w:rPr>
        <w:t>]</w:t>
      </w:r>
      <w:r w:rsidR="00207AB6">
        <w:rPr>
          <w:rFonts w:ascii="Times New Roman" w:hAnsi="Times New Roman" w:cs="Times New Roman"/>
          <w:sz w:val="24"/>
          <w:szCs w:val="24"/>
        </w:rPr>
        <w:tab/>
      </w:r>
      <w:r w:rsidR="004F1A50">
        <w:rPr>
          <w:rFonts w:ascii="Times New Roman" w:hAnsi="Times New Roman" w:cs="Times New Roman"/>
          <w:sz w:val="24"/>
          <w:szCs w:val="24"/>
        </w:rPr>
        <w:t xml:space="preserve">The applicant is mistaken. He gave ZEC nothing to motivate a recount. He has given this court nothing to upset ZEC’s decision. His belief </w:t>
      </w:r>
      <w:r w:rsidR="00F3024D">
        <w:rPr>
          <w:rFonts w:ascii="Times New Roman" w:hAnsi="Times New Roman" w:cs="Times New Roman"/>
          <w:sz w:val="24"/>
          <w:szCs w:val="24"/>
        </w:rPr>
        <w:t xml:space="preserve">or ‘strong conviction’ </w:t>
      </w:r>
      <w:r w:rsidR="004F1A50">
        <w:rPr>
          <w:rFonts w:ascii="Times New Roman" w:hAnsi="Times New Roman" w:cs="Times New Roman"/>
          <w:sz w:val="24"/>
          <w:szCs w:val="24"/>
        </w:rPr>
        <w:t xml:space="preserve">that there was a vote miscount or </w:t>
      </w:r>
      <w:r w:rsidR="006E473C">
        <w:rPr>
          <w:rFonts w:ascii="Times New Roman" w:hAnsi="Times New Roman" w:cs="Times New Roman"/>
          <w:sz w:val="24"/>
          <w:szCs w:val="24"/>
        </w:rPr>
        <w:t xml:space="preserve">that the vote was </w:t>
      </w:r>
      <w:r w:rsidR="004F1A50">
        <w:rPr>
          <w:rFonts w:ascii="Times New Roman" w:hAnsi="Times New Roman" w:cs="Times New Roman"/>
          <w:sz w:val="24"/>
          <w:szCs w:val="24"/>
        </w:rPr>
        <w:t>misallocat</w:t>
      </w:r>
      <w:r w:rsidR="006E473C">
        <w:rPr>
          <w:rFonts w:ascii="Times New Roman" w:hAnsi="Times New Roman" w:cs="Times New Roman"/>
          <w:sz w:val="24"/>
          <w:szCs w:val="24"/>
        </w:rPr>
        <w:t xml:space="preserve">ed was grounded on nothing. Nothing comes from nothing. </w:t>
      </w:r>
    </w:p>
    <w:p w:rsidR="00F3024D" w:rsidRDefault="00F3024D" w:rsidP="00027CDE">
      <w:pPr>
        <w:spacing w:after="0" w:line="360" w:lineRule="auto"/>
        <w:ind w:left="720" w:hanging="720"/>
        <w:jc w:val="both"/>
        <w:rPr>
          <w:rFonts w:ascii="Times New Roman" w:hAnsi="Times New Roman" w:cs="Times New Roman"/>
          <w:sz w:val="24"/>
          <w:szCs w:val="24"/>
        </w:rPr>
      </w:pPr>
    </w:p>
    <w:p w:rsidR="00FF2FB5"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[49</w:t>
      </w:r>
      <w:r w:rsidR="00F3024D">
        <w:rPr>
          <w:rFonts w:ascii="Times New Roman" w:hAnsi="Times New Roman" w:cs="Times New Roman"/>
          <w:sz w:val="24"/>
          <w:szCs w:val="24"/>
        </w:rPr>
        <w:t>]</w:t>
      </w:r>
      <w:r w:rsidR="00F3024D">
        <w:rPr>
          <w:rFonts w:ascii="Times New Roman" w:hAnsi="Times New Roman" w:cs="Times New Roman"/>
          <w:sz w:val="24"/>
          <w:szCs w:val="24"/>
        </w:rPr>
        <w:tab/>
      </w:r>
      <w:r w:rsidR="006E473C">
        <w:rPr>
          <w:rFonts w:ascii="Times New Roman" w:hAnsi="Times New Roman" w:cs="Times New Roman"/>
          <w:sz w:val="24"/>
          <w:szCs w:val="24"/>
        </w:rPr>
        <w:t>An applicant’s belief in s 67A(2)(</w:t>
      </w:r>
      <w:r w:rsidR="006E473C" w:rsidRPr="000E3338">
        <w:rPr>
          <w:rFonts w:ascii="Times New Roman" w:hAnsi="Times New Roman" w:cs="Times New Roman"/>
          <w:i/>
          <w:sz w:val="24"/>
          <w:szCs w:val="24"/>
        </w:rPr>
        <w:t>b</w:t>
      </w:r>
      <w:r w:rsidR="006E473C">
        <w:rPr>
          <w:rFonts w:ascii="Times New Roman" w:hAnsi="Times New Roman" w:cs="Times New Roman"/>
          <w:sz w:val="24"/>
          <w:szCs w:val="24"/>
        </w:rPr>
        <w:t xml:space="preserve">) of the Electoral Act </w:t>
      </w:r>
      <w:r w:rsidR="003125F9">
        <w:rPr>
          <w:rFonts w:ascii="Times New Roman" w:hAnsi="Times New Roman" w:cs="Times New Roman"/>
          <w:sz w:val="24"/>
          <w:szCs w:val="24"/>
        </w:rPr>
        <w:t xml:space="preserve">of a vote miscount is tested on reasonable grounds. Otherwise any </w:t>
      </w:r>
      <w:r w:rsidR="00FF2FB5">
        <w:rPr>
          <w:rFonts w:ascii="Times New Roman" w:hAnsi="Times New Roman" w:cs="Times New Roman"/>
          <w:sz w:val="24"/>
          <w:szCs w:val="24"/>
        </w:rPr>
        <w:t xml:space="preserve">manner of </w:t>
      </w:r>
      <w:r w:rsidR="003125F9">
        <w:rPr>
          <w:rFonts w:ascii="Times New Roman" w:hAnsi="Times New Roman" w:cs="Times New Roman"/>
          <w:sz w:val="24"/>
          <w:szCs w:val="24"/>
        </w:rPr>
        <w:t>belief whether fanciful</w:t>
      </w:r>
      <w:r w:rsidR="000E3338">
        <w:rPr>
          <w:rFonts w:ascii="Times New Roman" w:hAnsi="Times New Roman" w:cs="Times New Roman"/>
          <w:sz w:val="24"/>
          <w:szCs w:val="24"/>
        </w:rPr>
        <w:t>;</w:t>
      </w:r>
      <w:r w:rsidR="003125F9">
        <w:rPr>
          <w:rFonts w:ascii="Times New Roman" w:hAnsi="Times New Roman" w:cs="Times New Roman"/>
          <w:sz w:val="24"/>
          <w:szCs w:val="24"/>
        </w:rPr>
        <w:t xml:space="preserve"> whimsical</w:t>
      </w:r>
      <w:r w:rsidR="000E3338">
        <w:rPr>
          <w:rFonts w:ascii="Times New Roman" w:hAnsi="Times New Roman" w:cs="Times New Roman"/>
          <w:sz w:val="24"/>
          <w:szCs w:val="24"/>
        </w:rPr>
        <w:t>;</w:t>
      </w:r>
      <w:r w:rsidR="003125F9">
        <w:rPr>
          <w:rFonts w:ascii="Times New Roman" w:hAnsi="Times New Roman" w:cs="Times New Roman"/>
          <w:sz w:val="24"/>
          <w:szCs w:val="24"/>
        </w:rPr>
        <w:t xml:space="preserve"> impulsive</w:t>
      </w:r>
      <w:r w:rsidR="000E3338">
        <w:rPr>
          <w:rFonts w:ascii="Times New Roman" w:hAnsi="Times New Roman" w:cs="Times New Roman"/>
          <w:sz w:val="24"/>
          <w:szCs w:val="24"/>
        </w:rPr>
        <w:t>;</w:t>
      </w:r>
      <w:r w:rsidR="003125F9">
        <w:rPr>
          <w:rFonts w:ascii="Times New Roman" w:hAnsi="Times New Roman" w:cs="Times New Roman"/>
          <w:sz w:val="24"/>
          <w:szCs w:val="24"/>
        </w:rPr>
        <w:t xml:space="preserve"> impetuous</w:t>
      </w:r>
      <w:r w:rsidR="000E3338">
        <w:rPr>
          <w:rFonts w:ascii="Times New Roman" w:hAnsi="Times New Roman" w:cs="Times New Roman"/>
          <w:sz w:val="24"/>
          <w:szCs w:val="24"/>
        </w:rPr>
        <w:t>;</w:t>
      </w:r>
      <w:r w:rsidR="003125F9">
        <w:rPr>
          <w:rFonts w:ascii="Times New Roman" w:hAnsi="Times New Roman" w:cs="Times New Roman"/>
          <w:sz w:val="24"/>
          <w:szCs w:val="24"/>
        </w:rPr>
        <w:t xml:space="preserve"> spiteful, and the like</w:t>
      </w:r>
      <w:r w:rsidR="00F3024D">
        <w:rPr>
          <w:rFonts w:ascii="Times New Roman" w:hAnsi="Times New Roman" w:cs="Times New Roman"/>
          <w:sz w:val="24"/>
          <w:szCs w:val="24"/>
        </w:rPr>
        <w:t>,</w:t>
      </w:r>
      <w:r w:rsidR="003125F9">
        <w:rPr>
          <w:rFonts w:ascii="Times New Roman" w:hAnsi="Times New Roman" w:cs="Times New Roman"/>
          <w:sz w:val="24"/>
          <w:szCs w:val="24"/>
        </w:rPr>
        <w:t xml:space="preserve"> </w:t>
      </w:r>
      <w:r w:rsidR="00FF2FB5">
        <w:rPr>
          <w:rFonts w:ascii="Times New Roman" w:hAnsi="Times New Roman" w:cs="Times New Roman"/>
          <w:sz w:val="24"/>
          <w:szCs w:val="24"/>
        </w:rPr>
        <w:t>can</w:t>
      </w:r>
      <w:r w:rsidR="003125F9">
        <w:rPr>
          <w:rFonts w:ascii="Times New Roman" w:hAnsi="Times New Roman" w:cs="Times New Roman"/>
          <w:sz w:val="24"/>
          <w:szCs w:val="24"/>
        </w:rPr>
        <w:t xml:space="preserve"> </w:t>
      </w:r>
      <w:r w:rsidR="00F3024D">
        <w:rPr>
          <w:rFonts w:ascii="Times New Roman" w:hAnsi="Times New Roman" w:cs="Times New Roman"/>
          <w:sz w:val="24"/>
          <w:szCs w:val="24"/>
        </w:rPr>
        <w:t xml:space="preserve">always </w:t>
      </w:r>
      <w:r w:rsidR="003125F9">
        <w:rPr>
          <w:rFonts w:ascii="Times New Roman" w:hAnsi="Times New Roman" w:cs="Times New Roman"/>
          <w:sz w:val="24"/>
          <w:szCs w:val="24"/>
        </w:rPr>
        <w:t xml:space="preserve">ground a request for a vote recount. </w:t>
      </w:r>
      <w:r w:rsidR="00F3024D">
        <w:rPr>
          <w:rFonts w:ascii="Times New Roman" w:hAnsi="Times New Roman" w:cs="Times New Roman"/>
          <w:sz w:val="24"/>
          <w:szCs w:val="24"/>
        </w:rPr>
        <w:t>That cannot have been the intention of</w:t>
      </w:r>
      <w:r w:rsidR="003125F9">
        <w:rPr>
          <w:rFonts w:ascii="Times New Roman" w:hAnsi="Times New Roman" w:cs="Times New Roman"/>
          <w:sz w:val="24"/>
          <w:szCs w:val="24"/>
        </w:rPr>
        <w:t xml:space="preserve"> the Legislature. </w:t>
      </w:r>
      <w:r w:rsidR="00F3024D">
        <w:rPr>
          <w:rFonts w:ascii="Times New Roman" w:hAnsi="Times New Roman" w:cs="Times New Roman"/>
          <w:sz w:val="24"/>
          <w:szCs w:val="24"/>
        </w:rPr>
        <w:t>I say</w:t>
      </w:r>
      <w:r w:rsidR="003125F9">
        <w:rPr>
          <w:rFonts w:ascii="Times New Roman" w:hAnsi="Times New Roman" w:cs="Times New Roman"/>
          <w:sz w:val="24"/>
          <w:szCs w:val="24"/>
        </w:rPr>
        <w:t xml:space="preserve"> so because the same paragraph </w:t>
      </w:r>
      <w:r w:rsidR="000E3338">
        <w:rPr>
          <w:rFonts w:ascii="Times New Roman" w:hAnsi="Times New Roman" w:cs="Times New Roman"/>
          <w:sz w:val="24"/>
          <w:szCs w:val="24"/>
        </w:rPr>
        <w:t>(</w:t>
      </w:r>
      <w:r w:rsidR="000E3338" w:rsidRPr="000E3338">
        <w:rPr>
          <w:rFonts w:ascii="Times New Roman" w:hAnsi="Times New Roman" w:cs="Times New Roman"/>
          <w:i/>
          <w:sz w:val="24"/>
          <w:szCs w:val="24"/>
        </w:rPr>
        <w:t>b</w:t>
      </w:r>
      <w:r w:rsidR="000E3338">
        <w:rPr>
          <w:rFonts w:ascii="Times New Roman" w:hAnsi="Times New Roman" w:cs="Times New Roman"/>
          <w:sz w:val="24"/>
          <w:szCs w:val="24"/>
        </w:rPr>
        <w:t xml:space="preserve">) </w:t>
      </w:r>
      <w:r w:rsidR="003125F9">
        <w:rPr>
          <w:rFonts w:ascii="Times New Roman" w:hAnsi="Times New Roman" w:cs="Times New Roman"/>
          <w:sz w:val="24"/>
          <w:szCs w:val="24"/>
        </w:rPr>
        <w:t xml:space="preserve">goes on to say “… </w:t>
      </w:r>
      <w:r w:rsidR="003125F9" w:rsidRPr="00F3024D">
        <w:rPr>
          <w:rFonts w:ascii="Times New Roman" w:hAnsi="Times New Roman" w:cs="Times New Roman"/>
          <w:b/>
          <w:i/>
          <w:sz w:val="24"/>
          <w:szCs w:val="24"/>
        </w:rPr>
        <w:t>and, if possible, how the miscount may have occurred</w:t>
      </w:r>
      <w:r w:rsidR="003125F9">
        <w:rPr>
          <w:rFonts w:ascii="Times New Roman" w:hAnsi="Times New Roman" w:cs="Times New Roman"/>
          <w:sz w:val="24"/>
          <w:szCs w:val="24"/>
        </w:rPr>
        <w:t xml:space="preserve">.” </w:t>
      </w:r>
      <w:r w:rsidR="00FF2FB5">
        <w:rPr>
          <w:rFonts w:ascii="Times New Roman" w:hAnsi="Times New Roman" w:cs="Times New Roman"/>
          <w:sz w:val="24"/>
          <w:szCs w:val="24"/>
        </w:rPr>
        <w:t>Furthermore, under s 67A(3)(</w:t>
      </w:r>
      <w:r w:rsidR="00FF2FB5" w:rsidRPr="00FF2FB5">
        <w:rPr>
          <w:rFonts w:ascii="Times New Roman" w:hAnsi="Times New Roman" w:cs="Times New Roman"/>
          <w:i/>
          <w:sz w:val="24"/>
          <w:szCs w:val="24"/>
        </w:rPr>
        <w:t>b</w:t>
      </w:r>
      <w:r w:rsidR="00FF2FB5">
        <w:rPr>
          <w:rFonts w:ascii="Times New Roman" w:hAnsi="Times New Roman" w:cs="Times New Roman"/>
          <w:sz w:val="24"/>
          <w:szCs w:val="24"/>
        </w:rPr>
        <w:t xml:space="preserve">) ZEC itself is entitled to consider whether an applicant’s belief </w:t>
      </w:r>
      <w:r w:rsidR="000E3338">
        <w:rPr>
          <w:rFonts w:ascii="Times New Roman" w:hAnsi="Times New Roman" w:cs="Times New Roman"/>
          <w:sz w:val="24"/>
          <w:szCs w:val="24"/>
        </w:rPr>
        <w:t xml:space="preserve">is reasonable </w:t>
      </w:r>
      <w:r w:rsidR="00FF2FB5">
        <w:rPr>
          <w:rFonts w:ascii="Times New Roman" w:hAnsi="Times New Roman" w:cs="Times New Roman"/>
          <w:sz w:val="24"/>
          <w:szCs w:val="24"/>
        </w:rPr>
        <w:t xml:space="preserve">and whether the alleged miscount would affect the election result. </w:t>
      </w:r>
    </w:p>
    <w:p w:rsidR="00FF2FB5" w:rsidRDefault="00FF2FB5" w:rsidP="00027CDE">
      <w:pPr>
        <w:spacing w:after="0" w:line="360" w:lineRule="auto"/>
        <w:ind w:left="720" w:hanging="720"/>
        <w:jc w:val="both"/>
        <w:rPr>
          <w:rFonts w:ascii="Times New Roman" w:hAnsi="Times New Roman" w:cs="Times New Roman"/>
          <w:sz w:val="24"/>
          <w:szCs w:val="24"/>
        </w:rPr>
      </w:pPr>
    </w:p>
    <w:p w:rsidR="003125F9"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[50</w:t>
      </w:r>
      <w:r w:rsidR="00FF2FB5">
        <w:rPr>
          <w:rFonts w:ascii="Times New Roman" w:hAnsi="Times New Roman" w:cs="Times New Roman"/>
          <w:sz w:val="24"/>
          <w:szCs w:val="24"/>
        </w:rPr>
        <w:t>]</w:t>
      </w:r>
      <w:r w:rsidR="00FF2FB5">
        <w:rPr>
          <w:rFonts w:ascii="Times New Roman" w:hAnsi="Times New Roman" w:cs="Times New Roman"/>
          <w:sz w:val="24"/>
          <w:szCs w:val="24"/>
        </w:rPr>
        <w:tab/>
      </w:r>
      <w:r w:rsidR="000E3338">
        <w:rPr>
          <w:rFonts w:ascii="Times New Roman" w:hAnsi="Times New Roman" w:cs="Times New Roman"/>
          <w:sz w:val="24"/>
          <w:szCs w:val="24"/>
        </w:rPr>
        <w:t>Thus, the Legislature</w:t>
      </w:r>
      <w:r w:rsidR="00FF2FB5">
        <w:rPr>
          <w:rFonts w:ascii="Times New Roman" w:hAnsi="Times New Roman" w:cs="Times New Roman"/>
          <w:sz w:val="24"/>
          <w:szCs w:val="24"/>
        </w:rPr>
        <w:t xml:space="preserve"> d</w:t>
      </w:r>
      <w:r w:rsidR="003125F9">
        <w:rPr>
          <w:rFonts w:ascii="Times New Roman" w:hAnsi="Times New Roman" w:cs="Times New Roman"/>
          <w:sz w:val="24"/>
          <w:szCs w:val="24"/>
        </w:rPr>
        <w:t>oes not expect a nude belief</w:t>
      </w:r>
      <w:r w:rsidR="00FF2FB5">
        <w:rPr>
          <w:rFonts w:ascii="Times New Roman" w:hAnsi="Times New Roman" w:cs="Times New Roman"/>
          <w:sz w:val="24"/>
          <w:szCs w:val="24"/>
        </w:rPr>
        <w:t xml:space="preserve"> as a ground for a vote recount</w:t>
      </w:r>
      <w:r w:rsidR="003125F9">
        <w:rPr>
          <w:rFonts w:ascii="Times New Roman" w:hAnsi="Times New Roman" w:cs="Times New Roman"/>
          <w:sz w:val="24"/>
          <w:szCs w:val="24"/>
        </w:rPr>
        <w:t xml:space="preserve">. It must be a belief clothed with some information on </w:t>
      </w:r>
      <w:r w:rsidR="003125F9" w:rsidRPr="003125F9">
        <w:rPr>
          <w:rFonts w:ascii="Times New Roman" w:hAnsi="Times New Roman" w:cs="Times New Roman"/>
          <w:b/>
          <w:i/>
          <w:sz w:val="24"/>
          <w:szCs w:val="24"/>
        </w:rPr>
        <w:t>how</w:t>
      </w:r>
      <w:r w:rsidR="003125F9">
        <w:rPr>
          <w:rFonts w:ascii="Times New Roman" w:hAnsi="Times New Roman" w:cs="Times New Roman"/>
          <w:sz w:val="24"/>
          <w:szCs w:val="24"/>
        </w:rPr>
        <w:t xml:space="preserve"> the miscount might have occurred.</w:t>
      </w:r>
    </w:p>
    <w:p w:rsidR="003125F9" w:rsidRDefault="003125F9" w:rsidP="00027CDE">
      <w:pPr>
        <w:spacing w:after="0" w:line="360" w:lineRule="auto"/>
        <w:ind w:left="720" w:hanging="720"/>
        <w:jc w:val="both"/>
        <w:rPr>
          <w:rFonts w:ascii="Times New Roman" w:hAnsi="Times New Roman" w:cs="Times New Roman"/>
          <w:sz w:val="24"/>
          <w:szCs w:val="24"/>
        </w:rPr>
      </w:pPr>
    </w:p>
    <w:p w:rsidR="00A86CC2"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sidR="003125F9">
        <w:rPr>
          <w:rFonts w:ascii="Times New Roman" w:hAnsi="Times New Roman" w:cs="Times New Roman"/>
          <w:sz w:val="24"/>
          <w:szCs w:val="24"/>
        </w:rPr>
        <w:t>]</w:t>
      </w:r>
      <w:r w:rsidR="003125F9">
        <w:rPr>
          <w:rFonts w:ascii="Times New Roman" w:hAnsi="Times New Roman" w:cs="Times New Roman"/>
          <w:sz w:val="24"/>
          <w:szCs w:val="24"/>
        </w:rPr>
        <w:tab/>
        <w:t xml:space="preserve">The applicant says he does not </w:t>
      </w:r>
      <w:r w:rsidR="00F3024D">
        <w:rPr>
          <w:rFonts w:ascii="Times New Roman" w:hAnsi="Times New Roman" w:cs="Times New Roman"/>
          <w:sz w:val="24"/>
          <w:szCs w:val="24"/>
        </w:rPr>
        <w:t xml:space="preserve">specifically know how the miscount might have occurred but </w:t>
      </w:r>
      <w:r w:rsidR="00F3024D" w:rsidRPr="00F3024D">
        <w:rPr>
          <w:rFonts w:ascii="Times New Roman" w:hAnsi="Times New Roman" w:cs="Times New Roman"/>
          <w:b/>
          <w:sz w:val="24"/>
          <w:szCs w:val="24"/>
        </w:rPr>
        <w:t>believes</w:t>
      </w:r>
      <w:r w:rsidR="00F3024D">
        <w:rPr>
          <w:rFonts w:ascii="Times New Roman" w:hAnsi="Times New Roman" w:cs="Times New Roman"/>
          <w:sz w:val="24"/>
          <w:szCs w:val="24"/>
        </w:rPr>
        <w:t xml:space="preserve"> there was a system failure or manipulation. </w:t>
      </w:r>
      <w:r w:rsidR="00FF2FB5">
        <w:rPr>
          <w:rFonts w:ascii="Times New Roman" w:hAnsi="Times New Roman" w:cs="Times New Roman"/>
          <w:sz w:val="24"/>
          <w:szCs w:val="24"/>
        </w:rPr>
        <w:t>But what system</w:t>
      </w:r>
      <w:r w:rsidR="00F3024D">
        <w:rPr>
          <w:rFonts w:ascii="Times New Roman" w:hAnsi="Times New Roman" w:cs="Times New Roman"/>
          <w:sz w:val="24"/>
          <w:szCs w:val="24"/>
        </w:rPr>
        <w:t xml:space="preserve"> failure? </w:t>
      </w:r>
      <w:r w:rsidR="00FF2FB5">
        <w:rPr>
          <w:rFonts w:ascii="Times New Roman" w:hAnsi="Times New Roman" w:cs="Times New Roman"/>
          <w:sz w:val="24"/>
          <w:szCs w:val="24"/>
        </w:rPr>
        <w:t xml:space="preserve">What manipulation? These </w:t>
      </w:r>
      <w:r w:rsidR="000E3338">
        <w:rPr>
          <w:rFonts w:ascii="Times New Roman" w:hAnsi="Times New Roman" w:cs="Times New Roman"/>
          <w:sz w:val="24"/>
          <w:szCs w:val="24"/>
        </w:rPr>
        <w:t>a</w:t>
      </w:r>
      <w:r w:rsidR="00F3024D">
        <w:rPr>
          <w:rFonts w:ascii="Times New Roman" w:hAnsi="Times New Roman" w:cs="Times New Roman"/>
          <w:sz w:val="24"/>
          <w:szCs w:val="24"/>
        </w:rPr>
        <w:t xml:space="preserve">re all naked allegations. They </w:t>
      </w:r>
      <w:r w:rsidR="000E3338">
        <w:rPr>
          <w:rFonts w:ascii="Times New Roman" w:hAnsi="Times New Roman" w:cs="Times New Roman"/>
          <w:sz w:val="24"/>
          <w:szCs w:val="24"/>
        </w:rPr>
        <w:t>a</w:t>
      </w:r>
      <w:r w:rsidR="00F3024D">
        <w:rPr>
          <w:rFonts w:ascii="Times New Roman" w:hAnsi="Times New Roman" w:cs="Times New Roman"/>
          <w:sz w:val="24"/>
          <w:szCs w:val="24"/>
        </w:rPr>
        <w:t xml:space="preserve">re mere conjecture. Yet </w:t>
      </w:r>
      <w:r w:rsidR="00A86CC2">
        <w:rPr>
          <w:rFonts w:ascii="Times New Roman" w:hAnsi="Times New Roman" w:cs="Times New Roman"/>
          <w:sz w:val="24"/>
          <w:szCs w:val="24"/>
        </w:rPr>
        <w:t xml:space="preserve">this attitude is difficult to understand. </w:t>
      </w:r>
      <w:r w:rsidR="00C563D4">
        <w:rPr>
          <w:rFonts w:ascii="Times New Roman" w:hAnsi="Times New Roman" w:cs="Times New Roman"/>
          <w:sz w:val="24"/>
          <w:szCs w:val="24"/>
        </w:rPr>
        <w:t>H</w:t>
      </w:r>
      <w:r w:rsidR="00A86CC2">
        <w:rPr>
          <w:rFonts w:ascii="Times New Roman" w:hAnsi="Times New Roman" w:cs="Times New Roman"/>
          <w:sz w:val="24"/>
          <w:szCs w:val="24"/>
        </w:rPr>
        <w:t xml:space="preserve">ow was </w:t>
      </w:r>
      <w:r w:rsidR="00C563D4">
        <w:rPr>
          <w:rFonts w:ascii="Times New Roman" w:hAnsi="Times New Roman" w:cs="Times New Roman"/>
          <w:sz w:val="24"/>
          <w:szCs w:val="24"/>
        </w:rPr>
        <w:t xml:space="preserve">the applicant </w:t>
      </w:r>
      <w:r w:rsidR="00A86CC2">
        <w:rPr>
          <w:rFonts w:ascii="Times New Roman" w:hAnsi="Times New Roman" w:cs="Times New Roman"/>
          <w:sz w:val="24"/>
          <w:szCs w:val="24"/>
        </w:rPr>
        <w:t xml:space="preserve">able to tell with such mathematical </w:t>
      </w:r>
      <w:r w:rsidR="00C563D4">
        <w:rPr>
          <w:rFonts w:ascii="Times New Roman" w:hAnsi="Times New Roman" w:cs="Times New Roman"/>
          <w:sz w:val="24"/>
          <w:szCs w:val="24"/>
        </w:rPr>
        <w:t>precision</w:t>
      </w:r>
      <w:r w:rsidR="00A86CC2">
        <w:rPr>
          <w:rFonts w:ascii="Times New Roman" w:hAnsi="Times New Roman" w:cs="Times New Roman"/>
          <w:sz w:val="24"/>
          <w:szCs w:val="24"/>
        </w:rPr>
        <w:t xml:space="preserve"> that </w:t>
      </w:r>
      <w:r w:rsidR="00C563D4">
        <w:rPr>
          <w:rFonts w:ascii="Times New Roman" w:hAnsi="Times New Roman" w:cs="Times New Roman"/>
          <w:sz w:val="24"/>
          <w:szCs w:val="24"/>
        </w:rPr>
        <w:t xml:space="preserve">such and such number of votes belonging to him at such and such polling station </w:t>
      </w:r>
      <w:r w:rsidR="00A86CC2">
        <w:rPr>
          <w:rFonts w:ascii="Times New Roman" w:hAnsi="Times New Roman" w:cs="Times New Roman"/>
          <w:sz w:val="24"/>
          <w:szCs w:val="24"/>
        </w:rPr>
        <w:t>had wrongly been allocated to Madiwa? He came up with a total of 8</w:t>
      </w:r>
      <w:r w:rsidR="00D15DBE">
        <w:rPr>
          <w:rFonts w:ascii="Times New Roman" w:hAnsi="Times New Roman" w:cs="Times New Roman"/>
          <w:sz w:val="24"/>
          <w:szCs w:val="24"/>
        </w:rPr>
        <w:t>0</w:t>
      </w:r>
      <w:r w:rsidR="00A86CC2">
        <w:rPr>
          <w:rFonts w:ascii="Times New Roman" w:hAnsi="Times New Roman" w:cs="Times New Roman"/>
          <w:sz w:val="24"/>
          <w:szCs w:val="24"/>
        </w:rPr>
        <w:t>0 votes</w:t>
      </w:r>
      <w:r w:rsidR="00C563D4">
        <w:rPr>
          <w:rFonts w:ascii="Times New Roman" w:hAnsi="Times New Roman" w:cs="Times New Roman"/>
          <w:sz w:val="24"/>
          <w:szCs w:val="24"/>
        </w:rPr>
        <w:t>.</w:t>
      </w:r>
      <w:r w:rsidR="00A86CC2">
        <w:rPr>
          <w:rFonts w:ascii="Times New Roman" w:hAnsi="Times New Roman" w:cs="Times New Roman"/>
          <w:sz w:val="24"/>
          <w:szCs w:val="24"/>
        </w:rPr>
        <w:t xml:space="preserve"> He must have been reading from something. He must have got the information from somewhere. But he did not tell ZEC. He has not told the court. </w:t>
      </w:r>
    </w:p>
    <w:p w:rsidR="005E70D0" w:rsidRDefault="005E70D0" w:rsidP="00027CDE">
      <w:pPr>
        <w:spacing w:after="0" w:line="360" w:lineRule="auto"/>
        <w:ind w:left="720" w:hanging="720"/>
        <w:jc w:val="both"/>
        <w:rPr>
          <w:rFonts w:ascii="Times New Roman" w:hAnsi="Times New Roman" w:cs="Times New Roman"/>
          <w:sz w:val="24"/>
          <w:szCs w:val="24"/>
        </w:rPr>
      </w:pPr>
    </w:p>
    <w:p w:rsidR="0080645F" w:rsidRDefault="006D58FA"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[52</w:t>
      </w:r>
      <w:r w:rsidR="00A86CC2">
        <w:rPr>
          <w:rFonts w:ascii="Times New Roman" w:hAnsi="Times New Roman" w:cs="Times New Roman"/>
          <w:sz w:val="24"/>
          <w:szCs w:val="24"/>
        </w:rPr>
        <w:t>]</w:t>
      </w:r>
      <w:r w:rsidR="00A86CC2">
        <w:rPr>
          <w:rFonts w:ascii="Times New Roman" w:hAnsi="Times New Roman" w:cs="Times New Roman"/>
          <w:sz w:val="24"/>
          <w:szCs w:val="24"/>
        </w:rPr>
        <w:tab/>
        <w:t>The app</w:t>
      </w:r>
      <w:r w:rsidR="000E3338">
        <w:rPr>
          <w:rFonts w:ascii="Times New Roman" w:hAnsi="Times New Roman" w:cs="Times New Roman"/>
          <w:sz w:val="24"/>
          <w:szCs w:val="24"/>
        </w:rPr>
        <w:t>licant also alleges</w:t>
      </w:r>
      <w:r w:rsidR="00A86CC2">
        <w:rPr>
          <w:rFonts w:ascii="Times New Roman" w:hAnsi="Times New Roman" w:cs="Times New Roman"/>
          <w:sz w:val="24"/>
          <w:szCs w:val="24"/>
        </w:rPr>
        <w:t xml:space="preserve"> he did not see the V11 forms from some of the polling stations because his polling agents </w:t>
      </w:r>
      <w:r w:rsidR="00C563D4">
        <w:rPr>
          <w:rFonts w:ascii="Times New Roman" w:hAnsi="Times New Roman" w:cs="Times New Roman"/>
          <w:sz w:val="24"/>
          <w:szCs w:val="24"/>
        </w:rPr>
        <w:t>at</w:t>
      </w:r>
      <w:r w:rsidR="00A86CC2">
        <w:rPr>
          <w:rFonts w:ascii="Times New Roman" w:hAnsi="Times New Roman" w:cs="Times New Roman"/>
          <w:sz w:val="24"/>
          <w:szCs w:val="24"/>
        </w:rPr>
        <w:t xml:space="preserve"> those stations had vanished. He suspect</w:t>
      </w:r>
      <w:r w:rsidR="00C563D4">
        <w:rPr>
          <w:rFonts w:ascii="Times New Roman" w:hAnsi="Times New Roman" w:cs="Times New Roman"/>
          <w:sz w:val="24"/>
          <w:szCs w:val="24"/>
        </w:rPr>
        <w:t>ed</w:t>
      </w:r>
      <w:r w:rsidR="00A86CC2">
        <w:rPr>
          <w:rFonts w:ascii="Times New Roman" w:hAnsi="Times New Roman" w:cs="Times New Roman"/>
          <w:sz w:val="24"/>
          <w:szCs w:val="24"/>
        </w:rPr>
        <w:t xml:space="preserve"> </w:t>
      </w:r>
      <w:r w:rsidR="000E3338">
        <w:rPr>
          <w:rFonts w:ascii="Times New Roman" w:hAnsi="Times New Roman" w:cs="Times New Roman"/>
          <w:sz w:val="24"/>
          <w:szCs w:val="24"/>
        </w:rPr>
        <w:t xml:space="preserve">that </w:t>
      </w:r>
      <w:r w:rsidR="00A86CC2">
        <w:rPr>
          <w:rFonts w:ascii="Times New Roman" w:hAnsi="Times New Roman" w:cs="Times New Roman"/>
          <w:sz w:val="24"/>
          <w:szCs w:val="24"/>
        </w:rPr>
        <w:t>th</w:t>
      </w:r>
      <w:r w:rsidR="00C563D4">
        <w:rPr>
          <w:rFonts w:ascii="Times New Roman" w:hAnsi="Times New Roman" w:cs="Times New Roman"/>
          <w:sz w:val="24"/>
          <w:szCs w:val="24"/>
        </w:rPr>
        <w:t>o</w:t>
      </w:r>
      <w:r w:rsidR="00A86CC2">
        <w:rPr>
          <w:rFonts w:ascii="Times New Roman" w:hAnsi="Times New Roman" w:cs="Times New Roman"/>
          <w:sz w:val="24"/>
          <w:szCs w:val="24"/>
        </w:rPr>
        <w:t xml:space="preserve">se agents had been compromised by his rivals. </w:t>
      </w:r>
      <w:r w:rsidR="00B760A8">
        <w:rPr>
          <w:rFonts w:ascii="Times New Roman" w:hAnsi="Times New Roman" w:cs="Times New Roman"/>
          <w:sz w:val="24"/>
          <w:szCs w:val="24"/>
        </w:rPr>
        <w:t>This information cannot possibly be speaking to the quality or depth of the belief that is envisaged by s 67A</w:t>
      </w:r>
      <w:r w:rsidR="00C563D4">
        <w:rPr>
          <w:rFonts w:ascii="Times New Roman" w:hAnsi="Times New Roman" w:cs="Times New Roman"/>
          <w:sz w:val="24"/>
          <w:szCs w:val="24"/>
        </w:rPr>
        <w:t>(2)</w:t>
      </w:r>
      <w:r w:rsidR="00B760A8">
        <w:rPr>
          <w:rFonts w:ascii="Times New Roman" w:hAnsi="Times New Roman" w:cs="Times New Roman"/>
          <w:sz w:val="24"/>
          <w:szCs w:val="24"/>
        </w:rPr>
        <w:t>(</w:t>
      </w:r>
      <w:r w:rsidR="00B760A8" w:rsidRPr="00C563D4">
        <w:rPr>
          <w:rFonts w:ascii="Times New Roman" w:hAnsi="Times New Roman" w:cs="Times New Roman"/>
          <w:i/>
          <w:sz w:val="24"/>
          <w:szCs w:val="24"/>
        </w:rPr>
        <w:t>b</w:t>
      </w:r>
      <w:r w:rsidR="00B760A8">
        <w:rPr>
          <w:rFonts w:ascii="Times New Roman" w:hAnsi="Times New Roman" w:cs="Times New Roman"/>
          <w:sz w:val="24"/>
          <w:szCs w:val="24"/>
        </w:rPr>
        <w:t xml:space="preserve">) </w:t>
      </w:r>
      <w:r w:rsidR="00C563D4">
        <w:rPr>
          <w:rFonts w:ascii="Times New Roman" w:hAnsi="Times New Roman" w:cs="Times New Roman"/>
          <w:sz w:val="24"/>
          <w:szCs w:val="24"/>
        </w:rPr>
        <w:t>as read with subsection (3)(</w:t>
      </w:r>
      <w:r w:rsidR="00C563D4" w:rsidRPr="00C563D4">
        <w:rPr>
          <w:rFonts w:ascii="Times New Roman" w:hAnsi="Times New Roman" w:cs="Times New Roman"/>
          <w:i/>
          <w:sz w:val="24"/>
          <w:szCs w:val="24"/>
        </w:rPr>
        <w:t>b</w:t>
      </w:r>
      <w:r w:rsidR="00C563D4">
        <w:rPr>
          <w:rFonts w:ascii="Times New Roman" w:hAnsi="Times New Roman" w:cs="Times New Roman"/>
          <w:sz w:val="24"/>
          <w:szCs w:val="24"/>
        </w:rPr>
        <w:t xml:space="preserve">) </w:t>
      </w:r>
      <w:r w:rsidR="00B760A8">
        <w:rPr>
          <w:rFonts w:ascii="Times New Roman" w:hAnsi="Times New Roman" w:cs="Times New Roman"/>
          <w:sz w:val="24"/>
          <w:szCs w:val="24"/>
        </w:rPr>
        <w:t>of the Electoral Act. To the contrary, it further</w:t>
      </w:r>
      <w:r w:rsidR="00C563D4">
        <w:rPr>
          <w:rFonts w:ascii="Times New Roman" w:hAnsi="Times New Roman" w:cs="Times New Roman"/>
          <w:sz w:val="24"/>
          <w:szCs w:val="24"/>
        </w:rPr>
        <w:t xml:space="preserve"> </w:t>
      </w:r>
      <w:r w:rsidR="00B760A8">
        <w:rPr>
          <w:rFonts w:ascii="Times New Roman" w:hAnsi="Times New Roman" w:cs="Times New Roman"/>
          <w:sz w:val="24"/>
          <w:szCs w:val="24"/>
        </w:rPr>
        <w:t xml:space="preserve">undresses the belief, if ever it </w:t>
      </w:r>
      <w:r w:rsidR="00C563D4">
        <w:rPr>
          <w:rFonts w:ascii="Times New Roman" w:hAnsi="Times New Roman" w:cs="Times New Roman"/>
          <w:sz w:val="24"/>
          <w:szCs w:val="24"/>
        </w:rPr>
        <w:t xml:space="preserve">had </w:t>
      </w:r>
      <w:r w:rsidR="00702622">
        <w:rPr>
          <w:rFonts w:ascii="Times New Roman" w:hAnsi="Times New Roman" w:cs="Times New Roman"/>
          <w:sz w:val="24"/>
          <w:szCs w:val="24"/>
        </w:rPr>
        <w:t>any clothes</w:t>
      </w:r>
      <w:r w:rsidR="00B760A8">
        <w:rPr>
          <w:rFonts w:ascii="Times New Roman" w:hAnsi="Times New Roman" w:cs="Times New Roman"/>
          <w:sz w:val="24"/>
          <w:szCs w:val="24"/>
        </w:rPr>
        <w:t xml:space="preserve">. In other words, a party or candidate cannot say </w:t>
      </w:r>
      <w:r w:rsidR="000E3338">
        <w:rPr>
          <w:rFonts w:ascii="Times New Roman" w:hAnsi="Times New Roman" w:cs="Times New Roman"/>
          <w:sz w:val="24"/>
          <w:szCs w:val="24"/>
        </w:rPr>
        <w:t>‘</w:t>
      </w:r>
      <w:r w:rsidR="00B760A8">
        <w:rPr>
          <w:rFonts w:ascii="Times New Roman" w:hAnsi="Times New Roman" w:cs="Times New Roman"/>
          <w:sz w:val="24"/>
          <w:szCs w:val="24"/>
        </w:rPr>
        <w:t>I want a vote recount because I don’t know what the election return says</w:t>
      </w:r>
      <w:r w:rsidR="000E3338">
        <w:rPr>
          <w:rFonts w:ascii="Times New Roman" w:hAnsi="Times New Roman" w:cs="Times New Roman"/>
          <w:sz w:val="24"/>
          <w:szCs w:val="24"/>
        </w:rPr>
        <w:t xml:space="preserve">. I don’t know what the election </w:t>
      </w:r>
      <w:r w:rsidR="002F721D">
        <w:rPr>
          <w:rFonts w:ascii="Times New Roman" w:hAnsi="Times New Roman" w:cs="Times New Roman"/>
          <w:sz w:val="24"/>
          <w:szCs w:val="24"/>
        </w:rPr>
        <w:t xml:space="preserve">return </w:t>
      </w:r>
      <w:r w:rsidR="000E3338">
        <w:rPr>
          <w:rFonts w:ascii="Times New Roman" w:hAnsi="Times New Roman" w:cs="Times New Roman"/>
          <w:sz w:val="24"/>
          <w:szCs w:val="24"/>
        </w:rPr>
        <w:t>says</w:t>
      </w:r>
      <w:r w:rsidR="00B760A8">
        <w:rPr>
          <w:rFonts w:ascii="Times New Roman" w:hAnsi="Times New Roman" w:cs="Times New Roman"/>
          <w:sz w:val="24"/>
          <w:szCs w:val="24"/>
        </w:rPr>
        <w:t xml:space="preserve"> because I never saw it. I never saw it because my agent ran </w:t>
      </w:r>
      <w:r w:rsidR="00B760A8">
        <w:rPr>
          <w:rFonts w:ascii="Times New Roman" w:hAnsi="Times New Roman" w:cs="Times New Roman"/>
          <w:sz w:val="24"/>
          <w:szCs w:val="24"/>
        </w:rPr>
        <w:lastRenderedPageBreak/>
        <w:t>away with it. He ran away with it because he was corrupted.</w:t>
      </w:r>
      <w:r w:rsidR="000E3338">
        <w:rPr>
          <w:rFonts w:ascii="Times New Roman" w:hAnsi="Times New Roman" w:cs="Times New Roman"/>
          <w:sz w:val="24"/>
          <w:szCs w:val="24"/>
        </w:rPr>
        <w:t xml:space="preserve"> But all the same I want a vote recount.’</w:t>
      </w:r>
      <w:r w:rsidR="00B760A8">
        <w:rPr>
          <w:rFonts w:ascii="Times New Roman" w:hAnsi="Times New Roman" w:cs="Times New Roman"/>
          <w:sz w:val="24"/>
          <w:szCs w:val="24"/>
        </w:rPr>
        <w:t xml:space="preserve"> </w:t>
      </w:r>
    </w:p>
    <w:p w:rsidR="0080645F" w:rsidRDefault="0080645F" w:rsidP="00027CDE">
      <w:pPr>
        <w:spacing w:after="0" w:line="360" w:lineRule="auto"/>
        <w:ind w:left="720" w:hanging="720"/>
        <w:jc w:val="both"/>
        <w:rPr>
          <w:rFonts w:ascii="Times New Roman" w:hAnsi="Times New Roman" w:cs="Times New Roman"/>
          <w:sz w:val="24"/>
          <w:szCs w:val="24"/>
        </w:rPr>
      </w:pPr>
    </w:p>
    <w:p w:rsidR="00ED1B54" w:rsidRDefault="006D58FA" w:rsidP="0080645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[53</w:t>
      </w:r>
      <w:r w:rsidR="00DF54EB">
        <w:rPr>
          <w:rFonts w:ascii="Times New Roman" w:hAnsi="Times New Roman" w:cs="Times New Roman"/>
          <w:sz w:val="24"/>
          <w:szCs w:val="24"/>
        </w:rPr>
        <w:t>]</w:t>
      </w:r>
      <w:r w:rsidR="0080645F">
        <w:rPr>
          <w:rFonts w:ascii="Times New Roman" w:hAnsi="Times New Roman" w:cs="Times New Roman"/>
          <w:sz w:val="24"/>
          <w:szCs w:val="24"/>
        </w:rPr>
        <w:tab/>
      </w:r>
      <w:r w:rsidR="00B760A8">
        <w:rPr>
          <w:rFonts w:ascii="Times New Roman" w:hAnsi="Times New Roman" w:cs="Times New Roman"/>
          <w:sz w:val="24"/>
          <w:szCs w:val="24"/>
        </w:rPr>
        <w:t xml:space="preserve">By the applicant’s own admission an election challenge is </w:t>
      </w:r>
      <w:r w:rsidR="00C563D4">
        <w:rPr>
          <w:rFonts w:ascii="Times New Roman" w:hAnsi="Times New Roman" w:cs="Times New Roman"/>
          <w:sz w:val="24"/>
          <w:szCs w:val="24"/>
        </w:rPr>
        <w:t xml:space="preserve">a </w:t>
      </w:r>
      <w:r w:rsidR="00B760A8">
        <w:rPr>
          <w:rFonts w:ascii="Times New Roman" w:hAnsi="Times New Roman" w:cs="Times New Roman"/>
          <w:sz w:val="24"/>
          <w:szCs w:val="24"/>
        </w:rPr>
        <w:t>serious</w:t>
      </w:r>
      <w:r w:rsidR="00C563D4">
        <w:rPr>
          <w:rFonts w:ascii="Times New Roman" w:hAnsi="Times New Roman" w:cs="Times New Roman"/>
          <w:sz w:val="24"/>
          <w:szCs w:val="24"/>
        </w:rPr>
        <w:t xml:space="preserve"> process. It is not a contest for the challenger and ZEC only. It also involves the other contesting parties or candidates who, by s </w:t>
      </w:r>
      <w:r w:rsidR="0080645F">
        <w:rPr>
          <w:rFonts w:ascii="Times New Roman" w:hAnsi="Times New Roman" w:cs="Times New Roman"/>
          <w:sz w:val="24"/>
          <w:szCs w:val="24"/>
        </w:rPr>
        <w:t>67A(3)(</w:t>
      </w:r>
      <w:r w:rsidR="0080645F" w:rsidRPr="0080645F">
        <w:rPr>
          <w:rFonts w:ascii="Times New Roman" w:hAnsi="Times New Roman" w:cs="Times New Roman"/>
          <w:i/>
          <w:sz w:val="24"/>
          <w:szCs w:val="24"/>
        </w:rPr>
        <w:t>a</w:t>
      </w:r>
      <w:r w:rsidR="0080645F">
        <w:rPr>
          <w:rFonts w:ascii="Times New Roman" w:hAnsi="Times New Roman" w:cs="Times New Roman"/>
          <w:sz w:val="24"/>
          <w:szCs w:val="24"/>
        </w:rPr>
        <w:t xml:space="preserve">), are entitled to be notified of the challenge immediately. Further, the electorate and, indeed the entire nation, have an interest in </w:t>
      </w:r>
      <w:r w:rsidR="000E3338">
        <w:rPr>
          <w:rFonts w:ascii="Times New Roman" w:hAnsi="Times New Roman" w:cs="Times New Roman"/>
          <w:sz w:val="24"/>
          <w:szCs w:val="24"/>
        </w:rPr>
        <w:t xml:space="preserve">such a </w:t>
      </w:r>
      <w:r w:rsidR="0080645F">
        <w:rPr>
          <w:rFonts w:ascii="Times New Roman" w:hAnsi="Times New Roman" w:cs="Times New Roman"/>
          <w:sz w:val="24"/>
          <w:szCs w:val="24"/>
        </w:rPr>
        <w:t>challenge. The applicant’s request lacked seriousness. It</w:t>
      </w:r>
      <w:r w:rsidR="00ED1B54">
        <w:rPr>
          <w:rFonts w:ascii="Times New Roman" w:hAnsi="Times New Roman" w:cs="Times New Roman"/>
          <w:sz w:val="24"/>
          <w:szCs w:val="24"/>
        </w:rPr>
        <w:t xml:space="preserve"> was bare</w:t>
      </w:r>
      <w:r w:rsidR="0080645F">
        <w:rPr>
          <w:rFonts w:ascii="Times New Roman" w:hAnsi="Times New Roman" w:cs="Times New Roman"/>
          <w:sz w:val="24"/>
          <w:szCs w:val="24"/>
        </w:rPr>
        <w:t>.</w:t>
      </w:r>
      <w:r w:rsidR="00ED1B54">
        <w:rPr>
          <w:rFonts w:ascii="Times New Roman" w:hAnsi="Times New Roman" w:cs="Times New Roman"/>
          <w:sz w:val="24"/>
          <w:szCs w:val="24"/>
        </w:rPr>
        <w:t xml:space="preserve"> </w:t>
      </w:r>
      <w:r w:rsidR="0080645F">
        <w:rPr>
          <w:rFonts w:ascii="Times New Roman" w:hAnsi="Times New Roman" w:cs="Times New Roman"/>
          <w:sz w:val="24"/>
          <w:szCs w:val="24"/>
        </w:rPr>
        <w:t>It was</w:t>
      </w:r>
      <w:r w:rsidR="00ED1B54">
        <w:rPr>
          <w:rFonts w:ascii="Times New Roman" w:hAnsi="Times New Roman" w:cs="Times New Roman"/>
          <w:sz w:val="24"/>
          <w:szCs w:val="24"/>
        </w:rPr>
        <w:t xml:space="preserve"> fanciful</w:t>
      </w:r>
      <w:r w:rsidR="0080645F">
        <w:rPr>
          <w:rFonts w:ascii="Times New Roman" w:hAnsi="Times New Roman" w:cs="Times New Roman"/>
          <w:sz w:val="24"/>
          <w:szCs w:val="24"/>
        </w:rPr>
        <w:t>.</w:t>
      </w:r>
      <w:r w:rsidR="00ED1B54">
        <w:rPr>
          <w:rFonts w:ascii="Times New Roman" w:hAnsi="Times New Roman" w:cs="Times New Roman"/>
          <w:sz w:val="24"/>
          <w:szCs w:val="24"/>
        </w:rPr>
        <w:t xml:space="preserve"> </w:t>
      </w:r>
      <w:r w:rsidR="000E3338">
        <w:rPr>
          <w:rFonts w:ascii="Times New Roman" w:hAnsi="Times New Roman" w:cs="Times New Roman"/>
          <w:sz w:val="24"/>
          <w:szCs w:val="24"/>
        </w:rPr>
        <w:t xml:space="preserve">It was a fishing expedition. </w:t>
      </w:r>
    </w:p>
    <w:p w:rsidR="00ED1B54" w:rsidRDefault="00ED1B54" w:rsidP="00027CDE">
      <w:pPr>
        <w:spacing w:after="0" w:line="360" w:lineRule="auto"/>
        <w:ind w:left="720" w:hanging="720"/>
        <w:jc w:val="both"/>
        <w:rPr>
          <w:rFonts w:ascii="Times New Roman" w:hAnsi="Times New Roman" w:cs="Times New Roman"/>
          <w:sz w:val="24"/>
          <w:szCs w:val="24"/>
        </w:rPr>
      </w:pPr>
    </w:p>
    <w:p w:rsidR="00325B34" w:rsidRDefault="00ED1B54"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6D58FA">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I am satisfied that ZEC’s response was adequate. It answered the substance of the request. As previously pointed out, the request was repetitive. The figures given for the alleged miscount per polling </w:t>
      </w:r>
      <w:r w:rsidR="00BA43DE">
        <w:rPr>
          <w:rFonts w:ascii="Times New Roman" w:hAnsi="Times New Roman" w:cs="Times New Roman"/>
          <w:sz w:val="24"/>
          <w:szCs w:val="24"/>
        </w:rPr>
        <w:t xml:space="preserve">station </w:t>
      </w:r>
      <w:r>
        <w:rPr>
          <w:rFonts w:ascii="Times New Roman" w:hAnsi="Times New Roman" w:cs="Times New Roman"/>
          <w:sz w:val="24"/>
          <w:szCs w:val="24"/>
        </w:rPr>
        <w:t xml:space="preserve">seemed plucked from the air. </w:t>
      </w:r>
    </w:p>
    <w:p w:rsidR="00325B34" w:rsidRDefault="00325B34" w:rsidP="00027CDE">
      <w:pPr>
        <w:spacing w:after="0" w:line="360" w:lineRule="auto"/>
        <w:ind w:left="720" w:hanging="720"/>
        <w:jc w:val="both"/>
        <w:rPr>
          <w:rFonts w:ascii="Times New Roman" w:hAnsi="Times New Roman" w:cs="Times New Roman"/>
          <w:sz w:val="24"/>
          <w:szCs w:val="24"/>
        </w:rPr>
      </w:pPr>
    </w:p>
    <w:p w:rsidR="00325B34" w:rsidRDefault="0080645F"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[55</w:t>
      </w:r>
      <w:r w:rsidR="00325B34">
        <w:rPr>
          <w:rFonts w:ascii="Times New Roman" w:hAnsi="Times New Roman" w:cs="Times New Roman"/>
          <w:sz w:val="24"/>
          <w:szCs w:val="24"/>
        </w:rPr>
        <w:t>]</w:t>
      </w:r>
      <w:r w:rsidR="00325B34">
        <w:rPr>
          <w:rFonts w:ascii="Times New Roman" w:hAnsi="Times New Roman" w:cs="Times New Roman"/>
          <w:sz w:val="24"/>
          <w:szCs w:val="24"/>
        </w:rPr>
        <w:tab/>
      </w:r>
      <w:r>
        <w:rPr>
          <w:rFonts w:ascii="Times New Roman" w:hAnsi="Times New Roman" w:cs="Times New Roman"/>
          <w:sz w:val="24"/>
          <w:szCs w:val="24"/>
        </w:rPr>
        <w:t>T</w:t>
      </w:r>
      <w:r w:rsidR="00BA43DE">
        <w:rPr>
          <w:rFonts w:ascii="Times New Roman" w:hAnsi="Times New Roman" w:cs="Times New Roman"/>
          <w:sz w:val="24"/>
          <w:szCs w:val="24"/>
        </w:rPr>
        <w:t xml:space="preserve">here </w:t>
      </w:r>
      <w:r w:rsidR="00325B34">
        <w:rPr>
          <w:rFonts w:ascii="Times New Roman" w:hAnsi="Times New Roman" w:cs="Times New Roman"/>
          <w:sz w:val="24"/>
          <w:szCs w:val="24"/>
        </w:rPr>
        <w:t xml:space="preserve">was </w:t>
      </w:r>
      <w:r w:rsidR="00BA43DE">
        <w:rPr>
          <w:rFonts w:ascii="Times New Roman" w:hAnsi="Times New Roman" w:cs="Times New Roman"/>
          <w:sz w:val="24"/>
          <w:szCs w:val="24"/>
        </w:rPr>
        <w:t xml:space="preserve">nothing </w:t>
      </w:r>
      <w:r w:rsidR="00325B34">
        <w:rPr>
          <w:rFonts w:ascii="Times New Roman" w:hAnsi="Times New Roman" w:cs="Times New Roman"/>
          <w:sz w:val="24"/>
          <w:szCs w:val="24"/>
        </w:rPr>
        <w:t xml:space="preserve">wrong </w:t>
      </w:r>
      <w:r w:rsidR="00BA43DE">
        <w:rPr>
          <w:rFonts w:ascii="Times New Roman" w:hAnsi="Times New Roman" w:cs="Times New Roman"/>
          <w:sz w:val="24"/>
          <w:szCs w:val="24"/>
        </w:rPr>
        <w:t xml:space="preserve">in the last paragraph of ZEC’s response </w:t>
      </w:r>
      <w:r w:rsidR="00325B34">
        <w:rPr>
          <w:rFonts w:ascii="Times New Roman" w:hAnsi="Times New Roman" w:cs="Times New Roman"/>
          <w:sz w:val="24"/>
          <w:szCs w:val="24"/>
        </w:rPr>
        <w:t>about an electoral process going ahead even in the absence of polling agents at opening or closing of ballot boxes. Plainly, it was dealing with the applicant’s reference to some of his polling agents having vanished with his copies of the V11 forms.</w:t>
      </w:r>
    </w:p>
    <w:p w:rsidR="00325B34" w:rsidRDefault="00325B34" w:rsidP="00027CDE">
      <w:pPr>
        <w:spacing w:after="0" w:line="360" w:lineRule="auto"/>
        <w:ind w:left="720" w:hanging="720"/>
        <w:jc w:val="both"/>
        <w:rPr>
          <w:rFonts w:ascii="Times New Roman" w:hAnsi="Times New Roman" w:cs="Times New Roman"/>
          <w:sz w:val="24"/>
          <w:szCs w:val="24"/>
        </w:rPr>
      </w:pPr>
    </w:p>
    <w:p w:rsidR="003520C6" w:rsidRDefault="00325B34"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80645F">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6060D1">
        <w:rPr>
          <w:rFonts w:ascii="Times New Roman" w:hAnsi="Times New Roman" w:cs="Times New Roman"/>
          <w:sz w:val="24"/>
          <w:szCs w:val="24"/>
        </w:rPr>
        <w:t xml:space="preserve">This application lacked merit. It is liable to be dismissed. </w:t>
      </w:r>
      <w:r w:rsidR="00666594">
        <w:rPr>
          <w:rFonts w:ascii="Times New Roman" w:hAnsi="Times New Roman" w:cs="Times New Roman"/>
          <w:sz w:val="24"/>
          <w:szCs w:val="24"/>
        </w:rPr>
        <w:t>The first respondent pray</w:t>
      </w:r>
      <w:r w:rsidR="006F6FF4">
        <w:rPr>
          <w:rFonts w:ascii="Times New Roman" w:hAnsi="Times New Roman" w:cs="Times New Roman"/>
          <w:sz w:val="24"/>
          <w:szCs w:val="24"/>
        </w:rPr>
        <w:t>s</w:t>
      </w:r>
      <w:r w:rsidR="00666594">
        <w:rPr>
          <w:rFonts w:ascii="Times New Roman" w:hAnsi="Times New Roman" w:cs="Times New Roman"/>
          <w:sz w:val="24"/>
          <w:szCs w:val="24"/>
        </w:rPr>
        <w:t xml:space="preserve"> for costs on an attorney and client scale. Such a prayer</w:t>
      </w:r>
      <w:r w:rsidR="006F6FF4">
        <w:rPr>
          <w:rFonts w:ascii="Times New Roman" w:hAnsi="Times New Roman" w:cs="Times New Roman"/>
          <w:sz w:val="24"/>
          <w:szCs w:val="24"/>
        </w:rPr>
        <w:t xml:space="preserve"> i</w:t>
      </w:r>
      <w:r w:rsidR="00666594">
        <w:rPr>
          <w:rFonts w:ascii="Times New Roman" w:hAnsi="Times New Roman" w:cs="Times New Roman"/>
          <w:sz w:val="24"/>
          <w:szCs w:val="24"/>
        </w:rPr>
        <w:t>s not unreasonable for a number of reasons. This was</w:t>
      </w:r>
      <w:r w:rsidR="006060D1">
        <w:rPr>
          <w:rFonts w:ascii="Times New Roman" w:hAnsi="Times New Roman" w:cs="Times New Roman"/>
          <w:sz w:val="24"/>
          <w:szCs w:val="24"/>
        </w:rPr>
        <w:t xml:space="preserve"> not an election petition under Part XXIII of the Electoral Act, where among other things, a challenger has greater </w:t>
      </w:r>
      <w:r w:rsidR="006C45EB">
        <w:rPr>
          <w:rFonts w:ascii="Times New Roman" w:hAnsi="Times New Roman" w:cs="Times New Roman"/>
          <w:sz w:val="24"/>
          <w:szCs w:val="24"/>
        </w:rPr>
        <w:t xml:space="preserve">weaponry </w:t>
      </w:r>
      <w:r w:rsidR="006F6FF4">
        <w:rPr>
          <w:rFonts w:ascii="Times New Roman" w:hAnsi="Times New Roman" w:cs="Times New Roman"/>
          <w:sz w:val="24"/>
          <w:szCs w:val="24"/>
        </w:rPr>
        <w:t xml:space="preserve">and more leverage </w:t>
      </w:r>
      <w:r w:rsidR="006060D1">
        <w:rPr>
          <w:rFonts w:ascii="Times New Roman" w:hAnsi="Times New Roman" w:cs="Times New Roman"/>
          <w:sz w:val="24"/>
          <w:szCs w:val="24"/>
        </w:rPr>
        <w:t xml:space="preserve">to upset the outcome of an election. A review is more </w:t>
      </w:r>
      <w:r w:rsidR="00666594">
        <w:rPr>
          <w:rFonts w:ascii="Times New Roman" w:hAnsi="Times New Roman" w:cs="Times New Roman"/>
          <w:sz w:val="24"/>
          <w:szCs w:val="24"/>
        </w:rPr>
        <w:t xml:space="preserve">limited. </w:t>
      </w:r>
      <w:r w:rsidR="003520C6">
        <w:rPr>
          <w:rFonts w:ascii="Times New Roman" w:hAnsi="Times New Roman" w:cs="Times New Roman"/>
          <w:sz w:val="24"/>
          <w:szCs w:val="24"/>
        </w:rPr>
        <w:t xml:space="preserve">Its reach is much </w:t>
      </w:r>
      <w:r w:rsidR="00E30FDF">
        <w:rPr>
          <w:rFonts w:ascii="Times New Roman" w:hAnsi="Times New Roman" w:cs="Times New Roman"/>
          <w:sz w:val="24"/>
          <w:szCs w:val="24"/>
        </w:rPr>
        <w:t>short</w:t>
      </w:r>
      <w:r w:rsidR="003520C6">
        <w:rPr>
          <w:rFonts w:ascii="Times New Roman" w:hAnsi="Times New Roman" w:cs="Times New Roman"/>
          <w:sz w:val="24"/>
          <w:szCs w:val="24"/>
        </w:rPr>
        <w:t xml:space="preserve">er. </w:t>
      </w:r>
      <w:r w:rsidR="00666594">
        <w:rPr>
          <w:rFonts w:ascii="Times New Roman" w:hAnsi="Times New Roman" w:cs="Times New Roman"/>
          <w:sz w:val="24"/>
          <w:szCs w:val="24"/>
        </w:rPr>
        <w:t xml:space="preserve">It is </w:t>
      </w:r>
      <w:r w:rsidR="006060D1">
        <w:rPr>
          <w:rFonts w:ascii="Times New Roman" w:hAnsi="Times New Roman" w:cs="Times New Roman"/>
          <w:sz w:val="24"/>
          <w:szCs w:val="24"/>
        </w:rPr>
        <w:t>confined</w:t>
      </w:r>
      <w:r w:rsidR="00666594">
        <w:rPr>
          <w:rFonts w:ascii="Times New Roman" w:hAnsi="Times New Roman" w:cs="Times New Roman"/>
          <w:sz w:val="24"/>
          <w:szCs w:val="24"/>
        </w:rPr>
        <w:t xml:space="preserve"> to examining whether </w:t>
      </w:r>
      <w:r>
        <w:rPr>
          <w:rFonts w:ascii="Times New Roman" w:hAnsi="Times New Roman" w:cs="Times New Roman"/>
          <w:sz w:val="24"/>
          <w:szCs w:val="24"/>
        </w:rPr>
        <w:t>ZEC</w:t>
      </w:r>
      <w:r w:rsidR="00666594">
        <w:rPr>
          <w:rFonts w:ascii="Times New Roman" w:hAnsi="Times New Roman" w:cs="Times New Roman"/>
          <w:sz w:val="24"/>
          <w:szCs w:val="24"/>
        </w:rPr>
        <w:t xml:space="preserve">’s decision constituted a palpable inequity that no sensible person acting carefully would </w:t>
      </w:r>
      <w:r w:rsidR="006F6FF4">
        <w:rPr>
          <w:rFonts w:ascii="Times New Roman" w:hAnsi="Times New Roman" w:cs="Times New Roman"/>
          <w:sz w:val="24"/>
          <w:szCs w:val="24"/>
        </w:rPr>
        <w:t>have arrived at</w:t>
      </w:r>
      <w:r w:rsidR="00666594">
        <w:rPr>
          <w:rFonts w:ascii="Times New Roman" w:hAnsi="Times New Roman" w:cs="Times New Roman"/>
          <w:sz w:val="24"/>
          <w:szCs w:val="24"/>
        </w:rPr>
        <w:t xml:space="preserve">. </w:t>
      </w:r>
      <w:r w:rsidR="006F6FF4">
        <w:rPr>
          <w:rFonts w:ascii="Times New Roman" w:hAnsi="Times New Roman" w:cs="Times New Roman"/>
          <w:sz w:val="24"/>
          <w:szCs w:val="24"/>
        </w:rPr>
        <w:t xml:space="preserve">Unless that conclusion </w:t>
      </w:r>
      <w:r w:rsidR="002F721D">
        <w:rPr>
          <w:rFonts w:ascii="Times New Roman" w:hAnsi="Times New Roman" w:cs="Times New Roman"/>
          <w:sz w:val="24"/>
          <w:szCs w:val="24"/>
        </w:rPr>
        <w:t>i</w:t>
      </w:r>
      <w:r w:rsidR="006F6FF4">
        <w:rPr>
          <w:rFonts w:ascii="Times New Roman" w:hAnsi="Times New Roman" w:cs="Times New Roman"/>
          <w:sz w:val="24"/>
          <w:szCs w:val="24"/>
        </w:rPr>
        <w:t>s reached, this court w</w:t>
      </w:r>
      <w:r w:rsidR="002F721D">
        <w:rPr>
          <w:rFonts w:ascii="Times New Roman" w:hAnsi="Times New Roman" w:cs="Times New Roman"/>
          <w:sz w:val="24"/>
          <w:szCs w:val="24"/>
        </w:rPr>
        <w:t>ill</w:t>
      </w:r>
      <w:r w:rsidR="006F6FF4">
        <w:rPr>
          <w:rFonts w:ascii="Times New Roman" w:hAnsi="Times New Roman" w:cs="Times New Roman"/>
          <w:sz w:val="24"/>
          <w:szCs w:val="24"/>
        </w:rPr>
        <w:t xml:space="preserve"> not upset the decision. </w:t>
      </w:r>
      <w:r w:rsidR="006C45EB">
        <w:rPr>
          <w:rFonts w:ascii="Times New Roman" w:hAnsi="Times New Roman" w:cs="Times New Roman"/>
          <w:sz w:val="24"/>
          <w:szCs w:val="24"/>
        </w:rPr>
        <w:t>The applicant ought to have appreciated th</w:t>
      </w:r>
      <w:r w:rsidR="00E30FDF">
        <w:rPr>
          <w:rFonts w:ascii="Times New Roman" w:hAnsi="Times New Roman" w:cs="Times New Roman"/>
          <w:sz w:val="24"/>
          <w:szCs w:val="24"/>
        </w:rPr>
        <w:t xml:space="preserve">is </w:t>
      </w:r>
      <w:r w:rsidR="006C45EB">
        <w:rPr>
          <w:rFonts w:ascii="Times New Roman" w:hAnsi="Times New Roman" w:cs="Times New Roman"/>
          <w:sz w:val="24"/>
          <w:szCs w:val="24"/>
        </w:rPr>
        <w:t>pitfall.</w:t>
      </w:r>
    </w:p>
    <w:p w:rsidR="00D15DBE" w:rsidRDefault="00D15DBE" w:rsidP="00027CDE">
      <w:pPr>
        <w:spacing w:after="0" w:line="360" w:lineRule="auto"/>
        <w:ind w:left="720" w:hanging="720"/>
        <w:jc w:val="both"/>
        <w:rPr>
          <w:rFonts w:ascii="Times New Roman" w:hAnsi="Times New Roman" w:cs="Times New Roman"/>
          <w:sz w:val="24"/>
          <w:szCs w:val="24"/>
        </w:rPr>
      </w:pPr>
    </w:p>
    <w:p w:rsidR="003520C6" w:rsidRDefault="003520C6" w:rsidP="00027C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00D15DBE">
        <w:rPr>
          <w:rFonts w:ascii="Times New Roman" w:hAnsi="Times New Roman" w:cs="Times New Roman"/>
          <w:sz w:val="24"/>
          <w:szCs w:val="24"/>
        </w:rPr>
        <w:t>Furthermore, t</w:t>
      </w:r>
      <w:r>
        <w:rPr>
          <w:rFonts w:ascii="Times New Roman" w:hAnsi="Times New Roman" w:cs="Times New Roman"/>
          <w:sz w:val="24"/>
          <w:szCs w:val="24"/>
        </w:rPr>
        <w:t xml:space="preserve">he application was almost a replica of EC 1/18 which </w:t>
      </w:r>
      <w:r w:rsidR="00666594">
        <w:rPr>
          <w:rFonts w:ascii="Times New Roman" w:hAnsi="Times New Roman" w:cs="Times New Roman"/>
          <w:sz w:val="24"/>
          <w:szCs w:val="24"/>
        </w:rPr>
        <w:t xml:space="preserve">ZEC </w:t>
      </w:r>
      <w:r>
        <w:rPr>
          <w:rFonts w:ascii="Times New Roman" w:hAnsi="Times New Roman" w:cs="Times New Roman"/>
          <w:sz w:val="24"/>
          <w:szCs w:val="24"/>
        </w:rPr>
        <w:t>had also responded to</w:t>
      </w:r>
      <w:r w:rsidR="006C45EB">
        <w:rPr>
          <w:rFonts w:ascii="Times New Roman" w:hAnsi="Times New Roman" w:cs="Times New Roman"/>
          <w:sz w:val="24"/>
          <w:szCs w:val="24"/>
        </w:rPr>
        <w:t xml:space="preserve"> in the same way</w:t>
      </w:r>
      <w:r>
        <w:rPr>
          <w:rFonts w:ascii="Times New Roman" w:hAnsi="Times New Roman" w:cs="Times New Roman"/>
          <w:sz w:val="24"/>
          <w:szCs w:val="24"/>
        </w:rPr>
        <w:t>. Th</w:t>
      </w:r>
      <w:r w:rsidR="006C45EB">
        <w:rPr>
          <w:rFonts w:ascii="Times New Roman" w:hAnsi="Times New Roman" w:cs="Times New Roman"/>
          <w:sz w:val="24"/>
          <w:szCs w:val="24"/>
        </w:rPr>
        <w:t xml:space="preserve">us, the </w:t>
      </w:r>
      <w:r>
        <w:rPr>
          <w:rFonts w:ascii="Times New Roman" w:hAnsi="Times New Roman" w:cs="Times New Roman"/>
          <w:sz w:val="24"/>
          <w:szCs w:val="24"/>
        </w:rPr>
        <w:t xml:space="preserve">applicant </w:t>
      </w:r>
      <w:r w:rsidR="00E30FDF">
        <w:rPr>
          <w:rFonts w:ascii="Times New Roman" w:hAnsi="Times New Roman" w:cs="Times New Roman"/>
          <w:sz w:val="24"/>
          <w:szCs w:val="24"/>
        </w:rPr>
        <w:t xml:space="preserve">was already aware of what defence </w:t>
      </w:r>
      <w:r w:rsidR="00E30FDF">
        <w:rPr>
          <w:rFonts w:ascii="Times New Roman" w:hAnsi="Times New Roman" w:cs="Times New Roman"/>
          <w:sz w:val="24"/>
          <w:szCs w:val="24"/>
        </w:rPr>
        <w:lastRenderedPageBreak/>
        <w:t>ZEC w</w:t>
      </w:r>
      <w:r w:rsidR="006C45EB">
        <w:rPr>
          <w:rFonts w:ascii="Times New Roman" w:hAnsi="Times New Roman" w:cs="Times New Roman"/>
          <w:sz w:val="24"/>
          <w:szCs w:val="24"/>
        </w:rPr>
        <w:t>ould mount</w:t>
      </w:r>
      <w:r>
        <w:rPr>
          <w:rFonts w:ascii="Times New Roman" w:hAnsi="Times New Roman" w:cs="Times New Roman"/>
          <w:sz w:val="24"/>
          <w:szCs w:val="24"/>
        </w:rPr>
        <w:t xml:space="preserve">. But in spite of that he plunged </w:t>
      </w:r>
      <w:r w:rsidR="006C45EB">
        <w:rPr>
          <w:rFonts w:ascii="Times New Roman" w:hAnsi="Times New Roman" w:cs="Times New Roman"/>
          <w:sz w:val="24"/>
          <w:szCs w:val="24"/>
        </w:rPr>
        <w:t>headlong into costly but</w:t>
      </w:r>
      <w:r>
        <w:rPr>
          <w:rFonts w:ascii="Times New Roman" w:hAnsi="Times New Roman" w:cs="Times New Roman"/>
          <w:sz w:val="24"/>
          <w:szCs w:val="24"/>
        </w:rPr>
        <w:t xml:space="preserve"> unmeritorious litigation</w:t>
      </w:r>
      <w:r w:rsidR="00E30FDF">
        <w:rPr>
          <w:rFonts w:ascii="Times New Roman" w:hAnsi="Times New Roman" w:cs="Times New Roman"/>
          <w:sz w:val="24"/>
          <w:szCs w:val="24"/>
        </w:rPr>
        <w:t xml:space="preserve"> on virtually the same grounds and virtually the same wording</w:t>
      </w:r>
      <w:r>
        <w:rPr>
          <w:rFonts w:ascii="Times New Roman" w:hAnsi="Times New Roman" w:cs="Times New Roman"/>
          <w:sz w:val="24"/>
          <w:szCs w:val="24"/>
        </w:rPr>
        <w:t xml:space="preserve">. </w:t>
      </w:r>
    </w:p>
    <w:p w:rsidR="003520C6" w:rsidRDefault="003520C6" w:rsidP="00027CDE">
      <w:pPr>
        <w:spacing w:after="0" w:line="360" w:lineRule="auto"/>
        <w:ind w:left="720" w:hanging="720"/>
        <w:jc w:val="both"/>
        <w:rPr>
          <w:rFonts w:ascii="Times New Roman" w:hAnsi="Times New Roman" w:cs="Times New Roman"/>
          <w:sz w:val="24"/>
          <w:szCs w:val="24"/>
        </w:rPr>
      </w:pPr>
    </w:p>
    <w:p w:rsidR="006C45EB" w:rsidRDefault="003520C6" w:rsidP="006C45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r>
      <w:r w:rsidR="006C45EB">
        <w:rPr>
          <w:rFonts w:ascii="Times New Roman" w:hAnsi="Times New Roman" w:cs="Times New Roman"/>
          <w:sz w:val="24"/>
          <w:szCs w:val="24"/>
        </w:rPr>
        <w:t xml:space="preserve">The general rule is that costs follow the result. Generally, the loser pays the winner’s costs. However, for the reason that an election challenge is public interest litigation, I shall spare the applicant costs at any scale. </w:t>
      </w:r>
      <w:r w:rsidR="002F721D">
        <w:rPr>
          <w:rFonts w:ascii="Times New Roman" w:hAnsi="Times New Roman" w:cs="Times New Roman"/>
          <w:sz w:val="24"/>
          <w:szCs w:val="24"/>
        </w:rPr>
        <w:t>But</w:t>
      </w:r>
      <w:r w:rsidR="006C45EB">
        <w:rPr>
          <w:rFonts w:ascii="Times New Roman" w:hAnsi="Times New Roman" w:cs="Times New Roman"/>
          <w:sz w:val="24"/>
          <w:szCs w:val="24"/>
        </w:rPr>
        <w:t xml:space="preserve"> it shall not be long before unmeritorious litigation such as this shall attract </w:t>
      </w:r>
      <w:r w:rsidR="002F721D">
        <w:rPr>
          <w:rFonts w:ascii="Times New Roman" w:hAnsi="Times New Roman" w:cs="Times New Roman"/>
          <w:sz w:val="24"/>
          <w:szCs w:val="24"/>
        </w:rPr>
        <w:t xml:space="preserve">punitive orders </w:t>
      </w:r>
      <w:r w:rsidR="006C45EB">
        <w:rPr>
          <w:rFonts w:ascii="Times New Roman" w:hAnsi="Times New Roman" w:cs="Times New Roman"/>
          <w:sz w:val="24"/>
          <w:szCs w:val="24"/>
        </w:rPr>
        <w:t>of costs.</w:t>
      </w:r>
    </w:p>
    <w:p w:rsidR="006C45EB" w:rsidRDefault="006C45EB" w:rsidP="006C45EB">
      <w:pPr>
        <w:spacing w:after="0" w:line="360" w:lineRule="auto"/>
        <w:ind w:left="720" w:hanging="720"/>
        <w:jc w:val="both"/>
        <w:rPr>
          <w:rFonts w:ascii="Times New Roman" w:hAnsi="Times New Roman" w:cs="Times New Roman"/>
          <w:sz w:val="24"/>
          <w:szCs w:val="24"/>
        </w:rPr>
      </w:pPr>
    </w:p>
    <w:p w:rsidR="005E73CE" w:rsidRDefault="006C45EB" w:rsidP="006C45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D58FA">
        <w:rPr>
          <w:rFonts w:ascii="Times New Roman" w:hAnsi="Times New Roman" w:cs="Times New Roman"/>
          <w:sz w:val="24"/>
          <w:szCs w:val="24"/>
        </w:rPr>
        <w:t>59</w:t>
      </w:r>
      <w:r>
        <w:rPr>
          <w:rFonts w:ascii="Times New Roman" w:hAnsi="Times New Roman" w:cs="Times New Roman"/>
          <w:sz w:val="24"/>
          <w:szCs w:val="24"/>
        </w:rPr>
        <w:t>]</w:t>
      </w:r>
      <w:r>
        <w:rPr>
          <w:rFonts w:ascii="Times New Roman" w:hAnsi="Times New Roman" w:cs="Times New Roman"/>
          <w:sz w:val="24"/>
          <w:szCs w:val="24"/>
        </w:rPr>
        <w:tab/>
        <w:t xml:space="preserve">In the result, the application is hereby dismissed with </w:t>
      </w:r>
      <w:r w:rsidR="002F721D">
        <w:rPr>
          <w:rFonts w:ascii="Times New Roman" w:hAnsi="Times New Roman" w:cs="Times New Roman"/>
          <w:sz w:val="24"/>
          <w:szCs w:val="24"/>
        </w:rPr>
        <w:t xml:space="preserve">no order as to </w:t>
      </w:r>
      <w:r>
        <w:rPr>
          <w:rFonts w:ascii="Times New Roman" w:hAnsi="Times New Roman" w:cs="Times New Roman"/>
          <w:sz w:val="24"/>
          <w:szCs w:val="24"/>
        </w:rPr>
        <w:t>costs.</w:t>
      </w:r>
    </w:p>
    <w:p w:rsidR="00384264" w:rsidRDefault="00384264" w:rsidP="00BA6508">
      <w:pPr>
        <w:spacing w:after="0" w:line="360" w:lineRule="auto"/>
        <w:ind w:firstLine="720"/>
        <w:jc w:val="right"/>
        <w:rPr>
          <w:rFonts w:ascii="Times New Roman" w:hAnsi="Times New Roman" w:cs="Times New Roman"/>
          <w:sz w:val="24"/>
          <w:szCs w:val="24"/>
        </w:rPr>
      </w:pPr>
    </w:p>
    <w:p w:rsidR="00FA24AA" w:rsidRDefault="00BA6508" w:rsidP="00BA650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6C45EB">
        <w:rPr>
          <w:rFonts w:ascii="Times New Roman" w:hAnsi="Times New Roman" w:cs="Times New Roman"/>
          <w:sz w:val="24"/>
          <w:szCs w:val="24"/>
        </w:rPr>
        <w:t>9</w:t>
      </w:r>
      <w:r>
        <w:rPr>
          <w:rFonts w:ascii="Times New Roman" w:hAnsi="Times New Roman" w:cs="Times New Roman"/>
          <w:sz w:val="24"/>
          <w:szCs w:val="24"/>
        </w:rPr>
        <w:t xml:space="preserve"> </w:t>
      </w:r>
      <w:r w:rsidR="006C45EB">
        <w:rPr>
          <w:rFonts w:ascii="Times New Roman" w:hAnsi="Times New Roman" w:cs="Times New Roman"/>
          <w:sz w:val="24"/>
          <w:szCs w:val="24"/>
        </w:rPr>
        <w:t>December</w:t>
      </w:r>
      <w:r w:rsidR="00117EC0">
        <w:rPr>
          <w:rFonts w:ascii="Times New Roman" w:hAnsi="Times New Roman" w:cs="Times New Roman"/>
          <w:sz w:val="24"/>
          <w:szCs w:val="24"/>
        </w:rPr>
        <w:t xml:space="preserve"> 201</w:t>
      </w:r>
      <w:r>
        <w:rPr>
          <w:rFonts w:ascii="Times New Roman" w:hAnsi="Times New Roman" w:cs="Times New Roman"/>
          <w:sz w:val="24"/>
          <w:szCs w:val="24"/>
        </w:rPr>
        <w:t>8</w:t>
      </w:r>
    </w:p>
    <w:p w:rsidR="00FA24AA" w:rsidRDefault="00FA24AA" w:rsidP="00FA24AA">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BED4084" wp14:editId="67D0F413">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384264" w:rsidRDefault="00384264" w:rsidP="00A43CCF">
      <w:pPr>
        <w:spacing w:after="0" w:line="240" w:lineRule="auto"/>
        <w:jc w:val="both"/>
        <w:rPr>
          <w:rFonts w:ascii="Times New Roman" w:hAnsi="Times New Roman" w:cs="Times New Roman"/>
          <w:i/>
          <w:sz w:val="24"/>
          <w:szCs w:val="24"/>
        </w:rPr>
      </w:pPr>
    </w:p>
    <w:p w:rsidR="00A43CCF" w:rsidRDefault="006C45EB" w:rsidP="00A43C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Maunga Maanda &amp; Associates</w:t>
      </w:r>
      <w:r w:rsidR="00FA24AA" w:rsidRPr="00E544F4">
        <w:rPr>
          <w:rFonts w:ascii="Times New Roman" w:hAnsi="Times New Roman" w:cs="Times New Roman"/>
          <w:i/>
          <w:sz w:val="24"/>
          <w:szCs w:val="24"/>
        </w:rPr>
        <w:t>,</w:t>
      </w:r>
      <w:r w:rsidR="00FA24AA">
        <w:rPr>
          <w:rFonts w:ascii="Times New Roman" w:hAnsi="Times New Roman" w:cs="Times New Roman"/>
          <w:sz w:val="24"/>
          <w:szCs w:val="24"/>
        </w:rPr>
        <w:t xml:space="preserve"> app</w:t>
      </w:r>
      <w:r w:rsidR="00384264">
        <w:rPr>
          <w:rFonts w:ascii="Times New Roman" w:hAnsi="Times New Roman" w:cs="Times New Roman"/>
          <w:sz w:val="24"/>
          <w:szCs w:val="24"/>
        </w:rPr>
        <w:t>licant</w:t>
      </w:r>
      <w:r w:rsidR="00FA24AA">
        <w:rPr>
          <w:rFonts w:ascii="Times New Roman" w:hAnsi="Times New Roman" w:cs="Times New Roman"/>
          <w:sz w:val="24"/>
          <w:szCs w:val="24"/>
        </w:rPr>
        <w:t xml:space="preserve">’s </w:t>
      </w:r>
      <w:r w:rsidR="00FA24AA" w:rsidRPr="00E544F4">
        <w:rPr>
          <w:rFonts w:ascii="Times New Roman" w:hAnsi="Times New Roman" w:cs="Times New Roman"/>
          <w:sz w:val="24"/>
          <w:szCs w:val="24"/>
        </w:rPr>
        <w:t>legal practitioners</w:t>
      </w:r>
    </w:p>
    <w:p w:rsidR="00117EC0" w:rsidRDefault="00384264" w:rsidP="00255BD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Nyika Kanengoni</w:t>
      </w:r>
      <w:bookmarkStart w:id="0" w:name="_GoBack"/>
      <w:bookmarkEnd w:id="0"/>
      <w:r w:rsidR="00255BDC">
        <w:rPr>
          <w:rFonts w:ascii="Times New Roman" w:hAnsi="Times New Roman" w:cs="Times New Roman"/>
          <w:i/>
          <w:sz w:val="24"/>
          <w:szCs w:val="24"/>
        </w:rPr>
        <w:t xml:space="preserve"> &amp; Partners</w:t>
      </w:r>
      <w:r w:rsidR="00117EC0">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117EC0">
        <w:rPr>
          <w:rFonts w:ascii="Times New Roman" w:hAnsi="Times New Roman" w:cs="Times New Roman"/>
          <w:sz w:val="24"/>
          <w:szCs w:val="24"/>
        </w:rPr>
        <w:t>respondent’s legal practitioners</w:t>
      </w:r>
    </w:p>
    <w:p w:rsidR="00384264" w:rsidRDefault="00384264" w:rsidP="00255BDC">
      <w:pPr>
        <w:spacing w:after="0" w:line="240" w:lineRule="auto"/>
        <w:jc w:val="both"/>
        <w:rPr>
          <w:rFonts w:ascii="Times New Roman" w:hAnsi="Times New Roman" w:cs="Times New Roman"/>
          <w:sz w:val="24"/>
          <w:szCs w:val="24"/>
        </w:rPr>
      </w:pPr>
      <w:r w:rsidRPr="00384264">
        <w:rPr>
          <w:rFonts w:ascii="Times New Roman" w:hAnsi="Times New Roman" w:cs="Times New Roman"/>
          <w:i/>
          <w:sz w:val="24"/>
          <w:szCs w:val="24"/>
        </w:rPr>
        <w:t>Mugadza Chinzamba &amp; Partners</w:t>
      </w:r>
      <w:r>
        <w:rPr>
          <w:rFonts w:ascii="Times New Roman" w:hAnsi="Times New Roman" w:cs="Times New Roman"/>
          <w:sz w:val="24"/>
          <w:szCs w:val="24"/>
        </w:rPr>
        <w:t>, second respondent’s legal practitioners</w:t>
      </w:r>
    </w:p>
    <w:p w:rsidR="00C83D20" w:rsidRDefault="00C83D20" w:rsidP="00212BEF">
      <w:pPr>
        <w:spacing w:after="0" w:line="240" w:lineRule="auto"/>
        <w:jc w:val="both"/>
        <w:rPr>
          <w:rFonts w:ascii="Times New Roman" w:hAnsi="Times New Roman" w:cs="Times New Roman"/>
          <w:sz w:val="24"/>
          <w:szCs w:val="24"/>
        </w:rPr>
      </w:pPr>
    </w:p>
    <w:sectPr w:rsidR="00C83D20"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F01" w:rsidRDefault="00970F01" w:rsidP="00EA00E7">
      <w:pPr>
        <w:spacing w:after="0" w:line="240" w:lineRule="auto"/>
      </w:pPr>
      <w:r>
        <w:separator/>
      </w:r>
    </w:p>
  </w:endnote>
  <w:endnote w:type="continuationSeparator" w:id="0">
    <w:p w:rsidR="00970F01" w:rsidRDefault="00970F0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F01" w:rsidRDefault="00970F01" w:rsidP="00EA00E7">
      <w:pPr>
        <w:spacing w:after="0" w:line="240" w:lineRule="auto"/>
      </w:pPr>
      <w:r>
        <w:separator/>
      </w:r>
    </w:p>
  </w:footnote>
  <w:footnote w:type="continuationSeparator" w:id="0">
    <w:p w:rsidR="00970F01" w:rsidRDefault="00970F01" w:rsidP="00EA00E7">
      <w:pPr>
        <w:spacing w:after="0" w:line="240" w:lineRule="auto"/>
      </w:pPr>
      <w:r>
        <w:continuationSeparator/>
      </w:r>
    </w:p>
  </w:footnote>
  <w:footnote w:id="1">
    <w:p w:rsidR="00EE2AB4" w:rsidRDefault="00EE2AB4">
      <w:pPr>
        <w:pStyle w:val="FootnoteText"/>
      </w:pPr>
      <w:r>
        <w:rPr>
          <w:rStyle w:val="FootnoteReference"/>
        </w:rPr>
        <w:footnoteRef/>
      </w:r>
      <w:r>
        <w:t xml:space="preserve"> At pp 34G – 35A</w:t>
      </w:r>
    </w:p>
  </w:footnote>
  <w:footnote w:id="2">
    <w:p w:rsidR="00EE2AB4" w:rsidRDefault="00EE2AB4">
      <w:pPr>
        <w:pStyle w:val="FootnoteText"/>
      </w:pPr>
      <w:r>
        <w:rPr>
          <w:rStyle w:val="FootnoteReference"/>
        </w:rPr>
        <w:footnoteRef/>
      </w:r>
      <w:r>
        <w:t xml:space="preserve"> At p 6 of the cyclostyled judgment</w:t>
      </w:r>
    </w:p>
  </w:footnote>
  <w:footnote w:id="3">
    <w:p w:rsidR="00EE2AB4" w:rsidRDefault="00EE2AB4">
      <w:pPr>
        <w:pStyle w:val="FootnoteText"/>
      </w:pPr>
      <w:r>
        <w:rPr>
          <w:rStyle w:val="FootnoteReference"/>
        </w:rPr>
        <w:footnoteRef/>
      </w:r>
      <w:r>
        <w:t xml:space="preserve"> At p 102H</w:t>
      </w:r>
    </w:p>
  </w:footnote>
  <w:footnote w:id="4">
    <w:p w:rsidR="00EE2AB4" w:rsidRDefault="00EE2AB4">
      <w:pPr>
        <w:pStyle w:val="FootnoteText"/>
      </w:pPr>
      <w:r>
        <w:rPr>
          <w:rStyle w:val="FootnoteReference"/>
        </w:rPr>
        <w:footnoteRef/>
      </w:r>
      <w:r>
        <w:t xml:space="preserve"> At p 293A - 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AB4" w:rsidRDefault="00EE2AB4" w:rsidP="00817D41">
    <w:pPr>
      <w:pStyle w:val="Header"/>
      <w:ind w:left="4127" w:firstLine="4513"/>
    </w:pPr>
  </w:p>
  <w:sdt>
    <w:sdtPr>
      <w:id w:val="17174544"/>
      <w:docPartObj>
        <w:docPartGallery w:val="Page Numbers (Top of Page)"/>
        <w:docPartUnique/>
      </w:docPartObj>
    </w:sdtPr>
    <w:sdtEndPr/>
    <w:sdtContent>
      <w:p w:rsidR="00EE2AB4" w:rsidRDefault="00EE2AB4" w:rsidP="00817D41">
        <w:pPr>
          <w:pStyle w:val="Header"/>
          <w:ind w:left="4127" w:firstLine="4513"/>
        </w:pPr>
        <w:r>
          <w:fldChar w:fldCharType="begin"/>
        </w:r>
        <w:r>
          <w:instrText xml:space="preserve"> PAGE   \* MERGEFORMAT </w:instrText>
        </w:r>
        <w:r>
          <w:fldChar w:fldCharType="separate"/>
        </w:r>
        <w:r w:rsidR="00702622">
          <w:rPr>
            <w:noProof/>
          </w:rPr>
          <w:t>16</w:t>
        </w:r>
        <w:r>
          <w:rPr>
            <w:noProof/>
          </w:rPr>
          <w:fldChar w:fldCharType="end"/>
        </w:r>
      </w:p>
      <w:p w:rsidR="00EE2AB4" w:rsidRDefault="00EE2AB4" w:rsidP="00817D41">
        <w:pPr>
          <w:pStyle w:val="Header"/>
          <w:ind w:left="4127"/>
        </w:pPr>
        <w:r>
          <w:t xml:space="preserve">                                                                              HMA </w:t>
        </w:r>
        <w:r w:rsidR="00654BE7">
          <w:t>59</w:t>
        </w:r>
        <w:r>
          <w:t>-18</w:t>
        </w:r>
      </w:p>
      <w:p w:rsidR="00EE2AB4" w:rsidRDefault="00491FB7" w:rsidP="00AC1186">
        <w:pPr>
          <w:pStyle w:val="Header"/>
          <w:ind w:left="4127"/>
        </w:pPr>
        <w:r>
          <w:t xml:space="preserve">                       </w:t>
        </w:r>
        <w:r>
          <w:tab/>
          <w:t xml:space="preserve">Case No </w:t>
        </w:r>
        <w:r w:rsidR="00EE2AB4">
          <w:t>EC 2/18</w:t>
        </w:r>
      </w:p>
      <w:p w:rsidR="00EE2AB4" w:rsidRDefault="00970F01" w:rsidP="00EC24AA">
        <w:pPr>
          <w:pStyle w:val="Header"/>
          <w:ind w:left="4127"/>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CF65E89"/>
    <w:multiLevelType w:val="hybridMultilevel"/>
    <w:tmpl w:val="0E8A07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F847033"/>
    <w:multiLevelType w:val="hybridMultilevel"/>
    <w:tmpl w:val="E8EC49C4"/>
    <w:lvl w:ilvl="0" w:tplc="78889D1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42D40EEC"/>
    <w:multiLevelType w:val="hybridMultilevel"/>
    <w:tmpl w:val="5BB6BEAE"/>
    <w:lvl w:ilvl="0" w:tplc="27346788">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15:restartNumberingAfterBreak="0">
    <w:nsid w:val="4A8E6C57"/>
    <w:multiLevelType w:val="hybridMultilevel"/>
    <w:tmpl w:val="A9A22F40"/>
    <w:lvl w:ilvl="0" w:tplc="0CD819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648166A1"/>
    <w:multiLevelType w:val="hybridMultilevel"/>
    <w:tmpl w:val="6A465D68"/>
    <w:lvl w:ilvl="0" w:tplc="3B30FB82">
      <w:start w:val="1"/>
      <w:numFmt w:val="lowerRoman"/>
      <w:lvlText w:val="(%1)"/>
      <w:lvlJc w:val="left"/>
      <w:pPr>
        <w:ind w:left="3600" w:hanging="72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4"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AA73E36"/>
    <w:multiLevelType w:val="hybridMultilevel"/>
    <w:tmpl w:val="29A88B72"/>
    <w:lvl w:ilvl="0" w:tplc="F90E5B5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B456311"/>
    <w:multiLevelType w:val="hybridMultilevel"/>
    <w:tmpl w:val="23ACFC6A"/>
    <w:lvl w:ilvl="0" w:tplc="EDCE83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4"/>
  </w:num>
  <w:num w:numId="5">
    <w:abstractNumId w:val="4"/>
  </w:num>
  <w:num w:numId="6">
    <w:abstractNumId w:val="10"/>
  </w:num>
  <w:num w:numId="7">
    <w:abstractNumId w:val="7"/>
  </w:num>
  <w:num w:numId="8">
    <w:abstractNumId w:val="12"/>
  </w:num>
  <w:num w:numId="9">
    <w:abstractNumId w:val="16"/>
  </w:num>
  <w:num w:numId="10">
    <w:abstractNumId w:val="0"/>
  </w:num>
  <w:num w:numId="11">
    <w:abstractNumId w:val="15"/>
  </w:num>
  <w:num w:numId="12">
    <w:abstractNumId w:val="18"/>
  </w:num>
  <w:num w:numId="13">
    <w:abstractNumId w:val="9"/>
  </w:num>
  <w:num w:numId="14">
    <w:abstractNumId w:val="11"/>
  </w:num>
  <w:num w:numId="15">
    <w:abstractNumId w:val="6"/>
  </w:num>
  <w:num w:numId="16">
    <w:abstractNumId w:val="13"/>
  </w:num>
  <w:num w:numId="17">
    <w:abstractNumId w:val="8"/>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17"/>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05AC"/>
    <w:rsid w:val="0001109D"/>
    <w:rsid w:val="00011216"/>
    <w:rsid w:val="0001180F"/>
    <w:rsid w:val="00011F02"/>
    <w:rsid w:val="000124E2"/>
    <w:rsid w:val="000125E0"/>
    <w:rsid w:val="000138BF"/>
    <w:rsid w:val="00013D3A"/>
    <w:rsid w:val="00013F34"/>
    <w:rsid w:val="00014397"/>
    <w:rsid w:val="000144E8"/>
    <w:rsid w:val="00015299"/>
    <w:rsid w:val="00016C3D"/>
    <w:rsid w:val="00016F5C"/>
    <w:rsid w:val="00017D4B"/>
    <w:rsid w:val="000202AA"/>
    <w:rsid w:val="00020393"/>
    <w:rsid w:val="0002140C"/>
    <w:rsid w:val="000219C1"/>
    <w:rsid w:val="00021C08"/>
    <w:rsid w:val="00021D85"/>
    <w:rsid w:val="00021DCC"/>
    <w:rsid w:val="00022B70"/>
    <w:rsid w:val="00022BD9"/>
    <w:rsid w:val="00024C35"/>
    <w:rsid w:val="00024E01"/>
    <w:rsid w:val="00027CDE"/>
    <w:rsid w:val="000304CF"/>
    <w:rsid w:val="000306A5"/>
    <w:rsid w:val="00030DC2"/>
    <w:rsid w:val="00031D04"/>
    <w:rsid w:val="00032222"/>
    <w:rsid w:val="00032DF7"/>
    <w:rsid w:val="0003423C"/>
    <w:rsid w:val="000344C1"/>
    <w:rsid w:val="000350A4"/>
    <w:rsid w:val="000356A7"/>
    <w:rsid w:val="00035DF7"/>
    <w:rsid w:val="000362A0"/>
    <w:rsid w:val="00037DB8"/>
    <w:rsid w:val="00040B95"/>
    <w:rsid w:val="000412A5"/>
    <w:rsid w:val="000413BD"/>
    <w:rsid w:val="000418DA"/>
    <w:rsid w:val="00041961"/>
    <w:rsid w:val="00043718"/>
    <w:rsid w:val="00043CBC"/>
    <w:rsid w:val="00043F87"/>
    <w:rsid w:val="00044768"/>
    <w:rsid w:val="00044CFE"/>
    <w:rsid w:val="000459E1"/>
    <w:rsid w:val="00045B53"/>
    <w:rsid w:val="00046480"/>
    <w:rsid w:val="000472DE"/>
    <w:rsid w:val="000473B8"/>
    <w:rsid w:val="00047437"/>
    <w:rsid w:val="00047CC0"/>
    <w:rsid w:val="0005030A"/>
    <w:rsid w:val="00050992"/>
    <w:rsid w:val="000509CC"/>
    <w:rsid w:val="00053220"/>
    <w:rsid w:val="00053E02"/>
    <w:rsid w:val="00054346"/>
    <w:rsid w:val="00054C50"/>
    <w:rsid w:val="00055160"/>
    <w:rsid w:val="000551BC"/>
    <w:rsid w:val="000555C6"/>
    <w:rsid w:val="00055ECD"/>
    <w:rsid w:val="000567CE"/>
    <w:rsid w:val="00056821"/>
    <w:rsid w:val="00056977"/>
    <w:rsid w:val="00056DC2"/>
    <w:rsid w:val="000579F7"/>
    <w:rsid w:val="0006061B"/>
    <w:rsid w:val="0006095A"/>
    <w:rsid w:val="00061884"/>
    <w:rsid w:val="00061DBB"/>
    <w:rsid w:val="00062334"/>
    <w:rsid w:val="000630EB"/>
    <w:rsid w:val="000637DD"/>
    <w:rsid w:val="00063A1F"/>
    <w:rsid w:val="0006467E"/>
    <w:rsid w:val="00064897"/>
    <w:rsid w:val="00066DF2"/>
    <w:rsid w:val="0006755E"/>
    <w:rsid w:val="00067F80"/>
    <w:rsid w:val="000703FE"/>
    <w:rsid w:val="00070819"/>
    <w:rsid w:val="0007214C"/>
    <w:rsid w:val="0007375F"/>
    <w:rsid w:val="00074602"/>
    <w:rsid w:val="000753F7"/>
    <w:rsid w:val="00075B06"/>
    <w:rsid w:val="000762AB"/>
    <w:rsid w:val="00077E32"/>
    <w:rsid w:val="00080F7C"/>
    <w:rsid w:val="00081114"/>
    <w:rsid w:val="00081D69"/>
    <w:rsid w:val="00081D71"/>
    <w:rsid w:val="00082216"/>
    <w:rsid w:val="00083812"/>
    <w:rsid w:val="00083B26"/>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3EF1"/>
    <w:rsid w:val="00093FE4"/>
    <w:rsid w:val="00094809"/>
    <w:rsid w:val="00094A67"/>
    <w:rsid w:val="00095A5A"/>
    <w:rsid w:val="0009618D"/>
    <w:rsid w:val="00096DF6"/>
    <w:rsid w:val="00097854"/>
    <w:rsid w:val="00097857"/>
    <w:rsid w:val="00097E5D"/>
    <w:rsid w:val="000A0083"/>
    <w:rsid w:val="000A19B2"/>
    <w:rsid w:val="000A20B2"/>
    <w:rsid w:val="000A2941"/>
    <w:rsid w:val="000A29A6"/>
    <w:rsid w:val="000A2A65"/>
    <w:rsid w:val="000A34E6"/>
    <w:rsid w:val="000A3FED"/>
    <w:rsid w:val="000A465F"/>
    <w:rsid w:val="000A4971"/>
    <w:rsid w:val="000A51F9"/>
    <w:rsid w:val="000A599B"/>
    <w:rsid w:val="000A623A"/>
    <w:rsid w:val="000A6CC3"/>
    <w:rsid w:val="000B0B49"/>
    <w:rsid w:val="000B0FF6"/>
    <w:rsid w:val="000B210B"/>
    <w:rsid w:val="000B220D"/>
    <w:rsid w:val="000B2505"/>
    <w:rsid w:val="000B26E3"/>
    <w:rsid w:val="000B2D74"/>
    <w:rsid w:val="000B3682"/>
    <w:rsid w:val="000B45A6"/>
    <w:rsid w:val="000B4872"/>
    <w:rsid w:val="000B4AA5"/>
    <w:rsid w:val="000B4C6D"/>
    <w:rsid w:val="000B52D7"/>
    <w:rsid w:val="000B57AD"/>
    <w:rsid w:val="000B6960"/>
    <w:rsid w:val="000B703F"/>
    <w:rsid w:val="000C1379"/>
    <w:rsid w:val="000C1AAF"/>
    <w:rsid w:val="000C2034"/>
    <w:rsid w:val="000C2AA1"/>
    <w:rsid w:val="000C2CA5"/>
    <w:rsid w:val="000C3D0D"/>
    <w:rsid w:val="000C44EA"/>
    <w:rsid w:val="000C61E1"/>
    <w:rsid w:val="000C63E0"/>
    <w:rsid w:val="000C6420"/>
    <w:rsid w:val="000D0AE2"/>
    <w:rsid w:val="000D13BD"/>
    <w:rsid w:val="000D164A"/>
    <w:rsid w:val="000D212A"/>
    <w:rsid w:val="000D30F0"/>
    <w:rsid w:val="000D38AF"/>
    <w:rsid w:val="000D3EE6"/>
    <w:rsid w:val="000D4889"/>
    <w:rsid w:val="000D527F"/>
    <w:rsid w:val="000D670C"/>
    <w:rsid w:val="000D6F89"/>
    <w:rsid w:val="000E06EB"/>
    <w:rsid w:val="000E0CF7"/>
    <w:rsid w:val="000E29DE"/>
    <w:rsid w:val="000E32EA"/>
    <w:rsid w:val="000E3338"/>
    <w:rsid w:val="000E38A9"/>
    <w:rsid w:val="000E429E"/>
    <w:rsid w:val="000E43C3"/>
    <w:rsid w:val="000E5BA6"/>
    <w:rsid w:val="000E646B"/>
    <w:rsid w:val="000E6904"/>
    <w:rsid w:val="000E7102"/>
    <w:rsid w:val="000F2233"/>
    <w:rsid w:val="000F2A20"/>
    <w:rsid w:val="000F345A"/>
    <w:rsid w:val="000F3BDF"/>
    <w:rsid w:val="000F495C"/>
    <w:rsid w:val="000F569B"/>
    <w:rsid w:val="000F570C"/>
    <w:rsid w:val="000F60FB"/>
    <w:rsid w:val="000F65F4"/>
    <w:rsid w:val="000F661E"/>
    <w:rsid w:val="000F7663"/>
    <w:rsid w:val="000F774D"/>
    <w:rsid w:val="000F7D2F"/>
    <w:rsid w:val="000F7EFC"/>
    <w:rsid w:val="00100BEF"/>
    <w:rsid w:val="00102AD7"/>
    <w:rsid w:val="001031E2"/>
    <w:rsid w:val="00104389"/>
    <w:rsid w:val="00104CA1"/>
    <w:rsid w:val="00105193"/>
    <w:rsid w:val="00105F5E"/>
    <w:rsid w:val="00106727"/>
    <w:rsid w:val="00107132"/>
    <w:rsid w:val="00107622"/>
    <w:rsid w:val="0010788B"/>
    <w:rsid w:val="00107EF9"/>
    <w:rsid w:val="00107FA2"/>
    <w:rsid w:val="0011011B"/>
    <w:rsid w:val="00111347"/>
    <w:rsid w:val="00112800"/>
    <w:rsid w:val="00112860"/>
    <w:rsid w:val="00113876"/>
    <w:rsid w:val="001138D9"/>
    <w:rsid w:val="00113F4F"/>
    <w:rsid w:val="00113FC6"/>
    <w:rsid w:val="001141F7"/>
    <w:rsid w:val="00114C9C"/>
    <w:rsid w:val="00114DF0"/>
    <w:rsid w:val="00115507"/>
    <w:rsid w:val="00115639"/>
    <w:rsid w:val="00115F6E"/>
    <w:rsid w:val="0011605C"/>
    <w:rsid w:val="00116CD0"/>
    <w:rsid w:val="001179D9"/>
    <w:rsid w:val="00117EC0"/>
    <w:rsid w:val="00120330"/>
    <w:rsid w:val="001212AC"/>
    <w:rsid w:val="0012134F"/>
    <w:rsid w:val="00121351"/>
    <w:rsid w:val="00122990"/>
    <w:rsid w:val="001233CE"/>
    <w:rsid w:val="00123C92"/>
    <w:rsid w:val="00124FD1"/>
    <w:rsid w:val="00125D81"/>
    <w:rsid w:val="00126D3C"/>
    <w:rsid w:val="00127489"/>
    <w:rsid w:val="001276C4"/>
    <w:rsid w:val="001309D4"/>
    <w:rsid w:val="00132705"/>
    <w:rsid w:val="00132735"/>
    <w:rsid w:val="00133A93"/>
    <w:rsid w:val="00133D94"/>
    <w:rsid w:val="001342DD"/>
    <w:rsid w:val="00134D22"/>
    <w:rsid w:val="001354EE"/>
    <w:rsid w:val="00135501"/>
    <w:rsid w:val="001356CD"/>
    <w:rsid w:val="00135F9D"/>
    <w:rsid w:val="00136138"/>
    <w:rsid w:val="00137251"/>
    <w:rsid w:val="00140DCE"/>
    <w:rsid w:val="001413DD"/>
    <w:rsid w:val="00141D19"/>
    <w:rsid w:val="00142645"/>
    <w:rsid w:val="001429B0"/>
    <w:rsid w:val="0014319F"/>
    <w:rsid w:val="00143882"/>
    <w:rsid w:val="00143961"/>
    <w:rsid w:val="00143A84"/>
    <w:rsid w:val="00143D99"/>
    <w:rsid w:val="0014417E"/>
    <w:rsid w:val="00144A5E"/>
    <w:rsid w:val="00144B5D"/>
    <w:rsid w:val="00144DCD"/>
    <w:rsid w:val="00146025"/>
    <w:rsid w:val="001465DB"/>
    <w:rsid w:val="001467E7"/>
    <w:rsid w:val="00146B93"/>
    <w:rsid w:val="00146C76"/>
    <w:rsid w:val="0014700C"/>
    <w:rsid w:val="00150AF2"/>
    <w:rsid w:val="0015103E"/>
    <w:rsid w:val="00151D8B"/>
    <w:rsid w:val="00152085"/>
    <w:rsid w:val="00152284"/>
    <w:rsid w:val="00154693"/>
    <w:rsid w:val="00154EBE"/>
    <w:rsid w:val="001552D2"/>
    <w:rsid w:val="0015541F"/>
    <w:rsid w:val="0015614F"/>
    <w:rsid w:val="00156FD8"/>
    <w:rsid w:val="00157ED8"/>
    <w:rsid w:val="00160399"/>
    <w:rsid w:val="001606FE"/>
    <w:rsid w:val="0016078E"/>
    <w:rsid w:val="00160FE2"/>
    <w:rsid w:val="00161353"/>
    <w:rsid w:val="001616ED"/>
    <w:rsid w:val="00161A3E"/>
    <w:rsid w:val="00162BB7"/>
    <w:rsid w:val="00163ACC"/>
    <w:rsid w:val="00163B99"/>
    <w:rsid w:val="001654A3"/>
    <w:rsid w:val="001658B5"/>
    <w:rsid w:val="00166C65"/>
    <w:rsid w:val="0016739C"/>
    <w:rsid w:val="00167A09"/>
    <w:rsid w:val="00167AD1"/>
    <w:rsid w:val="00170777"/>
    <w:rsid w:val="00170DA8"/>
    <w:rsid w:val="00171ABE"/>
    <w:rsid w:val="00171C32"/>
    <w:rsid w:val="00172617"/>
    <w:rsid w:val="00172681"/>
    <w:rsid w:val="00172CC5"/>
    <w:rsid w:val="00173EC5"/>
    <w:rsid w:val="00174283"/>
    <w:rsid w:val="00174B78"/>
    <w:rsid w:val="00175099"/>
    <w:rsid w:val="001751E1"/>
    <w:rsid w:val="00177623"/>
    <w:rsid w:val="00177963"/>
    <w:rsid w:val="001807C6"/>
    <w:rsid w:val="00183782"/>
    <w:rsid w:val="00184999"/>
    <w:rsid w:val="001849A4"/>
    <w:rsid w:val="00185C81"/>
    <w:rsid w:val="0018617F"/>
    <w:rsid w:val="00187A75"/>
    <w:rsid w:val="00187B58"/>
    <w:rsid w:val="00190418"/>
    <w:rsid w:val="0019236D"/>
    <w:rsid w:val="00194950"/>
    <w:rsid w:val="00194979"/>
    <w:rsid w:val="00194EDD"/>
    <w:rsid w:val="001953F5"/>
    <w:rsid w:val="001977EF"/>
    <w:rsid w:val="001A0165"/>
    <w:rsid w:val="001A01F4"/>
    <w:rsid w:val="001A05E2"/>
    <w:rsid w:val="001A14C6"/>
    <w:rsid w:val="001A19B3"/>
    <w:rsid w:val="001A4532"/>
    <w:rsid w:val="001A4E8E"/>
    <w:rsid w:val="001A4F1B"/>
    <w:rsid w:val="001A5E54"/>
    <w:rsid w:val="001A5EAB"/>
    <w:rsid w:val="001A676D"/>
    <w:rsid w:val="001A6816"/>
    <w:rsid w:val="001A7074"/>
    <w:rsid w:val="001A7271"/>
    <w:rsid w:val="001A7EBF"/>
    <w:rsid w:val="001B0364"/>
    <w:rsid w:val="001B0F58"/>
    <w:rsid w:val="001B1A81"/>
    <w:rsid w:val="001B1FE0"/>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05B0"/>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2678"/>
    <w:rsid w:val="001D32C5"/>
    <w:rsid w:val="001D3E85"/>
    <w:rsid w:val="001D440F"/>
    <w:rsid w:val="001D4767"/>
    <w:rsid w:val="001D5884"/>
    <w:rsid w:val="001D5D32"/>
    <w:rsid w:val="001D610E"/>
    <w:rsid w:val="001D61F1"/>
    <w:rsid w:val="001D7CD3"/>
    <w:rsid w:val="001E01E7"/>
    <w:rsid w:val="001E0364"/>
    <w:rsid w:val="001E29C3"/>
    <w:rsid w:val="001E2C8C"/>
    <w:rsid w:val="001E2DCC"/>
    <w:rsid w:val="001E2E40"/>
    <w:rsid w:val="001E3BAC"/>
    <w:rsid w:val="001E3EBE"/>
    <w:rsid w:val="001E41AF"/>
    <w:rsid w:val="001E6952"/>
    <w:rsid w:val="001E7338"/>
    <w:rsid w:val="001E76ED"/>
    <w:rsid w:val="001F0F1F"/>
    <w:rsid w:val="001F0F3C"/>
    <w:rsid w:val="001F1C71"/>
    <w:rsid w:val="001F2051"/>
    <w:rsid w:val="001F3A09"/>
    <w:rsid w:val="001F41FE"/>
    <w:rsid w:val="001F4CD6"/>
    <w:rsid w:val="001F55CE"/>
    <w:rsid w:val="001F597D"/>
    <w:rsid w:val="001F5BBC"/>
    <w:rsid w:val="001F6D33"/>
    <w:rsid w:val="001F799B"/>
    <w:rsid w:val="001F7BF2"/>
    <w:rsid w:val="002002B2"/>
    <w:rsid w:val="00200C93"/>
    <w:rsid w:val="00201B5E"/>
    <w:rsid w:val="00201DB4"/>
    <w:rsid w:val="00201EFB"/>
    <w:rsid w:val="0020335D"/>
    <w:rsid w:val="00203EB8"/>
    <w:rsid w:val="0020492D"/>
    <w:rsid w:val="00205670"/>
    <w:rsid w:val="00206809"/>
    <w:rsid w:val="002069F8"/>
    <w:rsid w:val="002071EF"/>
    <w:rsid w:val="00207AB6"/>
    <w:rsid w:val="00207C8D"/>
    <w:rsid w:val="00210CA3"/>
    <w:rsid w:val="00211EBD"/>
    <w:rsid w:val="00211EE0"/>
    <w:rsid w:val="00212433"/>
    <w:rsid w:val="00212BEF"/>
    <w:rsid w:val="00212D49"/>
    <w:rsid w:val="002130AD"/>
    <w:rsid w:val="002134A0"/>
    <w:rsid w:val="00213BDC"/>
    <w:rsid w:val="00214121"/>
    <w:rsid w:val="002144EB"/>
    <w:rsid w:val="00216885"/>
    <w:rsid w:val="0021718C"/>
    <w:rsid w:val="0022003A"/>
    <w:rsid w:val="00220EAC"/>
    <w:rsid w:val="002210C8"/>
    <w:rsid w:val="00221137"/>
    <w:rsid w:val="00221AAC"/>
    <w:rsid w:val="00222471"/>
    <w:rsid w:val="00222D51"/>
    <w:rsid w:val="00222F90"/>
    <w:rsid w:val="00222FC7"/>
    <w:rsid w:val="00223A37"/>
    <w:rsid w:val="00223BD6"/>
    <w:rsid w:val="00225E83"/>
    <w:rsid w:val="00226534"/>
    <w:rsid w:val="00227541"/>
    <w:rsid w:val="00230BE4"/>
    <w:rsid w:val="00230FF4"/>
    <w:rsid w:val="00231EA8"/>
    <w:rsid w:val="00234495"/>
    <w:rsid w:val="0023454D"/>
    <w:rsid w:val="00235142"/>
    <w:rsid w:val="00235450"/>
    <w:rsid w:val="00236064"/>
    <w:rsid w:val="002365E0"/>
    <w:rsid w:val="00236E59"/>
    <w:rsid w:val="0023767B"/>
    <w:rsid w:val="0023786D"/>
    <w:rsid w:val="00240258"/>
    <w:rsid w:val="00240FE0"/>
    <w:rsid w:val="002431F8"/>
    <w:rsid w:val="0024350D"/>
    <w:rsid w:val="00243EA9"/>
    <w:rsid w:val="0024423A"/>
    <w:rsid w:val="00246AAA"/>
    <w:rsid w:val="00247F2E"/>
    <w:rsid w:val="00250BB1"/>
    <w:rsid w:val="00250E9A"/>
    <w:rsid w:val="00252248"/>
    <w:rsid w:val="00252344"/>
    <w:rsid w:val="002526C3"/>
    <w:rsid w:val="00252BC1"/>
    <w:rsid w:val="00253483"/>
    <w:rsid w:val="00253B5F"/>
    <w:rsid w:val="00254934"/>
    <w:rsid w:val="00255766"/>
    <w:rsid w:val="00255BDC"/>
    <w:rsid w:val="00255D24"/>
    <w:rsid w:val="00255D68"/>
    <w:rsid w:val="0025656B"/>
    <w:rsid w:val="002574B0"/>
    <w:rsid w:val="002603D6"/>
    <w:rsid w:val="0026043E"/>
    <w:rsid w:val="002611AC"/>
    <w:rsid w:val="0026190C"/>
    <w:rsid w:val="00261CE2"/>
    <w:rsid w:val="002635EC"/>
    <w:rsid w:val="0026368E"/>
    <w:rsid w:val="002639D9"/>
    <w:rsid w:val="00263BB4"/>
    <w:rsid w:val="00263BCD"/>
    <w:rsid w:val="00263D55"/>
    <w:rsid w:val="00264157"/>
    <w:rsid w:val="0026464C"/>
    <w:rsid w:val="00265517"/>
    <w:rsid w:val="002658F9"/>
    <w:rsid w:val="00266177"/>
    <w:rsid w:val="002666E4"/>
    <w:rsid w:val="00266EBF"/>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341"/>
    <w:rsid w:val="00277B76"/>
    <w:rsid w:val="00280D61"/>
    <w:rsid w:val="0028250E"/>
    <w:rsid w:val="00282B64"/>
    <w:rsid w:val="00283464"/>
    <w:rsid w:val="002852D7"/>
    <w:rsid w:val="00285710"/>
    <w:rsid w:val="00285F08"/>
    <w:rsid w:val="00286C71"/>
    <w:rsid w:val="00287A18"/>
    <w:rsid w:val="00287BE8"/>
    <w:rsid w:val="00287C53"/>
    <w:rsid w:val="00287E04"/>
    <w:rsid w:val="00291F1B"/>
    <w:rsid w:val="002924B1"/>
    <w:rsid w:val="0029280C"/>
    <w:rsid w:val="0029302B"/>
    <w:rsid w:val="00293283"/>
    <w:rsid w:val="00293295"/>
    <w:rsid w:val="0029336E"/>
    <w:rsid w:val="00293B0F"/>
    <w:rsid w:val="00294EC9"/>
    <w:rsid w:val="00294ECE"/>
    <w:rsid w:val="00295A8C"/>
    <w:rsid w:val="00297548"/>
    <w:rsid w:val="00297928"/>
    <w:rsid w:val="00297A05"/>
    <w:rsid w:val="002A2796"/>
    <w:rsid w:val="002A2F41"/>
    <w:rsid w:val="002A3421"/>
    <w:rsid w:val="002A3840"/>
    <w:rsid w:val="002A3E81"/>
    <w:rsid w:val="002A43F3"/>
    <w:rsid w:val="002A7ECB"/>
    <w:rsid w:val="002B18F5"/>
    <w:rsid w:val="002B236B"/>
    <w:rsid w:val="002B2881"/>
    <w:rsid w:val="002B2A5E"/>
    <w:rsid w:val="002B2E23"/>
    <w:rsid w:val="002B2EC1"/>
    <w:rsid w:val="002B3F7B"/>
    <w:rsid w:val="002B4166"/>
    <w:rsid w:val="002B4D4D"/>
    <w:rsid w:val="002B5EF7"/>
    <w:rsid w:val="002B6946"/>
    <w:rsid w:val="002B6E20"/>
    <w:rsid w:val="002B7073"/>
    <w:rsid w:val="002B7449"/>
    <w:rsid w:val="002B795D"/>
    <w:rsid w:val="002C0614"/>
    <w:rsid w:val="002C2399"/>
    <w:rsid w:val="002C2C26"/>
    <w:rsid w:val="002C3A3B"/>
    <w:rsid w:val="002C4358"/>
    <w:rsid w:val="002C4F8C"/>
    <w:rsid w:val="002C561D"/>
    <w:rsid w:val="002C60E9"/>
    <w:rsid w:val="002C652F"/>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33D"/>
    <w:rsid w:val="002E6457"/>
    <w:rsid w:val="002E66F3"/>
    <w:rsid w:val="002E6711"/>
    <w:rsid w:val="002E67E7"/>
    <w:rsid w:val="002E6BE7"/>
    <w:rsid w:val="002E7096"/>
    <w:rsid w:val="002F08BB"/>
    <w:rsid w:val="002F102E"/>
    <w:rsid w:val="002F12D1"/>
    <w:rsid w:val="002F2200"/>
    <w:rsid w:val="002F2280"/>
    <w:rsid w:val="002F2EFC"/>
    <w:rsid w:val="002F30EF"/>
    <w:rsid w:val="002F367F"/>
    <w:rsid w:val="002F4BAF"/>
    <w:rsid w:val="002F4C4C"/>
    <w:rsid w:val="002F5DCE"/>
    <w:rsid w:val="002F66F1"/>
    <w:rsid w:val="002F6F55"/>
    <w:rsid w:val="002F721D"/>
    <w:rsid w:val="00300C83"/>
    <w:rsid w:val="00300E87"/>
    <w:rsid w:val="00303880"/>
    <w:rsid w:val="00303FB6"/>
    <w:rsid w:val="00304969"/>
    <w:rsid w:val="0030575B"/>
    <w:rsid w:val="00306411"/>
    <w:rsid w:val="00306E4F"/>
    <w:rsid w:val="00306F95"/>
    <w:rsid w:val="0030703E"/>
    <w:rsid w:val="0030789E"/>
    <w:rsid w:val="003079FC"/>
    <w:rsid w:val="00307B3D"/>
    <w:rsid w:val="00310A73"/>
    <w:rsid w:val="0031118E"/>
    <w:rsid w:val="003125F9"/>
    <w:rsid w:val="00313914"/>
    <w:rsid w:val="00313F21"/>
    <w:rsid w:val="00315BF7"/>
    <w:rsid w:val="003174F7"/>
    <w:rsid w:val="003176F7"/>
    <w:rsid w:val="0031783B"/>
    <w:rsid w:val="00317AE6"/>
    <w:rsid w:val="00321253"/>
    <w:rsid w:val="00321AE4"/>
    <w:rsid w:val="00322231"/>
    <w:rsid w:val="0032334D"/>
    <w:rsid w:val="00324B84"/>
    <w:rsid w:val="00325B34"/>
    <w:rsid w:val="00325FC7"/>
    <w:rsid w:val="00326756"/>
    <w:rsid w:val="00326D49"/>
    <w:rsid w:val="0032746F"/>
    <w:rsid w:val="003305CC"/>
    <w:rsid w:val="003306F2"/>
    <w:rsid w:val="00331036"/>
    <w:rsid w:val="003315E7"/>
    <w:rsid w:val="00332081"/>
    <w:rsid w:val="0033221F"/>
    <w:rsid w:val="00332341"/>
    <w:rsid w:val="0033248E"/>
    <w:rsid w:val="00334B30"/>
    <w:rsid w:val="0033556D"/>
    <w:rsid w:val="003359F6"/>
    <w:rsid w:val="00335CDA"/>
    <w:rsid w:val="00336649"/>
    <w:rsid w:val="00336F8A"/>
    <w:rsid w:val="00337225"/>
    <w:rsid w:val="00340659"/>
    <w:rsid w:val="003413D0"/>
    <w:rsid w:val="00343215"/>
    <w:rsid w:val="0034410D"/>
    <w:rsid w:val="00344779"/>
    <w:rsid w:val="003454DA"/>
    <w:rsid w:val="00347B38"/>
    <w:rsid w:val="00347BDA"/>
    <w:rsid w:val="003503A7"/>
    <w:rsid w:val="00350B53"/>
    <w:rsid w:val="00350CEC"/>
    <w:rsid w:val="00350DC1"/>
    <w:rsid w:val="00351685"/>
    <w:rsid w:val="00351AEC"/>
    <w:rsid w:val="003520C6"/>
    <w:rsid w:val="0035244F"/>
    <w:rsid w:val="00352545"/>
    <w:rsid w:val="0035335D"/>
    <w:rsid w:val="00353C26"/>
    <w:rsid w:val="00353C7A"/>
    <w:rsid w:val="00353E14"/>
    <w:rsid w:val="0035489B"/>
    <w:rsid w:val="00355292"/>
    <w:rsid w:val="003553EA"/>
    <w:rsid w:val="003558A4"/>
    <w:rsid w:val="0035628C"/>
    <w:rsid w:val="00356D6C"/>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6126"/>
    <w:rsid w:val="00376313"/>
    <w:rsid w:val="00376370"/>
    <w:rsid w:val="00380122"/>
    <w:rsid w:val="00381090"/>
    <w:rsid w:val="00381A49"/>
    <w:rsid w:val="00381C0A"/>
    <w:rsid w:val="00381CB5"/>
    <w:rsid w:val="00381D7D"/>
    <w:rsid w:val="00382D54"/>
    <w:rsid w:val="00383217"/>
    <w:rsid w:val="00383428"/>
    <w:rsid w:val="00383FD1"/>
    <w:rsid w:val="00384264"/>
    <w:rsid w:val="00384717"/>
    <w:rsid w:val="003849F4"/>
    <w:rsid w:val="00385B0F"/>
    <w:rsid w:val="00385C55"/>
    <w:rsid w:val="00386B22"/>
    <w:rsid w:val="0038735D"/>
    <w:rsid w:val="003875B4"/>
    <w:rsid w:val="00387F74"/>
    <w:rsid w:val="00390A63"/>
    <w:rsid w:val="00391C46"/>
    <w:rsid w:val="00393472"/>
    <w:rsid w:val="003934E0"/>
    <w:rsid w:val="00393841"/>
    <w:rsid w:val="00393BCF"/>
    <w:rsid w:val="00393F3B"/>
    <w:rsid w:val="00394057"/>
    <w:rsid w:val="0039406F"/>
    <w:rsid w:val="00394615"/>
    <w:rsid w:val="0039499E"/>
    <w:rsid w:val="00394C39"/>
    <w:rsid w:val="00395EC6"/>
    <w:rsid w:val="00396519"/>
    <w:rsid w:val="00396ACA"/>
    <w:rsid w:val="00396DF4"/>
    <w:rsid w:val="00397521"/>
    <w:rsid w:val="00397E83"/>
    <w:rsid w:val="003A0975"/>
    <w:rsid w:val="003A0EE6"/>
    <w:rsid w:val="003A20CD"/>
    <w:rsid w:val="003A217A"/>
    <w:rsid w:val="003A24D6"/>
    <w:rsid w:val="003A2DB7"/>
    <w:rsid w:val="003A3339"/>
    <w:rsid w:val="003A3F5C"/>
    <w:rsid w:val="003A53D6"/>
    <w:rsid w:val="003A5406"/>
    <w:rsid w:val="003A5D7F"/>
    <w:rsid w:val="003A6452"/>
    <w:rsid w:val="003A6CD6"/>
    <w:rsid w:val="003A706A"/>
    <w:rsid w:val="003B0436"/>
    <w:rsid w:val="003B1335"/>
    <w:rsid w:val="003B2E91"/>
    <w:rsid w:val="003B36DE"/>
    <w:rsid w:val="003B4C64"/>
    <w:rsid w:val="003B4E2F"/>
    <w:rsid w:val="003B4FBF"/>
    <w:rsid w:val="003B6033"/>
    <w:rsid w:val="003B6563"/>
    <w:rsid w:val="003B710E"/>
    <w:rsid w:val="003B7807"/>
    <w:rsid w:val="003C11B9"/>
    <w:rsid w:val="003C1CD5"/>
    <w:rsid w:val="003C207B"/>
    <w:rsid w:val="003C2A1E"/>
    <w:rsid w:val="003C3130"/>
    <w:rsid w:val="003C3ADC"/>
    <w:rsid w:val="003C5B0B"/>
    <w:rsid w:val="003C5EF2"/>
    <w:rsid w:val="003D0859"/>
    <w:rsid w:val="003D1763"/>
    <w:rsid w:val="003D1B6A"/>
    <w:rsid w:val="003D2547"/>
    <w:rsid w:val="003D2C0B"/>
    <w:rsid w:val="003D439A"/>
    <w:rsid w:val="003D4797"/>
    <w:rsid w:val="003D4E89"/>
    <w:rsid w:val="003D5114"/>
    <w:rsid w:val="003D6B5B"/>
    <w:rsid w:val="003D77AD"/>
    <w:rsid w:val="003D7A48"/>
    <w:rsid w:val="003E0A25"/>
    <w:rsid w:val="003E0DF2"/>
    <w:rsid w:val="003E1186"/>
    <w:rsid w:val="003E2069"/>
    <w:rsid w:val="003E24B7"/>
    <w:rsid w:val="003E25B0"/>
    <w:rsid w:val="003E3415"/>
    <w:rsid w:val="003E37F6"/>
    <w:rsid w:val="003E3908"/>
    <w:rsid w:val="003E4148"/>
    <w:rsid w:val="003E63B7"/>
    <w:rsid w:val="003E6D87"/>
    <w:rsid w:val="003E6EC5"/>
    <w:rsid w:val="003E768E"/>
    <w:rsid w:val="003E7B86"/>
    <w:rsid w:val="003F01F4"/>
    <w:rsid w:val="003F100D"/>
    <w:rsid w:val="003F1E9B"/>
    <w:rsid w:val="003F379F"/>
    <w:rsid w:val="003F3989"/>
    <w:rsid w:val="003F3F9E"/>
    <w:rsid w:val="003F43C0"/>
    <w:rsid w:val="003F43C6"/>
    <w:rsid w:val="003F4751"/>
    <w:rsid w:val="003F4E5C"/>
    <w:rsid w:val="003F6537"/>
    <w:rsid w:val="003F741F"/>
    <w:rsid w:val="003F7965"/>
    <w:rsid w:val="00400787"/>
    <w:rsid w:val="0040166E"/>
    <w:rsid w:val="00403156"/>
    <w:rsid w:val="004038F3"/>
    <w:rsid w:val="00403CD9"/>
    <w:rsid w:val="00404D65"/>
    <w:rsid w:val="00406035"/>
    <w:rsid w:val="004071E8"/>
    <w:rsid w:val="0040722F"/>
    <w:rsid w:val="00410199"/>
    <w:rsid w:val="004105E5"/>
    <w:rsid w:val="00411443"/>
    <w:rsid w:val="00411D7B"/>
    <w:rsid w:val="004126E9"/>
    <w:rsid w:val="00412829"/>
    <w:rsid w:val="00412C79"/>
    <w:rsid w:val="00412F2C"/>
    <w:rsid w:val="00415025"/>
    <w:rsid w:val="00415436"/>
    <w:rsid w:val="004159F0"/>
    <w:rsid w:val="00415FA5"/>
    <w:rsid w:val="00416497"/>
    <w:rsid w:val="004170B0"/>
    <w:rsid w:val="00417513"/>
    <w:rsid w:val="00420581"/>
    <w:rsid w:val="00420A8C"/>
    <w:rsid w:val="00421FAF"/>
    <w:rsid w:val="0042212A"/>
    <w:rsid w:val="0042214B"/>
    <w:rsid w:val="004221EB"/>
    <w:rsid w:val="00422387"/>
    <w:rsid w:val="004229D9"/>
    <w:rsid w:val="0042321F"/>
    <w:rsid w:val="004239B4"/>
    <w:rsid w:val="0042420A"/>
    <w:rsid w:val="00424A53"/>
    <w:rsid w:val="00425BC1"/>
    <w:rsid w:val="00425EA3"/>
    <w:rsid w:val="004260F6"/>
    <w:rsid w:val="00426CEA"/>
    <w:rsid w:val="00427254"/>
    <w:rsid w:val="00431B1F"/>
    <w:rsid w:val="00431C47"/>
    <w:rsid w:val="00431D61"/>
    <w:rsid w:val="00431E0C"/>
    <w:rsid w:val="00431E53"/>
    <w:rsid w:val="00432BA2"/>
    <w:rsid w:val="004331CF"/>
    <w:rsid w:val="00433261"/>
    <w:rsid w:val="00433326"/>
    <w:rsid w:val="00433798"/>
    <w:rsid w:val="00433E81"/>
    <w:rsid w:val="004346A8"/>
    <w:rsid w:val="004362CC"/>
    <w:rsid w:val="00436336"/>
    <w:rsid w:val="004371FE"/>
    <w:rsid w:val="00437578"/>
    <w:rsid w:val="0043769A"/>
    <w:rsid w:val="00440148"/>
    <w:rsid w:val="00440428"/>
    <w:rsid w:val="004406B5"/>
    <w:rsid w:val="00441837"/>
    <w:rsid w:val="004418F9"/>
    <w:rsid w:val="00441DD9"/>
    <w:rsid w:val="004420FC"/>
    <w:rsid w:val="0044213E"/>
    <w:rsid w:val="0044284C"/>
    <w:rsid w:val="00442D94"/>
    <w:rsid w:val="00442EF2"/>
    <w:rsid w:val="0044319A"/>
    <w:rsid w:val="0044358B"/>
    <w:rsid w:val="00445F94"/>
    <w:rsid w:val="00446843"/>
    <w:rsid w:val="004468EE"/>
    <w:rsid w:val="0044706C"/>
    <w:rsid w:val="00447400"/>
    <w:rsid w:val="00447A09"/>
    <w:rsid w:val="00447C63"/>
    <w:rsid w:val="00447CE5"/>
    <w:rsid w:val="00450FC1"/>
    <w:rsid w:val="00452508"/>
    <w:rsid w:val="00452F7D"/>
    <w:rsid w:val="00453165"/>
    <w:rsid w:val="00453C7B"/>
    <w:rsid w:val="004550AD"/>
    <w:rsid w:val="00455D1A"/>
    <w:rsid w:val="004564B1"/>
    <w:rsid w:val="00456C6E"/>
    <w:rsid w:val="004575E7"/>
    <w:rsid w:val="00457C52"/>
    <w:rsid w:val="004603A7"/>
    <w:rsid w:val="00461AFE"/>
    <w:rsid w:val="00462110"/>
    <w:rsid w:val="00462772"/>
    <w:rsid w:val="00464AB6"/>
    <w:rsid w:val="00464B21"/>
    <w:rsid w:val="00465EE3"/>
    <w:rsid w:val="00466A63"/>
    <w:rsid w:val="00466B8C"/>
    <w:rsid w:val="0046703F"/>
    <w:rsid w:val="00467C56"/>
    <w:rsid w:val="00467DE0"/>
    <w:rsid w:val="00470ADF"/>
    <w:rsid w:val="004713D2"/>
    <w:rsid w:val="004725AA"/>
    <w:rsid w:val="004736DD"/>
    <w:rsid w:val="0047395F"/>
    <w:rsid w:val="00474909"/>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3A1"/>
    <w:rsid w:val="004837CD"/>
    <w:rsid w:val="00485DF7"/>
    <w:rsid w:val="00486916"/>
    <w:rsid w:val="00486A5C"/>
    <w:rsid w:val="00486D14"/>
    <w:rsid w:val="004878D4"/>
    <w:rsid w:val="00487EFD"/>
    <w:rsid w:val="0049071D"/>
    <w:rsid w:val="004912EB"/>
    <w:rsid w:val="0049145C"/>
    <w:rsid w:val="00491BC5"/>
    <w:rsid w:val="00491DD2"/>
    <w:rsid w:val="00491E68"/>
    <w:rsid w:val="00491FB7"/>
    <w:rsid w:val="004928B0"/>
    <w:rsid w:val="00493A51"/>
    <w:rsid w:val="00493ECB"/>
    <w:rsid w:val="00494168"/>
    <w:rsid w:val="00494464"/>
    <w:rsid w:val="004954E2"/>
    <w:rsid w:val="0049631D"/>
    <w:rsid w:val="0049647A"/>
    <w:rsid w:val="00496EE8"/>
    <w:rsid w:val="004974DA"/>
    <w:rsid w:val="00497A6B"/>
    <w:rsid w:val="004A05F8"/>
    <w:rsid w:val="004A085A"/>
    <w:rsid w:val="004A0B8E"/>
    <w:rsid w:val="004A1152"/>
    <w:rsid w:val="004A2867"/>
    <w:rsid w:val="004A2DA5"/>
    <w:rsid w:val="004A304E"/>
    <w:rsid w:val="004A33F5"/>
    <w:rsid w:val="004A3E4D"/>
    <w:rsid w:val="004A420E"/>
    <w:rsid w:val="004A4231"/>
    <w:rsid w:val="004A47C1"/>
    <w:rsid w:val="004A4915"/>
    <w:rsid w:val="004A53D9"/>
    <w:rsid w:val="004A57C6"/>
    <w:rsid w:val="004A59D4"/>
    <w:rsid w:val="004A6044"/>
    <w:rsid w:val="004A646E"/>
    <w:rsid w:val="004A64D1"/>
    <w:rsid w:val="004B0F07"/>
    <w:rsid w:val="004B0F6F"/>
    <w:rsid w:val="004B1D29"/>
    <w:rsid w:val="004B22F3"/>
    <w:rsid w:val="004B3083"/>
    <w:rsid w:val="004B30FB"/>
    <w:rsid w:val="004B319B"/>
    <w:rsid w:val="004B38F9"/>
    <w:rsid w:val="004B3AB6"/>
    <w:rsid w:val="004B3AC0"/>
    <w:rsid w:val="004B3D65"/>
    <w:rsid w:val="004B3FFF"/>
    <w:rsid w:val="004B4249"/>
    <w:rsid w:val="004B4B77"/>
    <w:rsid w:val="004B4EE7"/>
    <w:rsid w:val="004B51B8"/>
    <w:rsid w:val="004B5FAA"/>
    <w:rsid w:val="004B66C8"/>
    <w:rsid w:val="004B68B2"/>
    <w:rsid w:val="004B797E"/>
    <w:rsid w:val="004C0641"/>
    <w:rsid w:val="004C137C"/>
    <w:rsid w:val="004C16AA"/>
    <w:rsid w:val="004C1C85"/>
    <w:rsid w:val="004C46D5"/>
    <w:rsid w:val="004C49F1"/>
    <w:rsid w:val="004C5BEE"/>
    <w:rsid w:val="004C67C6"/>
    <w:rsid w:val="004D2E26"/>
    <w:rsid w:val="004D3AAA"/>
    <w:rsid w:val="004D3B7A"/>
    <w:rsid w:val="004D4B20"/>
    <w:rsid w:val="004D5688"/>
    <w:rsid w:val="004D57CC"/>
    <w:rsid w:val="004D5F6A"/>
    <w:rsid w:val="004D69AE"/>
    <w:rsid w:val="004E00F7"/>
    <w:rsid w:val="004E1F9A"/>
    <w:rsid w:val="004E2AE2"/>
    <w:rsid w:val="004E2D2C"/>
    <w:rsid w:val="004E3205"/>
    <w:rsid w:val="004E320B"/>
    <w:rsid w:val="004E32A1"/>
    <w:rsid w:val="004E3332"/>
    <w:rsid w:val="004E34FE"/>
    <w:rsid w:val="004E5A6F"/>
    <w:rsid w:val="004E5D48"/>
    <w:rsid w:val="004E623A"/>
    <w:rsid w:val="004E715D"/>
    <w:rsid w:val="004E718D"/>
    <w:rsid w:val="004E7725"/>
    <w:rsid w:val="004F017F"/>
    <w:rsid w:val="004F0A74"/>
    <w:rsid w:val="004F0FD3"/>
    <w:rsid w:val="004F111F"/>
    <w:rsid w:val="004F1A50"/>
    <w:rsid w:val="004F2778"/>
    <w:rsid w:val="004F2996"/>
    <w:rsid w:val="004F37C1"/>
    <w:rsid w:val="004F54A0"/>
    <w:rsid w:val="004F578F"/>
    <w:rsid w:val="004F6C47"/>
    <w:rsid w:val="004F7B48"/>
    <w:rsid w:val="004F7C82"/>
    <w:rsid w:val="00500275"/>
    <w:rsid w:val="00500D65"/>
    <w:rsid w:val="00501457"/>
    <w:rsid w:val="00501BD5"/>
    <w:rsid w:val="005021D8"/>
    <w:rsid w:val="00502577"/>
    <w:rsid w:val="00503277"/>
    <w:rsid w:val="00503C79"/>
    <w:rsid w:val="00503EB8"/>
    <w:rsid w:val="0050561C"/>
    <w:rsid w:val="00505DA4"/>
    <w:rsid w:val="00506920"/>
    <w:rsid w:val="0050752E"/>
    <w:rsid w:val="00507564"/>
    <w:rsid w:val="005078C8"/>
    <w:rsid w:val="005107EE"/>
    <w:rsid w:val="00511402"/>
    <w:rsid w:val="00511415"/>
    <w:rsid w:val="00511B24"/>
    <w:rsid w:val="0051222D"/>
    <w:rsid w:val="00512B5F"/>
    <w:rsid w:val="00512EA1"/>
    <w:rsid w:val="005131B1"/>
    <w:rsid w:val="0051555C"/>
    <w:rsid w:val="00515940"/>
    <w:rsid w:val="0051620E"/>
    <w:rsid w:val="00516519"/>
    <w:rsid w:val="00516883"/>
    <w:rsid w:val="00516A20"/>
    <w:rsid w:val="00516BF8"/>
    <w:rsid w:val="00516CE6"/>
    <w:rsid w:val="00517150"/>
    <w:rsid w:val="0051746B"/>
    <w:rsid w:val="00517636"/>
    <w:rsid w:val="005207AE"/>
    <w:rsid w:val="00520CCB"/>
    <w:rsid w:val="00520DB4"/>
    <w:rsid w:val="00521885"/>
    <w:rsid w:val="0052274D"/>
    <w:rsid w:val="005239CB"/>
    <w:rsid w:val="0052425B"/>
    <w:rsid w:val="005247C9"/>
    <w:rsid w:val="00524BF3"/>
    <w:rsid w:val="00525093"/>
    <w:rsid w:val="0052562F"/>
    <w:rsid w:val="005262CD"/>
    <w:rsid w:val="005265E2"/>
    <w:rsid w:val="00527B93"/>
    <w:rsid w:val="00527C94"/>
    <w:rsid w:val="00527E27"/>
    <w:rsid w:val="00527F64"/>
    <w:rsid w:val="0053063D"/>
    <w:rsid w:val="00531947"/>
    <w:rsid w:val="00531A41"/>
    <w:rsid w:val="00531AF2"/>
    <w:rsid w:val="00531FDD"/>
    <w:rsid w:val="0053472A"/>
    <w:rsid w:val="0053517E"/>
    <w:rsid w:val="00535A8E"/>
    <w:rsid w:val="00536FDA"/>
    <w:rsid w:val="005370BA"/>
    <w:rsid w:val="00537969"/>
    <w:rsid w:val="00537F09"/>
    <w:rsid w:val="005414BB"/>
    <w:rsid w:val="0054181B"/>
    <w:rsid w:val="00541BFB"/>
    <w:rsid w:val="00541F24"/>
    <w:rsid w:val="00542BE0"/>
    <w:rsid w:val="00542EEB"/>
    <w:rsid w:val="00543568"/>
    <w:rsid w:val="00543650"/>
    <w:rsid w:val="00544C28"/>
    <w:rsid w:val="005455A1"/>
    <w:rsid w:val="00545755"/>
    <w:rsid w:val="0054617A"/>
    <w:rsid w:val="00546B7D"/>
    <w:rsid w:val="00547BFA"/>
    <w:rsid w:val="00550D98"/>
    <w:rsid w:val="0055154E"/>
    <w:rsid w:val="00552610"/>
    <w:rsid w:val="00553050"/>
    <w:rsid w:val="0055364E"/>
    <w:rsid w:val="00553A07"/>
    <w:rsid w:val="00554657"/>
    <w:rsid w:val="00554A60"/>
    <w:rsid w:val="00554DE2"/>
    <w:rsid w:val="00555A8A"/>
    <w:rsid w:val="00555B37"/>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815"/>
    <w:rsid w:val="00573EF5"/>
    <w:rsid w:val="0057403D"/>
    <w:rsid w:val="005754F2"/>
    <w:rsid w:val="00575D62"/>
    <w:rsid w:val="00575EBE"/>
    <w:rsid w:val="005762DD"/>
    <w:rsid w:val="00580A5E"/>
    <w:rsid w:val="00580FC0"/>
    <w:rsid w:val="00581303"/>
    <w:rsid w:val="00581F66"/>
    <w:rsid w:val="005824AB"/>
    <w:rsid w:val="0058255A"/>
    <w:rsid w:val="005826DA"/>
    <w:rsid w:val="00582F73"/>
    <w:rsid w:val="005836EE"/>
    <w:rsid w:val="005840DF"/>
    <w:rsid w:val="0058485B"/>
    <w:rsid w:val="005853DE"/>
    <w:rsid w:val="00585647"/>
    <w:rsid w:val="00585DD9"/>
    <w:rsid w:val="00587805"/>
    <w:rsid w:val="00587C72"/>
    <w:rsid w:val="00587E2F"/>
    <w:rsid w:val="0059002C"/>
    <w:rsid w:val="005901E2"/>
    <w:rsid w:val="00591438"/>
    <w:rsid w:val="0059160C"/>
    <w:rsid w:val="00591911"/>
    <w:rsid w:val="0059232D"/>
    <w:rsid w:val="00592398"/>
    <w:rsid w:val="005926C7"/>
    <w:rsid w:val="00592C74"/>
    <w:rsid w:val="00592CCB"/>
    <w:rsid w:val="0059302C"/>
    <w:rsid w:val="00594947"/>
    <w:rsid w:val="005949BD"/>
    <w:rsid w:val="00595871"/>
    <w:rsid w:val="00596FA0"/>
    <w:rsid w:val="00597D89"/>
    <w:rsid w:val="005A0413"/>
    <w:rsid w:val="005A05C0"/>
    <w:rsid w:val="005A0949"/>
    <w:rsid w:val="005A1CB3"/>
    <w:rsid w:val="005A262F"/>
    <w:rsid w:val="005A2D17"/>
    <w:rsid w:val="005A3119"/>
    <w:rsid w:val="005A42A9"/>
    <w:rsid w:val="005A4774"/>
    <w:rsid w:val="005A5D05"/>
    <w:rsid w:val="005A5FF6"/>
    <w:rsid w:val="005A6635"/>
    <w:rsid w:val="005A6C7C"/>
    <w:rsid w:val="005B0945"/>
    <w:rsid w:val="005B0DF1"/>
    <w:rsid w:val="005B12BE"/>
    <w:rsid w:val="005B1AE3"/>
    <w:rsid w:val="005B2434"/>
    <w:rsid w:val="005B28F0"/>
    <w:rsid w:val="005B3490"/>
    <w:rsid w:val="005B446C"/>
    <w:rsid w:val="005B4AEA"/>
    <w:rsid w:val="005B5DB9"/>
    <w:rsid w:val="005B6383"/>
    <w:rsid w:val="005B6B90"/>
    <w:rsid w:val="005B75D6"/>
    <w:rsid w:val="005B75EB"/>
    <w:rsid w:val="005C013E"/>
    <w:rsid w:val="005C09C4"/>
    <w:rsid w:val="005C0EF3"/>
    <w:rsid w:val="005C1644"/>
    <w:rsid w:val="005C17D9"/>
    <w:rsid w:val="005C25C0"/>
    <w:rsid w:val="005C4055"/>
    <w:rsid w:val="005C453F"/>
    <w:rsid w:val="005C519B"/>
    <w:rsid w:val="005C707E"/>
    <w:rsid w:val="005D0636"/>
    <w:rsid w:val="005D1C88"/>
    <w:rsid w:val="005D21A9"/>
    <w:rsid w:val="005D2AC9"/>
    <w:rsid w:val="005D2E78"/>
    <w:rsid w:val="005D2EB3"/>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5F74"/>
    <w:rsid w:val="005E65A5"/>
    <w:rsid w:val="005E68F8"/>
    <w:rsid w:val="005E70D0"/>
    <w:rsid w:val="005E73CE"/>
    <w:rsid w:val="005F0156"/>
    <w:rsid w:val="005F0F39"/>
    <w:rsid w:val="005F17E8"/>
    <w:rsid w:val="005F2C55"/>
    <w:rsid w:val="005F339E"/>
    <w:rsid w:val="005F35DC"/>
    <w:rsid w:val="005F35ED"/>
    <w:rsid w:val="005F3C44"/>
    <w:rsid w:val="005F411A"/>
    <w:rsid w:val="005F4842"/>
    <w:rsid w:val="005F4F11"/>
    <w:rsid w:val="005F54AB"/>
    <w:rsid w:val="005F58EA"/>
    <w:rsid w:val="005F634F"/>
    <w:rsid w:val="005F651C"/>
    <w:rsid w:val="005F762A"/>
    <w:rsid w:val="005F776B"/>
    <w:rsid w:val="00600636"/>
    <w:rsid w:val="0060165E"/>
    <w:rsid w:val="00601C4A"/>
    <w:rsid w:val="00601C94"/>
    <w:rsid w:val="00601EE0"/>
    <w:rsid w:val="006021C1"/>
    <w:rsid w:val="006021C6"/>
    <w:rsid w:val="00602C18"/>
    <w:rsid w:val="0060305D"/>
    <w:rsid w:val="006040C5"/>
    <w:rsid w:val="00604846"/>
    <w:rsid w:val="00604DEB"/>
    <w:rsid w:val="00605266"/>
    <w:rsid w:val="00605AC6"/>
    <w:rsid w:val="006060D1"/>
    <w:rsid w:val="006061FE"/>
    <w:rsid w:val="0060682F"/>
    <w:rsid w:val="00607350"/>
    <w:rsid w:val="00607C8A"/>
    <w:rsid w:val="00612296"/>
    <w:rsid w:val="00613507"/>
    <w:rsid w:val="00613D9A"/>
    <w:rsid w:val="00615168"/>
    <w:rsid w:val="006152F3"/>
    <w:rsid w:val="00616074"/>
    <w:rsid w:val="00616C92"/>
    <w:rsid w:val="006211A3"/>
    <w:rsid w:val="0062268F"/>
    <w:rsid w:val="00622FF6"/>
    <w:rsid w:val="006240A3"/>
    <w:rsid w:val="006242DD"/>
    <w:rsid w:val="00625164"/>
    <w:rsid w:val="00625BA8"/>
    <w:rsid w:val="00625C92"/>
    <w:rsid w:val="00625D32"/>
    <w:rsid w:val="00626260"/>
    <w:rsid w:val="006262FD"/>
    <w:rsid w:val="00626A62"/>
    <w:rsid w:val="00627E90"/>
    <w:rsid w:val="0063008A"/>
    <w:rsid w:val="006303AB"/>
    <w:rsid w:val="00631434"/>
    <w:rsid w:val="006318BB"/>
    <w:rsid w:val="00632A6E"/>
    <w:rsid w:val="0063461E"/>
    <w:rsid w:val="0063476F"/>
    <w:rsid w:val="00635779"/>
    <w:rsid w:val="00635C59"/>
    <w:rsid w:val="0063654A"/>
    <w:rsid w:val="00636917"/>
    <w:rsid w:val="00637389"/>
    <w:rsid w:val="00637A22"/>
    <w:rsid w:val="00637D30"/>
    <w:rsid w:val="006408C1"/>
    <w:rsid w:val="00640A26"/>
    <w:rsid w:val="00641082"/>
    <w:rsid w:val="0064137D"/>
    <w:rsid w:val="006417AA"/>
    <w:rsid w:val="00641968"/>
    <w:rsid w:val="00642D31"/>
    <w:rsid w:val="0064325D"/>
    <w:rsid w:val="006456C7"/>
    <w:rsid w:val="006458FA"/>
    <w:rsid w:val="00645FA3"/>
    <w:rsid w:val="0064666E"/>
    <w:rsid w:val="00647A49"/>
    <w:rsid w:val="00647EFF"/>
    <w:rsid w:val="00650362"/>
    <w:rsid w:val="00650656"/>
    <w:rsid w:val="00650BC6"/>
    <w:rsid w:val="00650F95"/>
    <w:rsid w:val="0065326D"/>
    <w:rsid w:val="0065381A"/>
    <w:rsid w:val="00654BE7"/>
    <w:rsid w:val="00655369"/>
    <w:rsid w:val="006573F6"/>
    <w:rsid w:val="00657A16"/>
    <w:rsid w:val="00657C85"/>
    <w:rsid w:val="0066040B"/>
    <w:rsid w:val="00660858"/>
    <w:rsid w:val="00660FFF"/>
    <w:rsid w:val="00661092"/>
    <w:rsid w:val="0066116A"/>
    <w:rsid w:val="00661534"/>
    <w:rsid w:val="00661647"/>
    <w:rsid w:val="0066206E"/>
    <w:rsid w:val="00662316"/>
    <w:rsid w:val="00662476"/>
    <w:rsid w:val="00663E8E"/>
    <w:rsid w:val="006641C4"/>
    <w:rsid w:val="00664B47"/>
    <w:rsid w:val="00664C85"/>
    <w:rsid w:val="0066513B"/>
    <w:rsid w:val="00666498"/>
    <w:rsid w:val="00666594"/>
    <w:rsid w:val="006668EF"/>
    <w:rsid w:val="00667B07"/>
    <w:rsid w:val="00670788"/>
    <w:rsid w:val="00670D6C"/>
    <w:rsid w:val="00671065"/>
    <w:rsid w:val="00671743"/>
    <w:rsid w:val="006725D4"/>
    <w:rsid w:val="00672885"/>
    <w:rsid w:val="00672D97"/>
    <w:rsid w:val="00672E73"/>
    <w:rsid w:val="00672EE8"/>
    <w:rsid w:val="00673893"/>
    <w:rsid w:val="006738FE"/>
    <w:rsid w:val="00673CD1"/>
    <w:rsid w:val="006743E9"/>
    <w:rsid w:val="006744EB"/>
    <w:rsid w:val="00675308"/>
    <w:rsid w:val="00675C8B"/>
    <w:rsid w:val="00675CCB"/>
    <w:rsid w:val="00676335"/>
    <w:rsid w:val="006767F6"/>
    <w:rsid w:val="0067727F"/>
    <w:rsid w:val="00677C77"/>
    <w:rsid w:val="00680526"/>
    <w:rsid w:val="00680A0E"/>
    <w:rsid w:val="00681752"/>
    <w:rsid w:val="00682804"/>
    <w:rsid w:val="00682C0C"/>
    <w:rsid w:val="00682D0E"/>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62D"/>
    <w:rsid w:val="00693E90"/>
    <w:rsid w:val="00694959"/>
    <w:rsid w:val="00694CB9"/>
    <w:rsid w:val="00695712"/>
    <w:rsid w:val="00695C40"/>
    <w:rsid w:val="00695FDD"/>
    <w:rsid w:val="00696BB1"/>
    <w:rsid w:val="00697E03"/>
    <w:rsid w:val="006A0ED8"/>
    <w:rsid w:val="006A0EE1"/>
    <w:rsid w:val="006A1FBC"/>
    <w:rsid w:val="006A2306"/>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633F"/>
    <w:rsid w:val="006B721F"/>
    <w:rsid w:val="006B73B4"/>
    <w:rsid w:val="006B74C2"/>
    <w:rsid w:val="006B7818"/>
    <w:rsid w:val="006C0449"/>
    <w:rsid w:val="006C0BF0"/>
    <w:rsid w:val="006C0D58"/>
    <w:rsid w:val="006C1112"/>
    <w:rsid w:val="006C112A"/>
    <w:rsid w:val="006C197A"/>
    <w:rsid w:val="006C1D97"/>
    <w:rsid w:val="006C24D2"/>
    <w:rsid w:val="006C24F8"/>
    <w:rsid w:val="006C3D7E"/>
    <w:rsid w:val="006C42C9"/>
    <w:rsid w:val="006C45EB"/>
    <w:rsid w:val="006C5B2C"/>
    <w:rsid w:val="006C5BA6"/>
    <w:rsid w:val="006C7098"/>
    <w:rsid w:val="006D0290"/>
    <w:rsid w:val="006D0EFE"/>
    <w:rsid w:val="006D1A2D"/>
    <w:rsid w:val="006D1C41"/>
    <w:rsid w:val="006D22FF"/>
    <w:rsid w:val="006D2E3A"/>
    <w:rsid w:val="006D303C"/>
    <w:rsid w:val="006D4C78"/>
    <w:rsid w:val="006D549D"/>
    <w:rsid w:val="006D562D"/>
    <w:rsid w:val="006D58FA"/>
    <w:rsid w:val="006D6EA5"/>
    <w:rsid w:val="006D6FAF"/>
    <w:rsid w:val="006E009B"/>
    <w:rsid w:val="006E029D"/>
    <w:rsid w:val="006E0DE4"/>
    <w:rsid w:val="006E117C"/>
    <w:rsid w:val="006E128A"/>
    <w:rsid w:val="006E1E7D"/>
    <w:rsid w:val="006E2226"/>
    <w:rsid w:val="006E24DB"/>
    <w:rsid w:val="006E3656"/>
    <w:rsid w:val="006E46B0"/>
    <w:rsid w:val="006E473C"/>
    <w:rsid w:val="006E5341"/>
    <w:rsid w:val="006E582F"/>
    <w:rsid w:val="006E6B0E"/>
    <w:rsid w:val="006E71D5"/>
    <w:rsid w:val="006E79FD"/>
    <w:rsid w:val="006F0ADB"/>
    <w:rsid w:val="006F0E7B"/>
    <w:rsid w:val="006F0EC1"/>
    <w:rsid w:val="006F262A"/>
    <w:rsid w:val="006F3136"/>
    <w:rsid w:val="006F59C2"/>
    <w:rsid w:val="006F5E58"/>
    <w:rsid w:val="006F60E2"/>
    <w:rsid w:val="006F6FF4"/>
    <w:rsid w:val="00700547"/>
    <w:rsid w:val="00700B1A"/>
    <w:rsid w:val="00700D33"/>
    <w:rsid w:val="00700E66"/>
    <w:rsid w:val="00701E8E"/>
    <w:rsid w:val="00702622"/>
    <w:rsid w:val="00702B41"/>
    <w:rsid w:val="00702DDB"/>
    <w:rsid w:val="00703692"/>
    <w:rsid w:val="007037A8"/>
    <w:rsid w:val="00703B5D"/>
    <w:rsid w:val="00703D49"/>
    <w:rsid w:val="00703D94"/>
    <w:rsid w:val="00703E22"/>
    <w:rsid w:val="007048C3"/>
    <w:rsid w:val="00704A12"/>
    <w:rsid w:val="00706B20"/>
    <w:rsid w:val="00706BBF"/>
    <w:rsid w:val="00706E14"/>
    <w:rsid w:val="007071D7"/>
    <w:rsid w:val="00707A39"/>
    <w:rsid w:val="00710169"/>
    <w:rsid w:val="00711527"/>
    <w:rsid w:val="00711803"/>
    <w:rsid w:val="0071190B"/>
    <w:rsid w:val="007120E5"/>
    <w:rsid w:val="007123A0"/>
    <w:rsid w:val="00712435"/>
    <w:rsid w:val="007134B1"/>
    <w:rsid w:val="00714E69"/>
    <w:rsid w:val="0071598C"/>
    <w:rsid w:val="00715A72"/>
    <w:rsid w:val="00715F50"/>
    <w:rsid w:val="00716127"/>
    <w:rsid w:val="0071612B"/>
    <w:rsid w:val="007163A8"/>
    <w:rsid w:val="00716BEA"/>
    <w:rsid w:val="007171E0"/>
    <w:rsid w:val="00717473"/>
    <w:rsid w:val="00720069"/>
    <w:rsid w:val="007203DA"/>
    <w:rsid w:val="00720EAC"/>
    <w:rsid w:val="00721206"/>
    <w:rsid w:val="00721F2E"/>
    <w:rsid w:val="00722C7A"/>
    <w:rsid w:val="00723A54"/>
    <w:rsid w:val="00726594"/>
    <w:rsid w:val="007269EE"/>
    <w:rsid w:val="007275C4"/>
    <w:rsid w:val="007300C8"/>
    <w:rsid w:val="007311D6"/>
    <w:rsid w:val="00731ED9"/>
    <w:rsid w:val="00731FB7"/>
    <w:rsid w:val="00732B93"/>
    <w:rsid w:val="00732D0A"/>
    <w:rsid w:val="007334E8"/>
    <w:rsid w:val="007335B1"/>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2FEE"/>
    <w:rsid w:val="00743401"/>
    <w:rsid w:val="00743575"/>
    <w:rsid w:val="007436E3"/>
    <w:rsid w:val="00744480"/>
    <w:rsid w:val="00745531"/>
    <w:rsid w:val="00746C91"/>
    <w:rsid w:val="00746F55"/>
    <w:rsid w:val="007475E1"/>
    <w:rsid w:val="00750891"/>
    <w:rsid w:val="0075095D"/>
    <w:rsid w:val="00750E37"/>
    <w:rsid w:val="00751389"/>
    <w:rsid w:val="00752F25"/>
    <w:rsid w:val="00753513"/>
    <w:rsid w:val="0075386D"/>
    <w:rsid w:val="00753E68"/>
    <w:rsid w:val="007541D8"/>
    <w:rsid w:val="007542FB"/>
    <w:rsid w:val="007551CF"/>
    <w:rsid w:val="00755B52"/>
    <w:rsid w:val="00755D3A"/>
    <w:rsid w:val="0075625A"/>
    <w:rsid w:val="007572BA"/>
    <w:rsid w:val="00757796"/>
    <w:rsid w:val="007577CA"/>
    <w:rsid w:val="0076054B"/>
    <w:rsid w:val="00760650"/>
    <w:rsid w:val="0076147E"/>
    <w:rsid w:val="00761796"/>
    <w:rsid w:val="007619D9"/>
    <w:rsid w:val="00761F3F"/>
    <w:rsid w:val="0076284D"/>
    <w:rsid w:val="00762949"/>
    <w:rsid w:val="00762EAA"/>
    <w:rsid w:val="00763225"/>
    <w:rsid w:val="00763560"/>
    <w:rsid w:val="007650E0"/>
    <w:rsid w:val="007656FC"/>
    <w:rsid w:val="00766088"/>
    <w:rsid w:val="007669CA"/>
    <w:rsid w:val="00766FE0"/>
    <w:rsid w:val="007675D7"/>
    <w:rsid w:val="00767625"/>
    <w:rsid w:val="00770D2E"/>
    <w:rsid w:val="007717DE"/>
    <w:rsid w:val="0077205B"/>
    <w:rsid w:val="007720A7"/>
    <w:rsid w:val="0077562C"/>
    <w:rsid w:val="00775D7D"/>
    <w:rsid w:val="00776FE5"/>
    <w:rsid w:val="00777D05"/>
    <w:rsid w:val="00777D4A"/>
    <w:rsid w:val="0078030F"/>
    <w:rsid w:val="00780523"/>
    <w:rsid w:val="0078052A"/>
    <w:rsid w:val="00780586"/>
    <w:rsid w:val="00781881"/>
    <w:rsid w:val="00781E42"/>
    <w:rsid w:val="00783069"/>
    <w:rsid w:val="007832A7"/>
    <w:rsid w:val="007834A8"/>
    <w:rsid w:val="0078605E"/>
    <w:rsid w:val="00786639"/>
    <w:rsid w:val="00786B93"/>
    <w:rsid w:val="00786C4D"/>
    <w:rsid w:val="00787705"/>
    <w:rsid w:val="00787D85"/>
    <w:rsid w:val="00790B99"/>
    <w:rsid w:val="0079129C"/>
    <w:rsid w:val="00791B2B"/>
    <w:rsid w:val="00791F0C"/>
    <w:rsid w:val="0079201C"/>
    <w:rsid w:val="00792298"/>
    <w:rsid w:val="007928CD"/>
    <w:rsid w:val="007931EC"/>
    <w:rsid w:val="00793658"/>
    <w:rsid w:val="00793E6C"/>
    <w:rsid w:val="007942DA"/>
    <w:rsid w:val="0079442D"/>
    <w:rsid w:val="007944BC"/>
    <w:rsid w:val="007946EA"/>
    <w:rsid w:val="00795103"/>
    <w:rsid w:val="00795D59"/>
    <w:rsid w:val="007961C6"/>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2CF8"/>
    <w:rsid w:val="007B2CFE"/>
    <w:rsid w:val="007B3FDD"/>
    <w:rsid w:val="007B4117"/>
    <w:rsid w:val="007B54A7"/>
    <w:rsid w:val="007B5D7D"/>
    <w:rsid w:val="007B66A5"/>
    <w:rsid w:val="007B707F"/>
    <w:rsid w:val="007B72FD"/>
    <w:rsid w:val="007B7E85"/>
    <w:rsid w:val="007C1043"/>
    <w:rsid w:val="007C1288"/>
    <w:rsid w:val="007C1957"/>
    <w:rsid w:val="007C1ABA"/>
    <w:rsid w:val="007C2C4E"/>
    <w:rsid w:val="007C30A9"/>
    <w:rsid w:val="007C386D"/>
    <w:rsid w:val="007C3DE9"/>
    <w:rsid w:val="007C4280"/>
    <w:rsid w:val="007C4308"/>
    <w:rsid w:val="007C43F6"/>
    <w:rsid w:val="007C499D"/>
    <w:rsid w:val="007C5434"/>
    <w:rsid w:val="007C6162"/>
    <w:rsid w:val="007C7297"/>
    <w:rsid w:val="007C7412"/>
    <w:rsid w:val="007C7883"/>
    <w:rsid w:val="007C7E69"/>
    <w:rsid w:val="007D01D0"/>
    <w:rsid w:val="007D06CA"/>
    <w:rsid w:val="007D09B4"/>
    <w:rsid w:val="007D1024"/>
    <w:rsid w:val="007D131C"/>
    <w:rsid w:val="007D1B4E"/>
    <w:rsid w:val="007D2D7B"/>
    <w:rsid w:val="007D344C"/>
    <w:rsid w:val="007D3499"/>
    <w:rsid w:val="007D34F0"/>
    <w:rsid w:val="007D37C8"/>
    <w:rsid w:val="007D4001"/>
    <w:rsid w:val="007D42DF"/>
    <w:rsid w:val="007D4334"/>
    <w:rsid w:val="007D4734"/>
    <w:rsid w:val="007D519E"/>
    <w:rsid w:val="007D557E"/>
    <w:rsid w:val="007D5939"/>
    <w:rsid w:val="007D600E"/>
    <w:rsid w:val="007D64F4"/>
    <w:rsid w:val="007D68B8"/>
    <w:rsid w:val="007D760A"/>
    <w:rsid w:val="007E2320"/>
    <w:rsid w:val="007E2AD6"/>
    <w:rsid w:val="007E3ECD"/>
    <w:rsid w:val="007E49C0"/>
    <w:rsid w:val="007E5C1D"/>
    <w:rsid w:val="007E68F8"/>
    <w:rsid w:val="007E6ECF"/>
    <w:rsid w:val="007E6F2D"/>
    <w:rsid w:val="007F0335"/>
    <w:rsid w:val="007F0614"/>
    <w:rsid w:val="007F1247"/>
    <w:rsid w:val="007F1B5E"/>
    <w:rsid w:val="007F1EF3"/>
    <w:rsid w:val="007F24A2"/>
    <w:rsid w:val="007F38C3"/>
    <w:rsid w:val="007F3904"/>
    <w:rsid w:val="007F3AE8"/>
    <w:rsid w:val="007F3F31"/>
    <w:rsid w:val="007F471B"/>
    <w:rsid w:val="007F4DD7"/>
    <w:rsid w:val="007F6230"/>
    <w:rsid w:val="007F6D8C"/>
    <w:rsid w:val="007F6FAC"/>
    <w:rsid w:val="008011BD"/>
    <w:rsid w:val="0080133E"/>
    <w:rsid w:val="00801697"/>
    <w:rsid w:val="00801DDD"/>
    <w:rsid w:val="0080214C"/>
    <w:rsid w:val="0080261A"/>
    <w:rsid w:val="00803164"/>
    <w:rsid w:val="0080645F"/>
    <w:rsid w:val="00806567"/>
    <w:rsid w:val="00806E9C"/>
    <w:rsid w:val="0080758B"/>
    <w:rsid w:val="008111A1"/>
    <w:rsid w:val="00811E3D"/>
    <w:rsid w:val="008123E8"/>
    <w:rsid w:val="008143D2"/>
    <w:rsid w:val="008145A7"/>
    <w:rsid w:val="008149FB"/>
    <w:rsid w:val="0081514D"/>
    <w:rsid w:val="00816306"/>
    <w:rsid w:val="008164DB"/>
    <w:rsid w:val="00816EB2"/>
    <w:rsid w:val="00817D41"/>
    <w:rsid w:val="00817F4A"/>
    <w:rsid w:val="00820201"/>
    <w:rsid w:val="008216B9"/>
    <w:rsid w:val="00822F4F"/>
    <w:rsid w:val="00824DE6"/>
    <w:rsid w:val="00824F2A"/>
    <w:rsid w:val="0082561B"/>
    <w:rsid w:val="00825820"/>
    <w:rsid w:val="00826133"/>
    <w:rsid w:val="0082654A"/>
    <w:rsid w:val="008266D9"/>
    <w:rsid w:val="00826A06"/>
    <w:rsid w:val="00830000"/>
    <w:rsid w:val="008309D9"/>
    <w:rsid w:val="008313BF"/>
    <w:rsid w:val="008313FC"/>
    <w:rsid w:val="008314E0"/>
    <w:rsid w:val="00831B8C"/>
    <w:rsid w:val="00831BE2"/>
    <w:rsid w:val="0083346E"/>
    <w:rsid w:val="00835C98"/>
    <w:rsid w:val="00836391"/>
    <w:rsid w:val="00837514"/>
    <w:rsid w:val="00837DA8"/>
    <w:rsid w:val="008404E2"/>
    <w:rsid w:val="008416A7"/>
    <w:rsid w:val="008417E6"/>
    <w:rsid w:val="008432EA"/>
    <w:rsid w:val="0084451C"/>
    <w:rsid w:val="008448F4"/>
    <w:rsid w:val="00844FC9"/>
    <w:rsid w:val="0084544F"/>
    <w:rsid w:val="00846B42"/>
    <w:rsid w:val="008475E3"/>
    <w:rsid w:val="00850CAE"/>
    <w:rsid w:val="00851184"/>
    <w:rsid w:val="00851284"/>
    <w:rsid w:val="00851DB3"/>
    <w:rsid w:val="00852215"/>
    <w:rsid w:val="008524DC"/>
    <w:rsid w:val="008524EF"/>
    <w:rsid w:val="00852E67"/>
    <w:rsid w:val="008548D1"/>
    <w:rsid w:val="00856BBC"/>
    <w:rsid w:val="0085728D"/>
    <w:rsid w:val="008573DB"/>
    <w:rsid w:val="0085743E"/>
    <w:rsid w:val="00857B91"/>
    <w:rsid w:val="00861542"/>
    <w:rsid w:val="00861F4D"/>
    <w:rsid w:val="0086225E"/>
    <w:rsid w:val="008624B1"/>
    <w:rsid w:val="008628B7"/>
    <w:rsid w:val="008628D1"/>
    <w:rsid w:val="008629FE"/>
    <w:rsid w:val="00863559"/>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5E6E"/>
    <w:rsid w:val="0088666A"/>
    <w:rsid w:val="0088789F"/>
    <w:rsid w:val="008879DD"/>
    <w:rsid w:val="00890E28"/>
    <w:rsid w:val="008915B8"/>
    <w:rsid w:val="00891D74"/>
    <w:rsid w:val="00891DE9"/>
    <w:rsid w:val="0089226E"/>
    <w:rsid w:val="008923DA"/>
    <w:rsid w:val="008928AA"/>
    <w:rsid w:val="00892E77"/>
    <w:rsid w:val="008930CB"/>
    <w:rsid w:val="00893E54"/>
    <w:rsid w:val="0089517D"/>
    <w:rsid w:val="008954E5"/>
    <w:rsid w:val="008955CF"/>
    <w:rsid w:val="00895A2B"/>
    <w:rsid w:val="00896BFF"/>
    <w:rsid w:val="00897184"/>
    <w:rsid w:val="00897AA7"/>
    <w:rsid w:val="00897B06"/>
    <w:rsid w:val="008A0475"/>
    <w:rsid w:val="008A0D5D"/>
    <w:rsid w:val="008A12E4"/>
    <w:rsid w:val="008A2111"/>
    <w:rsid w:val="008A27E2"/>
    <w:rsid w:val="008A29A4"/>
    <w:rsid w:val="008A3664"/>
    <w:rsid w:val="008A394B"/>
    <w:rsid w:val="008A47B6"/>
    <w:rsid w:val="008A4F11"/>
    <w:rsid w:val="008A5D44"/>
    <w:rsid w:val="008B026C"/>
    <w:rsid w:val="008B0E1C"/>
    <w:rsid w:val="008B1025"/>
    <w:rsid w:val="008B11A7"/>
    <w:rsid w:val="008B1C6E"/>
    <w:rsid w:val="008B2316"/>
    <w:rsid w:val="008B241D"/>
    <w:rsid w:val="008B27C9"/>
    <w:rsid w:val="008B2B76"/>
    <w:rsid w:val="008B2FA0"/>
    <w:rsid w:val="008B37B9"/>
    <w:rsid w:val="008B41E8"/>
    <w:rsid w:val="008B553A"/>
    <w:rsid w:val="008B69C8"/>
    <w:rsid w:val="008C0DA5"/>
    <w:rsid w:val="008C21B8"/>
    <w:rsid w:val="008C2807"/>
    <w:rsid w:val="008C2AAF"/>
    <w:rsid w:val="008C2ADA"/>
    <w:rsid w:val="008C381C"/>
    <w:rsid w:val="008C3AF5"/>
    <w:rsid w:val="008C4388"/>
    <w:rsid w:val="008C438A"/>
    <w:rsid w:val="008C47A4"/>
    <w:rsid w:val="008C4801"/>
    <w:rsid w:val="008C4839"/>
    <w:rsid w:val="008C560C"/>
    <w:rsid w:val="008C5A1D"/>
    <w:rsid w:val="008C6154"/>
    <w:rsid w:val="008C7C30"/>
    <w:rsid w:val="008C7CB2"/>
    <w:rsid w:val="008D025F"/>
    <w:rsid w:val="008D1981"/>
    <w:rsid w:val="008D27F4"/>
    <w:rsid w:val="008D2CE7"/>
    <w:rsid w:val="008D359B"/>
    <w:rsid w:val="008D5273"/>
    <w:rsid w:val="008D534D"/>
    <w:rsid w:val="008D5A36"/>
    <w:rsid w:val="008D7016"/>
    <w:rsid w:val="008D7196"/>
    <w:rsid w:val="008D7468"/>
    <w:rsid w:val="008D7FBE"/>
    <w:rsid w:val="008E04D6"/>
    <w:rsid w:val="008E0AFE"/>
    <w:rsid w:val="008E0F8A"/>
    <w:rsid w:val="008E111A"/>
    <w:rsid w:val="008E1293"/>
    <w:rsid w:val="008E1CF3"/>
    <w:rsid w:val="008E230D"/>
    <w:rsid w:val="008E259F"/>
    <w:rsid w:val="008E2FAC"/>
    <w:rsid w:val="008E4834"/>
    <w:rsid w:val="008E5741"/>
    <w:rsid w:val="008E5A40"/>
    <w:rsid w:val="008E5D59"/>
    <w:rsid w:val="008E628F"/>
    <w:rsid w:val="008E7526"/>
    <w:rsid w:val="008E7801"/>
    <w:rsid w:val="008E7C08"/>
    <w:rsid w:val="008F00E4"/>
    <w:rsid w:val="008F114C"/>
    <w:rsid w:val="008F1957"/>
    <w:rsid w:val="008F1FEB"/>
    <w:rsid w:val="008F2176"/>
    <w:rsid w:val="008F238F"/>
    <w:rsid w:val="008F2AEE"/>
    <w:rsid w:val="008F2C57"/>
    <w:rsid w:val="008F2CE5"/>
    <w:rsid w:val="008F4EE9"/>
    <w:rsid w:val="008F52E9"/>
    <w:rsid w:val="008F53F0"/>
    <w:rsid w:val="008F58CD"/>
    <w:rsid w:val="008F59FD"/>
    <w:rsid w:val="008F5D23"/>
    <w:rsid w:val="008F6CED"/>
    <w:rsid w:val="008F7112"/>
    <w:rsid w:val="008F7437"/>
    <w:rsid w:val="008F7915"/>
    <w:rsid w:val="008F7CB5"/>
    <w:rsid w:val="008F7E57"/>
    <w:rsid w:val="009000E9"/>
    <w:rsid w:val="00900971"/>
    <w:rsid w:val="009012D3"/>
    <w:rsid w:val="009014D1"/>
    <w:rsid w:val="00901665"/>
    <w:rsid w:val="00902D75"/>
    <w:rsid w:val="009041A9"/>
    <w:rsid w:val="00904BAA"/>
    <w:rsid w:val="00905255"/>
    <w:rsid w:val="009063D2"/>
    <w:rsid w:val="00906F47"/>
    <w:rsid w:val="0090710C"/>
    <w:rsid w:val="00907222"/>
    <w:rsid w:val="00907F05"/>
    <w:rsid w:val="00912F89"/>
    <w:rsid w:val="00913328"/>
    <w:rsid w:val="0091395F"/>
    <w:rsid w:val="00915D54"/>
    <w:rsid w:val="0091668B"/>
    <w:rsid w:val="00916CB9"/>
    <w:rsid w:val="009170E9"/>
    <w:rsid w:val="009174E2"/>
    <w:rsid w:val="00920124"/>
    <w:rsid w:val="009211AA"/>
    <w:rsid w:val="00921534"/>
    <w:rsid w:val="0092210C"/>
    <w:rsid w:val="00922197"/>
    <w:rsid w:val="009221E5"/>
    <w:rsid w:val="009223B6"/>
    <w:rsid w:val="00923B53"/>
    <w:rsid w:val="00923C30"/>
    <w:rsid w:val="00924C55"/>
    <w:rsid w:val="00925539"/>
    <w:rsid w:val="00925691"/>
    <w:rsid w:val="00925AC9"/>
    <w:rsid w:val="0092673D"/>
    <w:rsid w:val="00926E08"/>
    <w:rsid w:val="00927318"/>
    <w:rsid w:val="00927678"/>
    <w:rsid w:val="00927BDE"/>
    <w:rsid w:val="009306FE"/>
    <w:rsid w:val="00930D2B"/>
    <w:rsid w:val="00930D54"/>
    <w:rsid w:val="009313D2"/>
    <w:rsid w:val="0093210E"/>
    <w:rsid w:val="009329C2"/>
    <w:rsid w:val="00932FE0"/>
    <w:rsid w:val="00933495"/>
    <w:rsid w:val="00934A3E"/>
    <w:rsid w:val="00935652"/>
    <w:rsid w:val="00935A95"/>
    <w:rsid w:val="00935C1E"/>
    <w:rsid w:val="009362E9"/>
    <w:rsid w:val="009374DA"/>
    <w:rsid w:val="009378CA"/>
    <w:rsid w:val="00937AE7"/>
    <w:rsid w:val="00941292"/>
    <w:rsid w:val="00941B8A"/>
    <w:rsid w:val="0094340A"/>
    <w:rsid w:val="009437B2"/>
    <w:rsid w:val="00943DDC"/>
    <w:rsid w:val="009440E4"/>
    <w:rsid w:val="00944CB4"/>
    <w:rsid w:val="00946740"/>
    <w:rsid w:val="00947247"/>
    <w:rsid w:val="00947304"/>
    <w:rsid w:val="00947771"/>
    <w:rsid w:val="00947FB1"/>
    <w:rsid w:val="00953983"/>
    <w:rsid w:val="00954F56"/>
    <w:rsid w:val="00955807"/>
    <w:rsid w:val="00955817"/>
    <w:rsid w:val="00955C45"/>
    <w:rsid w:val="00956C04"/>
    <w:rsid w:val="00956ED7"/>
    <w:rsid w:val="00956EED"/>
    <w:rsid w:val="00957142"/>
    <w:rsid w:val="009577EC"/>
    <w:rsid w:val="0096023A"/>
    <w:rsid w:val="009608E9"/>
    <w:rsid w:val="00962405"/>
    <w:rsid w:val="00962706"/>
    <w:rsid w:val="00962AF9"/>
    <w:rsid w:val="00962C2B"/>
    <w:rsid w:val="00963AFB"/>
    <w:rsid w:val="00964953"/>
    <w:rsid w:val="00965CA7"/>
    <w:rsid w:val="0096630F"/>
    <w:rsid w:val="00966B9C"/>
    <w:rsid w:val="00966C77"/>
    <w:rsid w:val="00966DD3"/>
    <w:rsid w:val="00967A36"/>
    <w:rsid w:val="0097076A"/>
    <w:rsid w:val="00970F01"/>
    <w:rsid w:val="00971139"/>
    <w:rsid w:val="0097144B"/>
    <w:rsid w:val="009721FE"/>
    <w:rsid w:val="009725D6"/>
    <w:rsid w:val="00972D10"/>
    <w:rsid w:val="00972FE7"/>
    <w:rsid w:val="00973B34"/>
    <w:rsid w:val="00975981"/>
    <w:rsid w:val="00976625"/>
    <w:rsid w:val="00976FED"/>
    <w:rsid w:val="00977961"/>
    <w:rsid w:val="009814F8"/>
    <w:rsid w:val="00981696"/>
    <w:rsid w:val="009817B8"/>
    <w:rsid w:val="00981A56"/>
    <w:rsid w:val="0098244A"/>
    <w:rsid w:val="009833BC"/>
    <w:rsid w:val="00983416"/>
    <w:rsid w:val="00990087"/>
    <w:rsid w:val="009905A7"/>
    <w:rsid w:val="00991490"/>
    <w:rsid w:val="00991CA6"/>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5917"/>
    <w:rsid w:val="009A665F"/>
    <w:rsid w:val="009A6E29"/>
    <w:rsid w:val="009A6F88"/>
    <w:rsid w:val="009B0793"/>
    <w:rsid w:val="009B13A9"/>
    <w:rsid w:val="009B197C"/>
    <w:rsid w:val="009B1DF6"/>
    <w:rsid w:val="009B4962"/>
    <w:rsid w:val="009B497A"/>
    <w:rsid w:val="009B595E"/>
    <w:rsid w:val="009B6108"/>
    <w:rsid w:val="009B683B"/>
    <w:rsid w:val="009B6948"/>
    <w:rsid w:val="009B6F8F"/>
    <w:rsid w:val="009B70FE"/>
    <w:rsid w:val="009B715E"/>
    <w:rsid w:val="009B76B1"/>
    <w:rsid w:val="009C081C"/>
    <w:rsid w:val="009C0F84"/>
    <w:rsid w:val="009C2A02"/>
    <w:rsid w:val="009C33D5"/>
    <w:rsid w:val="009C3AB0"/>
    <w:rsid w:val="009C626F"/>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599C"/>
    <w:rsid w:val="009D72F4"/>
    <w:rsid w:val="009D782B"/>
    <w:rsid w:val="009D78A4"/>
    <w:rsid w:val="009E01C3"/>
    <w:rsid w:val="009E0A4A"/>
    <w:rsid w:val="009E0DF3"/>
    <w:rsid w:val="009E1D07"/>
    <w:rsid w:val="009E23AC"/>
    <w:rsid w:val="009E27C6"/>
    <w:rsid w:val="009E2A6D"/>
    <w:rsid w:val="009E2E4A"/>
    <w:rsid w:val="009E3547"/>
    <w:rsid w:val="009E370F"/>
    <w:rsid w:val="009E377C"/>
    <w:rsid w:val="009E3977"/>
    <w:rsid w:val="009E3ABA"/>
    <w:rsid w:val="009E42FD"/>
    <w:rsid w:val="009E4EE8"/>
    <w:rsid w:val="009E4F2B"/>
    <w:rsid w:val="009E541A"/>
    <w:rsid w:val="009E59A5"/>
    <w:rsid w:val="009E5F09"/>
    <w:rsid w:val="009E72EC"/>
    <w:rsid w:val="009E7D29"/>
    <w:rsid w:val="009F01C4"/>
    <w:rsid w:val="009F111C"/>
    <w:rsid w:val="009F126D"/>
    <w:rsid w:val="009F134D"/>
    <w:rsid w:val="009F22FE"/>
    <w:rsid w:val="009F2645"/>
    <w:rsid w:val="009F35ED"/>
    <w:rsid w:val="009F58E6"/>
    <w:rsid w:val="009F5D99"/>
    <w:rsid w:val="009F6401"/>
    <w:rsid w:val="009F6517"/>
    <w:rsid w:val="009F6E6F"/>
    <w:rsid w:val="009F701D"/>
    <w:rsid w:val="009F7DC9"/>
    <w:rsid w:val="00A00D0A"/>
    <w:rsid w:val="00A017ED"/>
    <w:rsid w:val="00A01A2C"/>
    <w:rsid w:val="00A01C39"/>
    <w:rsid w:val="00A023C4"/>
    <w:rsid w:val="00A0254C"/>
    <w:rsid w:val="00A0272B"/>
    <w:rsid w:val="00A030B8"/>
    <w:rsid w:val="00A038EE"/>
    <w:rsid w:val="00A043EB"/>
    <w:rsid w:val="00A0541C"/>
    <w:rsid w:val="00A05C5E"/>
    <w:rsid w:val="00A05D03"/>
    <w:rsid w:val="00A06AFA"/>
    <w:rsid w:val="00A071A5"/>
    <w:rsid w:val="00A073F9"/>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5F91"/>
    <w:rsid w:val="00A162B7"/>
    <w:rsid w:val="00A17119"/>
    <w:rsid w:val="00A17680"/>
    <w:rsid w:val="00A20D59"/>
    <w:rsid w:val="00A21E0C"/>
    <w:rsid w:val="00A231C9"/>
    <w:rsid w:val="00A232D5"/>
    <w:rsid w:val="00A23852"/>
    <w:rsid w:val="00A23F25"/>
    <w:rsid w:val="00A24364"/>
    <w:rsid w:val="00A248B2"/>
    <w:rsid w:val="00A24F05"/>
    <w:rsid w:val="00A25752"/>
    <w:rsid w:val="00A26450"/>
    <w:rsid w:val="00A26C12"/>
    <w:rsid w:val="00A30214"/>
    <w:rsid w:val="00A302AA"/>
    <w:rsid w:val="00A30524"/>
    <w:rsid w:val="00A30B42"/>
    <w:rsid w:val="00A315FD"/>
    <w:rsid w:val="00A31CC3"/>
    <w:rsid w:val="00A326CB"/>
    <w:rsid w:val="00A33557"/>
    <w:rsid w:val="00A33F82"/>
    <w:rsid w:val="00A34A1F"/>
    <w:rsid w:val="00A35168"/>
    <w:rsid w:val="00A35A51"/>
    <w:rsid w:val="00A37872"/>
    <w:rsid w:val="00A37F6D"/>
    <w:rsid w:val="00A41385"/>
    <w:rsid w:val="00A42635"/>
    <w:rsid w:val="00A43CCF"/>
    <w:rsid w:val="00A4423A"/>
    <w:rsid w:val="00A4472E"/>
    <w:rsid w:val="00A45DBB"/>
    <w:rsid w:val="00A466FA"/>
    <w:rsid w:val="00A4679C"/>
    <w:rsid w:val="00A4681E"/>
    <w:rsid w:val="00A470C5"/>
    <w:rsid w:val="00A47592"/>
    <w:rsid w:val="00A4766B"/>
    <w:rsid w:val="00A47D30"/>
    <w:rsid w:val="00A509EE"/>
    <w:rsid w:val="00A50F65"/>
    <w:rsid w:val="00A51ACD"/>
    <w:rsid w:val="00A51DF8"/>
    <w:rsid w:val="00A5233D"/>
    <w:rsid w:val="00A523F4"/>
    <w:rsid w:val="00A52BC7"/>
    <w:rsid w:val="00A53ECF"/>
    <w:rsid w:val="00A54062"/>
    <w:rsid w:val="00A546E3"/>
    <w:rsid w:val="00A554E5"/>
    <w:rsid w:val="00A55BC8"/>
    <w:rsid w:val="00A56A25"/>
    <w:rsid w:val="00A605DB"/>
    <w:rsid w:val="00A62638"/>
    <w:rsid w:val="00A63C2C"/>
    <w:rsid w:val="00A63E92"/>
    <w:rsid w:val="00A64467"/>
    <w:rsid w:val="00A64483"/>
    <w:rsid w:val="00A6522D"/>
    <w:rsid w:val="00A652E0"/>
    <w:rsid w:val="00A655D4"/>
    <w:rsid w:val="00A6698D"/>
    <w:rsid w:val="00A66D92"/>
    <w:rsid w:val="00A66DEF"/>
    <w:rsid w:val="00A674A6"/>
    <w:rsid w:val="00A67CFD"/>
    <w:rsid w:val="00A67D84"/>
    <w:rsid w:val="00A70C7D"/>
    <w:rsid w:val="00A715F6"/>
    <w:rsid w:val="00A71980"/>
    <w:rsid w:val="00A72570"/>
    <w:rsid w:val="00A7383F"/>
    <w:rsid w:val="00A74137"/>
    <w:rsid w:val="00A74441"/>
    <w:rsid w:val="00A74C35"/>
    <w:rsid w:val="00A76EA0"/>
    <w:rsid w:val="00A76FA2"/>
    <w:rsid w:val="00A813E1"/>
    <w:rsid w:val="00A81CAD"/>
    <w:rsid w:val="00A82D8B"/>
    <w:rsid w:val="00A84E0C"/>
    <w:rsid w:val="00A84FD5"/>
    <w:rsid w:val="00A855B4"/>
    <w:rsid w:val="00A86CC2"/>
    <w:rsid w:val="00A870D5"/>
    <w:rsid w:val="00A876BF"/>
    <w:rsid w:val="00A90FBD"/>
    <w:rsid w:val="00A91E77"/>
    <w:rsid w:val="00A92135"/>
    <w:rsid w:val="00A921CE"/>
    <w:rsid w:val="00A924D7"/>
    <w:rsid w:val="00A92767"/>
    <w:rsid w:val="00A93DE2"/>
    <w:rsid w:val="00A940AE"/>
    <w:rsid w:val="00A9459D"/>
    <w:rsid w:val="00A946F9"/>
    <w:rsid w:val="00A95662"/>
    <w:rsid w:val="00A96FDA"/>
    <w:rsid w:val="00A97254"/>
    <w:rsid w:val="00A97D7C"/>
    <w:rsid w:val="00AA0B2C"/>
    <w:rsid w:val="00AA179C"/>
    <w:rsid w:val="00AA1FDB"/>
    <w:rsid w:val="00AA1FF8"/>
    <w:rsid w:val="00AA2168"/>
    <w:rsid w:val="00AA369B"/>
    <w:rsid w:val="00AA5D6C"/>
    <w:rsid w:val="00AA6637"/>
    <w:rsid w:val="00AA6F9D"/>
    <w:rsid w:val="00AA77DE"/>
    <w:rsid w:val="00AB0D7A"/>
    <w:rsid w:val="00AB0FF0"/>
    <w:rsid w:val="00AB13D1"/>
    <w:rsid w:val="00AB28D7"/>
    <w:rsid w:val="00AB2E6C"/>
    <w:rsid w:val="00AB556E"/>
    <w:rsid w:val="00AB5A55"/>
    <w:rsid w:val="00AB5E6B"/>
    <w:rsid w:val="00AB6775"/>
    <w:rsid w:val="00AB7EE7"/>
    <w:rsid w:val="00AB7F86"/>
    <w:rsid w:val="00AC0BB9"/>
    <w:rsid w:val="00AC1186"/>
    <w:rsid w:val="00AC1B1A"/>
    <w:rsid w:val="00AC2058"/>
    <w:rsid w:val="00AC21C4"/>
    <w:rsid w:val="00AC2F87"/>
    <w:rsid w:val="00AC3654"/>
    <w:rsid w:val="00AC43B3"/>
    <w:rsid w:val="00AC5278"/>
    <w:rsid w:val="00AC5C50"/>
    <w:rsid w:val="00AC5E09"/>
    <w:rsid w:val="00AC6A98"/>
    <w:rsid w:val="00AC747B"/>
    <w:rsid w:val="00AC7902"/>
    <w:rsid w:val="00AD1A7B"/>
    <w:rsid w:val="00AD24AF"/>
    <w:rsid w:val="00AD3869"/>
    <w:rsid w:val="00AD3B60"/>
    <w:rsid w:val="00AD3EA1"/>
    <w:rsid w:val="00AD4278"/>
    <w:rsid w:val="00AD4889"/>
    <w:rsid w:val="00AD5116"/>
    <w:rsid w:val="00AD5343"/>
    <w:rsid w:val="00AD6512"/>
    <w:rsid w:val="00AD68DE"/>
    <w:rsid w:val="00AD7B45"/>
    <w:rsid w:val="00AE13C5"/>
    <w:rsid w:val="00AE1E98"/>
    <w:rsid w:val="00AE2170"/>
    <w:rsid w:val="00AE477B"/>
    <w:rsid w:val="00AE5EDF"/>
    <w:rsid w:val="00AE610B"/>
    <w:rsid w:val="00AE6ED4"/>
    <w:rsid w:val="00AE78FF"/>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B42"/>
    <w:rsid w:val="00B06F00"/>
    <w:rsid w:val="00B100D4"/>
    <w:rsid w:val="00B11DA0"/>
    <w:rsid w:val="00B11DBD"/>
    <w:rsid w:val="00B11F6B"/>
    <w:rsid w:val="00B121F5"/>
    <w:rsid w:val="00B12BBE"/>
    <w:rsid w:val="00B12F45"/>
    <w:rsid w:val="00B13B12"/>
    <w:rsid w:val="00B14294"/>
    <w:rsid w:val="00B14325"/>
    <w:rsid w:val="00B14B86"/>
    <w:rsid w:val="00B15030"/>
    <w:rsid w:val="00B15838"/>
    <w:rsid w:val="00B16A90"/>
    <w:rsid w:val="00B16F49"/>
    <w:rsid w:val="00B176A4"/>
    <w:rsid w:val="00B1776D"/>
    <w:rsid w:val="00B178B5"/>
    <w:rsid w:val="00B203DB"/>
    <w:rsid w:val="00B213AD"/>
    <w:rsid w:val="00B218E2"/>
    <w:rsid w:val="00B23124"/>
    <w:rsid w:val="00B24219"/>
    <w:rsid w:val="00B24B37"/>
    <w:rsid w:val="00B24E8C"/>
    <w:rsid w:val="00B25833"/>
    <w:rsid w:val="00B25D4D"/>
    <w:rsid w:val="00B25D79"/>
    <w:rsid w:val="00B26147"/>
    <w:rsid w:val="00B26367"/>
    <w:rsid w:val="00B27477"/>
    <w:rsid w:val="00B278F1"/>
    <w:rsid w:val="00B2794C"/>
    <w:rsid w:val="00B27C54"/>
    <w:rsid w:val="00B27EDE"/>
    <w:rsid w:val="00B308FC"/>
    <w:rsid w:val="00B30E72"/>
    <w:rsid w:val="00B31852"/>
    <w:rsid w:val="00B31E18"/>
    <w:rsid w:val="00B3269B"/>
    <w:rsid w:val="00B32BEF"/>
    <w:rsid w:val="00B33981"/>
    <w:rsid w:val="00B3398D"/>
    <w:rsid w:val="00B33B2A"/>
    <w:rsid w:val="00B3522D"/>
    <w:rsid w:val="00B365DF"/>
    <w:rsid w:val="00B36A76"/>
    <w:rsid w:val="00B37300"/>
    <w:rsid w:val="00B375EC"/>
    <w:rsid w:val="00B37865"/>
    <w:rsid w:val="00B4042E"/>
    <w:rsid w:val="00B409E7"/>
    <w:rsid w:val="00B40FA6"/>
    <w:rsid w:val="00B41150"/>
    <w:rsid w:val="00B41C95"/>
    <w:rsid w:val="00B41E15"/>
    <w:rsid w:val="00B42E36"/>
    <w:rsid w:val="00B42FAE"/>
    <w:rsid w:val="00B43149"/>
    <w:rsid w:val="00B43718"/>
    <w:rsid w:val="00B44653"/>
    <w:rsid w:val="00B46885"/>
    <w:rsid w:val="00B501E9"/>
    <w:rsid w:val="00B50D1B"/>
    <w:rsid w:val="00B51340"/>
    <w:rsid w:val="00B515C6"/>
    <w:rsid w:val="00B5217A"/>
    <w:rsid w:val="00B52233"/>
    <w:rsid w:val="00B53306"/>
    <w:rsid w:val="00B54718"/>
    <w:rsid w:val="00B5596F"/>
    <w:rsid w:val="00B57192"/>
    <w:rsid w:val="00B575C7"/>
    <w:rsid w:val="00B60E32"/>
    <w:rsid w:val="00B6165A"/>
    <w:rsid w:val="00B61832"/>
    <w:rsid w:val="00B61945"/>
    <w:rsid w:val="00B6212D"/>
    <w:rsid w:val="00B63FE3"/>
    <w:rsid w:val="00B64278"/>
    <w:rsid w:val="00B6437B"/>
    <w:rsid w:val="00B644E1"/>
    <w:rsid w:val="00B649DC"/>
    <w:rsid w:val="00B65E79"/>
    <w:rsid w:val="00B6632E"/>
    <w:rsid w:val="00B66598"/>
    <w:rsid w:val="00B66AA2"/>
    <w:rsid w:val="00B679FE"/>
    <w:rsid w:val="00B67CF6"/>
    <w:rsid w:val="00B67D38"/>
    <w:rsid w:val="00B67F26"/>
    <w:rsid w:val="00B70AD9"/>
    <w:rsid w:val="00B71689"/>
    <w:rsid w:val="00B72A3F"/>
    <w:rsid w:val="00B73351"/>
    <w:rsid w:val="00B734E6"/>
    <w:rsid w:val="00B7506E"/>
    <w:rsid w:val="00B759FF"/>
    <w:rsid w:val="00B760A8"/>
    <w:rsid w:val="00B76929"/>
    <w:rsid w:val="00B77DBB"/>
    <w:rsid w:val="00B8068D"/>
    <w:rsid w:val="00B8076C"/>
    <w:rsid w:val="00B80F58"/>
    <w:rsid w:val="00B81F4F"/>
    <w:rsid w:val="00B827AB"/>
    <w:rsid w:val="00B82C5A"/>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0A0"/>
    <w:rsid w:val="00BA0903"/>
    <w:rsid w:val="00BA1954"/>
    <w:rsid w:val="00BA21C8"/>
    <w:rsid w:val="00BA2518"/>
    <w:rsid w:val="00BA2EE8"/>
    <w:rsid w:val="00BA35A3"/>
    <w:rsid w:val="00BA3A0C"/>
    <w:rsid w:val="00BA3DD5"/>
    <w:rsid w:val="00BA43DE"/>
    <w:rsid w:val="00BA4416"/>
    <w:rsid w:val="00BA4668"/>
    <w:rsid w:val="00BA4EB9"/>
    <w:rsid w:val="00BA52A3"/>
    <w:rsid w:val="00BA5464"/>
    <w:rsid w:val="00BA5990"/>
    <w:rsid w:val="00BA630D"/>
    <w:rsid w:val="00BA6508"/>
    <w:rsid w:val="00BA6694"/>
    <w:rsid w:val="00BA6A70"/>
    <w:rsid w:val="00BB0197"/>
    <w:rsid w:val="00BB0CBF"/>
    <w:rsid w:val="00BB0E73"/>
    <w:rsid w:val="00BB1639"/>
    <w:rsid w:val="00BB29BA"/>
    <w:rsid w:val="00BB2A1D"/>
    <w:rsid w:val="00BB2FA0"/>
    <w:rsid w:val="00BB308B"/>
    <w:rsid w:val="00BB500C"/>
    <w:rsid w:val="00BB5110"/>
    <w:rsid w:val="00BB60C7"/>
    <w:rsid w:val="00BB692C"/>
    <w:rsid w:val="00BB6F8D"/>
    <w:rsid w:val="00BB6F8F"/>
    <w:rsid w:val="00BB78B6"/>
    <w:rsid w:val="00BC0045"/>
    <w:rsid w:val="00BC14EB"/>
    <w:rsid w:val="00BC3468"/>
    <w:rsid w:val="00BC3792"/>
    <w:rsid w:val="00BC39F3"/>
    <w:rsid w:val="00BC3D3D"/>
    <w:rsid w:val="00BC4F36"/>
    <w:rsid w:val="00BC5951"/>
    <w:rsid w:val="00BC5A79"/>
    <w:rsid w:val="00BC6406"/>
    <w:rsid w:val="00BC6A4D"/>
    <w:rsid w:val="00BC6B24"/>
    <w:rsid w:val="00BC789A"/>
    <w:rsid w:val="00BC7F2C"/>
    <w:rsid w:val="00BD01A9"/>
    <w:rsid w:val="00BD0B6D"/>
    <w:rsid w:val="00BD0B99"/>
    <w:rsid w:val="00BD1CDB"/>
    <w:rsid w:val="00BD220E"/>
    <w:rsid w:val="00BD258A"/>
    <w:rsid w:val="00BD2AF5"/>
    <w:rsid w:val="00BD2EA0"/>
    <w:rsid w:val="00BD32A6"/>
    <w:rsid w:val="00BD34FE"/>
    <w:rsid w:val="00BD3591"/>
    <w:rsid w:val="00BD41A2"/>
    <w:rsid w:val="00BD4668"/>
    <w:rsid w:val="00BD4689"/>
    <w:rsid w:val="00BD48B8"/>
    <w:rsid w:val="00BD5730"/>
    <w:rsid w:val="00BD5911"/>
    <w:rsid w:val="00BD5CB8"/>
    <w:rsid w:val="00BD5DF9"/>
    <w:rsid w:val="00BD5EDA"/>
    <w:rsid w:val="00BD68A9"/>
    <w:rsid w:val="00BD6F2C"/>
    <w:rsid w:val="00BD7401"/>
    <w:rsid w:val="00BD797E"/>
    <w:rsid w:val="00BE0B76"/>
    <w:rsid w:val="00BE0DEA"/>
    <w:rsid w:val="00BE14D8"/>
    <w:rsid w:val="00BE1936"/>
    <w:rsid w:val="00BE3BC4"/>
    <w:rsid w:val="00BE3CDA"/>
    <w:rsid w:val="00BE3FD5"/>
    <w:rsid w:val="00BE5B59"/>
    <w:rsid w:val="00BE5C7E"/>
    <w:rsid w:val="00BE6422"/>
    <w:rsid w:val="00BF0B07"/>
    <w:rsid w:val="00BF0C00"/>
    <w:rsid w:val="00BF24C1"/>
    <w:rsid w:val="00BF258B"/>
    <w:rsid w:val="00BF267F"/>
    <w:rsid w:val="00BF2D4D"/>
    <w:rsid w:val="00BF3D95"/>
    <w:rsid w:val="00BF42E0"/>
    <w:rsid w:val="00BF43D0"/>
    <w:rsid w:val="00BF4CD5"/>
    <w:rsid w:val="00BF50B1"/>
    <w:rsid w:val="00BF6B61"/>
    <w:rsid w:val="00BF6B9C"/>
    <w:rsid w:val="00C00063"/>
    <w:rsid w:val="00C007A5"/>
    <w:rsid w:val="00C00965"/>
    <w:rsid w:val="00C00D47"/>
    <w:rsid w:val="00C01266"/>
    <w:rsid w:val="00C013C7"/>
    <w:rsid w:val="00C019B8"/>
    <w:rsid w:val="00C02092"/>
    <w:rsid w:val="00C03E31"/>
    <w:rsid w:val="00C04516"/>
    <w:rsid w:val="00C047FD"/>
    <w:rsid w:val="00C049DD"/>
    <w:rsid w:val="00C04CE0"/>
    <w:rsid w:val="00C06BFD"/>
    <w:rsid w:val="00C06D6D"/>
    <w:rsid w:val="00C07BE0"/>
    <w:rsid w:val="00C07E28"/>
    <w:rsid w:val="00C10FC5"/>
    <w:rsid w:val="00C12351"/>
    <w:rsid w:val="00C1268B"/>
    <w:rsid w:val="00C127B7"/>
    <w:rsid w:val="00C13655"/>
    <w:rsid w:val="00C1374D"/>
    <w:rsid w:val="00C138C2"/>
    <w:rsid w:val="00C1391C"/>
    <w:rsid w:val="00C14A64"/>
    <w:rsid w:val="00C152C6"/>
    <w:rsid w:val="00C17BB5"/>
    <w:rsid w:val="00C20676"/>
    <w:rsid w:val="00C20D59"/>
    <w:rsid w:val="00C218C4"/>
    <w:rsid w:val="00C221D1"/>
    <w:rsid w:val="00C23111"/>
    <w:rsid w:val="00C241F3"/>
    <w:rsid w:val="00C24AF3"/>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2DF"/>
    <w:rsid w:val="00C535C6"/>
    <w:rsid w:val="00C5487E"/>
    <w:rsid w:val="00C552D7"/>
    <w:rsid w:val="00C563D4"/>
    <w:rsid w:val="00C56CBD"/>
    <w:rsid w:val="00C570A6"/>
    <w:rsid w:val="00C578A0"/>
    <w:rsid w:val="00C57F7E"/>
    <w:rsid w:val="00C60363"/>
    <w:rsid w:val="00C6201B"/>
    <w:rsid w:val="00C634CB"/>
    <w:rsid w:val="00C63820"/>
    <w:rsid w:val="00C63F60"/>
    <w:rsid w:val="00C64026"/>
    <w:rsid w:val="00C643EC"/>
    <w:rsid w:val="00C644B5"/>
    <w:rsid w:val="00C645C4"/>
    <w:rsid w:val="00C64937"/>
    <w:rsid w:val="00C656AB"/>
    <w:rsid w:val="00C656F3"/>
    <w:rsid w:val="00C67EF3"/>
    <w:rsid w:val="00C7068E"/>
    <w:rsid w:val="00C706C9"/>
    <w:rsid w:val="00C71321"/>
    <w:rsid w:val="00C716D8"/>
    <w:rsid w:val="00C721A2"/>
    <w:rsid w:val="00C72A9B"/>
    <w:rsid w:val="00C72CE1"/>
    <w:rsid w:val="00C74987"/>
    <w:rsid w:val="00C751D2"/>
    <w:rsid w:val="00C7531A"/>
    <w:rsid w:val="00C7697D"/>
    <w:rsid w:val="00C77578"/>
    <w:rsid w:val="00C77E65"/>
    <w:rsid w:val="00C77F5E"/>
    <w:rsid w:val="00C8111A"/>
    <w:rsid w:val="00C82CBC"/>
    <w:rsid w:val="00C83560"/>
    <w:rsid w:val="00C83945"/>
    <w:rsid w:val="00C83D20"/>
    <w:rsid w:val="00C840AA"/>
    <w:rsid w:val="00C843FC"/>
    <w:rsid w:val="00C84ED2"/>
    <w:rsid w:val="00C85F55"/>
    <w:rsid w:val="00C8684A"/>
    <w:rsid w:val="00C903E2"/>
    <w:rsid w:val="00C903F9"/>
    <w:rsid w:val="00C90576"/>
    <w:rsid w:val="00C9162C"/>
    <w:rsid w:val="00C91937"/>
    <w:rsid w:val="00C92964"/>
    <w:rsid w:val="00C93501"/>
    <w:rsid w:val="00C93B3D"/>
    <w:rsid w:val="00C93C59"/>
    <w:rsid w:val="00C946A0"/>
    <w:rsid w:val="00C9525D"/>
    <w:rsid w:val="00C95E01"/>
    <w:rsid w:val="00C964C2"/>
    <w:rsid w:val="00C9653E"/>
    <w:rsid w:val="00C9701D"/>
    <w:rsid w:val="00C97F19"/>
    <w:rsid w:val="00CA0C82"/>
    <w:rsid w:val="00CA1055"/>
    <w:rsid w:val="00CA195F"/>
    <w:rsid w:val="00CA24AE"/>
    <w:rsid w:val="00CA277D"/>
    <w:rsid w:val="00CA2C3D"/>
    <w:rsid w:val="00CA4E8F"/>
    <w:rsid w:val="00CA55E5"/>
    <w:rsid w:val="00CA5D50"/>
    <w:rsid w:val="00CA70C4"/>
    <w:rsid w:val="00CA70FA"/>
    <w:rsid w:val="00CA7281"/>
    <w:rsid w:val="00CA7292"/>
    <w:rsid w:val="00CA7312"/>
    <w:rsid w:val="00CA7374"/>
    <w:rsid w:val="00CA756E"/>
    <w:rsid w:val="00CB2021"/>
    <w:rsid w:val="00CB258C"/>
    <w:rsid w:val="00CB2BB3"/>
    <w:rsid w:val="00CB32F5"/>
    <w:rsid w:val="00CB3B6A"/>
    <w:rsid w:val="00CB41B1"/>
    <w:rsid w:val="00CB4922"/>
    <w:rsid w:val="00CB6326"/>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E08B1"/>
    <w:rsid w:val="00CE248D"/>
    <w:rsid w:val="00CE3786"/>
    <w:rsid w:val="00CE5F63"/>
    <w:rsid w:val="00CE6E0E"/>
    <w:rsid w:val="00CE7299"/>
    <w:rsid w:val="00CE7B28"/>
    <w:rsid w:val="00CF02A3"/>
    <w:rsid w:val="00CF0486"/>
    <w:rsid w:val="00CF0FDB"/>
    <w:rsid w:val="00CF210B"/>
    <w:rsid w:val="00CF25A5"/>
    <w:rsid w:val="00CF2FAD"/>
    <w:rsid w:val="00CF31C3"/>
    <w:rsid w:val="00CF3813"/>
    <w:rsid w:val="00CF44F7"/>
    <w:rsid w:val="00CF64E0"/>
    <w:rsid w:val="00CF67E2"/>
    <w:rsid w:val="00CF6916"/>
    <w:rsid w:val="00CF6B0C"/>
    <w:rsid w:val="00CF6F88"/>
    <w:rsid w:val="00CF6FE4"/>
    <w:rsid w:val="00CF708B"/>
    <w:rsid w:val="00CF74D4"/>
    <w:rsid w:val="00CF75AB"/>
    <w:rsid w:val="00D00176"/>
    <w:rsid w:val="00D0023D"/>
    <w:rsid w:val="00D00423"/>
    <w:rsid w:val="00D0158D"/>
    <w:rsid w:val="00D015E7"/>
    <w:rsid w:val="00D01A6F"/>
    <w:rsid w:val="00D01B8F"/>
    <w:rsid w:val="00D023F2"/>
    <w:rsid w:val="00D02B90"/>
    <w:rsid w:val="00D031F0"/>
    <w:rsid w:val="00D03D4F"/>
    <w:rsid w:val="00D04563"/>
    <w:rsid w:val="00D0533E"/>
    <w:rsid w:val="00D056F3"/>
    <w:rsid w:val="00D05BE9"/>
    <w:rsid w:val="00D05CD1"/>
    <w:rsid w:val="00D078BA"/>
    <w:rsid w:val="00D07A34"/>
    <w:rsid w:val="00D07B2C"/>
    <w:rsid w:val="00D07BB7"/>
    <w:rsid w:val="00D07F12"/>
    <w:rsid w:val="00D10459"/>
    <w:rsid w:val="00D108C1"/>
    <w:rsid w:val="00D10DE4"/>
    <w:rsid w:val="00D10F22"/>
    <w:rsid w:val="00D11CA9"/>
    <w:rsid w:val="00D1215E"/>
    <w:rsid w:val="00D12390"/>
    <w:rsid w:val="00D12884"/>
    <w:rsid w:val="00D12C78"/>
    <w:rsid w:val="00D13050"/>
    <w:rsid w:val="00D134DB"/>
    <w:rsid w:val="00D1395D"/>
    <w:rsid w:val="00D147EE"/>
    <w:rsid w:val="00D14BBF"/>
    <w:rsid w:val="00D14C56"/>
    <w:rsid w:val="00D15267"/>
    <w:rsid w:val="00D15DBE"/>
    <w:rsid w:val="00D163BF"/>
    <w:rsid w:val="00D17B8E"/>
    <w:rsid w:val="00D17D1E"/>
    <w:rsid w:val="00D20017"/>
    <w:rsid w:val="00D21DB3"/>
    <w:rsid w:val="00D22532"/>
    <w:rsid w:val="00D22C82"/>
    <w:rsid w:val="00D23163"/>
    <w:rsid w:val="00D23C7C"/>
    <w:rsid w:val="00D241DA"/>
    <w:rsid w:val="00D250AF"/>
    <w:rsid w:val="00D25136"/>
    <w:rsid w:val="00D25513"/>
    <w:rsid w:val="00D256D6"/>
    <w:rsid w:val="00D27744"/>
    <w:rsid w:val="00D27D82"/>
    <w:rsid w:val="00D30714"/>
    <w:rsid w:val="00D30A1A"/>
    <w:rsid w:val="00D30C10"/>
    <w:rsid w:val="00D30E1B"/>
    <w:rsid w:val="00D31359"/>
    <w:rsid w:val="00D31B6D"/>
    <w:rsid w:val="00D31BBB"/>
    <w:rsid w:val="00D31CEB"/>
    <w:rsid w:val="00D325E6"/>
    <w:rsid w:val="00D33675"/>
    <w:rsid w:val="00D33978"/>
    <w:rsid w:val="00D33B03"/>
    <w:rsid w:val="00D33D87"/>
    <w:rsid w:val="00D344A6"/>
    <w:rsid w:val="00D34D62"/>
    <w:rsid w:val="00D35875"/>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07D8"/>
    <w:rsid w:val="00D5197E"/>
    <w:rsid w:val="00D5242A"/>
    <w:rsid w:val="00D52456"/>
    <w:rsid w:val="00D53340"/>
    <w:rsid w:val="00D5450B"/>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64E4"/>
    <w:rsid w:val="00D66E35"/>
    <w:rsid w:val="00D672F8"/>
    <w:rsid w:val="00D67D0F"/>
    <w:rsid w:val="00D70261"/>
    <w:rsid w:val="00D706A5"/>
    <w:rsid w:val="00D7124E"/>
    <w:rsid w:val="00D72A40"/>
    <w:rsid w:val="00D73297"/>
    <w:rsid w:val="00D735EC"/>
    <w:rsid w:val="00D73832"/>
    <w:rsid w:val="00D738BD"/>
    <w:rsid w:val="00D74B12"/>
    <w:rsid w:val="00D74F46"/>
    <w:rsid w:val="00D753B3"/>
    <w:rsid w:val="00D755E5"/>
    <w:rsid w:val="00D75B9D"/>
    <w:rsid w:val="00D764F3"/>
    <w:rsid w:val="00D76B58"/>
    <w:rsid w:val="00D7716E"/>
    <w:rsid w:val="00D77BD1"/>
    <w:rsid w:val="00D77BFB"/>
    <w:rsid w:val="00D808DA"/>
    <w:rsid w:val="00D80E06"/>
    <w:rsid w:val="00D816A0"/>
    <w:rsid w:val="00D81A13"/>
    <w:rsid w:val="00D82979"/>
    <w:rsid w:val="00D82A1B"/>
    <w:rsid w:val="00D8353F"/>
    <w:rsid w:val="00D84484"/>
    <w:rsid w:val="00D8479E"/>
    <w:rsid w:val="00D85EB1"/>
    <w:rsid w:val="00D867C1"/>
    <w:rsid w:val="00D8725E"/>
    <w:rsid w:val="00D8778A"/>
    <w:rsid w:val="00D8789E"/>
    <w:rsid w:val="00D907C4"/>
    <w:rsid w:val="00D90FFF"/>
    <w:rsid w:val="00D91530"/>
    <w:rsid w:val="00D91798"/>
    <w:rsid w:val="00D91A35"/>
    <w:rsid w:val="00D91DF3"/>
    <w:rsid w:val="00D92266"/>
    <w:rsid w:val="00D93A0A"/>
    <w:rsid w:val="00D93E21"/>
    <w:rsid w:val="00D94040"/>
    <w:rsid w:val="00D94160"/>
    <w:rsid w:val="00D9419B"/>
    <w:rsid w:val="00D94280"/>
    <w:rsid w:val="00D94FFD"/>
    <w:rsid w:val="00D95810"/>
    <w:rsid w:val="00D96447"/>
    <w:rsid w:val="00D97C91"/>
    <w:rsid w:val="00DA0B4B"/>
    <w:rsid w:val="00DA10C5"/>
    <w:rsid w:val="00DA1821"/>
    <w:rsid w:val="00DA33F7"/>
    <w:rsid w:val="00DA34C2"/>
    <w:rsid w:val="00DA34F0"/>
    <w:rsid w:val="00DA3994"/>
    <w:rsid w:val="00DA3EA1"/>
    <w:rsid w:val="00DA5F7F"/>
    <w:rsid w:val="00DA6555"/>
    <w:rsid w:val="00DA6B21"/>
    <w:rsid w:val="00DB0363"/>
    <w:rsid w:val="00DB0F21"/>
    <w:rsid w:val="00DB243B"/>
    <w:rsid w:val="00DB2B53"/>
    <w:rsid w:val="00DB3ACC"/>
    <w:rsid w:val="00DB3B9A"/>
    <w:rsid w:val="00DB3E6B"/>
    <w:rsid w:val="00DB4248"/>
    <w:rsid w:val="00DB44BD"/>
    <w:rsid w:val="00DB451B"/>
    <w:rsid w:val="00DB5604"/>
    <w:rsid w:val="00DB5A1B"/>
    <w:rsid w:val="00DB6B2D"/>
    <w:rsid w:val="00DB7E0A"/>
    <w:rsid w:val="00DC0153"/>
    <w:rsid w:val="00DC0301"/>
    <w:rsid w:val="00DC07F0"/>
    <w:rsid w:val="00DC080A"/>
    <w:rsid w:val="00DC129B"/>
    <w:rsid w:val="00DC12FF"/>
    <w:rsid w:val="00DC15C6"/>
    <w:rsid w:val="00DC22AD"/>
    <w:rsid w:val="00DC37E2"/>
    <w:rsid w:val="00DC38D8"/>
    <w:rsid w:val="00DC3F7D"/>
    <w:rsid w:val="00DC4F6B"/>
    <w:rsid w:val="00DC4F91"/>
    <w:rsid w:val="00DC5895"/>
    <w:rsid w:val="00DC5BD1"/>
    <w:rsid w:val="00DC67DA"/>
    <w:rsid w:val="00DC6C6B"/>
    <w:rsid w:val="00DC7069"/>
    <w:rsid w:val="00DC767A"/>
    <w:rsid w:val="00DC7A14"/>
    <w:rsid w:val="00DD0743"/>
    <w:rsid w:val="00DD07F7"/>
    <w:rsid w:val="00DD0D48"/>
    <w:rsid w:val="00DD127E"/>
    <w:rsid w:val="00DD1691"/>
    <w:rsid w:val="00DD1888"/>
    <w:rsid w:val="00DD2256"/>
    <w:rsid w:val="00DD3575"/>
    <w:rsid w:val="00DD38AC"/>
    <w:rsid w:val="00DD3A21"/>
    <w:rsid w:val="00DD4A7A"/>
    <w:rsid w:val="00DD4B70"/>
    <w:rsid w:val="00DD5358"/>
    <w:rsid w:val="00DD685F"/>
    <w:rsid w:val="00DD6AD1"/>
    <w:rsid w:val="00DD7F4E"/>
    <w:rsid w:val="00DE02A7"/>
    <w:rsid w:val="00DE0483"/>
    <w:rsid w:val="00DE08D4"/>
    <w:rsid w:val="00DE1DC8"/>
    <w:rsid w:val="00DE1EAB"/>
    <w:rsid w:val="00DE3D8F"/>
    <w:rsid w:val="00DE6E1E"/>
    <w:rsid w:val="00DE7B52"/>
    <w:rsid w:val="00DE7F83"/>
    <w:rsid w:val="00DF01E5"/>
    <w:rsid w:val="00DF0D77"/>
    <w:rsid w:val="00DF113E"/>
    <w:rsid w:val="00DF2172"/>
    <w:rsid w:val="00DF22C4"/>
    <w:rsid w:val="00DF3A99"/>
    <w:rsid w:val="00DF4EA6"/>
    <w:rsid w:val="00DF5405"/>
    <w:rsid w:val="00DF540F"/>
    <w:rsid w:val="00DF54EB"/>
    <w:rsid w:val="00DF5648"/>
    <w:rsid w:val="00DF579A"/>
    <w:rsid w:val="00DF622C"/>
    <w:rsid w:val="00E00888"/>
    <w:rsid w:val="00E01975"/>
    <w:rsid w:val="00E01F90"/>
    <w:rsid w:val="00E02310"/>
    <w:rsid w:val="00E038EE"/>
    <w:rsid w:val="00E03CA6"/>
    <w:rsid w:val="00E03E84"/>
    <w:rsid w:val="00E04DA3"/>
    <w:rsid w:val="00E05045"/>
    <w:rsid w:val="00E05713"/>
    <w:rsid w:val="00E05D82"/>
    <w:rsid w:val="00E0657F"/>
    <w:rsid w:val="00E108C1"/>
    <w:rsid w:val="00E10E54"/>
    <w:rsid w:val="00E10FAC"/>
    <w:rsid w:val="00E11015"/>
    <w:rsid w:val="00E12453"/>
    <w:rsid w:val="00E12FB1"/>
    <w:rsid w:val="00E13256"/>
    <w:rsid w:val="00E13804"/>
    <w:rsid w:val="00E142EC"/>
    <w:rsid w:val="00E14ACA"/>
    <w:rsid w:val="00E14AFA"/>
    <w:rsid w:val="00E14DA4"/>
    <w:rsid w:val="00E1521B"/>
    <w:rsid w:val="00E15638"/>
    <w:rsid w:val="00E156EC"/>
    <w:rsid w:val="00E15A45"/>
    <w:rsid w:val="00E15D9F"/>
    <w:rsid w:val="00E160B6"/>
    <w:rsid w:val="00E17369"/>
    <w:rsid w:val="00E175CA"/>
    <w:rsid w:val="00E179C5"/>
    <w:rsid w:val="00E204C6"/>
    <w:rsid w:val="00E211F0"/>
    <w:rsid w:val="00E219D6"/>
    <w:rsid w:val="00E221C6"/>
    <w:rsid w:val="00E2228C"/>
    <w:rsid w:val="00E225A8"/>
    <w:rsid w:val="00E229F0"/>
    <w:rsid w:val="00E22B8E"/>
    <w:rsid w:val="00E22C6E"/>
    <w:rsid w:val="00E2343A"/>
    <w:rsid w:val="00E25618"/>
    <w:rsid w:val="00E264FE"/>
    <w:rsid w:val="00E268EB"/>
    <w:rsid w:val="00E26B96"/>
    <w:rsid w:val="00E279CC"/>
    <w:rsid w:val="00E27EAB"/>
    <w:rsid w:val="00E300A3"/>
    <w:rsid w:val="00E3042C"/>
    <w:rsid w:val="00E309B3"/>
    <w:rsid w:val="00E30FDF"/>
    <w:rsid w:val="00E30FFD"/>
    <w:rsid w:val="00E3150E"/>
    <w:rsid w:val="00E31B2A"/>
    <w:rsid w:val="00E31C11"/>
    <w:rsid w:val="00E327CF"/>
    <w:rsid w:val="00E33D91"/>
    <w:rsid w:val="00E33E19"/>
    <w:rsid w:val="00E34180"/>
    <w:rsid w:val="00E350FD"/>
    <w:rsid w:val="00E357D6"/>
    <w:rsid w:val="00E368E4"/>
    <w:rsid w:val="00E3764C"/>
    <w:rsid w:val="00E376E6"/>
    <w:rsid w:val="00E37964"/>
    <w:rsid w:val="00E37EAC"/>
    <w:rsid w:val="00E37F39"/>
    <w:rsid w:val="00E4055E"/>
    <w:rsid w:val="00E4096F"/>
    <w:rsid w:val="00E41490"/>
    <w:rsid w:val="00E416A1"/>
    <w:rsid w:val="00E418C8"/>
    <w:rsid w:val="00E419A9"/>
    <w:rsid w:val="00E41CBF"/>
    <w:rsid w:val="00E41F94"/>
    <w:rsid w:val="00E423DF"/>
    <w:rsid w:val="00E43981"/>
    <w:rsid w:val="00E43C13"/>
    <w:rsid w:val="00E449E0"/>
    <w:rsid w:val="00E44D61"/>
    <w:rsid w:val="00E45827"/>
    <w:rsid w:val="00E45F57"/>
    <w:rsid w:val="00E47812"/>
    <w:rsid w:val="00E5015F"/>
    <w:rsid w:val="00E5166E"/>
    <w:rsid w:val="00E516A3"/>
    <w:rsid w:val="00E518AB"/>
    <w:rsid w:val="00E523B2"/>
    <w:rsid w:val="00E52463"/>
    <w:rsid w:val="00E52704"/>
    <w:rsid w:val="00E5298C"/>
    <w:rsid w:val="00E52BFD"/>
    <w:rsid w:val="00E53F38"/>
    <w:rsid w:val="00E54C07"/>
    <w:rsid w:val="00E550EB"/>
    <w:rsid w:val="00E55614"/>
    <w:rsid w:val="00E55A55"/>
    <w:rsid w:val="00E55CBF"/>
    <w:rsid w:val="00E5658E"/>
    <w:rsid w:val="00E568C2"/>
    <w:rsid w:val="00E5720F"/>
    <w:rsid w:val="00E60B4B"/>
    <w:rsid w:val="00E60D0D"/>
    <w:rsid w:val="00E617AE"/>
    <w:rsid w:val="00E6185D"/>
    <w:rsid w:val="00E61D52"/>
    <w:rsid w:val="00E62CD1"/>
    <w:rsid w:val="00E62D9B"/>
    <w:rsid w:val="00E631FD"/>
    <w:rsid w:val="00E63AFE"/>
    <w:rsid w:val="00E6400D"/>
    <w:rsid w:val="00E64389"/>
    <w:rsid w:val="00E64554"/>
    <w:rsid w:val="00E64707"/>
    <w:rsid w:val="00E64F86"/>
    <w:rsid w:val="00E66ADE"/>
    <w:rsid w:val="00E66CCE"/>
    <w:rsid w:val="00E670D7"/>
    <w:rsid w:val="00E709FE"/>
    <w:rsid w:val="00E70BFB"/>
    <w:rsid w:val="00E70C42"/>
    <w:rsid w:val="00E71986"/>
    <w:rsid w:val="00E72A23"/>
    <w:rsid w:val="00E72AB9"/>
    <w:rsid w:val="00E739CA"/>
    <w:rsid w:val="00E743DF"/>
    <w:rsid w:val="00E74F0B"/>
    <w:rsid w:val="00E7527F"/>
    <w:rsid w:val="00E753CE"/>
    <w:rsid w:val="00E76107"/>
    <w:rsid w:val="00E77A79"/>
    <w:rsid w:val="00E80544"/>
    <w:rsid w:val="00E818A9"/>
    <w:rsid w:val="00E8295F"/>
    <w:rsid w:val="00E834EF"/>
    <w:rsid w:val="00E839ED"/>
    <w:rsid w:val="00E84C0B"/>
    <w:rsid w:val="00E84D1A"/>
    <w:rsid w:val="00E850CE"/>
    <w:rsid w:val="00E8542C"/>
    <w:rsid w:val="00E861F6"/>
    <w:rsid w:val="00E86571"/>
    <w:rsid w:val="00E8759C"/>
    <w:rsid w:val="00E8786B"/>
    <w:rsid w:val="00E878FD"/>
    <w:rsid w:val="00E904B3"/>
    <w:rsid w:val="00E9219D"/>
    <w:rsid w:val="00E924D7"/>
    <w:rsid w:val="00E93DDC"/>
    <w:rsid w:val="00E94018"/>
    <w:rsid w:val="00E95FEE"/>
    <w:rsid w:val="00E9650E"/>
    <w:rsid w:val="00E96CC3"/>
    <w:rsid w:val="00E970C7"/>
    <w:rsid w:val="00E97E17"/>
    <w:rsid w:val="00EA00E7"/>
    <w:rsid w:val="00EA0874"/>
    <w:rsid w:val="00EA126F"/>
    <w:rsid w:val="00EA127F"/>
    <w:rsid w:val="00EA20B9"/>
    <w:rsid w:val="00EA26BC"/>
    <w:rsid w:val="00EA2D86"/>
    <w:rsid w:val="00EA2EB5"/>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4AA"/>
    <w:rsid w:val="00EC29BA"/>
    <w:rsid w:val="00EC2A2C"/>
    <w:rsid w:val="00EC337F"/>
    <w:rsid w:val="00EC3E75"/>
    <w:rsid w:val="00EC4C68"/>
    <w:rsid w:val="00EC5120"/>
    <w:rsid w:val="00EC5B8C"/>
    <w:rsid w:val="00EC62DA"/>
    <w:rsid w:val="00EC7209"/>
    <w:rsid w:val="00ED03C5"/>
    <w:rsid w:val="00ED05D3"/>
    <w:rsid w:val="00ED0B18"/>
    <w:rsid w:val="00ED0C62"/>
    <w:rsid w:val="00ED1571"/>
    <w:rsid w:val="00ED1B54"/>
    <w:rsid w:val="00ED1D9C"/>
    <w:rsid w:val="00ED23BB"/>
    <w:rsid w:val="00ED244B"/>
    <w:rsid w:val="00ED3597"/>
    <w:rsid w:val="00ED3AA4"/>
    <w:rsid w:val="00ED46B6"/>
    <w:rsid w:val="00ED473D"/>
    <w:rsid w:val="00ED5CAA"/>
    <w:rsid w:val="00ED608B"/>
    <w:rsid w:val="00ED6278"/>
    <w:rsid w:val="00ED7107"/>
    <w:rsid w:val="00ED7253"/>
    <w:rsid w:val="00ED7914"/>
    <w:rsid w:val="00ED79FE"/>
    <w:rsid w:val="00EE07E4"/>
    <w:rsid w:val="00EE09FA"/>
    <w:rsid w:val="00EE1394"/>
    <w:rsid w:val="00EE18BA"/>
    <w:rsid w:val="00EE1B59"/>
    <w:rsid w:val="00EE1B97"/>
    <w:rsid w:val="00EE2866"/>
    <w:rsid w:val="00EE2AB4"/>
    <w:rsid w:val="00EE37F9"/>
    <w:rsid w:val="00EE3D66"/>
    <w:rsid w:val="00EE3E48"/>
    <w:rsid w:val="00EE445E"/>
    <w:rsid w:val="00EE451A"/>
    <w:rsid w:val="00EE56F4"/>
    <w:rsid w:val="00EE5714"/>
    <w:rsid w:val="00EF1654"/>
    <w:rsid w:val="00EF1786"/>
    <w:rsid w:val="00EF1CAE"/>
    <w:rsid w:val="00EF1E7B"/>
    <w:rsid w:val="00EF2338"/>
    <w:rsid w:val="00EF23AB"/>
    <w:rsid w:val="00EF24D6"/>
    <w:rsid w:val="00EF2DD6"/>
    <w:rsid w:val="00EF2E36"/>
    <w:rsid w:val="00EF3C29"/>
    <w:rsid w:val="00EF4669"/>
    <w:rsid w:val="00EF4CD3"/>
    <w:rsid w:val="00EF4DA1"/>
    <w:rsid w:val="00EF50B5"/>
    <w:rsid w:val="00EF664B"/>
    <w:rsid w:val="00EF6A1C"/>
    <w:rsid w:val="00F00DB4"/>
    <w:rsid w:val="00F021B7"/>
    <w:rsid w:val="00F0282D"/>
    <w:rsid w:val="00F02CCF"/>
    <w:rsid w:val="00F030F8"/>
    <w:rsid w:val="00F04194"/>
    <w:rsid w:val="00F04223"/>
    <w:rsid w:val="00F07542"/>
    <w:rsid w:val="00F10490"/>
    <w:rsid w:val="00F1092B"/>
    <w:rsid w:val="00F11947"/>
    <w:rsid w:val="00F11F87"/>
    <w:rsid w:val="00F12723"/>
    <w:rsid w:val="00F13373"/>
    <w:rsid w:val="00F140DD"/>
    <w:rsid w:val="00F1488F"/>
    <w:rsid w:val="00F151A9"/>
    <w:rsid w:val="00F15739"/>
    <w:rsid w:val="00F165B5"/>
    <w:rsid w:val="00F206E4"/>
    <w:rsid w:val="00F2104B"/>
    <w:rsid w:val="00F239DA"/>
    <w:rsid w:val="00F24DAB"/>
    <w:rsid w:val="00F251CD"/>
    <w:rsid w:val="00F26179"/>
    <w:rsid w:val="00F262BE"/>
    <w:rsid w:val="00F26324"/>
    <w:rsid w:val="00F268E6"/>
    <w:rsid w:val="00F26C8A"/>
    <w:rsid w:val="00F30156"/>
    <w:rsid w:val="00F3024D"/>
    <w:rsid w:val="00F3031B"/>
    <w:rsid w:val="00F329CF"/>
    <w:rsid w:val="00F32B03"/>
    <w:rsid w:val="00F32C21"/>
    <w:rsid w:val="00F334C6"/>
    <w:rsid w:val="00F34485"/>
    <w:rsid w:val="00F356EA"/>
    <w:rsid w:val="00F35890"/>
    <w:rsid w:val="00F35C7C"/>
    <w:rsid w:val="00F36DB7"/>
    <w:rsid w:val="00F378B0"/>
    <w:rsid w:val="00F37F0A"/>
    <w:rsid w:val="00F401ED"/>
    <w:rsid w:val="00F410A2"/>
    <w:rsid w:val="00F41157"/>
    <w:rsid w:val="00F41815"/>
    <w:rsid w:val="00F44948"/>
    <w:rsid w:val="00F4526D"/>
    <w:rsid w:val="00F46D44"/>
    <w:rsid w:val="00F50EC9"/>
    <w:rsid w:val="00F514A2"/>
    <w:rsid w:val="00F51A16"/>
    <w:rsid w:val="00F51BEC"/>
    <w:rsid w:val="00F51FBE"/>
    <w:rsid w:val="00F53999"/>
    <w:rsid w:val="00F5449C"/>
    <w:rsid w:val="00F54C10"/>
    <w:rsid w:val="00F55018"/>
    <w:rsid w:val="00F558C4"/>
    <w:rsid w:val="00F55A7B"/>
    <w:rsid w:val="00F55E2F"/>
    <w:rsid w:val="00F56595"/>
    <w:rsid w:val="00F579F3"/>
    <w:rsid w:val="00F57BB6"/>
    <w:rsid w:val="00F6025B"/>
    <w:rsid w:val="00F6083B"/>
    <w:rsid w:val="00F60866"/>
    <w:rsid w:val="00F61218"/>
    <w:rsid w:val="00F61277"/>
    <w:rsid w:val="00F6143E"/>
    <w:rsid w:val="00F61EBB"/>
    <w:rsid w:val="00F6290E"/>
    <w:rsid w:val="00F633BD"/>
    <w:rsid w:val="00F6387B"/>
    <w:rsid w:val="00F63900"/>
    <w:rsid w:val="00F650EC"/>
    <w:rsid w:val="00F654F5"/>
    <w:rsid w:val="00F658A2"/>
    <w:rsid w:val="00F664D8"/>
    <w:rsid w:val="00F66725"/>
    <w:rsid w:val="00F66E66"/>
    <w:rsid w:val="00F67AC5"/>
    <w:rsid w:val="00F67AD3"/>
    <w:rsid w:val="00F67DF3"/>
    <w:rsid w:val="00F71992"/>
    <w:rsid w:val="00F720C5"/>
    <w:rsid w:val="00F733CE"/>
    <w:rsid w:val="00F73D19"/>
    <w:rsid w:val="00F73F83"/>
    <w:rsid w:val="00F75804"/>
    <w:rsid w:val="00F765BA"/>
    <w:rsid w:val="00F76A86"/>
    <w:rsid w:val="00F76FEE"/>
    <w:rsid w:val="00F80740"/>
    <w:rsid w:val="00F81DB7"/>
    <w:rsid w:val="00F82647"/>
    <w:rsid w:val="00F8333A"/>
    <w:rsid w:val="00F83630"/>
    <w:rsid w:val="00F836AA"/>
    <w:rsid w:val="00F83DCE"/>
    <w:rsid w:val="00F843A0"/>
    <w:rsid w:val="00F845E8"/>
    <w:rsid w:val="00F869C5"/>
    <w:rsid w:val="00F87095"/>
    <w:rsid w:val="00F87C13"/>
    <w:rsid w:val="00F90F60"/>
    <w:rsid w:val="00F911FD"/>
    <w:rsid w:val="00F91E73"/>
    <w:rsid w:val="00F94072"/>
    <w:rsid w:val="00F94945"/>
    <w:rsid w:val="00F97D78"/>
    <w:rsid w:val="00FA056A"/>
    <w:rsid w:val="00FA09C5"/>
    <w:rsid w:val="00FA1969"/>
    <w:rsid w:val="00FA1C01"/>
    <w:rsid w:val="00FA24AA"/>
    <w:rsid w:val="00FA2D2D"/>
    <w:rsid w:val="00FA3C13"/>
    <w:rsid w:val="00FA4E46"/>
    <w:rsid w:val="00FA536E"/>
    <w:rsid w:val="00FA54A4"/>
    <w:rsid w:val="00FA5830"/>
    <w:rsid w:val="00FA6033"/>
    <w:rsid w:val="00FA69CC"/>
    <w:rsid w:val="00FB01BD"/>
    <w:rsid w:val="00FB0F42"/>
    <w:rsid w:val="00FB1833"/>
    <w:rsid w:val="00FB21FA"/>
    <w:rsid w:val="00FB2510"/>
    <w:rsid w:val="00FB2521"/>
    <w:rsid w:val="00FB2F64"/>
    <w:rsid w:val="00FB38CC"/>
    <w:rsid w:val="00FB4511"/>
    <w:rsid w:val="00FB468F"/>
    <w:rsid w:val="00FB48F0"/>
    <w:rsid w:val="00FB654C"/>
    <w:rsid w:val="00FB6625"/>
    <w:rsid w:val="00FB6C80"/>
    <w:rsid w:val="00FB6CEA"/>
    <w:rsid w:val="00FB7B2D"/>
    <w:rsid w:val="00FC0513"/>
    <w:rsid w:val="00FC1294"/>
    <w:rsid w:val="00FC133E"/>
    <w:rsid w:val="00FC382A"/>
    <w:rsid w:val="00FC3C09"/>
    <w:rsid w:val="00FC3E3F"/>
    <w:rsid w:val="00FC451D"/>
    <w:rsid w:val="00FC4F04"/>
    <w:rsid w:val="00FC53B8"/>
    <w:rsid w:val="00FC769D"/>
    <w:rsid w:val="00FC76AB"/>
    <w:rsid w:val="00FD033A"/>
    <w:rsid w:val="00FD0909"/>
    <w:rsid w:val="00FD1368"/>
    <w:rsid w:val="00FD1EA7"/>
    <w:rsid w:val="00FD2179"/>
    <w:rsid w:val="00FD392F"/>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6D5"/>
    <w:rsid w:val="00FE689F"/>
    <w:rsid w:val="00FE695F"/>
    <w:rsid w:val="00FE71E3"/>
    <w:rsid w:val="00FE79E9"/>
    <w:rsid w:val="00FE7B64"/>
    <w:rsid w:val="00FE7D99"/>
    <w:rsid w:val="00FF0C41"/>
    <w:rsid w:val="00FF0E99"/>
    <w:rsid w:val="00FF19D5"/>
    <w:rsid w:val="00FF22CE"/>
    <w:rsid w:val="00FF2FB5"/>
    <w:rsid w:val="00FF321E"/>
    <w:rsid w:val="00FF3237"/>
    <w:rsid w:val="00FF3504"/>
    <w:rsid w:val="00FF44AC"/>
    <w:rsid w:val="00FF51FF"/>
    <w:rsid w:val="00FF56D3"/>
    <w:rsid w:val="00FF6233"/>
    <w:rsid w:val="00FF63B0"/>
    <w:rsid w:val="00FF74C9"/>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09DFB9-16FC-43DF-A99B-B3A2D291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Default">
    <w:name w:val="Default"/>
    <w:rsid w:val="00BF42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B03A-A178-467E-9591-56AA5349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2018-10-12T09:42:00Z</cp:lastPrinted>
  <dcterms:created xsi:type="dcterms:W3CDTF">2018-12-17T10:07:00Z</dcterms:created>
  <dcterms:modified xsi:type="dcterms:W3CDTF">2018-12-17T10:10:00Z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-201154877</vt:i4>
  </property>
</Properties>
</file>