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DA9" w:rsidRDefault="001A2DA9" w:rsidP="001A2DA9">
      <w:pPr>
        <w:spacing w:after="0" w:line="360" w:lineRule="auto"/>
        <w:jc w:val="both"/>
        <w:rPr>
          <w:rFonts w:ascii="Courier New" w:hAnsi="Courier New" w:cs="Courier New"/>
          <w:b/>
          <w:sz w:val="24"/>
          <w:szCs w:val="24"/>
        </w:rPr>
      </w:pPr>
      <w:r>
        <w:rPr>
          <w:rFonts w:ascii="Courier New" w:hAnsi="Courier New" w:cs="Courier New"/>
          <w:b/>
          <w:sz w:val="24"/>
          <w:szCs w:val="24"/>
        </w:rPr>
        <w:t>IN THE LABOUR COURT OF ZIMBABWE</w:t>
      </w:r>
      <w:r>
        <w:rPr>
          <w:rFonts w:ascii="Courier New" w:hAnsi="Courier New" w:cs="Courier New"/>
          <w:b/>
          <w:sz w:val="24"/>
          <w:szCs w:val="24"/>
        </w:rPr>
        <w:tab/>
        <w:t xml:space="preserve">   JUDGMENT NO LC/H/417/13</w:t>
      </w:r>
    </w:p>
    <w:p w:rsidR="001A2DA9" w:rsidRDefault="001A2DA9" w:rsidP="001A2DA9">
      <w:pPr>
        <w:spacing w:after="0" w:line="360" w:lineRule="auto"/>
        <w:jc w:val="both"/>
        <w:rPr>
          <w:rFonts w:ascii="Courier New" w:hAnsi="Courier New" w:cs="Courier New"/>
          <w:b/>
          <w:sz w:val="24"/>
          <w:szCs w:val="24"/>
        </w:rPr>
      </w:pPr>
      <w:r>
        <w:rPr>
          <w:rFonts w:ascii="Courier New" w:hAnsi="Courier New" w:cs="Courier New"/>
          <w:b/>
          <w:sz w:val="24"/>
          <w:szCs w:val="24"/>
        </w:rPr>
        <w:t>HARARE 25</w:t>
      </w:r>
      <w:r w:rsidRPr="00D46937">
        <w:rPr>
          <w:rFonts w:ascii="Courier New" w:hAnsi="Courier New" w:cs="Courier New"/>
          <w:b/>
          <w:sz w:val="24"/>
          <w:szCs w:val="24"/>
          <w:vertAlign w:val="superscript"/>
        </w:rPr>
        <w:t>th</w:t>
      </w:r>
      <w:r>
        <w:rPr>
          <w:rFonts w:ascii="Courier New" w:hAnsi="Courier New" w:cs="Courier New"/>
          <w:b/>
          <w:sz w:val="24"/>
          <w:szCs w:val="24"/>
        </w:rPr>
        <w:t xml:space="preserve"> JUNE</w:t>
      </w:r>
      <w:r w:rsidR="009467AB">
        <w:rPr>
          <w:rFonts w:ascii="Courier New" w:hAnsi="Courier New" w:cs="Courier New"/>
          <w:b/>
          <w:sz w:val="24"/>
          <w:szCs w:val="24"/>
        </w:rPr>
        <w:t xml:space="preserve"> &amp; 30</w:t>
      </w:r>
      <w:r w:rsidR="009467AB" w:rsidRPr="009467AB">
        <w:rPr>
          <w:rFonts w:ascii="Courier New" w:hAnsi="Courier New" w:cs="Courier New"/>
          <w:b/>
          <w:sz w:val="24"/>
          <w:szCs w:val="24"/>
          <w:vertAlign w:val="superscript"/>
        </w:rPr>
        <w:t>th</w:t>
      </w:r>
      <w:r w:rsidR="009467AB">
        <w:rPr>
          <w:rFonts w:ascii="Courier New" w:hAnsi="Courier New" w:cs="Courier New"/>
          <w:b/>
          <w:sz w:val="24"/>
          <w:szCs w:val="24"/>
        </w:rPr>
        <w:t xml:space="preserve"> AUGUST</w:t>
      </w:r>
      <w:r>
        <w:rPr>
          <w:rFonts w:ascii="Courier New" w:hAnsi="Courier New" w:cs="Courier New"/>
          <w:b/>
          <w:sz w:val="24"/>
          <w:szCs w:val="24"/>
        </w:rPr>
        <w:t>, 2013</w:t>
      </w:r>
      <w:r>
        <w:rPr>
          <w:rFonts w:ascii="Courier New" w:hAnsi="Courier New" w:cs="Courier New"/>
          <w:b/>
          <w:sz w:val="24"/>
          <w:szCs w:val="24"/>
        </w:rPr>
        <w:tab/>
      </w:r>
      <w:r>
        <w:rPr>
          <w:rFonts w:ascii="Courier New" w:hAnsi="Courier New" w:cs="Courier New"/>
          <w:b/>
          <w:sz w:val="24"/>
          <w:szCs w:val="24"/>
        </w:rPr>
        <w:tab/>
        <w:t xml:space="preserve">  CASE NO LC/H/1002/12</w:t>
      </w:r>
    </w:p>
    <w:p w:rsidR="001A2DA9" w:rsidRDefault="001A2DA9" w:rsidP="001A2DA9">
      <w:pPr>
        <w:spacing w:after="0" w:line="360" w:lineRule="auto"/>
        <w:jc w:val="both"/>
        <w:rPr>
          <w:rFonts w:ascii="Courier New" w:hAnsi="Courier New" w:cs="Courier New"/>
          <w:b/>
          <w:sz w:val="24"/>
          <w:szCs w:val="24"/>
        </w:rPr>
      </w:pPr>
    </w:p>
    <w:p w:rsidR="001A2DA9" w:rsidRDefault="001A2DA9" w:rsidP="001A2DA9">
      <w:pPr>
        <w:spacing w:after="0" w:line="360" w:lineRule="auto"/>
        <w:jc w:val="both"/>
        <w:rPr>
          <w:rFonts w:ascii="Courier New" w:hAnsi="Courier New" w:cs="Courier New"/>
          <w:sz w:val="28"/>
          <w:szCs w:val="28"/>
        </w:rPr>
      </w:pPr>
      <w:r>
        <w:rPr>
          <w:rFonts w:ascii="Courier New" w:hAnsi="Courier New" w:cs="Courier New"/>
          <w:sz w:val="28"/>
          <w:szCs w:val="28"/>
        </w:rPr>
        <w:t>In the matter between:-</w:t>
      </w:r>
    </w:p>
    <w:p w:rsidR="001A2DA9" w:rsidRDefault="001A2DA9" w:rsidP="001A2DA9">
      <w:pPr>
        <w:spacing w:line="360" w:lineRule="auto"/>
        <w:jc w:val="both"/>
        <w:rPr>
          <w:rFonts w:ascii="Courier New" w:hAnsi="Courier New" w:cs="Courier New"/>
          <w:sz w:val="28"/>
          <w:szCs w:val="28"/>
        </w:rPr>
      </w:pPr>
    </w:p>
    <w:p w:rsidR="001A2DA9" w:rsidRDefault="001A2DA9" w:rsidP="001A2DA9">
      <w:pPr>
        <w:spacing w:line="360" w:lineRule="auto"/>
        <w:jc w:val="both"/>
        <w:rPr>
          <w:rFonts w:ascii="Courier New" w:hAnsi="Courier New" w:cs="Courier New"/>
          <w:b/>
          <w:sz w:val="28"/>
          <w:szCs w:val="28"/>
        </w:rPr>
      </w:pPr>
      <w:r>
        <w:rPr>
          <w:rFonts w:ascii="Courier New" w:hAnsi="Courier New" w:cs="Courier New"/>
          <w:b/>
          <w:sz w:val="28"/>
          <w:szCs w:val="28"/>
        </w:rPr>
        <w:t>DARLINGTON MUZANECHITA</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Appellant</w:t>
      </w:r>
    </w:p>
    <w:p w:rsidR="001A2DA9" w:rsidRDefault="001A2DA9" w:rsidP="001A2DA9">
      <w:pPr>
        <w:spacing w:line="360" w:lineRule="auto"/>
        <w:jc w:val="both"/>
        <w:rPr>
          <w:rFonts w:ascii="Courier New" w:hAnsi="Courier New" w:cs="Courier New"/>
          <w:b/>
          <w:sz w:val="28"/>
          <w:szCs w:val="28"/>
        </w:rPr>
      </w:pPr>
      <w:r>
        <w:rPr>
          <w:rFonts w:ascii="Courier New" w:hAnsi="Courier New" w:cs="Courier New"/>
          <w:b/>
          <w:sz w:val="28"/>
          <w:szCs w:val="28"/>
        </w:rPr>
        <w:t>And</w:t>
      </w:r>
    </w:p>
    <w:p w:rsidR="001A2DA9" w:rsidRDefault="001A2DA9" w:rsidP="001A2DA9">
      <w:pPr>
        <w:spacing w:line="360" w:lineRule="auto"/>
        <w:jc w:val="both"/>
        <w:rPr>
          <w:rFonts w:ascii="Courier New" w:hAnsi="Courier New" w:cs="Courier New"/>
          <w:b/>
          <w:sz w:val="28"/>
          <w:szCs w:val="28"/>
        </w:rPr>
      </w:pPr>
      <w:r>
        <w:rPr>
          <w:rFonts w:ascii="Courier New" w:hAnsi="Courier New" w:cs="Courier New"/>
          <w:b/>
          <w:sz w:val="28"/>
          <w:szCs w:val="28"/>
        </w:rPr>
        <w:t>ALLIED TIMBERS (PVT) LTD</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Respondent</w:t>
      </w:r>
    </w:p>
    <w:p w:rsidR="001A2DA9" w:rsidRDefault="001A2DA9" w:rsidP="001A2DA9">
      <w:pPr>
        <w:spacing w:line="360" w:lineRule="auto"/>
        <w:jc w:val="both"/>
        <w:rPr>
          <w:rFonts w:ascii="Courier New" w:hAnsi="Courier New" w:cs="Courier New"/>
          <w:b/>
          <w:sz w:val="28"/>
          <w:szCs w:val="28"/>
        </w:rPr>
      </w:pPr>
    </w:p>
    <w:p w:rsidR="001A2DA9" w:rsidRDefault="001A2DA9" w:rsidP="001A2DA9">
      <w:pPr>
        <w:spacing w:line="360" w:lineRule="auto"/>
        <w:jc w:val="both"/>
        <w:rPr>
          <w:rFonts w:ascii="Courier New" w:hAnsi="Courier New" w:cs="Courier New"/>
          <w:sz w:val="28"/>
          <w:szCs w:val="28"/>
        </w:rPr>
      </w:pPr>
      <w:r>
        <w:rPr>
          <w:rFonts w:ascii="Courier New" w:hAnsi="Courier New" w:cs="Courier New"/>
          <w:sz w:val="28"/>
          <w:szCs w:val="28"/>
        </w:rPr>
        <w:t>Before The Honourable G Mhuri, Senior President</w:t>
      </w:r>
    </w:p>
    <w:p w:rsidR="001A2DA9" w:rsidRDefault="001A2DA9" w:rsidP="001A2DA9">
      <w:pPr>
        <w:spacing w:line="360" w:lineRule="auto"/>
        <w:jc w:val="both"/>
        <w:rPr>
          <w:rFonts w:ascii="Courier New" w:hAnsi="Courier New" w:cs="Courier New"/>
          <w:b/>
          <w:sz w:val="28"/>
          <w:szCs w:val="28"/>
        </w:rPr>
      </w:pPr>
      <w:r w:rsidRPr="007D585A">
        <w:rPr>
          <w:rFonts w:ascii="Courier New" w:hAnsi="Courier New" w:cs="Courier New"/>
          <w:b/>
          <w:sz w:val="28"/>
          <w:szCs w:val="28"/>
        </w:rPr>
        <w:t>For Appellant</w:t>
      </w:r>
      <w:r>
        <w:rPr>
          <w:rFonts w:ascii="Courier New" w:hAnsi="Courier New" w:cs="Courier New"/>
          <w:b/>
          <w:sz w:val="28"/>
          <w:szCs w:val="28"/>
        </w:rPr>
        <w:t xml:space="preserve"> :Mr D. Mungure (Legal Practitioner)</w:t>
      </w:r>
    </w:p>
    <w:p w:rsidR="001A2DA9" w:rsidRDefault="001A2DA9" w:rsidP="001A2DA9">
      <w:pPr>
        <w:spacing w:after="0" w:line="360" w:lineRule="auto"/>
        <w:jc w:val="both"/>
        <w:rPr>
          <w:rFonts w:ascii="Courier New" w:hAnsi="Courier New" w:cs="Courier New"/>
          <w:b/>
          <w:sz w:val="28"/>
          <w:szCs w:val="28"/>
        </w:rPr>
      </w:pPr>
      <w:r>
        <w:rPr>
          <w:rFonts w:ascii="Courier New" w:hAnsi="Courier New" w:cs="Courier New"/>
          <w:b/>
          <w:sz w:val="28"/>
          <w:szCs w:val="28"/>
        </w:rPr>
        <w:t>For Respondent:Mr J. Zviuya(Legal Practitioner)</w:t>
      </w:r>
    </w:p>
    <w:p w:rsidR="001A2DA9" w:rsidRDefault="001A2DA9" w:rsidP="001A2DA9">
      <w:pPr>
        <w:spacing w:after="0" w:line="360" w:lineRule="auto"/>
        <w:jc w:val="both"/>
        <w:rPr>
          <w:rFonts w:ascii="Courier New" w:hAnsi="Courier New" w:cs="Courier New"/>
          <w:b/>
          <w:sz w:val="28"/>
          <w:szCs w:val="28"/>
        </w:rPr>
      </w:pPr>
    </w:p>
    <w:p w:rsidR="001A2DA9" w:rsidRDefault="001A2DA9" w:rsidP="001A2DA9">
      <w:pPr>
        <w:spacing w:line="360" w:lineRule="auto"/>
        <w:jc w:val="both"/>
        <w:rPr>
          <w:rFonts w:ascii="Courier New" w:hAnsi="Courier New" w:cs="Courier New"/>
          <w:b/>
          <w:sz w:val="28"/>
          <w:szCs w:val="28"/>
        </w:rPr>
      </w:pPr>
      <w:r>
        <w:rPr>
          <w:rFonts w:ascii="Courier New" w:hAnsi="Courier New" w:cs="Courier New"/>
          <w:b/>
          <w:sz w:val="28"/>
          <w:szCs w:val="28"/>
        </w:rPr>
        <w:t>MHURI, G:</w:t>
      </w:r>
    </w:p>
    <w:p w:rsidR="00ED3B87" w:rsidRDefault="001A2DA9" w:rsidP="006807E3">
      <w:pPr>
        <w:spacing w:line="360" w:lineRule="auto"/>
        <w:jc w:val="both"/>
        <w:rPr>
          <w:rFonts w:ascii="Courier New" w:hAnsi="Courier New" w:cs="Courier New"/>
          <w:sz w:val="28"/>
          <w:szCs w:val="28"/>
        </w:rPr>
      </w:pPr>
      <w:r>
        <w:rPr>
          <w:rFonts w:ascii="Courier New" w:hAnsi="Courier New" w:cs="Courier New"/>
          <w:b/>
          <w:sz w:val="28"/>
          <w:szCs w:val="28"/>
        </w:rPr>
        <w:tab/>
      </w:r>
      <w:r w:rsidR="006807E3" w:rsidRPr="006807E3">
        <w:rPr>
          <w:rFonts w:ascii="Courier New" w:hAnsi="Courier New" w:cs="Courier New"/>
          <w:sz w:val="28"/>
          <w:szCs w:val="28"/>
        </w:rPr>
        <w:t>On the date of hearing of this appeal, (</w:t>
      </w:r>
      <w:r w:rsidR="006807E3" w:rsidRPr="006807E3">
        <w:rPr>
          <w:rFonts w:ascii="Courier New" w:hAnsi="Courier New" w:cs="Courier New"/>
          <w:i/>
          <w:sz w:val="28"/>
          <w:szCs w:val="28"/>
        </w:rPr>
        <w:t>26</w:t>
      </w:r>
      <w:r w:rsidR="006807E3" w:rsidRPr="006807E3">
        <w:rPr>
          <w:rFonts w:ascii="Courier New" w:hAnsi="Courier New" w:cs="Courier New"/>
          <w:i/>
          <w:sz w:val="28"/>
          <w:szCs w:val="28"/>
          <w:vertAlign w:val="superscript"/>
        </w:rPr>
        <w:t>th</w:t>
      </w:r>
      <w:r w:rsidR="006807E3" w:rsidRPr="006807E3">
        <w:rPr>
          <w:rFonts w:ascii="Courier New" w:hAnsi="Courier New" w:cs="Courier New"/>
          <w:i/>
          <w:sz w:val="28"/>
          <w:szCs w:val="28"/>
        </w:rPr>
        <w:t xml:space="preserve"> June 2013)</w:t>
      </w:r>
      <w:r w:rsidR="006807E3" w:rsidRPr="006807E3">
        <w:rPr>
          <w:rFonts w:ascii="Courier New" w:hAnsi="Courier New" w:cs="Courier New"/>
          <w:sz w:val="28"/>
          <w:szCs w:val="28"/>
        </w:rPr>
        <w:t>, both parties’ Legal Practitioners suggested and agreed that I determine the matter on the documents filed of record.</w:t>
      </w:r>
      <w:r w:rsidR="006807E3">
        <w:rPr>
          <w:rFonts w:ascii="Courier New" w:hAnsi="Courier New" w:cs="Courier New"/>
          <w:sz w:val="28"/>
          <w:szCs w:val="28"/>
        </w:rPr>
        <w:t xml:space="preserve"> This is in terms of Section 89(2)(a)(i) of the Labour Act [CAP 28:01]. This therefore is my judgment.</w:t>
      </w:r>
    </w:p>
    <w:p w:rsidR="00E85F88" w:rsidRDefault="006807E3" w:rsidP="006807E3">
      <w:pPr>
        <w:spacing w:line="360" w:lineRule="auto"/>
        <w:jc w:val="both"/>
        <w:rPr>
          <w:rFonts w:ascii="Courier New" w:hAnsi="Courier New" w:cs="Courier New"/>
          <w:sz w:val="28"/>
          <w:szCs w:val="28"/>
        </w:rPr>
      </w:pPr>
      <w:r>
        <w:rPr>
          <w:rFonts w:ascii="Courier New" w:hAnsi="Courier New" w:cs="Courier New"/>
          <w:sz w:val="28"/>
          <w:szCs w:val="28"/>
        </w:rPr>
        <w:tab/>
      </w:r>
    </w:p>
    <w:p w:rsidR="006807E3" w:rsidRDefault="006807E3" w:rsidP="00E85F88">
      <w:pPr>
        <w:spacing w:line="360" w:lineRule="auto"/>
        <w:ind w:firstLine="720"/>
        <w:jc w:val="both"/>
        <w:rPr>
          <w:rFonts w:ascii="Courier New" w:hAnsi="Courier New" w:cs="Courier New"/>
          <w:sz w:val="28"/>
          <w:szCs w:val="28"/>
        </w:rPr>
      </w:pPr>
      <w:r>
        <w:rPr>
          <w:rFonts w:ascii="Courier New" w:hAnsi="Courier New" w:cs="Courier New"/>
          <w:sz w:val="28"/>
          <w:szCs w:val="28"/>
        </w:rPr>
        <w:t>According to paragraph 2 of Appellant’s Heads of Argument, the issues for determination by this Court are 3 namely:</w:t>
      </w:r>
    </w:p>
    <w:p w:rsidR="006807E3" w:rsidRPr="006807E3" w:rsidRDefault="006807E3" w:rsidP="006807E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w</w:t>
      </w:r>
      <w:r w:rsidRPr="006807E3">
        <w:rPr>
          <w:rFonts w:ascii="Times New Roman" w:hAnsi="Times New Roman" w:cs="Times New Roman"/>
        </w:rPr>
        <w:t>hether the Hearing Panel was properly composed in terms of the Code of Conduct</w:t>
      </w:r>
    </w:p>
    <w:p w:rsidR="006807E3" w:rsidRDefault="006807E3" w:rsidP="006807E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w</w:t>
      </w:r>
      <w:r w:rsidRPr="006807E3">
        <w:rPr>
          <w:rFonts w:ascii="Times New Roman" w:hAnsi="Times New Roman" w:cs="Times New Roman"/>
        </w:rPr>
        <w:t xml:space="preserve">hether or not the Respondent proved any case </w:t>
      </w:r>
      <w:r>
        <w:rPr>
          <w:rFonts w:ascii="Times New Roman" w:hAnsi="Times New Roman" w:cs="Times New Roman"/>
        </w:rPr>
        <w:t>of misconduct against the Appellant on a balance of probabilities.</w:t>
      </w:r>
    </w:p>
    <w:p w:rsidR="006807E3" w:rsidRDefault="006807E3" w:rsidP="006807E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whether dismissal was the only suitable option or penalty in the circumstances.</w:t>
      </w:r>
    </w:p>
    <w:p w:rsidR="006807E3" w:rsidRDefault="006807E3" w:rsidP="006807E3">
      <w:pPr>
        <w:spacing w:line="360" w:lineRule="auto"/>
        <w:jc w:val="both"/>
        <w:rPr>
          <w:rFonts w:ascii="Courier New" w:hAnsi="Courier New" w:cs="Courier New"/>
          <w:sz w:val="28"/>
          <w:szCs w:val="28"/>
        </w:rPr>
      </w:pPr>
      <w:r w:rsidRPr="006807E3">
        <w:rPr>
          <w:rFonts w:ascii="Courier New" w:hAnsi="Courier New" w:cs="Courier New"/>
          <w:sz w:val="28"/>
          <w:szCs w:val="28"/>
        </w:rPr>
        <w:t xml:space="preserve">I will deal with these in </w:t>
      </w:r>
      <w:r w:rsidRPr="006807E3">
        <w:rPr>
          <w:rFonts w:ascii="Courier New" w:hAnsi="Courier New" w:cs="Courier New"/>
          <w:i/>
          <w:sz w:val="28"/>
          <w:szCs w:val="28"/>
        </w:rPr>
        <w:t>seritiam</w:t>
      </w:r>
      <w:r>
        <w:rPr>
          <w:rFonts w:ascii="Courier New" w:hAnsi="Courier New" w:cs="Courier New"/>
          <w:sz w:val="28"/>
          <w:szCs w:val="28"/>
        </w:rPr>
        <w:t>.</w:t>
      </w:r>
    </w:p>
    <w:p w:rsidR="006807E3" w:rsidRDefault="006807E3" w:rsidP="006807E3">
      <w:pPr>
        <w:spacing w:line="360" w:lineRule="auto"/>
        <w:ind w:firstLine="720"/>
        <w:jc w:val="both"/>
        <w:rPr>
          <w:rFonts w:ascii="Courier New" w:hAnsi="Courier New" w:cs="Courier New"/>
          <w:sz w:val="28"/>
          <w:szCs w:val="28"/>
          <w:u w:val="single"/>
        </w:rPr>
      </w:pPr>
      <w:r w:rsidRPr="006807E3">
        <w:rPr>
          <w:rFonts w:ascii="Courier New" w:hAnsi="Courier New" w:cs="Courier New"/>
          <w:sz w:val="28"/>
          <w:szCs w:val="28"/>
          <w:u w:val="single"/>
        </w:rPr>
        <w:t>COMPOSITION OF THE HEARING PANEL</w:t>
      </w:r>
    </w:p>
    <w:p w:rsidR="006807E3" w:rsidRDefault="006807E3" w:rsidP="006807E3">
      <w:pPr>
        <w:spacing w:line="360" w:lineRule="auto"/>
        <w:ind w:firstLine="720"/>
        <w:jc w:val="both"/>
        <w:rPr>
          <w:rFonts w:ascii="Courier New" w:hAnsi="Courier New" w:cs="Courier New"/>
          <w:sz w:val="28"/>
          <w:szCs w:val="28"/>
        </w:rPr>
      </w:pPr>
      <w:r>
        <w:rPr>
          <w:rFonts w:ascii="Courier New" w:hAnsi="Courier New" w:cs="Courier New"/>
          <w:sz w:val="28"/>
          <w:szCs w:val="28"/>
        </w:rPr>
        <w:t>This issue was raised as a ground of appeal to the Group Chief Executive Office</w:t>
      </w:r>
      <w:r w:rsidR="009467AB">
        <w:rPr>
          <w:rFonts w:ascii="Courier New" w:hAnsi="Courier New" w:cs="Courier New"/>
          <w:sz w:val="28"/>
          <w:szCs w:val="28"/>
        </w:rPr>
        <w:t>r</w:t>
      </w:r>
      <w:r>
        <w:rPr>
          <w:rFonts w:ascii="Courier New" w:hAnsi="Courier New" w:cs="Courier New"/>
          <w:sz w:val="28"/>
          <w:szCs w:val="28"/>
        </w:rPr>
        <w:t xml:space="preserve"> by Appellant who made the following findings that:-</w:t>
      </w:r>
    </w:p>
    <w:p w:rsidR="006807E3" w:rsidRPr="006807E3" w:rsidRDefault="006807E3" w:rsidP="006807E3">
      <w:pPr>
        <w:pStyle w:val="ListParagraph"/>
        <w:numPr>
          <w:ilvl w:val="0"/>
          <w:numId w:val="1"/>
        </w:numPr>
        <w:spacing w:line="360" w:lineRule="auto"/>
        <w:jc w:val="both"/>
        <w:rPr>
          <w:rFonts w:ascii="Times New Roman" w:hAnsi="Times New Roman" w:cs="Times New Roman"/>
          <w:sz w:val="28"/>
          <w:szCs w:val="28"/>
        </w:rPr>
      </w:pPr>
      <w:r w:rsidRPr="006807E3">
        <w:rPr>
          <w:rFonts w:ascii="Times New Roman" w:hAnsi="Times New Roman" w:cs="Times New Roman"/>
          <w:sz w:val="28"/>
          <w:szCs w:val="28"/>
        </w:rPr>
        <w:t>the initial hearing commenced with your full blessings after you had indicated you were happy with the composition of the panel</w:t>
      </w:r>
    </w:p>
    <w:p w:rsidR="006807E3" w:rsidRPr="006807E3" w:rsidRDefault="006807E3" w:rsidP="006807E3">
      <w:pPr>
        <w:pStyle w:val="ListParagraph"/>
        <w:numPr>
          <w:ilvl w:val="0"/>
          <w:numId w:val="1"/>
        </w:numPr>
        <w:spacing w:line="360" w:lineRule="auto"/>
        <w:jc w:val="both"/>
        <w:rPr>
          <w:rFonts w:ascii="Times New Roman" w:hAnsi="Times New Roman" w:cs="Times New Roman"/>
          <w:sz w:val="28"/>
          <w:szCs w:val="28"/>
        </w:rPr>
      </w:pPr>
      <w:r w:rsidRPr="006807E3">
        <w:rPr>
          <w:rFonts w:ascii="Times New Roman" w:hAnsi="Times New Roman" w:cs="Times New Roman"/>
          <w:sz w:val="28"/>
          <w:szCs w:val="28"/>
        </w:rPr>
        <w:t xml:space="preserve">you did not object to the continuation of proceedings as evidence that you were happy with the panel composition </w:t>
      </w:r>
    </w:p>
    <w:p w:rsidR="006807E3" w:rsidRDefault="006807E3" w:rsidP="006807E3">
      <w:pPr>
        <w:pStyle w:val="ListParagraph"/>
        <w:numPr>
          <w:ilvl w:val="0"/>
          <w:numId w:val="1"/>
        </w:numPr>
        <w:spacing w:line="360" w:lineRule="auto"/>
        <w:jc w:val="both"/>
        <w:rPr>
          <w:rFonts w:ascii="Courier New" w:hAnsi="Courier New" w:cs="Courier New"/>
          <w:sz w:val="28"/>
          <w:szCs w:val="28"/>
        </w:rPr>
      </w:pPr>
      <w:r w:rsidRPr="006807E3">
        <w:rPr>
          <w:rFonts w:ascii="Times New Roman" w:hAnsi="Times New Roman" w:cs="Times New Roman"/>
          <w:sz w:val="28"/>
          <w:szCs w:val="28"/>
        </w:rPr>
        <w:t>you elected not to bring your own employee representati</w:t>
      </w:r>
      <w:r w:rsidR="009467AB">
        <w:rPr>
          <w:rFonts w:ascii="Times New Roman" w:hAnsi="Times New Roman" w:cs="Times New Roman"/>
          <w:sz w:val="28"/>
          <w:szCs w:val="28"/>
        </w:rPr>
        <w:t>ves</w:t>
      </w:r>
      <w:r w:rsidRPr="006807E3">
        <w:rPr>
          <w:rFonts w:ascii="Times New Roman" w:hAnsi="Times New Roman" w:cs="Times New Roman"/>
          <w:sz w:val="28"/>
          <w:szCs w:val="28"/>
        </w:rPr>
        <w:t xml:space="preserve"> as provided for by the Code. There is no evidence to suggest you were prevented from bringing your own employee representative in addition to the lawyer</w:t>
      </w:r>
      <w:r>
        <w:rPr>
          <w:rFonts w:ascii="Courier New" w:hAnsi="Courier New" w:cs="Courier New"/>
          <w:sz w:val="28"/>
          <w:szCs w:val="28"/>
        </w:rPr>
        <w:t>.</w:t>
      </w:r>
    </w:p>
    <w:p w:rsidR="006807E3" w:rsidRDefault="006807E3" w:rsidP="00E85F88">
      <w:pPr>
        <w:spacing w:line="360" w:lineRule="auto"/>
        <w:ind w:firstLine="720"/>
        <w:jc w:val="both"/>
        <w:rPr>
          <w:rFonts w:ascii="Courier New" w:hAnsi="Courier New" w:cs="Courier New"/>
          <w:sz w:val="28"/>
          <w:szCs w:val="28"/>
        </w:rPr>
      </w:pPr>
      <w:r>
        <w:rPr>
          <w:rFonts w:ascii="Courier New" w:hAnsi="Courier New" w:cs="Courier New"/>
          <w:sz w:val="28"/>
          <w:szCs w:val="28"/>
        </w:rPr>
        <w:t>From the above findings, one is left in no doubt that the initial Hearing Committee was not properly constituted.</w:t>
      </w:r>
    </w:p>
    <w:p w:rsidR="006807E3" w:rsidRDefault="006807E3" w:rsidP="00E85F88">
      <w:pPr>
        <w:spacing w:line="360" w:lineRule="auto"/>
        <w:ind w:firstLine="720"/>
        <w:jc w:val="both"/>
        <w:rPr>
          <w:rFonts w:ascii="Courier New" w:hAnsi="Courier New" w:cs="Courier New"/>
          <w:sz w:val="28"/>
          <w:szCs w:val="28"/>
        </w:rPr>
      </w:pPr>
      <w:r>
        <w:rPr>
          <w:rFonts w:ascii="Courier New" w:hAnsi="Courier New" w:cs="Courier New"/>
          <w:sz w:val="28"/>
          <w:szCs w:val="28"/>
        </w:rPr>
        <w:t>The Hearing Committee was indicated as follows:-</w:t>
      </w:r>
    </w:p>
    <w:p w:rsidR="006807E3" w:rsidRDefault="00D046BC" w:rsidP="00E85F88">
      <w:pPr>
        <w:spacing w:line="240" w:lineRule="auto"/>
        <w:ind w:firstLine="360"/>
        <w:jc w:val="both"/>
        <w:rPr>
          <w:rFonts w:ascii="Courier New" w:hAnsi="Courier New" w:cs="Courier New"/>
          <w:sz w:val="28"/>
          <w:szCs w:val="28"/>
        </w:rPr>
      </w:pPr>
      <w:r>
        <w:rPr>
          <w:rFonts w:ascii="Courier New" w:hAnsi="Courier New" w:cs="Courier New"/>
          <w:sz w:val="28"/>
          <w:szCs w:val="28"/>
        </w:rPr>
        <w:t xml:space="preserve">G. Mawarura </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Chairman</w:t>
      </w:r>
    </w:p>
    <w:p w:rsidR="00D046BC" w:rsidRDefault="00D046BC" w:rsidP="00E85F88">
      <w:pPr>
        <w:spacing w:line="240" w:lineRule="auto"/>
        <w:ind w:firstLine="360"/>
        <w:jc w:val="both"/>
        <w:rPr>
          <w:rFonts w:ascii="Courier New" w:hAnsi="Courier New" w:cs="Courier New"/>
          <w:sz w:val="28"/>
          <w:szCs w:val="28"/>
        </w:rPr>
      </w:pPr>
      <w:r>
        <w:rPr>
          <w:rFonts w:ascii="Courier New" w:hAnsi="Courier New" w:cs="Courier New"/>
          <w:sz w:val="28"/>
          <w:szCs w:val="28"/>
        </w:rPr>
        <w:t xml:space="preserve">M. Mahari </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Human Resources Advisor</w:t>
      </w:r>
    </w:p>
    <w:p w:rsidR="00D046BC" w:rsidRDefault="00D046BC" w:rsidP="00E85F88">
      <w:pPr>
        <w:spacing w:line="240" w:lineRule="auto"/>
        <w:ind w:firstLine="360"/>
        <w:jc w:val="both"/>
        <w:rPr>
          <w:rFonts w:ascii="Courier New" w:hAnsi="Courier New" w:cs="Courier New"/>
          <w:sz w:val="28"/>
          <w:szCs w:val="28"/>
        </w:rPr>
      </w:pPr>
      <w:r>
        <w:rPr>
          <w:rFonts w:ascii="Courier New" w:hAnsi="Courier New" w:cs="Courier New"/>
          <w:sz w:val="28"/>
          <w:szCs w:val="28"/>
        </w:rPr>
        <w:t>F. Chinyani</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Complainant</w:t>
      </w:r>
    </w:p>
    <w:p w:rsidR="00D046BC" w:rsidRDefault="00D046BC" w:rsidP="00E85F88">
      <w:pPr>
        <w:spacing w:line="240" w:lineRule="auto"/>
        <w:ind w:firstLine="360"/>
        <w:jc w:val="both"/>
        <w:rPr>
          <w:rFonts w:ascii="Courier New" w:hAnsi="Courier New" w:cs="Courier New"/>
          <w:sz w:val="28"/>
          <w:szCs w:val="28"/>
        </w:rPr>
      </w:pPr>
      <w:r>
        <w:rPr>
          <w:rFonts w:ascii="Courier New" w:hAnsi="Courier New" w:cs="Courier New"/>
          <w:sz w:val="28"/>
          <w:szCs w:val="28"/>
        </w:rPr>
        <w:t>C. Moyo</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 xml:space="preserve">Management Representative </w:t>
      </w:r>
    </w:p>
    <w:p w:rsidR="00D046BC" w:rsidRDefault="00D046BC" w:rsidP="00E85F88">
      <w:pPr>
        <w:spacing w:line="240" w:lineRule="auto"/>
        <w:ind w:firstLine="360"/>
        <w:jc w:val="both"/>
        <w:rPr>
          <w:rFonts w:ascii="Courier New" w:hAnsi="Courier New" w:cs="Courier New"/>
          <w:sz w:val="28"/>
          <w:szCs w:val="28"/>
        </w:rPr>
      </w:pPr>
      <w:r>
        <w:rPr>
          <w:rFonts w:ascii="Courier New" w:hAnsi="Courier New" w:cs="Courier New"/>
          <w:sz w:val="28"/>
          <w:szCs w:val="28"/>
        </w:rPr>
        <w:t xml:space="preserve">D. Muzanechita </w:t>
      </w:r>
      <w:r>
        <w:rPr>
          <w:rFonts w:ascii="Courier New" w:hAnsi="Courier New" w:cs="Courier New"/>
          <w:sz w:val="28"/>
          <w:szCs w:val="28"/>
        </w:rPr>
        <w:tab/>
      </w:r>
      <w:r>
        <w:rPr>
          <w:rFonts w:ascii="Courier New" w:hAnsi="Courier New" w:cs="Courier New"/>
          <w:sz w:val="28"/>
          <w:szCs w:val="28"/>
        </w:rPr>
        <w:tab/>
        <w:t>Accused</w:t>
      </w:r>
    </w:p>
    <w:p w:rsidR="00D046BC" w:rsidRDefault="00D046BC" w:rsidP="00E85F88">
      <w:pPr>
        <w:spacing w:line="240" w:lineRule="auto"/>
        <w:ind w:firstLine="360"/>
        <w:jc w:val="both"/>
        <w:rPr>
          <w:rFonts w:ascii="Courier New" w:hAnsi="Courier New" w:cs="Courier New"/>
          <w:sz w:val="28"/>
          <w:szCs w:val="28"/>
        </w:rPr>
      </w:pPr>
      <w:r>
        <w:rPr>
          <w:rFonts w:ascii="Courier New" w:hAnsi="Courier New" w:cs="Courier New"/>
          <w:sz w:val="28"/>
          <w:szCs w:val="28"/>
        </w:rPr>
        <w:t xml:space="preserve">B.N. Mungure </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Legal Practitioner</w:t>
      </w:r>
    </w:p>
    <w:p w:rsidR="00D046BC" w:rsidRDefault="00D046BC" w:rsidP="006807E3">
      <w:pPr>
        <w:spacing w:line="360" w:lineRule="auto"/>
        <w:ind w:firstLine="360"/>
        <w:jc w:val="both"/>
        <w:rPr>
          <w:rFonts w:ascii="Courier New" w:hAnsi="Courier New" w:cs="Courier New"/>
          <w:sz w:val="28"/>
          <w:szCs w:val="28"/>
        </w:rPr>
      </w:pPr>
      <w:r>
        <w:rPr>
          <w:rFonts w:ascii="Courier New" w:hAnsi="Courier New" w:cs="Courier New"/>
          <w:sz w:val="28"/>
          <w:szCs w:val="28"/>
        </w:rPr>
        <w:t>(</w:t>
      </w:r>
      <w:r w:rsidRPr="00D046BC">
        <w:rPr>
          <w:rFonts w:ascii="Courier New" w:hAnsi="Courier New" w:cs="Courier New"/>
          <w:i/>
          <w:sz w:val="28"/>
          <w:szCs w:val="28"/>
        </w:rPr>
        <w:t>record page 26</w:t>
      </w:r>
      <w:r>
        <w:rPr>
          <w:rFonts w:ascii="Courier New" w:hAnsi="Courier New" w:cs="Courier New"/>
          <w:sz w:val="28"/>
          <w:szCs w:val="28"/>
        </w:rPr>
        <w:t>)</w:t>
      </w:r>
    </w:p>
    <w:p w:rsidR="001D67C7" w:rsidRDefault="00D046BC" w:rsidP="001D67C7">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Although indicated under panel, Chinyani, Mahari, Appellant Muzanechita and the Legal Practitioner Mr Mungure could not be members of the panel.</w:t>
      </w:r>
      <w:r w:rsidR="001D67C7">
        <w:rPr>
          <w:rFonts w:ascii="Courier New" w:hAnsi="Courier New" w:cs="Courier New"/>
          <w:sz w:val="28"/>
          <w:szCs w:val="28"/>
        </w:rPr>
        <w:t xml:space="preserve"> </w:t>
      </w:r>
    </w:p>
    <w:p w:rsidR="001D67C7" w:rsidRDefault="004D4F9F" w:rsidP="001D67C7">
      <w:pPr>
        <w:spacing w:line="360" w:lineRule="auto"/>
        <w:ind w:firstLine="720"/>
        <w:jc w:val="both"/>
        <w:rPr>
          <w:rFonts w:ascii="Courier New" w:hAnsi="Courier New" w:cs="Courier New"/>
          <w:sz w:val="28"/>
          <w:szCs w:val="28"/>
        </w:rPr>
      </w:pPr>
      <w:r>
        <w:rPr>
          <w:rFonts w:ascii="Courier New" w:hAnsi="Courier New" w:cs="Courier New"/>
          <w:sz w:val="28"/>
          <w:szCs w:val="28"/>
        </w:rPr>
        <w:t>That left Mawaru</w:t>
      </w:r>
      <w:r w:rsidR="001D67C7">
        <w:rPr>
          <w:rFonts w:ascii="Courier New" w:hAnsi="Courier New" w:cs="Courier New"/>
          <w:sz w:val="28"/>
          <w:szCs w:val="28"/>
        </w:rPr>
        <w:t>ra and Moyo as the hearing panel</w:t>
      </w:r>
      <w:r>
        <w:rPr>
          <w:rFonts w:ascii="Courier New" w:hAnsi="Courier New" w:cs="Courier New"/>
          <w:sz w:val="28"/>
          <w:szCs w:val="28"/>
        </w:rPr>
        <w:t xml:space="preserve">. </w:t>
      </w:r>
    </w:p>
    <w:p w:rsidR="004D4F9F" w:rsidRDefault="004D4F9F" w:rsidP="00D046BC">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The Respondent’s </w:t>
      </w:r>
      <w:r w:rsidR="00C10617">
        <w:rPr>
          <w:rFonts w:ascii="Courier New" w:hAnsi="Courier New" w:cs="Courier New"/>
          <w:sz w:val="28"/>
          <w:szCs w:val="28"/>
        </w:rPr>
        <w:t xml:space="preserve">Code of Conduct which was applicable then provides in Clause </w:t>
      </w:r>
      <w:r w:rsidR="009467AB">
        <w:rPr>
          <w:rFonts w:ascii="Courier New" w:hAnsi="Courier New" w:cs="Courier New"/>
          <w:sz w:val="28"/>
          <w:szCs w:val="28"/>
        </w:rPr>
        <w:t>7.1</w:t>
      </w:r>
      <w:r w:rsidR="00C10617">
        <w:rPr>
          <w:rFonts w:ascii="Courier New" w:hAnsi="Courier New" w:cs="Courier New"/>
          <w:sz w:val="28"/>
          <w:szCs w:val="28"/>
        </w:rPr>
        <w:t>. for the composition of the panel.</w:t>
      </w:r>
    </w:p>
    <w:p w:rsidR="00C10617" w:rsidRDefault="00C10617" w:rsidP="00D046BC">
      <w:pPr>
        <w:spacing w:line="360" w:lineRule="auto"/>
        <w:ind w:firstLine="720"/>
        <w:jc w:val="both"/>
        <w:rPr>
          <w:rFonts w:ascii="Courier New" w:hAnsi="Courier New" w:cs="Courier New"/>
          <w:sz w:val="28"/>
          <w:szCs w:val="28"/>
        </w:rPr>
      </w:pPr>
      <w:r>
        <w:rPr>
          <w:rFonts w:ascii="Courier New" w:hAnsi="Courier New" w:cs="Courier New"/>
          <w:sz w:val="28"/>
          <w:szCs w:val="28"/>
        </w:rPr>
        <w:t>It states:-</w:t>
      </w:r>
    </w:p>
    <w:p w:rsidR="00C10617" w:rsidRPr="00C10617" w:rsidRDefault="00C10617" w:rsidP="00C10617">
      <w:pPr>
        <w:spacing w:line="360" w:lineRule="auto"/>
        <w:ind w:left="720"/>
        <w:jc w:val="both"/>
        <w:rPr>
          <w:rFonts w:ascii="Times New Roman" w:hAnsi="Times New Roman" w:cs="Times New Roman"/>
          <w:sz w:val="28"/>
          <w:szCs w:val="28"/>
        </w:rPr>
      </w:pPr>
      <w:r>
        <w:rPr>
          <w:rFonts w:ascii="Courier New" w:hAnsi="Courier New" w:cs="Courier New"/>
          <w:sz w:val="28"/>
          <w:szCs w:val="28"/>
        </w:rPr>
        <w:t>“</w:t>
      </w:r>
      <w:r w:rsidRPr="00C10617">
        <w:rPr>
          <w:rFonts w:ascii="Times New Roman" w:hAnsi="Times New Roman" w:cs="Times New Roman"/>
          <w:sz w:val="28"/>
          <w:szCs w:val="28"/>
        </w:rPr>
        <w:t xml:space="preserve">The disciplinary hearing panel </w:t>
      </w:r>
      <w:r w:rsidRPr="00C10617">
        <w:rPr>
          <w:rFonts w:ascii="Times New Roman" w:hAnsi="Times New Roman" w:cs="Times New Roman"/>
          <w:sz w:val="28"/>
          <w:szCs w:val="28"/>
          <w:u w:val="single"/>
        </w:rPr>
        <w:t>shall</w:t>
      </w:r>
      <w:r w:rsidRPr="00C10617">
        <w:rPr>
          <w:rFonts w:ascii="Times New Roman" w:hAnsi="Times New Roman" w:cs="Times New Roman"/>
          <w:sz w:val="28"/>
          <w:szCs w:val="28"/>
        </w:rPr>
        <w:t xml:space="preserve"> comprise of:-</w:t>
      </w:r>
    </w:p>
    <w:p w:rsidR="00C10617" w:rsidRPr="00C10617" w:rsidRDefault="00C10617" w:rsidP="00C10617">
      <w:pPr>
        <w:spacing w:line="360" w:lineRule="auto"/>
        <w:ind w:left="720"/>
        <w:jc w:val="both"/>
        <w:rPr>
          <w:rFonts w:ascii="Times New Roman" w:hAnsi="Times New Roman" w:cs="Times New Roman"/>
          <w:sz w:val="28"/>
          <w:szCs w:val="28"/>
        </w:rPr>
      </w:pPr>
      <w:r w:rsidRPr="00C10617">
        <w:rPr>
          <w:rFonts w:ascii="Times New Roman" w:hAnsi="Times New Roman" w:cs="Times New Roman"/>
          <w:sz w:val="28"/>
          <w:szCs w:val="28"/>
        </w:rPr>
        <w:t>7.1.1. Chairperson</w:t>
      </w:r>
    </w:p>
    <w:p w:rsidR="00C10617" w:rsidRPr="00C10617" w:rsidRDefault="00C10617" w:rsidP="00C10617">
      <w:pPr>
        <w:spacing w:line="360" w:lineRule="auto"/>
        <w:ind w:left="720"/>
        <w:jc w:val="both"/>
        <w:rPr>
          <w:rFonts w:ascii="Times New Roman" w:hAnsi="Times New Roman" w:cs="Times New Roman"/>
          <w:sz w:val="28"/>
          <w:szCs w:val="28"/>
        </w:rPr>
      </w:pPr>
      <w:r w:rsidRPr="00C10617">
        <w:rPr>
          <w:rFonts w:ascii="Times New Roman" w:hAnsi="Times New Roman" w:cs="Times New Roman"/>
          <w:sz w:val="28"/>
          <w:szCs w:val="28"/>
        </w:rPr>
        <w:t>7.1.2. One management/supervisory member</w:t>
      </w:r>
    </w:p>
    <w:p w:rsidR="00C10617" w:rsidRPr="00C10617" w:rsidRDefault="00C10617" w:rsidP="00C10617">
      <w:pPr>
        <w:spacing w:line="360" w:lineRule="auto"/>
        <w:ind w:left="720"/>
        <w:jc w:val="both"/>
        <w:rPr>
          <w:rFonts w:ascii="Times New Roman" w:hAnsi="Times New Roman" w:cs="Times New Roman"/>
          <w:sz w:val="28"/>
          <w:szCs w:val="28"/>
        </w:rPr>
      </w:pPr>
      <w:r w:rsidRPr="00C10617">
        <w:rPr>
          <w:rFonts w:ascii="Times New Roman" w:hAnsi="Times New Roman" w:cs="Times New Roman"/>
          <w:sz w:val="28"/>
          <w:szCs w:val="28"/>
        </w:rPr>
        <w:t>7.1.3. Up to two employee representatives</w:t>
      </w:r>
    </w:p>
    <w:p w:rsidR="00C10617" w:rsidRDefault="00C10617" w:rsidP="00C10617">
      <w:pPr>
        <w:spacing w:after="0" w:line="360" w:lineRule="auto"/>
        <w:ind w:left="720"/>
        <w:jc w:val="both"/>
        <w:rPr>
          <w:rFonts w:ascii="Times New Roman" w:hAnsi="Times New Roman" w:cs="Times New Roman"/>
          <w:sz w:val="28"/>
          <w:szCs w:val="28"/>
        </w:rPr>
      </w:pPr>
      <w:r w:rsidRPr="00C10617">
        <w:rPr>
          <w:rFonts w:ascii="Times New Roman" w:hAnsi="Times New Roman" w:cs="Times New Roman"/>
          <w:sz w:val="28"/>
          <w:szCs w:val="28"/>
        </w:rPr>
        <w:t xml:space="preserve">7.1.4. Human Resources Representative to ensure that disciplinary action </w:t>
      </w:r>
    </w:p>
    <w:p w:rsidR="00C10617" w:rsidRDefault="00C10617" w:rsidP="00C10617">
      <w:pPr>
        <w:spacing w:after="0" w:line="360" w:lineRule="auto"/>
        <w:ind w:left="1440"/>
        <w:jc w:val="both"/>
        <w:rPr>
          <w:rFonts w:ascii="Times New Roman" w:hAnsi="Times New Roman" w:cs="Times New Roman"/>
          <w:sz w:val="28"/>
          <w:szCs w:val="28"/>
        </w:rPr>
      </w:pPr>
      <w:r w:rsidRPr="00C10617">
        <w:rPr>
          <w:rFonts w:ascii="Times New Roman" w:hAnsi="Times New Roman" w:cs="Times New Roman"/>
          <w:sz w:val="28"/>
          <w:szCs w:val="28"/>
        </w:rPr>
        <w:t xml:space="preserve">will be fairly and justly </w:t>
      </w:r>
      <w:r>
        <w:rPr>
          <w:rFonts w:ascii="Times New Roman" w:hAnsi="Times New Roman" w:cs="Times New Roman"/>
          <w:sz w:val="28"/>
          <w:szCs w:val="28"/>
        </w:rPr>
        <w:t>applied in accordance with the laid down procedure, is allowed to ask clarificatory questions.</w:t>
      </w:r>
    </w:p>
    <w:p w:rsidR="00C10617" w:rsidRDefault="00C10617" w:rsidP="00C106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7.1.5. Only the Chairman/Human Resources Representative shall record </w:t>
      </w:r>
    </w:p>
    <w:p w:rsidR="00C10617" w:rsidRDefault="00C10617" w:rsidP="00C10617">
      <w:pPr>
        <w:spacing w:after="0" w:line="360" w:lineRule="auto"/>
        <w:ind w:left="720" w:firstLine="720"/>
        <w:jc w:val="both"/>
        <w:rPr>
          <w:rFonts w:ascii="Times New Roman" w:hAnsi="Times New Roman" w:cs="Times New Roman"/>
          <w:sz w:val="28"/>
          <w:szCs w:val="28"/>
        </w:rPr>
      </w:pPr>
      <w:r>
        <w:rPr>
          <w:rFonts w:ascii="Times New Roman" w:hAnsi="Times New Roman" w:cs="Times New Roman"/>
          <w:sz w:val="28"/>
          <w:szCs w:val="28"/>
        </w:rPr>
        <w:t>minutes in a hearing”</w:t>
      </w:r>
    </w:p>
    <w:p w:rsidR="00C10617" w:rsidRDefault="00C10617" w:rsidP="00C10617">
      <w:pPr>
        <w:spacing w:after="0" w:line="360" w:lineRule="auto"/>
        <w:jc w:val="both"/>
        <w:rPr>
          <w:rFonts w:ascii="Times New Roman" w:hAnsi="Times New Roman" w:cs="Times New Roman"/>
          <w:sz w:val="28"/>
          <w:szCs w:val="28"/>
        </w:rPr>
      </w:pPr>
    </w:p>
    <w:p w:rsidR="00C10617" w:rsidRDefault="00C10617" w:rsidP="00C10617">
      <w:pPr>
        <w:spacing w:after="0" w:line="360" w:lineRule="auto"/>
        <w:ind w:firstLine="720"/>
        <w:jc w:val="both"/>
        <w:rPr>
          <w:rFonts w:ascii="Courier New" w:hAnsi="Courier New" w:cs="Courier New"/>
          <w:sz w:val="28"/>
          <w:szCs w:val="28"/>
        </w:rPr>
      </w:pPr>
      <w:r>
        <w:rPr>
          <w:rFonts w:ascii="Courier New" w:hAnsi="Courier New" w:cs="Courier New"/>
          <w:sz w:val="28"/>
          <w:szCs w:val="28"/>
        </w:rPr>
        <w:t>In view of this provision, was the Group Chief Executive Officer correct in finding that it was for Appellant to bring representatives of his own choice, for them to be part</w:t>
      </w:r>
      <w:r w:rsidR="00F8507B">
        <w:rPr>
          <w:rFonts w:ascii="Courier New" w:hAnsi="Courier New" w:cs="Courier New"/>
          <w:sz w:val="28"/>
          <w:szCs w:val="28"/>
        </w:rPr>
        <w:t xml:space="preserve"> of the panel?</w:t>
      </w:r>
    </w:p>
    <w:p w:rsidR="00F8507B" w:rsidRDefault="00F8507B" w:rsidP="001D67C7">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Certainly not in my view. In the letter of invitation to attend the Disciplinary Hearing from </w:t>
      </w:r>
      <w:r>
        <w:rPr>
          <w:rFonts w:ascii="Courier New" w:hAnsi="Courier New" w:cs="Courier New"/>
          <w:sz w:val="28"/>
          <w:szCs w:val="28"/>
        </w:rPr>
        <w:lastRenderedPageBreak/>
        <w:t>the Disciplinary Hearing Chairman to Appellant it is indicated;</w:t>
      </w:r>
    </w:p>
    <w:p w:rsidR="00F8507B" w:rsidRDefault="00F8507B" w:rsidP="00F8507B">
      <w:pPr>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F8507B">
        <w:rPr>
          <w:rFonts w:ascii="Times New Roman" w:hAnsi="Times New Roman" w:cs="Times New Roman"/>
          <w:sz w:val="28"/>
          <w:szCs w:val="28"/>
        </w:rPr>
        <w:t>it is within your rights to be represented by an employee representative or legal practitioner of your choice</w:t>
      </w:r>
      <w:r>
        <w:rPr>
          <w:rFonts w:ascii="Courier New" w:hAnsi="Courier New" w:cs="Courier New"/>
          <w:sz w:val="28"/>
          <w:szCs w:val="28"/>
        </w:rPr>
        <w:t>”</w:t>
      </w:r>
    </w:p>
    <w:p w:rsidR="00F8507B" w:rsidRDefault="00F8507B" w:rsidP="00F8507B">
      <w:pPr>
        <w:spacing w:after="0" w:line="360" w:lineRule="auto"/>
        <w:ind w:left="720"/>
        <w:jc w:val="both"/>
        <w:rPr>
          <w:rFonts w:ascii="Courier New" w:hAnsi="Courier New" w:cs="Courier New"/>
          <w:sz w:val="28"/>
          <w:szCs w:val="28"/>
        </w:rPr>
      </w:pPr>
    </w:p>
    <w:p w:rsidR="003E3E76" w:rsidRDefault="00F8507B" w:rsidP="00F8507B">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This certainly did not mean that he had to bring his own </w:t>
      </w:r>
      <w:r w:rsidR="003E3E76">
        <w:rPr>
          <w:rFonts w:ascii="Courier New" w:hAnsi="Courier New" w:cs="Courier New"/>
          <w:sz w:val="28"/>
          <w:szCs w:val="28"/>
        </w:rPr>
        <w:t xml:space="preserve">representatives for inclusion into the Committee. A Legal Practitioner cannot be expected to be a member of the Committee. I find support in the case of </w:t>
      </w:r>
      <w:r w:rsidR="003E3E76" w:rsidRPr="003E3E76">
        <w:rPr>
          <w:rFonts w:ascii="Courier New" w:hAnsi="Courier New" w:cs="Courier New"/>
          <w:b/>
          <w:sz w:val="28"/>
          <w:szCs w:val="28"/>
        </w:rPr>
        <w:t>MADODA V TANGANDA TEA COMPANY LTD 1999</w:t>
      </w:r>
      <w:r w:rsidR="003E3E76">
        <w:rPr>
          <w:rFonts w:ascii="Courier New" w:hAnsi="Courier New" w:cs="Courier New"/>
          <w:sz w:val="28"/>
          <w:szCs w:val="28"/>
        </w:rPr>
        <w:t xml:space="preserve"> (1) </w:t>
      </w:r>
    </w:p>
    <w:p w:rsidR="00F8507B" w:rsidRDefault="003E3E76" w:rsidP="003E3E76">
      <w:pPr>
        <w:spacing w:after="0" w:line="360" w:lineRule="auto"/>
        <w:ind w:left="720"/>
        <w:jc w:val="both"/>
        <w:rPr>
          <w:rFonts w:ascii="Courier New" w:hAnsi="Courier New" w:cs="Courier New"/>
          <w:sz w:val="28"/>
          <w:szCs w:val="28"/>
        </w:rPr>
      </w:pPr>
      <w:r>
        <w:rPr>
          <w:rFonts w:ascii="Courier New" w:hAnsi="Courier New" w:cs="Courier New"/>
          <w:sz w:val="28"/>
          <w:szCs w:val="28"/>
        </w:rPr>
        <w:t xml:space="preserve">    ZLR 374 S at page 378 A – B</w:t>
      </w:r>
    </w:p>
    <w:p w:rsidR="003E3E76" w:rsidRDefault="003E3E76" w:rsidP="003E3E76">
      <w:pPr>
        <w:spacing w:after="0" w:line="360" w:lineRule="auto"/>
        <w:jc w:val="both"/>
        <w:rPr>
          <w:rFonts w:ascii="Courier New" w:hAnsi="Courier New" w:cs="Courier New"/>
          <w:sz w:val="28"/>
          <w:szCs w:val="28"/>
        </w:rPr>
      </w:pPr>
    </w:p>
    <w:p w:rsidR="003E3E76" w:rsidRDefault="003E3E76" w:rsidP="003E3E76">
      <w:pPr>
        <w:spacing w:after="0" w:line="360" w:lineRule="auto"/>
        <w:jc w:val="both"/>
        <w:rPr>
          <w:rFonts w:ascii="Courier New" w:hAnsi="Courier New" w:cs="Courier New"/>
          <w:sz w:val="28"/>
          <w:szCs w:val="28"/>
        </w:rPr>
      </w:pPr>
      <w:r>
        <w:rPr>
          <w:rFonts w:ascii="Courier New" w:hAnsi="Courier New" w:cs="Courier New"/>
          <w:sz w:val="28"/>
          <w:szCs w:val="28"/>
        </w:rPr>
        <w:t>where Sandura J.A. in disagreeing with the Judge aquo’s finding had this to say:-</w:t>
      </w:r>
    </w:p>
    <w:p w:rsidR="003E3E76" w:rsidRDefault="003E3E76" w:rsidP="003E3E76">
      <w:pPr>
        <w:spacing w:after="0" w:line="360" w:lineRule="auto"/>
        <w:jc w:val="both"/>
        <w:rPr>
          <w:rFonts w:ascii="Courier New" w:hAnsi="Courier New" w:cs="Courier New"/>
          <w:sz w:val="28"/>
          <w:szCs w:val="28"/>
        </w:rPr>
      </w:pPr>
    </w:p>
    <w:p w:rsidR="003E3E76" w:rsidRDefault="003E3E76" w:rsidP="003E3E76">
      <w:pPr>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3E3E76">
        <w:rPr>
          <w:rFonts w:ascii="Times New Roman" w:hAnsi="Times New Roman" w:cs="Times New Roman"/>
          <w:sz w:val="28"/>
          <w:szCs w:val="28"/>
        </w:rPr>
        <w:t>In any event, the two members of the workers committee who are supposed to be on the disciplinary committee are there to represent the interest of the workers in general and not just those of the alleged offender as is the case with a personal representative</w:t>
      </w:r>
      <w:r>
        <w:rPr>
          <w:rFonts w:ascii="Courier New" w:hAnsi="Courier New" w:cs="Courier New"/>
          <w:sz w:val="28"/>
          <w:szCs w:val="28"/>
        </w:rPr>
        <w:t>”</w:t>
      </w:r>
    </w:p>
    <w:p w:rsidR="003E3E76" w:rsidRDefault="003E3E76" w:rsidP="003E3E76">
      <w:pPr>
        <w:spacing w:after="0" w:line="360" w:lineRule="auto"/>
        <w:jc w:val="both"/>
        <w:rPr>
          <w:rFonts w:ascii="Courier New" w:hAnsi="Courier New" w:cs="Courier New"/>
          <w:sz w:val="28"/>
          <w:szCs w:val="28"/>
        </w:rPr>
      </w:pPr>
    </w:p>
    <w:p w:rsidR="003E3E76" w:rsidRDefault="003E3E76" w:rsidP="003E3E76">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representative of his own choice Appellant is required to bring is one who is to help him present his case and defence against the acts of </w:t>
      </w:r>
      <w:r w:rsidR="009467AB">
        <w:rPr>
          <w:rFonts w:ascii="Courier New" w:hAnsi="Courier New" w:cs="Courier New"/>
          <w:sz w:val="28"/>
          <w:szCs w:val="28"/>
        </w:rPr>
        <w:t xml:space="preserve">misconduct </w:t>
      </w:r>
      <w:r>
        <w:rPr>
          <w:rFonts w:ascii="Courier New" w:hAnsi="Courier New" w:cs="Courier New"/>
          <w:sz w:val="28"/>
          <w:szCs w:val="28"/>
        </w:rPr>
        <w:t xml:space="preserve">preferred against him. Such as a lawyer, fellow worker or workers committee member etc and not those who sit on the hearing committee to hear and determine the case. It is clear from the composition of the Disciplinary Hearing Committee that there was </w:t>
      </w:r>
      <w:r>
        <w:rPr>
          <w:rFonts w:ascii="Courier New" w:hAnsi="Courier New" w:cs="Courier New"/>
          <w:sz w:val="28"/>
          <w:szCs w:val="28"/>
        </w:rPr>
        <w:lastRenderedPageBreak/>
        <w:t>no worker representative at all.</w:t>
      </w:r>
      <w:r w:rsidR="003F7AC0">
        <w:rPr>
          <w:rFonts w:ascii="Courier New" w:hAnsi="Courier New" w:cs="Courier New"/>
          <w:sz w:val="28"/>
          <w:szCs w:val="28"/>
        </w:rPr>
        <w:t xml:space="preserve"> </w:t>
      </w:r>
      <w:r>
        <w:rPr>
          <w:rFonts w:ascii="Courier New" w:hAnsi="Courier New" w:cs="Courier New"/>
          <w:sz w:val="28"/>
          <w:szCs w:val="28"/>
        </w:rPr>
        <w:t xml:space="preserve">Having observed that the Committee was not properly composed, the Group Chief Executive Officer ought to have </w:t>
      </w:r>
      <w:r w:rsidR="003F7AC0">
        <w:rPr>
          <w:rFonts w:ascii="Courier New" w:hAnsi="Courier New" w:cs="Courier New"/>
          <w:sz w:val="28"/>
          <w:szCs w:val="28"/>
        </w:rPr>
        <w:t xml:space="preserve">remitted the matter for a hearing </w:t>
      </w:r>
      <w:r w:rsidR="003F7AC0" w:rsidRPr="003F7AC0">
        <w:rPr>
          <w:rFonts w:ascii="Courier New" w:hAnsi="Courier New" w:cs="Courier New"/>
          <w:i/>
          <w:sz w:val="28"/>
          <w:szCs w:val="28"/>
        </w:rPr>
        <w:t>de novo</w:t>
      </w:r>
      <w:r w:rsidR="003F7AC0">
        <w:rPr>
          <w:rFonts w:ascii="Courier New" w:hAnsi="Courier New" w:cs="Courier New"/>
          <w:sz w:val="28"/>
          <w:szCs w:val="28"/>
        </w:rPr>
        <w:t xml:space="preserve"> before a properly constituted body. He did not but instead </w:t>
      </w:r>
      <w:r w:rsidR="00E85F88">
        <w:rPr>
          <w:rFonts w:ascii="Courier New" w:hAnsi="Courier New" w:cs="Courier New"/>
          <w:sz w:val="28"/>
          <w:szCs w:val="28"/>
        </w:rPr>
        <w:t>state</w:t>
      </w:r>
      <w:r w:rsidR="003F7AC0">
        <w:rPr>
          <w:rFonts w:ascii="Courier New" w:hAnsi="Courier New" w:cs="Courier New"/>
          <w:sz w:val="28"/>
          <w:szCs w:val="28"/>
        </w:rPr>
        <w:t xml:space="preserve"> that;</w:t>
      </w:r>
    </w:p>
    <w:p w:rsidR="003F7AC0" w:rsidRDefault="003F7AC0" w:rsidP="003E3E76">
      <w:pPr>
        <w:spacing w:after="0" w:line="360" w:lineRule="auto"/>
        <w:ind w:firstLine="720"/>
        <w:jc w:val="both"/>
        <w:rPr>
          <w:rFonts w:ascii="Courier New" w:hAnsi="Courier New" w:cs="Courier New"/>
          <w:sz w:val="28"/>
          <w:szCs w:val="28"/>
        </w:rPr>
      </w:pPr>
    </w:p>
    <w:p w:rsidR="003F7AC0" w:rsidRDefault="003F7AC0" w:rsidP="003F7AC0">
      <w:pPr>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3F7AC0">
        <w:rPr>
          <w:rFonts w:ascii="Times New Roman" w:hAnsi="Times New Roman" w:cs="Times New Roman"/>
          <w:sz w:val="28"/>
          <w:szCs w:val="28"/>
        </w:rPr>
        <w:t>the constitution of an impartial Appeal Hearing Panel chaired</w:t>
      </w:r>
      <w:r>
        <w:rPr>
          <w:rFonts w:ascii="Courier New" w:hAnsi="Courier New" w:cs="Courier New"/>
          <w:sz w:val="28"/>
          <w:szCs w:val="28"/>
        </w:rPr>
        <w:t xml:space="preserve"> </w:t>
      </w:r>
      <w:r w:rsidRPr="003F7AC0">
        <w:rPr>
          <w:rFonts w:ascii="Times New Roman" w:hAnsi="Times New Roman" w:cs="Times New Roman"/>
          <w:sz w:val="28"/>
          <w:szCs w:val="28"/>
        </w:rPr>
        <w:t>by a neutral person corrects, remedies addresses and supercedes your ground of appeal as you will be given an opportunity to present and argue your case afresh before an impartial chair in addition to the case record</w:t>
      </w:r>
      <w:r>
        <w:rPr>
          <w:rFonts w:ascii="Courier New" w:hAnsi="Courier New" w:cs="Courier New"/>
          <w:sz w:val="28"/>
          <w:szCs w:val="28"/>
        </w:rPr>
        <w:t>”</w:t>
      </w:r>
    </w:p>
    <w:p w:rsidR="003F7AC0" w:rsidRDefault="003F7AC0" w:rsidP="003F7AC0">
      <w:pPr>
        <w:spacing w:after="0" w:line="360" w:lineRule="auto"/>
        <w:jc w:val="both"/>
        <w:rPr>
          <w:rFonts w:ascii="Courier New" w:hAnsi="Courier New" w:cs="Courier New"/>
          <w:sz w:val="28"/>
          <w:szCs w:val="28"/>
        </w:rPr>
      </w:pPr>
    </w:p>
    <w:p w:rsidR="003F7AC0" w:rsidRDefault="003F7AC0" w:rsidP="003F7AC0">
      <w:pPr>
        <w:spacing w:after="0" w:line="360" w:lineRule="auto"/>
        <w:ind w:firstLine="720"/>
        <w:jc w:val="both"/>
        <w:rPr>
          <w:rFonts w:ascii="Courier New" w:hAnsi="Courier New" w:cs="Courier New"/>
          <w:sz w:val="28"/>
          <w:szCs w:val="28"/>
        </w:rPr>
      </w:pPr>
      <w:r>
        <w:rPr>
          <w:rFonts w:ascii="Courier New" w:hAnsi="Courier New" w:cs="Courier New"/>
          <w:sz w:val="28"/>
          <w:szCs w:val="28"/>
        </w:rPr>
        <w:t>The minutes of the appeal proceedings do not however show that this was the case.</w:t>
      </w:r>
    </w:p>
    <w:p w:rsidR="00E85F88" w:rsidRDefault="00E85F88" w:rsidP="003F7AC0">
      <w:pPr>
        <w:spacing w:after="0" w:line="360" w:lineRule="auto"/>
        <w:ind w:firstLine="720"/>
        <w:jc w:val="both"/>
        <w:rPr>
          <w:rFonts w:ascii="Courier New" w:hAnsi="Courier New" w:cs="Courier New"/>
          <w:sz w:val="28"/>
          <w:szCs w:val="28"/>
        </w:rPr>
      </w:pPr>
    </w:p>
    <w:p w:rsidR="003F7AC0" w:rsidRDefault="003F7AC0" w:rsidP="003F7AC0">
      <w:pPr>
        <w:spacing w:after="0" w:line="360" w:lineRule="auto"/>
        <w:ind w:firstLine="720"/>
        <w:jc w:val="both"/>
        <w:rPr>
          <w:rFonts w:ascii="Courier New" w:hAnsi="Courier New" w:cs="Courier New"/>
          <w:sz w:val="28"/>
          <w:szCs w:val="28"/>
        </w:rPr>
      </w:pPr>
      <w:r>
        <w:rPr>
          <w:rFonts w:ascii="Courier New" w:hAnsi="Courier New" w:cs="Courier New"/>
          <w:sz w:val="28"/>
          <w:szCs w:val="28"/>
        </w:rPr>
        <w:t>The findings made by Sandura J.A. in the Madoda case (</w:t>
      </w:r>
      <w:r w:rsidRPr="003F7AC0">
        <w:rPr>
          <w:rFonts w:ascii="Courier New" w:hAnsi="Courier New" w:cs="Courier New"/>
          <w:i/>
          <w:sz w:val="28"/>
          <w:szCs w:val="28"/>
        </w:rPr>
        <w:t>supra</w:t>
      </w:r>
      <w:r>
        <w:rPr>
          <w:rFonts w:ascii="Courier New" w:hAnsi="Courier New" w:cs="Courier New"/>
          <w:sz w:val="28"/>
          <w:szCs w:val="28"/>
        </w:rPr>
        <w:t xml:space="preserve">) that the absence of two members of the Workers Committee from the Disciplinary Hearing was a fatal irregularity </w:t>
      </w:r>
      <w:r w:rsidR="007765DA">
        <w:rPr>
          <w:rFonts w:ascii="Courier New" w:hAnsi="Courier New" w:cs="Courier New"/>
          <w:sz w:val="28"/>
          <w:szCs w:val="28"/>
        </w:rPr>
        <w:t xml:space="preserve">which vitiated the proceedings. That infact is the end of the matter, apply with equal force </w:t>
      </w:r>
      <w:r w:rsidR="007765DA" w:rsidRPr="007765DA">
        <w:rPr>
          <w:rFonts w:ascii="Courier New" w:hAnsi="Courier New" w:cs="Courier New"/>
          <w:i/>
          <w:sz w:val="28"/>
          <w:szCs w:val="28"/>
        </w:rPr>
        <w:t>in casu</w:t>
      </w:r>
      <w:r w:rsidR="007765DA">
        <w:rPr>
          <w:rFonts w:ascii="Courier New" w:hAnsi="Courier New" w:cs="Courier New"/>
          <w:sz w:val="28"/>
          <w:szCs w:val="28"/>
        </w:rPr>
        <w:t>.</w:t>
      </w:r>
    </w:p>
    <w:p w:rsidR="00E85F88" w:rsidRDefault="00E85F88" w:rsidP="003F7AC0">
      <w:pPr>
        <w:spacing w:after="0" w:line="360" w:lineRule="auto"/>
        <w:ind w:firstLine="720"/>
        <w:jc w:val="both"/>
        <w:rPr>
          <w:rFonts w:ascii="Courier New" w:hAnsi="Courier New" w:cs="Courier New"/>
          <w:sz w:val="28"/>
          <w:szCs w:val="28"/>
        </w:rPr>
      </w:pPr>
    </w:p>
    <w:p w:rsidR="007765DA" w:rsidRDefault="007765DA" w:rsidP="003F7AC0">
      <w:pPr>
        <w:spacing w:after="0" w:line="360" w:lineRule="auto"/>
        <w:ind w:firstLine="720"/>
        <w:jc w:val="both"/>
        <w:rPr>
          <w:rFonts w:ascii="Courier New" w:hAnsi="Courier New" w:cs="Courier New"/>
          <w:sz w:val="28"/>
          <w:szCs w:val="28"/>
        </w:rPr>
      </w:pPr>
      <w:r>
        <w:rPr>
          <w:rFonts w:ascii="Courier New" w:hAnsi="Courier New" w:cs="Courier New"/>
          <w:sz w:val="28"/>
          <w:szCs w:val="28"/>
        </w:rPr>
        <w:t>The fact that Appellant was legally represented during those proceedings cannot make right the wrong procedure adopted by Respondent.</w:t>
      </w:r>
    </w:p>
    <w:p w:rsidR="00E85F88" w:rsidRDefault="00E85F88" w:rsidP="003F7AC0">
      <w:pPr>
        <w:spacing w:after="0" w:line="360" w:lineRule="auto"/>
        <w:ind w:firstLine="720"/>
        <w:jc w:val="both"/>
        <w:rPr>
          <w:rFonts w:ascii="Courier New" w:hAnsi="Courier New" w:cs="Courier New"/>
          <w:sz w:val="28"/>
          <w:szCs w:val="28"/>
        </w:rPr>
      </w:pPr>
    </w:p>
    <w:p w:rsidR="007765DA" w:rsidRDefault="007765DA" w:rsidP="003F7AC0">
      <w:pPr>
        <w:spacing w:after="0" w:line="360" w:lineRule="auto"/>
        <w:ind w:firstLine="720"/>
        <w:jc w:val="both"/>
        <w:rPr>
          <w:rFonts w:ascii="Courier New" w:hAnsi="Courier New" w:cs="Courier New"/>
          <w:sz w:val="28"/>
          <w:szCs w:val="28"/>
        </w:rPr>
      </w:pPr>
      <w:r>
        <w:rPr>
          <w:rFonts w:ascii="Courier New" w:hAnsi="Courier New" w:cs="Courier New"/>
          <w:sz w:val="28"/>
          <w:szCs w:val="28"/>
        </w:rPr>
        <w:t>The Code, which was an agreement by both parties states a one of its objectives</w:t>
      </w:r>
      <w:r w:rsidR="009467AB">
        <w:rPr>
          <w:rFonts w:ascii="Courier New" w:hAnsi="Courier New" w:cs="Courier New"/>
          <w:sz w:val="28"/>
          <w:szCs w:val="28"/>
        </w:rPr>
        <w:t>,</w:t>
      </w:r>
      <w:r>
        <w:rPr>
          <w:rFonts w:ascii="Courier New" w:hAnsi="Courier New" w:cs="Courier New"/>
          <w:sz w:val="28"/>
          <w:szCs w:val="28"/>
        </w:rPr>
        <w:t xml:space="preserve"> to ensure that discipline is exercised in a fair open and just manner. Conducting a disciplinary hearing in the </w:t>
      </w:r>
      <w:r>
        <w:rPr>
          <w:rFonts w:ascii="Courier New" w:hAnsi="Courier New" w:cs="Courier New"/>
          <w:sz w:val="28"/>
          <w:szCs w:val="28"/>
        </w:rPr>
        <w:lastRenderedPageBreak/>
        <w:t xml:space="preserve">absence of employee representatives </w:t>
      </w:r>
      <w:r w:rsidR="00764C9B">
        <w:rPr>
          <w:rFonts w:ascii="Courier New" w:hAnsi="Courier New" w:cs="Courier New"/>
          <w:sz w:val="28"/>
          <w:szCs w:val="28"/>
        </w:rPr>
        <w:t xml:space="preserve">in </w:t>
      </w:r>
      <w:r>
        <w:rPr>
          <w:rFonts w:ascii="Courier New" w:hAnsi="Courier New" w:cs="Courier New"/>
          <w:sz w:val="28"/>
          <w:szCs w:val="28"/>
        </w:rPr>
        <w:t>contravention of the clear provision of the Code cannot be termed fair, open and just.</w:t>
      </w:r>
    </w:p>
    <w:p w:rsidR="00E85F88" w:rsidRDefault="00E85F88" w:rsidP="003F7AC0">
      <w:pPr>
        <w:spacing w:after="0" w:line="360" w:lineRule="auto"/>
        <w:ind w:firstLine="720"/>
        <w:jc w:val="both"/>
        <w:rPr>
          <w:rFonts w:ascii="Courier New" w:hAnsi="Courier New" w:cs="Courier New"/>
          <w:sz w:val="28"/>
          <w:szCs w:val="28"/>
        </w:rPr>
      </w:pPr>
    </w:p>
    <w:p w:rsidR="007765DA" w:rsidRDefault="007765DA" w:rsidP="003F7AC0">
      <w:pPr>
        <w:spacing w:after="0" w:line="360" w:lineRule="auto"/>
        <w:ind w:firstLine="720"/>
        <w:jc w:val="both"/>
        <w:rPr>
          <w:rFonts w:ascii="Courier New" w:hAnsi="Courier New" w:cs="Courier New"/>
          <w:sz w:val="28"/>
          <w:szCs w:val="28"/>
        </w:rPr>
      </w:pPr>
      <w:r>
        <w:rPr>
          <w:rFonts w:ascii="Courier New" w:hAnsi="Courier New" w:cs="Courier New"/>
          <w:sz w:val="28"/>
          <w:szCs w:val="28"/>
        </w:rPr>
        <w:t>Further, at the conclusion of the hearing, the Appellant, his lawyer and complainant were asked to leave to enable the panel to deliberate. The Human Resources Advisor was not asked to leave (</w:t>
      </w:r>
      <w:r w:rsidRPr="007765DA">
        <w:rPr>
          <w:rFonts w:ascii="Courier New" w:hAnsi="Courier New" w:cs="Courier New"/>
          <w:i/>
          <w:sz w:val="28"/>
          <w:szCs w:val="28"/>
        </w:rPr>
        <w:t>record page 35</w:t>
      </w:r>
      <w:r>
        <w:rPr>
          <w:rFonts w:ascii="Courier New" w:hAnsi="Courier New" w:cs="Courier New"/>
          <w:sz w:val="28"/>
          <w:szCs w:val="28"/>
        </w:rPr>
        <w:t>). His presence during deliberations leaves one to guess</w:t>
      </w:r>
      <w:r w:rsidR="00764C9B">
        <w:rPr>
          <w:rFonts w:ascii="Courier New" w:hAnsi="Courier New" w:cs="Courier New"/>
          <w:sz w:val="28"/>
          <w:szCs w:val="28"/>
        </w:rPr>
        <w:t xml:space="preserve"> why he remained behind</w:t>
      </w:r>
      <w:r>
        <w:rPr>
          <w:rFonts w:ascii="Courier New" w:hAnsi="Courier New" w:cs="Courier New"/>
          <w:sz w:val="28"/>
          <w:szCs w:val="28"/>
        </w:rPr>
        <w:t>.</w:t>
      </w:r>
    </w:p>
    <w:p w:rsidR="00E85F88" w:rsidRDefault="00E85F88" w:rsidP="003F7AC0">
      <w:pPr>
        <w:spacing w:after="0" w:line="360" w:lineRule="auto"/>
        <w:ind w:firstLine="720"/>
        <w:jc w:val="both"/>
        <w:rPr>
          <w:rFonts w:ascii="Courier New" w:hAnsi="Courier New" w:cs="Courier New"/>
          <w:sz w:val="28"/>
          <w:szCs w:val="28"/>
        </w:rPr>
      </w:pPr>
    </w:p>
    <w:p w:rsidR="007765DA" w:rsidRDefault="007765DA" w:rsidP="003F7AC0">
      <w:pPr>
        <w:spacing w:after="0" w:line="360" w:lineRule="auto"/>
        <w:ind w:firstLine="720"/>
        <w:jc w:val="both"/>
        <w:rPr>
          <w:rFonts w:ascii="Courier New" w:hAnsi="Courier New" w:cs="Courier New"/>
          <w:sz w:val="28"/>
          <w:szCs w:val="28"/>
        </w:rPr>
      </w:pPr>
      <w:r>
        <w:rPr>
          <w:rFonts w:ascii="Courier New" w:hAnsi="Courier New" w:cs="Courier New"/>
          <w:sz w:val="28"/>
          <w:szCs w:val="28"/>
        </w:rPr>
        <w:t>Having found that there was a fatal irregularity that vitiated the proceedings the appeal is to be allowed on that point alone. There is therefore no need to proceed to determine the other two issues.</w:t>
      </w:r>
    </w:p>
    <w:p w:rsidR="00E85F88" w:rsidRDefault="00E85F88" w:rsidP="003F7AC0">
      <w:pPr>
        <w:spacing w:after="0" w:line="360" w:lineRule="auto"/>
        <w:ind w:firstLine="720"/>
        <w:jc w:val="both"/>
        <w:rPr>
          <w:rFonts w:ascii="Courier New" w:hAnsi="Courier New" w:cs="Courier New"/>
          <w:sz w:val="28"/>
          <w:szCs w:val="28"/>
        </w:rPr>
      </w:pPr>
    </w:p>
    <w:p w:rsidR="00E85F88" w:rsidRDefault="007765DA" w:rsidP="003F7AC0">
      <w:pPr>
        <w:spacing w:after="0" w:line="360" w:lineRule="auto"/>
        <w:ind w:firstLine="720"/>
        <w:jc w:val="both"/>
        <w:rPr>
          <w:rFonts w:ascii="Courier New" w:hAnsi="Courier New" w:cs="Courier New"/>
          <w:sz w:val="28"/>
          <w:szCs w:val="28"/>
        </w:rPr>
      </w:pPr>
      <w:r>
        <w:rPr>
          <w:rFonts w:ascii="Courier New" w:hAnsi="Courier New" w:cs="Courier New"/>
          <w:sz w:val="28"/>
          <w:szCs w:val="28"/>
        </w:rPr>
        <w:t>However, on the principle enunciated in the case of</w:t>
      </w:r>
      <w:r w:rsidR="00E85F88">
        <w:rPr>
          <w:rFonts w:ascii="Courier New" w:hAnsi="Courier New" w:cs="Courier New"/>
          <w:sz w:val="28"/>
          <w:szCs w:val="28"/>
        </w:rPr>
        <w:t>;</w:t>
      </w:r>
    </w:p>
    <w:p w:rsidR="007765DA" w:rsidRDefault="007765DA" w:rsidP="003F7AC0">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 </w:t>
      </w:r>
    </w:p>
    <w:p w:rsidR="007765DA" w:rsidRDefault="007765DA" w:rsidP="003F7AC0">
      <w:pPr>
        <w:spacing w:after="0" w:line="360" w:lineRule="auto"/>
        <w:ind w:firstLine="720"/>
        <w:jc w:val="both"/>
        <w:rPr>
          <w:rFonts w:ascii="Courier New" w:hAnsi="Courier New" w:cs="Courier New"/>
          <w:sz w:val="28"/>
          <w:szCs w:val="28"/>
        </w:rPr>
      </w:pPr>
      <w:r w:rsidRPr="007765DA">
        <w:rPr>
          <w:rFonts w:ascii="Courier New" w:hAnsi="Courier New" w:cs="Courier New"/>
          <w:b/>
          <w:sz w:val="28"/>
          <w:szCs w:val="28"/>
        </w:rPr>
        <w:t>MUSA BANDA V DALNY MINE</w:t>
      </w:r>
      <w:r>
        <w:rPr>
          <w:rFonts w:ascii="Courier New" w:hAnsi="Courier New" w:cs="Courier New"/>
          <w:sz w:val="28"/>
          <w:szCs w:val="28"/>
        </w:rPr>
        <w:t xml:space="preserve"> SC 39/99</w:t>
      </w:r>
    </w:p>
    <w:p w:rsidR="007765DA" w:rsidRDefault="007765DA" w:rsidP="007765DA">
      <w:pPr>
        <w:spacing w:after="0" w:line="360" w:lineRule="auto"/>
        <w:ind w:firstLine="720"/>
        <w:jc w:val="both"/>
        <w:rPr>
          <w:rFonts w:ascii="Courier New" w:hAnsi="Courier New" w:cs="Courier New"/>
          <w:sz w:val="28"/>
          <w:szCs w:val="28"/>
        </w:rPr>
      </w:pPr>
    </w:p>
    <w:p w:rsidR="007765DA" w:rsidRDefault="007765DA" w:rsidP="007765DA">
      <w:pPr>
        <w:spacing w:after="0" w:line="360" w:lineRule="auto"/>
        <w:ind w:firstLine="720"/>
        <w:jc w:val="both"/>
        <w:rPr>
          <w:rFonts w:ascii="Courier New" w:hAnsi="Courier New" w:cs="Courier New"/>
          <w:sz w:val="28"/>
          <w:szCs w:val="28"/>
        </w:rPr>
      </w:pPr>
      <w:r>
        <w:rPr>
          <w:rFonts w:ascii="Courier New" w:hAnsi="Courier New" w:cs="Courier New"/>
          <w:sz w:val="28"/>
          <w:szCs w:val="28"/>
        </w:rPr>
        <w:t>I will set aside the entire proceedings and remit the matter to Respondent to re-institute fresh proceedings in a procedurally correct manner before  different members of the Committee. Appellant shall revert to being on suspension.</w:t>
      </w:r>
    </w:p>
    <w:p w:rsidR="00E85F88" w:rsidRDefault="007765DA" w:rsidP="007765DA">
      <w:pPr>
        <w:spacing w:after="0" w:line="360" w:lineRule="auto"/>
        <w:jc w:val="both"/>
        <w:rPr>
          <w:rFonts w:ascii="Courier New" w:hAnsi="Courier New" w:cs="Courier New"/>
          <w:sz w:val="28"/>
          <w:szCs w:val="28"/>
        </w:rPr>
      </w:pPr>
      <w:r>
        <w:rPr>
          <w:rFonts w:ascii="Courier New" w:hAnsi="Courier New" w:cs="Courier New"/>
          <w:sz w:val="28"/>
          <w:szCs w:val="28"/>
        </w:rPr>
        <w:tab/>
      </w:r>
    </w:p>
    <w:p w:rsidR="00E85F88" w:rsidRDefault="00E85F88" w:rsidP="007765DA">
      <w:pPr>
        <w:spacing w:after="0" w:line="360" w:lineRule="auto"/>
        <w:jc w:val="both"/>
        <w:rPr>
          <w:rFonts w:ascii="Courier New" w:hAnsi="Courier New" w:cs="Courier New"/>
          <w:sz w:val="28"/>
          <w:szCs w:val="28"/>
        </w:rPr>
      </w:pPr>
    </w:p>
    <w:p w:rsidR="00764C9B" w:rsidRDefault="00764C9B" w:rsidP="007765DA">
      <w:pPr>
        <w:spacing w:after="0" w:line="360" w:lineRule="auto"/>
        <w:jc w:val="both"/>
        <w:rPr>
          <w:rFonts w:ascii="Courier New" w:hAnsi="Courier New" w:cs="Courier New"/>
          <w:sz w:val="28"/>
          <w:szCs w:val="28"/>
        </w:rPr>
      </w:pPr>
    </w:p>
    <w:p w:rsidR="007765DA" w:rsidRDefault="007765DA" w:rsidP="00E85F88">
      <w:pPr>
        <w:spacing w:after="0" w:line="360" w:lineRule="auto"/>
        <w:ind w:firstLine="360"/>
        <w:jc w:val="both"/>
        <w:rPr>
          <w:rFonts w:ascii="Courier New" w:hAnsi="Courier New" w:cs="Courier New"/>
          <w:sz w:val="28"/>
          <w:szCs w:val="28"/>
        </w:rPr>
      </w:pPr>
      <w:r>
        <w:rPr>
          <w:rFonts w:ascii="Courier New" w:hAnsi="Courier New" w:cs="Courier New"/>
          <w:sz w:val="28"/>
          <w:szCs w:val="28"/>
        </w:rPr>
        <w:lastRenderedPageBreak/>
        <w:t>I therefore order as follows:</w:t>
      </w:r>
    </w:p>
    <w:p w:rsidR="00E85F88" w:rsidRDefault="00764C9B" w:rsidP="00E85F88">
      <w:pPr>
        <w:spacing w:after="0" w:line="360" w:lineRule="auto"/>
        <w:ind w:firstLine="360"/>
        <w:jc w:val="both"/>
        <w:rPr>
          <w:rFonts w:ascii="Courier New" w:hAnsi="Courier New" w:cs="Courier New"/>
          <w:sz w:val="28"/>
          <w:szCs w:val="28"/>
        </w:rPr>
      </w:pPr>
      <w:r>
        <w:rPr>
          <w:rFonts w:ascii="Courier New" w:hAnsi="Courier New" w:cs="Courier New"/>
          <w:sz w:val="28"/>
          <w:szCs w:val="28"/>
        </w:rPr>
        <w:t xml:space="preserve">That </w:t>
      </w:r>
    </w:p>
    <w:p w:rsidR="007765DA" w:rsidRDefault="007765DA" w:rsidP="007765DA">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 xml:space="preserve">the </w:t>
      </w:r>
      <w:r w:rsidR="00E85F88">
        <w:rPr>
          <w:rFonts w:ascii="Courier New" w:hAnsi="Courier New" w:cs="Courier New"/>
          <w:sz w:val="28"/>
          <w:szCs w:val="28"/>
        </w:rPr>
        <w:t>appeal</w:t>
      </w:r>
      <w:r>
        <w:rPr>
          <w:rFonts w:ascii="Courier New" w:hAnsi="Courier New" w:cs="Courier New"/>
          <w:sz w:val="28"/>
          <w:szCs w:val="28"/>
        </w:rPr>
        <w:t xml:space="preserve"> be and is hereby allowed.</w:t>
      </w:r>
    </w:p>
    <w:p w:rsidR="00E85F88" w:rsidRDefault="00E85F88" w:rsidP="007765DA">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the entire proceedings (</w:t>
      </w:r>
      <w:r w:rsidRPr="00E85F88">
        <w:rPr>
          <w:rFonts w:ascii="Courier New" w:hAnsi="Courier New" w:cs="Courier New"/>
          <w:i/>
          <w:sz w:val="28"/>
          <w:szCs w:val="28"/>
        </w:rPr>
        <w:t>initial and appeal</w:t>
      </w:r>
      <w:r>
        <w:rPr>
          <w:rFonts w:ascii="Courier New" w:hAnsi="Courier New" w:cs="Courier New"/>
          <w:sz w:val="28"/>
          <w:szCs w:val="28"/>
        </w:rPr>
        <w:t>) be and are hereby set aside.</w:t>
      </w:r>
    </w:p>
    <w:p w:rsidR="00E85F88" w:rsidRDefault="00E85F88" w:rsidP="007765DA">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 xml:space="preserve">the matter be and is hereby remitted to Respondent for it to institute fresh proceedings in a procedurally correct manner before a different and properly constituted Disciplinary Committee within 30 days of this Order upon failure of which Appellant shall be considered  reinstated to his original position with effect from the </w:t>
      </w:r>
      <w:r w:rsidR="00764C9B">
        <w:rPr>
          <w:rFonts w:ascii="Courier New" w:hAnsi="Courier New" w:cs="Courier New"/>
          <w:sz w:val="28"/>
          <w:szCs w:val="28"/>
        </w:rPr>
        <w:t xml:space="preserve">date the </w:t>
      </w:r>
      <w:r>
        <w:rPr>
          <w:rFonts w:ascii="Courier New" w:hAnsi="Courier New" w:cs="Courier New"/>
          <w:sz w:val="28"/>
          <w:szCs w:val="28"/>
        </w:rPr>
        <w:t>30 days expire.</w:t>
      </w:r>
    </w:p>
    <w:p w:rsidR="00E85F88" w:rsidRDefault="00E85F88" w:rsidP="007765DA">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Each party is to bear its own costs.</w:t>
      </w:r>
    </w:p>
    <w:p w:rsidR="00E85F88" w:rsidRDefault="00E85F88" w:rsidP="00E85F88">
      <w:pPr>
        <w:spacing w:after="0" w:line="360" w:lineRule="auto"/>
        <w:jc w:val="both"/>
        <w:rPr>
          <w:rFonts w:ascii="Courier New" w:hAnsi="Courier New" w:cs="Courier New"/>
          <w:b/>
          <w:i/>
          <w:sz w:val="28"/>
          <w:szCs w:val="28"/>
        </w:rPr>
      </w:pPr>
    </w:p>
    <w:p w:rsidR="00E85F88" w:rsidRDefault="00E85F88" w:rsidP="00E85F88">
      <w:pPr>
        <w:spacing w:after="0" w:line="360" w:lineRule="auto"/>
        <w:jc w:val="both"/>
        <w:rPr>
          <w:rFonts w:ascii="Courier New" w:hAnsi="Courier New" w:cs="Courier New"/>
          <w:b/>
          <w:i/>
          <w:sz w:val="28"/>
          <w:szCs w:val="28"/>
        </w:rPr>
      </w:pPr>
    </w:p>
    <w:p w:rsidR="00E85F88" w:rsidRDefault="00E85F88" w:rsidP="00E85F88">
      <w:pPr>
        <w:spacing w:after="0" w:line="360" w:lineRule="auto"/>
        <w:jc w:val="both"/>
        <w:rPr>
          <w:rFonts w:ascii="Courier New" w:hAnsi="Courier New" w:cs="Courier New"/>
          <w:b/>
          <w:i/>
          <w:sz w:val="28"/>
          <w:szCs w:val="28"/>
        </w:rPr>
      </w:pPr>
    </w:p>
    <w:p w:rsidR="00E85F88" w:rsidRDefault="00E85F88" w:rsidP="00E85F88">
      <w:pPr>
        <w:spacing w:after="0" w:line="360" w:lineRule="auto"/>
        <w:jc w:val="both"/>
        <w:rPr>
          <w:rFonts w:ascii="Courier New" w:hAnsi="Courier New" w:cs="Courier New"/>
          <w:b/>
          <w:i/>
          <w:sz w:val="28"/>
          <w:szCs w:val="28"/>
        </w:rPr>
      </w:pPr>
    </w:p>
    <w:p w:rsidR="00E85F88" w:rsidRDefault="00E85F88" w:rsidP="00E85F88">
      <w:pPr>
        <w:spacing w:after="0" w:line="360" w:lineRule="auto"/>
        <w:jc w:val="both"/>
        <w:rPr>
          <w:rFonts w:ascii="Courier New" w:hAnsi="Courier New" w:cs="Courier New"/>
          <w:b/>
          <w:i/>
          <w:sz w:val="28"/>
          <w:szCs w:val="28"/>
        </w:rPr>
      </w:pPr>
    </w:p>
    <w:p w:rsidR="00E85F88" w:rsidRPr="00E85F88" w:rsidRDefault="00E85F88" w:rsidP="00E85F88">
      <w:pPr>
        <w:spacing w:after="0" w:line="360" w:lineRule="auto"/>
        <w:jc w:val="both"/>
        <w:rPr>
          <w:rFonts w:ascii="Courier New" w:hAnsi="Courier New" w:cs="Courier New"/>
          <w:b/>
          <w:i/>
          <w:sz w:val="28"/>
          <w:szCs w:val="28"/>
        </w:rPr>
      </w:pPr>
      <w:r w:rsidRPr="00E85F88">
        <w:rPr>
          <w:rFonts w:ascii="Courier New" w:hAnsi="Courier New" w:cs="Courier New"/>
          <w:b/>
          <w:i/>
          <w:sz w:val="28"/>
          <w:szCs w:val="28"/>
        </w:rPr>
        <w:t>Makombe and Associates – Appellant’s Legal Practitioners</w:t>
      </w:r>
    </w:p>
    <w:p w:rsidR="00E85F88" w:rsidRPr="00E85F88" w:rsidRDefault="00E85F88" w:rsidP="00E85F88">
      <w:pPr>
        <w:spacing w:after="0" w:line="360" w:lineRule="auto"/>
        <w:jc w:val="both"/>
        <w:rPr>
          <w:rFonts w:ascii="Courier New" w:hAnsi="Courier New" w:cs="Courier New"/>
          <w:b/>
          <w:i/>
          <w:sz w:val="28"/>
          <w:szCs w:val="28"/>
        </w:rPr>
      </w:pPr>
      <w:r w:rsidRPr="00E85F88">
        <w:rPr>
          <w:rFonts w:ascii="Courier New" w:hAnsi="Courier New" w:cs="Courier New"/>
          <w:b/>
          <w:i/>
          <w:sz w:val="28"/>
          <w:szCs w:val="28"/>
        </w:rPr>
        <w:t>Bere Brothers – Respondent’s Legal Practitioners</w:t>
      </w:r>
    </w:p>
    <w:p w:rsidR="00C10617" w:rsidRPr="006807E3" w:rsidRDefault="00C10617" w:rsidP="00D046BC">
      <w:pPr>
        <w:spacing w:line="360" w:lineRule="auto"/>
        <w:ind w:firstLine="720"/>
        <w:jc w:val="both"/>
        <w:rPr>
          <w:rFonts w:ascii="Courier New" w:hAnsi="Courier New" w:cs="Courier New"/>
          <w:sz w:val="28"/>
          <w:szCs w:val="28"/>
        </w:rPr>
      </w:pPr>
    </w:p>
    <w:sectPr w:rsidR="00C10617" w:rsidRPr="006807E3" w:rsidSect="00764C9B">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908" w:rsidRDefault="00D02908" w:rsidP="006807E3">
      <w:pPr>
        <w:spacing w:after="0" w:line="240" w:lineRule="auto"/>
      </w:pPr>
      <w:r>
        <w:separator/>
      </w:r>
    </w:p>
  </w:endnote>
  <w:endnote w:type="continuationSeparator" w:id="1">
    <w:p w:rsidR="00D02908" w:rsidRDefault="00D02908" w:rsidP="006807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8117"/>
      <w:docPartObj>
        <w:docPartGallery w:val="Page Numbers (Bottom of Page)"/>
        <w:docPartUnique/>
      </w:docPartObj>
    </w:sdtPr>
    <w:sdtContent>
      <w:p w:rsidR="007765DA" w:rsidRDefault="004D3976">
        <w:pPr>
          <w:pStyle w:val="Footer"/>
          <w:jc w:val="center"/>
        </w:pPr>
        <w:fldSimple w:instr=" PAGE   \* MERGEFORMAT ">
          <w:r w:rsidR="001D67C7">
            <w:rPr>
              <w:noProof/>
            </w:rPr>
            <w:t>3</w:t>
          </w:r>
        </w:fldSimple>
      </w:p>
    </w:sdtContent>
  </w:sdt>
  <w:p w:rsidR="007765DA" w:rsidRDefault="007765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8116"/>
      <w:docPartObj>
        <w:docPartGallery w:val="Page Numbers (Bottom of Page)"/>
        <w:docPartUnique/>
      </w:docPartObj>
    </w:sdtPr>
    <w:sdtContent>
      <w:p w:rsidR="007765DA" w:rsidRDefault="004D3976">
        <w:pPr>
          <w:pStyle w:val="Footer"/>
          <w:jc w:val="center"/>
        </w:pPr>
        <w:fldSimple w:instr=" PAGE   \* MERGEFORMAT ">
          <w:r w:rsidR="001D67C7">
            <w:rPr>
              <w:noProof/>
            </w:rPr>
            <w:t>1</w:t>
          </w:r>
        </w:fldSimple>
      </w:p>
    </w:sdtContent>
  </w:sdt>
  <w:p w:rsidR="007765DA" w:rsidRDefault="007765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908" w:rsidRDefault="00D02908" w:rsidP="006807E3">
      <w:pPr>
        <w:spacing w:after="0" w:line="240" w:lineRule="auto"/>
      </w:pPr>
      <w:r>
        <w:separator/>
      </w:r>
    </w:p>
  </w:footnote>
  <w:footnote w:type="continuationSeparator" w:id="1">
    <w:p w:rsidR="00D02908" w:rsidRDefault="00D02908" w:rsidP="006807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C9B" w:rsidRDefault="00764C9B" w:rsidP="00764C9B">
    <w:pPr>
      <w:spacing w:after="0" w:line="360" w:lineRule="auto"/>
      <w:jc w:val="both"/>
      <w:rPr>
        <w:rFonts w:ascii="Courier New" w:hAnsi="Courier New" w:cs="Courier New"/>
        <w:b/>
        <w:sz w:val="24"/>
        <w:szCs w:val="24"/>
      </w:rPr>
    </w:pPr>
    <w:r>
      <w:rPr>
        <w:rFonts w:ascii="Courier New" w:hAnsi="Courier New" w:cs="Courier New"/>
        <w:b/>
        <w:sz w:val="24"/>
        <w:szCs w:val="24"/>
      </w:rPr>
      <w:t xml:space="preserve">                                     JUDGMENT NO LC/H/417/13</w:t>
    </w:r>
  </w:p>
  <w:p w:rsidR="00764C9B" w:rsidRDefault="00764C9B">
    <w:pPr>
      <w:pStyle w:val="Header"/>
    </w:pPr>
  </w:p>
  <w:p w:rsidR="00764C9B" w:rsidRDefault="00764C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30C49"/>
    <w:multiLevelType w:val="hybridMultilevel"/>
    <w:tmpl w:val="ACA6C700"/>
    <w:lvl w:ilvl="0" w:tplc="B09CE2FE">
      <w:numFmt w:val="bullet"/>
      <w:lvlText w:val="-"/>
      <w:lvlJc w:val="left"/>
      <w:pPr>
        <w:ind w:left="720" w:hanging="360"/>
      </w:pPr>
      <w:rPr>
        <w:rFonts w:ascii="Courier New" w:eastAsiaTheme="minorHAnsi" w:hAnsi="Courier New" w:cs="Courier New" w:hint="default"/>
        <w:sz w:val="2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A2DA9"/>
    <w:rsid w:val="00053522"/>
    <w:rsid w:val="00073B99"/>
    <w:rsid w:val="00083B61"/>
    <w:rsid w:val="001A2DA9"/>
    <w:rsid w:val="001D67C7"/>
    <w:rsid w:val="003E3E76"/>
    <w:rsid w:val="003E7494"/>
    <w:rsid w:val="003F7AC0"/>
    <w:rsid w:val="004D3976"/>
    <w:rsid w:val="004D4F9F"/>
    <w:rsid w:val="005E4CBF"/>
    <w:rsid w:val="006807E3"/>
    <w:rsid w:val="0070113A"/>
    <w:rsid w:val="00764C9B"/>
    <w:rsid w:val="007765DA"/>
    <w:rsid w:val="008E6651"/>
    <w:rsid w:val="009467AB"/>
    <w:rsid w:val="00AA37A9"/>
    <w:rsid w:val="00C10617"/>
    <w:rsid w:val="00CE61E0"/>
    <w:rsid w:val="00D02908"/>
    <w:rsid w:val="00D046BC"/>
    <w:rsid w:val="00D13C45"/>
    <w:rsid w:val="00E56D6D"/>
    <w:rsid w:val="00E85F88"/>
    <w:rsid w:val="00ED3B87"/>
    <w:rsid w:val="00F8507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D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7E3"/>
    <w:pPr>
      <w:ind w:left="720"/>
      <w:contextualSpacing/>
    </w:pPr>
  </w:style>
  <w:style w:type="paragraph" w:styleId="Header">
    <w:name w:val="header"/>
    <w:basedOn w:val="Normal"/>
    <w:link w:val="HeaderChar"/>
    <w:uiPriority w:val="99"/>
    <w:unhideWhenUsed/>
    <w:rsid w:val="00680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7E3"/>
  </w:style>
  <w:style w:type="paragraph" w:styleId="Footer">
    <w:name w:val="footer"/>
    <w:basedOn w:val="Normal"/>
    <w:link w:val="FooterChar"/>
    <w:uiPriority w:val="99"/>
    <w:unhideWhenUsed/>
    <w:rsid w:val="00680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7E3"/>
  </w:style>
  <w:style w:type="paragraph" w:styleId="BalloonText">
    <w:name w:val="Balloon Text"/>
    <w:basedOn w:val="Normal"/>
    <w:link w:val="BalloonTextChar"/>
    <w:uiPriority w:val="99"/>
    <w:semiHidden/>
    <w:unhideWhenUsed/>
    <w:rsid w:val="00680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7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2013-08-21T12:34:00Z</cp:lastPrinted>
  <dcterms:created xsi:type="dcterms:W3CDTF">2013-08-20T13:40:00Z</dcterms:created>
  <dcterms:modified xsi:type="dcterms:W3CDTF">2013-08-21T12:39:00Z</dcterms:modified>
</cp:coreProperties>
</file>