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946" w:rsidRPr="002811F9" w:rsidRDefault="00506145" w:rsidP="0006044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06044B" w:rsidRPr="002811F9">
        <w:rPr>
          <w:rFonts w:ascii="Times New Roman" w:hAnsi="Times New Roman" w:cs="Times New Roman"/>
          <w:b/>
          <w:sz w:val="24"/>
          <w:szCs w:val="24"/>
        </w:rPr>
        <w:t>IN THE LAB</w:t>
      </w:r>
      <w:bookmarkStart w:id="0" w:name="_GoBack"/>
      <w:bookmarkEnd w:id="0"/>
      <w:r w:rsidR="0006044B" w:rsidRPr="002811F9">
        <w:rPr>
          <w:rFonts w:ascii="Times New Roman" w:hAnsi="Times New Roman" w:cs="Times New Roman"/>
          <w:b/>
          <w:sz w:val="24"/>
          <w:szCs w:val="24"/>
        </w:rPr>
        <w:t>OUR</w:t>
      </w:r>
      <w:r w:rsidR="00EE72FF" w:rsidRPr="002811F9">
        <w:rPr>
          <w:rFonts w:ascii="Times New Roman" w:hAnsi="Times New Roman" w:cs="Times New Roman"/>
          <w:b/>
          <w:sz w:val="24"/>
          <w:szCs w:val="24"/>
        </w:rPr>
        <w:t xml:space="preserve"> COURT OF ZIMB</w:t>
      </w:r>
      <w:r w:rsidR="003A6CB9">
        <w:rPr>
          <w:rFonts w:ascii="Times New Roman" w:hAnsi="Times New Roman" w:cs="Times New Roman"/>
          <w:b/>
          <w:sz w:val="24"/>
          <w:szCs w:val="24"/>
        </w:rPr>
        <w:t xml:space="preserve"> </w:t>
      </w:r>
      <w:r w:rsidR="00EE72FF" w:rsidRPr="002811F9">
        <w:rPr>
          <w:rFonts w:ascii="Times New Roman" w:hAnsi="Times New Roman" w:cs="Times New Roman"/>
          <w:b/>
          <w:sz w:val="24"/>
          <w:szCs w:val="24"/>
        </w:rPr>
        <w:t>ABWE</w:t>
      </w:r>
      <w:r w:rsidR="00EE72FF" w:rsidRPr="002811F9">
        <w:rPr>
          <w:rFonts w:ascii="Times New Roman" w:hAnsi="Times New Roman" w:cs="Times New Roman"/>
          <w:b/>
          <w:sz w:val="24"/>
          <w:szCs w:val="24"/>
        </w:rPr>
        <w:tab/>
      </w:r>
      <w:r w:rsidR="002811F9">
        <w:rPr>
          <w:rFonts w:ascii="Times New Roman" w:hAnsi="Times New Roman" w:cs="Times New Roman"/>
          <w:b/>
          <w:sz w:val="24"/>
          <w:szCs w:val="24"/>
        </w:rPr>
        <w:t xml:space="preserve">       </w:t>
      </w:r>
      <w:r w:rsidR="00EE72FF" w:rsidRPr="002811F9">
        <w:rPr>
          <w:rFonts w:ascii="Times New Roman" w:hAnsi="Times New Roman" w:cs="Times New Roman"/>
          <w:b/>
          <w:sz w:val="24"/>
          <w:szCs w:val="24"/>
        </w:rPr>
        <w:t>JUDGMENT NO LC/H/</w:t>
      </w:r>
      <w:r w:rsidR="00747062">
        <w:rPr>
          <w:rFonts w:ascii="Times New Roman" w:hAnsi="Times New Roman" w:cs="Times New Roman"/>
          <w:b/>
          <w:sz w:val="24"/>
          <w:szCs w:val="24"/>
        </w:rPr>
        <w:t>25</w:t>
      </w:r>
      <w:r w:rsidR="00253798">
        <w:rPr>
          <w:rFonts w:ascii="Times New Roman" w:hAnsi="Times New Roman" w:cs="Times New Roman"/>
          <w:b/>
          <w:sz w:val="24"/>
          <w:szCs w:val="24"/>
        </w:rPr>
        <w:t>/2021</w:t>
      </w:r>
    </w:p>
    <w:p w:rsidR="00EE72FF" w:rsidRPr="002811F9" w:rsidRDefault="00EE72FF" w:rsidP="0006044B">
      <w:pPr>
        <w:spacing w:after="0" w:line="240" w:lineRule="auto"/>
        <w:rPr>
          <w:rFonts w:ascii="Times New Roman" w:hAnsi="Times New Roman" w:cs="Times New Roman"/>
          <w:b/>
          <w:sz w:val="24"/>
          <w:szCs w:val="24"/>
        </w:rPr>
      </w:pPr>
    </w:p>
    <w:p w:rsidR="00EE72FF" w:rsidRPr="002811F9" w:rsidRDefault="00EE72FF" w:rsidP="0006044B">
      <w:pPr>
        <w:spacing w:after="0" w:line="240" w:lineRule="auto"/>
        <w:rPr>
          <w:rFonts w:ascii="Times New Roman" w:hAnsi="Times New Roman" w:cs="Times New Roman"/>
          <w:b/>
          <w:sz w:val="24"/>
          <w:szCs w:val="24"/>
        </w:rPr>
      </w:pPr>
      <w:proofErr w:type="gramStart"/>
      <w:r w:rsidRPr="002811F9">
        <w:rPr>
          <w:rFonts w:ascii="Times New Roman" w:hAnsi="Times New Roman" w:cs="Times New Roman"/>
          <w:b/>
          <w:sz w:val="24"/>
          <w:szCs w:val="24"/>
        </w:rPr>
        <w:t xml:space="preserve">HARARE, </w:t>
      </w:r>
      <w:r w:rsidR="00635910">
        <w:rPr>
          <w:rFonts w:ascii="Times New Roman" w:hAnsi="Times New Roman" w:cs="Times New Roman"/>
          <w:b/>
          <w:sz w:val="24"/>
          <w:szCs w:val="24"/>
        </w:rPr>
        <w:t xml:space="preserve"> </w:t>
      </w:r>
      <w:r w:rsidR="00253798">
        <w:rPr>
          <w:rFonts w:ascii="Times New Roman" w:hAnsi="Times New Roman" w:cs="Times New Roman"/>
          <w:b/>
          <w:sz w:val="24"/>
          <w:szCs w:val="24"/>
        </w:rPr>
        <w:t>3</w:t>
      </w:r>
      <w:proofErr w:type="gramEnd"/>
      <w:r w:rsidR="00253798">
        <w:rPr>
          <w:rFonts w:ascii="Times New Roman" w:hAnsi="Times New Roman" w:cs="Times New Roman"/>
          <w:b/>
          <w:sz w:val="24"/>
          <w:szCs w:val="24"/>
        </w:rPr>
        <w:t xml:space="preserve"> NOVEMBER 2020</w:t>
      </w:r>
      <w:r w:rsidR="005E0832">
        <w:rPr>
          <w:rFonts w:ascii="Times New Roman" w:hAnsi="Times New Roman" w:cs="Times New Roman"/>
          <w:b/>
          <w:sz w:val="24"/>
          <w:szCs w:val="24"/>
        </w:rPr>
        <w:t xml:space="preserve"> </w:t>
      </w:r>
      <w:r w:rsidR="00AE1E3A">
        <w:rPr>
          <w:rFonts w:ascii="Times New Roman" w:hAnsi="Times New Roman" w:cs="Times New Roman"/>
          <w:b/>
          <w:sz w:val="24"/>
          <w:szCs w:val="24"/>
        </w:rPr>
        <w:t xml:space="preserve"> </w:t>
      </w:r>
      <w:r w:rsidRPr="002811F9">
        <w:rPr>
          <w:rFonts w:ascii="Times New Roman" w:hAnsi="Times New Roman" w:cs="Times New Roman"/>
          <w:b/>
          <w:sz w:val="24"/>
          <w:szCs w:val="24"/>
        </w:rPr>
        <w:t>&amp;</w:t>
      </w:r>
      <w:r w:rsidRPr="002811F9">
        <w:rPr>
          <w:rFonts w:ascii="Times New Roman" w:hAnsi="Times New Roman" w:cs="Times New Roman"/>
          <w:b/>
          <w:sz w:val="24"/>
          <w:szCs w:val="24"/>
        </w:rPr>
        <w:tab/>
      </w:r>
      <w:r w:rsidRPr="002811F9">
        <w:rPr>
          <w:rFonts w:ascii="Times New Roman" w:hAnsi="Times New Roman" w:cs="Times New Roman"/>
          <w:b/>
          <w:sz w:val="24"/>
          <w:szCs w:val="24"/>
        </w:rPr>
        <w:tab/>
      </w:r>
      <w:r w:rsidR="008B590F">
        <w:rPr>
          <w:rFonts w:ascii="Times New Roman" w:hAnsi="Times New Roman" w:cs="Times New Roman"/>
          <w:b/>
          <w:sz w:val="24"/>
          <w:szCs w:val="24"/>
        </w:rPr>
        <w:t xml:space="preserve">   </w:t>
      </w:r>
      <w:r w:rsidR="00635910">
        <w:rPr>
          <w:rFonts w:ascii="Times New Roman" w:hAnsi="Times New Roman" w:cs="Times New Roman"/>
          <w:b/>
          <w:sz w:val="24"/>
          <w:szCs w:val="24"/>
        </w:rPr>
        <w:t xml:space="preserve">    </w:t>
      </w:r>
      <w:r w:rsidR="00253798">
        <w:rPr>
          <w:rFonts w:ascii="Times New Roman" w:hAnsi="Times New Roman" w:cs="Times New Roman"/>
          <w:b/>
          <w:sz w:val="24"/>
          <w:szCs w:val="24"/>
        </w:rPr>
        <w:tab/>
      </w:r>
      <w:r w:rsidR="00635910">
        <w:rPr>
          <w:rFonts w:ascii="Times New Roman" w:hAnsi="Times New Roman" w:cs="Times New Roman"/>
          <w:b/>
          <w:sz w:val="24"/>
          <w:szCs w:val="24"/>
        </w:rPr>
        <w:t xml:space="preserve">  </w:t>
      </w:r>
      <w:r w:rsidR="00066D78">
        <w:rPr>
          <w:rFonts w:ascii="Times New Roman" w:hAnsi="Times New Roman" w:cs="Times New Roman"/>
          <w:b/>
          <w:sz w:val="24"/>
          <w:szCs w:val="24"/>
        </w:rPr>
        <w:t>CASE NO LC/H/</w:t>
      </w:r>
      <w:r w:rsidR="00253798">
        <w:rPr>
          <w:rFonts w:ascii="Times New Roman" w:hAnsi="Times New Roman" w:cs="Times New Roman"/>
          <w:b/>
          <w:sz w:val="24"/>
          <w:szCs w:val="24"/>
        </w:rPr>
        <w:t>REV/51/20</w:t>
      </w:r>
    </w:p>
    <w:p w:rsidR="00A87E07" w:rsidRPr="002811F9" w:rsidRDefault="00747062" w:rsidP="0006044B">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26  MARCH</w:t>
      </w:r>
      <w:proofErr w:type="gramEnd"/>
      <w:r w:rsidR="0025379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253798">
        <w:rPr>
          <w:rFonts w:ascii="Times New Roman" w:hAnsi="Times New Roman" w:cs="Times New Roman"/>
          <w:b/>
          <w:sz w:val="24"/>
          <w:szCs w:val="24"/>
        </w:rPr>
        <w:t>2021</w:t>
      </w:r>
      <w:r w:rsidR="00FA63A9">
        <w:rPr>
          <w:rFonts w:ascii="Times New Roman" w:hAnsi="Times New Roman" w:cs="Times New Roman"/>
          <w:b/>
          <w:sz w:val="24"/>
          <w:szCs w:val="24"/>
        </w:rPr>
        <w:tab/>
      </w:r>
      <w:r w:rsidR="00FA63A9">
        <w:rPr>
          <w:rFonts w:ascii="Times New Roman" w:hAnsi="Times New Roman" w:cs="Times New Roman"/>
          <w:b/>
          <w:sz w:val="24"/>
          <w:szCs w:val="24"/>
        </w:rPr>
        <w:tab/>
      </w:r>
      <w:r w:rsidR="00FA63A9">
        <w:rPr>
          <w:rFonts w:ascii="Times New Roman" w:hAnsi="Times New Roman" w:cs="Times New Roman"/>
          <w:b/>
          <w:sz w:val="24"/>
          <w:szCs w:val="24"/>
        </w:rPr>
        <w:tab/>
      </w:r>
      <w:r w:rsidR="00FA63A9">
        <w:rPr>
          <w:rFonts w:ascii="Times New Roman" w:hAnsi="Times New Roman" w:cs="Times New Roman"/>
          <w:b/>
          <w:sz w:val="24"/>
          <w:szCs w:val="24"/>
        </w:rPr>
        <w:tab/>
      </w:r>
    </w:p>
    <w:p w:rsidR="00EE72FF" w:rsidRDefault="00EE72FF" w:rsidP="0006044B">
      <w:pPr>
        <w:spacing w:after="0" w:line="240" w:lineRule="auto"/>
        <w:rPr>
          <w:rFonts w:ascii="Times New Roman" w:hAnsi="Times New Roman" w:cs="Times New Roman"/>
          <w:sz w:val="24"/>
          <w:szCs w:val="24"/>
        </w:rPr>
      </w:pPr>
    </w:p>
    <w:p w:rsidR="00EE72FF" w:rsidRDefault="00EE72FF" w:rsidP="0006044B">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EE72FF" w:rsidRDefault="00EE72FF" w:rsidP="0006044B">
      <w:pPr>
        <w:spacing w:after="0" w:line="240" w:lineRule="auto"/>
        <w:rPr>
          <w:rFonts w:ascii="Times New Roman" w:hAnsi="Times New Roman" w:cs="Times New Roman"/>
          <w:sz w:val="24"/>
          <w:szCs w:val="24"/>
        </w:rPr>
      </w:pPr>
    </w:p>
    <w:p w:rsidR="00EE72FF" w:rsidRDefault="00EE72FF" w:rsidP="0006044B">
      <w:pPr>
        <w:spacing w:after="0" w:line="240" w:lineRule="auto"/>
        <w:rPr>
          <w:rFonts w:ascii="Times New Roman" w:hAnsi="Times New Roman" w:cs="Times New Roman"/>
          <w:sz w:val="24"/>
          <w:szCs w:val="24"/>
        </w:rPr>
      </w:pPr>
    </w:p>
    <w:p w:rsidR="00EE72FF" w:rsidRPr="002811F9" w:rsidRDefault="00253798" w:rsidP="0006044B">
      <w:pPr>
        <w:spacing w:after="0" w:line="240" w:lineRule="auto"/>
        <w:rPr>
          <w:rFonts w:ascii="Times New Roman" w:hAnsi="Times New Roman" w:cs="Times New Roman"/>
          <w:b/>
          <w:sz w:val="24"/>
          <w:szCs w:val="24"/>
        </w:rPr>
      </w:pPr>
      <w:r>
        <w:rPr>
          <w:rFonts w:ascii="Times New Roman" w:hAnsi="Times New Roman" w:cs="Times New Roman"/>
          <w:b/>
          <w:sz w:val="24"/>
          <w:szCs w:val="24"/>
        </w:rPr>
        <w:t>DANIEL WHAMI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67B03">
        <w:rPr>
          <w:rFonts w:ascii="Times New Roman" w:hAnsi="Times New Roman" w:cs="Times New Roman"/>
          <w:b/>
          <w:sz w:val="24"/>
          <w:szCs w:val="24"/>
        </w:rPr>
        <w:t>APPLICANT</w:t>
      </w:r>
    </w:p>
    <w:p w:rsidR="00EE72FF" w:rsidRDefault="00EE72FF" w:rsidP="0006044B">
      <w:pPr>
        <w:spacing w:after="0" w:line="240" w:lineRule="auto"/>
        <w:rPr>
          <w:rFonts w:ascii="Times New Roman" w:hAnsi="Times New Roman" w:cs="Times New Roman"/>
          <w:sz w:val="24"/>
          <w:szCs w:val="24"/>
        </w:rPr>
      </w:pPr>
    </w:p>
    <w:p w:rsidR="00EE72FF" w:rsidRDefault="00EE72FF" w:rsidP="0006044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EE72FF" w:rsidRDefault="00EE72FF" w:rsidP="0006044B">
      <w:pPr>
        <w:spacing w:after="0" w:line="240" w:lineRule="auto"/>
        <w:rPr>
          <w:rFonts w:ascii="Times New Roman" w:hAnsi="Times New Roman" w:cs="Times New Roman"/>
          <w:sz w:val="24"/>
          <w:szCs w:val="24"/>
        </w:rPr>
      </w:pPr>
    </w:p>
    <w:p w:rsidR="00EE72FF" w:rsidRDefault="00253798" w:rsidP="0006044B">
      <w:pPr>
        <w:spacing w:after="0" w:line="240" w:lineRule="auto"/>
        <w:rPr>
          <w:rFonts w:ascii="Times New Roman" w:hAnsi="Times New Roman" w:cs="Times New Roman"/>
          <w:b/>
          <w:sz w:val="24"/>
          <w:szCs w:val="24"/>
        </w:rPr>
      </w:pPr>
      <w:r>
        <w:rPr>
          <w:rFonts w:ascii="Times New Roman" w:hAnsi="Times New Roman" w:cs="Times New Roman"/>
          <w:b/>
          <w:sz w:val="24"/>
          <w:szCs w:val="24"/>
        </w:rPr>
        <w:t>DELTA BEVERAGES (PVT) LTD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30E07" w:rsidRPr="002811F9">
        <w:rPr>
          <w:rFonts w:ascii="Times New Roman" w:hAnsi="Times New Roman" w:cs="Times New Roman"/>
          <w:b/>
          <w:sz w:val="24"/>
          <w:szCs w:val="24"/>
        </w:rPr>
        <w:t>RESPONDENT</w:t>
      </w:r>
    </w:p>
    <w:p w:rsidR="00F30E29" w:rsidRDefault="00F30E29" w:rsidP="0006044B">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29310D" w:rsidRPr="002811F9" w:rsidRDefault="00F30E29" w:rsidP="0006044B">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9310D">
        <w:rPr>
          <w:rFonts w:ascii="Times New Roman" w:hAnsi="Times New Roman" w:cs="Times New Roman"/>
          <w:b/>
          <w:sz w:val="24"/>
          <w:szCs w:val="24"/>
        </w:rPr>
        <w:tab/>
      </w:r>
      <w:r w:rsidR="0029310D">
        <w:rPr>
          <w:rFonts w:ascii="Times New Roman" w:hAnsi="Times New Roman" w:cs="Times New Roman"/>
          <w:b/>
          <w:sz w:val="24"/>
          <w:szCs w:val="24"/>
        </w:rPr>
        <w:tab/>
      </w:r>
      <w:r w:rsidR="0029310D">
        <w:rPr>
          <w:rFonts w:ascii="Times New Roman" w:hAnsi="Times New Roman" w:cs="Times New Roman"/>
          <w:b/>
          <w:sz w:val="24"/>
          <w:szCs w:val="24"/>
        </w:rPr>
        <w:tab/>
      </w:r>
      <w:r w:rsidR="0029310D">
        <w:rPr>
          <w:rFonts w:ascii="Times New Roman" w:hAnsi="Times New Roman" w:cs="Times New Roman"/>
          <w:b/>
          <w:sz w:val="24"/>
          <w:szCs w:val="24"/>
        </w:rPr>
        <w:tab/>
      </w:r>
    </w:p>
    <w:p w:rsidR="00F30E07" w:rsidRDefault="00F30E07" w:rsidP="0006044B">
      <w:pPr>
        <w:spacing w:after="0" w:line="240" w:lineRule="auto"/>
        <w:rPr>
          <w:rFonts w:ascii="Times New Roman" w:hAnsi="Times New Roman" w:cs="Times New Roman"/>
          <w:sz w:val="24"/>
          <w:szCs w:val="24"/>
        </w:rPr>
      </w:pPr>
    </w:p>
    <w:p w:rsidR="00137567" w:rsidRDefault="00137567" w:rsidP="0006044B">
      <w:pPr>
        <w:spacing w:after="0" w:line="240" w:lineRule="auto"/>
        <w:rPr>
          <w:rFonts w:ascii="Times New Roman" w:hAnsi="Times New Roman" w:cs="Times New Roman"/>
          <w:sz w:val="24"/>
          <w:szCs w:val="24"/>
        </w:rPr>
      </w:pPr>
    </w:p>
    <w:p w:rsidR="00EE72FF" w:rsidRDefault="00EE72FF" w:rsidP="0006044B">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Hove J</w:t>
      </w:r>
    </w:p>
    <w:p w:rsidR="00EE72FF" w:rsidRDefault="00EE72FF" w:rsidP="0006044B">
      <w:pPr>
        <w:spacing w:after="0" w:line="240" w:lineRule="auto"/>
        <w:rPr>
          <w:rFonts w:ascii="Times New Roman" w:hAnsi="Times New Roman" w:cs="Times New Roman"/>
          <w:sz w:val="24"/>
          <w:szCs w:val="24"/>
        </w:rPr>
      </w:pPr>
    </w:p>
    <w:p w:rsidR="00EE72FF" w:rsidRDefault="0090761E" w:rsidP="0006044B">
      <w:pPr>
        <w:spacing w:after="0" w:line="240" w:lineRule="auto"/>
        <w:rPr>
          <w:rFonts w:ascii="Times New Roman" w:hAnsi="Times New Roman" w:cs="Times New Roman"/>
          <w:sz w:val="24"/>
          <w:szCs w:val="24"/>
        </w:rPr>
      </w:pPr>
      <w:r>
        <w:rPr>
          <w:rFonts w:ascii="Times New Roman" w:hAnsi="Times New Roman" w:cs="Times New Roman"/>
          <w:sz w:val="24"/>
          <w:szCs w:val="24"/>
        </w:rPr>
        <w:t>For the A</w:t>
      </w:r>
      <w:r w:rsidR="00FB17E2">
        <w:rPr>
          <w:rFonts w:ascii="Times New Roman" w:hAnsi="Times New Roman" w:cs="Times New Roman"/>
          <w:sz w:val="24"/>
          <w:szCs w:val="24"/>
        </w:rPr>
        <w:t>pplicant</w:t>
      </w:r>
      <w:r w:rsidR="00EE72FF">
        <w:rPr>
          <w:rFonts w:ascii="Times New Roman" w:hAnsi="Times New Roman" w:cs="Times New Roman"/>
          <w:sz w:val="24"/>
          <w:szCs w:val="24"/>
        </w:rPr>
        <w:tab/>
      </w:r>
      <w:r w:rsidR="003A6CB9">
        <w:rPr>
          <w:rFonts w:ascii="Times New Roman" w:hAnsi="Times New Roman" w:cs="Times New Roman"/>
          <w:sz w:val="24"/>
          <w:szCs w:val="24"/>
        </w:rPr>
        <w:tab/>
      </w:r>
      <w:r w:rsidR="003A6CB9">
        <w:rPr>
          <w:rFonts w:ascii="Times New Roman" w:hAnsi="Times New Roman" w:cs="Times New Roman"/>
          <w:sz w:val="24"/>
          <w:szCs w:val="24"/>
        </w:rPr>
        <w:tab/>
        <w:t xml:space="preserve">Ms </w:t>
      </w:r>
      <w:proofErr w:type="spellStart"/>
      <w:r w:rsidR="003A6CB9">
        <w:rPr>
          <w:rFonts w:ascii="Times New Roman" w:hAnsi="Times New Roman" w:cs="Times New Roman"/>
          <w:sz w:val="24"/>
          <w:szCs w:val="24"/>
        </w:rPr>
        <w:t>Musiiwa</w:t>
      </w:r>
      <w:proofErr w:type="spellEnd"/>
      <w:r w:rsidR="003A6CB9">
        <w:rPr>
          <w:rFonts w:ascii="Times New Roman" w:hAnsi="Times New Roman" w:cs="Times New Roman"/>
          <w:sz w:val="24"/>
          <w:szCs w:val="24"/>
        </w:rPr>
        <w:t xml:space="preserve"> (Legal Practitioner)</w:t>
      </w:r>
    </w:p>
    <w:p w:rsidR="00F30E29" w:rsidRDefault="00F30E29" w:rsidP="00456576">
      <w:pPr>
        <w:spacing w:after="0" w:line="240" w:lineRule="auto"/>
        <w:rPr>
          <w:rFonts w:ascii="Times New Roman" w:hAnsi="Times New Roman" w:cs="Times New Roman"/>
          <w:sz w:val="24"/>
          <w:szCs w:val="24"/>
        </w:rPr>
      </w:pPr>
    </w:p>
    <w:p w:rsidR="00456576" w:rsidRDefault="00EE72FF" w:rsidP="004565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w:t>
      </w:r>
      <w:proofErr w:type="gramStart"/>
      <w:r w:rsidR="003A6CB9">
        <w:rPr>
          <w:rFonts w:ascii="Times New Roman" w:hAnsi="Times New Roman" w:cs="Times New Roman"/>
          <w:sz w:val="24"/>
          <w:szCs w:val="24"/>
        </w:rPr>
        <w:t>the</w:t>
      </w:r>
      <w:r w:rsidR="008C46F5">
        <w:rPr>
          <w:rFonts w:ascii="Times New Roman" w:hAnsi="Times New Roman" w:cs="Times New Roman"/>
          <w:sz w:val="24"/>
          <w:szCs w:val="24"/>
        </w:rPr>
        <w:t xml:space="preserve"> </w:t>
      </w:r>
      <w:r>
        <w:rPr>
          <w:rFonts w:ascii="Times New Roman" w:hAnsi="Times New Roman" w:cs="Times New Roman"/>
          <w:sz w:val="24"/>
          <w:szCs w:val="24"/>
        </w:rPr>
        <w:t xml:space="preserve"> Respondent</w:t>
      </w:r>
      <w:proofErr w:type="gramEnd"/>
      <w:r>
        <w:rPr>
          <w:rFonts w:ascii="Times New Roman" w:hAnsi="Times New Roman" w:cs="Times New Roman"/>
          <w:sz w:val="24"/>
          <w:szCs w:val="24"/>
        </w:rPr>
        <w:tab/>
      </w:r>
      <w:r w:rsidR="003A6CB9">
        <w:rPr>
          <w:rFonts w:ascii="Times New Roman" w:hAnsi="Times New Roman" w:cs="Times New Roman"/>
          <w:sz w:val="24"/>
          <w:szCs w:val="24"/>
        </w:rPr>
        <w:tab/>
      </w:r>
      <w:r w:rsidR="003A6CB9">
        <w:rPr>
          <w:rFonts w:ascii="Times New Roman" w:hAnsi="Times New Roman" w:cs="Times New Roman"/>
          <w:sz w:val="24"/>
          <w:szCs w:val="24"/>
        </w:rPr>
        <w:tab/>
        <w:t xml:space="preserve">Mr </w:t>
      </w:r>
      <w:proofErr w:type="spellStart"/>
      <w:r w:rsidR="003A6CB9">
        <w:rPr>
          <w:rFonts w:ascii="Times New Roman" w:hAnsi="Times New Roman" w:cs="Times New Roman"/>
          <w:sz w:val="24"/>
          <w:szCs w:val="24"/>
        </w:rPr>
        <w:t>Ncube</w:t>
      </w:r>
      <w:proofErr w:type="spellEnd"/>
      <w:r w:rsidR="003A6CB9">
        <w:rPr>
          <w:rFonts w:ascii="Times New Roman" w:hAnsi="Times New Roman" w:cs="Times New Roman"/>
          <w:sz w:val="24"/>
          <w:szCs w:val="24"/>
        </w:rPr>
        <w:t xml:space="preserve"> K (Legal Practitioner)</w:t>
      </w:r>
    </w:p>
    <w:p w:rsidR="008C46F5" w:rsidRDefault="008C46F5" w:rsidP="00456576">
      <w:pPr>
        <w:spacing w:after="0" w:line="240" w:lineRule="auto"/>
        <w:rPr>
          <w:rFonts w:ascii="Times New Roman" w:hAnsi="Times New Roman" w:cs="Times New Roman"/>
          <w:sz w:val="24"/>
          <w:szCs w:val="24"/>
        </w:rPr>
      </w:pPr>
    </w:p>
    <w:p w:rsidR="0029310D" w:rsidRDefault="0029310D" w:rsidP="0006044B">
      <w:pPr>
        <w:spacing w:after="0" w:line="240" w:lineRule="auto"/>
        <w:rPr>
          <w:rFonts w:ascii="Times New Roman" w:hAnsi="Times New Roman" w:cs="Times New Roman"/>
          <w:sz w:val="24"/>
          <w:szCs w:val="24"/>
        </w:rPr>
      </w:pPr>
    </w:p>
    <w:p w:rsidR="00EE72FF" w:rsidRDefault="00EE72FF" w:rsidP="0006044B">
      <w:pPr>
        <w:spacing w:after="0" w:line="240" w:lineRule="auto"/>
        <w:rPr>
          <w:rFonts w:ascii="Times New Roman" w:hAnsi="Times New Roman" w:cs="Times New Roman"/>
          <w:b/>
          <w:sz w:val="24"/>
          <w:szCs w:val="24"/>
        </w:rPr>
      </w:pPr>
      <w:r w:rsidRPr="002811F9">
        <w:rPr>
          <w:rFonts w:ascii="Times New Roman" w:hAnsi="Times New Roman" w:cs="Times New Roman"/>
          <w:b/>
          <w:sz w:val="24"/>
          <w:szCs w:val="24"/>
        </w:rPr>
        <w:t>HOVE J:</w:t>
      </w:r>
    </w:p>
    <w:p w:rsidR="008A47AE" w:rsidRDefault="008A47AE" w:rsidP="0006044B">
      <w:pPr>
        <w:spacing w:after="0" w:line="240" w:lineRule="auto"/>
        <w:rPr>
          <w:rFonts w:ascii="Times New Roman" w:hAnsi="Times New Roman" w:cs="Times New Roman"/>
          <w:b/>
          <w:sz w:val="24"/>
          <w:szCs w:val="24"/>
        </w:rPr>
      </w:pPr>
    </w:p>
    <w:p w:rsidR="008A47AE" w:rsidRDefault="008A47AE" w:rsidP="008A47AE">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an application for review.</w:t>
      </w:r>
    </w:p>
    <w:p w:rsidR="008A47AE" w:rsidRDefault="008A47AE" w:rsidP="008A47AE">
      <w:pPr>
        <w:spacing w:after="0" w:line="360" w:lineRule="auto"/>
        <w:rPr>
          <w:rFonts w:ascii="Times New Roman" w:hAnsi="Times New Roman" w:cs="Times New Roman"/>
          <w:sz w:val="24"/>
          <w:szCs w:val="24"/>
        </w:rPr>
      </w:pPr>
      <w:r>
        <w:rPr>
          <w:rFonts w:ascii="Times New Roman" w:hAnsi="Times New Roman" w:cs="Times New Roman"/>
          <w:sz w:val="24"/>
          <w:szCs w:val="24"/>
        </w:rPr>
        <w:tab/>
        <w:t>The background is that the applicant was employed by the Respondent before charges of non-compliance with established procedures/standing instructions, making false report or giving false statement or evidence, and neglect of duty were levelled against him.</w:t>
      </w:r>
    </w:p>
    <w:p w:rsidR="008A47AE" w:rsidRDefault="008A47AE" w:rsidP="008A47AE">
      <w:pPr>
        <w:spacing w:after="0" w:line="360" w:lineRule="auto"/>
        <w:rPr>
          <w:rFonts w:ascii="Times New Roman" w:hAnsi="Times New Roman" w:cs="Times New Roman"/>
          <w:sz w:val="24"/>
          <w:szCs w:val="24"/>
        </w:rPr>
      </w:pPr>
      <w:r>
        <w:rPr>
          <w:rFonts w:ascii="Times New Roman" w:hAnsi="Times New Roman" w:cs="Times New Roman"/>
          <w:sz w:val="24"/>
          <w:szCs w:val="24"/>
        </w:rPr>
        <w:tab/>
        <w:t>Disciplinary proceedings were conducted and he was found guilty and dismissed.  He unsuccessfully appealed through the internal structures.  He has now filed this application for review.</w:t>
      </w:r>
    </w:p>
    <w:p w:rsidR="008A47AE" w:rsidRDefault="008A47AE" w:rsidP="008A47AE">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When the matter came up for hearing the respondent </w:t>
      </w:r>
      <w:r w:rsidR="00D34C29">
        <w:rPr>
          <w:rFonts w:ascii="Times New Roman" w:hAnsi="Times New Roman" w:cs="Times New Roman"/>
          <w:sz w:val="24"/>
          <w:szCs w:val="24"/>
        </w:rPr>
        <w:t>raised</w:t>
      </w:r>
      <w:r>
        <w:rPr>
          <w:rFonts w:ascii="Times New Roman" w:hAnsi="Times New Roman" w:cs="Times New Roman"/>
          <w:sz w:val="24"/>
          <w:szCs w:val="24"/>
        </w:rPr>
        <w:t xml:space="preserve"> 3 preliminary points which are the subject</w:t>
      </w:r>
      <w:r w:rsidR="00D34C29">
        <w:rPr>
          <w:rFonts w:ascii="Times New Roman" w:hAnsi="Times New Roman" w:cs="Times New Roman"/>
          <w:sz w:val="24"/>
          <w:szCs w:val="24"/>
        </w:rPr>
        <w:t xml:space="preserve"> of this Judgment.</w:t>
      </w:r>
    </w:p>
    <w:p w:rsidR="00D34C29" w:rsidRDefault="00D34C29" w:rsidP="008A47AE">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Firstly, the applicant failed to </w:t>
      </w:r>
      <w:r w:rsidR="00D35D63">
        <w:rPr>
          <w:rFonts w:ascii="Times New Roman" w:hAnsi="Times New Roman" w:cs="Times New Roman"/>
          <w:sz w:val="24"/>
          <w:szCs w:val="24"/>
        </w:rPr>
        <w:t>serve its heads of arguments on</w:t>
      </w:r>
      <w:r>
        <w:rPr>
          <w:rFonts w:ascii="Times New Roman" w:hAnsi="Times New Roman" w:cs="Times New Roman"/>
          <w:sz w:val="24"/>
          <w:szCs w:val="24"/>
        </w:rPr>
        <w:t xml:space="preserve"> the respondent after they had filed the heads of arguments with the court.  The application therefore improperly before the court.</w:t>
      </w:r>
    </w:p>
    <w:p w:rsidR="00D34C29" w:rsidRDefault="00D34C29" w:rsidP="008A47AE">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Secondly, the applicant has sneaked into the record the General conditions of service and the motor vehicle policy, that is, pages 23 to 58 and pages 59 – 96 and these should be expunged from the record. Lastly, the founding affidavit cites case authorities which should </w:t>
      </w:r>
      <w:r>
        <w:rPr>
          <w:rFonts w:ascii="Times New Roman" w:hAnsi="Times New Roman" w:cs="Times New Roman"/>
          <w:sz w:val="24"/>
          <w:szCs w:val="24"/>
        </w:rPr>
        <w:lastRenderedPageBreak/>
        <w:t>be the subject matter for heads of arguments.  The affidavit should just set out the story and the heads of arguments should address the law.</w:t>
      </w:r>
    </w:p>
    <w:p w:rsidR="00945FBA" w:rsidRDefault="00945FBA" w:rsidP="008A47AE">
      <w:pPr>
        <w:spacing w:after="0" w:line="360" w:lineRule="auto"/>
        <w:rPr>
          <w:rFonts w:ascii="Times New Roman" w:hAnsi="Times New Roman" w:cs="Times New Roman"/>
          <w:sz w:val="24"/>
          <w:szCs w:val="24"/>
        </w:rPr>
      </w:pPr>
      <w:r>
        <w:rPr>
          <w:rFonts w:ascii="Times New Roman" w:hAnsi="Times New Roman" w:cs="Times New Roman"/>
          <w:sz w:val="24"/>
          <w:szCs w:val="24"/>
        </w:rPr>
        <w:tab/>
        <w:t>The court will consider the three issues raised here below:</w:t>
      </w:r>
    </w:p>
    <w:p w:rsidR="00945FBA" w:rsidRPr="000D6F76" w:rsidRDefault="00945FBA" w:rsidP="00945FBA">
      <w:pPr>
        <w:spacing w:after="0" w:line="240" w:lineRule="auto"/>
        <w:ind w:left="720"/>
        <w:rPr>
          <w:rFonts w:ascii="Times New Roman" w:hAnsi="Times New Roman" w:cs="Times New Roman"/>
          <w:b/>
          <w:u w:val="single"/>
        </w:rPr>
      </w:pPr>
      <w:r w:rsidRPr="000D6F76">
        <w:rPr>
          <w:rFonts w:ascii="Times New Roman" w:hAnsi="Times New Roman" w:cs="Times New Roman"/>
          <w:b/>
          <w:u w:val="single"/>
        </w:rPr>
        <w:t>Whether or not the Applicant failed to serve the heads of arguments on the respondent in terms of the rules and the effect thereof.</w:t>
      </w:r>
    </w:p>
    <w:p w:rsidR="00945FBA" w:rsidRPr="00945FBA" w:rsidRDefault="00945FBA" w:rsidP="00945FBA">
      <w:pPr>
        <w:spacing w:after="0" w:line="240" w:lineRule="auto"/>
        <w:rPr>
          <w:rFonts w:ascii="Times New Roman" w:hAnsi="Times New Roman" w:cs="Times New Roman"/>
        </w:rPr>
      </w:pPr>
    </w:p>
    <w:p w:rsidR="00BC0728" w:rsidRDefault="00945FBA" w:rsidP="000D6F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heads of arguments were </w:t>
      </w:r>
      <w:r w:rsidR="00D35D63">
        <w:rPr>
          <w:rFonts w:ascii="Times New Roman" w:hAnsi="Times New Roman" w:cs="Times New Roman"/>
          <w:sz w:val="24"/>
          <w:szCs w:val="24"/>
        </w:rPr>
        <w:t>filed within the prescribed time</w:t>
      </w:r>
      <w:r>
        <w:rPr>
          <w:rFonts w:ascii="Times New Roman" w:hAnsi="Times New Roman" w:cs="Times New Roman"/>
          <w:sz w:val="24"/>
          <w:szCs w:val="24"/>
        </w:rPr>
        <w:t>.  The applicant however stated that due to an error in the office, they failed to serve the heads on the respondent.  When this error was discovered the applicant wrote to the respondent’s legal practitioners explaining the oversight and seeking their indulgence.  The heads were</w:t>
      </w:r>
      <w:r w:rsidR="00D35D63">
        <w:rPr>
          <w:rFonts w:ascii="Times New Roman" w:hAnsi="Times New Roman" w:cs="Times New Roman"/>
          <w:sz w:val="24"/>
          <w:szCs w:val="24"/>
        </w:rPr>
        <w:t xml:space="preserve"> then served on the respondent</w:t>
      </w:r>
      <w:r>
        <w:rPr>
          <w:rFonts w:ascii="Times New Roman" w:hAnsi="Times New Roman" w:cs="Times New Roman"/>
          <w:sz w:val="24"/>
          <w:szCs w:val="24"/>
        </w:rPr>
        <w:t xml:space="preserve"> albeit out of time. </w:t>
      </w:r>
    </w:p>
    <w:p w:rsidR="00945FBA" w:rsidRDefault="00945FBA" w:rsidP="00AC2D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considers that there is no prejudice which was suffered by the </w:t>
      </w:r>
      <w:r w:rsidR="00D35D63">
        <w:rPr>
          <w:rFonts w:ascii="Times New Roman" w:hAnsi="Times New Roman" w:cs="Times New Roman"/>
          <w:sz w:val="24"/>
          <w:szCs w:val="24"/>
        </w:rPr>
        <w:t>respondent</w:t>
      </w:r>
      <w:r>
        <w:rPr>
          <w:rFonts w:ascii="Times New Roman" w:hAnsi="Times New Roman" w:cs="Times New Roman"/>
          <w:sz w:val="24"/>
          <w:szCs w:val="24"/>
        </w:rPr>
        <w:t>. They were advised of the oversight before the date of hearing</w:t>
      </w:r>
      <w:r w:rsidR="00D35D63">
        <w:rPr>
          <w:rFonts w:ascii="Times New Roman" w:hAnsi="Times New Roman" w:cs="Times New Roman"/>
          <w:sz w:val="24"/>
          <w:szCs w:val="24"/>
        </w:rPr>
        <w:t xml:space="preserve"> and they were s</w:t>
      </w:r>
      <w:r w:rsidR="000F6C23">
        <w:rPr>
          <w:rFonts w:ascii="Times New Roman" w:hAnsi="Times New Roman" w:cs="Times New Roman"/>
          <w:sz w:val="24"/>
          <w:szCs w:val="24"/>
        </w:rPr>
        <w:t>erved.  They have not alleged any prejudice suffered. Legal Practitioners are to strictly follow the rules of court because the rule serve a definite purpose and they should not assume that failing to follow the rules is a small matter for it is not.  This is a court of law and the court has in several cases highlighted the need to follow the provisions of the Rules.</w:t>
      </w:r>
    </w:p>
    <w:p w:rsidR="000F6C23" w:rsidRDefault="000F6C23" w:rsidP="00AC2D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case however, I am of the considered view that it is</w:t>
      </w:r>
      <w:r w:rsidR="00D35D63">
        <w:rPr>
          <w:rFonts w:ascii="Times New Roman" w:hAnsi="Times New Roman" w:cs="Times New Roman"/>
          <w:sz w:val="24"/>
          <w:szCs w:val="24"/>
        </w:rPr>
        <w:t xml:space="preserve"> in</w:t>
      </w:r>
      <w:r w:rsidR="003D0889">
        <w:rPr>
          <w:rFonts w:ascii="Times New Roman" w:hAnsi="Times New Roman" w:cs="Times New Roman"/>
          <w:sz w:val="24"/>
          <w:szCs w:val="24"/>
        </w:rPr>
        <w:t xml:space="preserve"> the interest</w:t>
      </w:r>
      <w:r w:rsidR="000D6F76">
        <w:rPr>
          <w:rFonts w:ascii="Times New Roman" w:hAnsi="Times New Roman" w:cs="Times New Roman"/>
          <w:sz w:val="24"/>
          <w:szCs w:val="24"/>
        </w:rPr>
        <w:t xml:space="preserve"> of justice to condone the applicant’s failure </w:t>
      </w:r>
      <w:proofErr w:type="gramStart"/>
      <w:r w:rsidR="000D6F76">
        <w:rPr>
          <w:rFonts w:ascii="Times New Roman" w:hAnsi="Times New Roman" w:cs="Times New Roman"/>
          <w:sz w:val="24"/>
          <w:szCs w:val="24"/>
        </w:rPr>
        <w:t xml:space="preserve">and </w:t>
      </w:r>
      <w:r>
        <w:rPr>
          <w:rFonts w:ascii="Times New Roman" w:hAnsi="Times New Roman" w:cs="Times New Roman"/>
          <w:sz w:val="24"/>
          <w:szCs w:val="24"/>
        </w:rPr>
        <w:t xml:space="preserve"> not</w:t>
      </w:r>
      <w:proofErr w:type="gramEnd"/>
      <w:r>
        <w:rPr>
          <w:rFonts w:ascii="Times New Roman" w:hAnsi="Times New Roman" w:cs="Times New Roman"/>
          <w:sz w:val="24"/>
          <w:szCs w:val="24"/>
        </w:rPr>
        <w:t xml:space="preserve"> </w:t>
      </w:r>
      <w:r w:rsidR="000D6F76">
        <w:rPr>
          <w:rFonts w:ascii="Times New Roman" w:hAnsi="Times New Roman" w:cs="Times New Roman"/>
          <w:sz w:val="24"/>
          <w:szCs w:val="24"/>
        </w:rPr>
        <w:t xml:space="preserve">to </w:t>
      </w:r>
      <w:r>
        <w:rPr>
          <w:rFonts w:ascii="Times New Roman" w:hAnsi="Times New Roman" w:cs="Times New Roman"/>
          <w:sz w:val="24"/>
          <w:szCs w:val="24"/>
        </w:rPr>
        <w:t>decide the matter on the basis of technicalities in view of the fact that both the court and the other side were not inconvenienced/prejudiced. The failure to serve the respondents in time is accordingly condoned.</w:t>
      </w:r>
    </w:p>
    <w:p w:rsidR="000D6F76" w:rsidRDefault="000D6F76" w:rsidP="00AC2D84">
      <w:pPr>
        <w:spacing w:after="0" w:line="360" w:lineRule="auto"/>
        <w:jc w:val="both"/>
        <w:rPr>
          <w:rFonts w:ascii="Times New Roman" w:hAnsi="Times New Roman" w:cs="Times New Roman"/>
          <w:sz w:val="24"/>
          <w:szCs w:val="24"/>
        </w:rPr>
      </w:pPr>
    </w:p>
    <w:p w:rsidR="003D0889" w:rsidRDefault="00674F55" w:rsidP="00AC2D84">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w</w:t>
      </w:r>
      <w:r w:rsidR="003D0889" w:rsidRPr="00506145">
        <w:rPr>
          <w:rFonts w:ascii="Times New Roman" w:hAnsi="Times New Roman" w:cs="Times New Roman"/>
          <w:b/>
          <w:sz w:val="24"/>
          <w:szCs w:val="24"/>
          <w:u w:val="single"/>
        </w:rPr>
        <w:t>ere pages 23 -  58 and pages 59 – 96 sneaked into the record?</w:t>
      </w:r>
    </w:p>
    <w:p w:rsidR="000D6F76" w:rsidRPr="00506145" w:rsidRDefault="000D6F76" w:rsidP="00AC2D84">
      <w:pPr>
        <w:spacing w:after="0" w:line="360" w:lineRule="auto"/>
        <w:jc w:val="both"/>
        <w:rPr>
          <w:rFonts w:ascii="Times New Roman" w:hAnsi="Times New Roman" w:cs="Times New Roman"/>
          <w:b/>
          <w:sz w:val="24"/>
          <w:szCs w:val="24"/>
          <w:u w:val="single"/>
        </w:rPr>
      </w:pPr>
    </w:p>
    <w:p w:rsidR="000F6C23" w:rsidRDefault="000F6C23" w:rsidP="00AC2D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has not been denied that pages 23 – 58 and also pages 59 – 96 were not part of the record when the application was filed.  This means that the documents were just made part of the record without the leave of court being sought to introduce such further records.</w:t>
      </w:r>
    </w:p>
    <w:p w:rsidR="000F6C23" w:rsidRDefault="000F6C23" w:rsidP="00AC2D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has considered that the respondent’s prayer is that these documents be expunged from the record.  The documents that are being sought to be expunged are the motor vehicle policy </w:t>
      </w:r>
      <w:r w:rsidR="00F21E34">
        <w:rPr>
          <w:rFonts w:ascii="Times New Roman" w:hAnsi="Times New Roman" w:cs="Times New Roman"/>
          <w:sz w:val="24"/>
          <w:szCs w:val="24"/>
        </w:rPr>
        <w:t>document</w:t>
      </w:r>
      <w:r>
        <w:rPr>
          <w:rFonts w:ascii="Times New Roman" w:hAnsi="Times New Roman" w:cs="Times New Roman"/>
          <w:sz w:val="24"/>
          <w:szCs w:val="24"/>
        </w:rPr>
        <w:t xml:space="preserve"> that govern</w:t>
      </w:r>
      <w:r w:rsidR="000D6F76">
        <w:rPr>
          <w:rFonts w:ascii="Times New Roman" w:hAnsi="Times New Roman" w:cs="Times New Roman"/>
          <w:sz w:val="24"/>
          <w:szCs w:val="24"/>
        </w:rPr>
        <w:t xml:space="preserve"> such issues at</w:t>
      </w:r>
      <w:r>
        <w:rPr>
          <w:rFonts w:ascii="Times New Roman" w:hAnsi="Times New Roman" w:cs="Times New Roman"/>
          <w:sz w:val="24"/>
          <w:szCs w:val="24"/>
        </w:rPr>
        <w:t xml:space="preserve"> the </w:t>
      </w:r>
      <w:r w:rsidR="00F21E34">
        <w:rPr>
          <w:rFonts w:ascii="Times New Roman" w:hAnsi="Times New Roman" w:cs="Times New Roman"/>
          <w:sz w:val="24"/>
          <w:szCs w:val="24"/>
        </w:rPr>
        <w:t>workplace</w:t>
      </w:r>
      <w:r>
        <w:rPr>
          <w:rFonts w:ascii="Times New Roman" w:hAnsi="Times New Roman" w:cs="Times New Roman"/>
          <w:sz w:val="24"/>
          <w:szCs w:val="24"/>
        </w:rPr>
        <w:t xml:space="preserve"> and the General conditions of service that are in use at the workplace. T</w:t>
      </w:r>
      <w:r w:rsidR="00F21E34">
        <w:rPr>
          <w:rFonts w:ascii="Times New Roman" w:hAnsi="Times New Roman" w:cs="Times New Roman"/>
          <w:sz w:val="24"/>
          <w:szCs w:val="24"/>
        </w:rPr>
        <w:t xml:space="preserve">hese are common </w:t>
      </w:r>
      <w:r>
        <w:rPr>
          <w:rFonts w:ascii="Times New Roman" w:hAnsi="Times New Roman" w:cs="Times New Roman"/>
          <w:sz w:val="24"/>
          <w:szCs w:val="24"/>
        </w:rPr>
        <w:t xml:space="preserve">cause documents they may assist the court in </w:t>
      </w:r>
      <w:r w:rsidR="00F21E34">
        <w:rPr>
          <w:rFonts w:ascii="Times New Roman" w:hAnsi="Times New Roman" w:cs="Times New Roman"/>
          <w:sz w:val="24"/>
          <w:szCs w:val="24"/>
        </w:rPr>
        <w:t>deciding</w:t>
      </w:r>
      <w:r>
        <w:rPr>
          <w:rFonts w:ascii="Times New Roman" w:hAnsi="Times New Roman" w:cs="Times New Roman"/>
          <w:sz w:val="24"/>
          <w:szCs w:val="24"/>
        </w:rPr>
        <w:t xml:space="preserve"> the issues before it especially the allegations that have to do with failure to follow </w:t>
      </w:r>
      <w:r w:rsidR="00F21E34">
        <w:rPr>
          <w:rFonts w:ascii="Times New Roman" w:hAnsi="Times New Roman" w:cs="Times New Roman"/>
          <w:sz w:val="24"/>
          <w:szCs w:val="24"/>
        </w:rPr>
        <w:t>established</w:t>
      </w:r>
      <w:r>
        <w:rPr>
          <w:rFonts w:ascii="Times New Roman" w:hAnsi="Times New Roman" w:cs="Times New Roman"/>
          <w:sz w:val="24"/>
          <w:szCs w:val="24"/>
        </w:rPr>
        <w:t xml:space="preserve"> </w:t>
      </w:r>
      <w:r w:rsidR="00F21E34">
        <w:rPr>
          <w:rFonts w:ascii="Times New Roman" w:hAnsi="Times New Roman" w:cs="Times New Roman"/>
          <w:sz w:val="24"/>
          <w:szCs w:val="24"/>
        </w:rPr>
        <w:t>policy</w:t>
      </w:r>
      <w:r>
        <w:rPr>
          <w:rFonts w:ascii="Times New Roman" w:hAnsi="Times New Roman" w:cs="Times New Roman"/>
          <w:sz w:val="24"/>
          <w:szCs w:val="24"/>
        </w:rPr>
        <w:t xml:space="preserve">. Nothing can therefore be benefitted by expunging, these documents from the </w:t>
      </w:r>
      <w:r w:rsidR="00F21E34">
        <w:rPr>
          <w:rFonts w:ascii="Times New Roman" w:hAnsi="Times New Roman" w:cs="Times New Roman"/>
          <w:sz w:val="24"/>
          <w:szCs w:val="24"/>
        </w:rPr>
        <w:t>record</w:t>
      </w:r>
      <w:r>
        <w:rPr>
          <w:rFonts w:ascii="Times New Roman" w:hAnsi="Times New Roman" w:cs="Times New Roman"/>
          <w:sz w:val="24"/>
          <w:szCs w:val="24"/>
        </w:rPr>
        <w:t>.</w:t>
      </w:r>
    </w:p>
    <w:p w:rsidR="00F21E34" w:rsidRDefault="00F21E34" w:rsidP="00AC2D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w:t>
      </w:r>
      <w:proofErr w:type="spellStart"/>
      <w:r>
        <w:rPr>
          <w:rFonts w:ascii="Times New Roman" w:hAnsi="Times New Roman" w:cs="Times New Roman"/>
          <w:sz w:val="24"/>
          <w:szCs w:val="24"/>
        </w:rPr>
        <w:t>infact</w:t>
      </w:r>
      <w:proofErr w:type="spellEnd"/>
      <w:r>
        <w:rPr>
          <w:rFonts w:ascii="Times New Roman" w:hAnsi="Times New Roman" w:cs="Times New Roman"/>
          <w:sz w:val="24"/>
          <w:szCs w:val="24"/>
        </w:rPr>
        <w:t xml:space="preserve"> in the interest of Justice that the documents be on file. In the conduct of cases before it, the labour court may in terms of rule 32(a)</w:t>
      </w:r>
    </w:p>
    <w:p w:rsidR="00F21E34" w:rsidRDefault="00F21E34" w:rsidP="00F21E34">
      <w:pPr>
        <w:spacing w:after="0" w:line="240" w:lineRule="auto"/>
        <w:ind w:left="720"/>
        <w:jc w:val="both"/>
        <w:rPr>
          <w:rFonts w:ascii="Times New Roman" w:hAnsi="Times New Roman" w:cs="Times New Roman"/>
        </w:rPr>
      </w:pPr>
      <w:r w:rsidRPr="00F21E34">
        <w:rPr>
          <w:rFonts w:ascii="Times New Roman" w:hAnsi="Times New Roman" w:cs="Times New Roman"/>
        </w:rPr>
        <w:t>32(a) direct, authorise or condone a departure from any of these rules (Labour Court Rules), including an extension of any period specified therein where the Judge or Court is satisfied that the departure is required in the interests of Justice, fairness and equity.</w:t>
      </w:r>
    </w:p>
    <w:p w:rsidR="00F21E34" w:rsidRDefault="00F21E34" w:rsidP="00F21E34">
      <w:pPr>
        <w:spacing w:after="0" w:line="240" w:lineRule="auto"/>
        <w:jc w:val="both"/>
        <w:rPr>
          <w:rFonts w:ascii="Times New Roman" w:hAnsi="Times New Roman" w:cs="Times New Roman"/>
        </w:rPr>
      </w:pPr>
    </w:p>
    <w:p w:rsidR="00F21E34" w:rsidRDefault="00F21E34" w:rsidP="00F21E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to strike out these pages thus becomes unsuccessful.</w:t>
      </w:r>
      <w:r w:rsidR="00506145">
        <w:rPr>
          <w:rFonts w:ascii="Times New Roman" w:hAnsi="Times New Roman" w:cs="Times New Roman"/>
          <w:sz w:val="24"/>
          <w:szCs w:val="24"/>
        </w:rPr>
        <w:t xml:space="preserve"> The court </w:t>
      </w:r>
      <w:r w:rsidR="000D6F76">
        <w:rPr>
          <w:rFonts w:ascii="Times New Roman" w:hAnsi="Times New Roman" w:cs="Times New Roman"/>
          <w:sz w:val="24"/>
          <w:szCs w:val="24"/>
        </w:rPr>
        <w:t>authorises the filing of the document and find that they are properly before the court.</w:t>
      </w:r>
    </w:p>
    <w:p w:rsidR="005D7B3B" w:rsidRDefault="005D7B3B" w:rsidP="00F21E34">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5D7B3B">
        <w:rPr>
          <w:rFonts w:ascii="Times New Roman" w:hAnsi="Times New Roman" w:cs="Times New Roman"/>
          <w:b/>
          <w:sz w:val="24"/>
          <w:szCs w:val="24"/>
          <w:u w:val="single"/>
        </w:rPr>
        <w:t xml:space="preserve">Inclusion of heads of arguments materials in the founding affidavit - effect </w:t>
      </w:r>
    </w:p>
    <w:p w:rsidR="005D7B3B" w:rsidRDefault="005D7B3B" w:rsidP="005D7B3B">
      <w:pPr>
        <w:spacing w:after="0" w:line="360" w:lineRule="auto"/>
        <w:ind w:firstLine="720"/>
        <w:jc w:val="both"/>
        <w:rPr>
          <w:rFonts w:ascii="Times New Roman" w:hAnsi="Times New Roman" w:cs="Times New Roman"/>
          <w:b/>
          <w:sz w:val="24"/>
          <w:szCs w:val="24"/>
          <w:u w:val="single"/>
        </w:rPr>
      </w:pPr>
      <w:r w:rsidRPr="005D7B3B">
        <w:rPr>
          <w:rFonts w:ascii="Times New Roman" w:hAnsi="Times New Roman" w:cs="Times New Roman"/>
          <w:b/>
          <w:sz w:val="24"/>
          <w:szCs w:val="24"/>
          <w:u w:val="single"/>
        </w:rPr>
        <w:t>thereof?</w:t>
      </w:r>
    </w:p>
    <w:p w:rsidR="005D7B3B" w:rsidRDefault="005D7B3B" w:rsidP="00EB72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also takes issue with the Applicant’s manner of drafting. It argues that the law provides that the founding affidavit should set out the story and the Heads of arguments should set out the law.</w:t>
      </w:r>
    </w:p>
    <w:p w:rsidR="005D7B3B" w:rsidRDefault="005D7B3B" w:rsidP="00EB72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authorities have been given </w:t>
      </w:r>
      <w:r w:rsidR="007F0131">
        <w:rPr>
          <w:rFonts w:ascii="Times New Roman" w:hAnsi="Times New Roman" w:cs="Times New Roman"/>
          <w:sz w:val="24"/>
          <w:szCs w:val="24"/>
        </w:rPr>
        <w:t>in support</w:t>
      </w:r>
      <w:r>
        <w:rPr>
          <w:rFonts w:ascii="Times New Roman" w:hAnsi="Times New Roman" w:cs="Times New Roman"/>
          <w:sz w:val="24"/>
          <w:szCs w:val="24"/>
        </w:rPr>
        <w:t xml:space="preserve"> of this position of law but the court accepts that this is the General practice.  The </w:t>
      </w:r>
      <w:r w:rsidR="007F0131">
        <w:rPr>
          <w:rFonts w:ascii="Times New Roman" w:hAnsi="Times New Roman" w:cs="Times New Roman"/>
          <w:sz w:val="24"/>
          <w:szCs w:val="24"/>
        </w:rPr>
        <w:t>applicant’s</w:t>
      </w:r>
      <w:r>
        <w:rPr>
          <w:rFonts w:ascii="Times New Roman" w:hAnsi="Times New Roman" w:cs="Times New Roman"/>
          <w:sz w:val="24"/>
          <w:szCs w:val="24"/>
        </w:rPr>
        <w:t xml:space="preserve"> representative submitted that at the time of filing the founding papers, the applicant was a </w:t>
      </w:r>
      <w:r w:rsidR="007F0131">
        <w:rPr>
          <w:rFonts w:ascii="Times New Roman" w:hAnsi="Times New Roman" w:cs="Times New Roman"/>
          <w:sz w:val="24"/>
          <w:szCs w:val="24"/>
        </w:rPr>
        <w:t>self-actor</w:t>
      </w:r>
      <w:r>
        <w:rPr>
          <w:rFonts w:ascii="Times New Roman" w:hAnsi="Times New Roman" w:cs="Times New Roman"/>
          <w:sz w:val="24"/>
          <w:szCs w:val="24"/>
        </w:rPr>
        <w:t xml:space="preserve">.  The record shows that the application was filed by the applicant himself. The court can again in the interest of justice condone the clumsy drafting skills by the applicant, a then </w:t>
      </w:r>
      <w:r w:rsidR="007F0131">
        <w:rPr>
          <w:rFonts w:ascii="Times New Roman" w:hAnsi="Times New Roman" w:cs="Times New Roman"/>
          <w:sz w:val="24"/>
          <w:szCs w:val="24"/>
        </w:rPr>
        <w:t>self-actor</w:t>
      </w:r>
      <w:r w:rsidR="00506145">
        <w:rPr>
          <w:rFonts w:ascii="Times New Roman" w:hAnsi="Times New Roman" w:cs="Times New Roman"/>
          <w:sz w:val="24"/>
          <w:szCs w:val="24"/>
        </w:rPr>
        <w:t xml:space="preserve"> </w:t>
      </w:r>
      <w:proofErr w:type="gramStart"/>
      <w:r w:rsidR="00506145">
        <w:rPr>
          <w:rFonts w:ascii="Times New Roman" w:hAnsi="Times New Roman" w:cs="Times New Roman"/>
          <w:sz w:val="24"/>
          <w:szCs w:val="24"/>
        </w:rPr>
        <w:t xml:space="preserve">and </w:t>
      </w:r>
      <w:r>
        <w:rPr>
          <w:rFonts w:ascii="Times New Roman" w:hAnsi="Times New Roman" w:cs="Times New Roman"/>
          <w:sz w:val="24"/>
          <w:szCs w:val="24"/>
        </w:rPr>
        <w:t xml:space="preserve"> </w:t>
      </w:r>
      <w:r w:rsidR="00506145">
        <w:rPr>
          <w:rFonts w:ascii="Times New Roman" w:hAnsi="Times New Roman" w:cs="Times New Roman"/>
          <w:sz w:val="24"/>
          <w:szCs w:val="24"/>
        </w:rPr>
        <w:t>allow</w:t>
      </w:r>
      <w:proofErr w:type="gramEnd"/>
      <w:r>
        <w:rPr>
          <w:rFonts w:ascii="Times New Roman" w:hAnsi="Times New Roman" w:cs="Times New Roman"/>
          <w:sz w:val="24"/>
          <w:szCs w:val="24"/>
        </w:rPr>
        <w:t xml:space="preserve"> the matter to proceed.</w:t>
      </w:r>
    </w:p>
    <w:p w:rsidR="00EB7200" w:rsidRDefault="00EB7200" w:rsidP="005D7B3B">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The court is also aware that Labour disputes must ideally be decided not on</w:t>
      </w:r>
      <w:r w:rsidR="00506145">
        <w:rPr>
          <w:rFonts w:ascii="Times New Roman" w:hAnsi="Times New Roman" w:cs="Times New Roman"/>
          <w:sz w:val="24"/>
          <w:szCs w:val="24"/>
        </w:rPr>
        <w:t xml:space="preserve"> the basis of</w:t>
      </w:r>
      <w:r>
        <w:rPr>
          <w:rFonts w:ascii="Times New Roman" w:hAnsi="Times New Roman" w:cs="Times New Roman"/>
          <w:sz w:val="24"/>
          <w:szCs w:val="24"/>
        </w:rPr>
        <w:t xml:space="preserve"> legal technicalities. But on the merits. </w:t>
      </w:r>
      <w:r w:rsidR="007F0131">
        <w:rPr>
          <w:rFonts w:ascii="Times New Roman" w:hAnsi="Times New Roman" w:cs="Times New Roman"/>
          <w:sz w:val="24"/>
          <w:szCs w:val="24"/>
        </w:rPr>
        <w:t>See Delyn</w:t>
      </w:r>
      <w:r w:rsidRPr="00EB7200">
        <w:rPr>
          <w:rFonts w:ascii="Times New Roman" w:hAnsi="Times New Roman" w:cs="Times New Roman"/>
          <w:i/>
          <w:sz w:val="24"/>
          <w:szCs w:val="24"/>
        </w:rPr>
        <w:t xml:space="preserve"> </w:t>
      </w:r>
      <w:r w:rsidR="007F0131" w:rsidRPr="00EB7200">
        <w:rPr>
          <w:rFonts w:ascii="Times New Roman" w:hAnsi="Times New Roman" w:cs="Times New Roman"/>
          <w:i/>
          <w:sz w:val="24"/>
          <w:szCs w:val="24"/>
        </w:rPr>
        <w:t>Mine</w:t>
      </w:r>
      <w:r w:rsidR="007F0131">
        <w:rPr>
          <w:rFonts w:ascii="Times New Roman" w:hAnsi="Times New Roman" w:cs="Times New Roman"/>
          <w:sz w:val="24"/>
          <w:szCs w:val="24"/>
        </w:rPr>
        <w:t xml:space="preserve"> v</w:t>
      </w:r>
      <w:r>
        <w:rPr>
          <w:rFonts w:ascii="Times New Roman" w:hAnsi="Times New Roman" w:cs="Times New Roman"/>
          <w:sz w:val="24"/>
          <w:szCs w:val="24"/>
        </w:rPr>
        <w:t xml:space="preserve"> </w:t>
      </w:r>
      <w:r w:rsidR="007F0131">
        <w:rPr>
          <w:rFonts w:ascii="Times New Roman" w:hAnsi="Times New Roman" w:cs="Times New Roman"/>
          <w:i/>
          <w:sz w:val="24"/>
          <w:szCs w:val="24"/>
        </w:rPr>
        <w:t>B</w:t>
      </w:r>
      <w:r w:rsidR="007F0131" w:rsidRPr="00EB7200">
        <w:rPr>
          <w:rFonts w:ascii="Times New Roman" w:hAnsi="Times New Roman" w:cs="Times New Roman"/>
          <w:i/>
          <w:sz w:val="24"/>
          <w:szCs w:val="24"/>
        </w:rPr>
        <w:t>anda SC.</w:t>
      </w:r>
    </w:p>
    <w:p w:rsidR="00EB7200" w:rsidRDefault="00EB7200" w:rsidP="00EB72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respondent’s preliminary points are dismissed.</w:t>
      </w:r>
    </w:p>
    <w:p w:rsidR="00EB7200" w:rsidRPr="00EB7200" w:rsidRDefault="00EB7200" w:rsidP="00EB72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Registrar will set the matter down to proceed before this court.</w:t>
      </w:r>
    </w:p>
    <w:p w:rsidR="00945FBA" w:rsidRPr="00EB7200" w:rsidRDefault="00945FBA" w:rsidP="00AC2D84">
      <w:pPr>
        <w:spacing w:after="0" w:line="360" w:lineRule="auto"/>
        <w:jc w:val="both"/>
        <w:rPr>
          <w:rFonts w:ascii="Times New Roman" w:hAnsi="Times New Roman" w:cs="Times New Roman"/>
          <w:i/>
          <w:sz w:val="24"/>
          <w:szCs w:val="24"/>
        </w:rPr>
      </w:pPr>
    </w:p>
    <w:p w:rsidR="00674F55" w:rsidRDefault="00674F55" w:rsidP="00AC2D84">
      <w:pPr>
        <w:spacing w:after="0" w:line="360" w:lineRule="auto"/>
        <w:jc w:val="both"/>
        <w:rPr>
          <w:rFonts w:ascii="Times New Roman" w:hAnsi="Times New Roman" w:cs="Times New Roman"/>
          <w:i/>
          <w:sz w:val="24"/>
          <w:szCs w:val="24"/>
        </w:rPr>
      </w:pPr>
    </w:p>
    <w:p w:rsidR="00674F55" w:rsidRDefault="00674F55" w:rsidP="00AC2D84">
      <w:pPr>
        <w:spacing w:after="0" w:line="360" w:lineRule="auto"/>
        <w:jc w:val="both"/>
        <w:rPr>
          <w:rFonts w:ascii="Times New Roman" w:hAnsi="Times New Roman" w:cs="Times New Roman"/>
          <w:sz w:val="24"/>
          <w:szCs w:val="24"/>
        </w:rPr>
      </w:pPr>
      <w:r w:rsidRPr="00674F55">
        <w:rPr>
          <w:rFonts w:ascii="Times New Roman" w:hAnsi="Times New Roman" w:cs="Times New Roman"/>
          <w:i/>
          <w:sz w:val="24"/>
          <w:szCs w:val="24"/>
        </w:rPr>
        <w:t xml:space="preserve">Gill, </w:t>
      </w:r>
      <w:proofErr w:type="spellStart"/>
      <w:r w:rsidRPr="00674F55">
        <w:rPr>
          <w:rFonts w:ascii="Times New Roman" w:hAnsi="Times New Roman" w:cs="Times New Roman"/>
          <w:i/>
          <w:sz w:val="24"/>
          <w:szCs w:val="24"/>
        </w:rPr>
        <w:t>Godlonton</w:t>
      </w:r>
      <w:proofErr w:type="spellEnd"/>
      <w:r w:rsidRPr="00674F55">
        <w:rPr>
          <w:rFonts w:ascii="Times New Roman" w:hAnsi="Times New Roman" w:cs="Times New Roman"/>
          <w:i/>
          <w:sz w:val="24"/>
          <w:szCs w:val="24"/>
        </w:rPr>
        <w:t xml:space="preserve"> &amp; </w:t>
      </w:r>
      <w:proofErr w:type="spellStart"/>
      <w:r w:rsidRPr="00674F55">
        <w:rPr>
          <w:rFonts w:ascii="Times New Roman" w:hAnsi="Times New Roman" w:cs="Times New Roman"/>
          <w:i/>
          <w:sz w:val="24"/>
          <w:szCs w:val="24"/>
        </w:rPr>
        <w:t>Gerrans</w:t>
      </w:r>
      <w:proofErr w:type="spellEnd"/>
      <w:r>
        <w:rPr>
          <w:rFonts w:ascii="Times New Roman" w:hAnsi="Times New Roman" w:cs="Times New Roman"/>
          <w:sz w:val="24"/>
          <w:szCs w:val="24"/>
        </w:rPr>
        <w:t>, Respondent’s Legal Practitioners</w:t>
      </w:r>
    </w:p>
    <w:p w:rsidR="00674F55" w:rsidRDefault="00674F55" w:rsidP="00AC2D84">
      <w:pPr>
        <w:spacing w:after="0" w:line="360" w:lineRule="auto"/>
        <w:jc w:val="both"/>
        <w:rPr>
          <w:rFonts w:ascii="Times New Roman" w:hAnsi="Times New Roman" w:cs="Times New Roman"/>
          <w:sz w:val="24"/>
          <w:szCs w:val="24"/>
        </w:rPr>
      </w:pPr>
    </w:p>
    <w:p w:rsidR="00AC2D84" w:rsidRPr="00AC2D84" w:rsidRDefault="00674F55" w:rsidP="00AC2D84">
      <w:pPr>
        <w:spacing w:after="0" w:line="360" w:lineRule="auto"/>
        <w:jc w:val="both"/>
        <w:rPr>
          <w:rFonts w:ascii="Times New Roman" w:hAnsi="Times New Roman" w:cs="Times New Roman"/>
          <w:sz w:val="24"/>
          <w:szCs w:val="24"/>
        </w:rPr>
      </w:pPr>
      <w:proofErr w:type="spellStart"/>
      <w:r w:rsidRPr="00674F55">
        <w:rPr>
          <w:rFonts w:ascii="Times New Roman" w:hAnsi="Times New Roman" w:cs="Times New Roman"/>
          <w:i/>
          <w:sz w:val="24"/>
          <w:szCs w:val="24"/>
        </w:rPr>
        <w:t>Saidi</w:t>
      </w:r>
      <w:proofErr w:type="spellEnd"/>
      <w:r w:rsidRPr="00674F55">
        <w:rPr>
          <w:rFonts w:ascii="Times New Roman" w:hAnsi="Times New Roman" w:cs="Times New Roman"/>
          <w:i/>
          <w:sz w:val="24"/>
          <w:szCs w:val="24"/>
        </w:rPr>
        <w:t xml:space="preserve"> Law firm</w:t>
      </w:r>
      <w:r>
        <w:rPr>
          <w:rFonts w:ascii="Times New Roman" w:hAnsi="Times New Roman" w:cs="Times New Roman"/>
          <w:sz w:val="24"/>
          <w:szCs w:val="24"/>
        </w:rPr>
        <w:t>, Applicant’s Legal Practitioners</w:t>
      </w:r>
    </w:p>
    <w:p w:rsidR="00CA72EA" w:rsidRPr="00465C53" w:rsidRDefault="00CA72EA" w:rsidP="005E0832">
      <w:pPr>
        <w:spacing w:after="0" w:line="360" w:lineRule="auto"/>
        <w:jc w:val="both"/>
        <w:rPr>
          <w:rFonts w:ascii="Times New Roman" w:hAnsi="Times New Roman" w:cs="Times New Roman"/>
          <w:sz w:val="24"/>
          <w:szCs w:val="24"/>
        </w:rPr>
      </w:pPr>
    </w:p>
    <w:sectPr w:rsidR="00CA72EA" w:rsidRPr="00465C53" w:rsidSect="002811F9">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DBE" w:rsidRDefault="00142DBE" w:rsidP="002811F9">
      <w:pPr>
        <w:spacing w:after="0" w:line="240" w:lineRule="auto"/>
      </w:pPr>
      <w:r>
        <w:separator/>
      </w:r>
    </w:p>
  </w:endnote>
  <w:endnote w:type="continuationSeparator" w:id="0">
    <w:p w:rsidR="00142DBE" w:rsidRDefault="00142DBE" w:rsidP="00281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DBE" w:rsidRDefault="00142DBE" w:rsidP="002811F9">
      <w:pPr>
        <w:spacing w:after="0" w:line="240" w:lineRule="auto"/>
      </w:pPr>
      <w:r>
        <w:separator/>
      </w:r>
    </w:p>
  </w:footnote>
  <w:footnote w:type="continuationSeparator" w:id="0">
    <w:p w:rsidR="00142DBE" w:rsidRDefault="00142DBE" w:rsidP="00281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13736"/>
      <w:docPartObj>
        <w:docPartGallery w:val="Page Numbers (Top of Page)"/>
        <w:docPartUnique/>
      </w:docPartObj>
    </w:sdtPr>
    <w:sdtEndPr>
      <w:rPr>
        <w:noProof/>
      </w:rPr>
    </w:sdtEndPr>
    <w:sdtContent>
      <w:p w:rsidR="002811F9" w:rsidRDefault="002811F9">
        <w:pPr>
          <w:pStyle w:val="Header"/>
          <w:jc w:val="right"/>
          <w:rPr>
            <w:noProof/>
          </w:rPr>
        </w:pPr>
        <w:r>
          <w:fldChar w:fldCharType="begin"/>
        </w:r>
        <w:r>
          <w:instrText xml:space="preserve"> PAGE   \* MERGEFORMAT </w:instrText>
        </w:r>
        <w:r>
          <w:fldChar w:fldCharType="separate"/>
        </w:r>
        <w:r w:rsidR="00747062">
          <w:rPr>
            <w:noProof/>
          </w:rPr>
          <w:t>3</w:t>
        </w:r>
        <w:r>
          <w:rPr>
            <w:noProof/>
          </w:rPr>
          <w:fldChar w:fldCharType="end"/>
        </w:r>
      </w:p>
      <w:p w:rsidR="002811F9" w:rsidRDefault="002811F9">
        <w:pPr>
          <w:pStyle w:val="Header"/>
          <w:jc w:val="right"/>
          <w:rPr>
            <w:noProof/>
          </w:rPr>
        </w:pPr>
        <w:r>
          <w:rPr>
            <w:noProof/>
          </w:rPr>
          <w:t>JUDGMENT NO LC/H/</w:t>
        </w:r>
        <w:r w:rsidR="00747062">
          <w:rPr>
            <w:noProof/>
          </w:rPr>
          <w:t>25</w:t>
        </w:r>
        <w:r w:rsidR="00674F55">
          <w:rPr>
            <w:noProof/>
          </w:rPr>
          <w:t>/2021</w:t>
        </w:r>
      </w:p>
      <w:p w:rsidR="002811F9" w:rsidRDefault="008F47F7">
        <w:pPr>
          <w:pStyle w:val="Header"/>
          <w:jc w:val="right"/>
        </w:pPr>
        <w:r>
          <w:rPr>
            <w:noProof/>
          </w:rPr>
          <w:t>CASE NO LC/H/</w:t>
        </w:r>
        <w:r w:rsidR="00674F55">
          <w:rPr>
            <w:noProof/>
          </w:rPr>
          <w:t>REV/51</w:t>
        </w:r>
        <w:r>
          <w:rPr>
            <w:noProof/>
          </w:rPr>
          <w:t>/</w:t>
        </w:r>
        <w:r w:rsidR="00674F55">
          <w:rPr>
            <w:noProof/>
          </w:rPr>
          <w:t>20</w:t>
        </w:r>
      </w:p>
    </w:sdtContent>
  </w:sdt>
  <w:p w:rsidR="002811F9" w:rsidRDefault="002811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22503"/>
    <w:multiLevelType w:val="hybridMultilevel"/>
    <w:tmpl w:val="1624D00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D141D49"/>
    <w:multiLevelType w:val="hybridMultilevel"/>
    <w:tmpl w:val="1A8E405E"/>
    <w:lvl w:ilvl="0" w:tplc="E86E48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51745D"/>
    <w:multiLevelType w:val="hybridMultilevel"/>
    <w:tmpl w:val="F4B45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D01E22"/>
    <w:multiLevelType w:val="hybridMultilevel"/>
    <w:tmpl w:val="800CD62A"/>
    <w:lvl w:ilvl="0" w:tplc="0436D57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753133E6"/>
    <w:multiLevelType w:val="hybridMultilevel"/>
    <w:tmpl w:val="496060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96438A1"/>
    <w:multiLevelType w:val="hybridMultilevel"/>
    <w:tmpl w:val="535C510C"/>
    <w:lvl w:ilvl="0" w:tplc="2CB808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44B"/>
    <w:rsid w:val="000002D2"/>
    <w:rsid w:val="00001989"/>
    <w:rsid w:val="00012980"/>
    <w:rsid w:val="0001554E"/>
    <w:rsid w:val="00021EE9"/>
    <w:rsid w:val="00027CD4"/>
    <w:rsid w:val="0006044B"/>
    <w:rsid w:val="000651AE"/>
    <w:rsid w:val="00066D78"/>
    <w:rsid w:val="0007108B"/>
    <w:rsid w:val="00074270"/>
    <w:rsid w:val="000746C7"/>
    <w:rsid w:val="00080E4B"/>
    <w:rsid w:val="00092C26"/>
    <w:rsid w:val="000B234A"/>
    <w:rsid w:val="000B3C37"/>
    <w:rsid w:val="000D6F76"/>
    <w:rsid w:val="000E592A"/>
    <w:rsid w:val="000E64FF"/>
    <w:rsid w:val="000F6C23"/>
    <w:rsid w:val="00104343"/>
    <w:rsid w:val="001059BA"/>
    <w:rsid w:val="00107948"/>
    <w:rsid w:val="00110DD8"/>
    <w:rsid w:val="0013132E"/>
    <w:rsid w:val="00137567"/>
    <w:rsid w:val="00142DBE"/>
    <w:rsid w:val="00173E84"/>
    <w:rsid w:val="00176220"/>
    <w:rsid w:val="00181950"/>
    <w:rsid w:val="00181AD4"/>
    <w:rsid w:val="001901E4"/>
    <w:rsid w:val="001923DB"/>
    <w:rsid w:val="00192B6C"/>
    <w:rsid w:val="001937BF"/>
    <w:rsid w:val="0019467B"/>
    <w:rsid w:val="00194B88"/>
    <w:rsid w:val="001A035D"/>
    <w:rsid w:val="001A1EB6"/>
    <w:rsid w:val="001C739B"/>
    <w:rsid w:val="001C79F6"/>
    <w:rsid w:val="001D66AA"/>
    <w:rsid w:val="001E02BB"/>
    <w:rsid w:val="001E700F"/>
    <w:rsid w:val="001F66C8"/>
    <w:rsid w:val="0020135F"/>
    <w:rsid w:val="002114B2"/>
    <w:rsid w:val="002145DC"/>
    <w:rsid w:val="0023367F"/>
    <w:rsid w:val="00251EA6"/>
    <w:rsid w:val="002522A5"/>
    <w:rsid w:val="00253798"/>
    <w:rsid w:val="002540D4"/>
    <w:rsid w:val="002551C5"/>
    <w:rsid w:val="002600B7"/>
    <w:rsid w:val="00274A7D"/>
    <w:rsid w:val="00277A53"/>
    <w:rsid w:val="002811F9"/>
    <w:rsid w:val="00281787"/>
    <w:rsid w:val="00287002"/>
    <w:rsid w:val="0029185F"/>
    <w:rsid w:val="0029310D"/>
    <w:rsid w:val="00295AD6"/>
    <w:rsid w:val="002B252D"/>
    <w:rsid w:val="002D2337"/>
    <w:rsid w:val="002D26C2"/>
    <w:rsid w:val="00303984"/>
    <w:rsid w:val="00310AA1"/>
    <w:rsid w:val="00312990"/>
    <w:rsid w:val="00313927"/>
    <w:rsid w:val="003203F1"/>
    <w:rsid w:val="00322DDB"/>
    <w:rsid w:val="003242D5"/>
    <w:rsid w:val="00326E2A"/>
    <w:rsid w:val="00335F19"/>
    <w:rsid w:val="003600BF"/>
    <w:rsid w:val="0036328E"/>
    <w:rsid w:val="00366249"/>
    <w:rsid w:val="003750BA"/>
    <w:rsid w:val="00375D0F"/>
    <w:rsid w:val="003764E6"/>
    <w:rsid w:val="003902E2"/>
    <w:rsid w:val="003A1357"/>
    <w:rsid w:val="003A6CB9"/>
    <w:rsid w:val="003B67CE"/>
    <w:rsid w:val="003B7763"/>
    <w:rsid w:val="003C64B7"/>
    <w:rsid w:val="003D0889"/>
    <w:rsid w:val="003D503E"/>
    <w:rsid w:val="003D51AB"/>
    <w:rsid w:val="003E00F5"/>
    <w:rsid w:val="003E636B"/>
    <w:rsid w:val="003F0A82"/>
    <w:rsid w:val="00400D85"/>
    <w:rsid w:val="00407F56"/>
    <w:rsid w:val="00414E50"/>
    <w:rsid w:val="00416E48"/>
    <w:rsid w:val="004276C3"/>
    <w:rsid w:val="0044451D"/>
    <w:rsid w:val="004446B9"/>
    <w:rsid w:val="00444BD1"/>
    <w:rsid w:val="00456576"/>
    <w:rsid w:val="00461DEB"/>
    <w:rsid w:val="00465C53"/>
    <w:rsid w:val="004675BF"/>
    <w:rsid w:val="004706C6"/>
    <w:rsid w:val="00476BE1"/>
    <w:rsid w:val="00477AEE"/>
    <w:rsid w:val="00483863"/>
    <w:rsid w:val="0049028C"/>
    <w:rsid w:val="00490BD6"/>
    <w:rsid w:val="00491E83"/>
    <w:rsid w:val="004A7588"/>
    <w:rsid w:val="004B0DAA"/>
    <w:rsid w:val="004B7CBF"/>
    <w:rsid w:val="004C762D"/>
    <w:rsid w:val="004E22E0"/>
    <w:rsid w:val="004F27E3"/>
    <w:rsid w:val="004F5BB8"/>
    <w:rsid w:val="00504ECB"/>
    <w:rsid w:val="00506145"/>
    <w:rsid w:val="005069CD"/>
    <w:rsid w:val="00521D8C"/>
    <w:rsid w:val="00523070"/>
    <w:rsid w:val="00525AF2"/>
    <w:rsid w:val="0053422C"/>
    <w:rsid w:val="005376A4"/>
    <w:rsid w:val="005434DB"/>
    <w:rsid w:val="00566FA7"/>
    <w:rsid w:val="00570FE8"/>
    <w:rsid w:val="00575E78"/>
    <w:rsid w:val="0057774E"/>
    <w:rsid w:val="00584833"/>
    <w:rsid w:val="00587B4B"/>
    <w:rsid w:val="0059022C"/>
    <w:rsid w:val="005907C9"/>
    <w:rsid w:val="005962F9"/>
    <w:rsid w:val="005A05D7"/>
    <w:rsid w:val="005A5BA4"/>
    <w:rsid w:val="005B3241"/>
    <w:rsid w:val="005B3385"/>
    <w:rsid w:val="005B78C3"/>
    <w:rsid w:val="005D7596"/>
    <w:rsid w:val="005D7B3B"/>
    <w:rsid w:val="005E0832"/>
    <w:rsid w:val="005E10B6"/>
    <w:rsid w:val="005F1648"/>
    <w:rsid w:val="005F359E"/>
    <w:rsid w:val="005F6670"/>
    <w:rsid w:val="00602292"/>
    <w:rsid w:val="0061353A"/>
    <w:rsid w:val="006202A6"/>
    <w:rsid w:val="00625020"/>
    <w:rsid w:val="006323C7"/>
    <w:rsid w:val="0063373C"/>
    <w:rsid w:val="00635910"/>
    <w:rsid w:val="00645735"/>
    <w:rsid w:val="006516FF"/>
    <w:rsid w:val="00674F55"/>
    <w:rsid w:val="006767DE"/>
    <w:rsid w:val="0067717A"/>
    <w:rsid w:val="006A307E"/>
    <w:rsid w:val="006A3AE4"/>
    <w:rsid w:val="006B417E"/>
    <w:rsid w:val="006C0EE3"/>
    <w:rsid w:val="006C7FB9"/>
    <w:rsid w:val="006E6152"/>
    <w:rsid w:val="006E71AA"/>
    <w:rsid w:val="006F2E5B"/>
    <w:rsid w:val="006F7136"/>
    <w:rsid w:val="00710E5A"/>
    <w:rsid w:val="00715C78"/>
    <w:rsid w:val="00717A5B"/>
    <w:rsid w:val="007206DD"/>
    <w:rsid w:val="00722FFB"/>
    <w:rsid w:val="00730EBA"/>
    <w:rsid w:val="00737056"/>
    <w:rsid w:val="00741BDA"/>
    <w:rsid w:val="00743620"/>
    <w:rsid w:val="00747062"/>
    <w:rsid w:val="00752827"/>
    <w:rsid w:val="00762376"/>
    <w:rsid w:val="00763462"/>
    <w:rsid w:val="00773545"/>
    <w:rsid w:val="00780BBA"/>
    <w:rsid w:val="00793D54"/>
    <w:rsid w:val="00796877"/>
    <w:rsid w:val="007A58DA"/>
    <w:rsid w:val="007B3493"/>
    <w:rsid w:val="007B4B4C"/>
    <w:rsid w:val="007B5D29"/>
    <w:rsid w:val="007D4566"/>
    <w:rsid w:val="007E3B73"/>
    <w:rsid w:val="007E793F"/>
    <w:rsid w:val="007F0131"/>
    <w:rsid w:val="007F1003"/>
    <w:rsid w:val="008112D1"/>
    <w:rsid w:val="0082594B"/>
    <w:rsid w:val="00834DB6"/>
    <w:rsid w:val="00835399"/>
    <w:rsid w:val="008609A9"/>
    <w:rsid w:val="008609C6"/>
    <w:rsid w:val="00890556"/>
    <w:rsid w:val="008A47AE"/>
    <w:rsid w:val="008A6C2A"/>
    <w:rsid w:val="008B590F"/>
    <w:rsid w:val="008C375A"/>
    <w:rsid w:val="008C46F5"/>
    <w:rsid w:val="008D04D3"/>
    <w:rsid w:val="008D1DC8"/>
    <w:rsid w:val="008E441E"/>
    <w:rsid w:val="008F47F7"/>
    <w:rsid w:val="008F64B1"/>
    <w:rsid w:val="008F6E73"/>
    <w:rsid w:val="00902912"/>
    <w:rsid w:val="0090761E"/>
    <w:rsid w:val="009116FF"/>
    <w:rsid w:val="00913BFA"/>
    <w:rsid w:val="009144F8"/>
    <w:rsid w:val="00914B82"/>
    <w:rsid w:val="00916E57"/>
    <w:rsid w:val="00917998"/>
    <w:rsid w:val="00921E51"/>
    <w:rsid w:val="00930291"/>
    <w:rsid w:val="00936150"/>
    <w:rsid w:val="00945FBA"/>
    <w:rsid w:val="00947316"/>
    <w:rsid w:val="009517D7"/>
    <w:rsid w:val="00964322"/>
    <w:rsid w:val="00992F30"/>
    <w:rsid w:val="00994901"/>
    <w:rsid w:val="009A0FDF"/>
    <w:rsid w:val="009A1A7B"/>
    <w:rsid w:val="009A4301"/>
    <w:rsid w:val="009B4E9C"/>
    <w:rsid w:val="009C1A03"/>
    <w:rsid w:val="009C321F"/>
    <w:rsid w:val="009E0D15"/>
    <w:rsid w:val="009E54F2"/>
    <w:rsid w:val="009F5F6A"/>
    <w:rsid w:val="009F5FB3"/>
    <w:rsid w:val="009F686B"/>
    <w:rsid w:val="00A00887"/>
    <w:rsid w:val="00A0379A"/>
    <w:rsid w:val="00A13166"/>
    <w:rsid w:val="00A272D7"/>
    <w:rsid w:val="00A32B8A"/>
    <w:rsid w:val="00A3338A"/>
    <w:rsid w:val="00A36072"/>
    <w:rsid w:val="00A37428"/>
    <w:rsid w:val="00A44B08"/>
    <w:rsid w:val="00A55AAA"/>
    <w:rsid w:val="00A70009"/>
    <w:rsid w:val="00A708AA"/>
    <w:rsid w:val="00A73843"/>
    <w:rsid w:val="00A87D25"/>
    <w:rsid w:val="00A87E07"/>
    <w:rsid w:val="00A93DA6"/>
    <w:rsid w:val="00AA16E0"/>
    <w:rsid w:val="00AB13C1"/>
    <w:rsid w:val="00AB696F"/>
    <w:rsid w:val="00AC2D84"/>
    <w:rsid w:val="00AD0821"/>
    <w:rsid w:val="00AD133C"/>
    <w:rsid w:val="00AD1CF0"/>
    <w:rsid w:val="00AD3F0F"/>
    <w:rsid w:val="00AE1E3A"/>
    <w:rsid w:val="00AE208A"/>
    <w:rsid w:val="00AE33A6"/>
    <w:rsid w:val="00AE4CDF"/>
    <w:rsid w:val="00AE5C64"/>
    <w:rsid w:val="00B01363"/>
    <w:rsid w:val="00B04389"/>
    <w:rsid w:val="00B066CF"/>
    <w:rsid w:val="00B41830"/>
    <w:rsid w:val="00B46E25"/>
    <w:rsid w:val="00B631C0"/>
    <w:rsid w:val="00B72301"/>
    <w:rsid w:val="00B7742A"/>
    <w:rsid w:val="00B90F53"/>
    <w:rsid w:val="00B955DF"/>
    <w:rsid w:val="00BA564B"/>
    <w:rsid w:val="00BA75C0"/>
    <w:rsid w:val="00BA78D2"/>
    <w:rsid w:val="00BB5905"/>
    <w:rsid w:val="00BC0728"/>
    <w:rsid w:val="00BC2F7A"/>
    <w:rsid w:val="00BD155B"/>
    <w:rsid w:val="00BD4D88"/>
    <w:rsid w:val="00BD5626"/>
    <w:rsid w:val="00BD5DBF"/>
    <w:rsid w:val="00BE2D05"/>
    <w:rsid w:val="00BF2A23"/>
    <w:rsid w:val="00BF320E"/>
    <w:rsid w:val="00C14924"/>
    <w:rsid w:val="00C16392"/>
    <w:rsid w:val="00C27A6E"/>
    <w:rsid w:val="00C3501A"/>
    <w:rsid w:val="00C42964"/>
    <w:rsid w:val="00C4550D"/>
    <w:rsid w:val="00C658F9"/>
    <w:rsid w:val="00C712F2"/>
    <w:rsid w:val="00C746EA"/>
    <w:rsid w:val="00C76470"/>
    <w:rsid w:val="00C82D73"/>
    <w:rsid w:val="00C931DC"/>
    <w:rsid w:val="00C95E44"/>
    <w:rsid w:val="00CA1C03"/>
    <w:rsid w:val="00CA72EA"/>
    <w:rsid w:val="00CB096A"/>
    <w:rsid w:val="00CC0D8C"/>
    <w:rsid w:val="00CC3A1D"/>
    <w:rsid w:val="00CC4792"/>
    <w:rsid w:val="00CD7561"/>
    <w:rsid w:val="00CF541C"/>
    <w:rsid w:val="00D01512"/>
    <w:rsid w:val="00D05E84"/>
    <w:rsid w:val="00D211DA"/>
    <w:rsid w:val="00D34C29"/>
    <w:rsid w:val="00D35D63"/>
    <w:rsid w:val="00D556D4"/>
    <w:rsid w:val="00D57378"/>
    <w:rsid w:val="00D705A6"/>
    <w:rsid w:val="00D734BB"/>
    <w:rsid w:val="00D820E1"/>
    <w:rsid w:val="00D83B58"/>
    <w:rsid w:val="00D84D85"/>
    <w:rsid w:val="00D91FE3"/>
    <w:rsid w:val="00DA79C0"/>
    <w:rsid w:val="00DC28CA"/>
    <w:rsid w:val="00DE0CEA"/>
    <w:rsid w:val="00DE29A3"/>
    <w:rsid w:val="00DE599F"/>
    <w:rsid w:val="00DE6F1D"/>
    <w:rsid w:val="00E00AED"/>
    <w:rsid w:val="00E06BD0"/>
    <w:rsid w:val="00E06C65"/>
    <w:rsid w:val="00E2199D"/>
    <w:rsid w:val="00E46CD5"/>
    <w:rsid w:val="00E47B64"/>
    <w:rsid w:val="00E5387F"/>
    <w:rsid w:val="00E54F4E"/>
    <w:rsid w:val="00E6425C"/>
    <w:rsid w:val="00E73C66"/>
    <w:rsid w:val="00EA6FCA"/>
    <w:rsid w:val="00EB7200"/>
    <w:rsid w:val="00EB78DE"/>
    <w:rsid w:val="00EB7F23"/>
    <w:rsid w:val="00ED1F0E"/>
    <w:rsid w:val="00EE72FF"/>
    <w:rsid w:val="00EF0F23"/>
    <w:rsid w:val="00EF18C2"/>
    <w:rsid w:val="00EF57D2"/>
    <w:rsid w:val="00EF7172"/>
    <w:rsid w:val="00EF7946"/>
    <w:rsid w:val="00F0598C"/>
    <w:rsid w:val="00F06F92"/>
    <w:rsid w:val="00F07E91"/>
    <w:rsid w:val="00F21E34"/>
    <w:rsid w:val="00F2210A"/>
    <w:rsid w:val="00F24294"/>
    <w:rsid w:val="00F26E0B"/>
    <w:rsid w:val="00F30E07"/>
    <w:rsid w:val="00F30E29"/>
    <w:rsid w:val="00F436A6"/>
    <w:rsid w:val="00F54109"/>
    <w:rsid w:val="00F67B03"/>
    <w:rsid w:val="00F7166B"/>
    <w:rsid w:val="00F72125"/>
    <w:rsid w:val="00F77753"/>
    <w:rsid w:val="00F80F61"/>
    <w:rsid w:val="00F86295"/>
    <w:rsid w:val="00F921BB"/>
    <w:rsid w:val="00F9641D"/>
    <w:rsid w:val="00F974F8"/>
    <w:rsid w:val="00F9784E"/>
    <w:rsid w:val="00FA63A9"/>
    <w:rsid w:val="00FB17E2"/>
    <w:rsid w:val="00FB2D67"/>
    <w:rsid w:val="00FC4329"/>
    <w:rsid w:val="00FC7970"/>
    <w:rsid w:val="00FF7EF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2110"/>
  <w15:docId w15:val="{E10A7701-7591-442E-8BE5-745EB5DA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5BF"/>
    <w:pPr>
      <w:ind w:left="720"/>
      <w:contextualSpacing/>
    </w:pPr>
  </w:style>
  <w:style w:type="paragraph" w:styleId="Header">
    <w:name w:val="header"/>
    <w:basedOn w:val="Normal"/>
    <w:link w:val="HeaderChar"/>
    <w:uiPriority w:val="99"/>
    <w:unhideWhenUsed/>
    <w:rsid w:val="00281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1F9"/>
  </w:style>
  <w:style w:type="paragraph" w:styleId="Footer">
    <w:name w:val="footer"/>
    <w:basedOn w:val="Normal"/>
    <w:link w:val="FooterChar"/>
    <w:uiPriority w:val="99"/>
    <w:unhideWhenUsed/>
    <w:rsid w:val="00281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1F9"/>
  </w:style>
  <w:style w:type="paragraph" w:styleId="BalloonText">
    <w:name w:val="Balloon Text"/>
    <w:basedOn w:val="Normal"/>
    <w:link w:val="BalloonTextChar"/>
    <w:uiPriority w:val="99"/>
    <w:semiHidden/>
    <w:unhideWhenUsed/>
    <w:rsid w:val="00AE2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0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JSC</cp:lastModifiedBy>
  <cp:revision>2</cp:revision>
  <cp:lastPrinted>2018-01-19T12:36:00Z</cp:lastPrinted>
  <dcterms:created xsi:type="dcterms:W3CDTF">2021-03-22T10:58:00Z</dcterms:created>
  <dcterms:modified xsi:type="dcterms:W3CDTF">2021-03-22T10:58:00Z</dcterms:modified>
</cp:coreProperties>
</file>