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2091F" w14:textId="13437183" w:rsidR="00C739F5" w:rsidRPr="00D10188" w:rsidRDefault="00C739F5" w:rsidP="00C739F5">
      <w:pPr>
        <w:pStyle w:val="NoSpacing"/>
        <w:jc w:val="both"/>
        <w:rPr>
          <w:b/>
          <w:szCs w:val="24"/>
        </w:rPr>
      </w:pPr>
      <w:r>
        <w:rPr>
          <w:b/>
          <w:szCs w:val="24"/>
        </w:rPr>
        <w:t xml:space="preserve">DANIEL MAPENDA </w:t>
      </w:r>
    </w:p>
    <w:p w14:paraId="4684CD04" w14:textId="77777777" w:rsidR="00C739F5" w:rsidRPr="00D10188" w:rsidRDefault="00C739F5" w:rsidP="00C739F5">
      <w:pPr>
        <w:pStyle w:val="NoSpacing"/>
        <w:jc w:val="both"/>
        <w:rPr>
          <w:b/>
          <w:szCs w:val="24"/>
        </w:rPr>
      </w:pPr>
    </w:p>
    <w:p w14:paraId="6FB9FBBA" w14:textId="77777777" w:rsidR="00C739F5" w:rsidRPr="00D10188" w:rsidRDefault="00C739F5" w:rsidP="00C739F5">
      <w:pPr>
        <w:pStyle w:val="NoSpacing"/>
        <w:jc w:val="both"/>
        <w:rPr>
          <w:b/>
          <w:szCs w:val="24"/>
        </w:rPr>
      </w:pPr>
      <w:r w:rsidRPr="00D10188">
        <w:rPr>
          <w:b/>
          <w:szCs w:val="24"/>
        </w:rPr>
        <w:t>Versus</w:t>
      </w:r>
    </w:p>
    <w:p w14:paraId="4CFAF047" w14:textId="77777777" w:rsidR="00C739F5" w:rsidRPr="00D10188" w:rsidRDefault="00C739F5" w:rsidP="00C739F5">
      <w:pPr>
        <w:pStyle w:val="NoSpacing"/>
        <w:jc w:val="both"/>
        <w:rPr>
          <w:b/>
          <w:szCs w:val="24"/>
        </w:rPr>
      </w:pPr>
    </w:p>
    <w:p w14:paraId="51E0A83D" w14:textId="1A27FCA5" w:rsidR="00C739F5" w:rsidRDefault="00C739F5" w:rsidP="00C739F5">
      <w:pPr>
        <w:pStyle w:val="NoSpacing"/>
        <w:jc w:val="both"/>
        <w:rPr>
          <w:b/>
          <w:szCs w:val="24"/>
        </w:rPr>
      </w:pPr>
      <w:r>
        <w:rPr>
          <w:b/>
          <w:szCs w:val="24"/>
        </w:rPr>
        <w:t xml:space="preserve">DOCTOR STEPHEN MASAIRE </w:t>
      </w:r>
    </w:p>
    <w:p w14:paraId="083D14CE" w14:textId="77777777" w:rsidR="00FB7A35" w:rsidRDefault="00FB7A35" w:rsidP="00C739F5">
      <w:pPr>
        <w:pStyle w:val="NoSpacing"/>
        <w:jc w:val="both"/>
        <w:rPr>
          <w:b/>
          <w:szCs w:val="24"/>
        </w:rPr>
      </w:pPr>
    </w:p>
    <w:p w14:paraId="6C269A2F" w14:textId="2AABD782" w:rsidR="00FB7A35" w:rsidRDefault="00FB7A35" w:rsidP="00C739F5">
      <w:pPr>
        <w:pStyle w:val="NoSpacing"/>
        <w:jc w:val="both"/>
        <w:rPr>
          <w:b/>
          <w:szCs w:val="24"/>
        </w:rPr>
      </w:pPr>
      <w:r>
        <w:rPr>
          <w:b/>
          <w:szCs w:val="24"/>
        </w:rPr>
        <w:t>AND</w:t>
      </w:r>
    </w:p>
    <w:p w14:paraId="76E6D085" w14:textId="77777777" w:rsidR="00FB7A35" w:rsidRDefault="00FB7A35" w:rsidP="00C739F5">
      <w:pPr>
        <w:pStyle w:val="NoSpacing"/>
        <w:jc w:val="both"/>
        <w:rPr>
          <w:b/>
          <w:szCs w:val="24"/>
        </w:rPr>
      </w:pPr>
    </w:p>
    <w:p w14:paraId="49D60147" w14:textId="159DE994" w:rsidR="00FB7A35" w:rsidRPr="00D10188" w:rsidRDefault="00FB7A35" w:rsidP="00C739F5">
      <w:pPr>
        <w:pStyle w:val="NoSpacing"/>
        <w:jc w:val="both"/>
        <w:rPr>
          <w:b/>
          <w:szCs w:val="24"/>
        </w:rPr>
      </w:pPr>
      <w:r>
        <w:rPr>
          <w:b/>
          <w:szCs w:val="24"/>
        </w:rPr>
        <w:t>MASTER OF THE HIGH COURT</w:t>
      </w:r>
    </w:p>
    <w:p w14:paraId="32A2FAD6" w14:textId="77777777" w:rsidR="00C739F5" w:rsidRPr="00D10188" w:rsidRDefault="00C739F5" w:rsidP="00C739F5">
      <w:pPr>
        <w:pStyle w:val="NoSpacing"/>
        <w:jc w:val="both"/>
        <w:rPr>
          <w:b/>
          <w:szCs w:val="24"/>
        </w:rPr>
      </w:pPr>
    </w:p>
    <w:p w14:paraId="317DB2F1" w14:textId="77777777" w:rsidR="00C739F5" w:rsidRPr="00D10188" w:rsidRDefault="00C739F5" w:rsidP="00C739F5">
      <w:pPr>
        <w:pStyle w:val="NoSpacing"/>
        <w:jc w:val="both"/>
        <w:rPr>
          <w:szCs w:val="24"/>
        </w:rPr>
      </w:pPr>
      <w:r w:rsidRPr="00D10188">
        <w:rPr>
          <w:szCs w:val="24"/>
        </w:rPr>
        <w:t>IN THE HIGH COURT OF ZIMBABWE</w:t>
      </w:r>
    </w:p>
    <w:p w14:paraId="3E46A12A" w14:textId="659120A6" w:rsidR="00C739F5" w:rsidRPr="00A50A2D" w:rsidRDefault="00C739F5" w:rsidP="00C739F5">
      <w:pPr>
        <w:pStyle w:val="NoSpacing"/>
        <w:jc w:val="both"/>
        <w:rPr>
          <w:szCs w:val="24"/>
          <w:lang w:val="en-ZW"/>
        </w:rPr>
      </w:pPr>
      <w:r w:rsidRPr="00A50A2D">
        <w:rPr>
          <w:szCs w:val="24"/>
          <w:lang w:val="en-ZW"/>
        </w:rPr>
        <w:t>DUBE-BANDA J</w:t>
      </w:r>
    </w:p>
    <w:p w14:paraId="36A1AB64" w14:textId="6AE2502B" w:rsidR="00C739F5" w:rsidRPr="00A50A2D" w:rsidRDefault="00C739F5" w:rsidP="00C739F5">
      <w:pPr>
        <w:pStyle w:val="NoSpacing"/>
        <w:jc w:val="both"/>
        <w:rPr>
          <w:szCs w:val="24"/>
          <w:lang w:val="en-ZW"/>
        </w:rPr>
      </w:pPr>
      <w:r w:rsidRPr="00A50A2D">
        <w:rPr>
          <w:szCs w:val="24"/>
          <w:lang w:val="en-ZW"/>
        </w:rPr>
        <w:t xml:space="preserve">HARARE </w:t>
      </w:r>
      <w:r w:rsidR="00A50A2D">
        <w:rPr>
          <w:szCs w:val="24"/>
          <w:lang w:val="en-ZW"/>
        </w:rPr>
        <w:t xml:space="preserve">2 June 2005 &amp; 27 October 2025 </w:t>
      </w:r>
    </w:p>
    <w:p w14:paraId="7338DAB7" w14:textId="77777777" w:rsidR="00C739F5" w:rsidRPr="00A50A2D" w:rsidRDefault="00C739F5" w:rsidP="00C739F5">
      <w:pPr>
        <w:pStyle w:val="NoSpacing"/>
        <w:jc w:val="both"/>
        <w:rPr>
          <w:szCs w:val="24"/>
          <w:lang w:val="en-ZW"/>
        </w:rPr>
      </w:pPr>
    </w:p>
    <w:p w14:paraId="672B91F1" w14:textId="16A7A731" w:rsidR="00C739F5" w:rsidRPr="00C739F5" w:rsidRDefault="00C739F5" w:rsidP="00C739F5">
      <w:pPr>
        <w:pStyle w:val="NoSpacing"/>
        <w:jc w:val="both"/>
        <w:rPr>
          <w:b/>
          <w:szCs w:val="24"/>
          <w:lang w:val="en-ZW"/>
        </w:rPr>
      </w:pPr>
      <w:r w:rsidRPr="00C739F5">
        <w:rPr>
          <w:b/>
          <w:szCs w:val="24"/>
          <w:lang w:val="en-ZW"/>
        </w:rPr>
        <w:t xml:space="preserve">Application </w:t>
      </w:r>
      <w:r w:rsidR="00B87724">
        <w:rPr>
          <w:b/>
          <w:szCs w:val="24"/>
          <w:lang w:val="en-ZW"/>
        </w:rPr>
        <w:t>for the reopening of</w:t>
      </w:r>
      <w:r w:rsidRPr="00C739F5">
        <w:rPr>
          <w:b/>
          <w:szCs w:val="24"/>
          <w:lang w:val="en-ZW"/>
        </w:rPr>
        <w:t xml:space="preserve"> a</w:t>
      </w:r>
      <w:r>
        <w:rPr>
          <w:b/>
          <w:szCs w:val="24"/>
          <w:lang w:val="en-ZW"/>
        </w:rPr>
        <w:t xml:space="preserve"> deceased estate</w:t>
      </w:r>
    </w:p>
    <w:p w14:paraId="0D8AC74F" w14:textId="77777777" w:rsidR="00C739F5" w:rsidRPr="00C739F5" w:rsidRDefault="00C739F5" w:rsidP="00C739F5">
      <w:pPr>
        <w:pStyle w:val="NoSpacing"/>
        <w:jc w:val="both"/>
        <w:rPr>
          <w:szCs w:val="24"/>
          <w:lang w:val="en-ZW"/>
        </w:rPr>
      </w:pPr>
    </w:p>
    <w:p w14:paraId="200CE5BD" w14:textId="7B287E31" w:rsidR="00C739F5" w:rsidRPr="00D10188" w:rsidRDefault="006555DF" w:rsidP="00C739F5">
      <w:pPr>
        <w:pStyle w:val="NoSpacing"/>
        <w:jc w:val="both"/>
        <w:rPr>
          <w:szCs w:val="24"/>
        </w:rPr>
      </w:pPr>
      <w:r>
        <w:rPr>
          <w:i/>
          <w:szCs w:val="24"/>
        </w:rPr>
        <w:t xml:space="preserve">J. Koto </w:t>
      </w:r>
      <w:r w:rsidR="00C739F5" w:rsidRPr="00D10188">
        <w:rPr>
          <w:szCs w:val="24"/>
        </w:rPr>
        <w:t>for the applicant</w:t>
      </w:r>
    </w:p>
    <w:p w14:paraId="29D63471" w14:textId="42C36B82" w:rsidR="00C739F5" w:rsidRPr="00D10188" w:rsidRDefault="006555DF" w:rsidP="00C739F5">
      <w:pPr>
        <w:pStyle w:val="NoSpacing"/>
        <w:jc w:val="both"/>
        <w:rPr>
          <w:szCs w:val="24"/>
        </w:rPr>
      </w:pPr>
      <w:r>
        <w:rPr>
          <w:i/>
          <w:szCs w:val="24"/>
        </w:rPr>
        <w:t xml:space="preserve">T.T. G. </w:t>
      </w:r>
      <w:proofErr w:type="spellStart"/>
      <w:r>
        <w:rPr>
          <w:i/>
          <w:szCs w:val="24"/>
        </w:rPr>
        <w:t>Musarurwa</w:t>
      </w:r>
      <w:proofErr w:type="spellEnd"/>
      <w:r>
        <w:rPr>
          <w:i/>
          <w:szCs w:val="24"/>
        </w:rPr>
        <w:t xml:space="preserve"> </w:t>
      </w:r>
      <w:r w:rsidR="00C739F5" w:rsidRPr="00D10188">
        <w:rPr>
          <w:szCs w:val="24"/>
        </w:rPr>
        <w:t>for the respondent</w:t>
      </w:r>
    </w:p>
    <w:p w14:paraId="2279FCC0" w14:textId="6CFFBD8A" w:rsidR="00C739F5" w:rsidRDefault="00C739F5" w:rsidP="00864BA4">
      <w:pPr>
        <w:spacing w:line="360" w:lineRule="auto"/>
        <w:jc w:val="both"/>
        <w:rPr>
          <w:rFonts w:ascii="Times New Roman" w:hAnsi="Times New Roman" w:cs="Times New Roman"/>
          <w:sz w:val="24"/>
          <w:szCs w:val="24"/>
        </w:rPr>
      </w:pPr>
      <w:r w:rsidRPr="00D10188">
        <w:rPr>
          <w:szCs w:val="24"/>
        </w:rPr>
        <w:tab/>
      </w:r>
      <w:r w:rsidRPr="00C739F5">
        <w:rPr>
          <w:rFonts w:ascii="Times New Roman" w:hAnsi="Times New Roman" w:cs="Times New Roman"/>
          <w:b/>
          <w:sz w:val="24"/>
          <w:szCs w:val="24"/>
        </w:rPr>
        <w:t>DUBE-BANDA J:</w:t>
      </w:r>
      <w:r w:rsidRPr="00C739F5">
        <w:rPr>
          <w:rFonts w:ascii="Times New Roman" w:hAnsi="Times New Roman" w:cs="Times New Roman"/>
          <w:b/>
          <w:sz w:val="24"/>
          <w:szCs w:val="24"/>
        </w:rPr>
        <w:tab/>
      </w:r>
    </w:p>
    <w:p w14:paraId="1CE36D8C" w14:textId="1862C14A" w:rsidR="005D05C2" w:rsidRPr="00864BA4" w:rsidRDefault="00864BA4" w:rsidP="00BA1D8E">
      <w:pPr>
        <w:spacing w:after="0" w:line="360" w:lineRule="auto"/>
        <w:jc w:val="both"/>
        <w:rPr>
          <w:rFonts w:ascii="Times New Roman" w:hAnsi="Times New Roman" w:cs="Times New Roman"/>
          <w:sz w:val="24"/>
          <w:szCs w:val="24"/>
        </w:rPr>
      </w:pPr>
      <w:r w:rsidRPr="00864BA4">
        <w:rPr>
          <w:rFonts w:ascii="Times New Roman" w:hAnsi="Times New Roman" w:cs="Times New Roman"/>
          <w:sz w:val="24"/>
          <w:szCs w:val="24"/>
        </w:rPr>
        <w:t xml:space="preserve">[1] This is an application for the </w:t>
      </w:r>
      <w:r w:rsidR="00F516BE">
        <w:rPr>
          <w:rFonts w:ascii="Times New Roman" w:hAnsi="Times New Roman" w:cs="Times New Roman"/>
          <w:sz w:val="24"/>
          <w:szCs w:val="24"/>
        </w:rPr>
        <w:t>reopening</w:t>
      </w:r>
      <w:r w:rsidR="00C739F5">
        <w:rPr>
          <w:rFonts w:ascii="Times New Roman" w:hAnsi="Times New Roman" w:cs="Times New Roman"/>
          <w:sz w:val="24"/>
          <w:szCs w:val="24"/>
        </w:rPr>
        <w:t xml:space="preserve"> </w:t>
      </w:r>
      <w:r w:rsidR="00062543">
        <w:rPr>
          <w:rFonts w:ascii="Times New Roman" w:hAnsi="Times New Roman" w:cs="Times New Roman"/>
          <w:sz w:val="24"/>
          <w:szCs w:val="24"/>
        </w:rPr>
        <w:t xml:space="preserve">of </w:t>
      </w:r>
      <w:r w:rsidR="00C739F5">
        <w:rPr>
          <w:rFonts w:ascii="Times New Roman" w:hAnsi="Times New Roman" w:cs="Times New Roman"/>
          <w:sz w:val="24"/>
          <w:szCs w:val="24"/>
        </w:rPr>
        <w:t xml:space="preserve">a </w:t>
      </w:r>
      <w:r w:rsidR="007A0042">
        <w:rPr>
          <w:rFonts w:ascii="Times New Roman" w:hAnsi="Times New Roman" w:cs="Times New Roman"/>
          <w:sz w:val="24"/>
          <w:szCs w:val="24"/>
        </w:rPr>
        <w:t>wound-up</w:t>
      </w:r>
      <w:r w:rsidR="00F516BE">
        <w:rPr>
          <w:rFonts w:ascii="Times New Roman" w:hAnsi="Times New Roman" w:cs="Times New Roman"/>
          <w:sz w:val="24"/>
          <w:szCs w:val="24"/>
        </w:rPr>
        <w:t xml:space="preserve"> </w:t>
      </w:r>
      <w:r w:rsidRPr="00864BA4">
        <w:rPr>
          <w:rFonts w:ascii="Times New Roman" w:hAnsi="Times New Roman" w:cs="Times New Roman"/>
          <w:sz w:val="24"/>
          <w:szCs w:val="24"/>
        </w:rPr>
        <w:t>deceased estate.</w:t>
      </w:r>
      <w:r>
        <w:rPr>
          <w:rFonts w:ascii="Times New Roman" w:hAnsi="Times New Roman" w:cs="Times New Roman"/>
          <w:sz w:val="24"/>
          <w:szCs w:val="24"/>
        </w:rPr>
        <w:t xml:space="preserve"> The </w:t>
      </w:r>
      <w:r w:rsidR="00806785">
        <w:rPr>
          <w:rFonts w:ascii="Times New Roman" w:hAnsi="Times New Roman" w:cs="Times New Roman"/>
          <w:sz w:val="24"/>
          <w:szCs w:val="24"/>
        </w:rPr>
        <w:t xml:space="preserve">estate that is </w:t>
      </w:r>
      <w:r>
        <w:rPr>
          <w:rFonts w:ascii="Times New Roman" w:hAnsi="Times New Roman" w:cs="Times New Roman"/>
          <w:sz w:val="24"/>
          <w:szCs w:val="24"/>
        </w:rPr>
        <w:t xml:space="preserve">sought to be </w:t>
      </w:r>
      <w:r w:rsidR="00062543">
        <w:rPr>
          <w:rFonts w:ascii="Times New Roman" w:hAnsi="Times New Roman" w:cs="Times New Roman"/>
          <w:sz w:val="24"/>
          <w:szCs w:val="24"/>
        </w:rPr>
        <w:t>reopened</w:t>
      </w:r>
      <w:r>
        <w:rPr>
          <w:rFonts w:ascii="Times New Roman" w:hAnsi="Times New Roman" w:cs="Times New Roman"/>
          <w:sz w:val="24"/>
          <w:szCs w:val="24"/>
        </w:rPr>
        <w:t xml:space="preserve"> is of one Stephen </w:t>
      </w:r>
      <w:proofErr w:type="spellStart"/>
      <w:r>
        <w:rPr>
          <w:rFonts w:ascii="Times New Roman" w:hAnsi="Times New Roman" w:cs="Times New Roman"/>
          <w:sz w:val="24"/>
          <w:szCs w:val="24"/>
        </w:rPr>
        <w:t>Nduna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Gwenze</w:t>
      </w:r>
      <w:proofErr w:type="spellEnd"/>
      <w:r w:rsidR="00F543FE">
        <w:rPr>
          <w:rFonts w:ascii="Times New Roman" w:hAnsi="Times New Roman" w:cs="Times New Roman"/>
          <w:sz w:val="24"/>
          <w:szCs w:val="24"/>
        </w:rPr>
        <w:t xml:space="preserve"> (“</w:t>
      </w:r>
      <w:proofErr w:type="spellStart"/>
      <w:r w:rsidR="00F543FE">
        <w:rPr>
          <w:rFonts w:ascii="Times New Roman" w:hAnsi="Times New Roman" w:cs="Times New Roman"/>
          <w:sz w:val="24"/>
          <w:szCs w:val="24"/>
        </w:rPr>
        <w:t>Gwenze</w:t>
      </w:r>
      <w:proofErr w:type="spellEnd"/>
      <w:r w:rsidR="00F543FE">
        <w:rPr>
          <w:rFonts w:ascii="Times New Roman" w:hAnsi="Times New Roman" w:cs="Times New Roman"/>
          <w:sz w:val="24"/>
          <w:szCs w:val="24"/>
        </w:rPr>
        <w:t>”)</w:t>
      </w:r>
      <w:r>
        <w:rPr>
          <w:rFonts w:ascii="Times New Roman" w:hAnsi="Times New Roman" w:cs="Times New Roman"/>
          <w:sz w:val="24"/>
          <w:szCs w:val="24"/>
        </w:rPr>
        <w:t>, which was registered under DR546/1</w:t>
      </w:r>
      <w:r w:rsidR="002B4FD9">
        <w:rPr>
          <w:rFonts w:ascii="Times New Roman" w:hAnsi="Times New Roman" w:cs="Times New Roman"/>
          <w:sz w:val="24"/>
          <w:szCs w:val="24"/>
        </w:rPr>
        <w:t xml:space="preserve">7. </w:t>
      </w:r>
      <w:r w:rsidR="00C739F5">
        <w:rPr>
          <w:rFonts w:ascii="Times New Roman" w:hAnsi="Times New Roman" w:cs="Times New Roman"/>
          <w:sz w:val="24"/>
          <w:szCs w:val="24"/>
        </w:rPr>
        <w:t>The f</w:t>
      </w:r>
      <w:r w:rsidR="00F543FE">
        <w:rPr>
          <w:rFonts w:ascii="Times New Roman" w:hAnsi="Times New Roman" w:cs="Times New Roman"/>
          <w:sz w:val="24"/>
          <w:szCs w:val="24"/>
        </w:rPr>
        <w:t>irst respondent has been cited, first, as a beneficiary, and second</w:t>
      </w:r>
      <w:r w:rsidR="00C739F5">
        <w:rPr>
          <w:rFonts w:ascii="Times New Roman" w:hAnsi="Times New Roman" w:cs="Times New Roman"/>
          <w:sz w:val="24"/>
          <w:szCs w:val="24"/>
        </w:rPr>
        <w:t xml:space="preserve">, </w:t>
      </w:r>
      <w:r w:rsidR="00F543FE">
        <w:rPr>
          <w:rFonts w:ascii="Times New Roman" w:hAnsi="Times New Roman" w:cs="Times New Roman"/>
          <w:sz w:val="24"/>
          <w:szCs w:val="24"/>
        </w:rPr>
        <w:t xml:space="preserve">as the executor of the estate of </w:t>
      </w:r>
      <w:proofErr w:type="spellStart"/>
      <w:r w:rsidR="00F543FE">
        <w:rPr>
          <w:rFonts w:ascii="Times New Roman" w:hAnsi="Times New Roman" w:cs="Times New Roman"/>
          <w:sz w:val="24"/>
          <w:szCs w:val="24"/>
        </w:rPr>
        <w:t>Gwenze</w:t>
      </w:r>
      <w:proofErr w:type="spellEnd"/>
      <w:r w:rsidR="00F543FE">
        <w:rPr>
          <w:rFonts w:ascii="Times New Roman" w:hAnsi="Times New Roman" w:cs="Times New Roman"/>
          <w:sz w:val="24"/>
          <w:szCs w:val="24"/>
        </w:rPr>
        <w:t xml:space="preserve">. The application is opposed </w:t>
      </w:r>
      <w:r w:rsidR="00C739F5">
        <w:rPr>
          <w:rFonts w:ascii="Times New Roman" w:hAnsi="Times New Roman" w:cs="Times New Roman"/>
          <w:sz w:val="24"/>
          <w:szCs w:val="24"/>
        </w:rPr>
        <w:t xml:space="preserve">only </w:t>
      </w:r>
      <w:r w:rsidR="00F543FE">
        <w:rPr>
          <w:rFonts w:ascii="Times New Roman" w:hAnsi="Times New Roman" w:cs="Times New Roman"/>
          <w:sz w:val="24"/>
          <w:szCs w:val="24"/>
        </w:rPr>
        <w:t xml:space="preserve">by the first respondent. </w:t>
      </w:r>
    </w:p>
    <w:p w14:paraId="617AD591" w14:textId="4CFF9177" w:rsidR="00DC64A5" w:rsidRDefault="00F543FE" w:rsidP="00DC64A5">
      <w:pPr>
        <w:spacing w:after="0" w:line="360" w:lineRule="auto"/>
        <w:jc w:val="both"/>
        <w:rPr>
          <w:rFonts w:ascii="Times New Roman" w:hAnsi="Times New Roman" w:cs="Times New Roman"/>
          <w:sz w:val="24"/>
          <w:szCs w:val="24"/>
        </w:rPr>
      </w:pPr>
      <w:r w:rsidRPr="0054087A">
        <w:rPr>
          <w:rFonts w:ascii="Times New Roman" w:hAnsi="Times New Roman" w:cs="Times New Roman"/>
          <w:sz w:val="24"/>
          <w:szCs w:val="24"/>
        </w:rPr>
        <w:t xml:space="preserve">[2] </w:t>
      </w:r>
      <w:r w:rsidR="00BA1D8E">
        <w:rPr>
          <w:rFonts w:ascii="Times New Roman" w:hAnsi="Times New Roman" w:cs="Times New Roman"/>
          <w:sz w:val="24"/>
          <w:szCs w:val="24"/>
        </w:rPr>
        <w:t xml:space="preserve">The </w:t>
      </w:r>
      <w:r w:rsidR="00BD3D3D">
        <w:rPr>
          <w:rFonts w:ascii="Times New Roman" w:hAnsi="Times New Roman" w:cs="Times New Roman"/>
          <w:sz w:val="24"/>
          <w:szCs w:val="24"/>
        </w:rPr>
        <w:t xml:space="preserve">factual </w:t>
      </w:r>
      <w:r w:rsidR="00BA1D8E">
        <w:rPr>
          <w:rFonts w:ascii="Times New Roman" w:hAnsi="Times New Roman" w:cs="Times New Roman"/>
          <w:sz w:val="24"/>
          <w:szCs w:val="24"/>
        </w:rPr>
        <w:t xml:space="preserve">background of this matter is the following. </w:t>
      </w:r>
      <w:r w:rsidR="00DC64A5" w:rsidRPr="0054087A">
        <w:rPr>
          <w:rFonts w:ascii="Times New Roman" w:hAnsi="Times New Roman" w:cs="Times New Roman"/>
          <w:sz w:val="24"/>
          <w:szCs w:val="24"/>
        </w:rPr>
        <w:t xml:space="preserve">The </w:t>
      </w:r>
      <w:r w:rsidR="00DC64A5">
        <w:rPr>
          <w:rFonts w:ascii="Times New Roman" w:hAnsi="Times New Roman" w:cs="Times New Roman"/>
          <w:sz w:val="24"/>
          <w:szCs w:val="24"/>
        </w:rPr>
        <w:t xml:space="preserve">applicant contends that in June 1992, he entered into an agreement of sale with </w:t>
      </w:r>
      <w:proofErr w:type="spellStart"/>
      <w:r w:rsidR="00DC64A5">
        <w:rPr>
          <w:rFonts w:ascii="Times New Roman" w:hAnsi="Times New Roman" w:cs="Times New Roman"/>
          <w:sz w:val="24"/>
          <w:szCs w:val="24"/>
        </w:rPr>
        <w:t>Gwenze</w:t>
      </w:r>
      <w:proofErr w:type="spellEnd"/>
      <w:r w:rsidR="00DC64A5">
        <w:rPr>
          <w:rFonts w:ascii="Times New Roman" w:hAnsi="Times New Roman" w:cs="Times New Roman"/>
          <w:sz w:val="24"/>
          <w:szCs w:val="24"/>
        </w:rPr>
        <w:t>, in terms of which he purchased an immovable property known as stand number 909 Hartfield Township (“</w:t>
      </w:r>
      <w:r w:rsidR="00744019">
        <w:rPr>
          <w:rFonts w:ascii="Times New Roman" w:hAnsi="Times New Roman" w:cs="Times New Roman"/>
          <w:sz w:val="24"/>
          <w:szCs w:val="24"/>
        </w:rPr>
        <w:t xml:space="preserve">the </w:t>
      </w:r>
      <w:r w:rsidR="00DC64A5">
        <w:rPr>
          <w:rFonts w:ascii="Times New Roman" w:hAnsi="Times New Roman" w:cs="Times New Roman"/>
          <w:sz w:val="24"/>
          <w:szCs w:val="24"/>
        </w:rPr>
        <w:t>property</w:t>
      </w:r>
      <w:r w:rsidR="00744019">
        <w:rPr>
          <w:rFonts w:ascii="Times New Roman" w:hAnsi="Times New Roman" w:cs="Times New Roman"/>
          <w:sz w:val="24"/>
          <w:szCs w:val="24"/>
        </w:rPr>
        <w:t>”</w:t>
      </w:r>
      <w:r w:rsidR="00DC64A5">
        <w:rPr>
          <w:rFonts w:ascii="Times New Roman" w:hAnsi="Times New Roman" w:cs="Times New Roman"/>
          <w:sz w:val="24"/>
          <w:szCs w:val="24"/>
        </w:rPr>
        <w:t xml:space="preserve">). He paid the purchase price and was given vacant possession of the property. He avers that he got all </w:t>
      </w:r>
      <w:r w:rsidR="00744019">
        <w:rPr>
          <w:rFonts w:ascii="Times New Roman" w:hAnsi="Times New Roman" w:cs="Times New Roman"/>
          <w:sz w:val="24"/>
          <w:szCs w:val="24"/>
        </w:rPr>
        <w:t xml:space="preserve">the </w:t>
      </w:r>
      <w:r w:rsidR="00DC64A5">
        <w:rPr>
          <w:rFonts w:ascii="Times New Roman" w:hAnsi="Times New Roman" w:cs="Times New Roman"/>
          <w:sz w:val="24"/>
          <w:szCs w:val="24"/>
        </w:rPr>
        <w:t>original documents for transfer, and in May 1997</w:t>
      </w:r>
      <w:r w:rsidR="00744019">
        <w:rPr>
          <w:rFonts w:ascii="Times New Roman" w:hAnsi="Times New Roman" w:cs="Times New Roman"/>
          <w:sz w:val="24"/>
          <w:szCs w:val="24"/>
        </w:rPr>
        <w:t>,</w:t>
      </w:r>
      <w:r w:rsidR="00DC64A5">
        <w:rPr>
          <w:rFonts w:ascii="Times New Roman" w:hAnsi="Times New Roman" w:cs="Times New Roman"/>
          <w:sz w:val="24"/>
          <w:szCs w:val="24"/>
        </w:rPr>
        <w:t xml:space="preserve"> accompanied </w:t>
      </w:r>
      <w:r w:rsidR="007A0042">
        <w:rPr>
          <w:rFonts w:ascii="Times New Roman" w:hAnsi="Times New Roman" w:cs="Times New Roman"/>
          <w:sz w:val="24"/>
          <w:szCs w:val="24"/>
        </w:rPr>
        <w:t>by the</w:t>
      </w:r>
      <w:r w:rsidR="00DC64A5">
        <w:rPr>
          <w:rFonts w:ascii="Times New Roman" w:hAnsi="Times New Roman" w:cs="Times New Roman"/>
          <w:sz w:val="24"/>
          <w:szCs w:val="24"/>
        </w:rPr>
        <w:t xml:space="preserve"> seller</w:t>
      </w:r>
      <w:r w:rsidR="001706C4">
        <w:rPr>
          <w:rFonts w:ascii="Times New Roman" w:hAnsi="Times New Roman" w:cs="Times New Roman"/>
          <w:sz w:val="24"/>
          <w:szCs w:val="24"/>
        </w:rPr>
        <w:t xml:space="preserve"> (</w:t>
      </w:r>
      <w:proofErr w:type="spellStart"/>
      <w:r w:rsidR="001706C4">
        <w:rPr>
          <w:rFonts w:ascii="Times New Roman" w:hAnsi="Times New Roman" w:cs="Times New Roman"/>
          <w:sz w:val="24"/>
          <w:szCs w:val="24"/>
        </w:rPr>
        <w:t>Gwenze</w:t>
      </w:r>
      <w:proofErr w:type="spellEnd"/>
      <w:r w:rsidR="001706C4">
        <w:rPr>
          <w:rFonts w:ascii="Times New Roman" w:hAnsi="Times New Roman" w:cs="Times New Roman"/>
          <w:sz w:val="24"/>
          <w:szCs w:val="24"/>
        </w:rPr>
        <w:t>),</w:t>
      </w:r>
      <w:r w:rsidR="00DC64A5">
        <w:rPr>
          <w:rFonts w:ascii="Times New Roman" w:hAnsi="Times New Roman" w:cs="Times New Roman"/>
          <w:sz w:val="24"/>
          <w:szCs w:val="24"/>
        </w:rPr>
        <w:t xml:space="preserve"> to the conveyancers </w:t>
      </w:r>
      <w:r w:rsidR="001706C4">
        <w:rPr>
          <w:rFonts w:ascii="Times New Roman" w:hAnsi="Times New Roman" w:cs="Times New Roman"/>
          <w:sz w:val="24"/>
          <w:szCs w:val="24"/>
        </w:rPr>
        <w:t>for the purposes of transferring the property into his name</w:t>
      </w:r>
      <w:r w:rsidR="00DC64A5">
        <w:rPr>
          <w:rFonts w:ascii="Times New Roman" w:hAnsi="Times New Roman" w:cs="Times New Roman"/>
          <w:sz w:val="24"/>
          <w:szCs w:val="24"/>
        </w:rPr>
        <w:t xml:space="preserve">. However, </w:t>
      </w:r>
      <w:r w:rsidR="0078323C">
        <w:rPr>
          <w:rFonts w:ascii="Times New Roman" w:hAnsi="Times New Roman" w:cs="Times New Roman"/>
          <w:sz w:val="24"/>
          <w:szCs w:val="24"/>
        </w:rPr>
        <w:t xml:space="preserve">the </w:t>
      </w:r>
      <w:r w:rsidR="00DC64A5">
        <w:rPr>
          <w:rFonts w:ascii="Times New Roman" w:hAnsi="Times New Roman" w:cs="Times New Roman"/>
          <w:sz w:val="24"/>
          <w:szCs w:val="24"/>
        </w:rPr>
        <w:t xml:space="preserve">transfer was not </w:t>
      </w:r>
      <w:proofErr w:type="spellStart"/>
      <w:proofErr w:type="gramStart"/>
      <w:r w:rsidR="001706C4">
        <w:rPr>
          <w:rFonts w:ascii="Times New Roman" w:hAnsi="Times New Roman" w:cs="Times New Roman"/>
          <w:sz w:val="24"/>
          <w:szCs w:val="24"/>
        </w:rPr>
        <w:t>effected</w:t>
      </w:r>
      <w:proofErr w:type="spellEnd"/>
      <w:proofErr w:type="gramEnd"/>
      <w:r w:rsidR="00DC64A5">
        <w:rPr>
          <w:rFonts w:ascii="Times New Roman" w:hAnsi="Times New Roman" w:cs="Times New Roman"/>
          <w:sz w:val="24"/>
          <w:szCs w:val="24"/>
        </w:rPr>
        <w:t xml:space="preserve">, as it was discovered that there were some outstanding procedures, in respect of the property, that had not been done.  The applicant avers further that due to the nature of his job, he spent years outside Zimbabwe and lost communication with the seller. In 2021, he enquired from the conveyancers about the transfer of the property, </w:t>
      </w:r>
      <w:r w:rsidR="00062543">
        <w:rPr>
          <w:rFonts w:ascii="Times New Roman" w:hAnsi="Times New Roman" w:cs="Times New Roman"/>
          <w:sz w:val="24"/>
          <w:szCs w:val="24"/>
        </w:rPr>
        <w:t xml:space="preserve">and </w:t>
      </w:r>
      <w:r w:rsidR="00DC64A5">
        <w:rPr>
          <w:rFonts w:ascii="Times New Roman" w:hAnsi="Times New Roman" w:cs="Times New Roman"/>
          <w:sz w:val="24"/>
          <w:szCs w:val="24"/>
        </w:rPr>
        <w:t xml:space="preserve">he was then informed of the death of the seller. </w:t>
      </w:r>
    </w:p>
    <w:p w14:paraId="0FE7D070" w14:textId="1B40AB95" w:rsidR="00DC64A5" w:rsidRDefault="00DC64A5" w:rsidP="004B0E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The applicant</w:t>
      </w:r>
      <w:r w:rsidRPr="00DC64A5">
        <w:rPr>
          <w:rFonts w:ascii="Times New Roman" w:hAnsi="Times New Roman" w:cs="Times New Roman"/>
          <w:sz w:val="24"/>
          <w:szCs w:val="24"/>
        </w:rPr>
        <w:t xml:space="preserve"> </w:t>
      </w:r>
      <w:r w:rsidR="00570DF0">
        <w:rPr>
          <w:rFonts w:ascii="Times New Roman" w:hAnsi="Times New Roman" w:cs="Times New Roman"/>
          <w:sz w:val="24"/>
          <w:szCs w:val="24"/>
        </w:rPr>
        <w:t xml:space="preserve">contends further that he </w:t>
      </w:r>
      <w:r>
        <w:rPr>
          <w:rFonts w:ascii="Times New Roman" w:hAnsi="Times New Roman" w:cs="Times New Roman"/>
          <w:sz w:val="24"/>
          <w:szCs w:val="24"/>
        </w:rPr>
        <w:t>paid fees for the edict meeting and registered his claim</w:t>
      </w:r>
      <w:r w:rsidR="00A43CDE">
        <w:rPr>
          <w:rFonts w:ascii="Times New Roman" w:hAnsi="Times New Roman" w:cs="Times New Roman"/>
          <w:sz w:val="24"/>
          <w:szCs w:val="24"/>
        </w:rPr>
        <w:t xml:space="preserve"> </w:t>
      </w:r>
      <w:r w:rsidR="00C47858">
        <w:rPr>
          <w:rFonts w:ascii="Times New Roman" w:hAnsi="Times New Roman" w:cs="Times New Roman"/>
          <w:sz w:val="24"/>
          <w:szCs w:val="24"/>
        </w:rPr>
        <w:t>against the estate</w:t>
      </w:r>
      <w:r>
        <w:rPr>
          <w:rFonts w:ascii="Times New Roman" w:hAnsi="Times New Roman" w:cs="Times New Roman"/>
          <w:sz w:val="24"/>
          <w:szCs w:val="24"/>
        </w:rPr>
        <w:t xml:space="preserve"> with the Master. On 19 August 2022, the first respondent was appointed executor. </w:t>
      </w:r>
      <w:r w:rsidR="0048416F">
        <w:rPr>
          <w:rFonts w:ascii="Times New Roman" w:hAnsi="Times New Roman" w:cs="Times New Roman"/>
          <w:sz w:val="24"/>
          <w:szCs w:val="24"/>
        </w:rPr>
        <w:t xml:space="preserve">The applicant </w:t>
      </w:r>
      <w:r>
        <w:rPr>
          <w:rFonts w:ascii="Times New Roman" w:hAnsi="Times New Roman" w:cs="Times New Roman"/>
          <w:sz w:val="24"/>
          <w:szCs w:val="24"/>
        </w:rPr>
        <w:t xml:space="preserve">contends that he attempted to register his claim with the </w:t>
      </w:r>
      <w:proofErr w:type="gramStart"/>
      <w:r>
        <w:rPr>
          <w:rFonts w:ascii="Times New Roman" w:hAnsi="Times New Roman" w:cs="Times New Roman"/>
          <w:sz w:val="24"/>
          <w:szCs w:val="24"/>
        </w:rPr>
        <w:t>executor,</w:t>
      </w:r>
      <w:proofErr w:type="gramEnd"/>
      <w:r>
        <w:rPr>
          <w:rFonts w:ascii="Times New Roman" w:hAnsi="Times New Roman" w:cs="Times New Roman"/>
          <w:sz w:val="24"/>
          <w:szCs w:val="24"/>
        </w:rPr>
        <w:t xml:space="preserve"> the executor refused to receive the claim</w:t>
      </w:r>
      <w:r w:rsidR="00062543">
        <w:rPr>
          <w:rFonts w:ascii="Times New Roman" w:hAnsi="Times New Roman" w:cs="Times New Roman"/>
          <w:sz w:val="24"/>
          <w:szCs w:val="24"/>
        </w:rPr>
        <w:t>,</w:t>
      </w:r>
      <w:r>
        <w:rPr>
          <w:rFonts w:ascii="Times New Roman" w:hAnsi="Times New Roman" w:cs="Times New Roman"/>
          <w:sz w:val="24"/>
          <w:szCs w:val="24"/>
        </w:rPr>
        <w:t xml:space="preserve"> and directed him to the Master</w:t>
      </w:r>
      <w:r w:rsidR="002821F9">
        <w:rPr>
          <w:rFonts w:ascii="Times New Roman" w:hAnsi="Times New Roman" w:cs="Times New Roman"/>
          <w:sz w:val="24"/>
          <w:szCs w:val="24"/>
        </w:rPr>
        <w:t xml:space="preserve">. </w:t>
      </w:r>
      <w:r w:rsidR="00991563">
        <w:rPr>
          <w:rFonts w:ascii="Times New Roman" w:hAnsi="Times New Roman" w:cs="Times New Roman"/>
          <w:sz w:val="24"/>
          <w:szCs w:val="24"/>
        </w:rPr>
        <w:t>I</w:t>
      </w:r>
      <w:r w:rsidR="004B0EC5">
        <w:rPr>
          <w:rFonts w:ascii="Times New Roman" w:hAnsi="Times New Roman" w:cs="Times New Roman"/>
          <w:sz w:val="24"/>
          <w:szCs w:val="24"/>
        </w:rPr>
        <w:t>n turn</w:t>
      </w:r>
      <w:r w:rsidR="00D77671">
        <w:rPr>
          <w:rFonts w:ascii="Times New Roman" w:hAnsi="Times New Roman" w:cs="Times New Roman"/>
          <w:sz w:val="24"/>
          <w:szCs w:val="24"/>
        </w:rPr>
        <w:t>,</w:t>
      </w:r>
      <w:r w:rsidR="008B0AA0">
        <w:rPr>
          <w:rFonts w:ascii="Times New Roman" w:hAnsi="Times New Roman" w:cs="Times New Roman"/>
          <w:sz w:val="24"/>
          <w:szCs w:val="24"/>
        </w:rPr>
        <w:t xml:space="preserve"> it </w:t>
      </w:r>
      <w:r w:rsidR="008B0AA0">
        <w:rPr>
          <w:rFonts w:ascii="Times New Roman" w:hAnsi="Times New Roman" w:cs="Times New Roman"/>
          <w:sz w:val="24"/>
          <w:szCs w:val="24"/>
        </w:rPr>
        <w:lastRenderedPageBreak/>
        <w:t>is contended that</w:t>
      </w:r>
      <w:r w:rsidR="004B0EC5">
        <w:rPr>
          <w:rFonts w:ascii="Times New Roman" w:hAnsi="Times New Roman" w:cs="Times New Roman"/>
          <w:sz w:val="24"/>
          <w:szCs w:val="24"/>
        </w:rPr>
        <w:t xml:space="preserve"> the Master</w:t>
      </w:r>
      <w:r>
        <w:rPr>
          <w:rFonts w:ascii="Times New Roman" w:hAnsi="Times New Roman" w:cs="Times New Roman"/>
          <w:sz w:val="24"/>
          <w:szCs w:val="24"/>
        </w:rPr>
        <w:t xml:space="preserve"> directed the executor to consider the claim. On 17 November 2022, the executor filed a letter with the Master</w:t>
      </w:r>
      <w:r w:rsidR="004453C5">
        <w:rPr>
          <w:rFonts w:ascii="Times New Roman" w:hAnsi="Times New Roman" w:cs="Times New Roman"/>
          <w:sz w:val="24"/>
          <w:szCs w:val="24"/>
        </w:rPr>
        <w:t>,</w:t>
      </w:r>
      <w:r>
        <w:rPr>
          <w:rFonts w:ascii="Times New Roman" w:hAnsi="Times New Roman" w:cs="Times New Roman"/>
          <w:sz w:val="24"/>
          <w:szCs w:val="24"/>
        </w:rPr>
        <w:t xml:space="preserve"> rejecting the claim. It was only on 27 February 2023 that the Master </w:t>
      </w:r>
      <w:r w:rsidR="004B0EC5">
        <w:rPr>
          <w:rFonts w:ascii="Times New Roman" w:hAnsi="Times New Roman" w:cs="Times New Roman"/>
          <w:sz w:val="24"/>
          <w:szCs w:val="24"/>
        </w:rPr>
        <w:t xml:space="preserve">informed </w:t>
      </w:r>
      <w:r w:rsidR="007A48DE">
        <w:rPr>
          <w:rFonts w:ascii="Times New Roman" w:hAnsi="Times New Roman" w:cs="Times New Roman"/>
          <w:sz w:val="24"/>
          <w:szCs w:val="24"/>
        </w:rPr>
        <w:t>the applicant</w:t>
      </w:r>
      <w:r w:rsidR="004B0EC5">
        <w:rPr>
          <w:rFonts w:ascii="Times New Roman" w:hAnsi="Times New Roman" w:cs="Times New Roman"/>
          <w:sz w:val="24"/>
          <w:szCs w:val="24"/>
        </w:rPr>
        <w:t xml:space="preserve"> that the executor </w:t>
      </w:r>
      <w:r w:rsidR="007A48DE">
        <w:rPr>
          <w:rFonts w:ascii="Times New Roman" w:hAnsi="Times New Roman" w:cs="Times New Roman"/>
          <w:sz w:val="24"/>
          <w:szCs w:val="24"/>
        </w:rPr>
        <w:t xml:space="preserve">had </w:t>
      </w:r>
      <w:r w:rsidR="004B0EC5">
        <w:rPr>
          <w:rFonts w:ascii="Times New Roman" w:hAnsi="Times New Roman" w:cs="Times New Roman"/>
          <w:sz w:val="24"/>
          <w:szCs w:val="24"/>
        </w:rPr>
        <w:t xml:space="preserve">rejected the </w:t>
      </w:r>
      <w:r w:rsidR="007A48DE">
        <w:rPr>
          <w:rFonts w:ascii="Times New Roman" w:hAnsi="Times New Roman" w:cs="Times New Roman"/>
          <w:sz w:val="24"/>
          <w:szCs w:val="24"/>
        </w:rPr>
        <w:t>claim</w:t>
      </w:r>
      <w:r w:rsidR="004B0EC5">
        <w:rPr>
          <w:rFonts w:ascii="Times New Roman" w:hAnsi="Times New Roman" w:cs="Times New Roman"/>
          <w:sz w:val="24"/>
          <w:szCs w:val="24"/>
        </w:rPr>
        <w:t xml:space="preserve"> </w:t>
      </w:r>
      <w:r>
        <w:rPr>
          <w:rFonts w:ascii="Times New Roman" w:hAnsi="Times New Roman" w:cs="Times New Roman"/>
          <w:sz w:val="24"/>
          <w:szCs w:val="24"/>
        </w:rPr>
        <w:t>and</w:t>
      </w:r>
      <w:r w:rsidR="004B0EC5">
        <w:rPr>
          <w:rFonts w:ascii="Times New Roman" w:hAnsi="Times New Roman" w:cs="Times New Roman"/>
          <w:sz w:val="24"/>
          <w:szCs w:val="24"/>
        </w:rPr>
        <w:t xml:space="preserve"> that</w:t>
      </w:r>
      <w:r>
        <w:rPr>
          <w:rFonts w:ascii="Times New Roman" w:hAnsi="Times New Roman" w:cs="Times New Roman"/>
          <w:sz w:val="24"/>
          <w:szCs w:val="24"/>
        </w:rPr>
        <w:t xml:space="preserve"> the </w:t>
      </w:r>
      <w:r w:rsidR="002B5E39">
        <w:rPr>
          <w:rFonts w:ascii="Times New Roman" w:hAnsi="Times New Roman" w:cs="Times New Roman"/>
          <w:sz w:val="24"/>
          <w:szCs w:val="24"/>
        </w:rPr>
        <w:t xml:space="preserve">Liquidation and Distribution Account had </w:t>
      </w:r>
      <w:r w:rsidR="004B0EC5">
        <w:rPr>
          <w:rFonts w:ascii="Times New Roman" w:hAnsi="Times New Roman" w:cs="Times New Roman"/>
          <w:sz w:val="24"/>
          <w:szCs w:val="24"/>
        </w:rPr>
        <w:t xml:space="preserve">been </w:t>
      </w:r>
      <w:r>
        <w:rPr>
          <w:rFonts w:ascii="Times New Roman" w:hAnsi="Times New Roman" w:cs="Times New Roman"/>
          <w:sz w:val="24"/>
          <w:szCs w:val="24"/>
        </w:rPr>
        <w:t>confirm</w:t>
      </w:r>
      <w:r w:rsidR="004B0EC5">
        <w:rPr>
          <w:rFonts w:ascii="Times New Roman" w:hAnsi="Times New Roman" w:cs="Times New Roman"/>
          <w:sz w:val="24"/>
          <w:szCs w:val="24"/>
        </w:rPr>
        <w:t>ed</w:t>
      </w:r>
      <w:r>
        <w:rPr>
          <w:rFonts w:ascii="Times New Roman" w:hAnsi="Times New Roman" w:cs="Times New Roman"/>
          <w:sz w:val="24"/>
          <w:szCs w:val="24"/>
        </w:rPr>
        <w:t xml:space="preserve">.  </w:t>
      </w:r>
      <w:r w:rsidR="004B0EC5">
        <w:rPr>
          <w:rFonts w:ascii="Times New Roman" w:hAnsi="Times New Roman" w:cs="Times New Roman"/>
          <w:sz w:val="24"/>
          <w:szCs w:val="24"/>
        </w:rPr>
        <w:t>The applicant contends that</w:t>
      </w:r>
      <w:r>
        <w:rPr>
          <w:rFonts w:ascii="Times New Roman" w:hAnsi="Times New Roman" w:cs="Times New Roman"/>
          <w:sz w:val="24"/>
          <w:szCs w:val="24"/>
        </w:rPr>
        <w:t xml:space="preserve"> by the ti</w:t>
      </w:r>
      <w:r w:rsidR="004B0EC5">
        <w:rPr>
          <w:rFonts w:ascii="Times New Roman" w:hAnsi="Times New Roman" w:cs="Times New Roman"/>
          <w:sz w:val="24"/>
          <w:szCs w:val="24"/>
        </w:rPr>
        <w:t xml:space="preserve">me the executor </w:t>
      </w:r>
      <w:r>
        <w:rPr>
          <w:rFonts w:ascii="Times New Roman" w:hAnsi="Times New Roman" w:cs="Times New Roman"/>
          <w:sz w:val="24"/>
          <w:szCs w:val="24"/>
        </w:rPr>
        <w:t>reject</w:t>
      </w:r>
      <w:r w:rsidR="004B0EC5">
        <w:rPr>
          <w:rFonts w:ascii="Times New Roman" w:hAnsi="Times New Roman" w:cs="Times New Roman"/>
          <w:sz w:val="24"/>
          <w:szCs w:val="24"/>
        </w:rPr>
        <w:t>ed the claim</w:t>
      </w:r>
      <w:r>
        <w:rPr>
          <w:rFonts w:ascii="Times New Roman" w:hAnsi="Times New Roman" w:cs="Times New Roman"/>
          <w:sz w:val="24"/>
          <w:szCs w:val="24"/>
        </w:rPr>
        <w:t>, the account had already been filed with the Master</w:t>
      </w:r>
      <w:r w:rsidR="004B0EC5">
        <w:rPr>
          <w:rFonts w:ascii="Times New Roman" w:hAnsi="Times New Roman" w:cs="Times New Roman"/>
          <w:sz w:val="24"/>
          <w:szCs w:val="24"/>
        </w:rPr>
        <w:t>, and the executor had</w:t>
      </w:r>
      <w:r>
        <w:rPr>
          <w:rFonts w:ascii="Times New Roman" w:hAnsi="Times New Roman" w:cs="Times New Roman"/>
          <w:sz w:val="24"/>
          <w:szCs w:val="24"/>
        </w:rPr>
        <w:t xml:space="preserve"> </w:t>
      </w:r>
      <w:r w:rsidR="004B0EC5">
        <w:rPr>
          <w:rFonts w:ascii="Times New Roman" w:hAnsi="Times New Roman" w:cs="Times New Roman"/>
          <w:sz w:val="24"/>
          <w:szCs w:val="24"/>
        </w:rPr>
        <w:t>awarded</w:t>
      </w:r>
      <w:r>
        <w:rPr>
          <w:rFonts w:ascii="Times New Roman" w:hAnsi="Times New Roman" w:cs="Times New Roman"/>
          <w:sz w:val="24"/>
          <w:szCs w:val="24"/>
        </w:rPr>
        <w:t xml:space="preserve"> the property to himself. </w:t>
      </w:r>
    </w:p>
    <w:p w14:paraId="22FA1D16" w14:textId="6ED8C473" w:rsidR="004B0EC5" w:rsidRDefault="004B0EC5" w:rsidP="004B0E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The applicant argues that the executor intends to defraud him of the property. He alleges that had he known of the final distribution account before its confirmation, he would have lodged an objection. </w:t>
      </w:r>
      <w:r w:rsidR="006555DF">
        <w:rPr>
          <w:rFonts w:ascii="Times New Roman" w:hAnsi="Times New Roman" w:cs="Times New Roman"/>
          <w:sz w:val="24"/>
          <w:szCs w:val="24"/>
        </w:rPr>
        <w:t>It is further contended that his</w:t>
      </w:r>
      <w:r>
        <w:rPr>
          <w:rFonts w:ascii="Times New Roman" w:hAnsi="Times New Roman" w:cs="Times New Roman"/>
          <w:sz w:val="24"/>
          <w:szCs w:val="24"/>
        </w:rPr>
        <w:t xml:space="preserve"> claim was rejected on the pretext that he had not satisfied the requirements of the agreement</w:t>
      </w:r>
      <w:r w:rsidR="006555DF">
        <w:rPr>
          <w:rFonts w:ascii="Times New Roman" w:hAnsi="Times New Roman" w:cs="Times New Roman"/>
          <w:sz w:val="24"/>
          <w:szCs w:val="24"/>
        </w:rPr>
        <w:t>. He avers that</w:t>
      </w:r>
      <w:r>
        <w:rPr>
          <w:rFonts w:ascii="Times New Roman" w:hAnsi="Times New Roman" w:cs="Times New Roman"/>
          <w:sz w:val="24"/>
          <w:szCs w:val="24"/>
        </w:rPr>
        <w:t xml:space="preserve"> </w:t>
      </w:r>
      <w:r w:rsidR="00320185">
        <w:rPr>
          <w:rFonts w:ascii="Times New Roman" w:hAnsi="Times New Roman" w:cs="Times New Roman"/>
          <w:sz w:val="24"/>
          <w:szCs w:val="24"/>
        </w:rPr>
        <w:t xml:space="preserve">he </w:t>
      </w:r>
      <w:r>
        <w:rPr>
          <w:rFonts w:ascii="Times New Roman" w:hAnsi="Times New Roman" w:cs="Times New Roman"/>
          <w:sz w:val="24"/>
          <w:szCs w:val="24"/>
        </w:rPr>
        <w:t xml:space="preserve">has since complied with the requirements of the agreement and the </w:t>
      </w:r>
      <w:r w:rsidR="00BD3825">
        <w:rPr>
          <w:rFonts w:ascii="Times New Roman" w:hAnsi="Times New Roman" w:cs="Times New Roman"/>
          <w:sz w:val="24"/>
          <w:szCs w:val="24"/>
        </w:rPr>
        <w:t xml:space="preserve">subdivision </w:t>
      </w:r>
      <w:r>
        <w:rPr>
          <w:rFonts w:ascii="Times New Roman" w:hAnsi="Times New Roman" w:cs="Times New Roman"/>
          <w:sz w:val="24"/>
          <w:szCs w:val="24"/>
        </w:rPr>
        <w:t>permit</w:t>
      </w:r>
      <w:r w:rsidR="00603C6A">
        <w:rPr>
          <w:rFonts w:ascii="Times New Roman" w:hAnsi="Times New Roman" w:cs="Times New Roman"/>
          <w:sz w:val="24"/>
          <w:szCs w:val="24"/>
        </w:rPr>
        <w:t xml:space="preserve"> issued by the City of Harare</w:t>
      </w:r>
      <w:r>
        <w:rPr>
          <w:rFonts w:ascii="Times New Roman" w:hAnsi="Times New Roman" w:cs="Times New Roman"/>
          <w:sz w:val="24"/>
          <w:szCs w:val="24"/>
        </w:rPr>
        <w:t xml:space="preserve">. The applicant contends further that his application </w:t>
      </w:r>
      <w:r w:rsidR="004B0845">
        <w:rPr>
          <w:rFonts w:ascii="Times New Roman" w:hAnsi="Times New Roman" w:cs="Times New Roman"/>
          <w:sz w:val="24"/>
          <w:szCs w:val="24"/>
        </w:rPr>
        <w:t>for the</w:t>
      </w:r>
      <w:r>
        <w:rPr>
          <w:rFonts w:ascii="Times New Roman" w:hAnsi="Times New Roman" w:cs="Times New Roman"/>
          <w:sz w:val="24"/>
          <w:szCs w:val="24"/>
        </w:rPr>
        <w:t xml:space="preserve"> r</w:t>
      </w:r>
      <w:r w:rsidR="004B0845">
        <w:rPr>
          <w:rFonts w:ascii="Times New Roman" w:hAnsi="Times New Roman" w:cs="Times New Roman"/>
          <w:sz w:val="24"/>
          <w:szCs w:val="24"/>
        </w:rPr>
        <w:t>eopening of</w:t>
      </w:r>
      <w:r>
        <w:rPr>
          <w:rFonts w:ascii="Times New Roman" w:hAnsi="Times New Roman" w:cs="Times New Roman"/>
          <w:sz w:val="24"/>
          <w:szCs w:val="24"/>
        </w:rPr>
        <w:t xml:space="preserve"> the estate is predicated on the fact that circumstances have changed from the time his claim was rejected.</w:t>
      </w:r>
    </w:p>
    <w:p w14:paraId="4B38C68F" w14:textId="7CB944EE" w:rsidR="006555DF" w:rsidRDefault="006555DF" w:rsidP="006555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E61B69">
        <w:rPr>
          <w:rFonts w:ascii="Times New Roman" w:hAnsi="Times New Roman" w:cs="Times New Roman"/>
          <w:i/>
          <w:iCs/>
          <w:sz w:val="24"/>
          <w:szCs w:val="24"/>
        </w:rPr>
        <w:t>Per contra</w:t>
      </w:r>
      <w:r>
        <w:rPr>
          <w:rFonts w:ascii="Times New Roman" w:hAnsi="Times New Roman" w:cs="Times New Roman"/>
          <w:sz w:val="24"/>
          <w:szCs w:val="24"/>
        </w:rPr>
        <w:t xml:space="preserve">, the first respondent contends that the applicant cannot seek an order </w:t>
      </w:r>
      <w:r w:rsidR="007B393C">
        <w:rPr>
          <w:rFonts w:ascii="Times New Roman" w:hAnsi="Times New Roman" w:cs="Times New Roman"/>
          <w:sz w:val="24"/>
          <w:szCs w:val="24"/>
        </w:rPr>
        <w:t>for the reopening of</w:t>
      </w:r>
      <w:r>
        <w:rPr>
          <w:rFonts w:ascii="Times New Roman" w:hAnsi="Times New Roman" w:cs="Times New Roman"/>
          <w:sz w:val="24"/>
          <w:szCs w:val="24"/>
        </w:rPr>
        <w:t xml:space="preserve"> the estate when he lodged his claim, and it was rejected. It is further contended that the applicant has failed to prove any special circumstances, i.e., fraud or misrepresentation on the part of the executor. </w:t>
      </w:r>
      <w:r w:rsidR="00423358">
        <w:rPr>
          <w:rFonts w:ascii="Times New Roman" w:hAnsi="Times New Roman" w:cs="Times New Roman"/>
          <w:sz w:val="24"/>
          <w:szCs w:val="24"/>
        </w:rPr>
        <w:t>It is averred that there</w:t>
      </w:r>
      <w:r>
        <w:rPr>
          <w:rFonts w:ascii="Times New Roman" w:hAnsi="Times New Roman" w:cs="Times New Roman"/>
          <w:sz w:val="24"/>
          <w:szCs w:val="24"/>
        </w:rPr>
        <w:t xml:space="preserve"> is no proof of payment of the purchase price</w:t>
      </w:r>
      <w:r w:rsidR="00423358">
        <w:rPr>
          <w:rFonts w:ascii="Times New Roman" w:hAnsi="Times New Roman" w:cs="Times New Roman"/>
          <w:sz w:val="24"/>
          <w:szCs w:val="24"/>
        </w:rPr>
        <w:t xml:space="preserve">, except the applicant’s mere </w:t>
      </w:r>
      <w:r w:rsidR="00062543">
        <w:rPr>
          <w:rFonts w:ascii="Times New Roman" w:hAnsi="Times New Roman" w:cs="Times New Roman"/>
          <w:sz w:val="24"/>
          <w:szCs w:val="24"/>
        </w:rPr>
        <w:t>say-so</w:t>
      </w:r>
      <w:r w:rsidR="00423358">
        <w:rPr>
          <w:rFonts w:ascii="Times New Roman" w:hAnsi="Times New Roman" w:cs="Times New Roman"/>
          <w:sz w:val="24"/>
          <w:szCs w:val="24"/>
        </w:rPr>
        <w:t xml:space="preserve">. </w:t>
      </w:r>
    </w:p>
    <w:p w14:paraId="4270257E" w14:textId="720202C8" w:rsidR="006555DF" w:rsidRDefault="006555DF" w:rsidP="006555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It is </w:t>
      </w:r>
      <w:r w:rsidR="002E1D33">
        <w:rPr>
          <w:rFonts w:ascii="Times New Roman" w:hAnsi="Times New Roman" w:cs="Times New Roman"/>
          <w:sz w:val="24"/>
          <w:szCs w:val="24"/>
        </w:rPr>
        <w:t xml:space="preserve">further </w:t>
      </w:r>
      <w:r>
        <w:rPr>
          <w:rFonts w:ascii="Times New Roman" w:hAnsi="Times New Roman" w:cs="Times New Roman"/>
          <w:sz w:val="24"/>
          <w:szCs w:val="24"/>
        </w:rPr>
        <w:t>averred that the applicant failed to meet</w:t>
      </w:r>
      <w:r w:rsidR="00CC583D">
        <w:rPr>
          <w:rFonts w:ascii="Times New Roman" w:hAnsi="Times New Roman" w:cs="Times New Roman"/>
          <w:sz w:val="24"/>
          <w:szCs w:val="24"/>
        </w:rPr>
        <w:t xml:space="preserve"> the</w:t>
      </w:r>
      <w:r>
        <w:rPr>
          <w:rFonts w:ascii="Times New Roman" w:hAnsi="Times New Roman" w:cs="Times New Roman"/>
          <w:sz w:val="24"/>
          <w:szCs w:val="24"/>
        </w:rPr>
        <w:t xml:space="preserve"> terms of the proposed subdivision.</w:t>
      </w:r>
      <w:r w:rsidR="00423358">
        <w:rPr>
          <w:rFonts w:ascii="Times New Roman" w:hAnsi="Times New Roman" w:cs="Times New Roman"/>
          <w:sz w:val="24"/>
          <w:szCs w:val="24"/>
        </w:rPr>
        <w:t xml:space="preserve"> The conditions are</w:t>
      </w:r>
      <w:r w:rsidR="002C2B6E">
        <w:rPr>
          <w:rFonts w:ascii="Times New Roman" w:hAnsi="Times New Roman" w:cs="Times New Roman"/>
          <w:sz w:val="24"/>
          <w:szCs w:val="24"/>
        </w:rPr>
        <w:t xml:space="preserve"> submitted </w:t>
      </w:r>
      <w:r w:rsidR="00423358">
        <w:rPr>
          <w:rFonts w:ascii="Times New Roman" w:hAnsi="Times New Roman" w:cs="Times New Roman"/>
          <w:sz w:val="24"/>
          <w:szCs w:val="24"/>
        </w:rPr>
        <w:t xml:space="preserve">to be the </w:t>
      </w:r>
      <w:r w:rsidR="00062543">
        <w:rPr>
          <w:rFonts w:ascii="Times New Roman" w:hAnsi="Times New Roman" w:cs="Times New Roman"/>
          <w:sz w:val="24"/>
          <w:szCs w:val="24"/>
        </w:rPr>
        <w:t>following</w:t>
      </w:r>
      <w:r w:rsidR="00423358">
        <w:rPr>
          <w:rFonts w:ascii="Times New Roman" w:hAnsi="Times New Roman" w:cs="Times New Roman"/>
          <w:sz w:val="24"/>
          <w:szCs w:val="24"/>
        </w:rPr>
        <w:t>: the applicant was supposed to have applied for a separate water and sewer connection</w:t>
      </w:r>
      <w:r w:rsidR="00062543">
        <w:rPr>
          <w:rFonts w:ascii="Times New Roman" w:hAnsi="Times New Roman" w:cs="Times New Roman"/>
          <w:sz w:val="24"/>
          <w:szCs w:val="24"/>
        </w:rPr>
        <w:t>,</w:t>
      </w:r>
      <w:r w:rsidR="00423358">
        <w:rPr>
          <w:rFonts w:ascii="Times New Roman" w:hAnsi="Times New Roman" w:cs="Times New Roman"/>
          <w:sz w:val="24"/>
          <w:szCs w:val="24"/>
        </w:rPr>
        <w:t xml:space="preserve"> and he failed to prove that he paid a 12.5% endowment fee to</w:t>
      </w:r>
      <w:r w:rsidR="008531D6">
        <w:rPr>
          <w:rFonts w:ascii="Times New Roman" w:hAnsi="Times New Roman" w:cs="Times New Roman"/>
          <w:sz w:val="24"/>
          <w:szCs w:val="24"/>
        </w:rPr>
        <w:t xml:space="preserve"> the</w:t>
      </w:r>
      <w:r w:rsidR="00423358">
        <w:rPr>
          <w:rFonts w:ascii="Times New Roman" w:hAnsi="Times New Roman" w:cs="Times New Roman"/>
          <w:sz w:val="24"/>
          <w:szCs w:val="24"/>
        </w:rPr>
        <w:t xml:space="preserve"> council for the subdivision to be finalised. It is contended that stand</w:t>
      </w:r>
      <w:r w:rsidR="002C2B6E">
        <w:rPr>
          <w:rFonts w:ascii="Times New Roman" w:hAnsi="Times New Roman" w:cs="Times New Roman"/>
          <w:sz w:val="24"/>
          <w:szCs w:val="24"/>
        </w:rPr>
        <w:t xml:space="preserve"> number</w:t>
      </w:r>
      <w:r w:rsidR="00423358">
        <w:rPr>
          <w:rFonts w:ascii="Times New Roman" w:hAnsi="Times New Roman" w:cs="Times New Roman"/>
          <w:sz w:val="24"/>
          <w:szCs w:val="24"/>
        </w:rPr>
        <w:t xml:space="preserve"> 909 Hartfield Township of Lots 182-185 Block C of Hatfield Estate does not exist. </w:t>
      </w:r>
      <w:r w:rsidR="00DB0B6C">
        <w:rPr>
          <w:rFonts w:ascii="Times New Roman" w:hAnsi="Times New Roman" w:cs="Times New Roman"/>
          <w:sz w:val="24"/>
          <w:szCs w:val="24"/>
        </w:rPr>
        <w:t xml:space="preserve">It is argued that the court cannot order a reopening of the estate, so that the applicant files a claim for a stand that does not exist. </w:t>
      </w:r>
    </w:p>
    <w:p w14:paraId="1653A1FE" w14:textId="349EBE4A" w:rsidR="00DB0B6C" w:rsidRDefault="00DB0B6C" w:rsidP="006555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In his opposing papers, the first respondent had taken two preliminary objections, </w:t>
      </w:r>
      <w:proofErr w:type="spellStart"/>
      <w:r w:rsidRPr="00DB0B6C">
        <w:rPr>
          <w:rFonts w:ascii="Times New Roman" w:hAnsi="Times New Roman" w:cs="Times New Roman"/>
          <w:i/>
          <w:iCs/>
          <w:sz w:val="24"/>
          <w:szCs w:val="24"/>
        </w:rPr>
        <w:t>viz</w:t>
      </w:r>
      <w:proofErr w:type="spellEnd"/>
      <w:r w:rsidRPr="00DB0B6C">
        <w:rPr>
          <w:rFonts w:ascii="Times New Roman" w:hAnsi="Times New Roman" w:cs="Times New Roman"/>
          <w:i/>
          <w:iCs/>
          <w:sz w:val="24"/>
          <w:szCs w:val="24"/>
        </w:rPr>
        <w:t xml:space="preserve">, res judicata </w:t>
      </w:r>
      <w:r>
        <w:rPr>
          <w:rFonts w:ascii="Times New Roman" w:hAnsi="Times New Roman" w:cs="Times New Roman"/>
          <w:sz w:val="24"/>
          <w:szCs w:val="24"/>
        </w:rPr>
        <w:t xml:space="preserve">and prescription. </w:t>
      </w:r>
      <w:r w:rsidR="005E1E00">
        <w:rPr>
          <w:rFonts w:ascii="Times New Roman" w:hAnsi="Times New Roman" w:cs="Times New Roman"/>
          <w:sz w:val="24"/>
          <w:szCs w:val="24"/>
        </w:rPr>
        <w:t>At the commencement of the hearing, Mr.</w:t>
      </w:r>
      <w:r w:rsidR="005E1E00" w:rsidRPr="00B63557">
        <w:rPr>
          <w:rFonts w:ascii="Times New Roman" w:hAnsi="Times New Roman" w:cs="Times New Roman"/>
          <w:i/>
          <w:iCs/>
          <w:sz w:val="24"/>
          <w:szCs w:val="24"/>
        </w:rPr>
        <w:t xml:space="preserve"> </w:t>
      </w:r>
      <w:proofErr w:type="spellStart"/>
      <w:r w:rsidR="005E1E00" w:rsidRPr="00B63557">
        <w:rPr>
          <w:rFonts w:ascii="Times New Roman" w:hAnsi="Times New Roman" w:cs="Times New Roman"/>
          <w:i/>
          <w:iCs/>
          <w:sz w:val="24"/>
          <w:szCs w:val="24"/>
        </w:rPr>
        <w:t>Musarurwa</w:t>
      </w:r>
      <w:proofErr w:type="spellEnd"/>
      <w:r w:rsidR="005E1E00" w:rsidRPr="00B63557">
        <w:rPr>
          <w:rFonts w:ascii="Times New Roman" w:hAnsi="Times New Roman" w:cs="Times New Roman"/>
          <w:i/>
          <w:iCs/>
          <w:sz w:val="24"/>
          <w:szCs w:val="24"/>
        </w:rPr>
        <w:t>,</w:t>
      </w:r>
      <w:r w:rsidR="005E1E00">
        <w:rPr>
          <w:rFonts w:ascii="Times New Roman" w:hAnsi="Times New Roman" w:cs="Times New Roman"/>
          <w:sz w:val="24"/>
          <w:szCs w:val="24"/>
        </w:rPr>
        <w:t xml:space="preserve"> counsel for the first respondent</w:t>
      </w:r>
      <w:r w:rsidR="00BA4B92">
        <w:rPr>
          <w:rFonts w:ascii="Times New Roman" w:hAnsi="Times New Roman" w:cs="Times New Roman"/>
          <w:sz w:val="24"/>
          <w:szCs w:val="24"/>
        </w:rPr>
        <w:t>,</w:t>
      </w:r>
      <w:r w:rsidR="005E1E00">
        <w:rPr>
          <w:rFonts w:ascii="Times New Roman" w:hAnsi="Times New Roman" w:cs="Times New Roman"/>
          <w:sz w:val="24"/>
          <w:szCs w:val="24"/>
        </w:rPr>
        <w:t xml:space="preserve"> abandoned the</w:t>
      </w:r>
      <w:r w:rsidR="001E0976">
        <w:rPr>
          <w:rFonts w:ascii="Times New Roman" w:hAnsi="Times New Roman" w:cs="Times New Roman"/>
          <w:sz w:val="24"/>
          <w:szCs w:val="24"/>
        </w:rPr>
        <w:t>se</w:t>
      </w:r>
      <w:r w:rsidR="005E1E00">
        <w:rPr>
          <w:rFonts w:ascii="Times New Roman" w:hAnsi="Times New Roman" w:cs="Times New Roman"/>
          <w:sz w:val="24"/>
          <w:szCs w:val="24"/>
        </w:rPr>
        <w:t xml:space="preserve"> objections.</w:t>
      </w:r>
      <w:r w:rsidR="00E531E2">
        <w:rPr>
          <w:rFonts w:ascii="Times New Roman" w:hAnsi="Times New Roman" w:cs="Times New Roman"/>
          <w:sz w:val="24"/>
          <w:szCs w:val="24"/>
        </w:rPr>
        <w:t xml:space="preserve"> Therefore, no further reference shall be made to these preliminary objections in this judgment. </w:t>
      </w:r>
      <w:r w:rsidR="005E1E00">
        <w:rPr>
          <w:rFonts w:ascii="Times New Roman" w:hAnsi="Times New Roman" w:cs="Times New Roman"/>
          <w:sz w:val="24"/>
          <w:szCs w:val="24"/>
        </w:rPr>
        <w:t xml:space="preserve"> </w:t>
      </w:r>
    </w:p>
    <w:p w14:paraId="58B1A357" w14:textId="4F374E6A" w:rsidR="00B63557" w:rsidRPr="0054087A" w:rsidRDefault="00B63557" w:rsidP="006555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[8] It is important to state upfront what this application is not about; it is not about whether the applicant is entitled to the property he alleges he purchased from </w:t>
      </w:r>
      <w:proofErr w:type="spellStart"/>
      <w:r>
        <w:rPr>
          <w:rFonts w:ascii="Times New Roman" w:hAnsi="Times New Roman" w:cs="Times New Roman"/>
          <w:sz w:val="24"/>
          <w:szCs w:val="24"/>
        </w:rPr>
        <w:t>Gwe</w:t>
      </w:r>
      <w:r w:rsidR="00EC5296">
        <w:rPr>
          <w:rFonts w:ascii="Times New Roman" w:hAnsi="Times New Roman" w:cs="Times New Roman"/>
          <w:sz w:val="24"/>
          <w:szCs w:val="24"/>
        </w:rPr>
        <w:t>n</w:t>
      </w:r>
      <w:r>
        <w:rPr>
          <w:rFonts w:ascii="Times New Roman" w:hAnsi="Times New Roman" w:cs="Times New Roman"/>
          <w:sz w:val="24"/>
          <w:szCs w:val="24"/>
        </w:rPr>
        <w:t>ze</w:t>
      </w:r>
      <w:proofErr w:type="spellEnd"/>
      <w:r>
        <w:rPr>
          <w:rFonts w:ascii="Times New Roman" w:hAnsi="Times New Roman" w:cs="Times New Roman"/>
          <w:sz w:val="24"/>
          <w:szCs w:val="24"/>
        </w:rPr>
        <w:t xml:space="preserve">.  </w:t>
      </w:r>
      <w:r w:rsidR="00A50A2D">
        <w:rPr>
          <w:rFonts w:ascii="Times New Roman" w:hAnsi="Times New Roman" w:cs="Times New Roman"/>
          <w:sz w:val="24"/>
          <w:szCs w:val="24"/>
        </w:rPr>
        <w:t>In other words, it is not about whether he has proved that he purchased the property</w:t>
      </w:r>
      <w:r w:rsidR="0007393A">
        <w:rPr>
          <w:rFonts w:ascii="Times New Roman" w:hAnsi="Times New Roman" w:cs="Times New Roman"/>
          <w:sz w:val="24"/>
          <w:szCs w:val="24"/>
        </w:rPr>
        <w:t>,</w:t>
      </w:r>
      <w:r w:rsidR="00A50A2D">
        <w:rPr>
          <w:rFonts w:ascii="Times New Roman" w:hAnsi="Times New Roman" w:cs="Times New Roman"/>
          <w:sz w:val="24"/>
          <w:szCs w:val="24"/>
        </w:rPr>
        <w:t xml:space="preserve"> paid the purchase price</w:t>
      </w:r>
      <w:r w:rsidR="00062543">
        <w:rPr>
          <w:rFonts w:ascii="Times New Roman" w:hAnsi="Times New Roman" w:cs="Times New Roman"/>
          <w:sz w:val="24"/>
          <w:szCs w:val="24"/>
        </w:rPr>
        <w:t>,</w:t>
      </w:r>
      <w:r w:rsidR="00A50A2D">
        <w:rPr>
          <w:rFonts w:ascii="Times New Roman" w:hAnsi="Times New Roman" w:cs="Times New Roman"/>
          <w:sz w:val="24"/>
          <w:szCs w:val="24"/>
        </w:rPr>
        <w:t xml:space="preserve"> and, therefore, he is entitled to it.  It is not about whether </w:t>
      </w:r>
      <w:r w:rsidR="00062543">
        <w:rPr>
          <w:rFonts w:ascii="Times New Roman" w:hAnsi="Times New Roman" w:cs="Times New Roman"/>
          <w:sz w:val="24"/>
          <w:szCs w:val="24"/>
        </w:rPr>
        <w:t xml:space="preserve">Stand </w:t>
      </w:r>
      <w:r w:rsidR="00A50A2D">
        <w:rPr>
          <w:rFonts w:ascii="Times New Roman" w:hAnsi="Times New Roman" w:cs="Times New Roman"/>
          <w:sz w:val="24"/>
          <w:szCs w:val="24"/>
        </w:rPr>
        <w:t xml:space="preserve">909 Hartfield Township </w:t>
      </w:r>
      <w:r w:rsidR="00A50A2D">
        <w:rPr>
          <w:rFonts w:ascii="Times New Roman" w:hAnsi="Times New Roman" w:cs="Times New Roman"/>
          <w:sz w:val="24"/>
          <w:szCs w:val="24"/>
        </w:rPr>
        <w:lastRenderedPageBreak/>
        <w:t xml:space="preserve">of Lots 182-185 Block C of Hatfield Estate does exist. </w:t>
      </w:r>
      <w:r>
        <w:rPr>
          <w:rFonts w:ascii="Times New Roman" w:hAnsi="Times New Roman" w:cs="Times New Roman"/>
          <w:sz w:val="24"/>
          <w:szCs w:val="24"/>
        </w:rPr>
        <w:t>Th</w:t>
      </w:r>
      <w:r w:rsidR="00A50A2D">
        <w:rPr>
          <w:rFonts w:ascii="Times New Roman" w:hAnsi="Times New Roman" w:cs="Times New Roman"/>
          <w:sz w:val="24"/>
          <w:szCs w:val="24"/>
        </w:rPr>
        <w:t xml:space="preserve">ese are </w:t>
      </w:r>
      <w:r>
        <w:rPr>
          <w:rFonts w:ascii="Times New Roman" w:hAnsi="Times New Roman" w:cs="Times New Roman"/>
          <w:sz w:val="24"/>
          <w:szCs w:val="24"/>
        </w:rPr>
        <w:t>not issue</w:t>
      </w:r>
      <w:r w:rsidR="00A50A2D">
        <w:rPr>
          <w:rFonts w:ascii="Times New Roman" w:hAnsi="Times New Roman" w:cs="Times New Roman"/>
          <w:sz w:val="24"/>
          <w:szCs w:val="24"/>
        </w:rPr>
        <w:t>s</w:t>
      </w:r>
      <w:r>
        <w:rPr>
          <w:rFonts w:ascii="Times New Roman" w:hAnsi="Times New Roman" w:cs="Times New Roman"/>
          <w:sz w:val="24"/>
          <w:szCs w:val="24"/>
        </w:rPr>
        <w:t xml:space="preserve"> that this court</w:t>
      </w:r>
      <w:r w:rsidR="00A50A2D">
        <w:rPr>
          <w:rFonts w:ascii="Times New Roman" w:hAnsi="Times New Roman" w:cs="Times New Roman"/>
          <w:sz w:val="24"/>
          <w:szCs w:val="24"/>
        </w:rPr>
        <w:t>,</w:t>
      </w:r>
      <w:r>
        <w:rPr>
          <w:rFonts w:ascii="Times New Roman" w:hAnsi="Times New Roman" w:cs="Times New Roman"/>
          <w:sz w:val="24"/>
          <w:szCs w:val="24"/>
        </w:rPr>
        <w:t xml:space="preserve"> </w:t>
      </w:r>
      <w:r w:rsidR="00A50A2D">
        <w:rPr>
          <w:rFonts w:ascii="Times New Roman" w:hAnsi="Times New Roman" w:cs="Times New Roman"/>
          <w:sz w:val="24"/>
          <w:szCs w:val="24"/>
        </w:rPr>
        <w:t>as a court of</w:t>
      </w:r>
      <w:r>
        <w:rPr>
          <w:rFonts w:ascii="Times New Roman" w:hAnsi="Times New Roman" w:cs="Times New Roman"/>
          <w:sz w:val="24"/>
          <w:szCs w:val="24"/>
        </w:rPr>
        <w:t xml:space="preserve"> first instance</w:t>
      </w:r>
      <w:r w:rsidR="006C277F">
        <w:rPr>
          <w:rFonts w:ascii="Times New Roman" w:hAnsi="Times New Roman" w:cs="Times New Roman"/>
          <w:sz w:val="24"/>
          <w:szCs w:val="24"/>
        </w:rPr>
        <w:t>,</w:t>
      </w:r>
      <w:r w:rsidR="00A50A2D">
        <w:rPr>
          <w:rFonts w:ascii="Times New Roman" w:hAnsi="Times New Roman" w:cs="Times New Roman"/>
          <w:sz w:val="24"/>
          <w:szCs w:val="24"/>
        </w:rPr>
        <w:t xml:space="preserve"> </w:t>
      </w:r>
      <w:r w:rsidR="006C277F">
        <w:rPr>
          <w:rFonts w:ascii="Times New Roman" w:hAnsi="Times New Roman" w:cs="Times New Roman"/>
          <w:sz w:val="24"/>
          <w:szCs w:val="24"/>
        </w:rPr>
        <w:t xml:space="preserve">can </w:t>
      </w:r>
      <w:r w:rsidR="00A50A2D">
        <w:rPr>
          <w:rFonts w:ascii="Times New Roman" w:hAnsi="Times New Roman" w:cs="Times New Roman"/>
          <w:sz w:val="24"/>
          <w:szCs w:val="24"/>
        </w:rPr>
        <w:t xml:space="preserve">determine. </w:t>
      </w:r>
      <w:r w:rsidR="00066323">
        <w:rPr>
          <w:rFonts w:ascii="Times New Roman" w:hAnsi="Times New Roman" w:cs="Times New Roman"/>
          <w:sz w:val="24"/>
          <w:szCs w:val="24"/>
        </w:rPr>
        <w:t>The issue for determination is narrow</w:t>
      </w:r>
      <w:r w:rsidR="004B5BF2">
        <w:rPr>
          <w:rFonts w:ascii="Times New Roman" w:hAnsi="Times New Roman" w:cs="Times New Roman"/>
          <w:sz w:val="24"/>
          <w:szCs w:val="24"/>
        </w:rPr>
        <w:t>.</w:t>
      </w:r>
      <w:r w:rsidR="00066323">
        <w:rPr>
          <w:rFonts w:ascii="Times New Roman" w:hAnsi="Times New Roman" w:cs="Times New Roman"/>
          <w:sz w:val="24"/>
          <w:szCs w:val="24"/>
        </w:rPr>
        <w:t xml:space="preserve"> </w:t>
      </w:r>
      <w:r>
        <w:rPr>
          <w:rFonts w:ascii="Times New Roman" w:hAnsi="Times New Roman" w:cs="Times New Roman"/>
          <w:sz w:val="24"/>
          <w:szCs w:val="24"/>
        </w:rPr>
        <w:t xml:space="preserve"> This application is </w:t>
      </w:r>
      <w:r w:rsidR="00296F78">
        <w:rPr>
          <w:rFonts w:ascii="Times New Roman" w:hAnsi="Times New Roman" w:cs="Times New Roman"/>
          <w:sz w:val="24"/>
          <w:szCs w:val="24"/>
        </w:rPr>
        <w:t xml:space="preserve">only </w:t>
      </w:r>
      <w:r>
        <w:rPr>
          <w:rFonts w:ascii="Times New Roman" w:hAnsi="Times New Roman" w:cs="Times New Roman"/>
          <w:sz w:val="24"/>
          <w:szCs w:val="24"/>
        </w:rPr>
        <w:t>about whether a case has been made</w:t>
      </w:r>
      <w:r w:rsidR="00A50A2D">
        <w:rPr>
          <w:rFonts w:ascii="Times New Roman" w:hAnsi="Times New Roman" w:cs="Times New Roman"/>
          <w:sz w:val="24"/>
          <w:szCs w:val="24"/>
        </w:rPr>
        <w:t>, as required by the law, for</w:t>
      </w:r>
      <w:r>
        <w:rPr>
          <w:rFonts w:ascii="Times New Roman" w:hAnsi="Times New Roman" w:cs="Times New Roman"/>
          <w:sz w:val="24"/>
          <w:szCs w:val="24"/>
        </w:rPr>
        <w:t xml:space="preserve"> the reopening of the estate of </w:t>
      </w:r>
      <w:proofErr w:type="spellStart"/>
      <w:r>
        <w:rPr>
          <w:rFonts w:ascii="Times New Roman" w:hAnsi="Times New Roman" w:cs="Times New Roman"/>
          <w:sz w:val="24"/>
          <w:szCs w:val="24"/>
        </w:rPr>
        <w:t>Gwe</w:t>
      </w:r>
      <w:r w:rsidR="000940F0">
        <w:rPr>
          <w:rFonts w:ascii="Times New Roman" w:hAnsi="Times New Roman" w:cs="Times New Roman"/>
          <w:sz w:val="24"/>
          <w:szCs w:val="24"/>
        </w:rPr>
        <w:t>n</w:t>
      </w:r>
      <w:r>
        <w:rPr>
          <w:rFonts w:ascii="Times New Roman" w:hAnsi="Times New Roman" w:cs="Times New Roman"/>
          <w:sz w:val="24"/>
          <w:szCs w:val="24"/>
        </w:rPr>
        <w:t>ze</w:t>
      </w:r>
      <w:proofErr w:type="spellEnd"/>
      <w:r w:rsidR="003B745A">
        <w:rPr>
          <w:rFonts w:ascii="Times New Roman" w:hAnsi="Times New Roman" w:cs="Times New Roman"/>
          <w:sz w:val="24"/>
          <w:szCs w:val="24"/>
        </w:rPr>
        <w:t>, so that the executor receives and consider</w:t>
      </w:r>
      <w:r w:rsidR="00C430E6">
        <w:rPr>
          <w:rFonts w:ascii="Times New Roman" w:hAnsi="Times New Roman" w:cs="Times New Roman"/>
          <w:sz w:val="24"/>
          <w:szCs w:val="24"/>
        </w:rPr>
        <w:t>s</w:t>
      </w:r>
      <w:r w:rsidR="003B745A">
        <w:rPr>
          <w:rFonts w:ascii="Times New Roman" w:hAnsi="Times New Roman" w:cs="Times New Roman"/>
          <w:sz w:val="24"/>
          <w:szCs w:val="24"/>
        </w:rPr>
        <w:t xml:space="preserve"> the applicant’s claim. </w:t>
      </w:r>
    </w:p>
    <w:p w14:paraId="53812BDA" w14:textId="18716EA6" w:rsidR="00296F78" w:rsidRDefault="00296F78" w:rsidP="00296F78">
      <w:pPr>
        <w:spacing w:line="360" w:lineRule="auto"/>
        <w:jc w:val="both"/>
        <w:rPr>
          <w:rFonts w:ascii="Times New Roman" w:hAnsi="Times New Roman" w:cs="Times New Roman"/>
          <w:sz w:val="24"/>
          <w:szCs w:val="24"/>
        </w:rPr>
      </w:pPr>
      <w:r>
        <w:rPr>
          <w:rFonts w:ascii="Times New Roman" w:hAnsi="Times New Roman" w:cs="Times New Roman"/>
          <w:sz w:val="24"/>
          <w:szCs w:val="24"/>
        </w:rPr>
        <w:t>[9] The Administration of Estates Act [</w:t>
      </w:r>
      <w:r w:rsidRPr="008D45AA">
        <w:rPr>
          <w:rFonts w:ascii="Times New Roman" w:hAnsi="Times New Roman" w:cs="Times New Roman"/>
          <w:i/>
          <w:iCs/>
          <w:sz w:val="24"/>
          <w:szCs w:val="24"/>
        </w:rPr>
        <w:t>Chapter 6:06</w:t>
      </w:r>
      <w:r>
        <w:rPr>
          <w:rFonts w:ascii="Times New Roman" w:hAnsi="Times New Roman" w:cs="Times New Roman"/>
          <w:sz w:val="24"/>
          <w:szCs w:val="24"/>
        </w:rPr>
        <w:t xml:space="preserve">] </w:t>
      </w:r>
      <w:r w:rsidR="00A50A2D">
        <w:rPr>
          <w:rFonts w:ascii="Times New Roman" w:hAnsi="Times New Roman" w:cs="Times New Roman"/>
          <w:sz w:val="24"/>
          <w:szCs w:val="24"/>
        </w:rPr>
        <w:t>does not</w:t>
      </w:r>
      <w:r>
        <w:rPr>
          <w:rFonts w:ascii="Times New Roman" w:hAnsi="Times New Roman" w:cs="Times New Roman"/>
          <w:sz w:val="24"/>
          <w:szCs w:val="24"/>
        </w:rPr>
        <w:t xml:space="preserve"> provide</w:t>
      </w:r>
      <w:r w:rsidR="00A50A2D">
        <w:rPr>
          <w:rFonts w:ascii="Times New Roman" w:hAnsi="Times New Roman" w:cs="Times New Roman"/>
          <w:sz w:val="24"/>
          <w:szCs w:val="24"/>
        </w:rPr>
        <w:t xml:space="preserve"> for </w:t>
      </w:r>
      <w:r w:rsidR="004065CA">
        <w:rPr>
          <w:rFonts w:ascii="Times New Roman" w:hAnsi="Times New Roman" w:cs="Times New Roman"/>
          <w:sz w:val="24"/>
          <w:szCs w:val="24"/>
        </w:rPr>
        <w:t>the</w:t>
      </w:r>
      <w:r>
        <w:rPr>
          <w:rFonts w:ascii="Times New Roman" w:hAnsi="Times New Roman" w:cs="Times New Roman"/>
          <w:sz w:val="24"/>
          <w:szCs w:val="24"/>
        </w:rPr>
        <w:t xml:space="preserve"> reopening of a wound-up deceased estate. It is the common law </w:t>
      </w:r>
      <w:r w:rsidR="00062543">
        <w:rPr>
          <w:rFonts w:ascii="Times New Roman" w:hAnsi="Times New Roman" w:cs="Times New Roman"/>
          <w:sz w:val="24"/>
          <w:szCs w:val="24"/>
        </w:rPr>
        <w:t>that</w:t>
      </w:r>
      <w:r>
        <w:rPr>
          <w:rFonts w:ascii="Times New Roman" w:hAnsi="Times New Roman" w:cs="Times New Roman"/>
          <w:sz w:val="24"/>
          <w:szCs w:val="24"/>
        </w:rPr>
        <w:t xml:space="preserve"> provides a very limited window, in exceptional circumstances, </w:t>
      </w:r>
      <w:r w:rsidR="00D652ED">
        <w:rPr>
          <w:rFonts w:ascii="Times New Roman" w:hAnsi="Times New Roman" w:cs="Times New Roman"/>
          <w:sz w:val="24"/>
          <w:szCs w:val="24"/>
        </w:rPr>
        <w:t>for the re</w:t>
      </w:r>
      <w:r>
        <w:rPr>
          <w:rFonts w:ascii="Times New Roman" w:hAnsi="Times New Roman" w:cs="Times New Roman"/>
          <w:sz w:val="24"/>
          <w:szCs w:val="24"/>
        </w:rPr>
        <w:t>open</w:t>
      </w:r>
      <w:r w:rsidR="00D652ED">
        <w:rPr>
          <w:rFonts w:ascii="Times New Roman" w:hAnsi="Times New Roman" w:cs="Times New Roman"/>
          <w:sz w:val="24"/>
          <w:szCs w:val="24"/>
        </w:rPr>
        <w:t>ing of</w:t>
      </w:r>
      <w:r>
        <w:rPr>
          <w:rFonts w:ascii="Times New Roman" w:hAnsi="Times New Roman" w:cs="Times New Roman"/>
          <w:sz w:val="24"/>
          <w:szCs w:val="24"/>
        </w:rPr>
        <w:t xml:space="preserve"> a wound-up estate</w:t>
      </w:r>
      <w:r w:rsidR="00365C46">
        <w:rPr>
          <w:rFonts w:ascii="Times New Roman" w:hAnsi="Times New Roman" w:cs="Times New Roman"/>
          <w:sz w:val="24"/>
          <w:szCs w:val="24"/>
        </w:rPr>
        <w:t xml:space="preserve">, and for a limited purpose. </w:t>
      </w:r>
      <w:r>
        <w:rPr>
          <w:rFonts w:ascii="Times New Roman" w:hAnsi="Times New Roman" w:cs="Times New Roman"/>
          <w:sz w:val="24"/>
          <w:szCs w:val="24"/>
        </w:rPr>
        <w:t xml:space="preserve">The common law position was articulated </w:t>
      </w:r>
      <w:r w:rsidR="00293E1C" w:rsidRPr="002078B1">
        <w:rPr>
          <w:rFonts w:ascii="Times New Roman" w:hAnsi="Times New Roman" w:cs="Times New Roman"/>
          <w:i/>
          <w:iCs/>
          <w:sz w:val="24"/>
          <w:szCs w:val="24"/>
        </w:rPr>
        <w:t>p</w:t>
      </w:r>
      <w:r w:rsidR="00293E1C" w:rsidRPr="00797249">
        <w:rPr>
          <w:rFonts w:ascii="Times New Roman" w:hAnsi="Times New Roman" w:cs="Times New Roman"/>
          <w:i/>
          <w:iCs/>
          <w:sz w:val="24"/>
          <w:szCs w:val="24"/>
        </w:rPr>
        <w:t>er</w:t>
      </w:r>
      <w:r w:rsidR="00293E1C">
        <w:rPr>
          <w:rFonts w:ascii="Times New Roman" w:hAnsi="Times New Roman" w:cs="Times New Roman"/>
          <w:sz w:val="24"/>
          <w:szCs w:val="24"/>
        </w:rPr>
        <w:t xml:space="preserve"> ZISENGWE J</w:t>
      </w:r>
      <w:r w:rsidR="00293E1C" w:rsidRPr="002078B1">
        <w:rPr>
          <w:rFonts w:ascii="Times New Roman" w:hAnsi="Times New Roman" w:cs="Times New Roman"/>
          <w:sz w:val="24"/>
          <w:szCs w:val="24"/>
        </w:rPr>
        <w:t xml:space="preserve"> </w:t>
      </w:r>
      <w:r w:rsidR="00293E1C">
        <w:rPr>
          <w:rFonts w:ascii="Times New Roman" w:hAnsi="Times New Roman" w:cs="Times New Roman"/>
          <w:sz w:val="24"/>
          <w:szCs w:val="24"/>
        </w:rPr>
        <w:t xml:space="preserve">in </w:t>
      </w:r>
      <w:hyperlink r:id="rId8" w:history="1">
        <w:proofErr w:type="spellStart"/>
        <w:r w:rsidR="002078B1" w:rsidRPr="002078B1">
          <w:rPr>
            <w:rStyle w:val="Hyperlink"/>
            <w:rFonts w:ascii="Times New Roman" w:hAnsi="Times New Roman" w:cs="Times New Roman"/>
            <w:i/>
            <w:iCs/>
            <w:color w:val="auto"/>
            <w:sz w:val="24"/>
            <w:szCs w:val="24"/>
            <w:u w:val="none"/>
          </w:rPr>
          <w:t>Vandira</w:t>
        </w:r>
        <w:proofErr w:type="spellEnd"/>
        <w:r w:rsidR="002078B1" w:rsidRPr="002078B1">
          <w:rPr>
            <w:rStyle w:val="Hyperlink"/>
            <w:rFonts w:ascii="Times New Roman" w:hAnsi="Times New Roman" w:cs="Times New Roman"/>
            <w:i/>
            <w:iCs/>
            <w:color w:val="auto"/>
            <w:sz w:val="24"/>
            <w:szCs w:val="24"/>
            <w:u w:val="none"/>
          </w:rPr>
          <w:t xml:space="preserve"> v Estate Late George William Noble and 2 </w:t>
        </w:r>
        <w:proofErr w:type="gramStart"/>
        <w:r w:rsidR="002078B1" w:rsidRPr="002078B1">
          <w:rPr>
            <w:rStyle w:val="Hyperlink"/>
            <w:rFonts w:ascii="Times New Roman" w:hAnsi="Times New Roman" w:cs="Times New Roman"/>
            <w:i/>
            <w:iCs/>
            <w:color w:val="auto"/>
            <w:sz w:val="24"/>
            <w:szCs w:val="24"/>
            <w:u w:val="none"/>
          </w:rPr>
          <w:t>Others</w:t>
        </w:r>
        <w:proofErr w:type="gramEnd"/>
        <w:r w:rsidR="002078B1" w:rsidRPr="002078B1">
          <w:rPr>
            <w:rStyle w:val="Hyperlink"/>
            <w:rFonts w:ascii="Times New Roman" w:hAnsi="Times New Roman" w:cs="Times New Roman"/>
            <w:i/>
            <w:iCs/>
            <w:color w:val="auto"/>
            <w:sz w:val="24"/>
            <w:szCs w:val="24"/>
            <w:u w:val="none"/>
          </w:rPr>
          <w:t xml:space="preserve"> </w:t>
        </w:r>
        <w:r w:rsidR="002078B1" w:rsidRPr="002078B1">
          <w:rPr>
            <w:rStyle w:val="Hyperlink"/>
            <w:rFonts w:ascii="Times New Roman" w:hAnsi="Times New Roman" w:cs="Times New Roman"/>
            <w:color w:val="auto"/>
            <w:sz w:val="24"/>
            <w:szCs w:val="24"/>
            <w:u w:val="none"/>
          </w:rPr>
          <w:t>(10 of 2023) [2023] ZWMSVHC 12 (26 April 2023)</w:t>
        </w:r>
      </w:hyperlink>
      <w:r w:rsidR="002078B1" w:rsidRPr="002078B1">
        <w:rPr>
          <w:rFonts w:ascii="Times New Roman" w:hAnsi="Times New Roman" w:cs="Times New Roman"/>
          <w:sz w:val="24"/>
          <w:szCs w:val="24"/>
        </w:rPr>
        <w:t xml:space="preserve"> </w:t>
      </w:r>
      <w:r w:rsidRPr="002078B1">
        <w:rPr>
          <w:rFonts w:ascii="Times New Roman" w:hAnsi="Times New Roman" w:cs="Times New Roman"/>
          <w:sz w:val="24"/>
          <w:szCs w:val="24"/>
        </w:rPr>
        <w:t xml:space="preserve"> </w:t>
      </w:r>
      <w:r>
        <w:rPr>
          <w:rFonts w:ascii="Times New Roman" w:hAnsi="Times New Roman" w:cs="Times New Roman"/>
          <w:sz w:val="24"/>
          <w:szCs w:val="24"/>
        </w:rPr>
        <w:t xml:space="preserve">as follows: </w:t>
      </w:r>
    </w:p>
    <w:p w14:paraId="5A7BFFA9" w14:textId="7FEFD204" w:rsidR="00597097" w:rsidRPr="00597097" w:rsidRDefault="00597097" w:rsidP="00597097">
      <w:pPr>
        <w:spacing w:line="276" w:lineRule="auto"/>
        <w:ind w:left="720"/>
        <w:jc w:val="both"/>
        <w:rPr>
          <w:rFonts w:ascii="Times New Roman" w:hAnsi="Times New Roman" w:cs="Times New Roman"/>
        </w:rPr>
      </w:pPr>
      <w:r w:rsidRPr="00597097">
        <w:rPr>
          <w:rFonts w:ascii="Times New Roman" w:hAnsi="Times New Roman" w:cs="Times New Roman"/>
        </w:rPr>
        <w:t>“An application for the reopening of an estate is not there for the asking</w:t>
      </w:r>
      <w:r w:rsidR="00102E43">
        <w:rPr>
          <w:rFonts w:ascii="Times New Roman" w:hAnsi="Times New Roman" w:cs="Times New Roman"/>
        </w:rPr>
        <w:t>;</w:t>
      </w:r>
      <w:r w:rsidRPr="00597097">
        <w:rPr>
          <w:rFonts w:ascii="Times New Roman" w:hAnsi="Times New Roman" w:cs="Times New Roman"/>
        </w:rPr>
        <w:t xml:space="preserve"> it can only succeed if there are special circumstances justifying such reopening. The existence of acts of fraud or misrepresentation </w:t>
      </w:r>
      <w:r w:rsidR="00102E43">
        <w:rPr>
          <w:rFonts w:ascii="Times New Roman" w:hAnsi="Times New Roman" w:cs="Times New Roman"/>
        </w:rPr>
        <w:t>is</w:t>
      </w:r>
      <w:r w:rsidRPr="00597097">
        <w:rPr>
          <w:rFonts w:ascii="Times New Roman" w:hAnsi="Times New Roman" w:cs="Times New Roman"/>
        </w:rPr>
        <w:t xml:space="preserve"> </w:t>
      </w:r>
      <w:r w:rsidR="00102E43">
        <w:rPr>
          <w:rFonts w:ascii="Times New Roman" w:hAnsi="Times New Roman" w:cs="Times New Roman"/>
        </w:rPr>
        <w:t>an example</w:t>
      </w:r>
      <w:r w:rsidRPr="00597097">
        <w:rPr>
          <w:rFonts w:ascii="Times New Roman" w:hAnsi="Times New Roman" w:cs="Times New Roman"/>
        </w:rPr>
        <w:t xml:space="preserve"> of such special circumstances. See </w:t>
      </w:r>
      <w:proofErr w:type="spellStart"/>
      <w:r w:rsidRPr="00597097">
        <w:rPr>
          <w:rFonts w:ascii="Times New Roman" w:hAnsi="Times New Roman" w:cs="Times New Roman"/>
          <w:i/>
          <w:iCs/>
        </w:rPr>
        <w:t>Ncube</w:t>
      </w:r>
      <w:proofErr w:type="spellEnd"/>
      <w:r w:rsidRPr="00597097">
        <w:rPr>
          <w:rFonts w:ascii="Times New Roman" w:hAnsi="Times New Roman" w:cs="Times New Roman"/>
          <w:i/>
          <w:iCs/>
        </w:rPr>
        <w:t xml:space="preserve"> &amp; Anor v </w:t>
      </w:r>
      <w:proofErr w:type="spellStart"/>
      <w:r w:rsidRPr="00597097">
        <w:rPr>
          <w:rFonts w:ascii="Times New Roman" w:hAnsi="Times New Roman" w:cs="Times New Roman"/>
          <w:i/>
          <w:iCs/>
        </w:rPr>
        <w:t>Ncube</w:t>
      </w:r>
      <w:proofErr w:type="spellEnd"/>
      <w:r w:rsidRPr="00597097">
        <w:rPr>
          <w:rFonts w:ascii="Times New Roman" w:hAnsi="Times New Roman" w:cs="Times New Roman"/>
          <w:i/>
          <w:iCs/>
        </w:rPr>
        <w:t xml:space="preserve"> 7 Others</w:t>
      </w:r>
      <w:r w:rsidRPr="00597097">
        <w:rPr>
          <w:rFonts w:ascii="Times New Roman" w:hAnsi="Times New Roman" w:cs="Times New Roman"/>
        </w:rPr>
        <w:t xml:space="preserve"> HB 19-16. Material non-disclosure in turn is a form of misrepresentation, </w:t>
      </w:r>
      <w:proofErr w:type="spellStart"/>
      <w:r w:rsidRPr="00597097">
        <w:rPr>
          <w:rFonts w:ascii="Times New Roman" w:hAnsi="Times New Roman" w:cs="Times New Roman"/>
          <w:i/>
          <w:iCs/>
        </w:rPr>
        <w:t>Chirisa</w:t>
      </w:r>
      <w:proofErr w:type="spellEnd"/>
      <w:r w:rsidRPr="00597097">
        <w:rPr>
          <w:rFonts w:ascii="Times New Roman" w:hAnsi="Times New Roman" w:cs="Times New Roman"/>
          <w:i/>
          <w:iCs/>
        </w:rPr>
        <w:t xml:space="preserve"> v </w:t>
      </w:r>
      <w:proofErr w:type="spellStart"/>
      <w:r w:rsidRPr="00597097">
        <w:rPr>
          <w:rFonts w:ascii="Times New Roman" w:hAnsi="Times New Roman" w:cs="Times New Roman"/>
          <w:i/>
          <w:iCs/>
        </w:rPr>
        <w:t>Mugadzaweta</w:t>
      </w:r>
      <w:proofErr w:type="spellEnd"/>
      <w:r w:rsidRPr="00597097">
        <w:rPr>
          <w:rFonts w:ascii="Times New Roman" w:hAnsi="Times New Roman" w:cs="Times New Roman"/>
          <w:i/>
          <w:iCs/>
        </w:rPr>
        <w:t xml:space="preserve"> (supra); </w:t>
      </w:r>
      <w:proofErr w:type="spellStart"/>
      <w:r w:rsidRPr="00597097">
        <w:rPr>
          <w:rFonts w:ascii="Times New Roman" w:hAnsi="Times New Roman" w:cs="Times New Roman"/>
          <w:i/>
          <w:iCs/>
        </w:rPr>
        <w:t>Muzungu</w:t>
      </w:r>
      <w:proofErr w:type="spellEnd"/>
      <w:r w:rsidRPr="00597097">
        <w:rPr>
          <w:rFonts w:ascii="Times New Roman" w:hAnsi="Times New Roman" w:cs="Times New Roman"/>
          <w:i/>
          <w:iCs/>
        </w:rPr>
        <w:t xml:space="preserve"> and Others v </w:t>
      </w:r>
      <w:proofErr w:type="spellStart"/>
      <w:r w:rsidRPr="00597097">
        <w:rPr>
          <w:rFonts w:ascii="Times New Roman" w:hAnsi="Times New Roman" w:cs="Times New Roman"/>
          <w:i/>
          <w:iCs/>
        </w:rPr>
        <w:t>Muzungu</w:t>
      </w:r>
      <w:proofErr w:type="spellEnd"/>
      <w:r w:rsidRPr="00597097">
        <w:rPr>
          <w:rFonts w:ascii="Times New Roman" w:hAnsi="Times New Roman" w:cs="Times New Roman"/>
          <w:i/>
          <w:iCs/>
        </w:rPr>
        <w:t xml:space="preserve"> and Others </w:t>
      </w:r>
      <w:r w:rsidRPr="00597097">
        <w:rPr>
          <w:rFonts w:ascii="Times New Roman" w:hAnsi="Times New Roman" w:cs="Times New Roman"/>
        </w:rPr>
        <w:t xml:space="preserve">HH172-15; &amp; </w:t>
      </w:r>
      <w:proofErr w:type="spellStart"/>
      <w:r w:rsidRPr="00597097">
        <w:rPr>
          <w:rFonts w:ascii="Times New Roman" w:hAnsi="Times New Roman" w:cs="Times New Roman"/>
          <w:i/>
          <w:iCs/>
        </w:rPr>
        <w:t>Zvavanondiita</w:t>
      </w:r>
      <w:proofErr w:type="spellEnd"/>
      <w:r w:rsidRPr="00597097">
        <w:rPr>
          <w:rFonts w:ascii="Times New Roman" w:hAnsi="Times New Roman" w:cs="Times New Roman"/>
          <w:i/>
          <w:iCs/>
        </w:rPr>
        <w:t xml:space="preserve"> v </w:t>
      </w:r>
      <w:proofErr w:type="spellStart"/>
      <w:r w:rsidRPr="00597097">
        <w:rPr>
          <w:rFonts w:ascii="Times New Roman" w:hAnsi="Times New Roman" w:cs="Times New Roman"/>
          <w:i/>
          <w:iCs/>
        </w:rPr>
        <w:t>Ndlovu</w:t>
      </w:r>
      <w:proofErr w:type="spellEnd"/>
      <w:r w:rsidRPr="00597097">
        <w:rPr>
          <w:rFonts w:ascii="Times New Roman" w:hAnsi="Times New Roman" w:cs="Times New Roman"/>
          <w:i/>
          <w:iCs/>
        </w:rPr>
        <w:t xml:space="preserve"> Others</w:t>
      </w:r>
      <w:r w:rsidRPr="00597097">
        <w:rPr>
          <w:rFonts w:ascii="Times New Roman" w:hAnsi="Times New Roman" w:cs="Times New Roman"/>
        </w:rPr>
        <w:t xml:space="preserve"> HB 82-16. </w:t>
      </w:r>
    </w:p>
    <w:p w14:paraId="620BE5D0" w14:textId="5F80DEA6" w:rsidR="00597097" w:rsidRPr="00597097" w:rsidRDefault="00597097" w:rsidP="00597097">
      <w:pPr>
        <w:spacing w:line="276" w:lineRule="auto"/>
        <w:ind w:left="720"/>
        <w:jc w:val="both"/>
        <w:rPr>
          <w:rFonts w:ascii="Times New Roman" w:hAnsi="Times New Roman" w:cs="Times New Roman"/>
        </w:rPr>
      </w:pPr>
      <w:r w:rsidRPr="00597097">
        <w:rPr>
          <w:rFonts w:ascii="Times New Roman" w:hAnsi="Times New Roman" w:cs="Times New Roman"/>
        </w:rPr>
        <w:t>If the application for reopening is premised on fraud or misrepresentation, it is incumbent upon the applicant to allege and prove specific acts of fraud</w:t>
      </w:r>
      <w:r w:rsidR="00102E43">
        <w:rPr>
          <w:rFonts w:ascii="Times New Roman" w:hAnsi="Times New Roman" w:cs="Times New Roman"/>
        </w:rPr>
        <w:t>.</w:t>
      </w:r>
      <w:r w:rsidRPr="00597097">
        <w:rPr>
          <w:rFonts w:ascii="Times New Roman" w:hAnsi="Times New Roman" w:cs="Times New Roman"/>
        </w:rPr>
        <w:t xml:space="preserve"> See </w:t>
      </w:r>
      <w:proofErr w:type="spellStart"/>
      <w:r w:rsidRPr="00597097">
        <w:rPr>
          <w:rFonts w:ascii="Times New Roman" w:hAnsi="Times New Roman" w:cs="Times New Roman"/>
          <w:i/>
          <w:iCs/>
        </w:rPr>
        <w:t>Stanbic</w:t>
      </w:r>
      <w:proofErr w:type="spellEnd"/>
      <w:r w:rsidRPr="00597097">
        <w:rPr>
          <w:rFonts w:ascii="Times New Roman" w:hAnsi="Times New Roman" w:cs="Times New Roman"/>
          <w:i/>
          <w:iCs/>
        </w:rPr>
        <w:t xml:space="preserve"> Zimbabwe Ltd v Duran </w:t>
      </w:r>
      <w:r w:rsidRPr="00597097">
        <w:rPr>
          <w:rFonts w:ascii="Times New Roman" w:hAnsi="Times New Roman" w:cs="Times New Roman"/>
        </w:rPr>
        <w:t xml:space="preserve">HH-54-2007 as cited with approval in </w:t>
      </w:r>
      <w:proofErr w:type="spellStart"/>
      <w:r w:rsidRPr="00597097">
        <w:rPr>
          <w:rFonts w:ascii="Times New Roman" w:hAnsi="Times New Roman" w:cs="Times New Roman"/>
          <w:i/>
          <w:iCs/>
        </w:rPr>
        <w:t>Chirisa</w:t>
      </w:r>
      <w:proofErr w:type="spellEnd"/>
      <w:r w:rsidRPr="00597097">
        <w:rPr>
          <w:rFonts w:ascii="Times New Roman" w:hAnsi="Times New Roman" w:cs="Times New Roman"/>
          <w:i/>
          <w:iCs/>
        </w:rPr>
        <w:t xml:space="preserve"> v </w:t>
      </w:r>
      <w:proofErr w:type="spellStart"/>
      <w:r w:rsidRPr="00597097">
        <w:rPr>
          <w:rFonts w:ascii="Times New Roman" w:hAnsi="Times New Roman" w:cs="Times New Roman"/>
          <w:i/>
          <w:iCs/>
        </w:rPr>
        <w:t>Mugadzaweta</w:t>
      </w:r>
      <w:proofErr w:type="spellEnd"/>
      <w:r w:rsidRPr="00597097">
        <w:rPr>
          <w:rFonts w:ascii="Times New Roman" w:hAnsi="Times New Roman" w:cs="Times New Roman"/>
        </w:rPr>
        <w:t xml:space="preserve"> (supra).” </w:t>
      </w:r>
    </w:p>
    <w:p w14:paraId="2662A5F7" w14:textId="0EE2BC8E" w:rsidR="00DC64A5" w:rsidRDefault="00A41CA5" w:rsidP="00BA1D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00365C46">
        <w:rPr>
          <w:rFonts w:ascii="Times New Roman" w:hAnsi="Times New Roman" w:cs="Times New Roman"/>
          <w:sz w:val="24"/>
          <w:szCs w:val="24"/>
        </w:rPr>
        <w:t xml:space="preserve">The attack on the application that the applicant did not plead special circumstances is not borne out by the pleadings. </w:t>
      </w:r>
      <w:r w:rsidR="00483681">
        <w:rPr>
          <w:rFonts w:ascii="Times New Roman" w:hAnsi="Times New Roman" w:cs="Times New Roman"/>
          <w:sz w:val="24"/>
          <w:szCs w:val="24"/>
        </w:rPr>
        <w:t xml:space="preserve">In paragraph 24 of the founding affidavit, the applicant contends that the first respondent was trying to defraud him of the property. </w:t>
      </w:r>
      <w:r w:rsidR="002E36A0">
        <w:rPr>
          <w:rFonts w:ascii="Times New Roman" w:hAnsi="Times New Roman" w:cs="Times New Roman"/>
          <w:sz w:val="24"/>
          <w:szCs w:val="24"/>
        </w:rPr>
        <w:t xml:space="preserve">In paragraph 7.4 of the answering affidavit, it is </w:t>
      </w:r>
      <w:r w:rsidR="00396201">
        <w:rPr>
          <w:rFonts w:ascii="Times New Roman" w:hAnsi="Times New Roman" w:cs="Times New Roman"/>
          <w:sz w:val="24"/>
          <w:szCs w:val="24"/>
        </w:rPr>
        <w:t xml:space="preserve">further </w:t>
      </w:r>
      <w:r w:rsidR="002E36A0">
        <w:rPr>
          <w:rFonts w:ascii="Times New Roman" w:hAnsi="Times New Roman" w:cs="Times New Roman"/>
          <w:sz w:val="24"/>
          <w:szCs w:val="24"/>
        </w:rPr>
        <w:t>averred that the fraud was committed in that the executor, with full knowledge of the applicant’s contingency rights to stand number 909, did not act fairly, as he wanted to unjustly enrich himself. In addition, it is contended that he rejected the claim when he had already drafted a distribution plan awarding the property</w:t>
      </w:r>
      <w:r w:rsidR="00447AB9">
        <w:rPr>
          <w:rFonts w:ascii="Times New Roman" w:hAnsi="Times New Roman" w:cs="Times New Roman"/>
          <w:sz w:val="24"/>
          <w:szCs w:val="24"/>
        </w:rPr>
        <w:t xml:space="preserve"> to </w:t>
      </w:r>
      <w:proofErr w:type="gramStart"/>
      <w:r w:rsidR="00447AB9">
        <w:rPr>
          <w:rFonts w:ascii="Times New Roman" w:hAnsi="Times New Roman" w:cs="Times New Roman"/>
          <w:sz w:val="24"/>
          <w:szCs w:val="24"/>
        </w:rPr>
        <w:t>himself</w:t>
      </w:r>
      <w:proofErr w:type="gramEnd"/>
      <w:r w:rsidR="002E36A0">
        <w:rPr>
          <w:rFonts w:ascii="Times New Roman" w:hAnsi="Times New Roman" w:cs="Times New Roman"/>
          <w:sz w:val="24"/>
          <w:szCs w:val="24"/>
        </w:rPr>
        <w:t xml:space="preserve">. </w:t>
      </w:r>
      <w:r w:rsidR="00ED3C3F">
        <w:rPr>
          <w:rFonts w:ascii="Times New Roman" w:hAnsi="Times New Roman" w:cs="Times New Roman"/>
          <w:sz w:val="24"/>
          <w:szCs w:val="24"/>
        </w:rPr>
        <w:t xml:space="preserve">These are averments that speak to the allegation of fraud. </w:t>
      </w:r>
    </w:p>
    <w:p w14:paraId="533D686E" w14:textId="0295C3A0" w:rsidR="00EA43FC" w:rsidRDefault="00EA43FC" w:rsidP="00BA1D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006942FB">
        <w:rPr>
          <w:rFonts w:ascii="Times New Roman" w:hAnsi="Times New Roman" w:cs="Times New Roman"/>
          <w:sz w:val="24"/>
          <w:szCs w:val="24"/>
        </w:rPr>
        <w:t>A closer examination of this case shows that on</w:t>
      </w:r>
      <w:r>
        <w:rPr>
          <w:rFonts w:ascii="Times New Roman" w:hAnsi="Times New Roman" w:cs="Times New Roman"/>
          <w:sz w:val="24"/>
          <w:szCs w:val="24"/>
        </w:rPr>
        <w:t xml:space="preserve"> 9 September 2022, the Master wrote to the applicant, informing him that an executor ha</w:t>
      </w:r>
      <w:r w:rsidR="001F29F0">
        <w:rPr>
          <w:rFonts w:ascii="Times New Roman" w:hAnsi="Times New Roman" w:cs="Times New Roman"/>
          <w:sz w:val="24"/>
          <w:szCs w:val="24"/>
        </w:rPr>
        <w:t>d</w:t>
      </w:r>
      <w:r>
        <w:rPr>
          <w:rFonts w:ascii="Times New Roman" w:hAnsi="Times New Roman" w:cs="Times New Roman"/>
          <w:sz w:val="24"/>
          <w:szCs w:val="24"/>
        </w:rPr>
        <w:t xml:space="preserve"> been appointed in the estate of </w:t>
      </w:r>
      <w:proofErr w:type="spellStart"/>
      <w:r>
        <w:rPr>
          <w:rFonts w:ascii="Times New Roman" w:hAnsi="Times New Roman" w:cs="Times New Roman"/>
          <w:sz w:val="24"/>
          <w:szCs w:val="24"/>
        </w:rPr>
        <w:t>Gwe</w:t>
      </w:r>
      <w:r w:rsidR="00E078B8">
        <w:rPr>
          <w:rFonts w:ascii="Times New Roman" w:hAnsi="Times New Roman" w:cs="Times New Roman"/>
          <w:sz w:val="24"/>
          <w:szCs w:val="24"/>
        </w:rPr>
        <w:t>n</w:t>
      </w:r>
      <w:r>
        <w:rPr>
          <w:rFonts w:ascii="Times New Roman" w:hAnsi="Times New Roman" w:cs="Times New Roman"/>
          <w:sz w:val="24"/>
          <w:szCs w:val="24"/>
        </w:rPr>
        <w:t>ze</w:t>
      </w:r>
      <w:proofErr w:type="spellEnd"/>
      <w:r>
        <w:rPr>
          <w:rFonts w:ascii="Times New Roman" w:hAnsi="Times New Roman" w:cs="Times New Roman"/>
          <w:sz w:val="24"/>
          <w:szCs w:val="24"/>
        </w:rPr>
        <w:t xml:space="preserve">. He was advised to forward his claim to the first respondent, </w:t>
      </w:r>
      <w:r w:rsidR="00161F3E">
        <w:rPr>
          <w:rFonts w:ascii="Times New Roman" w:hAnsi="Times New Roman" w:cs="Times New Roman"/>
          <w:sz w:val="24"/>
          <w:szCs w:val="24"/>
        </w:rPr>
        <w:t xml:space="preserve">as </w:t>
      </w:r>
      <w:r>
        <w:rPr>
          <w:rFonts w:ascii="Times New Roman" w:hAnsi="Times New Roman" w:cs="Times New Roman"/>
          <w:sz w:val="24"/>
          <w:szCs w:val="24"/>
        </w:rPr>
        <w:t xml:space="preserve">the executor. On 3 October 2022, the applicant lodged a claim with the </w:t>
      </w:r>
      <w:r w:rsidR="007A35B5">
        <w:rPr>
          <w:rFonts w:ascii="Times New Roman" w:hAnsi="Times New Roman" w:cs="Times New Roman"/>
          <w:sz w:val="24"/>
          <w:szCs w:val="24"/>
        </w:rPr>
        <w:t>executor and gave a</w:t>
      </w:r>
      <w:r>
        <w:rPr>
          <w:rFonts w:ascii="Times New Roman" w:hAnsi="Times New Roman" w:cs="Times New Roman"/>
          <w:sz w:val="24"/>
          <w:szCs w:val="24"/>
        </w:rPr>
        <w:t xml:space="preserve"> history of the matter. He attached to his claim a </w:t>
      </w:r>
      <w:r w:rsidR="007A35B5">
        <w:rPr>
          <w:rFonts w:ascii="Times New Roman" w:hAnsi="Times New Roman" w:cs="Times New Roman"/>
          <w:sz w:val="24"/>
          <w:szCs w:val="24"/>
        </w:rPr>
        <w:t>copy of the agreement</w:t>
      </w:r>
      <w:r>
        <w:rPr>
          <w:rFonts w:ascii="Times New Roman" w:hAnsi="Times New Roman" w:cs="Times New Roman"/>
          <w:sz w:val="24"/>
          <w:szCs w:val="24"/>
        </w:rPr>
        <w:t xml:space="preserve"> of sale; City of Harare </w:t>
      </w:r>
      <w:r w:rsidR="007A35B5">
        <w:rPr>
          <w:rFonts w:ascii="Times New Roman" w:hAnsi="Times New Roman" w:cs="Times New Roman"/>
          <w:sz w:val="24"/>
          <w:szCs w:val="24"/>
        </w:rPr>
        <w:t>S</w:t>
      </w:r>
      <w:r>
        <w:rPr>
          <w:rFonts w:ascii="Times New Roman" w:hAnsi="Times New Roman" w:cs="Times New Roman"/>
          <w:sz w:val="24"/>
          <w:szCs w:val="24"/>
        </w:rPr>
        <w:t xml:space="preserve">ubdivision Permit; </w:t>
      </w:r>
      <w:r w:rsidR="007A35B5">
        <w:rPr>
          <w:rFonts w:ascii="Times New Roman" w:hAnsi="Times New Roman" w:cs="Times New Roman"/>
          <w:sz w:val="24"/>
          <w:szCs w:val="24"/>
        </w:rPr>
        <w:t>Surveyor General</w:t>
      </w:r>
      <w:r w:rsidR="00991396">
        <w:rPr>
          <w:rFonts w:ascii="Times New Roman" w:hAnsi="Times New Roman" w:cs="Times New Roman"/>
          <w:sz w:val="24"/>
          <w:szCs w:val="24"/>
        </w:rPr>
        <w:t>’s</w:t>
      </w:r>
      <w:r>
        <w:rPr>
          <w:rFonts w:ascii="Times New Roman" w:hAnsi="Times New Roman" w:cs="Times New Roman"/>
          <w:sz w:val="24"/>
          <w:szCs w:val="24"/>
        </w:rPr>
        <w:t xml:space="preserve"> Approved Diagram; City of Harare rates account; </w:t>
      </w:r>
      <w:r w:rsidR="007A35B5">
        <w:rPr>
          <w:rFonts w:ascii="Times New Roman" w:hAnsi="Times New Roman" w:cs="Times New Roman"/>
          <w:sz w:val="24"/>
          <w:szCs w:val="24"/>
        </w:rPr>
        <w:t xml:space="preserve">copy of his National Identity Card; and the correspondence he has had with the Master. By letter dated 5 October 2022, the </w:t>
      </w:r>
      <w:r w:rsidR="007A35B5">
        <w:rPr>
          <w:rFonts w:ascii="Times New Roman" w:hAnsi="Times New Roman" w:cs="Times New Roman"/>
          <w:sz w:val="24"/>
          <w:szCs w:val="24"/>
        </w:rPr>
        <w:lastRenderedPageBreak/>
        <w:t>applicant informed the Master that the executor declined to receive the claim. The claim was</w:t>
      </w:r>
      <w:r w:rsidR="009B7E17">
        <w:rPr>
          <w:rFonts w:ascii="Times New Roman" w:hAnsi="Times New Roman" w:cs="Times New Roman"/>
          <w:sz w:val="24"/>
          <w:szCs w:val="24"/>
        </w:rPr>
        <w:t xml:space="preserve"> then</w:t>
      </w:r>
      <w:r w:rsidR="007A35B5">
        <w:rPr>
          <w:rFonts w:ascii="Times New Roman" w:hAnsi="Times New Roman" w:cs="Times New Roman"/>
          <w:sz w:val="24"/>
          <w:szCs w:val="24"/>
        </w:rPr>
        <w:t xml:space="preserve"> filed with the Master</w:t>
      </w:r>
      <w:r w:rsidR="009B7E17">
        <w:rPr>
          <w:rFonts w:ascii="Times New Roman" w:hAnsi="Times New Roman" w:cs="Times New Roman"/>
          <w:sz w:val="24"/>
          <w:szCs w:val="24"/>
        </w:rPr>
        <w:t>,</w:t>
      </w:r>
      <w:r w:rsidR="007A35B5">
        <w:rPr>
          <w:rFonts w:ascii="Times New Roman" w:hAnsi="Times New Roman" w:cs="Times New Roman"/>
          <w:sz w:val="24"/>
          <w:szCs w:val="24"/>
        </w:rPr>
        <w:t xml:space="preserve"> who forwarded it to the executor. It was only on 5 January 2023 that the Master wrote to the applicant, advising him that the executor ha</w:t>
      </w:r>
      <w:r w:rsidR="00E44998">
        <w:rPr>
          <w:rFonts w:ascii="Times New Roman" w:hAnsi="Times New Roman" w:cs="Times New Roman"/>
          <w:sz w:val="24"/>
          <w:szCs w:val="24"/>
        </w:rPr>
        <w:t>d</w:t>
      </w:r>
      <w:r w:rsidR="007A35B5">
        <w:rPr>
          <w:rFonts w:ascii="Times New Roman" w:hAnsi="Times New Roman" w:cs="Times New Roman"/>
          <w:sz w:val="24"/>
          <w:szCs w:val="24"/>
        </w:rPr>
        <w:t xml:space="preserve"> rejected the claim and that the estate account ha</w:t>
      </w:r>
      <w:r w:rsidR="00ED274D">
        <w:rPr>
          <w:rFonts w:ascii="Times New Roman" w:hAnsi="Times New Roman" w:cs="Times New Roman"/>
          <w:sz w:val="24"/>
          <w:szCs w:val="24"/>
        </w:rPr>
        <w:t>d</w:t>
      </w:r>
      <w:r w:rsidR="007A35B5">
        <w:rPr>
          <w:rFonts w:ascii="Times New Roman" w:hAnsi="Times New Roman" w:cs="Times New Roman"/>
          <w:sz w:val="24"/>
          <w:szCs w:val="24"/>
        </w:rPr>
        <w:t xml:space="preserve"> been confirmed. </w:t>
      </w:r>
    </w:p>
    <w:p w14:paraId="3FAA8166" w14:textId="20B703E6" w:rsidR="00EA43FC" w:rsidRDefault="007A35B5" w:rsidP="00BA1D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00003F39">
        <w:rPr>
          <w:rFonts w:ascii="Times New Roman" w:hAnsi="Times New Roman" w:cs="Times New Roman"/>
          <w:sz w:val="24"/>
          <w:szCs w:val="24"/>
        </w:rPr>
        <w:t>It is apparent that the executor declined to receive the claim while he was preparing the estate account and awarding the</w:t>
      </w:r>
      <w:r w:rsidR="001F39E6">
        <w:rPr>
          <w:rFonts w:ascii="Times New Roman" w:hAnsi="Times New Roman" w:cs="Times New Roman"/>
          <w:sz w:val="24"/>
          <w:szCs w:val="24"/>
        </w:rPr>
        <w:t xml:space="preserve"> claimed</w:t>
      </w:r>
      <w:r w:rsidR="00003F39">
        <w:rPr>
          <w:rFonts w:ascii="Times New Roman" w:hAnsi="Times New Roman" w:cs="Times New Roman"/>
          <w:sz w:val="24"/>
          <w:szCs w:val="24"/>
        </w:rPr>
        <w:t xml:space="preserve"> property to himself. He knew or must have known at the time he was preparing the estate account and awarding the property to himself that the applicant </w:t>
      </w:r>
      <w:r w:rsidR="00062543">
        <w:rPr>
          <w:rFonts w:ascii="Times New Roman" w:hAnsi="Times New Roman" w:cs="Times New Roman"/>
          <w:sz w:val="24"/>
          <w:szCs w:val="24"/>
        </w:rPr>
        <w:t>had</w:t>
      </w:r>
      <w:r w:rsidR="00003F39">
        <w:rPr>
          <w:rFonts w:ascii="Times New Roman" w:hAnsi="Times New Roman" w:cs="Times New Roman"/>
          <w:sz w:val="24"/>
          <w:szCs w:val="24"/>
        </w:rPr>
        <w:t xml:space="preserve"> a claim on the property. The executor has a duty to receive and consider claims against the estate. He cannot, on one hand, decline to receive a claim, and on the other hand, award the claimed property to himself.</w:t>
      </w:r>
      <w:r w:rsidR="00B76C25">
        <w:rPr>
          <w:rFonts w:ascii="Times New Roman" w:hAnsi="Times New Roman" w:cs="Times New Roman"/>
          <w:sz w:val="24"/>
          <w:szCs w:val="24"/>
        </w:rPr>
        <w:t xml:space="preserve"> The applicant was informed by the Master that his claim ha</w:t>
      </w:r>
      <w:r w:rsidR="00B0474F">
        <w:rPr>
          <w:rFonts w:ascii="Times New Roman" w:hAnsi="Times New Roman" w:cs="Times New Roman"/>
          <w:sz w:val="24"/>
          <w:szCs w:val="24"/>
        </w:rPr>
        <w:t>d</w:t>
      </w:r>
      <w:r w:rsidR="00B76C25">
        <w:rPr>
          <w:rFonts w:ascii="Times New Roman" w:hAnsi="Times New Roman" w:cs="Times New Roman"/>
          <w:sz w:val="24"/>
          <w:szCs w:val="24"/>
        </w:rPr>
        <w:t xml:space="preserve"> been rejected. It is the same letter that informed </w:t>
      </w:r>
      <w:r w:rsidR="00E46357">
        <w:rPr>
          <w:rFonts w:ascii="Times New Roman" w:hAnsi="Times New Roman" w:cs="Times New Roman"/>
          <w:sz w:val="24"/>
          <w:szCs w:val="24"/>
        </w:rPr>
        <w:t>the applicant</w:t>
      </w:r>
      <w:r w:rsidR="00B76C25">
        <w:rPr>
          <w:rFonts w:ascii="Times New Roman" w:hAnsi="Times New Roman" w:cs="Times New Roman"/>
          <w:sz w:val="24"/>
          <w:szCs w:val="24"/>
        </w:rPr>
        <w:t xml:space="preserve"> that the estate account </w:t>
      </w:r>
      <w:r w:rsidR="007A0042">
        <w:rPr>
          <w:rFonts w:ascii="Times New Roman" w:hAnsi="Times New Roman" w:cs="Times New Roman"/>
          <w:sz w:val="24"/>
          <w:szCs w:val="24"/>
        </w:rPr>
        <w:t>had</w:t>
      </w:r>
      <w:r w:rsidR="00B76C25">
        <w:rPr>
          <w:rFonts w:ascii="Times New Roman" w:hAnsi="Times New Roman" w:cs="Times New Roman"/>
          <w:sz w:val="24"/>
          <w:szCs w:val="24"/>
        </w:rPr>
        <w:t xml:space="preserve"> been confirmed. The applicant neither had time to seek to review the decision to reject his claim, nor to object to the confirmation of the estate account. The executor has a duty to protect the interest</w:t>
      </w:r>
      <w:r w:rsidR="00934BF2">
        <w:rPr>
          <w:rFonts w:ascii="Times New Roman" w:hAnsi="Times New Roman" w:cs="Times New Roman"/>
          <w:sz w:val="24"/>
          <w:szCs w:val="24"/>
        </w:rPr>
        <w:t>s</w:t>
      </w:r>
      <w:r w:rsidR="00B76C25">
        <w:rPr>
          <w:rFonts w:ascii="Times New Roman" w:hAnsi="Times New Roman" w:cs="Times New Roman"/>
          <w:sz w:val="24"/>
          <w:szCs w:val="24"/>
        </w:rPr>
        <w:t xml:space="preserve"> of the estate, beneficiaries, and creditors. In </w:t>
      </w:r>
      <w:proofErr w:type="spellStart"/>
      <w:r w:rsidR="00B76C25" w:rsidRPr="00B76C25">
        <w:rPr>
          <w:rFonts w:ascii="Times New Roman" w:hAnsi="Times New Roman" w:cs="Times New Roman"/>
          <w:i/>
          <w:iCs/>
          <w:sz w:val="24"/>
          <w:szCs w:val="24"/>
        </w:rPr>
        <w:t>casu</w:t>
      </w:r>
      <w:proofErr w:type="spellEnd"/>
      <w:r w:rsidR="00B76C25">
        <w:rPr>
          <w:rFonts w:ascii="Times New Roman" w:hAnsi="Times New Roman" w:cs="Times New Roman"/>
          <w:sz w:val="24"/>
          <w:szCs w:val="24"/>
        </w:rPr>
        <w:t>, th</w:t>
      </w:r>
      <w:r w:rsidR="00003F39">
        <w:rPr>
          <w:rFonts w:ascii="Times New Roman" w:hAnsi="Times New Roman" w:cs="Times New Roman"/>
          <w:sz w:val="24"/>
          <w:szCs w:val="24"/>
        </w:rPr>
        <w:t xml:space="preserve">e conduct of the executor is not beyond reproach. </w:t>
      </w:r>
      <w:r w:rsidR="00B76C25">
        <w:rPr>
          <w:rFonts w:ascii="Times New Roman" w:hAnsi="Times New Roman" w:cs="Times New Roman"/>
          <w:sz w:val="24"/>
          <w:szCs w:val="24"/>
        </w:rPr>
        <w:t xml:space="preserve">He was conflicted, between his duty to receive and consider a claim, and his interest in the property claimed. </w:t>
      </w:r>
      <w:r w:rsidR="00CA2956">
        <w:rPr>
          <w:rFonts w:ascii="Times New Roman" w:hAnsi="Times New Roman" w:cs="Times New Roman"/>
          <w:sz w:val="24"/>
          <w:szCs w:val="24"/>
        </w:rPr>
        <w:t xml:space="preserve">It is for the above reasons that the argument that the applicant cannot seek to reopen an estate in which he participated cannot be sustained. </w:t>
      </w:r>
    </w:p>
    <w:p w14:paraId="0B22F2E9" w14:textId="6F5B2483" w:rsidR="00AB436D" w:rsidRDefault="00CA2956" w:rsidP="00BA1D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CA2956">
        <w:rPr>
          <w:rFonts w:ascii="Times New Roman" w:hAnsi="Times New Roman" w:cs="Times New Roman"/>
          <w:sz w:val="24"/>
          <w:szCs w:val="24"/>
        </w:rPr>
        <w:t xml:space="preserve">The applicant </w:t>
      </w:r>
      <w:r>
        <w:rPr>
          <w:rFonts w:ascii="Times New Roman" w:hAnsi="Times New Roman" w:cs="Times New Roman"/>
          <w:sz w:val="24"/>
          <w:szCs w:val="24"/>
        </w:rPr>
        <w:t xml:space="preserve">has </w:t>
      </w:r>
      <w:r w:rsidR="00E87978">
        <w:rPr>
          <w:rFonts w:ascii="Times New Roman" w:hAnsi="Times New Roman" w:cs="Times New Roman"/>
          <w:sz w:val="24"/>
          <w:szCs w:val="24"/>
        </w:rPr>
        <w:t>made a case</w:t>
      </w:r>
      <w:r w:rsidRPr="00CA2956">
        <w:rPr>
          <w:rFonts w:ascii="Times New Roman" w:hAnsi="Times New Roman" w:cs="Times New Roman"/>
          <w:sz w:val="24"/>
          <w:szCs w:val="24"/>
        </w:rPr>
        <w:t xml:space="preserve"> of establishing special circumstances justifying the reopening of a</w:t>
      </w:r>
      <w:r w:rsidR="00E87978">
        <w:rPr>
          <w:rFonts w:ascii="Times New Roman" w:hAnsi="Times New Roman" w:cs="Times New Roman"/>
          <w:sz w:val="24"/>
          <w:szCs w:val="24"/>
        </w:rPr>
        <w:t xml:space="preserve"> wound-up</w:t>
      </w:r>
      <w:r w:rsidRPr="00CA2956">
        <w:rPr>
          <w:rFonts w:ascii="Times New Roman" w:hAnsi="Times New Roman" w:cs="Times New Roman"/>
          <w:sz w:val="24"/>
          <w:szCs w:val="24"/>
        </w:rPr>
        <w:t xml:space="preserve"> estate. </w:t>
      </w:r>
      <w:r>
        <w:rPr>
          <w:rFonts w:ascii="Times New Roman" w:hAnsi="Times New Roman" w:cs="Times New Roman"/>
          <w:sz w:val="24"/>
          <w:szCs w:val="24"/>
        </w:rPr>
        <w:t>The conduct of the first respondent</w:t>
      </w:r>
      <w:r w:rsidR="00A92F37">
        <w:rPr>
          <w:rFonts w:ascii="Times New Roman" w:hAnsi="Times New Roman" w:cs="Times New Roman"/>
          <w:sz w:val="24"/>
          <w:szCs w:val="24"/>
        </w:rPr>
        <w:t>,</w:t>
      </w:r>
      <w:r>
        <w:rPr>
          <w:rFonts w:ascii="Times New Roman" w:hAnsi="Times New Roman" w:cs="Times New Roman"/>
          <w:sz w:val="24"/>
          <w:szCs w:val="24"/>
        </w:rPr>
        <w:t xml:space="preserve"> </w:t>
      </w:r>
      <w:r w:rsidR="00A92F37">
        <w:rPr>
          <w:rFonts w:ascii="Times New Roman" w:hAnsi="Times New Roman" w:cs="Times New Roman"/>
          <w:sz w:val="24"/>
          <w:szCs w:val="24"/>
        </w:rPr>
        <w:t xml:space="preserve">as the executor, </w:t>
      </w:r>
      <w:r>
        <w:rPr>
          <w:rFonts w:ascii="Times New Roman" w:hAnsi="Times New Roman" w:cs="Times New Roman"/>
          <w:sz w:val="24"/>
          <w:szCs w:val="24"/>
        </w:rPr>
        <w:t xml:space="preserve">is </w:t>
      </w:r>
      <w:r w:rsidR="00365C46">
        <w:rPr>
          <w:rFonts w:ascii="Times New Roman" w:hAnsi="Times New Roman" w:cs="Times New Roman"/>
          <w:sz w:val="24"/>
          <w:szCs w:val="24"/>
        </w:rPr>
        <w:t xml:space="preserve">not above reproach; he conflated his duties as executor and a beneficiary. In the process, he subordinated his duty as an executor, who must act fairly, to his interest in the property as a beneficiary. </w:t>
      </w:r>
      <w:r w:rsidR="00112F9E">
        <w:rPr>
          <w:rFonts w:ascii="Times New Roman" w:hAnsi="Times New Roman" w:cs="Times New Roman"/>
          <w:sz w:val="24"/>
          <w:szCs w:val="24"/>
        </w:rPr>
        <w:t xml:space="preserve">The applicant cannot be blamed for accusing the first respondent of fraudulent conduct. </w:t>
      </w:r>
      <w:r w:rsidR="001A2B6C">
        <w:rPr>
          <w:rFonts w:ascii="Times New Roman" w:hAnsi="Times New Roman" w:cs="Times New Roman"/>
          <w:sz w:val="24"/>
          <w:szCs w:val="24"/>
        </w:rPr>
        <w:t>No system of the law ca</w:t>
      </w:r>
      <w:r w:rsidR="008A4258">
        <w:rPr>
          <w:rFonts w:ascii="Times New Roman" w:hAnsi="Times New Roman" w:cs="Times New Roman"/>
          <w:sz w:val="24"/>
          <w:szCs w:val="24"/>
        </w:rPr>
        <w:t xml:space="preserve">n </w:t>
      </w:r>
      <w:r w:rsidR="001A2B6C">
        <w:rPr>
          <w:rFonts w:ascii="Times New Roman" w:hAnsi="Times New Roman" w:cs="Times New Roman"/>
          <w:sz w:val="24"/>
          <w:szCs w:val="24"/>
        </w:rPr>
        <w:t xml:space="preserve">countenance such conduct from the executor. </w:t>
      </w:r>
      <w:r w:rsidR="003D541A">
        <w:rPr>
          <w:rFonts w:ascii="Times New Roman" w:hAnsi="Times New Roman" w:cs="Times New Roman"/>
          <w:sz w:val="24"/>
          <w:szCs w:val="24"/>
        </w:rPr>
        <w:t xml:space="preserve">This is a textbook case for the reopening </w:t>
      </w:r>
      <w:r w:rsidR="00112F9E">
        <w:rPr>
          <w:rFonts w:ascii="Times New Roman" w:hAnsi="Times New Roman" w:cs="Times New Roman"/>
          <w:sz w:val="24"/>
          <w:szCs w:val="24"/>
        </w:rPr>
        <w:t>of</w:t>
      </w:r>
      <w:r w:rsidR="003D541A">
        <w:rPr>
          <w:rFonts w:ascii="Times New Roman" w:hAnsi="Times New Roman" w:cs="Times New Roman"/>
          <w:sz w:val="24"/>
          <w:szCs w:val="24"/>
        </w:rPr>
        <w:t xml:space="preserve"> a</w:t>
      </w:r>
      <w:r w:rsidR="00C07236">
        <w:rPr>
          <w:rFonts w:ascii="Times New Roman" w:hAnsi="Times New Roman" w:cs="Times New Roman"/>
          <w:sz w:val="24"/>
          <w:szCs w:val="24"/>
        </w:rPr>
        <w:t xml:space="preserve"> wound-up deceased</w:t>
      </w:r>
      <w:r w:rsidR="003D541A">
        <w:rPr>
          <w:rFonts w:ascii="Times New Roman" w:hAnsi="Times New Roman" w:cs="Times New Roman"/>
          <w:sz w:val="24"/>
          <w:szCs w:val="24"/>
        </w:rPr>
        <w:t xml:space="preserve"> estate.</w:t>
      </w:r>
      <w:r w:rsidR="00365C46">
        <w:rPr>
          <w:rFonts w:ascii="Times New Roman" w:hAnsi="Times New Roman" w:cs="Times New Roman"/>
          <w:sz w:val="24"/>
          <w:szCs w:val="24"/>
        </w:rPr>
        <w:t xml:space="preserve"> </w:t>
      </w:r>
      <w:r w:rsidR="0031354F">
        <w:rPr>
          <w:rFonts w:ascii="Times New Roman" w:hAnsi="Times New Roman" w:cs="Times New Roman"/>
          <w:sz w:val="24"/>
          <w:szCs w:val="24"/>
        </w:rPr>
        <w:t xml:space="preserve">It is for these reasons that this application must succeed. </w:t>
      </w:r>
      <w:r w:rsidR="00365C46">
        <w:rPr>
          <w:rFonts w:ascii="Times New Roman" w:hAnsi="Times New Roman" w:cs="Times New Roman"/>
          <w:sz w:val="24"/>
          <w:szCs w:val="24"/>
        </w:rPr>
        <w:t>The success of this application entails that whatever is predicated on the confirmation of the estate account falls by the wayside, this includes the discharge of the executor in terms of</w:t>
      </w:r>
      <w:r w:rsidR="00AB436D">
        <w:rPr>
          <w:rFonts w:ascii="Times New Roman" w:hAnsi="Times New Roman" w:cs="Times New Roman"/>
          <w:sz w:val="24"/>
          <w:szCs w:val="24"/>
        </w:rPr>
        <w:t xml:space="preserve"> s52(11) of the </w:t>
      </w:r>
      <w:r w:rsidR="00365C46">
        <w:rPr>
          <w:rFonts w:ascii="Times New Roman" w:hAnsi="Times New Roman" w:cs="Times New Roman"/>
          <w:sz w:val="24"/>
          <w:szCs w:val="24"/>
        </w:rPr>
        <w:t xml:space="preserve">Administration of Estates </w:t>
      </w:r>
      <w:r w:rsidR="00AB436D">
        <w:rPr>
          <w:rFonts w:ascii="Times New Roman" w:hAnsi="Times New Roman" w:cs="Times New Roman"/>
          <w:sz w:val="24"/>
          <w:szCs w:val="24"/>
        </w:rPr>
        <w:t>Act</w:t>
      </w:r>
      <w:r w:rsidR="00365C46">
        <w:rPr>
          <w:rFonts w:ascii="Times New Roman" w:hAnsi="Times New Roman" w:cs="Times New Roman"/>
          <w:sz w:val="24"/>
          <w:szCs w:val="24"/>
        </w:rPr>
        <w:t xml:space="preserve">. </w:t>
      </w:r>
    </w:p>
    <w:p w14:paraId="30BA6921" w14:textId="3F4373F7" w:rsidR="0031354F" w:rsidRDefault="00365C46" w:rsidP="00BA1D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0031354F">
        <w:rPr>
          <w:rFonts w:ascii="Times New Roman" w:hAnsi="Times New Roman" w:cs="Times New Roman"/>
          <w:sz w:val="24"/>
          <w:szCs w:val="24"/>
        </w:rPr>
        <w:t>H</w:t>
      </w:r>
      <w:r w:rsidR="0031354F" w:rsidRPr="0031354F">
        <w:rPr>
          <w:rFonts w:ascii="Times New Roman" w:hAnsi="Times New Roman" w:cs="Times New Roman"/>
          <w:sz w:val="24"/>
          <w:szCs w:val="24"/>
        </w:rPr>
        <w:t>oweve</w:t>
      </w:r>
      <w:r w:rsidR="0031354F">
        <w:rPr>
          <w:rFonts w:ascii="Times New Roman" w:hAnsi="Times New Roman" w:cs="Times New Roman"/>
          <w:sz w:val="24"/>
          <w:szCs w:val="24"/>
        </w:rPr>
        <w:t xml:space="preserve">r, </w:t>
      </w:r>
      <w:r w:rsidR="0031354F" w:rsidRPr="0031354F">
        <w:rPr>
          <w:rFonts w:ascii="Times New Roman" w:hAnsi="Times New Roman" w:cs="Times New Roman"/>
          <w:sz w:val="24"/>
          <w:szCs w:val="24"/>
        </w:rPr>
        <w:t>the reopening of the estate cannot be effect</w:t>
      </w:r>
      <w:r w:rsidR="009A54CE">
        <w:rPr>
          <w:rFonts w:ascii="Times New Roman" w:hAnsi="Times New Roman" w:cs="Times New Roman"/>
          <w:sz w:val="24"/>
          <w:szCs w:val="24"/>
        </w:rPr>
        <w:t>ive</w:t>
      </w:r>
      <w:r w:rsidR="0031354F" w:rsidRPr="0031354F">
        <w:rPr>
          <w:rFonts w:ascii="Times New Roman" w:hAnsi="Times New Roman" w:cs="Times New Roman"/>
          <w:sz w:val="24"/>
          <w:szCs w:val="24"/>
        </w:rPr>
        <w:t xml:space="preserve"> when not preceded by the setting aside of the </w:t>
      </w:r>
      <w:r w:rsidR="0031354F">
        <w:rPr>
          <w:rFonts w:ascii="Times New Roman" w:hAnsi="Times New Roman" w:cs="Times New Roman"/>
          <w:sz w:val="24"/>
          <w:szCs w:val="24"/>
        </w:rPr>
        <w:t>M</w:t>
      </w:r>
      <w:r w:rsidR="0031354F" w:rsidRPr="0031354F">
        <w:rPr>
          <w:rFonts w:ascii="Times New Roman" w:hAnsi="Times New Roman" w:cs="Times New Roman"/>
          <w:sz w:val="24"/>
          <w:szCs w:val="24"/>
        </w:rPr>
        <w:t>aster’s certificate. An order to that effect will of necessity be included.</w:t>
      </w:r>
    </w:p>
    <w:p w14:paraId="1F44AB34" w14:textId="098010E2" w:rsidR="003D541A" w:rsidRDefault="003D541A" w:rsidP="00BA1D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 For completeness, the estate is r</w:t>
      </w:r>
      <w:r w:rsidR="00692B8C">
        <w:rPr>
          <w:rFonts w:ascii="Times New Roman" w:hAnsi="Times New Roman" w:cs="Times New Roman"/>
          <w:sz w:val="24"/>
          <w:szCs w:val="24"/>
        </w:rPr>
        <w:t>e</w:t>
      </w:r>
      <w:r>
        <w:rPr>
          <w:rFonts w:ascii="Times New Roman" w:hAnsi="Times New Roman" w:cs="Times New Roman"/>
          <w:sz w:val="24"/>
          <w:szCs w:val="24"/>
        </w:rPr>
        <w:t xml:space="preserve">opened for the purposes of the applicant to lodge his claim with the executor, and that the claim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considered as required by the law. I</w:t>
      </w:r>
      <w:r w:rsidR="00F82D8C">
        <w:rPr>
          <w:rFonts w:ascii="Times New Roman" w:hAnsi="Times New Roman" w:cs="Times New Roman"/>
          <w:sz w:val="24"/>
          <w:szCs w:val="24"/>
        </w:rPr>
        <w:t>t is in this c</w:t>
      </w:r>
      <w:r>
        <w:rPr>
          <w:rFonts w:ascii="Times New Roman" w:hAnsi="Times New Roman" w:cs="Times New Roman"/>
          <w:sz w:val="24"/>
          <w:szCs w:val="24"/>
        </w:rPr>
        <w:t>ont</w:t>
      </w:r>
      <w:r w:rsidR="00BD1D81">
        <w:rPr>
          <w:rFonts w:ascii="Times New Roman" w:hAnsi="Times New Roman" w:cs="Times New Roman"/>
          <w:sz w:val="24"/>
          <w:szCs w:val="24"/>
        </w:rPr>
        <w:t>ex</w:t>
      </w:r>
      <w:r>
        <w:rPr>
          <w:rFonts w:ascii="Times New Roman" w:hAnsi="Times New Roman" w:cs="Times New Roman"/>
          <w:sz w:val="24"/>
          <w:szCs w:val="24"/>
        </w:rPr>
        <w:t xml:space="preserve">t that the relief sought </w:t>
      </w:r>
      <w:r w:rsidR="00BD1D81">
        <w:rPr>
          <w:rFonts w:ascii="Times New Roman" w:hAnsi="Times New Roman" w:cs="Times New Roman"/>
          <w:sz w:val="24"/>
          <w:szCs w:val="24"/>
        </w:rPr>
        <w:t>in the draft order</w:t>
      </w:r>
      <w:r w:rsidR="00F82D8C">
        <w:rPr>
          <w:rFonts w:ascii="Times New Roman" w:hAnsi="Times New Roman" w:cs="Times New Roman"/>
          <w:sz w:val="24"/>
          <w:szCs w:val="24"/>
        </w:rPr>
        <w:t>,</w:t>
      </w:r>
      <w:r w:rsidR="00BD1D81">
        <w:rPr>
          <w:rFonts w:ascii="Times New Roman" w:hAnsi="Times New Roman" w:cs="Times New Roman"/>
          <w:sz w:val="24"/>
          <w:szCs w:val="24"/>
        </w:rPr>
        <w:t xml:space="preserve"> predicated on the nitty-gritties of what must </w:t>
      </w:r>
      <w:r w:rsidR="00BD1D81">
        <w:rPr>
          <w:rFonts w:ascii="Times New Roman" w:hAnsi="Times New Roman" w:cs="Times New Roman"/>
          <w:sz w:val="24"/>
          <w:szCs w:val="24"/>
        </w:rPr>
        <w:lastRenderedPageBreak/>
        <w:t>happen should the claim be accepted,</w:t>
      </w:r>
      <w:r>
        <w:rPr>
          <w:rFonts w:ascii="Times New Roman" w:hAnsi="Times New Roman" w:cs="Times New Roman"/>
          <w:sz w:val="24"/>
          <w:szCs w:val="24"/>
        </w:rPr>
        <w:t xml:space="preserve"> </w:t>
      </w:r>
      <w:r w:rsidR="00F82D8C">
        <w:rPr>
          <w:rFonts w:ascii="Times New Roman" w:hAnsi="Times New Roman" w:cs="Times New Roman"/>
          <w:sz w:val="24"/>
          <w:szCs w:val="24"/>
        </w:rPr>
        <w:t>is</w:t>
      </w:r>
      <w:r>
        <w:rPr>
          <w:rFonts w:ascii="Times New Roman" w:hAnsi="Times New Roman" w:cs="Times New Roman"/>
          <w:sz w:val="24"/>
          <w:szCs w:val="24"/>
        </w:rPr>
        <w:t xml:space="preserve"> misguided. This court is keeping to its </w:t>
      </w:r>
      <w:r w:rsidR="005A2F7D">
        <w:rPr>
          <w:rFonts w:ascii="Times New Roman" w:hAnsi="Times New Roman" w:cs="Times New Roman"/>
          <w:sz w:val="24"/>
          <w:szCs w:val="24"/>
        </w:rPr>
        <w:t>lane;</w:t>
      </w:r>
      <w:r>
        <w:rPr>
          <w:rFonts w:ascii="Times New Roman" w:hAnsi="Times New Roman" w:cs="Times New Roman"/>
          <w:sz w:val="24"/>
          <w:szCs w:val="24"/>
        </w:rPr>
        <w:t xml:space="preserve"> </w:t>
      </w:r>
      <w:r w:rsidR="00BD1D81">
        <w:rPr>
          <w:rFonts w:ascii="Times New Roman" w:hAnsi="Times New Roman" w:cs="Times New Roman"/>
          <w:sz w:val="24"/>
          <w:szCs w:val="24"/>
        </w:rPr>
        <w:t xml:space="preserve">it is not taking over the duties of the executor. </w:t>
      </w:r>
    </w:p>
    <w:p w14:paraId="618C28FD" w14:textId="232CE04B" w:rsidR="0031354F" w:rsidRDefault="0031354F" w:rsidP="00BA1D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692B8C">
        <w:rPr>
          <w:rFonts w:ascii="Times New Roman" w:hAnsi="Times New Roman" w:cs="Times New Roman"/>
          <w:sz w:val="24"/>
          <w:szCs w:val="24"/>
        </w:rPr>
        <w:t>6</w:t>
      </w:r>
      <w:r>
        <w:rPr>
          <w:rFonts w:ascii="Times New Roman" w:hAnsi="Times New Roman" w:cs="Times New Roman"/>
          <w:sz w:val="24"/>
          <w:szCs w:val="24"/>
        </w:rPr>
        <w:t xml:space="preserve">] </w:t>
      </w:r>
      <w:r w:rsidRPr="008B154B">
        <w:rPr>
          <w:rFonts w:ascii="Times New Roman" w:hAnsi="Times New Roman" w:cs="Times New Roman"/>
          <w:sz w:val="24"/>
          <w:szCs w:val="24"/>
        </w:rPr>
        <w:t xml:space="preserve">There remains to be considered the question of costs. No good grounds exist for a departure from the general rule that costs follow the </w:t>
      </w:r>
      <w:r w:rsidR="000F25E2">
        <w:rPr>
          <w:rFonts w:ascii="Times New Roman" w:hAnsi="Times New Roman" w:cs="Times New Roman"/>
          <w:sz w:val="24"/>
          <w:szCs w:val="24"/>
        </w:rPr>
        <w:t>cause</w:t>
      </w:r>
      <w:r w:rsidRPr="008B154B">
        <w:rPr>
          <w:rFonts w:ascii="Times New Roman" w:hAnsi="Times New Roman" w:cs="Times New Roman"/>
          <w:sz w:val="24"/>
          <w:szCs w:val="24"/>
        </w:rPr>
        <w:t xml:space="preserve">. The </w:t>
      </w:r>
      <w:r w:rsidR="00E220C8">
        <w:rPr>
          <w:rFonts w:ascii="Times New Roman" w:hAnsi="Times New Roman" w:cs="Times New Roman"/>
          <w:sz w:val="24"/>
          <w:szCs w:val="24"/>
        </w:rPr>
        <w:t>applicant</w:t>
      </w:r>
      <w:r w:rsidRPr="008B154B">
        <w:rPr>
          <w:rFonts w:ascii="Times New Roman" w:hAnsi="Times New Roman" w:cs="Times New Roman"/>
          <w:sz w:val="24"/>
          <w:szCs w:val="24"/>
        </w:rPr>
        <w:t xml:space="preserve"> is clearly entitled to </w:t>
      </w:r>
      <w:r w:rsidR="006B1F7E">
        <w:rPr>
          <w:rFonts w:ascii="Times New Roman" w:hAnsi="Times New Roman" w:cs="Times New Roman"/>
          <w:sz w:val="24"/>
          <w:szCs w:val="24"/>
        </w:rPr>
        <w:t>his</w:t>
      </w:r>
      <w:r w:rsidRPr="008B154B">
        <w:rPr>
          <w:rFonts w:ascii="Times New Roman" w:hAnsi="Times New Roman" w:cs="Times New Roman"/>
          <w:sz w:val="24"/>
          <w:szCs w:val="24"/>
        </w:rPr>
        <w:t xml:space="preserve"> costs.</w:t>
      </w:r>
      <w:r>
        <w:rPr>
          <w:rFonts w:ascii="Times New Roman" w:hAnsi="Times New Roman" w:cs="Times New Roman"/>
          <w:sz w:val="24"/>
          <w:szCs w:val="24"/>
        </w:rPr>
        <w:t xml:space="preserve"> </w:t>
      </w:r>
      <w:r w:rsidRPr="0031354F">
        <w:rPr>
          <w:rFonts w:ascii="Times New Roman" w:hAnsi="Times New Roman" w:cs="Times New Roman"/>
          <w:sz w:val="24"/>
          <w:szCs w:val="24"/>
        </w:rPr>
        <w:t xml:space="preserve">The applicant seeks costs on the punitive </w:t>
      </w:r>
      <w:r w:rsidR="00213064">
        <w:rPr>
          <w:rFonts w:ascii="Times New Roman" w:hAnsi="Times New Roman" w:cs="Times New Roman"/>
          <w:sz w:val="24"/>
          <w:szCs w:val="24"/>
        </w:rPr>
        <w:t>attorney-client</w:t>
      </w:r>
      <w:r w:rsidRPr="0031354F">
        <w:rPr>
          <w:rFonts w:ascii="Times New Roman" w:hAnsi="Times New Roman" w:cs="Times New Roman"/>
          <w:sz w:val="24"/>
          <w:szCs w:val="24"/>
        </w:rPr>
        <w:t xml:space="preserve"> scale. </w:t>
      </w:r>
      <w:r>
        <w:rPr>
          <w:rFonts w:ascii="Times New Roman" w:hAnsi="Times New Roman" w:cs="Times New Roman"/>
          <w:sz w:val="24"/>
          <w:szCs w:val="24"/>
        </w:rPr>
        <w:t xml:space="preserve">No case has been made for such costs. See </w:t>
      </w:r>
      <w:proofErr w:type="spellStart"/>
      <w:r w:rsidR="001437B0" w:rsidRPr="001437B0">
        <w:rPr>
          <w:rFonts w:ascii="Times New Roman" w:hAnsi="Times New Roman" w:cs="Times New Roman"/>
          <w:i/>
          <w:iCs/>
          <w:sz w:val="24"/>
          <w:szCs w:val="24"/>
        </w:rPr>
        <w:t>Kangai</w:t>
      </w:r>
      <w:proofErr w:type="spellEnd"/>
      <w:r w:rsidR="001437B0" w:rsidRPr="001437B0">
        <w:rPr>
          <w:rFonts w:ascii="Times New Roman" w:hAnsi="Times New Roman" w:cs="Times New Roman"/>
          <w:i/>
          <w:iCs/>
          <w:sz w:val="24"/>
          <w:szCs w:val="24"/>
        </w:rPr>
        <w:t xml:space="preserve"> v </w:t>
      </w:r>
      <w:proofErr w:type="spellStart"/>
      <w:r w:rsidR="001437B0" w:rsidRPr="001437B0">
        <w:rPr>
          <w:rFonts w:ascii="Times New Roman" w:hAnsi="Times New Roman" w:cs="Times New Roman"/>
          <w:i/>
          <w:iCs/>
          <w:sz w:val="24"/>
          <w:szCs w:val="24"/>
        </w:rPr>
        <w:t>Netone</w:t>
      </w:r>
      <w:proofErr w:type="spellEnd"/>
      <w:r w:rsidR="001437B0" w:rsidRPr="001437B0">
        <w:rPr>
          <w:rFonts w:ascii="Times New Roman" w:hAnsi="Times New Roman" w:cs="Times New Roman"/>
          <w:i/>
          <w:iCs/>
          <w:sz w:val="24"/>
          <w:szCs w:val="24"/>
        </w:rPr>
        <w:t xml:space="preserve"> Cellular (Pvt) Ltd </w:t>
      </w:r>
      <w:r w:rsidR="001437B0">
        <w:rPr>
          <w:rFonts w:ascii="Times New Roman" w:hAnsi="Times New Roman" w:cs="Times New Roman"/>
          <w:sz w:val="24"/>
          <w:szCs w:val="24"/>
        </w:rPr>
        <w:t xml:space="preserve">2020 (1) 660 (H); </w:t>
      </w:r>
      <w:r w:rsidR="001437B0" w:rsidRPr="001437B0">
        <w:rPr>
          <w:rFonts w:ascii="Times New Roman" w:hAnsi="Times New Roman" w:cs="Times New Roman"/>
          <w:i/>
          <w:iCs/>
          <w:sz w:val="24"/>
          <w:szCs w:val="24"/>
        </w:rPr>
        <w:t xml:space="preserve">Railings Enterprises (Pvt) Ltd </w:t>
      </w:r>
      <w:proofErr w:type="spellStart"/>
      <w:r w:rsidR="001437B0" w:rsidRPr="001437B0">
        <w:rPr>
          <w:rFonts w:ascii="Times New Roman" w:hAnsi="Times New Roman" w:cs="Times New Roman"/>
          <w:i/>
          <w:iCs/>
          <w:sz w:val="24"/>
          <w:szCs w:val="24"/>
        </w:rPr>
        <w:t>Luwo</w:t>
      </w:r>
      <w:proofErr w:type="spellEnd"/>
      <w:r w:rsidR="001437B0" w:rsidRPr="001437B0">
        <w:rPr>
          <w:rFonts w:ascii="Times New Roman" w:hAnsi="Times New Roman" w:cs="Times New Roman"/>
          <w:i/>
          <w:iCs/>
          <w:sz w:val="24"/>
          <w:szCs w:val="24"/>
        </w:rPr>
        <w:t xml:space="preserve"> &amp; </w:t>
      </w:r>
      <w:proofErr w:type="spellStart"/>
      <w:r w:rsidR="001437B0" w:rsidRPr="001437B0">
        <w:rPr>
          <w:rFonts w:ascii="Times New Roman" w:hAnsi="Times New Roman" w:cs="Times New Roman"/>
          <w:i/>
          <w:iCs/>
          <w:sz w:val="24"/>
          <w:szCs w:val="24"/>
        </w:rPr>
        <w:t>Ors</w:t>
      </w:r>
      <w:proofErr w:type="spellEnd"/>
      <w:r w:rsidR="001437B0">
        <w:rPr>
          <w:rFonts w:ascii="Times New Roman" w:hAnsi="Times New Roman" w:cs="Times New Roman"/>
          <w:sz w:val="24"/>
          <w:szCs w:val="24"/>
        </w:rPr>
        <w:t xml:space="preserve"> 2020 (2) ZLR 51 (H). </w:t>
      </w:r>
    </w:p>
    <w:p w14:paraId="453F64EB" w14:textId="77777777" w:rsidR="0031354F" w:rsidRDefault="0031354F" w:rsidP="00BA1D8E">
      <w:pPr>
        <w:spacing w:after="0" w:line="360" w:lineRule="auto"/>
        <w:jc w:val="both"/>
        <w:rPr>
          <w:rFonts w:ascii="Times New Roman" w:hAnsi="Times New Roman" w:cs="Times New Roman"/>
          <w:sz w:val="24"/>
          <w:szCs w:val="24"/>
        </w:rPr>
      </w:pPr>
    </w:p>
    <w:p w14:paraId="1F5D5BE8" w14:textId="3B8BBBB5" w:rsidR="00AB436D" w:rsidRDefault="00AB436D" w:rsidP="00BA1D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result, it is ordered as follows: </w:t>
      </w:r>
    </w:p>
    <w:p w14:paraId="40B0EC25" w14:textId="0E418C14" w:rsidR="00AB436D" w:rsidRDefault="00AB436D" w:rsidP="00AB436D">
      <w:pPr>
        <w:pStyle w:val="ListParagraph"/>
        <w:numPr>
          <w:ilvl w:val="0"/>
          <w:numId w:val="1"/>
        </w:numPr>
        <w:spacing w:after="0" w:line="360" w:lineRule="auto"/>
        <w:jc w:val="both"/>
        <w:rPr>
          <w:rFonts w:ascii="Times New Roman" w:hAnsi="Times New Roman" w:cs="Times New Roman"/>
          <w:sz w:val="24"/>
          <w:szCs w:val="24"/>
        </w:rPr>
      </w:pPr>
      <w:r w:rsidRPr="00AB436D">
        <w:rPr>
          <w:rFonts w:ascii="Times New Roman" w:hAnsi="Times New Roman" w:cs="Times New Roman"/>
          <w:sz w:val="24"/>
          <w:szCs w:val="24"/>
        </w:rPr>
        <w:t xml:space="preserve">The </w:t>
      </w:r>
      <w:r>
        <w:rPr>
          <w:rFonts w:ascii="Times New Roman" w:hAnsi="Times New Roman" w:cs="Times New Roman"/>
          <w:sz w:val="24"/>
          <w:szCs w:val="24"/>
        </w:rPr>
        <w:t>Master</w:t>
      </w:r>
      <w:r w:rsidRPr="00AB436D">
        <w:rPr>
          <w:rFonts w:ascii="Times New Roman" w:hAnsi="Times New Roman" w:cs="Times New Roman"/>
          <w:sz w:val="24"/>
          <w:szCs w:val="24"/>
        </w:rPr>
        <w:t>’s confirmation of the Liquidation and Distribution Account of Estate La</w:t>
      </w:r>
      <w:r>
        <w:rPr>
          <w:rFonts w:ascii="Times New Roman" w:hAnsi="Times New Roman" w:cs="Times New Roman"/>
          <w:sz w:val="24"/>
          <w:szCs w:val="24"/>
        </w:rPr>
        <w:t xml:space="preserve">te </w:t>
      </w:r>
      <w:r w:rsidR="005A2F7D">
        <w:rPr>
          <w:rFonts w:ascii="Times New Roman" w:hAnsi="Times New Roman" w:cs="Times New Roman"/>
          <w:sz w:val="24"/>
          <w:szCs w:val="24"/>
        </w:rPr>
        <w:t xml:space="preserve">Stephen </w:t>
      </w:r>
      <w:proofErr w:type="spellStart"/>
      <w:r w:rsidR="005A2F7D">
        <w:rPr>
          <w:rFonts w:ascii="Times New Roman" w:hAnsi="Times New Roman" w:cs="Times New Roman"/>
          <w:sz w:val="24"/>
          <w:szCs w:val="24"/>
        </w:rPr>
        <w:t>Nduna</w:t>
      </w:r>
      <w:proofErr w:type="spellEnd"/>
      <w:r w:rsidR="005A2F7D">
        <w:rPr>
          <w:rFonts w:ascii="Times New Roman" w:hAnsi="Times New Roman" w:cs="Times New Roman"/>
          <w:sz w:val="24"/>
          <w:szCs w:val="24"/>
        </w:rPr>
        <w:t xml:space="preserve"> </w:t>
      </w:r>
      <w:proofErr w:type="spellStart"/>
      <w:r w:rsidR="005A2F7D">
        <w:rPr>
          <w:rFonts w:ascii="Times New Roman" w:hAnsi="Times New Roman" w:cs="Times New Roman"/>
          <w:sz w:val="24"/>
          <w:szCs w:val="24"/>
        </w:rPr>
        <w:t>Gwe</w:t>
      </w:r>
      <w:r w:rsidR="00107894">
        <w:rPr>
          <w:rFonts w:ascii="Times New Roman" w:hAnsi="Times New Roman" w:cs="Times New Roman"/>
          <w:sz w:val="24"/>
          <w:szCs w:val="24"/>
        </w:rPr>
        <w:t>n</w:t>
      </w:r>
      <w:r w:rsidR="005A2F7D">
        <w:rPr>
          <w:rFonts w:ascii="Times New Roman" w:hAnsi="Times New Roman" w:cs="Times New Roman"/>
          <w:sz w:val="24"/>
          <w:szCs w:val="24"/>
        </w:rPr>
        <w:t>ze</w:t>
      </w:r>
      <w:proofErr w:type="spellEnd"/>
      <w:r w:rsidR="005A2F7D">
        <w:rPr>
          <w:rFonts w:ascii="Times New Roman" w:hAnsi="Times New Roman" w:cs="Times New Roman"/>
          <w:sz w:val="24"/>
          <w:szCs w:val="24"/>
        </w:rPr>
        <w:t xml:space="preserve"> </w:t>
      </w:r>
      <w:proofErr w:type="spellStart"/>
      <w:r w:rsidR="005A2F7D">
        <w:rPr>
          <w:rFonts w:ascii="Times New Roman" w:hAnsi="Times New Roman" w:cs="Times New Roman"/>
          <w:sz w:val="24"/>
          <w:szCs w:val="24"/>
        </w:rPr>
        <w:t>Masaire</w:t>
      </w:r>
      <w:proofErr w:type="spellEnd"/>
      <w:r w:rsidR="005A2F7D">
        <w:rPr>
          <w:rFonts w:ascii="Times New Roman" w:hAnsi="Times New Roman" w:cs="Times New Roman"/>
          <w:sz w:val="24"/>
          <w:szCs w:val="24"/>
        </w:rPr>
        <w:t xml:space="preserve"> DR546/17</w:t>
      </w:r>
      <w:r w:rsidRPr="00AB436D">
        <w:rPr>
          <w:rFonts w:ascii="Times New Roman" w:hAnsi="Times New Roman" w:cs="Times New Roman"/>
          <w:sz w:val="24"/>
          <w:szCs w:val="24"/>
        </w:rPr>
        <w:t xml:space="preserve"> is hereby set aside. </w:t>
      </w:r>
    </w:p>
    <w:p w14:paraId="7B7A8927" w14:textId="5668493A" w:rsidR="00AB436D" w:rsidRDefault="00AB436D" w:rsidP="00AB436D">
      <w:pPr>
        <w:pStyle w:val="ListParagraph"/>
        <w:numPr>
          <w:ilvl w:val="0"/>
          <w:numId w:val="1"/>
        </w:numPr>
        <w:spacing w:after="0" w:line="360" w:lineRule="auto"/>
        <w:jc w:val="both"/>
        <w:rPr>
          <w:rFonts w:ascii="Times New Roman" w:hAnsi="Times New Roman" w:cs="Times New Roman"/>
          <w:sz w:val="24"/>
          <w:szCs w:val="24"/>
        </w:rPr>
      </w:pPr>
      <w:r w:rsidRPr="00AB436D">
        <w:rPr>
          <w:rFonts w:ascii="Times New Roman" w:hAnsi="Times New Roman" w:cs="Times New Roman"/>
          <w:sz w:val="24"/>
          <w:szCs w:val="24"/>
        </w:rPr>
        <w:t xml:space="preserve">The Estate </w:t>
      </w:r>
      <w:r>
        <w:rPr>
          <w:rFonts w:ascii="Times New Roman" w:hAnsi="Times New Roman" w:cs="Times New Roman"/>
          <w:sz w:val="24"/>
          <w:szCs w:val="24"/>
        </w:rPr>
        <w:t xml:space="preserve">of </w:t>
      </w:r>
      <w:r w:rsidR="005A2F7D" w:rsidRPr="00AB436D">
        <w:rPr>
          <w:rFonts w:ascii="Times New Roman" w:hAnsi="Times New Roman" w:cs="Times New Roman"/>
          <w:sz w:val="24"/>
          <w:szCs w:val="24"/>
        </w:rPr>
        <w:t>Estate La</w:t>
      </w:r>
      <w:r w:rsidR="005A2F7D">
        <w:rPr>
          <w:rFonts w:ascii="Times New Roman" w:hAnsi="Times New Roman" w:cs="Times New Roman"/>
          <w:sz w:val="24"/>
          <w:szCs w:val="24"/>
        </w:rPr>
        <w:t xml:space="preserve">te Stephen </w:t>
      </w:r>
      <w:proofErr w:type="spellStart"/>
      <w:r w:rsidR="005A2F7D">
        <w:rPr>
          <w:rFonts w:ascii="Times New Roman" w:hAnsi="Times New Roman" w:cs="Times New Roman"/>
          <w:sz w:val="24"/>
          <w:szCs w:val="24"/>
        </w:rPr>
        <w:t>Nduna</w:t>
      </w:r>
      <w:proofErr w:type="spellEnd"/>
      <w:r w:rsidR="005A2F7D">
        <w:rPr>
          <w:rFonts w:ascii="Times New Roman" w:hAnsi="Times New Roman" w:cs="Times New Roman"/>
          <w:sz w:val="24"/>
          <w:szCs w:val="24"/>
        </w:rPr>
        <w:t xml:space="preserve"> </w:t>
      </w:r>
      <w:proofErr w:type="spellStart"/>
      <w:r w:rsidR="005A2F7D">
        <w:rPr>
          <w:rFonts w:ascii="Times New Roman" w:hAnsi="Times New Roman" w:cs="Times New Roman"/>
          <w:sz w:val="24"/>
          <w:szCs w:val="24"/>
        </w:rPr>
        <w:t>Gwe</w:t>
      </w:r>
      <w:r w:rsidR="00C37EFC">
        <w:rPr>
          <w:rFonts w:ascii="Times New Roman" w:hAnsi="Times New Roman" w:cs="Times New Roman"/>
          <w:sz w:val="24"/>
          <w:szCs w:val="24"/>
        </w:rPr>
        <w:t>n</w:t>
      </w:r>
      <w:r w:rsidR="005A2F7D">
        <w:rPr>
          <w:rFonts w:ascii="Times New Roman" w:hAnsi="Times New Roman" w:cs="Times New Roman"/>
          <w:sz w:val="24"/>
          <w:szCs w:val="24"/>
        </w:rPr>
        <w:t>ze</w:t>
      </w:r>
      <w:proofErr w:type="spellEnd"/>
      <w:r w:rsidR="005A2F7D">
        <w:rPr>
          <w:rFonts w:ascii="Times New Roman" w:hAnsi="Times New Roman" w:cs="Times New Roman"/>
          <w:sz w:val="24"/>
          <w:szCs w:val="24"/>
        </w:rPr>
        <w:t xml:space="preserve"> </w:t>
      </w:r>
      <w:proofErr w:type="spellStart"/>
      <w:r w:rsidR="005A2F7D">
        <w:rPr>
          <w:rFonts w:ascii="Times New Roman" w:hAnsi="Times New Roman" w:cs="Times New Roman"/>
          <w:sz w:val="24"/>
          <w:szCs w:val="24"/>
        </w:rPr>
        <w:t>Masaire</w:t>
      </w:r>
      <w:proofErr w:type="spellEnd"/>
      <w:r w:rsidR="005A2F7D">
        <w:rPr>
          <w:rFonts w:ascii="Times New Roman" w:hAnsi="Times New Roman" w:cs="Times New Roman"/>
          <w:sz w:val="24"/>
          <w:szCs w:val="24"/>
        </w:rPr>
        <w:t xml:space="preserve"> DR546/17</w:t>
      </w:r>
      <w:r w:rsidR="005A2F7D" w:rsidRPr="00AB436D">
        <w:rPr>
          <w:rFonts w:ascii="Times New Roman" w:hAnsi="Times New Roman" w:cs="Times New Roman"/>
          <w:sz w:val="24"/>
          <w:szCs w:val="24"/>
        </w:rPr>
        <w:t xml:space="preserve"> </w:t>
      </w:r>
      <w:r w:rsidRPr="00AB436D">
        <w:rPr>
          <w:rFonts w:ascii="Times New Roman" w:hAnsi="Times New Roman" w:cs="Times New Roman"/>
          <w:sz w:val="24"/>
          <w:szCs w:val="24"/>
        </w:rPr>
        <w:t xml:space="preserve">is hereby </w:t>
      </w:r>
      <w:r w:rsidR="007A0042">
        <w:rPr>
          <w:rFonts w:ascii="Times New Roman" w:hAnsi="Times New Roman" w:cs="Times New Roman"/>
          <w:sz w:val="24"/>
          <w:szCs w:val="24"/>
        </w:rPr>
        <w:t>reopened</w:t>
      </w:r>
      <w:r w:rsidRPr="00AB436D">
        <w:rPr>
          <w:rFonts w:ascii="Times New Roman" w:hAnsi="Times New Roman" w:cs="Times New Roman"/>
          <w:sz w:val="24"/>
          <w:szCs w:val="24"/>
        </w:rPr>
        <w:t xml:space="preserve"> to allow the </w:t>
      </w:r>
      <w:r>
        <w:rPr>
          <w:rFonts w:ascii="Times New Roman" w:hAnsi="Times New Roman" w:cs="Times New Roman"/>
          <w:sz w:val="24"/>
          <w:szCs w:val="24"/>
        </w:rPr>
        <w:t>a</w:t>
      </w:r>
      <w:r w:rsidRPr="00AB436D">
        <w:rPr>
          <w:rFonts w:ascii="Times New Roman" w:hAnsi="Times New Roman" w:cs="Times New Roman"/>
          <w:sz w:val="24"/>
          <w:szCs w:val="24"/>
        </w:rPr>
        <w:t>pplicant to file h</w:t>
      </w:r>
      <w:r>
        <w:rPr>
          <w:rFonts w:ascii="Times New Roman" w:hAnsi="Times New Roman" w:cs="Times New Roman"/>
          <w:sz w:val="24"/>
          <w:szCs w:val="24"/>
        </w:rPr>
        <w:t>is claim</w:t>
      </w:r>
      <w:r w:rsidRPr="00AB436D">
        <w:rPr>
          <w:rFonts w:ascii="Times New Roman" w:hAnsi="Times New Roman" w:cs="Times New Roman"/>
          <w:sz w:val="24"/>
          <w:szCs w:val="24"/>
        </w:rPr>
        <w:t xml:space="preserve"> </w:t>
      </w:r>
      <w:r>
        <w:rPr>
          <w:rFonts w:ascii="Times New Roman" w:hAnsi="Times New Roman" w:cs="Times New Roman"/>
          <w:sz w:val="24"/>
          <w:szCs w:val="24"/>
        </w:rPr>
        <w:t>against the estate</w:t>
      </w:r>
      <w:r w:rsidR="005A2F7D">
        <w:rPr>
          <w:rFonts w:ascii="Times New Roman" w:hAnsi="Times New Roman" w:cs="Times New Roman"/>
          <w:sz w:val="24"/>
          <w:szCs w:val="24"/>
        </w:rPr>
        <w:t xml:space="preserve"> in respect of stand number 909</w:t>
      </w:r>
      <w:r w:rsidR="007A0042">
        <w:rPr>
          <w:rFonts w:ascii="Times New Roman" w:hAnsi="Times New Roman" w:cs="Times New Roman"/>
          <w:sz w:val="24"/>
          <w:szCs w:val="24"/>
        </w:rPr>
        <w:t>,</w:t>
      </w:r>
      <w:r w:rsidR="005A2F7D">
        <w:rPr>
          <w:rFonts w:ascii="Times New Roman" w:hAnsi="Times New Roman" w:cs="Times New Roman"/>
          <w:sz w:val="24"/>
          <w:szCs w:val="24"/>
        </w:rPr>
        <w:t xml:space="preserve"> Hatfield Township, Harare. </w:t>
      </w:r>
    </w:p>
    <w:p w14:paraId="1B162FBA" w14:textId="31512733" w:rsidR="001F4370" w:rsidRDefault="001F4370" w:rsidP="00AB436D">
      <w:pPr>
        <w:pStyle w:val="ListParagraph"/>
        <w:numPr>
          <w:ilvl w:val="0"/>
          <w:numId w:val="1"/>
        </w:numPr>
        <w:spacing w:after="0" w:line="360" w:lineRule="auto"/>
        <w:jc w:val="both"/>
        <w:rPr>
          <w:rFonts w:ascii="Times New Roman" w:hAnsi="Times New Roman" w:cs="Times New Roman"/>
          <w:sz w:val="24"/>
          <w:szCs w:val="24"/>
        </w:rPr>
      </w:pPr>
      <w:r w:rsidRPr="00AB436D">
        <w:rPr>
          <w:rFonts w:ascii="Times New Roman" w:hAnsi="Times New Roman" w:cs="Times New Roman"/>
          <w:sz w:val="24"/>
          <w:szCs w:val="24"/>
        </w:rPr>
        <w:t xml:space="preserve">The </w:t>
      </w:r>
      <w:r>
        <w:rPr>
          <w:rFonts w:ascii="Times New Roman" w:hAnsi="Times New Roman" w:cs="Times New Roman"/>
          <w:sz w:val="24"/>
          <w:szCs w:val="24"/>
        </w:rPr>
        <w:t>1</w:t>
      </w:r>
      <w:r w:rsidRPr="001437B0">
        <w:rPr>
          <w:rFonts w:ascii="Times New Roman" w:hAnsi="Times New Roman" w:cs="Times New Roman"/>
          <w:sz w:val="24"/>
          <w:szCs w:val="24"/>
          <w:vertAlign w:val="superscript"/>
        </w:rPr>
        <w:t>st</w:t>
      </w:r>
      <w:r>
        <w:rPr>
          <w:rFonts w:ascii="Times New Roman" w:hAnsi="Times New Roman" w:cs="Times New Roman"/>
          <w:sz w:val="24"/>
          <w:szCs w:val="24"/>
        </w:rPr>
        <w:t xml:space="preserve"> r</w:t>
      </w:r>
      <w:r w:rsidRPr="00AB436D">
        <w:rPr>
          <w:rFonts w:ascii="Times New Roman" w:hAnsi="Times New Roman" w:cs="Times New Roman"/>
          <w:sz w:val="24"/>
          <w:szCs w:val="24"/>
        </w:rPr>
        <w:t>espondent</w:t>
      </w:r>
      <w:r>
        <w:rPr>
          <w:rFonts w:ascii="Times New Roman" w:hAnsi="Times New Roman" w:cs="Times New Roman"/>
          <w:sz w:val="24"/>
          <w:szCs w:val="24"/>
        </w:rPr>
        <w:t>, as executor</w:t>
      </w:r>
      <w:r w:rsidR="007A0042">
        <w:rPr>
          <w:rFonts w:ascii="Times New Roman" w:hAnsi="Times New Roman" w:cs="Times New Roman"/>
          <w:sz w:val="24"/>
          <w:szCs w:val="24"/>
        </w:rPr>
        <w:t>,</w:t>
      </w:r>
      <w:r>
        <w:rPr>
          <w:rFonts w:ascii="Times New Roman" w:hAnsi="Times New Roman" w:cs="Times New Roman"/>
          <w:sz w:val="24"/>
          <w:szCs w:val="24"/>
        </w:rPr>
        <w:t xml:space="preserve"> is ordered</w:t>
      </w:r>
      <w:r w:rsidRPr="00AB436D">
        <w:rPr>
          <w:rFonts w:ascii="Times New Roman" w:hAnsi="Times New Roman" w:cs="Times New Roman"/>
          <w:sz w:val="24"/>
          <w:szCs w:val="24"/>
        </w:rPr>
        <w:t xml:space="preserve"> to</w:t>
      </w:r>
      <w:r>
        <w:rPr>
          <w:rFonts w:ascii="Times New Roman" w:hAnsi="Times New Roman" w:cs="Times New Roman"/>
          <w:sz w:val="24"/>
          <w:szCs w:val="24"/>
        </w:rPr>
        <w:t xml:space="preserve"> receive and consider the applicant’s claim against the Estate of Late Stephen </w:t>
      </w:r>
      <w:proofErr w:type="spellStart"/>
      <w:r>
        <w:rPr>
          <w:rFonts w:ascii="Times New Roman" w:hAnsi="Times New Roman" w:cs="Times New Roman"/>
          <w:sz w:val="24"/>
          <w:szCs w:val="24"/>
        </w:rPr>
        <w:t>Nduna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Gwenze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Masaire</w:t>
      </w:r>
      <w:proofErr w:type="spellEnd"/>
      <w:r w:rsidR="004037B5">
        <w:rPr>
          <w:rFonts w:ascii="Times New Roman" w:hAnsi="Times New Roman" w:cs="Times New Roman"/>
          <w:sz w:val="24"/>
          <w:szCs w:val="24"/>
        </w:rPr>
        <w:t>.</w:t>
      </w:r>
      <w:r>
        <w:rPr>
          <w:rFonts w:ascii="Times New Roman" w:hAnsi="Times New Roman" w:cs="Times New Roman"/>
          <w:sz w:val="24"/>
          <w:szCs w:val="24"/>
        </w:rPr>
        <w:t xml:space="preserve"> </w:t>
      </w:r>
    </w:p>
    <w:p w14:paraId="5D2E1E98" w14:textId="1FBC3835" w:rsidR="001F4370" w:rsidRPr="004F5EB0" w:rsidRDefault="00AB436D" w:rsidP="004F5EB0">
      <w:pPr>
        <w:pStyle w:val="ListParagraph"/>
        <w:numPr>
          <w:ilvl w:val="0"/>
          <w:numId w:val="1"/>
        </w:numPr>
        <w:spacing w:after="0" w:line="360" w:lineRule="auto"/>
        <w:jc w:val="both"/>
        <w:rPr>
          <w:rFonts w:ascii="Times New Roman" w:hAnsi="Times New Roman" w:cs="Times New Roman"/>
          <w:sz w:val="24"/>
          <w:szCs w:val="24"/>
        </w:rPr>
      </w:pPr>
      <w:r w:rsidRPr="00AB436D">
        <w:rPr>
          <w:rFonts w:ascii="Times New Roman" w:hAnsi="Times New Roman" w:cs="Times New Roman"/>
          <w:sz w:val="24"/>
          <w:szCs w:val="24"/>
        </w:rPr>
        <w:t>The applicant be and is hereby ordered to lodge h</w:t>
      </w:r>
      <w:r w:rsidR="005A2F7D">
        <w:rPr>
          <w:rFonts w:ascii="Times New Roman" w:hAnsi="Times New Roman" w:cs="Times New Roman"/>
          <w:sz w:val="24"/>
          <w:szCs w:val="24"/>
        </w:rPr>
        <w:t>is</w:t>
      </w:r>
      <w:r w:rsidRPr="00AB436D">
        <w:rPr>
          <w:rFonts w:ascii="Times New Roman" w:hAnsi="Times New Roman" w:cs="Times New Roman"/>
          <w:sz w:val="24"/>
          <w:szCs w:val="24"/>
        </w:rPr>
        <w:t xml:space="preserve"> </w:t>
      </w:r>
      <w:r w:rsidR="005A2F7D">
        <w:rPr>
          <w:rFonts w:ascii="Times New Roman" w:hAnsi="Times New Roman" w:cs="Times New Roman"/>
          <w:sz w:val="24"/>
          <w:szCs w:val="24"/>
        </w:rPr>
        <w:t>claim</w:t>
      </w:r>
      <w:r w:rsidRPr="00AB436D">
        <w:rPr>
          <w:rFonts w:ascii="Times New Roman" w:hAnsi="Times New Roman" w:cs="Times New Roman"/>
          <w:sz w:val="24"/>
          <w:szCs w:val="24"/>
        </w:rPr>
        <w:t xml:space="preserve"> with the</w:t>
      </w:r>
      <w:r>
        <w:rPr>
          <w:rFonts w:ascii="Times New Roman" w:hAnsi="Times New Roman" w:cs="Times New Roman"/>
          <w:sz w:val="24"/>
          <w:szCs w:val="24"/>
        </w:rPr>
        <w:t xml:space="preserve"> Executor</w:t>
      </w:r>
      <w:r w:rsidRPr="00AB436D">
        <w:rPr>
          <w:rFonts w:ascii="Times New Roman" w:hAnsi="Times New Roman" w:cs="Times New Roman"/>
          <w:sz w:val="24"/>
          <w:szCs w:val="24"/>
        </w:rPr>
        <w:t xml:space="preserve"> within </w:t>
      </w:r>
      <w:r w:rsidR="005A2F7D">
        <w:rPr>
          <w:rFonts w:ascii="Times New Roman" w:hAnsi="Times New Roman" w:cs="Times New Roman"/>
          <w:sz w:val="24"/>
          <w:szCs w:val="24"/>
        </w:rPr>
        <w:t>fifteen</w:t>
      </w:r>
      <w:r w:rsidRPr="00AB436D">
        <w:rPr>
          <w:rFonts w:ascii="Times New Roman" w:hAnsi="Times New Roman" w:cs="Times New Roman"/>
          <w:sz w:val="24"/>
          <w:szCs w:val="24"/>
        </w:rPr>
        <w:t xml:space="preserve"> (1</w:t>
      </w:r>
      <w:r w:rsidR="005A2F7D">
        <w:rPr>
          <w:rFonts w:ascii="Times New Roman" w:hAnsi="Times New Roman" w:cs="Times New Roman"/>
          <w:sz w:val="24"/>
          <w:szCs w:val="24"/>
        </w:rPr>
        <w:t>5</w:t>
      </w:r>
      <w:r w:rsidRPr="00AB436D">
        <w:rPr>
          <w:rFonts w:ascii="Times New Roman" w:hAnsi="Times New Roman" w:cs="Times New Roman"/>
          <w:sz w:val="24"/>
          <w:szCs w:val="24"/>
        </w:rPr>
        <w:t>) days from the date of this order.</w:t>
      </w:r>
      <w:r w:rsidRPr="004F5EB0">
        <w:rPr>
          <w:rFonts w:ascii="Times New Roman" w:hAnsi="Times New Roman" w:cs="Times New Roman"/>
          <w:sz w:val="24"/>
          <w:szCs w:val="24"/>
        </w:rPr>
        <w:t xml:space="preserve"> </w:t>
      </w:r>
    </w:p>
    <w:p w14:paraId="7CA6C2F1" w14:textId="122FA1C4" w:rsidR="00AB436D" w:rsidRPr="00AB436D" w:rsidRDefault="00AB436D" w:rsidP="00AB436D">
      <w:pPr>
        <w:pStyle w:val="ListParagraph"/>
        <w:numPr>
          <w:ilvl w:val="0"/>
          <w:numId w:val="1"/>
        </w:numPr>
        <w:spacing w:after="0" w:line="360" w:lineRule="auto"/>
        <w:jc w:val="both"/>
        <w:rPr>
          <w:rFonts w:ascii="Times New Roman" w:hAnsi="Times New Roman" w:cs="Times New Roman"/>
          <w:sz w:val="24"/>
          <w:szCs w:val="24"/>
        </w:rPr>
      </w:pPr>
      <w:r w:rsidRPr="00AB436D">
        <w:rPr>
          <w:rFonts w:ascii="Times New Roman" w:hAnsi="Times New Roman" w:cs="Times New Roman"/>
          <w:sz w:val="24"/>
          <w:szCs w:val="24"/>
        </w:rPr>
        <w:t xml:space="preserve"> </w:t>
      </w:r>
      <w:r w:rsidR="004F5EB0">
        <w:rPr>
          <w:rFonts w:ascii="Times New Roman" w:hAnsi="Times New Roman" w:cs="Times New Roman"/>
          <w:sz w:val="24"/>
          <w:szCs w:val="24"/>
        </w:rPr>
        <w:t>The 1</w:t>
      </w:r>
      <w:r w:rsidR="004F5EB0" w:rsidRPr="004F5EB0">
        <w:rPr>
          <w:rFonts w:ascii="Times New Roman" w:hAnsi="Times New Roman" w:cs="Times New Roman"/>
          <w:sz w:val="24"/>
          <w:szCs w:val="24"/>
          <w:vertAlign w:val="superscript"/>
        </w:rPr>
        <w:t>st</w:t>
      </w:r>
      <w:r w:rsidR="004F5EB0">
        <w:rPr>
          <w:rFonts w:ascii="Times New Roman" w:hAnsi="Times New Roman" w:cs="Times New Roman"/>
          <w:sz w:val="24"/>
          <w:szCs w:val="24"/>
        </w:rPr>
        <w:t xml:space="preserve"> respondent to </w:t>
      </w:r>
      <w:r w:rsidRPr="00AB436D">
        <w:rPr>
          <w:rFonts w:ascii="Times New Roman" w:hAnsi="Times New Roman" w:cs="Times New Roman"/>
          <w:sz w:val="24"/>
          <w:szCs w:val="24"/>
        </w:rPr>
        <w:t xml:space="preserve">pay </w:t>
      </w:r>
      <w:r w:rsidR="004F5EB0">
        <w:rPr>
          <w:rFonts w:ascii="Times New Roman" w:hAnsi="Times New Roman" w:cs="Times New Roman"/>
          <w:sz w:val="24"/>
          <w:szCs w:val="24"/>
        </w:rPr>
        <w:t xml:space="preserve">the </w:t>
      </w:r>
      <w:r w:rsidRPr="00AB436D">
        <w:rPr>
          <w:rFonts w:ascii="Times New Roman" w:hAnsi="Times New Roman" w:cs="Times New Roman"/>
          <w:sz w:val="24"/>
          <w:szCs w:val="24"/>
        </w:rPr>
        <w:t>costs of this application</w:t>
      </w:r>
      <w:r w:rsidR="004F5EB0">
        <w:rPr>
          <w:rFonts w:ascii="Times New Roman" w:hAnsi="Times New Roman" w:cs="Times New Roman"/>
          <w:sz w:val="24"/>
          <w:szCs w:val="24"/>
        </w:rPr>
        <w:t xml:space="preserve"> on a party-party scale</w:t>
      </w:r>
      <w:r w:rsidRPr="00AB436D">
        <w:rPr>
          <w:rFonts w:ascii="Times New Roman" w:hAnsi="Times New Roman" w:cs="Times New Roman"/>
          <w:sz w:val="24"/>
          <w:szCs w:val="24"/>
        </w:rPr>
        <w:t>.</w:t>
      </w:r>
    </w:p>
    <w:p w14:paraId="4E154A73" w14:textId="77777777" w:rsidR="00CA2956" w:rsidRPr="00CA2956" w:rsidRDefault="00CA2956" w:rsidP="00BA1D8E">
      <w:pPr>
        <w:spacing w:after="0" w:line="360" w:lineRule="auto"/>
        <w:jc w:val="both"/>
        <w:rPr>
          <w:rFonts w:ascii="Times New Roman" w:hAnsi="Times New Roman" w:cs="Times New Roman"/>
          <w:sz w:val="24"/>
          <w:szCs w:val="24"/>
        </w:rPr>
      </w:pPr>
    </w:p>
    <w:p w14:paraId="2DB583AD" w14:textId="77777777" w:rsidR="00AB436D" w:rsidRDefault="00AB436D" w:rsidP="004960B9">
      <w:pPr>
        <w:spacing w:line="360" w:lineRule="auto"/>
        <w:jc w:val="both"/>
        <w:rPr>
          <w:rFonts w:ascii="Times New Roman" w:hAnsi="Times New Roman" w:cs="Times New Roman"/>
          <w:sz w:val="24"/>
          <w:szCs w:val="24"/>
        </w:rPr>
      </w:pPr>
    </w:p>
    <w:p w14:paraId="2B34F156" w14:textId="77777777" w:rsidR="001437B0" w:rsidRDefault="001437B0" w:rsidP="004960B9">
      <w:pPr>
        <w:spacing w:line="360" w:lineRule="auto"/>
        <w:jc w:val="both"/>
        <w:rPr>
          <w:rFonts w:ascii="Times New Roman" w:hAnsi="Times New Roman" w:cs="Times New Roman"/>
          <w:sz w:val="24"/>
          <w:szCs w:val="24"/>
        </w:rPr>
      </w:pPr>
    </w:p>
    <w:p w14:paraId="11C8B4EC" w14:textId="77777777" w:rsidR="001437B0" w:rsidRDefault="001437B0" w:rsidP="004960B9">
      <w:pPr>
        <w:spacing w:line="360" w:lineRule="auto"/>
        <w:jc w:val="both"/>
        <w:rPr>
          <w:rFonts w:ascii="Times New Roman" w:hAnsi="Times New Roman" w:cs="Times New Roman"/>
          <w:sz w:val="24"/>
          <w:szCs w:val="24"/>
        </w:rPr>
      </w:pPr>
    </w:p>
    <w:p w14:paraId="11744C00" w14:textId="77777777" w:rsidR="001437B0" w:rsidRDefault="001437B0" w:rsidP="00AB436D">
      <w:pPr>
        <w:spacing w:after="0" w:line="276" w:lineRule="auto"/>
        <w:jc w:val="both"/>
        <w:rPr>
          <w:rFonts w:ascii="Times New Roman" w:hAnsi="Times New Roman" w:cs="Times New Roman"/>
          <w:sz w:val="24"/>
          <w:szCs w:val="24"/>
        </w:rPr>
      </w:pPr>
      <w:r w:rsidRPr="001437B0">
        <w:rPr>
          <w:rFonts w:ascii="Times New Roman" w:hAnsi="Times New Roman" w:cs="Times New Roman"/>
          <w:i/>
          <w:iCs/>
          <w:sz w:val="24"/>
          <w:szCs w:val="24"/>
        </w:rPr>
        <w:t>Koto and Company</w:t>
      </w:r>
      <w:r w:rsidR="00AB436D" w:rsidRPr="001437B0">
        <w:rPr>
          <w:rFonts w:ascii="Times New Roman" w:hAnsi="Times New Roman" w:cs="Times New Roman"/>
          <w:i/>
          <w:iCs/>
          <w:sz w:val="24"/>
          <w:szCs w:val="24"/>
        </w:rPr>
        <w:t>;</w:t>
      </w:r>
      <w:r w:rsidR="00AB436D" w:rsidRPr="00AB436D">
        <w:rPr>
          <w:rFonts w:ascii="Times New Roman" w:hAnsi="Times New Roman" w:cs="Times New Roman"/>
          <w:sz w:val="24"/>
          <w:szCs w:val="24"/>
        </w:rPr>
        <w:t xml:space="preserve"> </w:t>
      </w:r>
      <w:r w:rsidR="00AB436D">
        <w:rPr>
          <w:rFonts w:ascii="Times New Roman" w:hAnsi="Times New Roman" w:cs="Times New Roman"/>
          <w:sz w:val="24"/>
          <w:szCs w:val="24"/>
        </w:rPr>
        <w:t>a</w:t>
      </w:r>
      <w:r w:rsidR="00AB436D" w:rsidRPr="00AB436D">
        <w:rPr>
          <w:rFonts w:ascii="Times New Roman" w:hAnsi="Times New Roman" w:cs="Times New Roman"/>
          <w:sz w:val="24"/>
          <w:szCs w:val="24"/>
        </w:rPr>
        <w:t>pplicant’s legal practitioners</w:t>
      </w:r>
    </w:p>
    <w:p w14:paraId="5BDBFA9C" w14:textId="7E292C71" w:rsidR="00AB436D" w:rsidRDefault="001437B0" w:rsidP="00AB436D">
      <w:pPr>
        <w:spacing w:after="0" w:line="276" w:lineRule="auto"/>
        <w:jc w:val="both"/>
        <w:rPr>
          <w:rFonts w:ascii="Times New Roman" w:hAnsi="Times New Roman" w:cs="Times New Roman"/>
          <w:sz w:val="24"/>
          <w:szCs w:val="24"/>
        </w:rPr>
      </w:pPr>
      <w:proofErr w:type="spellStart"/>
      <w:r w:rsidRPr="001437B0">
        <w:rPr>
          <w:rFonts w:ascii="Times New Roman" w:hAnsi="Times New Roman" w:cs="Times New Roman"/>
          <w:i/>
          <w:iCs/>
          <w:sz w:val="24"/>
          <w:szCs w:val="24"/>
        </w:rPr>
        <w:t>Matsikidze</w:t>
      </w:r>
      <w:proofErr w:type="spellEnd"/>
      <w:r w:rsidRPr="001437B0">
        <w:rPr>
          <w:rFonts w:ascii="Times New Roman" w:hAnsi="Times New Roman" w:cs="Times New Roman"/>
          <w:i/>
          <w:iCs/>
          <w:sz w:val="24"/>
          <w:szCs w:val="24"/>
        </w:rPr>
        <w:t xml:space="preserve"> Attorneys At Law;</w:t>
      </w:r>
      <w:r w:rsidR="00AB436D" w:rsidRPr="00AB436D">
        <w:rPr>
          <w:rFonts w:ascii="Times New Roman" w:hAnsi="Times New Roman" w:cs="Times New Roman"/>
          <w:sz w:val="24"/>
          <w:szCs w:val="24"/>
        </w:rPr>
        <w:t xml:space="preserve"> </w:t>
      </w:r>
      <w:r w:rsidR="00AB436D">
        <w:rPr>
          <w:rFonts w:ascii="Times New Roman" w:hAnsi="Times New Roman" w:cs="Times New Roman"/>
          <w:sz w:val="24"/>
          <w:szCs w:val="24"/>
        </w:rPr>
        <w:t>1</w:t>
      </w:r>
      <w:r w:rsidR="00AB436D" w:rsidRPr="00AB436D">
        <w:rPr>
          <w:rFonts w:ascii="Times New Roman" w:hAnsi="Times New Roman" w:cs="Times New Roman"/>
          <w:sz w:val="24"/>
          <w:szCs w:val="24"/>
          <w:vertAlign w:val="superscript"/>
        </w:rPr>
        <w:t>st</w:t>
      </w:r>
      <w:r w:rsidR="00AB436D">
        <w:rPr>
          <w:rFonts w:ascii="Times New Roman" w:hAnsi="Times New Roman" w:cs="Times New Roman"/>
          <w:sz w:val="24"/>
          <w:szCs w:val="24"/>
        </w:rPr>
        <w:t xml:space="preserve"> r</w:t>
      </w:r>
      <w:r w:rsidR="00AB436D" w:rsidRPr="00AB436D">
        <w:rPr>
          <w:rFonts w:ascii="Times New Roman" w:hAnsi="Times New Roman" w:cs="Times New Roman"/>
          <w:sz w:val="24"/>
          <w:szCs w:val="24"/>
        </w:rPr>
        <w:t>espondent’s legal practitioners</w:t>
      </w:r>
    </w:p>
    <w:p w14:paraId="651D9009" w14:textId="77777777" w:rsidR="00AB436D" w:rsidRDefault="00AB436D" w:rsidP="004960B9">
      <w:pPr>
        <w:spacing w:line="360" w:lineRule="auto"/>
        <w:jc w:val="both"/>
        <w:rPr>
          <w:rFonts w:ascii="Times New Roman" w:hAnsi="Times New Roman" w:cs="Times New Roman"/>
          <w:sz w:val="24"/>
          <w:szCs w:val="24"/>
        </w:rPr>
      </w:pPr>
    </w:p>
    <w:p w14:paraId="35F4F0F1" w14:textId="77777777" w:rsidR="00AB436D" w:rsidRDefault="00AB436D" w:rsidP="004960B9">
      <w:pPr>
        <w:spacing w:line="360" w:lineRule="auto"/>
        <w:jc w:val="both"/>
        <w:rPr>
          <w:rFonts w:ascii="Times New Roman" w:hAnsi="Times New Roman" w:cs="Times New Roman"/>
          <w:sz w:val="24"/>
          <w:szCs w:val="24"/>
        </w:rPr>
      </w:pPr>
    </w:p>
    <w:p w14:paraId="041E2CD9" w14:textId="77777777" w:rsidR="00AB436D" w:rsidRDefault="00AB436D" w:rsidP="004960B9">
      <w:pPr>
        <w:spacing w:line="360" w:lineRule="auto"/>
        <w:jc w:val="both"/>
        <w:rPr>
          <w:rFonts w:ascii="Times New Roman" w:hAnsi="Times New Roman" w:cs="Times New Roman"/>
          <w:sz w:val="24"/>
          <w:szCs w:val="24"/>
        </w:rPr>
      </w:pPr>
    </w:p>
    <w:sectPr w:rsidR="00AB436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B8DEEB" w14:textId="77777777" w:rsidR="00BF108A" w:rsidRDefault="00BF108A" w:rsidP="00666D56">
      <w:pPr>
        <w:spacing w:after="0" w:line="240" w:lineRule="auto"/>
      </w:pPr>
      <w:r>
        <w:separator/>
      </w:r>
    </w:p>
  </w:endnote>
  <w:endnote w:type="continuationSeparator" w:id="0">
    <w:p w14:paraId="0D84B420" w14:textId="77777777" w:rsidR="00BF108A" w:rsidRDefault="00BF108A" w:rsidP="00666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AF062" w14:textId="77777777" w:rsidR="006B1241" w:rsidRDefault="006B12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A11D8" w14:textId="77777777" w:rsidR="006B1241" w:rsidRDefault="006B12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8FDDA" w14:textId="77777777" w:rsidR="006B1241" w:rsidRDefault="006B12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2654E1" w14:textId="77777777" w:rsidR="00BF108A" w:rsidRDefault="00BF108A" w:rsidP="00666D56">
      <w:pPr>
        <w:spacing w:after="0" w:line="240" w:lineRule="auto"/>
      </w:pPr>
      <w:r>
        <w:separator/>
      </w:r>
    </w:p>
  </w:footnote>
  <w:footnote w:type="continuationSeparator" w:id="0">
    <w:p w14:paraId="5F8DA485" w14:textId="77777777" w:rsidR="00BF108A" w:rsidRDefault="00BF108A" w:rsidP="00666D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97256E" w14:textId="77777777" w:rsidR="006B1241" w:rsidRDefault="006B12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609041"/>
      <w:docPartObj>
        <w:docPartGallery w:val="Page Numbers (Top of Page)"/>
        <w:docPartUnique/>
      </w:docPartObj>
    </w:sdtPr>
    <w:sdtEndPr>
      <w:rPr>
        <w:noProof/>
      </w:rPr>
    </w:sdtEndPr>
    <w:sdtContent>
      <w:p w14:paraId="238BD17A" w14:textId="77777777" w:rsidR="00666D56" w:rsidRDefault="00666D56">
        <w:pPr>
          <w:pStyle w:val="Header"/>
          <w:jc w:val="right"/>
          <w:rPr>
            <w:noProof/>
          </w:rPr>
        </w:pPr>
        <w:r>
          <w:fldChar w:fldCharType="begin"/>
        </w:r>
        <w:r>
          <w:instrText xml:space="preserve"> PAGE   \* MERGEFORMAT </w:instrText>
        </w:r>
        <w:r>
          <w:fldChar w:fldCharType="separate"/>
        </w:r>
        <w:r w:rsidR="006B1241">
          <w:rPr>
            <w:noProof/>
          </w:rPr>
          <w:t>1</w:t>
        </w:r>
        <w:r>
          <w:rPr>
            <w:noProof/>
          </w:rPr>
          <w:fldChar w:fldCharType="end"/>
        </w:r>
      </w:p>
      <w:p w14:paraId="4F064CFD" w14:textId="77777777" w:rsidR="006B1241" w:rsidRDefault="006B1241" w:rsidP="006B1241">
        <w:pPr>
          <w:pStyle w:val="Header"/>
          <w:jc w:val="right"/>
        </w:pPr>
        <w:r>
          <w:rPr>
            <w:noProof/>
          </w:rPr>
          <w:t>HH 667-25</w:t>
        </w:r>
      </w:p>
      <w:p w14:paraId="61BB7C29" w14:textId="24162DB9" w:rsidR="009B7E2B" w:rsidRDefault="009B7E2B">
        <w:pPr>
          <w:pStyle w:val="Header"/>
          <w:jc w:val="right"/>
          <w:rPr>
            <w:noProof/>
          </w:rPr>
        </w:pPr>
        <w:bookmarkStart w:id="0" w:name="_GoBack"/>
        <w:bookmarkEnd w:id="0"/>
        <w:r>
          <w:rPr>
            <w:noProof/>
          </w:rPr>
          <w:t>HCH 7939-23</w:t>
        </w:r>
      </w:p>
    </w:sdtContent>
  </w:sdt>
  <w:p w14:paraId="1ACDB150" w14:textId="77777777" w:rsidR="00666D56" w:rsidRDefault="00666D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DA512" w14:textId="77777777" w:rsidR="006B1241" w:rsidRDefault="006B12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37452"/>
    <w:multiLevelType w:val="hybridMultilevel"/>
    <w:tmpl w:val="8E189F62"/>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5C2"/>
    <w:rsid w:val="00003F39"/>
    <w:rsid w:val="00062543"/>
    <w:rsid w:val="00066323"/>
    <w:rsid w:val="0007393A"/>
    <w:rsid w:val="000940F0"/>
    <w:rsid w:val="000E027F"/>
    <w:rsid w:val="000F25E2"/>
    <w:rsid w:val="000F2E99"/>
    <w:rsid w:val="00102E43"/>
    <w:rsid w:val="00107894"/>
    <w:rsid w:val="00112F9E"/>
    <w:rsid w:val="001437B0"/>
    <w:rsid w:val="00145384"/>
    <w:rsid w:val="00161F3E"/>
    <w:rsid w:val="0016261A"/>
    <w:rsid w:val="001706C4"/>
    <w:rsid w:val="001A2B6C"/>
    <w:rsid w:val="001E0976"/>
    <w:rsid w:val="001F29F0"/>
    <w:rsid w:val="001F39E6"/>
    <w:rsid w:val="001F4370"/>
    <w:rsid w:val="002078B1"/>
    <w:rsid w:val="00213064"/>
    <w:rsid w:val="00216D73"/>
    <w:rsid w:val="00224F77"/>
    <w:rsid w:val="00225CF9"/>
    <w:rsid w:val="00245EB3"/>
    <w:rsid w:val="0025642E"/>
    <w:rsid w:val="00256671"/>
    <w:rsid w:val="002818DA"/>
    <w:rsid w:val="002821F9"/>
    <w:rsid w:val="00293E1C"/>
    <w:rsid w:val="00296D96"/>
    <w:rsid w:val="00296F78"/>
    <w:rsid w:val="002B04BF"/>
    <w:rsid w:val="002B4FD9"/>
    <w:rsid w:val="002B5E39"/>
    <w:rsid w:val="002C2B6E"/>
    <w:rsid w:val="002D3E5F"/>
    <w:rsid w:val="002D6FDB"/>
    <w:rsid w:val="002E1D33"/>
    <w:rsid w:val="002E36A0"/>
    <w:rsid w:val="002F3992"/>
    <w:rsid w:val="00304C68"/>
    <w:rsid w:val="0031354F"/>
    <w:rsid w:val="00313B37"/>
    <w:rsid w:val="00320185"/>
    <w:rsid w:val="00365C46"/>
    <w:rsid w:val="003749A6"/>
    <w:rsid w:val="00394889"/>
    <w:rsid w:val="00396201"/>
    <w:rsid w:val="003A2B25"/>
    <w:rsid w:val="003B6797"/>
    <w:rsid w:val="003B745A"/>
    <w:rsid w:val="003D541A"/>
    <w:rsid w:val="004037B5"/>
    <w:rsid w:val="004065CA"/>
    <w:rsid w:val="00423358"/>
    <w:rsid w:val="004453C5"/>
    <w:rsid w:val="00447AB9"/>
    <w:rsid w:val="00470009"/>
    <w:rsid w:val="00483681"/>
    <w:rsid w:val="0048416F"/>
    <w:rsid w:val="004960B9"/>
    <w:rsid w:val="004B0845"/>
    <w:rsid w:val="004B0EC5"/>
    <w:rsid w:val="004B4890"/>
    <w:rsid w:val="004B5BF2"/>
    <w:rsid w:val="004C38AC"/>
    <w:rsid w:val="004F0F3F"/>
    <w:rsid w:val="004F5EB0"/>
    <w:rsid w:val="0054087A"/>
    <w:rsid w:val="00570DF0"/>
    <w:rsid w:val="00597097"/>
    <w:rsid w:val="005A2F7D"/>
    <w:rsid w:val="005B3F54"/>
    <w:rsid w:val="005C4178"/>
    <w:rsid w:val="005D05C2"/>
    <w:rsid w:val="005D78B7"/>
    <w:rsid w:val="005E1E00"/>
    <w:rsid w:val="00603C6A"/>
    <w:rsid w:val="0060404D"/>
    <w:rsid w:val="00634C1C"/>
    <w:rsid w:val="006555DF"/>
    <w:rsid w:val="00656FDC"/>
    <w:rsid w:val="0065713A"/>
    <w:rsid w:val="00666D56"/>
    <w:rsid w:val="00692B8C"/>
    <w:rsid w:val="006942FB"/>
    <w:rsid w:val="006B1241"/>
    <w:rsid w:val="006B1F7E"/>
    <w:rsid w:val="006C277F"/>
    <w:rsid w:val="006C4F92"/>
    <w:rsid w:val="006E6223"/>
    <w:rsid w:val="00722A56"/>
    <w:rsid w:val="007315B2"/>
    <w:rsid w:val="00744019"/>
    <w:rsid w:val="0078323C"/>
    <w:rsid w:val="00797249"/>
    <w:rsid w:val="007A0042"/>
    <w:rsid w:val="007A35B5"/>
    <w:rsid w:val="007A48DE"/>
    <w:rsid w:val="007B393C"/>
    <w:rsid w:val="007D60D4"/>
    <w:rsid w:val="00806785"/>
    <w:rsid w:val="00827C90"/>
    <w:rsid w:val="00832A88"/>
    <w:rsid w:val="00837638"/>
    <w:rsid w:val="00844DE5"/>
    <w:rsid w:val="008531D6"/>
    <w:rsid w:val="00864BA4"/>
    <w:rsid w:val="008816BF"/>
    <w:rsid w:val="00884BA6"/>
    <w:rsid w:val="008A4258"/>
    <w:rsid w:val="008B0AA0"/>
    <w:rsid w:val="008D45AA"/>
    <w:rsid w:val="008F10B4"/>
    <w:rsid w:val="00934BF2"/>
    <w:rsid w:val="009476AE"/>
    <w:rsid w:val="00953219"/>
    <w:rsid w:val="00991396"/>
    <w:rsid w:val="00991563"/>
    <w:rsid w:val="009A3146"/>
    <w:rsid w:val="009A54CE"/>
    <w:rsid w:val="009B0561"/>
    <w:rsid w:val="009B12AA"/>
    <w:rsid w:val="009B7E17"/>
    <w:rsid w:val="009B7E2B"/>
    <w:rsid w:val="009F18D7"/>
    <w:rsid w:val="00A36192"/>
    <w:rsid w:val="00A41CA5"/>
    <w:rsid w:val="00A42CD3"/>
    <w:rsid w:val="00A43CDE"/>
    <w:rsid w:val="00A50A2D"/>
    <w:rsid w:val="00A7677B"/>
    <w:rsid w:val="00A92F37"/>
    <w:rsid w:val="00AB436D"/>
    <w:rsid w:val="00B0474F"/>
    <w:rsid w:val="00B63557"/>
    <w:rsid w:val="00B70E16"/>
    <w:rsid w:val="00B76C25"/>
    <w:rsid w:val="00B87724"/>
    <w:rsid w:val="00BA1D8E"/>
    <w:rsid w:val="00BA4B92"/>
    <w:rsid w:val="00BD1D81"/>
    <w:rsid w:val="00BD3825"/>
    <w:rsid w:val="00BD3D3D"/>
    <w:rsid w:val="00BF108A"/>
    <w:rsid w:val="00C07236"/>
    <w:rsid w:val="00C25B1E"/>
    <w:rsid w:val="00C37EFC"/>
    <w:rsid w:val="00C430E6"/>
    <w:rsid w:val="00C47858"/>
    <w:rsid w:val="00C701EE"/>
    <w:rsid w:val="00C739F5"/>
    <w:rsid w:val="00C81426"/>
    <w:rsid w:val="00C859E0"/>
    <w:rsid w:val="00C93B74"/>
    <w:rsid w:val="00CA2956"/>
    <w:rsid w:val="00CC583D"/>
    <w:rsid w:val="00CE4BE8"/>
    <w:rsid w:val="00D54BA4"/>
    <w:rsid w:val="00D652ED"/>
    <w:rsid w:val="00D77671"/>
    <w:rsid w:val="00DA2E54"/>
    <w:rsid w:val="00DB0B6C"/>
    <w:rsid w:val="00DC64A5"/>
    <w:rsid w:val="00DC7BC2"/>
    <w:rsid w:val="00DE7478"/>
    <w:rsid w:val="00DF1B2F"/>
    <w:rsid w:val="00E078B8"/>
    <w:rsid w:val="00E220C8"/>
    <w:rsid w:val="00E30605"/>
    <w:rsid w:val="00E44998"/>
    <w:rsid w:val="00E46357"/>
    <w:rsid w:val="00E531E2"/>
    <w:rsid w:val="00E61B69"/>
    <w:rsid w:val="00E76824"/>
    <w:rsid w:val="00E836D6"/>
    <w:rsid w:val="00E87978"/>
    <w:rsid w:val="00EA43FC"/>
    <w:rsid w:val="00EC5296"/>
    <w:rsid w:val="00ED274D"/>
    <w:rsid w:val="00ED3C3F"/>
    <w:rsid w:val="00F516BE"/>
    <w:rsid w:val="00F543FE"/>
    <w:rsid w:val="00F6085B"/>
    <w:rsid w:val="00F71044"/>
    <w:rsid w:val="00F82D8C"/>
    <w:rsid w:val="00F877A6"/>
    <w:rsid w:val="00FB7A35"/>
    <w:rsid w:val="00FC4B2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FB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D05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05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05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05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05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05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5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5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5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5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05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05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05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05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05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5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5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5C2"/>
    <w:rPr>
      <w:rFonts w:eastAsiaTheme="majorEastAsia" w:cstheme="majorBidi"/>
      <w:color w:val="272727" w:themeColor="text1" w:themeTint="D8"/>
    </w:rPr>
  </w:style>
  <w:style w:type="paragraph" w:styleId="Title">
    <w:name w:val="Title"/>
    <w:basedOn w:val="Normal"/>
    <w:next w:val="Normal"/>
    <w:link w:val="TitleChar"/>
    <w:uiPriority w:val="10"/>
    <w:qFormat/>
    <w:rsid w:val="005D05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5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5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5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5C2"/>
    <w:pPr>
      <w:spacing w:before="160"/>
      <w:jc w:val="center"/>
    </w:pPr>
    <w:rPr>
      <w:i/>
      <w:iCs/>
      <w:color w:val="404040" w:themeColor="text1" w:themeTint="BF"/>
    </w:rPr>
  </w:style>
  <w:style w:type="character" w:customStyle="1" w:styleId="QuoteChar">
    <w:name w:val="Quote Char"/>
    <w:basedOn w:val="DefaultParagraphFont"/>
    <w:link w:val="Quote"/>
    <w:uiPriority w:val="29"/>
    <w:rsid w:val="005D05C2"/>
    <w:rPr>
      <w:i/>
      <w:iCs/>
      <w:color w:val="404040" w:themeColor="text1" w:themeTint="BF"/>
    </w:rPr>
  </w:style>
  <w:style w:type="paragraph" w:styleId="ListParagraph">
    <w:name w:val="List Paragraph"/>
    <w:basedOn w:val="Normal"/>
    <w:uiPriority w:val="34"/>
    <w:qFormat/>
    <w:rsid w:val="005D05C2"/>
    <w:pPr>
      <w:ind w:left="720"/>
      <w:contextualSpacing/>
    </w:pPr>
  </w:style>
  <w:style w:type="character" w:styleId="IntenseEmphasis">
    <w:name w:val="Intense Emphasis"/>
    <w:basedOn w:val="DefaultParagraphFont"/>
    <w:uiPriority w:val="21"/>
    <w:qFormat/>
    <w:rsid w:val="005D05C2"/>
    <w:rPr>
      <w:i/>
      <w:iCs/>
      <w:color w:val="2F5496" w:themeColor="accent1" w:themeShade="BF"/>
    </w:rPr>
  </w:style>
  <w:style w:type="paragraph" w:styleId="IntenseQuote">
    <w:name w:val="Intense Quote"/>
    <w:basedOn w:val="Normal"/>
    <w:next w:val="Normal"/>
    <w:link w:val="IntenseQuoteChar"/>
    <w:uiPriority w:val="30"/>
    <w:qFormat/>
    <w:rsid w:val="005D05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05C2"/>
    <w:rPr>
      <w:i/>
      <w:iCs/>
      <w:color w:val="2F5496" w:themeColor="accent1" w:themeShade="BF"/>
    </w:rPr>
  </w:style>
  <w:style w:type="character" w:styleId="IntenseReference">
    <w:name w:val="Intense Reference"/>
    <w:basedOn w:val="DefaultParagraphFont"/>
    <w:uiPriority w:val="32"/>
    <w:qFormat/>
    <w:rsid w:val="005D05C2"/>
    <w:rPr>
      <w:b/>
      <w:bCs/>
      <w:smallCaps/>
      <w:color w:val="2F5496" w:themeColor="accent1" w:themeShade="BF"/>
      <w:spacing w:val="5"/>
    </w:rPr>
  </w:style>
  <w:style w:type="paragraph" w:styleId="NoSpacing">
    <w:name w:val="No Spacing"/>
    <w:uiPriority w:val="1"/>
    <w:qFormat/>
    <w:rsid w:val="00C739F5"/>
    <w:pPr>
      <w:keepLines/>
      <w:spacing w:before="100" w:beforeAutospacing="1" w:after="100" w:afterAutospacing="1" w:line="240" w:lineRule="auto"/>
      <w:contextualSpacing/>
    </w:pPr>
    <w:rPr>
      <w:rFonts w:ascii="Times New Roman" w:hAnsi="Times New Roman"/>
      <w:kern w:val="0"/>
      <w:sz w:val="24"/>
      <w:lang w:val="en-US"/>
      <w14:ligatures w14:val="none"/>
    </w:rPr>
  </w:style>
  <w:style w:type="character" w:styleId="Hyperlink">
    <w:name w:val="Hyperlink"/>
    <w:basedOn w:val="DefaultParagraphFont"/>
    <w:uiPriority w:val="99"/>
    <w:unhideWhenUsed/>
    <w:rsid w:val="002078B1"/>
    <w:rPr>
      <w:color w:val="0563C1" w:themeColor="hyperlink"/>
      <w:u w:val="single"/>
    </w:rPr>
  </w:style>
  <w:style w:type="character" w:customStyle="1" w:styleId="UnresolvedMention">
    <w:name w:val="Unresolved Mention"/>
    <w:basedOn w:val="DefaultParagraphFont"/>
    <w:uiPriority w:val="99"/>
    <w:semiHidden/>
    <w:unhideWhenUsed/>
    <w:rsid w:val="002078B1"/>
    <w:rPr>
      <w:color w:val="605E5C"/>
      <w:shd w:val="clear" w:color="auto" w:fill="E1DFDD"/>
    </w:rPr>
  </w:style>
  <w:style w:type="paragraph" w:styleId="Header">
    <w:name w:val="header"/>
    <w:basedOn w:val="Normal"/>
    <w:link w:val="HeaderChar"/>
    <w:uiPriority w:val="99"/>
    <w:unhideWhenUsed/>
    <w:rsid w:val="00666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D56"/>
  </w:style>
  <w:style w:type="paragraph" w:styleId="Footer">
    <w:name w:val="footer"/>
    <w:basedOn w:val="Normal"/>
    <w:link w:val="FooterChar"/>
    <w:uiPriority w:val="99"/>
    <w:unhideWhenUsed/>
    <w:rsid w:val="00666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D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D05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05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05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05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05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05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5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5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5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5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05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05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05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05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05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5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5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5C2"/>
    <w:rPr>
      <w:rFonts w:eastAsiaTheme="majorEastAsia" w:cstheme="majorBidi"/>
      <w:color w:val="272727" w:themeColor="text1" w:themeTint="D8"/>
    </w:rPr>
  </w:style>
  <w:style w:type="paragraph" w:styleId="Title">
    <w:name w:val="Title"/>
    <w:basedOn w:val="Normal"/>
    <w:next w:val="Normal"/>
    <w:link w:val="TitleChar"/>
    <w:uiPriority w:val="10"/>
    <w:qFormat/>
    <w:rsid w:val="005D05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5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5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5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5C2"/>
    <w:pPr>
      <w:spacing w:before="160"/>
      <w:jc w:val="center"/>
    </w:pPr>
    <w:rPr>
      <w:i/>
      <w:iCs/>
      <w:color w:val="404040" w:themeColor="text1" w:themeTint="BF"/>
    </w:rPr>
  </w:style>
  <w:style w:type="character" w:customStyle="1" w:styleId="QuoteChar">
    <w:name w:val="Quote Char"/>
    <w:basedOn w:val="DefaultParagraphFont"/>
    <w:link w:val="Quote"/>
    <w:uiPriority w:val="29"/>
    <w:rsid w:val="005D05C2"/>
    <w:rPr>
      <w:i/>
      <w:iCs/>
      <w:color w:val="404040" w:themeColor="text1" w:themeTint="BF"/>
    </w:rPr>
  </w:style>
  <w:style w:type="paragraph" w:styleId="ListParagraph">
    <w:name w:val="List Paragraph"/>
    <w:basedOn w:val="Normal"/>
    <w:uiPriority w:val="34"/>
    <w:qFormat/>
    <w:rsid w:val="005D05C2"/>
    <w:pPr>
      <w:ind w:left="720"/>
      <w:contextualSpacing/>
    </w:pPr>
  </w:style>
  <w:style w:type="character" w:styleId="IntenseEmphasis">
    <w:name w:val="Intense Emphasis"/>
    <w:basedOn w:val="DefaultParagraphFont"/>
    <w:uiPriority w:val="21"/>
    <w:qFormat/>
    <w:rsid w:val="005D05C2"/>
    <w:rPr>
      <w:i/>
      <w:iCs/>
      <w:color w:val="2F5496" w:themeColor="accent1" w:themeShade="BF"/>
    </w:rPr>
  </w:style>
  <w:style w:type="paragraph" w:styleId="IntenseQuote">
    <w:name w:val="Intense Quote"/>
    <w:basedOn w:val="Normal"/>
    <w:next w:val="Normal"/>
    <w:link w:val="IntenseQuoteChar"/>
    <w:uiPriority w:val="30"/>
    <w:qFormat/>
    <w:rsid w:val="005D05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05C2"/>
    <w:rPr>
      <w:i/>
      <w:iCs/>
      <w:color w:val="2F5496" w:themeColor="accent1" w:themeShade="BF"/>
    </w:rPr>
  </w:style>
  <w:style w:type="character" w:styleId="IntenseReference">
    <w:name w:val="Intense Reference"/>
    <w:basedOn w:val="DefaultParagraphFont"/>
    <w:uiPriority w:val="32"/>
    <w:qFormat/>
    <w:rsid w:val="005D05C2"/>
    <w:rPr>
      <w:b/>
      <w:bCs/>
      <w:smallCaps/>
      <w:color w:val="2F5496" w:themeColor="accent1" w:themeShade="BF"/>
      <w:spacing w:val="5"/>
    </w:rPr>
  </w:style>
  <w:style w:type="paragraph" w:styleId="NoSpacing">
    <w:name w:val="No Spacing"/>
    <w:uiPriority w:val="1"/>
    <w:qFormat/>
    <w:rsid w:val="00C739F5"/>
    <w:pPr>
      <w:keepLines/>
      <w:spacing w:before="100" w:beforeAutospacing="1" w:after="100" w:afterAutospacing="1" w:line="240" w:lineRule="auto"/>
      <w:contextualSpacing/>
    </w:pPr>
    <w:rPr>
      <w:rFonts w:ascii="Times New Roman" w:hAnsi="Times New Roman"/>
      <w:kern w:val="0"/>
      <w:sz w:val="24"/>
      <w:lang w:val="en-US"/>
      <w14:ligatures w14:val="none"/>
    </w:rPr>
  </w:style>
  <w:style w:type="character" w:styleId="Hyperlink">
    <w:name w:val="Hyperlink"/>
    <w:basedOn w:val="DefaultParagraphFont"/>
    <w:uiPriority w:val="99"/>
    <w:unhideWhenUsed/>
    <w:rsid w:val="002078B1"/>
    <w:rPr>
      <w:color w:val="0563C1" w:themeColor="hyperlink"/>
      <w:u w:val="single"/>
    </w:rPr>
  </w:style>
  <w:style w:type="character" w:customStyle="1" w:styleId="UnresolvedMention">
    <w:name w:val="Unresolved Mention"/>
    <w:basedOn w:val="DefaultParagraphFont"/>
    <w:uiPriority w:val="99"/>
    <w:semiHidden/>
    <w:unhideWhenUsed/>
    <w:rsid w:val="002078B1"/>
    <w:rPr>
      <w:color w:val="605E5C"/>
      <w:shd w:val="clear" w:color="auto" w:fill="E1DFDD"/>
    </w:rPr>
  </w:style>
  <w:style w:type="paragraph" w:styleId="Header">
    <w:name w:val="header"/>
    <w:basedOn w:val="Normal"/>
    <w:link w:val="HeaderChar"/>
    <w:uiPriority w:val="99"/>
    <w:unhideWhenUsed/>
    <w:rsid w:val="00666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D56"/>
  </w:style>
  <w:style w:type="paragraph" w:styleId="Footer">
    <w:name w:val="footer"/>
    <w:basedOn w:val="Normal"/>
    <w:link w:val="FooterChar"/>
    <w:uiPriority w:val="99"/>
    <w:unhideWhenUsed/>
    <w:rsid w:val="00666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imlii.org/akn/zw/judgment/zwmsvhc/2023/12/eng@2023-04-26"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1832</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Dube-Banda</dc:creator>
  <cp:lastModifiedBy>User</cp:lastModifiedBy>
  <cp:revision>2</cp:revision>
  <dcterms:created xsi:type="dcterms:W3CDTF">2025-10-31T09:37:00Z</dcterms:created>
  <dcterms:modified xsi:type="dcterms:W3CDTF">2025-10-31T09:37:00Z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639e9222-3e51-4910-8d1e-9d0390cd2585</vt:lpwstr>
  </property>
</Properties>
</file>