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208A" w:rsidRPr="006F4EB0" w:rsidRDefault="00FC510D" w:rsidP="00FC510D">
      <w:pPr>
        <w:spacing w:after="0" w:line="240" w:lineRule="auto"/>
        <w:rPr>
          <w:rFonts w:ascii="Tahoma" w:hAnsi="Tahoma" w:cs="Tahoma"/>
          <w:b/>
          <w:sz w:val="24"/>
          <w:szCs w:val="24"/>
        </w:rPr>
      </w:pPr>
      <w:proofErr w:type="gramStart"/>
      <w:r w:rsidRPr="006F4EB0">
        <w:rPr>
          <w:rFonts w:ascii="Tahoma" w:hAnsi="Tahoma" w:cs="Tahoma"/>
          <w:b/>
          <w:sz w:val="24"/>
          <w:szCs w:val="24"/>
        </w:rPr>
        <w:t xml:space="preserve">IN THE LABOUR COURT </w:t>
      </w:r>
      <w:r w:rsidR="00924D52">
        <w:rPr>
          <w:rFonts w:ascii="Tahoma" w:hAnsi="Tahoma" w:cs="Tahoma"/>
          <w:b/>
          <w:sz w:val="24"/>
          <w:szCs w:val="24"/>
        </w:rPr>
        <w:t>OF ZIMBABWE</w:t>
      </w:r>
      <w:r w:rsidR="00924D52">
        <w:rPr>
          <w:rFonts w:ascii="Tahoma" w:hAnsi="Tahoma" w:cs="Tahoma"/>
          <w:b/>
          <w:sz w:val="24"/>
          <w:szCs w:val="24"/>
        </w:rPr>
        <w:tab/>
      </w:r>
      <w:r w:rsidR="004F56A1">
        <w:rPr>
          <w:rFonts w:ascii="Tahoma" w:hAnsi="Tahoma" w:cs="Tahoma"/>
          <w:b/>
          <w:sz w:val="24"/>
          <w:szCs w:val="24"/>
        </w:rPr>
        <w:t xml:space="preserve">     </w:t>
      </w:r>
      <w:r w:rsidR="006F4EB0">
        <w:rPr>
          <w:rFonts w:ascii="Tahoma" w:hAnsi="Tahoma" w:cs="Tahoma"/>
          <w:b/>
          <w:sz w:val="24"/>
          <w:szCs w:val="24"/>
        </w:rPr>
        <w:t>JUDGMENT NO.</w:t>
      </w:r>
      <w:proofErr w:type="gramEnd"/>
      <w:r w:rsidR="006F4EB0">
        <w:rPr>
          <w:rFonts w:ascii="Tahoma" w:hAnsi="Tahoma" w:cs="Tahoma"/>
          <w:b/>
          <w:sz w:val="24"/>
          <w:szCs w:val="24"/>
        </w:rPr>
        <w:t xml:space="preserve"> LC/H/</w:t>
      </w:r>
      <w:r w:rsidR="00182588">
        <w:rPr>
          <w:rFonts w:ascii="Tahoma" w:hAnsi="Tahoma" w:cs="Tahoma"/>
          <w:b/>
          <w:sz w:val="24"/>
          <w:szCs w:val="24"/>
        </w:rPr>
        <w:t>188</w:t>
      </w:r>
      <w:r w:rsidR="004F56A1">
        <w:rPr>
          <w:rFonts w:ascii="Tahoma" w:hAnsi="Tahoma" w:cs="Tahoma"/>
          <w:b/>
          <w:sz w:val="24"/>
          <w:szCs w:val="24"/>
        </w:rPr>
        <w:t>/2020</w:t>
      </w:r>
    </w:p>
    <w:p w:rsidR="00924D52" w:rsidRDefault="00FC510D" w:rsidP="00FC510D">
      <w:pPr>
        <w:spacing w:after="0" w:line="240" w:lineRule="auto"/>
        <w:rPr>
          <w:rFonts w:ascii="Tahoma" w:hAnsi="Tahoma" w:cs="Tahoma"/>
          <w:b/>
          <w:sz w:val="24"/>
          <w:szCs w:val="24"/>
        </w:rPr>
      </w:pPr>
      <w:r w:rsidRPr="006F4EB0">
        <w:rPr>
          <w:rFonts w:ascii="Tahoma" w:hAnsi="Tahoma" w:cs="Tahoma"/>
          <w:b/>
          <w:sz w:val="24"/>
          <w:szCs w:val="24"/>
        </w:rPr>
        <w:t xml:space="preserve">HARARE, </w:t>
      </w:r>
      <w:r w:rsidR="00EF194A">
        <w:rPr>
          <w:rFonts w:ascii="Tahoma" w:hAnsi="Tahoma" w:cs="Tahoma"/>
          <w:b/>
          <w:sz w:val="24"/>
          <w:szCs w:val="24"/>
        </w:rPr>
        <w:t>4 JULY</w:t>
      </w:r>
      <w:r w:rsidR="009B0121">
        <w:rPr>
          <w:rFonts w:ascii="Tahoma" w:hAnsi="Tahoma" w:cs="Tahoma"/>
          <w:b/>
          <w:sz w:val="24"/>
          <w:szCs w:val="24"/>
        </w:rPr>
        <w:t>, 2020</w:t>
      </w:r>
      <w:r w:rsidR="009B0121">
        <w:rPr>
          <w:rFonts w:ascii="Tahoma" w:hAnsi="Tahoma" w:cs="Tahoma"/>
          <w:b/>
          <w:sz w:val="24"/>
          <w:szCs w:val="24"/>
        </w:rPr>
        <w:tab/>
      </w:r>
      <w:r w:rsidR="00924D52">
        <w:rPr>
          <w:rFonts w:ascii="Tahoma" w:hAnsi="Tahoma" w:cs="Tahoma"/>
          <w:b/>
          <w:sz w:val="24"/>
          <w:szCs w:val="24"/>
        </w:rPr>
        <w:tab/>
      </w:r>
      <w:r w:rsidR="00924D52">
        <w:rPr>
          <w:rFonts w:ascii="Tahoma" w:hAnsi="Tahoma" w:cs="Tahoma"/>
          <w:b/>
          <w:sz w:val="24"/>
          <w:szCs w:val="24"/>
        </w:rPr>
        <w:tab/>
      </w:r>
      <w:r w:rsidR="004F56A1">
        <w:rPr>
          <w:rFonts w:ascii="Tahoma" w:hAnsi="Tahoma" w:cs="Tahoma"/>
          <w:b/>
          <w:sz w:val="24"/>
          <w:szCs w:val="24"/>
        </w:rPr>
        <w:t xml:space="preserve">     </w:t>
      </w:r>
      <w:r w:rsidR="001D4245">
        <w:rPr>
          <w:rFonts w:ascii="Tahoma" w:hAnsi="Tahoma" w:cs="Tahoma"/>
          <w:b/>
          <w:sz w:val="24"/>
          <w:szCs w:val="24"/>
        </w:rPr>
        <w:t xml:space="preserve">          </w:t>
      </w:r>
      <w:r w:rsidRPr="006F4EB0">
        <w:rPr>
          <w:rFonts w:ascii="Tahoma" w:hAnsi="Tahoma" w:cs="Tahoma"/>
          <w:b/>
          <w:sz w:val="24"/>
          <w:szCs w:val="24"/>
        </w:rPr>
        <w:t>CASE NO.</w:t>
      </w:r>
      <w:r w:rsidR="00EF194A">
        <w:rPr>
          <w:rFonts w:ascii="Tahoma" w:hAnsi="Tahoma" w:cs="Tahoma"/>
          <w:b/>
          <w:sz w:val="24"/>
          <w:szCs w:val="24"/>
        </w:rPr>
        <w:t xml:space="preserve"> LC/H/215</w:t>
      </w:r>
      <w:r w:rsidR="00032398">
        <w:rPr>
          <w:rFonts w:ascii="Tahoma" w:hAnsi="Tahoma" w:cs="Tahoma"/>
          <w:b/>
          <w:sz w:val="24"/>
          <w:szCs w:val="24"/>
        </w:rPr>
        <w:t>/19</w:t>
      </w:r>
    </w:p>
    <w:p w:rsidR="00FC510D" w:rsidRPr="006F4EB0" w:rsidRDefault="00FC510D" w:rsidP="00FC510D">
      <w:pPr>
        <w:spacing w:after="0" w:line="240" w:lineRule="auto"/>
        <w:rPr>
          <w:rFonts w:ascii="Tahoma" w:hAnsi="Tahoma" w:cs="Tahoma"/>
          <w:b/>
          <w:sz w:val="24"/>
          <w:szCs w:val="24"/>
        </w:rPr>
      </w:pPr>
      <w:r w:rsidRPr="006F4EB0">
        <w:rPr>
          <w:rFonts w:ascii="Tahoma" w:hAnsi="Tahoma" w:cs="Tahoma"/>
          <w:b/>
          <w:sz w:val="24"/>
          <w:szCs w:val="24"/>
        </w:rPr>
        <w:t xml:space="preserve">AND </w:t>
      </w:r>
      <w:r w:rsidR="00182588">
        <w:rPr>
          <w:rFonts w:ascii="Tahoma" w:hAnsi="Tahoma" w:cs="Tahoma"/>
          <w:b/>
          <w:sz w:val="24"/>
          <w:szCs w:val="24"/>
        </w:rPr>
        <w:t>28 AUG</w:t>
      </w:r>
      <w:r w:rsidR="00D75039">
        <w:rPr>
          <w:rFonts w:ascii="Tahoma" w:hAnsi="Tahoma" w:cs="Tahoma"/>
          <w:b/>
          <w:sz w:val="24"/>
          <w:szCs w:val="24"/>
        </w:rPr>
        <w:t>U</w:t>
      </w:r>
      <w:r w:rsidR="00182588">
        <w:rPr>
          <w:rFonts w:ascii="Tahoma" w:hAnsi="Tahoma" w:cs="Tahoma"/>
          <w:b/>
          <w:sz w:val="24"/>
          <w:szCs w:val="24"/>
        </w:rPr>
        <w:t>ST</w:t>
      </w:r>
      <w:r w:rsidR="004F56A1">
        <w:rPr>
          <w:rFonts w:ascii="Tahoma" w:hAnsi="Tahoma" w:cs="Tahoma"/>
          <w:b/>
          <w:sz w:val="24"/>
          <w:szCs w:val="24"/>
        </w:rPr>
        <w:t xml:space="preserve">, </w:t>
      </w:r>
      <w:r w:rsidR="009B0121">
        <w:rPr>
          <w:rFonts w:ascii="Tahoma" w:hAnsi="Tahoma" w:cs="Tahoma"/>
          <w:b/>
          <w:sz w:val="24"/>
          <w:szCs w:val="24"/>
        </w:rPr>
        <w:t>2020</w:t>
      </w:r>
    </w:p>
    <w:p w:rsidR="00FC510D" w:rsidRPr="006F4EB0" w:rsidRDefault="00FC510D" w:rsidP="00FC510D">
      <w:pPr>
        <w:spacing w:after="0" w:line="240" w:lineRule="auto"/>
        <w:rPr>
          <w:rFonts w:ascii="Tahoma" w:hAnsi="Tahoma" w:cs="Tahoma"/>
          <w:b/>
          <w:sz w:val="24"/>
          <w:szCs w:val="24"/>
        </w:rPr>
      </w:pPr>
    </w:p>
    <w:p w:rsidR="00FC510D" w:rsidRPr="006F4EB0" w:rsidRDefault="00FC510D" w:rsidP="00FC510D">
      <w:pPr>
        <w:spacing w:after="0" w:line="240" w:lineRule="auto"/>
        <w:rPr>
          <w:rFonts w:ascii="Tahoma" w:hAnsi="Tahoma" w:cs="Tahoma"/>
          <w:b/>
          <w:sz w:val="24"/>
          <w:szCs w:val="24"/>
        </w:rPr>
      </w:pPr>
    </w:p>
    <w:p w:rsidR="00FC510D" w:rsidRPr="006F4EB0" w:rsidRDefault="00FC510D" w:rsidP="00FC510D">
      <w:pPr>
        <w:spacing w:after="0" w:line="240" w:lineRule="auto"/>
        <w:rPr>
          <w:rFonts w:ascii="Tahoma" w:hAnsi="Tahoma" w:cs="Tahoma"/>
          <w:sz w:val="24"/>
          <w:szCs w:val="24"/>
        </w:rPr>
      </w:pPr>
      <w:r w:rsidRPr="006F4EB0">
        <w:rPr>
          <w:rFonts w:ascii="Tahoma" w:hAnsi="Tahoma" w:cs="Tahoma"/>
          <w:sz w:val="24"/>
          <w:szCs w:val="24"/>
        </w:rPr>
        <w:t>In the matter between:</w:t>
      </w:r>
    </w:p>
    <w:p w:rsidR="00FC510D" w:rsidRPr="006F4EB0" w:rsidRDefault="00FC510D" w:rsidP="00FC510D">
      <w:pPr>
        <w:spacing w:after="0" w:line="240" w:lineRule="auto"/>
        <w:rPr>
          <w:rFonts w:ascii="Tahoma" w:hAnsi="Tahoma" w:cs="Tahoma"/>
          <w:b/>
          <w:sz w:val="24"/>
          <w:szCs w:val="24"/>
        </w:rPr>
      </w:pPr>
    </w:p>
    <w:p w:rsidR="00FC510D" w:rsidRPr="006F4EB0" w:rsidRDefault="00FC510D" w:rsidP="00FC510D">
      <w:pPr>
        <w:spacing w:after="0" w:line="240" w:lineRule="auto"/>
        <w:rPr>
          <w:rFonts w:ascii="Tahoma" w:hAnsi="Tahoma" w:cs="Tahoma"/>
          <w:b/>
          <w:sz w:val="24"/>
          <w:szCs w:val="24"/>
        </w:rPr>
      </w:pPr>
      <w:bookmarkStart w:id="0" w:name="_GoBack"/>
      <w:bookmarkEnd w:id="0"/>
    </w:p>
    <w:p w:rsidR="00FC510D" w:rsidRPr="00DF5536" w:rsidRDefault="00EF194A" w:rsidP="00FC510D">
      <w:pPr>
        <w:spacing w:after="0" w:line="240" w:lineRule="auto"/>
        <w:rPr>
          <w:rFonts w:ascii="Tahoma" w:hAnsi="Tahoma" w:cs="Tahoma"/>
          <w:b/>
          <w:sz w:val="24"/>
          <w:szCs w:val="24"/>
        </w:rPr>
      </w:pPr>
      <w:r>
        <w:rPr>
          <w:rFonts w:ascii="Tahoma" w:hAnsi="Tahoma" w:cs="Tahoma"/>
          <w:b/>
          <w:sz w:val="24"/>
          <w:szCs w:val="24"/>
        </w:rPr>
        <w:t>DON CHIBVAMUPERU</w:t>
      </w:r>
      <w:r>
        <w:rPr>
          <w:rFonts w:ascii="Tahoma" w:hAnsi="Tahoma" w:cs="Tahoma"/>
          <w:b/>
          <w:sz w:val="24"/>
          <w:szCs w:val="24"/>
        </w:rPr>
        <w:tab/>
      </w:r>
      <w:r w:rsidR="009B0121">
        <w:rPr>
          <w:rFonts w:ascii="Tahoma" w:hAnsi="Tahoma" w:cs="Tahoma"/>
          <w:b/>
          <w:sz w:val="24"/>
          <w:szCs w:val="24"/>
        </w:rPr>
        <w:tab/>
      </w:r>
      <w:r w:rsidR="009B0121">
        <w:rPr>
          <w:rFonts w:ascii="Tahoma" w:hAnsi="Tahoma" w:cs="Tahoma"/>
          <w:b/>
          <w:sz w:val="24"/>
          <w:szCs w:val="24"/>
        </w:rPr>
        <w:tab/>
      </w:r>
      <w:r w:rsidR="00542545">
        <w:rPr>
          <w:rFonts w:ascii="Tahoma" w:hAnsi="Tahoma" w:cs="Tahoma"/>
          <w:b/>
          <w:sz w:val="24"/>
          <w:szCs w:val="24"/>
        </w:rPr>
        <w:tab/>
      </w:r>
      <w:r w:rsidR="00542545">
        <w:rPr>
          <w:rFonts w:ascii="Tahoma" w:hAnsi="Tahoma" w:cs="Tahoma"/>
          <w:b/>
          <w:sz w:val="24"/>
          <w:szCs w:val="24"/>
        </w:rPr>
        <w:tab/>
      </w:r>
      <w:r w:rsidR="00542545">
        <w:rPr>
          <w:rFonts w:ascii="Tahoma" w:hAnsi="Tahoma" w:cs="Tahoma"/>
          <w:b/>
          <w:sz w:val="24"/>
          <w:szCs w:val="24"/>
        </w:rPr>
        <w:tab/>
      </w:r>
      <w:r w:rsidR="00032398">
        <w:rPr>
          <w:rFonts w:ascii="Tahoma" w:hAnsi="Tahoma" w:cs="Tahoma"/>
          <w:b/>
          <w:sz w:val="24"/>
          <w:szCs w:val="24"/>
        </w:rPr>
        <w:tab/>
        <w:t>APPELLANT</w:t>
      </w:r>
    </w:p>
    <w:p w:rsidR="00FC510D" w:rsidRPr="00DF5536" w:rsidRDefault="00FC510D" w:rsidP="00FC510D">
      <w:pPr>
        <w:spacing w:after="0" w:line="240" w:lineRule="auto"/>
        <w:rPr>
          <w:rFonts w:ascii="Tahoma" w:hAnsi="Tahoma" w:cs="Tahoma"/>
          <w:sz w:val="24"/>
          <w:szCs w:val="24"/>
        </w:rPr>
      </w:pPr>
    </w:p>
    <w:p w:rsidR="00FC510D" w:rsidRPr="00DF5536" w:rsidRDefault="00B90604" w:rsidP="00FC510D">
      <w:pPr>
        <w:spacing w:after="0" w:line="240" w:lineRule="auto"/>
        <w:rPr>
          <w:rFonts w:ascii="Tahoma" w:hAnsi="Tahoma" w:cs="Tahoma"/>
          <w:sz w:val="24"/>
          <w:szCs w:val="24"/>
        </w:rPr>
      </w:pPr>
      <w:r w:rsidRPr="00DF5536">
        <w:rPr>
          <w:rFonts w:ascii="Tahoma" w:hAnsi="Tahoma" w:cs="Tahoma"/>
          <w:sz w:val="24"/>
          <w:szCs w:val="24"/>
        </w:rPr>
        <w:t>V</w:t>
      </w:r>
      <w:r w:rsidR="00FC510D" w:rsidRPr="00DF5536">
        <w:rPr>
          <w:rFonts w:ascii="Tahoma" w:hAnsi="Tahoma" w:cs="Tahoma"/>
          <w:sz w:val="24"/>
          <w:szCs w:val="24"/>
        </w:rPr>
        <w:t>ersus</w:t>
      </w:r>
    </w:p>
    <w:p w:rsidR="00FC510D" w:rsidRPr="00DF5536" w:rsidRDefault="00FC510D" w:rsidP="00FC510D">
      <w:pPr>
        <w:spacing w:after="0" w:line="240" w:lineRule="auto"/>
        <w:rPr>
          <w:rFonts w:ascii="Tahoma" w:hAnsi="Tahoma" w:cs="Tahoma"/>
          <w:sz w:val="24"/>
          <w:szCs w:val="24"/>
        </w:rPr>
      </w:pPr>
    </w:p>
    <w:p w:rsidR="00542545" w:rsidRDefault="00EF194A" w:rsidP="00FC510D">
      <w:pPr>
        <w:spacing w:after="0" w:line="240" w:lineRule="auto"/>
        <w:rPr>
          <w:rFonts w:ascii="Tahoma" w:hAnsi="Tahoma" w:cs="Tahoma"/>
          <w:b/>
          <w:sz w:val="24"/>
          <w:szCs w:val="24"/>
        </w:rPr>
      </w:pPr>
      <w:r>
        <w:rPr>
          <w:rFonts w:ascii="Tahoma" w:hAnsi="Tahoma" w:cs="Tahoma"/>
          <w:b/>
          <w:sz w:val="24"/>
          <w:szCs w:val="24"/>
        </w:rPr>
        <w:t>OLD MUTUAL INSURANCE COMPANY (PVT) LTD</w:t>
      </w:r>
      <w:r w:rsidR="00032398">
        <w:rPr>
          <w:rFonts w:ascii="Tahoma" w:hAnsi="Tahoma" w:cs="Tahoma"/>
          <w:b/>
          <w:sz w:val="24"/>
          <w:szCs w:val="24"/>
        </w:rPr>
        <w:tab/>
      </w:r>
      <w:r w:rsidR="00032398">
        <w:rPr>
          <w:rFonts w:ascii="Tahoma" w:hAnsi="Tahoma" w:cs="Tahoma"/>
          <w:b/>
          <w:sz w:val="24"/>
          <w:szCs w:val="24"/>
        </w:rPr>
        <w:tab/>
      </w:r>
      <w:r w:rsidR="00032398">
        <w:rPr>
          <w:rFonts w:ascii="Tahoma" w:hAnsi="Tahoma" w:cs="Tahoma"/>
          <w:b/>
          <w:sz w:val="24"/>
          <w:szCs w:val="24"/>
        </w:rPr>
        <w:tab/>
      </w:r>
      <w:r w:rsidR="009B0121">
        <w:rPr>
          <w:rFonts w:ascii="Tahoma" w:hAnsi="Tahoma" w:cs="Tahoma"/>
          <w:b/>
          <w:sz w:val="24"/>
          <w:szCs w:val="24"/>
        </w:rPr>
        <w:t>RESPONDENT</w:t>
      </w:r>
    </w:p>
    <w:p w:rsidR="009B0121" w:rsidRDefault="009B0121" w:rsidP="00FC510D">
      <w:pPr>
        <w:spacing w:after="0" w:line="240" w:lineRule="auto"/>
        <w:rPr>
          <w:rFonts w:ascii="Tahoma" w:hAnsi="Tahoma" w:cs="Tahoma"/>
          <w:b/>
          <w:sz w:val="24"/>
          <w:szCs w:val="24"/>
        </w:rPr>
      </w:pPr>
    </w:p>
    <w:p w:rsidR="00DF5536" w:rsidRPr="006F4EB0" w:rsidRDefault="00DF5536" w:rsidP="00FC510D">
      <w:pPr>
        <w:spacing w:after="0" w:line="240" w:lineRule="auto"/>
        <w:rPr>
          <w:rFonts w:ascii="Tahoma" w:hAnsi="Tahoma" w:cs="Tahoma"/>
          <w:b/>
          <w:sz w:val="24"/>
          <w:szCs w:val="24"/>
        </w:rPr>
      </w:pPr>
    </w:p>
    <w:p w:rsidR="00FC510D" w:rsidRPr="00DE4EE9" w:rsidRDefault="00DD6656" w:rsidP="00FC510D">
      <w:pPr>
        <w:spacing w:after="0" w:line="240" w:lineRule="auto"/>
        <w:rPr>
          <w:rFonts w:ascii="Tahoma" w:hAnsi="Tahoma" w:cs="Tahoma"/>
          <w:sz w:val="24"/>
          <w:szCs w:val="24"/>
        </w:rPr>
      </w:pPr>
      <w:r w:rsidRPr="00DE4EE9">
        <w:rPr>
          <w:rFonts w:ascii="Tahoma" w:hAnsi="Tahoma" w:cs="Tahoma"/>
          <w:sz w:val="24"/>
          <w:szCs w:val="24"/>
        </w:rPr>
        <w:t xml:space="preserve">Before The </w:t>
      </w:r>
      <w:proofErr w:type="spellStart"/>
      <w:r w:rsidR="00B90604" w:rsidRPr="00DE4EE9">
        <w:rPr>
          <w:rFonts w:ascii="Tahoma" w:hAnsi="Tahoma" w:cs="Tahoma"/>
          <w:sz w:val="24"/>
          <w:szCs w:val="24"/>
        </w:rPr>
        <w:t>Honourable</w:t>
      </w:r>
      <w:proofErr w:type="spellEnd"/>
      <w:r w:rsidR="00B90604" w:rsidRPr="00DE4EE9">
        <w:rPr>
          <w:rFonts w:ascii="Tahoma" w:hAnsi="Tahoma" w:cs="Tahoma"/>
          <w:sz w:val="24"/>
          <w:szCs w:val="24"/>
        </w:rPr>
        <w:t xml:space="preserve"> </w:t>
      </w:r>
      <w:proofErr w:type="spellStart"/>
      <w:r w:rsidR="00B90604" w:rsidRPr="00DE4EE9">
        <w:rPr>
          <w:rFonts w:ascii="Tahoma" w:hAnsi="Tahoma" w:cs="Tahoma"/>
          <w:sz w:val="24"/>
          <w:szCs w:val="24"/>
        </w:rPr>
        <w:t>Kachambwa</w:t>
      </w:r>
      <w:proofErr w:type="spellEnd"/>
      <w:r w:rsidRPr="00DE4EE9">
        <w:rPr>
          <w:rFonts w:ascii="Tahoma" w:hAnsi="Tahoma" w:cs="Tahoma"/>
          <w:sz w:val="24"/>
          <w:szCs w:val="24"/>
        </w:rPr>
        <w:t xml:space="preserve"> J;</w:t>
      </w:r>
    </w:p>
    <w:p w:rsidR="00FC510D" w:rsidRPr="006F4EB0" w:rsidRDefault="00FC510D" w:rsidP="00FC510D">
      <w:pPr>
        <w:spacing w:after="0" w:line="240" w:lineRule="auto"/>
        <w:rPr>
          <w:rFonts w:ascii="Tahoma" w:hAnsi="Tahoma" w:cs="Tahoma"/>
          <w:b/>
          <w:sz w:val="24"/>
          <w:szCs w:val="24"/>
        </w:rPr>
      </w:pPr>
    </w:p>
    <w:p w:rsidR="00FC510D" w:rsidRPr="00DE4EE9" w:rsidRDefault="00032398" w:rsidP="00DD6656">
      <w:pPr>
        <w:spacing w:after="0" w:line="240" w:lineRule="auto"/>
        <w:rPr>
          <w:rFonts w:ascii="Tahoma" w:hAnsi="Tahoma" w:cs="Tahoma"/>
          <w:b/>
          <w:sz w:val="24"/>
          <w:szCs w:val="24"/>
        </w:rPr>
      </w:pPr>
      <w:r>
        <w:rPr>
          <w:rFonts w:ascii="Tahoma" w:hAnsi="Tahoma" w:cs="Tahoma"/>
          <w:b/>
          <w:sz w:val="24"/>
          <w:szCs w:val="24"/>
        </w:rPr>
        <w:t>For Appellant</w:t>
      </w:r>
      <w:r w:rsidR="009B0121">
        <w:rPr>
          <w:rFonts w:ascii="Tahoma" w:hAnsi="Tahoma" w:cs="Tahoma"/>
          <w:b/>
          <w:sz w:val="24"/>
          <w:szCs w:val="24"/>
        </w:rPr>
        <w:t>:</w:t>
      </w:r>
      <w:r w:rsidR="00FC510D" w:rsidRPr="00DE4EE9">
        <w:rPr>
          <w:rFonts w:ascii="Tahoma" w:hAnsi="Tahoma" w:cs="Tahoma"/>
          <w:b/>
          <w:sz w:val="24"/>
          <w:szCs w:val="24"/>
        </w:rPr>
        <w:tab/>
      </w:r>
      <w:r w:rsidR="00FC510D" w:rsidRPr="00DE4EE9">
        <w:rPr>
          <w:rFonts w:ascii="Tahoma" w:hAnsi="Tahoma" w:cs="Tahoma"/>
          <w:b/>
          <w:sz w:val="24"/>
          <w:szCs w:val="24"/>
        </w:rPr>
        <w:tab/>
      </w:r>
      <w:r w:rsidR="00FC510D" w:rsidRPr="00DE4EE9">
        <w:rPr>
          <w:rFonts w:ascii="Tahoma" w:hAnsi="Tahoma" w:cs="Tahoma"/>
          <w:b/>
          <w:sz w:val="24"/>
          <w:szCs w:val="24"/>
        </w:rPr>
        <w:tab/>
      </w:r>
      <w:r w:rsidR="00FC510D" w:rsidRPr="00DE4EE9">
        <w:rPr>
          <w:rFonts w:ascii="Tahoma" w:hAnsi="Tahoma" w:cs="Tahoma"/>
          <w:b/>
          <w:sz w:val="24"/>
          <w:szCs w:val="24"/>
        </w:rPr>
        <w:tab/>
      </w:r>
      <w:proofErr w:type="spellStart"/>
      <w:r w:rsidR="00EF194A">
        <w:rPr>
          <w:rFonts w:ascii="Tahoma" w:hAnsi="Tahoma" w:cs="Tahoma"/>
          <w:b/>
          <w:sz w:val="24"/>
          <w:szCs w:val="24"/>
        </w:rPr>
        <w:t>Mr</w:t>
      </w:r>
      <w:proofErr w:type="spellEnd"/>
      <w:r w:rsidR="00EF194A">
        <w:rPr>
          <w:rFonts w:ascii="Tahoma" w:hAnsi="Tahoma" w:cs="Tahoma"/>
          <w:b/>
          <w:sz w:val="24"/>
          <w:szCs w:val="24"/>
        </w:rPr>
        <w:t xml:space="preserve"> T. Marino</w:t>
      </w:r>
      <w:r>
        <w:rPr>
          <w:rFonts w:ascii="Tahoma" w:hAnsi="Tahoma" w:cs="Tahoma"/>
          <w:b/>
          <w:sz w:val="24"/>
          <w:szCs w:val="24"/>
        </w:rPr>
        <w:t>, Trade Unionist</w:t>
      </w:r>
    </w:p>
    <w:p w:rsidR="00FC510D" w:rsidRPr="00DE4EE9" w:rsidRDefault="00FC510D" w:rsidP="00FC510D">
      <w:pPr>
        <w:spacing w:after="0" w:line="240" w:lineRule="auto"/>
        <w:ind w:left="2880" w:firstLine="720"/>
        <w:rPr>
          <w:rFonts w:ascii="Tahoma" w:hAnsi="Tahoma" w:cs="Tahoma"/>
          <w:b/>
          <w:sz w:val="24"/>
          <w:szCs w:val="24"/>
        </w:rPr>
      </w:pPr>
    </w:p>
    <w:p w:rsidR="009B0121" w:rsidRDefault="00FC510D" w:rsidP="00DD6656">
      <w:pPr>
        <w:spacing w:after="0" w:line="240" w:lineRule="auto"/>
        <w:rPr>
          <w:rFonts w:ascii="Tahoma" w:hAnsi="Tahoma" w:cs="Tahoma"/>
          <w:b/>
          <w:sz w:val="24"/>
          <w:szCs w:val="24"/>
        </w:rPr>
      </w:pPr>
      <w:r w:rsidRPr="00DE4EE9">
        <w:rPr>
          <w:rFonts w:ascii="Tahoma" w:hAnsi="Tahoma" w:cs="Tahoma"/>
          <w:b/>
          <w:sz w:val="24"/>
          <w:szCs w:val="24"/>
        </w:rPr>
        <w:t>For Respondent</w:t>
      </w:r>
      <w:r w:rsidR="009B0121">
        <w:rPr>
          <w:rFonts w:ascii="Tahoma" w:hAnsi="Tahoma" w:cs="Tahoma"/>
          <w:b/>
          <w:sz w:val="24"/>
          <w:szCs w:val="24"/>
        </w:rPr>
        <w:t>:</w:t>
      </w:r>
      <w:r w:rsidR="00EF194A">
        <w:rPr>
          <w:rFonts w:ascii="Tahoma" w:hAnsi="Tahoma" w:cs="Tahoma"/>
          <w:b/>
          <w:sz w:val="24"/>
          <w:szCs w:val="24"/>
        </w:rPr>
        <w:tab/>
      </w:r>
      <w:r w:rsidR="00EF194A">
        <w:rPr>
          <w:rFonts w:ascii="Tahoma" w:hAnsi="Tahoma" w:cs="Tahoma"/>
          <w:b/>
          <w:sz w:val="24"/>
          <w:szCs w:val="24"/>
        </w:rPr>
        <w:tab/>
      </w:r>
      <w:r w:rsidR="00EF194A">
        <w:rPr>
          <w:rFonts w:ascii="Tahoma" w:hAnsi="Tahoma" w:cs="Tahoma"/>
          <w:b/>
          <w:sz w:val="24"/>
          <w:szCs w:val="24"/>
        </w:rPr>
        <w:tab/>
      </w:r>
      <w:r w:rsidR="00EF194A">
        <w:rPr>
          <w:rFonts w:ascii="Tahoma" w:hAnsi="Tahoma" w:cs="Tahoma"/>
          <w:b/>
          <w:sz w:val="24"/>
          <w:szCs w:val="24"/>
        </w:rPr>
        <w:tab/>
        <w:t xml:space="preserve">A. K. </w:t>
      </w:r>
      <w:proofErr w:type="spellStart"/>
      <w:r w:rsidR="00EF194A">
        <w:rPr>
          <w:rFonts w:ascii="Tahoma" w:hAnsi="Tahoma" w:cs="Tahoma"/>
          <w:b/>
          <w:sz w:val="24"/>
          <w:szCs w:val="24"/>
        </w:rPr>
        <w:t>Maguchu</w:t>
      </w:r>
      <w:proofErr w:type="spellEnd"/>
      <w:r w:rsidR="00032398">
        <w:rPr>
          <w:rFonts w:ascii="Tahoma" w:hAnsi="Tahoma" w:cs="Tahoma"/>
          <w:b/>
          <w:sz w:val="24"/>
          <w:szCs w:val="24"/>
        </w:rPr>
        <w:t>,</w:t>
      </w:r>
      <w:r w:rsidR="0067671F">
        <w:rPr>
          <w:rFonts w:ascii="Tahoma" w:hAnsi="Tahoma" w:cs="Tahoma"/>
          <w:b/>
          <w:sz w:val="24"/>
          <w:szCs w:val="24"/>
        </w:rPr>
        <w:t xml:space="preserve"> Legal Practitioners</w:t>
      </w:r>
    </w:p>
    <w:p w:rsidR="009B0121" w:rsidRDefault="009B0121" w:rsidP="00DD6656">
      <w:pPr>
        <w:spacing w:after="0" w:line="240" w:lineRule="auto"/>
        <w:rPr>
          <w:rFonts w:ascii="Tahoma" w:hAnsi="Tahoma" w:cs="Tahoma"/>
          <w:b/>
          <w:sz w:val="24"/>
          <w:szCs w:val="24"/>
        </w:rPr>
      </w:pPr>
    </w:p>
    <w:p w:rsidR="00FC510D" w:rsidRPr="006F4EB0" w:rsidRDefault="00FC510D" w:rsidP="00FC510D">
      <w:pPr>
        <w:spacing w:after="0" w:line="240" w:lineRule="auto"/>
        <w:rPr>
          <w:rFonts w:ascii="Tahoma" w:hAnsi="Tahoma" w:cs="Tahoma"/>
          <w:sz w:val="24"/>
          <w:szCs w:val="24"/>
        </w:rPr>
      </w:pPr>
    </w:p>
    <w:p w:rsidR="00FC510D" w:rsidRPr="006F4EB0" w:rsidRDefault="00FC510D" w:rsidP="00FC510D">
      <w:pPr>
        <w:spacing w:after="0" w:line="240" w:lineRule="auto"/>
        <w:rPr>
          <w:rFonts w:ascii="Tahoma" w:hAnsi="Tahoma" w:cs="Tahoma"/>
          <w:sz w:val="24"/>
          <w:szCs w:val="24"/>
        </w:rPr>
      </w:pPr>
    </w:p>
    <w:p w:rsidR="00FC510D" w:rsidRPr="006F4EB0" w:rsidRDefault="006F4EB0" w:rsidP="00FC510D">
      <w:pPr>
        <w:spacing w:after="0" w:line="240" w:lineRule="auto"/>
        <w:rPr>
          <w:rFonts w:ascii="Tahoma" w:hAnsi="Tahoma" w:cs="Tahoma"/>
          <w:b/>
          <w:sz w:val="24"/>
          <w:szCs w:val="24"/>
        </w:rPr>
      </w:pPr>
      <w:r>
        <w:rPr>
          <w:rFonts w:ascii="Tahoma" w:hAnsi="Tahoma" w:cs="Tahoma"/>
          <w:b/>
          <w:sz w:val="24"/>
          <w:szCs w:val="24"/>
        </w:rPr>
        <w:t>KACHAMBWA</w:t>
      </w:r>
      <w:r w:rsidR="00DD6656" w:rsidRPr="006F4EB0">
        <w:rPr>
          <w:rFonts w:ascii="Tahoma" w:hAnsi="Tahoma" w:cs="Tahoma"/>
          <w:b/>
          <w:sz w:val="24"/>
          <w:szCs w:val="24"/>
        </w:rPr>
        <w:t xml:space="preserve"> J</w:t>
      </w:r>
      <w:r w:rsidR="00FC510D" w:rsidRPr="006F4EB0">
        <w:rPr>
          <w:rFonts w:ascii="Tahoma" w:hAnsi="Tahoma" w:cs="Tahoma"/>
          <w:b/>
          <w:sz w:val="24"/>
          <w:szCs w:val="24"/>
        </w:rPr>
        <w:t>:</w:t>
      </w:r>
    </w:p>
    <w:p w:rsidR="00BC1F38" w:rsidRPr="006F4EB0" w:rsidRDefault="00BC1F38" w:rsidP="00FC510D">
      <w:pPr>
        <w:spacing w:after="0" w:line="240" w:lineRule="auto"/>
        <w:rPr>
          <w:rFonts w:ascii="Tahoma" w:hAnsi="Tahoma" w:cs="Tahoma"/>
          <w:b/>
          <w:sz w:val="24"/>
          <w:szCs w:val="24"/>
        </w:rPr>
      </w:pPr>
    </w:p>
    <w:p w:rsidR="00147852" w:rsidRDefault="00924D52" w:rsidP="001D4245">
      <w:pPr>
        <w:spacing w:after="0" w:line="360" w:lineRule="auto"/>
        <w:jc w:val="both"/>
        <w:rPr>
          <w:rFonts w:ascii="Tahoma" w:hAnsi="Tahoma" w:cs="Tahoma"/>
          <w:sz w:val="24"/>
          <w:szCs w:val="24"/>
        </w:rPr>
      </w:pPr>
      <w:r>
        <w:rPr>
          <w:rFonts w:ascii="Tahoma" w:hAnsi="Tahoma" w:cs="Tahoma"/>
          <w:b/>
          <w:sz w:val="24"/>
          <w:szCs w:val="24"/>
        </w:rPr>
        <w:t xml:space="preserve">                                                                                                                                                                           </w:t>
      </w:r>
      <w:r w:rsidR="00CD5971">
        <w:rPr>
          <w:rFonts w:ascii="Tahoma" w:hAnsi="Tahoma" w:cs="Tahoma"/>
          <w:b/>
          <w:sz w:val="24"/>
          <w:szCs w:val="24"/>
        </w:rPr>
        <w:tab/>
      </w:r>
      <w:r w:rsidR="00AB515F" w:rsidRPr="00AB515F">
        <w:rPr>
          <w:rFonts w:ascii="Tahoma" w:hAnsi="Tahoma" w:cs="Tahoma"/>
          <w:sz w:val="24"/>
          <w:szCs w:val="24"/>
        </w:rPr>
        <w:t xml:space="preserve">This is an </w:t>
      </w:r>
      <w:r w:rsidR="001D4245">
        <w:rPr>
          <w:rFonts w:ascii="Tahoma" w:hAnsi="Tahoma" w:cs="Tahoma"/>
          <w:sz w:val="24"/>
          <w:szCs w:val="24"/>
        </w:rPr>
        <w:t>appeal against the decision of an appeals officer. It is in terms of the workplace code of conduct. The appellant was charged of “Failure to fulfill the expressed or implied conditions of the contract of employment or any breach of the employment contract” (section 15.9.1 of the Old Mutual Employment Code of Conduct) Clause 8 of specific contract of employment read:</w:t>
      </w:r>
    </w:p>
    <w:p w:rsidR="001D4245" w:rsidRDefault="001D4245" w:rsidP="001D4245">
      <w:pPr>
        <w:spacing w:after="0" w:line="360" w:lineRule="auto"/>
        <w:jc w:val="both"/>
        <w:rPr>
          <w:rFonts w:ascii="Tahoma" w:hAnsi="Tahoma" w:cs="Tahoma"/>
          <w:sz w:val="24"/>
          <w:szCs w:val="24"/>
        </w:rPr>
      </w:pPr>
    </w:p>
    <w:p w:rsidR="00D07252" w:rsidRDefault="001D4245" w:rsidP="00FF6BCC">
      <w:pPr>
        <w:spacing w:after="0" w:line="360" w:lineRule="auto"/>
        <w:ind w:left="1440"/>
        <w:jc w:val="both"/>
        <w:rPr>
          <w:rFonts w:ascii="Tahoma" w:hAnsi="Tahoma" w:cs="Tahoma"/>
          <w:sz w:val="24"/>
          <w:szCs w:val="24"/>
        </w:rPr>
      </w:pPr>
      <w:r>
        <w:rPr>
          <w:rFonts w:ascii="Tahoma" w:hAnsi="Tahoma" w:cs="Tahoma"/>
          <w:sz w:val="24"/>
          <w:szCs w:val="24"/>
        </w:rPr>
        <w:t>“</w:t>
      </w:r>
      <w:r w:rsidRPr="00AB4A98">
        <w:rPr>
          <w:rFonts w:ascii="Tahoma" w:hAnsi="Tahoma" w:cs="Tahoma"/>
          <w:i/>
          <w:sz w:val="24"/>
          <w:szCs w:val="24"/>
        </w:rPr>
        <w:t>The employee will perform his/her duties in the best interests of Old Mutual and will refrain from any action which may in any manner harm the good name and reputation of Old Mutual or which may place Old Mutual in an invidious or compromising situation. As such, the employee is</w:t>
      </w:r>
      <w:r>
        <w:rPr>
          <w:rFonts w:ascii="Tahoma" w:hAnsi="Tahoma" w:cs="Tahoma"/>
          <w:sz w:val="24"/>
          <w:szCs w:val="24"/>
        </w:rPr>
        <w:t xml:space="preserve"> </w:t>
      </w:r>
    </w:p>
    <w:p w:rsidR="008F7491" w:rsidRDefault="008F7491" w:rsidP="00FF6BCC">
      <w:pPr>
        <w:spacing w:after="0" w:line="360" w:lineRule="auto"/>
        <w:ind w:left="1440"/>
        <w:jc w:val="both"/>
        <w:rPr>
          <w:rFonts w:ascii="Tahoma" w:hAnsi="Tahoma" w:cs="Tahoma"/>
          <w:sz w:val="24"/>
          <w:szCs w:val="24"/>
        </w:rPr>
      </w:pPr>
    </w:p>
    <w:p w:rsidR="00D07252" w:rsidRDefault="00D07252" w:rsidP="00FF6BCC">
      <w:pPr>
        <w:spacing w:after="0" w:line="360" w:lineRule="auto"/>
        <w:ind w:left="1440"/>
        <w:jc w:val="both"/>
        <w:rPr>
          <w:rFonts w:ascii="Tahoma" w:hAnsi="Tahoma" w:cs="Tahoma"/>
          <w:sz w:val="24"/>
          <w:szCs w:val="24"/>
        </w:rPr>
      </w:pPr>
    </w:p>
    <w:p w:rsidR="00D07252" w:rsidRDefault="00D07252" w:rsidP="00FF6BCC">
      <w:pPr>
        <w:spacing w:after="0" w:line="360" w:lineRule="auto"/>
        <w:ind w:left="1440"/>
        <w:jc w:val="both"/>
        <w:rPr>
          <w:rFonts w:ascii="Tahoma" w:hAnsi="Tahoma" w:cs="Tahoma"/>
          <w:sz w:val="24"/>
          <w:szCs w:val="24"/>
        </w:rPr>
      </w:pPr>
    </w:p>
    <w:p w:rsidR="001D4245" w:rsidRPr="00AB4A98" w:rsidRDefault="001D4245" w:rsidP="00FF6BCC">
      <w:pPr>
        <w:spacing w:after="0" w:line="360" w:lineRule="auto"/>
        <w:ind w:left="1440"/>
        <w:jc w:val="both"/>
        <w:rPr>
          <w:rFonts w:ascii="Tahoma" w:hAnsi="Tahoma" w:cs="Tahoma"/>
          <w:i/>
          <w:sz w:val="24"/>
          <w:szCs w:val="24"/>
        </w:rPr>
      </w:pPr>
      <w:proofErr w:type="gramStart"/>
      <w:r w:rsidRPr="00AB4A98">
        <w:rPr>
          <w:rFonts w:ascii="Tahoma" w:hAnsi="Tahoma" w:cs="Tahoma"/>
          <w:i/>
          <w:sz w:val="24"/>
          <w:szCs w:val="24"/>
        </w:rPr>
        <w:t>expected</w:t>
      </w:r>
      <w:proofErr w:type="gramEnd"/>
      <w:r w:rsidRPr="00AB4A98">
        <w:rPr>
          <w:rFonts w:ascii="Tahoma" w:hAnsi="Tahoma" w:cs="Tahoma"/>
          <w:i/>
          <w:sz w:val="24"/>
          <w:szCs w:val="24"/>
        </w:rPr>
        <w:t xml:space="preserve"> to</w:t>
      </w:r>
      <w:r w:rsidR="00FF6BCC" w:rsidRPr="00AB4A98">
        <w:rPr>
          <w:rFonts w:ascii="Tahoma" w:hAnsi="Tahoma" w:cs="Tahoma"/>
          <w:i/>
          <w:sz w:val="24"/>
          <w:szCs w:val="24"/>
        </w:rPr>
        <w:t xml:space="preserve"> display total honesty and inte</w:t>
      </w:r>
      <w:r w:rsidRPr="00AB4A98">
        <w:rPr>
          <w:rFonts w:ascii="Tahoma" w:hAnsi="Tahoma" w:cs="Tahoma"/>
          <w:i/>
          <w:sz w:val="24"/>
          <w:szCs w:val="24"/>
        </w:rPr>
        <w:t>grity in the performance of his/her duties and to exercise appropriate care and skill</w:t>
      </w:r>
      <w:r w:rsidR="00FF6BCC" w:rsidRPr="00AB4A98">
        <w:rPr>
          <w:rFonts w:ascii="Tahoma" w:hAnsi="Tahoma" w:cs="Tahoma"/>
          <w:i/>
          <w:sz w:val="24"/>
          <w:szCs w:val="24"/>
        </w:rPr>
        <w:t>”.</w:t>
      </w:r>
    </w:p>
    <w:p w:rsidR="00AB4A98" w:rsidRDefault="00AB4A98" w:rsidP="00AB4A98">
      <w:pPr>
        <w:spacing w:after="0" w:line="360" w:lineRule="auto"/>
        <w:jc w:val="both"/>
        <w:rPr>
          <w:rFonts w:ascii="Tahoma" w:hAnsi="Tahoma" w:cs="Tahoma"/>
          <w:sz w:val="24"/>
          <w:szCs w:val="24"/>
        </w:rPr>
      </w:pPr>
    </w:p>
    <w:p w:rsidR="00AB4A98" w:rsidRDefault="00AB4A98" w:rsidP="00AB4A98">
      <w:pPr>
        <w:spacing w:after="0" w:line="360" w:lineRule="auto"/>
        <w:jc w:val="both"/>
        <w:rPr>
          <w:rFonts w:ascii="Tahoma" w:hAnsi="Tahoma" w:cs="Tahoma"/>
          <w:sz w:val="24"/>
          <w:szCs w:val="24"/>
        </w:rPr>
      </w:pPr>
      <w:r>
        <w:rPr>
          <w:rFonts w:ascii="Tahoma" w:hAnsi="Tahoma" w:cs="Tahoma"/>
          <w:sz w:val="24"/>
          <w:szCs w:val="24"/>
        </w:rPr>
        <w:tab/>
        <w:t>This is the specific clause that the appellant was convicted of breaching. He was a member of the workers committee.</w:t>
      </w:r>
    </w:p>
    <w:p w:rsidR="00784BF9" w:rsidRDefault="00784BF9" w:rsidP="00AB4A98">
      <w:pPr>
        <w:spacing w:after="0" w:line="360" w:lineRule="auto"/>
        <w:jc w:val="both"/>
        <w:rPr>
          <w:rFonts w:ascii="Tahoma" w:hAnsi="Tahoma" w:cs="Tahoma"/>
          <w:sz w:val="24"/>
          <w:szCs w:val="24"/>
        </w:rPr>
      </w:pPr>
    </w:p>
    <w:p w:rsidR="00784BF9" w:rsidRDefault="00784BF9" w:rsidP="00AB4A98">
      <w:pPr>
        <w:spacing w:after="0" w:line="360" w:lineRule="auto"/>
        <w:jc w:val="both"/>
        <w:rPr>
          <w:rFonts w:ascii="Tahoma" w:hAnsi="Tahoma" w:cs="Tahoma"/>
          <w:sz w:val="24"/>
          <w:szCs w:val="24"/>
        </w:rPr>
      </w:pPr>
      <w:r>
        <w:rPr>
          <w:rFonts w:ascii="Tahoma" w:hAnsi="Tahoma" w:cs="Tahoma"/>
          <w:sz w:val="24"/>
          <w:szCs w:val="24"/>
        </w:rPr>
        <w:tab/>
        <w:t>The allegations of the charge were that:</w:t>
      </w:r>
    </w:p>
    <w:p w:rsidR="00784BF9" w:rsidRDefault="00784BF9" w:rsidP="00784BF9">
      <w:pPr>
        <w:spacing w:after="0" w:line="360" w:lineRule="auto"/>
        <w:ind w:left="1440" w:hanging="1440"/>
        <w:jc w:val="both"/>
        <w:rPr>
          <w:rFonts w:ascii="Tahoma" w:hAnsi="Tahoma" w:cs="Tahoma"/>
          <w:sz w:val="24"/>
          <w:szCs w:val="24"/>
        </w:rPr>
      </w:pPr>
      <w:r>
        <w:rPr>
          <w:rFonts w:ascii="Tahoma" w:hAnsi="Tahoma" w:cs="Tahoma"/>
          <w:sz w:val="24"/>
          <w:szCs w:val="24"/>
        </w:rPr>
        <w:tab/>
        <w:t>1.</w:t>
      </w:r>
      <w:r>
        <w:rPr>
          <w:rFonts w:ascii="Tahoma" w:hAnsi="Tahoma" w:cs="Tahoma"/>
          <w:sz w:val="24"/>
          <w:szCs w:val="24"/>
        </w:rPr>
        <w:tab/>
      </w:r>
      <w:proofErr w:type="gramStart"/>
      <w:r>
        <w:rPr>
          <w:rFonts w:ascii="Tahoma" w:hAnsi="Tahoma" w:cs="Tahoma"/>
          <w:sz w:val="24"/>
          <w:szCs w:val="24"/>
        </w:rPr>
        <w:t>the</w:t>
      </w:r>
      <w:proofErr w:type="gramEnd"/>
      <w:r>
        <w:rPr>
          <w:rFonts w:ascii="Tahoma" w:hAnsi="Tahoma" w:cs="Tahoma"/>
          <w:sz w:val="24"/>
          <w:szCs w:val="24"/>
        </w:rPr>
        <w:t xml:space="preserve"> appellant misrepresented to the employees that the employer </w:t>
      </w:r>
    </w:p>
    <w:p w:rsidR="00784BF9" w:rsidRDefault="00784BF9" w:rsidP="00784BF9">
      <w:pPr>
        <w:spacing w:after="0" w:line="360" w:lineRule="auto"/>
        <w:ind w:left="1440" w:hanging="1440"/>
        <w:jc w:val="both"/>
        <w:rPr>
          <w:rFonts w:ascii="Tahoma" w:hAnsi="Tahoma" w:cs="Tahoma"/>
          <w:sz w:val="24"/>
          <w:szCs w:val="24"/>
        </w:rPr>
      </w:pPr>
      <w:r>
        <w:rPr>
          <w:rFonts w:ascii="Tahoma" w:hAnsi="Tahoma" w:cs="Tahoma"/>
          <w:sz w:val="24"/>
          <w:szCs w:val="24"/>
        </w:rPr>
        <w:tab/>
      </w:r>
      <w:r>
        <w:rPr>
          <w:rFonts w:ascii="Tahoma" w:hAnsi="Tahoma" w:cs="Tahoma"/>
          <w:sz w:val="24"/>
          <w:szCs w:val="24"/>
        </w:rPr>
        <w:tab/>
      </w:r>
      <w:proofErr w:type="gramStart"/>
      <w:r>
        <w:rPr>
          <w:rFonts w:ascii="Tahoma" w:hAnsi="Tahoma" w:cs="Tahoma"/>
          <w:sz w:val="24"/>
          <w:szCs w:val="24"/>
        </w:rPr>
        <w:t>wanted</w:t>
      </w:r>
      <w:proofErr w:type="gramEnd"/>
      <w:r>
        <w:rPr>
          <w:rFonts w:ascii="Tahoma" w:hAnsi="Tahoma" w:cs="Tahoma"/>
          <w:sz w:val="24"/>
          <w:szCs w:val="24"/>
        </w:rPr>
        <w:t xml:space="preserve"> to address them and so they should gather in the canteen. </w:t>
      </w:r>
    </w:p>
    <w:p w:rsidR="00784BF9" w:rsidRDefault="00784BF9" w:rsidP="00784BF9">
      <w:pPr>
        <w:spacing w:after="0" w:line="360" w:lineRule="auto"/>
        <w:ind w:left="1440" w:hanging="1440"/>
        <w:jc w:val="both"/>
        <w:rPr>
          <w:rFonts w:ascii="Tahoma" w:hAnsi="Tahoma" w:cs="Tahoma"/>
          <w:sz w:val="24"/>
          <w:szCs w:val="24"/>
        </w:rPr>
      </w:pPr>
      <w:r>
        <w:rPr>
          <w:rFonts w:ascii="Tahoma" w:hAnsi="Tahoma" w:cs="Tahoma"/>
          <w:sz w:val="24"/>
          <w:szCs w:val="24"/>
        </w:rPr>
        <w:tab/>
      </w:r>
      <w:r>
        <w:rPr>
          <w:rFonts w:ascii="Tahoma" w:hAnsi="Tahoma" w:cs="Tahoma"/>
          <w:sz w:val="24"/>
          <w:szCs w:val="24"/>
        </w:rPr>
        <w:tab/>
        <w:t xml:space="preserve">They </w:t>
      </w:r>
      <w:r w:rsidR="000C2EF9">
        <w:rPr>
          <w:rFonts w:ascii="Tahoma" w:hAnsi="Tahoma" w:cs="Tahoma"/>
          <w:sz w:val="24"/>
          <w:szCs w:val="24"/>
        </w:rPr>
        <w:t>di</w:t>
      </w:r>
      <w:r w:rsidR="00811FB7">
        <w:rPr>
          <w:rFonts w:ascii="Tahoma" w:hAnsi="Tahoma" w:cs="Tahoma"/>
          <w:sz w:val="24"/>
          <w:szCs w:val="24"/>
        </w:rPr>
        <w:t xml:space="preserve">d </w:t>
      </w:r>
      <w:r>
        <w:rPr>
          <w:rFonts w:ascii="Tahoma" w:hAnsi="Tahoma" w:cs="Tahoma"/>
          <w:sz w:val="24"/>
          <w:szCs w:val="24"/>
        </w:rPr>
        <w:t>gather for that purpose.</w:t>
      </w:r>
    </w:p>
    <w:p w:rsidR="00784BF9" w:rsidRDefault="00784BF9" w:rsidP="00784BF9">
      <w:pPr>
        <w:spacing w:after="0" w:line="360" w:lineRule="auto"/>
        <w:ind w:left="2160" w:hanging="720"/>
        <w:jc w:val="both"/>
        <w:rPr>
          <w:rFonts w:ascii="Tahoma" w:hAnsi="Tahoma" w:cs="Tahoma"/>
          <w:sz w:val="24"/>
          <w:szCs w:val="24"/>
        </w:rPr>
      </w:pPr>
      <w:r>
        <w:rPr>
          <w:rFonts w:ascii="Tahoma" w:hAnsi="Tahoma" w:cs="Tahoma"/>
          <w:sz w:val="24"/>
          <w:szCs w:val="24"/>
        </w:rPr>
        <w:t>2.</w:t>
      </w:r>
      <w:r>
        <w:rPr>
          <w:rFonts w:ascii="Tahoma" w:hAnsi="Tahoma" w:cs="Tahoma"/>
          <w:sz w:val="24"/>
          <w:szCs w:val="24"/>
        </w:rPr>
        <w:tab/>
        <w:t>The appellant went to the employer and misrepresented to the employer that the employees were demanding to be addressed by the employer and had gathered for that purpose yet this was not the case. They did not so demand.</w:t>
      </w:r>
    </w:p>
    <w:p w:rsidR="00784BF9" w:rsidRDefault="00784BF9" w:rsidP="00784BF9">
      <w:pPr>
        <w:spacing w:after="0" w:line="360" w:lineRule="auto"/>
        <w:ind w:left="2160" w:hanging="720"/>
        <w:jc w:val="both"/>
        <w:rPr>
          <w:rFonts w:ascii="Tahoma" w:hAnsi="Tahoma" w:cs="Tahoma"/>
          <w:sz w:val="24"/>
          <w:szCs w:val="24"/>
        </w:rPr>
      </w:pPr>
      <w:r>
        <w:rPr>
          <w:rFonts w:ascii="Tahoma" w:hAnsi="Tahoma" w:cs="Tahoma"/>
          <w:sz w:val="24"/>
          <w:szCs w:val="24"/>
        </w:rPr>
        <w:t>3.</w:t>
      </w:r>
      <w:r>
        <w:rPr>
          <w:rFonts w:ascii="Tahoma" w:hAnsi="Tahoma" w:cs="Tahoma"/>
          <w:sz w:val="24"/>
          <w:szCs w:val="24"/>
        </w:rPr>
        <w:tab/>
        <w:t xml:space="preserve">The </w:t>
      </w:r>
      <w:r w:rsidR="00811FB7">
        <w:rPr>
          <w:rFonts w:ascii="Tahoma" w:hAnsi="Tahoma" w:cs="Tahoma"/>
          <w:sz w:val="24"/>
          <w:szCs w:val="24"/>
        </w:rPr>
        <w:t>appellant said that e</w:t>
      </w:r>
      <w:r>
        <w:rPr>
          <w:rFonts w:ascii="Tahoma" w:hAnsi="Tahoma" w:cs="Tahoma"/>
          <w:sz w:val="24"/>
          <w:szCs w:val="24"/>
        </w:rPr>
        <w:t>mployees had passed a vote of no confi</w:t>
      </w:r>
      <w:r w:rsidR="00811FB7">
        <w:rPr>
          <w:rFonts w:ascii="Tahoma" w:hAnsi="Tahoma" w:cs="Tahoma"/>
          <w:sz w:val="24"/>
          <w:szCs w:val="24"/>
        </w:rPr>
        <w:t>dence in the workers’ committee yet they had not done so.</w:t>
      </w:r>
    </w:p>
    <w:p w:rsidR="00784BF9" w:rsidRDefault="00784BF9" w:rsidP="00784BF9">
      <w:pPr>
        <w:spacing w:after="0" w:line="360" w:lineRule="auto"/>
        <w:ind w:left="2160" w:hanging="720"/>
        <w:jc w:val="both"/>
        <w:rPr>
          <w:rFonts w:ascii="Tahoma" w:hAnsi="Tahoma" w:cs="Tahoma"/>
          <w:sz w:val="24"/>
          <w:szCs w:val="24"/>
        </w:rPr>
      </w:pPr>
      <w:r>
        <w:rPr>
          <w:rFonts w:ascii="Tahoma" w:hAnsi="Tahoma" w:cs="Tahoma"/>
          <w:sz w:val="24"/>
          <w:szCs w:val="24"/>
        </w:rPr>
        <w:t>4.</w:t>
      </w:r>
      <w:r>
        <w:rPr>
          <w:rFonts w:ascii="Tahoma" w:hAnsi="Tahoma" w:cs="Tahoma"/>
          <w:sz w:val="24"/>
          <w:szCs w:val="24"/>
        </w:rPr>
        <w:tab/>
        <w:t>The appellant had staged a sit in the Human Capital Executive office for approximately two (2) hours demanding that the Human Capital Executive addresses the workers who were gathered in the canteen.</w:t>
      </w:r>
    </w:p>
    <w:p w:rsidR="00784BF9" w:rsidRDefault="00784BF9" w:rsidP="00784BF9">
      <w:pPr>
        <w:spacing w:after="0" w:line="360" w:lineRule="auto"/>
        <w:ind w:left="2160" w:hanging="720"/>
        <w:jc w:val="both"/>
        <w:rPr>
          <w:rFonts w:ascii="Tahoma" w:hAnsi="Tahoma" w:cs="Tahoma"/>
          <w:sz w:val="24"/>
          <w:szCs w:val="24"/>
        </w:rPr>
      </w:pPr>
      <w:r>
        <w:rPr>
          <w:rFonts w:ascii="Tahoma" w:hAnsi="Tahoma" w:cs="Tahoma"/>
          <w:sz w:val="24"/>
          <w:szCs w:val="24"/>
        </w:rPr>
        <w:t>5.</w:t>
      </w:r>
      <w:r>
        <w:rPr>
          <w:rFonts w:ascii="Tahoma" w:hAnsi="Tahoma" w:cs="Tahoma"/>
          <w:sz w:val="24"/>
          <w:szCs w:val="24"/>
        </w:rPr>
        <w:tab/>
        <w:t xml:space="preserve">By gathering in the canteen instead of being at </w:t>
      </w:r>
      <w:r w:rsidR="000C2EF9">
        <w:rPr>
          <w:rFonts w:ascii="Tahoma" w:hAnsi="Tahoma" w:cs="Tahoma"/>
          <w:sz w:val="24"/>
          <w:szCs w:val="24"/>
        </w:rPr>
        <w:t>their work stations the employees</w:t>
      </w:r>
      <w:r>
        <w:rPr>
          <w:rFonts w:ascii="Tahoma" w:hAnsi="Tahoma" w:cs="Tahoma"/>
          <w:sz w:val="24"/>
          <w:szCs w:val="24"/>
        </w:rPr>
        <w:t xml:space="preserve"> had staged a collective job action caused by the appellant and his colleagues.</w:t>
      </w:r>
    </w:p>
    <w:p w:rsidR="00784BF9" w:rsidRDefault="00784BF9" w:rsidP="00784BF9">
      <w:pPr>
        <w:spacing w:after="0" w:line="360" w:lineRule="auto"/>
        <w:ind w:left="2160" w:hanging="720"/>
        <w:jc w:val="both"/>
        <w:rPr>
          <w:rFonts w:ascii="Tahoma" w:hAnsi="Tahoma" w:cs="Tahoma"/>
          <w:sz w:val="24"/>
          <w:szCs w:val="24"/>
        </w:rPr>
      </w:pPr>
      <w:r>
        <w:rPr>
          <w:rFonts w:ascii="Tahoma" w:hAnsi="Tahoma" w:cs="Tahoma"/>
          <w:sz w:val="24"/>
          <w:szCs w:val="24"/>
        </w:rPr>
        <w:t>6.</w:t>
      </w:r>
      <w:r>
        <w:rPr>
          <w:rFonts w:ascii="Tahoma" w:hAnsi="Tahoma" w:cs="Tahoma"/>
          <w:sz w:val="24"/>
          <w:szCs w:val="24"/>
        </w:rPr>
        <w:tab/>
        <w:t xml:space="preserve">The actions of the appellant led to bad publicity by </w:t>
      </w:r>
      <w:proofErr w:type="spellStart"/>
      <w:r>
        <w:rPr>
          <w:rFonts w:ascii="Tahoma" w:hAnsi="Tahoma" w:cs="Tahoma"/>
          <w:sz w:val="24"/>
          <w:szCs w:val="24"/>
        </w:rPr>
        <w:t>IHarare</w:t>
      </w:r>
      <w:proofErr w:type="spellEnd"/>
      <w:r>
        <w:rPr>
          <w:rFonts w:ascii="Tahoma" w:hAnsi="Tahoma" w:cs="Tahoma"/>
          <w:sz w:val="24"/>
          <w:szCs w:val="24"/>
        </w:rPr>
        <w:t xml:space="preserve"> news which publicity was detrimental to and harm</w:t>
      </w:r>
      <w:r w:rsidR="00A40F80">
        <w:rPr>
          <w:rFonts w:ascii="Tahoma" w:hAnsi="Tahoma" w:cs="Tahoma"/>
          <w:sz w:val="24"/>
          <w:szCs w:val="24"/>
        </w:rPr>
        <w:t>ed the reputation of Old Mutual.</w:t>
      </w:r>
    </w:p>
    <w:p w:rsidR="002F7142" w:rsidRDefault="002F7142" w:rsidP="00784BF9">
      <w:pPr>
        <w:spacing w:after="0" w:line="360" w:lineRule="auto"/>
        <w:ind w:left="2160" w:hanging="720"/>
        <w:jc w:val="both"/>
        <w:rPr>
          <w:rFonts w:ascii="Tahoma" w:hAnsi="Tahoma" w:cs="Tahoma"/>
          <w:sz w:val="24"/>
          <w:szCs w:val="24"/>
        </w:rPr>
      </w:pPr>
    </w:p>
    <w:p w:rsidR="002F7142" w:rsidRDefault="002F7142" w:rsidP="00784BF9">
      <w:pPr>
        <w:spacing w:after="0" w:line="360" w:lineRule="auto"/>
        <w:ind w:left="2160" w:hanging="720"/>
        <w:jc w:val="both"/>
        <w:rPr>
          <w:rFonts w:ascii="Tahoma" w:hAnsi="Tahoma" w:cs="Tahoma"/>
          <w:sz w:val="24"/>
          <w:szCs w:val="24"/>
        </w:rPr>
      </w:pPr>
    </w:p>
    <w:p w:rsidR="00A40F80" w:rsidRDefault="00A40F80" w:rsidP="00A40F80">
      <w:pPr>
        <w:spacing w:after="0" w:line="360" w:lineRule="auto"/>
        <w:jc w:val="both"/>
        <w:rPr>
          <w:rFonts w:ascii="Tahoma" w:hAnsi="Tahoma" w:cs="Tahoma"/>
          <w:sz w:val="24"/>
          <w:szCs w:val="24"/>
        </w:rPr>
      </w:pPr>
    </w:p>
    <w:p w:rsidR="00A40F80" w:rsidRDefault="00A40F80" w:rsidP="00A40F80">
      <w:pPr>
        <w:spacing w:after="0" w:line="360" w:lineRule="auto"/>
        <w:jc w:val="both"/>
        <w:rPr>
          <w:rFonts w:ascii="Tahoma" w:hAnsi="Tahoma" w:cs="Tahoma"/>
          <w:sz w:val="24"/>
          <w:szCs w:val="24"/>
        </w:rPr>
      </w:pPr>
      <w:r>
        <w:rPr>
          <w:rFonts w:ascii="Tahoma" w:hAnsi="Tahoma" w:cs="Tahoma"/>
          <w:sz w:val="24"/>
          <w:szCs w:val="24"/>
        </w:rPr>
        <w:t>The letter inviting the appellant to the hearing contained the charges. It concluded as follows;</w:t>
      </w:r>
    </w:p>
    <w:p w:rsidR="00A40F80" w:rsidRDefault="00A40F80" w:rsidP="00A40F80">
      <w:pPr>
        <w:spacing w:after="0" w:line="360" w:lineRule="auto"/>
        <w:jc w:val="both"/>
        <w:rPr>
          <w:rFonts w:ascii="Tahoma" w:hAnsi="Tahoma" w:cs="Tahoma"/>
          <w:sz w:val="24"/>
          <w:szCs w:val="24"/>
        </w:rPr>
      </w:pPr>
    </w:p>
    <w:p w:rsidR="00A40F80" w:rsidRPr="00A40F80" w:rsidRDefault="00A40F80" w:rsidP="00A40F80">
      <w:pPr>
        <w:spacing w:after="0" w:line="360" w:lineRule="auto"/>
        <w:ind w:left="1440"/>
        <w:jc w:val="both"/>
        <w:rPr>
          <w:rFonts w:ascii="Tahoma" w:hAnsi="Tahoma" w:cs="Tahoma"/>
          <w:i/>
          <w:sz w:val="24"/>
          <w:szCs w:val="24"/>
        </w:rPr>
      </w:pPr>
      <w:r>
        <w:rPr>
          <w:rFonts w:ascii="Tahoma" w:hAnsi="Tahoma" w:cs="Tahoma"/>
          <w:sz w:val="24"/>
          <w:szCs w:val="24"/>
        </w:rPr>
        <w:t>“</w:t>
      </w:r>
      <w:r w:rsidRPr="00A40F80">
        <w:rPr>
          <w:rFonts w:ascii="Tahoma" w:hAnsi="Tahoma" w:cs="Tahoma"/>
          <w:i/>
          <w:sz w:val="24"/>
          <w:szCs w:val="24"/>
        </w:rPr>
        <w:t xml:space="preserve">By </w:t>
      </w:r>
      <w:r w:rsidR="00C05E3E">
        <w:rPr>
          <w:rFonts w:ascii="Tahoma" w:hAnsi="Tahoma" w:cs="Tahoma"/>
          <w:i/>
          <w:sz w:val="24"/>
          <w:szCs w:val="24"/>
        </w:rPr>
        <w:t>mis</w:t>
      </w:r>
      <w:r w:rsidRPr="00A40F80">
        <w:rPr>
          <w:rFonts w:ascii="Tahoma" w:hAnsi="Tahoma" w:cs="Tahoma"/>
          <w:i/>
          <w:sz w:val="24"/>
          <w:szCs w:val="24"/>
        </w:rPr>
        <w:t xml:space="preserve">representing facts on the issues, </w:t>
      </w:r>
      <w:proofErr w:type="spellStart"/>
      <w:r w:rsidRPr="00A40F80">
        <w:rPr>
          <w:rFonts w:ascii="Tahoma" w:hAnsi="Tahoma" w:cs="Tahoma"/>
          <w:i/>
          <w:sz w:val="24"/>
          <w:szCs w:val="24"/>
        </w:rPr>
        <w:t>mobilising</w:t>
      </w:r>
      <w:proofErr w:type="spellEnd"/>
      <w:r w:rsidRPr="00A40F80">
        <w:rPr>
          <w:rFonts w:ascii="Tahoma" w:hAnsi="Tahoma" w:cs="Tahoma"/>
          <w:i/>
          <w:sz w:val="24"/>
          <w:szCs w:val="24"/>
        </w:rPr>
        <w:t xml:space="preserve"> and leading employees on the illegal collective job action, you failed, neglected and or refused to fulfill the expressed or implied conditions of your contract of employment as set out in clause 8 thereof.”</w:t>
      </w:r>
    </w:p>
    <w:p w:rsidR="00A40F80" w:rsidRDefault="00A40F80" w:rsidP="00A40F80">
      <w:pPr>
        <w:spacing w:after="0" w:line="360" w:lineRule="auto"/>
        <w:jc w:val="both"/>
        <w:rPr>
          <w:rFonts w:ascii="Tahoma" w:hAnsi="Tahoma" w:cs="Tahoma"/>
          <w:sz w:val="24"/>
          <w:szCs w:val="24"/>
        </w:rPr>
      </w:pPr>
    </w:p>
    <w:p w:rsidR="00A40F80" w:rsidRDefault="00A40F80" w:rsidP="00FF2967">
      <w:pPr>
        <w:spacing w:after="0" w:line="360" w:lineRule="auto"/>
        <w:ind w:firstLine="720"/>
        <w:jc w:val="both"/>
        <w:rPr>
          <w:rFonts w:ascii="Tahoma" w:hAnsi="Tahoma" w:cs="Tahoma"/>
          <w:sz w:val="24"/>
          <w:szCs w:val="24"/>
        </w:rPr>
      </w:pPr>
      <w:r>
        <w:rPr>
          <w:rFonts w:ascii="Tahoma" w:hAnsi="Tahoma" w:cs="Tahoma"/>
          <w:sz w:val="24"/>
          <w:szCs w:val="24"/>
        </w:rPr>
        <w:t>The suspension letter</w:t>
      </w:r>
      <w:r w:rsidR="00B34B1F">
        <w:rPr>
          <w:rFonts w:ascii="Tahoma" w:hAnsi="Tahoma" w:cs="Tahoma"/>
          <w:sz w:val="24"/>
          <w:szCs w:val="24"/>
        </w:rPr>
        <w:t xml:space="preserve"> had informed the appellant that the charges would be contained in the letter of invitation to the hearing</w:t>
      </w:r>
      <w:r w:rsidR="00FF2967">
        <w:rPr>
          <w:rFonts w:ascii="Tahoma" w:hAnsi="Tahoma" w:cs="Tahoma"/>
          <w:sz w:val="24"/>
          <w:szCs w:val="24"/>
        </w:rPr>
        <w:t>. The letter is a three page letter which includes</w:t>
      </w:r>
      <w:r w:rsidR="007220A0">
        <w:rPr>
          <w:rFonts w:ascii="Tahoma" w:hAnsi="Tahoma" w:cs="Tahoma"/>
          <w:sz w:val="24"/>
          <w:szCs w:val="24"/>
        </w:rPr>
        <w:t xml:space="preserve"> the narration of events.</w:t>
      </w:r>
      <w:r w:rsidR="00CA457C">
        <w:rPr>
          <w:rFonts w:ascii="Tahoma" w:hAnsi="Tahoma" w:cs="Tahoma"/>
          <w:sz w:val="24"/>
          <w:szCs w:val="24"/>
        </w:rPr>
        <w:t xml:space="preserve"> Consequently I have extracted what I see as the </w:t>
      </w:r>
      <w:r w:rsidR="008F7491">
        <w:rPr>
          <w:rFonts w:ascii="Tahoma" w:hAnsi="Tahoma" w:cs="Tahoma"/>
          <w:sz w:val="24"/>
          <w:szCs w:val="24"/>
        </w:rPr>
        <w:t>quintessence</w:t>
      </w:r>
      <w:r w:rsidR="00CA457C">
        <w:rPr>
          <w:rFonts w:ascii="Tahoma" w:hAnsi="Tahoma" w:cs="Tahoma"/>
          <w:sz w:val="24"/>
          <w:szCs w:val="24"/>
        </w:rPr>
        <w:t xml:space="preserve"> of the charge. These are the issues that the appellant had to answer. He was found guilty as charged. A penalty of dismissal was imposed. The hearing officer elaborately went through the evidence of each constituent part of the allegations and assessed it.</w:t>
      </w:r>
    </w:p>
    <w:p w:rsidR="002A12B0" w:rsidRDefault="002A12B0" w:rsidP="00FF2967">
      <w:pPr>
        <w:spacing w:after="0" w:line="360" w:lineRule="auto"/>
        <w:ind w:firstLine="720"/>
        <w:jc w:val="both"/>
        <w:rPr>
          <w:rFonts w:ascii="Tahoma" w:hAnsi="Tahoma" w:cs="Tahoma"/>
          <w:sz w:val="24"/>
          <w:szCs w:val="24"/>
        </w:rPr>
      </w:pPr>
    </w:p>
    <w:p w:rsidR="002A12B0" w:rsidRDefault="002A12B0" w:rsidP="00FF2967">
      <w:pPr>
        <w:spacing w:after="0" w:line="360" w:lineRule="auto"/>
        <w:ind w:firstLine="720"/>
        <w:jc w:val="both"/>
        <w:rPr>
          <w:rFonts w:ascii="Tahoma" w:hAnsi="Tahoma" w:cs="Tahoma"/>
          <w:sz w:val="24"/>
          <w:szCs w:val="24"/>
        </w:rPr>
      </w:pPr>
      <w:r>
        <w:rPr>
          <w:rFonts w:ascii="Tahoma" w:hAnsi="Tahoma" w:cs="Tahoma"/>
          <w:sz w:val="24"/>
          <w:szCs w:val="24"/>
        </w:rPr>
        <w:t xml:space="preserve">The appellant appealed against both </w:t>
      </w:r>
      <w:r w:rsidR="00C05E3E">
        <w:rPr>
          <w:rFonts w:ascii="Tahoma" w:hAnsi="Tahoma" w:cs="Tahoma"/>
          <w:sz w:val="24"/>
          <w:szCs w:val="24"/>
        </w:rPr>
        <w:t>conviction and penalty. He</w:t>
      </w:r>
      <w:r>
        <w:rPr>
          <w:rFonts w:ascii="Tahoma" w:hAnsi="Tahoma" w:cs="Tahoma"/>
          <w:sz w:val="24"/>
          <w:szCs w:val="24"/>
        </w:rPr>
        <w:t xml:space="preserve"> raised a whopping twenty two (22) grounds of appeal.</w:t>
      </w:r>
      <w:r w:rsidR="005E10F6">
        <w:rPr>
          <w:rFonts w:ascii="Tahoma" w:hAnsi="Tahoma" w:cs="Tahoma"/>
          <w:sz w:val="24"/>
          <w:szCs w:val="24"/>
        </w:rPr>
        <w:t xml:space="preserve"> For undisclosed reasons he did not attend the appeal hearing. His representatives walked out of the hearing. The appeal officer nevertheless made a ruling based on the papers filed by the parties. The appeal officer made pertinent observations that certain findings on the charge were not appealed. As a result he held that whatever outcome on the other aspects these unchallenged points were enough to keep the appellant convicted and discharged. Nevertheless the hearing officer went through the events led at the initial hearing stage and held that there was adequate evidence to warrant the conviction and dismissal. So the appeal was dismissed.</w:t>
      </w:r>
    </w:p>
    <w:p w:rsidR="0046182A" w:rsidRDefault="0046182A" w:rsidP="00FF2967">
      <w:pPr>
        <w:spacing w:after="0" w:line="360" w:lineRule="auto"/>
        <w:ind w:firstLine="720"/>
        <w:jc w:val="both"/>
        <w:rPr>
          <w:rFonts w:ascii="Tahoma" w:hAnsi="Tahoma" w:cs="Tahoma"/>
          <w:sz w:val="24"/>
          <w:szCs w:val="24"/>
        </w:rPr>
      </w:pPr>
    </w:p>
    <w:p w:rsidR="000C2EF9" w:rsidRDefault="000C2EF9" w:rsidP="00FF2967">
      <w:pPr>
        <w:spacing w:after="0" w:line="360" w:lineRule="auto"/>
        <w:ind w:firstLine="720"/>
        <w:jc w:val="both"/>
        <w:rPr>
          <w:rFonts w:ascii="Tahoma" w:hAnsi="Tahoma" w:cs="Tahoma"/>
          <w:sz w:val="24"/>
          <w:szCs w:val="24"/>
        </w:rPr>
      </w:pPr>
    </w:p>
    <w:p w:rsidR="000C2EF9" w:rsidRDefault="000C2EF9" w:rsidP="00FF2967">
      <w:pPr>
        <w:spacing w:after="0" w:line="360" w:lineRule="auto"/>
        <w:ind w:firstLine="720"/>
        <w:jc w:val="both"/>
        <w:rPr>
          <w:rFonts w:ascii="Tahoma" w:hAnsi="Tahoma" w:cs="Tahoma"/>
          <w:sz w:val="24"/>
          <w:szCs w:val="24"/>
        </w:rPr>
      </w:pPr>
    </w:p>
    <w:p w:rsidR="0046182A" w:rsidRDefault="0046182A" w:rsidP="00FF2967">
      <w:pPr>
        <w:spacing w:after="0" w:line="360" w:lineRule="auto"/>
        <w:ind w:firstLine="720"/>
        <w:jc w:val="both"/>
        <w:rPr>
          <w:rFonts w:ascii="Tahoma" w:hAnsi="Tahoma" w:cs="Tahoma"/>
          <w:sz w:val="24"/>
          <w:szCs w:val="24"/>
        </w:rPr>
      </w:pPr>
      <w:r>
        <w:rPr>
          <w:rFonts w:ascii="Tahoma" w:hAnsi="Tahoma" w:cs="Tahoma"/>
          <w:sz w:val="24"/>
          <w:szCs w:val="24"/>
        </w:rPr>
        <w:t>Both the hearing officer and th</w:t>
      </w:r>
      <w:r w:rsidR="000C2EF9">
        <w:rPr>
          <w:rFonts w:ascii="Tahoma" w:hAnsi="Tahoma" w:cs="Tahoma"/>
          <w:sz w:val="24"/>
          <w:szCs w:val="24"/>
        </w:rPr>
        <w:t>e appeal officer were very lu</w:t>
      </w:r>
      <w:r w:rsidR="00C05E3E">
        <w:rPr>
          <w:rFonts w:ascii="Tahoma" w:hAnsi="Tahoma" w:cs="Tahoma"/>
          <w:sz w:val="24"/>
          <w:szCs w:val="24"/>
        </w:rPr>
        <w:t xml:space="preserve">cid </w:t>
      </w:r>
      <w:r>
        <w:rPr>
          <w:rFonts w:ascii="Tahoma" w:hAnsi="Tahoma" w:cs="Tahoma"/>
          <w:sz w:val="24"/>
          <w:szCs w:val="24"/>
        </w:rPr>
        <w:t>in their decisions. I make this remark because the appellant should be clear on why he was found guilty and if he was in disagreement still</w:t>
      </w:r>
      <w:r w:rsidR="00C05E3E">
        <w:rPr>
          <w:rFonts w:ascii="Tahoma" w:hAnsi="Tahoma" w:cs="Tahoma"/>
          <w:sz w:val="24"/>
          <w:szCs w:val="24"/>
        </w:rPr>
        <w:t>,</w:t>
      </w:r>
      <w:r>
        <w:rPr>
          <w:rFonts w:ascii="Tahoma" w:hAnsi="Tahoma" w:cs="Tahoma"/>
          <w:sz w:val="24"/>
          <w:szCs w:val="24"/>
        </w:rPr>
        <w:t xml:space="preserve"> there should be no doubt on what he had to challenge.</w:t>
      </w:r>
      <w:r w:rsidR="000D0677">
        <w:rPr>
          <w:rFonts w:ascii="Tahoma" w:hAnsi="Tahoma" w:cs="Tahoma"/>
          <w:sz w:val="24"/>
          <w:szCs w:val="24"/>
        </w:rPr>
        <w:t xml:space="preserve"> </w:t>
      </w:r>
    </w:p>
    <w:p w:rsidR="0046182A" w:rsidRDefault="0046182A" w:rsidP="00FF2967">
      <w:pPr>
        <w:spacing w:after="0" w:line="360" w:lineRule="auto"/>
        <w:ind w:firstLine="720"/>
        <w:jc w:val="both"/>
        <w:rPr>
          <w:rFonts w:ascii="Tahoma" w:hAnsi="Tahoma" w:cs="Tahoma"/>
          <w:sz w:val="24"/>
          <w:szCs w:val="24"/>
        </w:rPr>
      </w:pPr>
    </w:p>
    <w:p w:rsidR="00C341D9" w:rsidRDefault="0046182A" w:rsidP="00E01651">
      <w:pPr>
        <w:spacing w:after="0" w:line="360" w:lineRule="auto"/>
        <w:jc w:val="both"/>
        <w:rPr>
          <w:rFonts w:ascii="Tahoma" w:hAnsi="Tahoma" w:cs="Tahoma"/>
          <w:sz w:val="24"/>
          <w:szCs w:val="24"/>
        </w:rPr>
      </w:pPr>
      <w:r>
        <w:rPr>
          <w:rFonts w:ascii="Tahoma" w:hAnsi="Tahoma" w:cs="Tahoma"/>
          <w:sz w:val="24"/>
          <w:szCs w:val="24"/>
        </w:rPr>
        <w:t>The grounds of this appeal in this co</w:t>
      </w:r>
      <w:r w:rsidR="00C341D9">
        <w:rPr>
          <w:rFonts w:ascii="Tahoma" w:hAnsi="Tahoma" w:cs="Tahoma"/>
          <w:sz w:val="24"/>
          <w:szCs w:val="24"/>
        </w:rPr>
        <w:t>urt read:</w:t>
      </w:r>
    </w:p>
    <w:p w:rsidR="00EE2583" w:rsidRDefault="00EE2583" w:rsidP="00E01651">
      <w:pPr>
        <w:spacing w:after="0" w:line="360" w:lineRule="auto"/>
        <w:jc w:val="both"/>
        <w:rPr>
          <w:rFonts w:ascii="Tahoma" w:hAnsi="Tahoma" w:cs="Tahoma"/>
          <w:sz w:val="24"/>
          <w:szCs w:val="24"/>
        </w:rPr>
      </w:pPr>
    </w:p>
    <w:p w:rsidR="00EE2583" w:rsidRPr="00057F61" w:rsidRDefault="000C2EF9" w:rsidP="00EE2583">
      <w:pPr>
        <w:spacing w:after="0" w:line="360" w:lineRule="auto"/>
        <w:ind w:left="720" w:hanging="720"/>
        <w:jc w:val="both"/>
        <w:rPr>
          <w:rFonts w:ascii="Tahoma" w:hAnsi="Tahoma" w:cs="Tahoma"/>
          <w:i/>
          <w:sz w:val="24"/>
          <w:szCs w:val="24"/>
        </w:rPr>
      </w:pPr>
      <w:r>
        <w:rPr>
          <w:rFonts w:ascii="Tahoma" w:hAnsi="Tahoma" w:cs="Tahoma"/>
          <w:sz w:val="24"/>
          <w:szCs w:val="24"/>
        </w:rPr>
        <w:t>“</w:t>
      </w:r>
      <w:r w:rsidR="00EE2583">
        <w:rPr>
          <w:rFonts w:ascii="Tahoma" w:hAnsi="Tahoma" w:cs="Tahoma"/>
          <w:sz w:val="24"/>
          <w:szCs w:val="24"/>
        </w:rPr>
        <w:t>1.</w:t>
      </w:r>
      <w:r w:rsidR="00EE2583">
        <w:rPr>
          <w:rFonts w:ascii="Tahoma" w:hAnsi="Tahoma" w:cs="Tahoma"/>
          <w:sz w:val="24"/>
          <w:szCs w:val="24"/>
        </w:rPr>
        <w:tab/>
      </w:r>
      <w:r w:rsidR="00EE2583" w:rsidRPr="00057F61">
        <w:rPr>
          <w:rFonts w:ascii="Tahoma" w:hAnsi="Tahoma" w:cs="Tahoma"/>
          <w:i/>
          <w:sz w:val="24"/>
          <w:szCs w:val="24"/>
        </w:rPr>
        <w:t xml:space="preserve">The Appeals Officer erred in law in failing to find that a bona fide request for management to address workers </w:t>
      </w:r>
      <w:r w:rsidR="00C05E3E" w:rsidRPr="00057F61">
        <w:rPr>
          <w:rFonts w:ascii="Tahoma" w:hAnsi="Tahoma" w:cs="Tahoma"/>
          <w:i/>
          <w:sz w:val="24"/>
          <w:szCs w:val="24"/>
        </w:rPr>
        <w:t xml:space="preserve">(sic) </w:t>
      </w:r>
      <w:r w:rsidR="00EE2583" w:rsidRPr="00057F61">
        <w:rPr>
          <w:rFonts w:ascii="Tahoma" w:hAnsi="Tahoma" w:cs="Tahoma"/>
          <w:i/>
          <w:sz w:val="24"/>
          <w:szCs w:val="24"/>
        </w:rPr>
        <w:t>grievances by Appellant and members of the workers committee was unnecessarily blown out of proportion because of the action of Head of Human Capital and other managers who did not advise workers in time of their management decision not to address workers on the 9</w:t>
      </w:r>
      <w:r w:rsidR="00EE2583" w:rsidRPr="00057F61">
        <w:rPr>
          <w:rFonts w:ascii="Tahoma" w:hAnsi="Tahoma" w:cs="Tahoma"/>
          <w:i/>
          <w:sz w:val="24"/>
          <w:szCs w:val="24"/>
          <w:vertAlign w:val="superscript"/>
        </w:rPr>
        <w:t>th</w:t>
      </w:r>
      <w:r w:rsidR="00EE2583" w:rsidRPr="00057F61">
        <w:rPr>
          <w:rFonts w:ascii="Tahoma" w:hAnsi="Tahoma" w:cs="Tahoma"/>
          <w:i/>
          <w:sz w:val="24"/>
          <w:szCs w:val="24"/>
        </w:rPr>
        <w:t xml:space="preserve"> of July 2019.</w:t>
      </w:r>
    </w:p>
    <w:p w:rsidR="0016344C" w:rsidRPr="00057F61" w:rsidRDefault="0016344C" w:rsidP="00EE2583">
      <w:pPr>
        <w:spacing w:after="0" w:line="360" w:lineRule="auto"/>
        <w:ind w:left="720" w:hanging="720"/>
        <w:jc w:val="both"/>
        <w:rPr>
          <w:rFonts w:ascii="Tahoma" w:hAnsi="Tahoma" w:cs="Tahoma"/>
          <w:i/>
          <w:sz w:val="24"/>
          <w:szCs w:val="24"/>
        </w:rPr>
      </w:pPr>
    </w:p>
    <w:p w:rsidR="0016344C" w:rsidRPr="00057F61" w:rsidRDefault="0016344C" w:rsidP="00EE2583">
      <w:pPr>
        <w:spacing w:after="0" w:line="360" w:lineRule="auto"/>
        <w:ind w:left="720" w:hanging="720"/>
        <w:jc w:val="both"/>
        <w:rPr>
          <w:rFonts w:ascii="Tahoma" w:hAnsi="Tahoma" w:cs="Tahoma"/>
          <w:i/>
          <w:sz w:val="24"/>
          <w:szCs w:val="24"/>
        </w:rPr>
      </w:pPr>
      <w:r w:rsidRPr="00057F61">
        <w:rPr>
          <w:rFonts w:ascii="Tahoma" w:hAnsi="Tahoma" w:cs="Tahoma"/>
          <w:i/>
          <w:sz w:val="24"/>
          <w:szCs w:val="24"/>
        </w:rPr>
        <w:t>2.</w:t>
      </w:r>
      <w:r w:rsidRPr="00057F61">
        <w:rPr>
          <w:rFonts w:ascii="Tahoma" w:hAnsi="Tahoma" w:cs="Tahoma"/>
          <w:i/>
          <w:sz w:val="24"/>
          <w:szCs w:val="24"/>
        </w:rPr>
        <w:tab/>
        <w:t xml:space="preserve">The Appeals officer erred in law and misdirected himself in finding, as he did or must be taken to have done that the Appellant and the members of the workers committee lied to </w:t>
      </w:r>
      <w:r w:rsidR="00C05E3E" w:rsidRPr="00057F61">
        <w:rPr>
          <w:rFonts w:ascii="Tahoma" w:hAnsi="Tahoma" w:cs="Tahoma"/>
          <w:i/>
          <w:sz w:val="24"/>
          <w:szCs w:val="24"/>
        </w:rPr>
        <w:t xml:space="preserve">(the) </w:t>
      </w:r>
      <w:r w:rsidRPr="00057F61">
        <w:rPr>
          <w:rFonts w:ascii="Tahoma" w:hAnsi="Tahoma" w:cs="Tahoma"/>
          <w:i/>
          <w:sz w:val="24"/>
          <w:szCs w:val="24"/>
        </w:rPr>
        <w:t xml:space="preserve">employer and </w:t>
      </w:r>
      <w:r w:rsidR="00C05E3E" w:rsidRPr="00057F61">
        <w:rPr>
          <w:rFonts w:ascii="Tahoma" w:hAnsi="Tahoma" w:cs="Tahoma"/>
          <w:i/>
          <w:sz w:val="24"/>
          <w:szCs w:val="24"/>
        </w:rPr>
        <w:t xml:space="preserve">(the) </w:t>
      </w:r>
      <w:r w:rsidRPr="00057F61">
        <w:rPr>
          <w:rFonts w:ascii="Tahoma" w:hAnsi="Tahoma" w:cs="Tahoma"/>
          <w:i/>
          <w:sz w:val="24"/>
          <w:szCs w:val="24"/>
        </w:rPr>
        <w:t>employees about an address resulting in the workers gathering</w:t>
      </w:r>
      <w:r w:rsidR="00FF5A56" w:rsidRPr="00057F61">
        <w:rPr>
          <w:rFonts w:ascii="Tahoma" w:hAnsi="Tahoma" w:cs="Tahoma"/>
          <w:i/>
          <w:sz w:val="24"/>
          <w:szCs w:val="24"/>
        </w:rPr>
        <w:t xml:space="preserve"> in Respondent’s canteen on the 9</w:t>
      </w:r>
      <w:r w:rsidR="00FF5A56" w:rsidRPr="00057F61">
        <w:rPr>
          <w:rFonts w:ascii="Tahoma" w:hAnsi="Tahoma" w:cs="Tahoma"/>
          <w:i/>
          <w:sz w:val="24"/>
          <w:szCs w:val="24"/>
          <w:vertAlign w:val="superscript"/>
        </w:rPr>
        <w:t>th</w:t>
      </w:r>
      <w:r w:rsidR="00FF5A56" w:rsidRPr="00057F61">
        <w:rPr>
          <w:rFonts w:ascii="Tahoma" w:hAnsi="Tahoma" w:cs="Tahoma"/>
          <w:i/>
          <w:sz w:val="24"/>
          <w:szCs w:val="24"/>
        </w:rPr>
        <w:t xml:space="preserve"> of July 2019.</w:t>
      </w:r>
    </w:p>
    <w:p w:rsidR="00FF5A56" w:rsidRPr="00057F61" w:rsidRDefault="00FF5A56" w:rsidP="00EE2583">
      <w:pPr>
        <w:spacing w:after="0" w:line="360" w:lineRule="auto"/>
        <w:ind w:left="720" w:hanging="720"/>
        <w:jc w:val="both"/>
        <w:rPr>
          <w:rFonts w:ascii="Tahoma" w:hAnsi="Tahoma" w:cs="Tahoma"/>
          <w:i/>
          <w:sz w:val="24"/>
          <w:szCs w:val="24"/>
        </w:rPr>
      </w:pPr>
    </w:p>
    <w:p w:rsidR="00FF5A56" w:rsidRPr="00057F61" w:rsidRDefault="00FF5A56" w:rsidP="00EE2583">
      <w:pPr>
        <w:spacing w:after="0" w:line="360" w:lineRule="auto"/>
        <w:ind w:left="720" w:hanging="720"/>
        <w:jc w:val="both"/>
        <w:rPr>
          <w:rFonts w:ascii="Tahoma" w:hAnsi="Tahoma" w:cs="Tahoma"/>
          <w:i/>
          <w:sz w:val="24"/>
          <w:szCs w:val="24"/>
        </w:rPr>
      </w:pPr>
      <w:r w:rsidRPr="00057F61">
        <w:rPr>
          <w:rFonts w:ascii="Tahoma" w:hAnsi="Tahoma" w:cs="Tahoma"/>
          <w:i/>
          <w:sz w:val="24"/>
          <w:szCs w:val="24"/>
        </w:rPr>
        <w:t>3.</w:t>
      </w:r>
      <w:r w:rsidRPr="00057F61">
        <w:rPr>
          <w:rFonts w:ascii="Tahoma" w:hAnsi="Tahoma" w:cs="Tahoma"/>
          <w:i/>
          <w:sz w:val="24"/>
          <w:szCs w:val="24"/>
        </w:rPr>
        <w:tab/>
        <w:t>The Appeals Officer erred when he failed to note that without an order from a competent authority stating that there was an unlawful collective job action, the Respondent was precluded from disciplining Appellant on allegations that she participated in an unlawful collective job action.</w:t>
      </w:r>
    </w:p>
    <w:p w:rsidR="00FF5A56" w:rsidRPr="00057F61" w:rsidRDefault="00FF5A56" w:rsidP="00EE2583">
      <w:pPr>
        <w:spacing w:after="0" w:line="360" w:lineRule="auto"/>
        <w:ind w:left="720" w:hanging="720"/>
        <w:jc w:val="both"/>
        <w:rPr>
          <w:rFonts w:ascii="Tahoma" w:hAnsi="Tahoma" w:cs="Tahoma"/>
          <w:i/>
          <w:sz w:val="24"/>
          <w:szCs w:val="24"/>
        </w:rPr>
      </w:pPr>
    </w:p>
    <w:p w:rsidR="00FF5A56" w:rsidRPr="00057F61" w:rsidRDefault="00FF5A56" w:rsidP="00FF5A56">
      <w:pPr>
        <w:spacing w:after="0" w:line="360" w:lineRule="auto"/>
        <w:ind w:left="1440" w:hanging="720"/>
        <w:jc w:val="both"/>
        <w:rPr>
          <w:rFonts w:ascii="Tahoma" w:hAnsi="Tahoma" w:cs="Tahoma"/>
          <w:i/>
          <w:sz w:val="24"/>
          <w:szCs w:val="24"/>
        </w:rPr>
      </w:pPr>
      <w:r w:rsidRPr="00057F61">
        <w:rPr>
          <w:rFonts w:ascii="Tahoma" w:hAnsi="Tahoma" w:cs="Tahoma"/>
          <w:i/>
          <w:sz w:val="24"/>
          <w:szCs w:val="24"/>
        </w:rPr>
        <w:t>3.1</w:t>
      </w:r>
      <w:r w:rsidRPr="00057F61">
        <w:rPr>
          <w:rFonts w:ascii="Tahoma" w:hAnsi="Tahoma" w:cs="Tahoma"/>
          <w:i/>
          <w:sz w:val="24"/>
          <w:szCs w:val="24"/>
        </w:rPr>
        <w:tab/>
        <w:t xml:space="preserve">The Appeals Officer misdirected himself when he failed to give a proper meaning to the Memo that was read by the Designated Agent to all workers on behalf of management and workers committee meeting </w:t>
      </w:r>
      <w:r w:rsidR="00C05E3E" w:rsidRPr="00057F61">
        <w:rPr>
          <w:rFonts w:ascii="Tahoma" w:hAnsi="Tahoma" w:cs="Tahoma"/>
          <w:i/>
          <w:sz w:val="24"/>
          <w:szCs w:val="24"/>
        </w:rPr>
        <w:t>(sic)</w:t>
      </w:r>
      <w:r w:rsidR="00C05E3E">
        <w:rPr>
          <w:rFonts w:ascii="Tahoma" w:hAnsi="Tahoma" w:cs="Tahoma"/>
          <w:sz w:val="24"/>
          <w:szCs w:val="24"/>
        </w:rPr>
        <w:t xml:space="preserve"> </w:t>
      </w:r>
      <w:r w:rsidRPr="00057F61">
        <w:rPr>
          <w:rFonts w:ascii="Tahoma" w:hAnsi="Tahoma" w:cs="Tahoma"/>
          <w:i/>
          <w:sz w:val="24"/>
          <w:szCs w:val="24"/>
        </w:rPr>
        <w:lastRenderedPageBreak/>
        <w:t>that was chaired by the Group Chief Operating Officer on the 9</w:t>
      </w:r>
      <w:r w:rsidRPr="00057F61">
        <w:rPr>
          <w:rFonts w:ascii="Tahoma" w:hAnsi="Tahoma" w:cs="Tahoma"/>
          <w:i/>
          <w:sz w:val="24"/>
          <w:szCs w:val="24"/>
          <w:vertAlign w:val="superscript"/>
        </w:rPr>
        <w:t>th</w:t>
      </w:r>
      <w:r w:rsidRPr="00057F61">
        <w:rPr>
          <w:rFonts w:ascii="Tahoma" w:hAnsi="Tahoma" w:cs="Tahoma"/>
          <w:i/>
          <w:sz w:val="24"/>
          <w:szCs w:val="24"/>
        </w:rPr>
        <w:t xml:space="preserve"> of July 2019 in so far as whether Appellant could face disciplinary hearing on the same collective job action allegations.</w:t>
      </w:r>
    </w:p>
    <w:p w:rsidR="00FF5A56" w:rsidRPr="00057F61" w:rsidRDefault="00FF5A56" w:rsidP="00FF5A56">
      <w:pPr>
        <w:spacing w:after="0" w:line="360" w:lineRule="auto"/>
        <w:ind w:left="1440" w:hanging="720"/>
        <w:jc w:val="both"/>
        <w:rPr>
          <w:rFonts w:ascii="Tahoma" w:hAnsi="Tahoma" w:cs="Tahoma"/>
          <w:i/>
          <w:sz w:val="24"/>
          <w:szCs w:val="24"/>
        </w:rPr>
      </w:pPr>
    </w:p>
    <w:p w:rsidR="00FF5A56" w:rsidRPr="00057F61" w:rsidRDefault="00FF5A56" w:rsidP="00FF5A56">
      <w:pPr>
        <w:spacing w:after="0" w:line="360" w:lineRule="auto"/>
        <w:ind w:left="1440" w:hanging="720"/>
        <w:jc w:val="both"/>
        <w:rPr>
          <w:rFonts w:ascii="Tahoma" w:hAnsi="Tahoma" w:cs="Tahoma"/>
          <w:i/>
          <w:sz w:val="24"/>
          <w:szCs w:val="24"/>
        </w:rPr>
      </w:pPr>
    </w:p>
    <w:p w:rsidR="00FF5A56" w:rsidRPr="00057F61" w:rsidRDefault="00FF5A56" w:rsidP="00FF5A56">
      <w:pPr>
        <w:spacing w:after="0" w:line="360" w:lineRule="auto"/>
        <w:ind w:left="1440" w:hanging="720"/>
        <w:jc w:val="both"/>
        <w:rPr>
          <w:rFonts w:ascii="Tahoma" w:hAnsi="Tahoma" w:cs="Tahoma"/>
          <w:i/>
          <w:sz w:val="24"/>
          <w:szCs w:val="24"/>
        </w:rPr>
      </w:pPr>
      <w:r w:rsidRPr="00057F61">
        <w:rPr>
          <w:rFonts w:ascii="Tahoma" w:hAnsi="Tahoma" w:cs="Tahoma"/>
          <w:i/>
          <w:sz w:val="24"/>
          <w:szCs w:val="24"/>
        </w:rPr>
        <w:t>3.2</w:t>
      </w:r>
      <w:r w:rsidRPr="00057F61">
        <w:rPr>
          <w:rFonts w:ascii="Tahoma" w:hAnsi="Tahoma" w:cs="Tahoma"/>
          <w:i/>
          <w:sz w:val="24"/>
          <w:szCs w:val="24"/>
        </w:rPr>
        <w:tab/>
      </w:r>
      <w:r w:rsidR="007C3AD8" w:rsidRPr="00057F61">
        <w:rPr>
          <w:rFonts w:ascii="Tahoma" w:hAnsi="Tahoma" w:cs="Tahoma"/>
          <w:i/>
          <w:sz w:val="24"/>
          <w:szCs w:val="24"/>
        </w:rPr>
        <w:t>The Appeals Officer erred in failing to note that the Appellant acted within the scope of her mandate as a worker representative and targeting her for dismissal amounted to victimization of the workers committee.</w:t>
      </w:r>
    </w:p>
    <w:p w:rsidR="007C3AD8" w:rsidRPr="00057F61" w:rsidRDefault="007C3AD8" w:rsidP="007C3AD8">
      <w:pPr>
        <w:spacing w:after="0" w:line="360" w:lineRule="auto"/>
        <w:jc w:val="both"/>
        <w:rPr>
          <w:rFonts w:ascii="Tahoma" w:hAnsi="Tahoma" w:cs="Tahoma"/>
          <w:i/>
          <w:sz w:val="24"/>
          <w:szCs w:val="24"/>
        </w:rPr>
      </w:pPr>
    </w:p>
    <w:p w:rsidR="007C3AD8" w:rsidRPr="00057F61" w:rsidRDefault="007C3AD8" w:rsidP="000149CF">
      <w:pPr>
        <w:spacing w:after="0" w:line="360" w:lineRule="auto"/>
        <w:ind w:left="720" w:hanging="720"/>
        <w:jc w:val="both"/>
        <w:rPr>
          <w:rFonts w:ascii="Tahoma" w:hAnsi="Tahoma" w:cs="Tahoma"/>
          <w:i/>
          <w:sz w:val="24"/>
          <w:szCs w:val="24"/>
        </w:rPr>
      </w:pPr>
      <w:r w:rsidRPr="00057F61">
        <w:rPr>
          <w:rFonts w:ascii="Tahoma" w:hAnsi="Tahoma" w:cs="Tahoma"/>
          <w:i/>
          <w:sz w:val="24"/>
          <w:szCs w:val="24"/>
        </w:rPr>
        <w:t>4.</w:t>
      </w:r>
      <w:r w:rsidRPr="00057F61">
        <w:rPr>
          <w:rFonts w:ascii="Tahoma" w:hAnsi="Tahoma" w:cs="Tahoma"/>
          <w:i/>
          <w:sz w:val="24"/>
          <w:szCs w:val="24"/>
        </w:rPr>
        <w:tab/>
        <w:t>The Appeals officer misdirected himself when he failed to note that no sufficient evidence was led to prove the charges, which were in fact too punitive and the hearing officer had failed to objectively and properly apply his discretion in coming up with a fair and just penalty regard being had to the totality of the circumstances and the Appellant’s conduct</w:t>
      </w:r>
      <w:r w:rsidR="000149CF" w:rsidRPr="00057F61">
        <w:rPr>
          <w:rFonts w:ascii="Tahoma" w:hAnsi="Tahoma" w:cs="Tahoma"/>
          <w:i/>
          <w:sz w:val="24"/>
          <w:szCs w:val="24"/>
        </w:rPr>
        <w:t>”</w:t>
      </w:r>
      <w:r w:rsidRPr="00057F61">
        <w:rPr>
          <w:rFonts w:ascii="Tahoma" w:hAnsi="Tahoma" w:cs="Tahoma"/>
          <w:i/>
          <w:sz w:val="24"/>
          <w:szCs w:val="24"/>
        </w:rPr>
        <w:t>.</w:t>
      </w:r>
    </w:p>
    <w:p w:rsidR="00FF5A56" w:rsidRPr="00057F61" w:rsidRDefault="00FF5A56" w:rsidP="00FF5A56">
      <w:pPr>
        <w:spacing w:after="0" w:line="360" w:lineRule="auto"/>
        <w:ind w:left="1440" w:hanging="720"/>
        <w:jc w:val="both"/>
        <w:rPr>
          <w:rFonts w:ascii="Tahoma" w:hAnsi="Tahoma" w:cs="Tahoma"/>
          <w:i/>
          <w:sz w:val="24"/>
          <w:szCs w:val="24"/>
        </w:rPr>
      </w:pPr>
    </w:p>
    <w:p w:rsidR="00C341D9" w:rsidRDefault="00C341D9" w:rsidP="007C3AD8">
      <w:pPr>
        <w:spacing w:after="0" w:line="360" w:lineRule="auto"/>
        <w:ind w:firstLine="720"/>
        <w:jc w:val="both"/>
        <w:rPr>
          <w:rFonts w:ascii="Tahoma" w:hAnsi="Tahoma" w:cs="Tahoma"/>
          <w:sz w:val="24"/>
          <w:szCs w:val="24"/>
        </w:rPr>
      </w:pPr>
      <w:r>
        <w:rPr>
          <w:rFonts w:ascii="Tahoma" w:hAnsi="Tahoma" w:cs="Tahoma"/>
          <w:sz w:val="24"/>
          <w:szCs w:val="24"/>
        </w:rPr>
        <w:t>In its response the employer pointed out that the same findings which were not challenged before the appeals officer remained unchallenged. To that extent the appeal was said to be academic as the appellant would remain convicted and discharged.</w:t>
      </w:r>
    </w:p>
    <w:p w:rsidR="00C341D9" w:rsidRDefault="00C341D9" w:rsidP="00C341D9">
      <w:pPr>
        <w:spacing w:after="0" w:line="360" w:lineRule="auto"/>
        <w:jc w:val="both"/>
        <w:rPr>
          <w:rFonts w:ascii="Tahoma" w:hAnsi="Tahoma" w:cs="Tahoma"/>
          <w:sz w:val="24"/>
          <w:szCs w:val="24"/>
        </w:rPr>
      </w:pPr>
      <w:r>
        <w:rPr>
          <w:rFonts w:ascii="Tahoma" w:hAnsi="Tahoma" w:cs="Tahoma"/>
          <w:sz w:val="24"/>
          <w:szCs w:val="24"/>
        </w:rPr>
        <w:t xml:space="preserve">Grounds of appeal number 2 and 4 were said to be incompetent. For ground number 2 it was said that the appeals officer does not </w:t>
      </w:r>
      <w:r w:rsidR="000149CF">
        <w:rPr>
          <w:rFonts w:ascii="Tahoma" w:hAnsi="Tahoma" w:cs="Tahoma"/>
          <w:sz w:val="24"/>
          <w:szCs w:val="24"/>
        </w:rPr>
        <w:t xml:space="preserve">make findings of fact </w:t>
      </w:r>
      <w:r>
        <w:rPr>
          <w:rFonts w:ascii="Tahoma" w:hAnsi="Tahoma" w:cs="Tahoma"/>
          <w:sz w:val="24"/>
          <w:szCs w:val="24"/>
        </w:rPr>
        <w:t>as alleged. He did not either. Further the ground of appeal was not raised before the appeals officer so for either of these two reasons the ground of appeal was incompetent.</w:t>
      </w:r>
    </w:p>
    <w:p w:rsidR="00C341D9" w:rsidRDefault="00C341D9" w:rsidP="00C341D9">
      <w:pPr>
        <w:spacing w:after="0" w:line="360" w:lineRule="auto"/>
        <w:jc w:val="both"/>
        <w:rPr>
          <w:rFonts w:ascii="Tahoma" w:hAnsi="Tahoma" w:cs="Tahoma"/>
          <w:sz w:val="24"/>
          <w:szCs w:val="24"/>
        </w:rPr>
      </w:pPr>
    </w:p>
    <w:p w:rsidR="00C341D9" w:rsidRDefault="00C341D9" w:rsidP="00C341D9">
      <w:pPr>
        <w:spacing w:after="0" w:line="360" w:lineRule="auto"/>
        <w:jc w:val="both"/>
        <w:rPr>
          <w:rFonts w:ascii="Tahoma" w:hAnsi="Tahoma" w:cs="Tahoma"/>
          <w:sz w:val="24"/>
          <w:szCs w:val="24"/>
        </w:rPr>
      </w:pPr>
      <w:r>
        <w:rPr>
          <w:rFonts w:ascii="Tahoma" w:hAnsi="Tahoma" w:cs="Tahoma"/>
          <w:sz w:val="24"/>
          <w:szCs w:val="24"/>
        </w:rPr>
        <w:t>Ground of appeal number 4 was said to be incompetent because it was too generalized.</w:t>
      </w:r>
    </w:p>
    <w:p w:rsidR="00227E63" w:rsidRDefault="00227E63" w:rsidP="00C341D9">
      <w:pPr>
        <w:spacing w:after="0" w:line="360" w:lineRule="auto"/>
        <w:jc w:val="both"/>
        <w:rPr>
          <w:rFonts w:ascii="Tahoma" w:hAnsi="Tahoma" w:cs="Tahoma"/>
          <w:sz w:val="24"/>
          <w:szCs w:val="24"/>
        </w:rPr>
      </w:pPr>
    </w:p>
    <w:p w:rsidR="00227E63" w:rsidRDefault="00227E63" w:rsidP="00C341D9">
      <w:pPr>
        <w:spacing w:after="0" w:line="360" w:lineRule="auto"/>
        <w:jc w:val="both"/>
        <w:rPr>
          <w:rFonts w:ascii="Tahoma" w:hAnsi="Tahoma" w:cs="Tahoma"/>
          <w:sz w:val="24"/>
          <w:szCs w:val="24"/>
        </w:rPr>
      </w:pPr>
      <w:r>
        <w:rPr>
          <w:rFonts w:ascii="Tahoma" w:hAnsi="Tahoma" w:cs="Tahoma"/>
          <w:sz w:val="24"/>
          <w:szCs w:val="24"/>
        </w:rPr>
        <w:t>The remaining grounds were opposed. They were said to be without merit.</w:t>
      </w:r>
    </w:p>
    <w:p w:rsidR="00227E63" w:rsidRDefault="00227E63" w:rsidP="00C341D9">
      <w:pPr>
        <w:spacing w:after="0" w:line="360" w:lineRule="auto"/>
        <w:jc w:val="both"/>
        <w:rPr>
          <w:rFonts w:ascii="Tahoma" w:hAnsi="Tahoma" w:cs="Tahoma"/>
          <w:sz w:val="24"/>
          <w:szCs w:val="24"/>
        </w:rPr>
      </w:pPr>
    </w:p>
    <w:p w:rsidR="00C40692" w:rsidRDefault="00C40692" w:rsidP="00C341D9">
      <w:pPr>
        <w:spacing w:after="0" w:line="360" w:lineRule="auto"/>
        <w:jc w:val="both"/>
        <w:rPr>
          <w:rFonts w:ascii="Tahoma" w:hAnsi="Tahoma" w:cs="Tahoma"/>
          <w:sz w:val="24"/>
          <w:szCs w:val="24"/>
        </w:rPr>
      </w:pPr>
    </w:p>
    <w:p w:rsidR="00C40692" w:rsidRDefault="00C40692" w:rsidP="00C341D9">
      <w:pPr>
        <w:spacing w:after="0" w:line="360" w:lineRule="auto"/>
        <w:jc w:val="both"/>
        <w:rPr>
          <w:rFonts w:ascii="Tahoma" w:hAnsi="Tahoma" w:cs="Tahoma"/>
          <w:sz w:val="24"/>
          <w:szCs w:val="24"/>
        </w:rPr>
      </w:pPr>
    </w:p>
    <w:p w:rsidR="00C40692" w:rsidRDefault="00C40692" w:rsidP="00C341D9">
      <w:pPr>
        <w:spacing w:after="0" w:line="360" w:lineRule="auto"/>
        <w:jc w:val="both"/>
        <w:rPr>
          <w:rFonts w:ascii="Tahoma" w:hAnsi="Tahoma" w:cs="Tahoma"/>
          <w:sz w:val="24"/>
          <w:szCs w:val="24"/>
        </w:rPr>
      </w:pPr>
    </w:p>
    <w:p w:rsidR="007C3AD8" w:rsidRDefault="00227E63" w:rsidP="007C3AD8">
      <w:pPr>
        <w:spacing w:after="0" w:line="360" w:lineRule="auto"/>
        <w:ind w:firstLine="720"/>
        <w:jc w:val="both"/>
        <w:rPr>
          <w:rFonts w:ascii="Tahoma" w:hAnsi="Tahoma" w:cs="Tahoma"/>
          <w:sz w:val="24"/>
          <w:szCs w:val="24"/>
        </w:rPr>
      </w:pPr>
      <w:r>
        <w:rPr>
          <w:rFonts w:ascii="Tahoma" w:hAnsi="Tahoma" w:cs="Tahoma"/>
          <w:sz w:val="24"/>
          <w:szCs w:val="24"/>
        </w:rPr>
        <w:t xml:space="preserve">The points in </w:t>
      </w:r>
      <w:proofErr w:type="spellStart"/>
      <w:r w:rsidRPr="00227E63">
        <w:rPr>
          <w:rFonts w:ascii="Tahoma" w:hAnsi="Tahoma" w:cs="Tahoma"/>
          <w:i/>
          <w:sz w:val="24"/>
          <w:szCs w:val="24"/>
        </w:rPr>
        <w:t>limine</w:t>
      </w:r>
      <w:proofErr w:type="spellEnd"/>
      <w:r w:rsidRPr="00227E63">
        <w:rPr>
          <w:rFonts w:ascii="Tahoma" w:hAnsi="Tahoma" w:cs="Tahoma"/>
          <w:i/>
          <w:sz w:val="24"/>
          <w:szCs w:val="24"/>
        </w:rPr>
        <w:t xml:space="preserve"> </w:t>
      </w:r>
      <w:r>
        <w:rPr>
          <w:rFonts w:ascii="Tahoma" w:hAnsi="Tahoma" w:cs="Tahoma"/>
          <w:sz w:val="24"/>
          <w:szCs w:val="24"/>
        </w:rPr>
        <w:t>were upheld. The court went on to point out that ground of appeal No.1</w:t>
      </w:r>
      <w:r w:rsidR="00132480">
        <w:rPr>
          <w:rFonts w:ascii="Tahoma" w:hAnsi="Tahoma" w:cs="Tahoma"/>
          <w:sz w:val="24"/>
          <w:szCs w:val="24"/>
        </w:rPr>
        <w:t xml:space="preserve"> was badly constructed to the extent that it was meaningless. It was not attacking</w:t>
      </w:r>
      <w:r w:rsidR="00A70B2A">
        <w:rPr>
          <w:rFonts w:ascii="Tahoma" w:hAnsi="Tahoma" w:cs="Tahoma"/>
          <w:sz w:val="24"/>
          <w:szCs w:val="24"/>
        </w:rPr>
        <w:t xml:space="preserve"> any finding. It was open ended on any remedy. However since it had been </w:t>
      </w:r>
    </w:p>
    <w:p w:rsidR="00227E63" w:rsidRDefault="00A70B2A" w:rsidP="007C3AD8">
      <w:pPr>
        <w:spacing w:after="0" w:line="360" w:lineRule="auto"/>
        <w:jc w:val="both"/>
        <w:rPr>
          <w:rFonts w:ascii="Tahoma" w:hAnsi="Tahoma" w:cs="Tahoma"/>
          <w:sz w:val="24"/>
          <w:szCs w:val="24"/>
        </w:rPr>
      </w:pPr>
      <w:proofErr w:type="gramStart"/>
      <w:r>
        <w:rPr>
          <w:rFonts w:ascii="Tahoma" w:hAnsi="Tahoma" w:cs="Tahoma"/>
          <w:sz w:val="24"/>
          <w:szCs w:val="24"/>
        </w:rPr>
        <w:t>left</w:t>
      </w:r>
      <w:proofErr w:type="gramEnd"/>
      <w:r>
        <w:rPr>
          <w:rFonts w:ascii="Tahoma" w:hAnsi="Tahoma" w:cs="Tahoma"/>
          <w:sz w:val="24"/>
          <w:szCs w:val="24"/>
        </w:rPr>
        <w:t xml:space="preserve"> standing appellant was given the benefit of doubt and left to show how it was to benefit him.</w:t>
      </w:r>
    </w:p>
    <w:p w:rsidR="00A70B2A" w:rsidRDefault="00A70B2A" w:rsidP="00C341D9">
      <w:pPr>
        <w:spacing w:after="0" w:line="360" w:lineRule="auto"/>
        <w:jc w:val="both"/>
        <w:rPr>
          <w:rFonts w:ascii="Tahoma" w:hAnsi="Tahoma" w:cs="Tahoma"/>
          <w:sz w:val="24"/>
          <w:szCs w:val="24"/>
        </w:rPr>
      </w:pPr>
    </w:p>
    <w:p w:rsidR="00A70B2A" w:rsidRDefault="00A70B2A" w:rsidP="00C341D9">
      <w:pPr>
        <w:spacing w:after="0" w:line="360" w:lineRule="auto"/>
        <w:jc w:val="both"/>
        <w:rPr>
          <w:rFonts w:ascii="Tahoma" w:hAnsi="Tahoma" w:cs="Tahoma"/>
          <w:sz w:val="24"/>
          <w:szCs w:val="24"/>
        </w:rPr>
      </w:pPr>
      <w:r>
        <w:rPr>
          <w:rFonts w:ascii="Tahoma" w:hAnsi="Tahoma" w:cs="Tahoma"/>
          <w:sz w:val="24"/>
          <w:szCs w:val="24"/>
        </w:rPr>
        <w:t>Ground of appeal No. 3 was a</w:t>
      </w:r>
      <w:r w:rsidR="00B426FE">
        <w:rPr>
          <w:rFonts w:ascii="Tahoma" w:hAnsi="Tahoma" w:cs="Tahoma"/>
          <w:sz w:val="24"/>
          <w:szCs w:val="24"/>
        </w:rPr>
        <w:t>lso said to be unclear seeing how</w:t>
      </w:r>
      <w:r>
        <w:rPr>
          <w:rFonts w:ascii="Tahoma" w:hAnsi="Tahoma" w:cs="Tahoma"/>
          <w:sz w:val="24"/>
          <w:szCs w:val="24"/>
        </w:rPr>
        <w:t xml:space="preserve"> it was paraphrased. Appellant pointed out that it was in</w:t>
      </w:r>
      <w:r w:rsidR="007C3AD8">
        <w:rPr>
          <w:rFonts w:ascii="Tahoma" w:hAnsi="Tahoma" w:cs="Tahoma"/>
          <w:sz w:val="24"/>
          <w:szCs w:val="24"/>
        </w:rPr>
        <w:t xml:space="preserve"> </w:t>
      </w:r>
      <w:r>
        <w:rPr>
          <w:rFonts w:ascii="Tahoma" w:hAnsi="Tahoma" w:cs="Tahoma"/>
          <w:sz w:val="24"/>
          <w:szCs w:val="24"/>
        </w:rPr>
        <w:t xml:space="preserve">fact three grounds in one. He conceded that ground number 3 was improper. He stood on grounds 3.1 and 3.2. Consequently the </w:t>
      </w:r>
      <w:r w:rsidR="00015505">
        <w:rPr>
          <w:rFonts w:ascii="Tahoma" w:hAnsi="Tahoma" w:cs="Tahoma"/>
          <w:sz w:val="24"/>
          <w:szCs w:val="24"/>
        </w:rPr>
        <w:t xml:space="preserve">appeal proceeded on grounds 1, </w:t>
      </w:r>
      <w:proofErr w:type="gramStart"/>
      <w:r>
        <w:rPr>
          <w:rFonts w:ascii="Tahoma" w:hAnsi="Tahoma" w:cs="Tahoma"/>
          <w:sz w:val="24"/>
          <w:szCs w:val="24"/>
        </w:rPr>
        <w:t>3.1  and</w:t>
      </w:r>
      <w:proofErr w:type="gramEnd"/>
      <w:r>
        <w:rPr>
          <w:rFonts w:ascii="Tahoma" w:hAnsi="Tahoma" w:cs="Tahoma"/>
          <w:sz w:val="24"/>
          <w:szCs w:val="24"/>
        </w:rPr>
        <w:t xml:space="preserve"> 3.2.</w:t>
      </w:r>
    </w:p>
    <w:p w:rsidR="001424E3" w:rsidRDefault="001424E3" w:rsidP="00C341D9">
      <w:pPr>
        <w:spacing w:after="0" w:line="360" w:lineRule="auto"/>
        <w:jc w:val="both"/>
        <w:rPr>
          <w:rFonts w:ascii="Tahoma" w:hAnsi="Tahoma" w:cs="Tahoma"/>
          <w:sz w:val="24"/>
          <w:szCs w:val="24"/>
        </w:rPr>
      </w:pPr>
    </w:p>
    <w:p w:rsidR="001424E3" w:rsidRDefault="001424E3" w:rsidP="001424E3">
      <w:pPr>
        <w:spacing w:after="0" w:line="360" w:lineRule="auto"/>
        <w:ind w:firstLine="720"/>
        <w:jc w:val="both"/>
        <w:rPr>
          <w:rFonts w:ascii="Tahoma" w:hAnsi="Tahoma" w:cs="Tahoma"/>
          <w:sz w:val="24"/>
          <w:szCs w:val="24"/>
        </w:rPr>
      </w:pPr>
      <w:r>
        <w:rPr>
          <w:rFonts w:ascii="Tahoma" w:hAnsi="Tahoma" w:cs="Tahoma"/>
          <w:sz w:val="24"/>
          <w:szCs w:val="24"/>
        </w:rPr>
        <w:t xml:space="preserve">The address on ground of appeal No.1 both in the heads of argument and in court is just a rumble in the jungle. It does not deal with the concrete issues for which the appellant was convicted. It sought to blame the management for causing the work stoppage by its failure to address the employees and by failure to make it known early that they were not going to address the employees. This line of thinking is neither here nor there on the allegations and findings of fact. This is why the ground should actually have been dismissed in </w:t>
      </w:r>
      <w:proofErr w:type="spellStart"/>
      <w:r w:rsidRPr="001424E3">
        <w:rPr>
          <w:rFonts w:ascii="Tahoma" w:hAnsi="Tahoma" w:cs="Tahoma"/>
          <w:i/>
          <w:sz w:val="24"/>
          <w:szCs w:val="24"/>
        </w:rPr>
        <w:t>limine</w:t>
      </w:r>
      <w:proofErr w:type="spellEnd"/>
      <w:r>
        <w:rPr>
          <w:rFonts w:ascii="Tahoma" w:hAnsi="Tahoma" w:cs="Tahoma"/>
          <w:sz w:val="24"/>
          <w:szCs w:val="24"/>
        </w:rPr>
        <w:t xml:space="preserve"> as being vague. It was not succinct and precise and appellant did not cure it at all in hi</w:t>
      </w:r>
      <w:r w:rsidR="00B426FE">
        <w:rPr>
          <w:rFonts w:ascii="Tahoma" w:hAnsi="Tahoma" w:cs="Tahoma"/>
          <w:sz w:val="24"/>
          <w:szCs w:val="24"/>
        </w:rPr>
        <w:t>s address. It must be dismissed and is so dismissed.</w:t>
      </w:r>
    </w:p>
    <w:p w:rsidR="001424E3" w:rsidRDefault="001424E3" w:rsidP="00C341D9">
      <w:pPr>
        <w:spacing w:after="0" w:line="360" w:lineRule="auto"/>
        <w:jc w:val="both"/>
        <w:rPr>
          <w:rFonts w:ascii="Tahoma" w:hAnsi="Tahoma" w:cs="Tahoma"/>
          <w:sz w:val="24"/>
          <w:szCs w:val="24"/>
        </w:rPr>
      </w:pPr>
    </w:p>
    <w:p w:rsidR="001424E3" w:rsidRDefault="001424E3" w:rsidP="001424E3">
      <w:pPr>
        <w:spacing w:after="0" w:line="360" w:lineRule="auto"/>
        <w:ind w:firstLine="720"/>
        <w:jc w:val="both"/>
        <w:rPr>
          <w:rFonts w:ascii="Tahoma" w:hAnsi="Tahoma" w:cs="Tahoma"/>
          <w:sz w:val="24"/>
          <w:szCs w:val="24"/>
        </w:rPr>
      </w:pPr>
      <w:r>
        <w:rPr>
          <w:rFonts w:ascii="Tahoma" w:hAnsi="Tahoma" w:cs="Tahoma"/>
          <w:sz w:val="24"/>
          <w:szCs w:val="24"/>
        </w:rPr>
        <w:t>Ground of appeal 3.1 (3(a)) was to the effect that the appellant was one of the persons referred to by the employer’s memo of the 9</w:t>
      </w:r>
      <w:r w:rsidRPr="001424E3">
        <w:rPr>
          <w:rFonts w:ascii="Tahoma" w:hAnsi="Tahoma" w:cs="Tahoma"/>
          <w:sz w:val="24"/>
          <w:szCs w:val="24"/>
          <w:vertAlign w:val="superscript"/>
        </w:rPr>
        <w:t>th</w:t>
      </w:r>
      <w:r>
        <w:rPr>
          <w:rFonts w:ascii="Tahoma" w:hAnsi="Tahoma" w:cs="Tahoma"/>
          <w:sz w:val="24"/>
          <w:szCs w:val="24"/>
        </w:rPr>
        <w:t xml:space="preserve"> July 2019. In the memo the employer had waived</w:t>
      </w:r>
      <w:r w:rsidR="007F0E8E">
        <w:rPr>
          <w:rFonts w:ascii="Tahoma" w:hAnsi="Tahoma" w:cs="Tahoma"/>
          <w:sz w:val="24"/>
          <w:szCs w:val="24"/>
        </w:rPr>
        <w:t xml:space="preserve"> the right to charge the employees for the collective job action. The appellant did not deal with the issue that his colleagues could be forgiven because the employer understood that they had gather</w:t>
      </w:r>
      <w:r w:rsidR="00B426FE">
        <w:rPr>
          <w:rFonts w:ascii="Tahoma" w:hAnsi="Tahoma" w:cs="Tahoma"/>
          <w:sz w:val="24"/>
          <w:szCs w:val="24"/>
        </w:rPr>
        <w:t>ed there due to being lied to b</w:t>
      </w:r>
      <w:r w:rsidR="007F0E8E">
        <w:rPr>
          <w:rFonts w:ascii="Tahoma" w:hAnsi="Tahoma" w:cs="Tahoma"/>
          <w:sz w:val="24"/>
          <w:szCs w:val="24"/>
        </w:rPr>
        <w:t xml:space="preserve">y the appellant himself. If there was waiver could that waiver apply to the appellant even if the employer discovers that the appellant was actually to blame for the work stoppage? </w:t>
      </w:r>
      <w:r w:rsidR="007F0E8E">
        <w:rPr>
          <w:rFonts w:ascii="Tahoma" w:hAnsi="Tahoma" w:cs="Tahoma"/>
          <w:sz w:val="24"/>
          <w:szCs w:val="24"/>
        </w:rPr>
        <w:lastRenderedPageBreak/>
        <w:t>That is the crux of it. He did not address this point, neither in the heads of argument nor in the address in court.</w:t>
      </w:r>
    </w:p>
    <w:p w:rsidR="007F0E8E" w:rsidRDefault="007F0E8E" w:rsidP="001424E3">
      <w:pPr>
        <w:spacing w:after="0" w:line="360" w:lineRule="auto"/>
        <w:ind w:firstLine="720"/>
        <w:jc w:val="both"/>
        <w:rPr>
          <w:rFonts w:ascii="Tahoma" w:hAnsi="Tahoma" w:cs="Tahoma"/>
          <w:sz w:val="24"/>
          <w:szCs w:val="24"/>
        </w:rPr>
      </w:pPr>
    </w:p>
    <w:p w:rsidR="007F0E8E" w:rsidRDefault="007F0E8E" w:rsidP="001424E3">
      <w:pPr>
        <w:spacing w:after="0" w:line="360" w:lineRule="auto"/>
        <w:ind w:firstLine="720"/>
        <w:jc w:val="both"/>
        <w:rPr>
          <w:rFonts w:ascii="Tahoma" w:hAnsi="Tahoma" w:cs="Tahoma"/>
          <w:sz w:val="24"/>
          <w:szCs w:val="24"/>
        </w:rPr>
      </w:pPr>
      <w:r>
        <w:rPr>
          <w:rFonts w:ascii="Tahoma" w:hAnsi="Tahoma" w:cs="Tahoma"/>
          <w:sz w:val="24"/>
          <w:szCs w:val="24"/>
        </w:rPr>
        <w:t>On the other hand the counsel for the employer agreed that the waiver could not apply to the appellant because he was the one who had misled the other employees</w:t>
      </w:r>
      <w:r w:rsidR="005E1306">
        <w:rPr>
          <w:rFonts w:ascii="Tahoma" w:hAnsi="Tahoma" w:cs="Tahoma"/>
          <w:sz w:val="24"/>
          <w:szCs w:val="24"/>
        </w:rPr>
        <w:t xml:space="preserve">. He had used them as pawns in his stratagem. It was argued that the waiver could be withdrawn after finding out about the correct part played by the appellant. A </w:t>
      </w:r>
      <w:r w:rsidR="005E1306" w:rsidRPr="00910DCF">
        <w:rPr>
          <w:rFonts w:ascii="Tahoma" w:hAnsi="Tahoma" w:cs="Tahoma"/>
          <w:i/>
          <w:sz w:val="24"/>
          <w:szCs w:val="24"/>
        </w:rPr>
        <w:t xml:space="preserve">South African case of BMW SA v Van der </w:t>
      </w:r>
      <w:proofErr w:type="spellStart"/>
      <w:r w:rsidR="005E1306" w:rsidRPr="00910DCF">
        <w:rPr>
          <w:rFonts w:ascii="Tahoma" w:hAnsi="Tahoma" w:cs="Tahoma"/>
          <w:i/>
          <w:sz w:val="24"/>
          <w:szCs w:val="24"/>
        </w:rPr>
        <w:t>Valt</w:t>
      </w:r>
      <w:proofErr w:type="spellEnd"/>
      <w:r w:rsidR="005E1306" w:rsidRPr="00910DCF">
        <w:rPr>
          <w:rFonts w:ascii="Tahoma" w:hAnsi="Tahoma" w:cs="Tahoma"/>
          <w:i/>
          <w:sz w:val="24"/>
          <w:szCs w:val="24"/>
        </w:rPr>
        <w:t xml:space="preserve"> [1999] ZALAC 28</w:t>
      </w:r>
      <w:r w:rsidR="005E1306">
        <w:rPr>
          <w:rFonts w:ascii="Tahoma" w:hAnsi="Tahoma" w:cs="Tahoma"/>
          <w:sz w:val="24"/>
          <w:szCs w:val="24"/>
        </w:rPr>
        <w:t xml:space="preserve"> was referred to.</w:t>
      </w:r>
    </w:p>
    <w:p w:rsidR="007030FC" w:rsidRDefault="005E1306" w:rsidP="005E1306">
      <w:pPr>
        <w:spacing w:after="0" w:line="360" w:lineRule="auto"/>
        <w:jc w:val="both"/>
        <w:rPr>
          <w:rFonts w:ascii="Tahoma" w:hAnsi="Tahoma" w:cs="Tahoma"/>
          <w:sz w:val="24"/>
          <w:szCs w:val="24"/>
        </w:rPr>
      </w:pPr>
      <w:r>
        <w:rPr>
          <w:rFonts w:ascii="Tahoma" w:hAnsi="Tahoma" w:cs="Tahoma"/>
          <w:sz w:val="24"/>
          <w:szCs w:val="24"/>
        </w:rPr>
        <w:t>In that case the court held that</w:t>
      </w:r>
      <w:r w:rsidR="00910DCF">
        <w:rPr>
          <w:rFonts w:ascii="Tahoma" w:hAnsi="Tahoma" w:cs="Tahoma"/>
          <w:sz w:val="24"/>
          <w:szCs w:val="24"/>
        </w:rPr>
        <w:t xml:space="preserve"> Van could be charged afresh of the facts and could not plead res judicata after being charged of </w:t>
      </w:r>
      <w:r w:rsidR="00B426FE">
        <w:rPr>
          <w:rFonts w:ascii="Tahoma" w:hAnsi="Tahoma" w:cs="Tahoma"/>
          <w:sz w:val="24"/>
          <w:szCs w:val="24"/>
        </w:rPr>
        <w:t xml:space="preserve">a </w:t>
      </w:r>
      <w:r w:rsidR="00910DCF">
        <w:rPr>
          <w:rFonts w:ascii="Tahoma" w:hAnsi="Tahoma" w:cs="Tahoma"/>
          <w:sz w:val="24"/>
          <w:szCs w:val="24"/>
        </w:rPr>
        <w:t xml:space="preserve">lesser offence due to incorrect information. </w:t>
      </w:r>
    </w:p>
    <w:p w:rsidR="007030FC" w:rsidRDefault="007030FC" w:rsidP="005E1306">
      <w:pPr>
        <w:spacing w:after="0" w:line="360" w:lineRule="auto"/>
        <w:jc w:val="both"/>
        <w:rPr>
          <w:rFonts w:ascii="Tahoma" w:hAnsi="Tahoma" w:cs="Tahoma"/>
          <w:sz w:val="24"/>
          <w:szCs w:val="24"/>
        </w:rPr>
      </w:pPr>
    </w:p>
    <w:p w:rsidR="005E1306" w:rsidRDefault="00910DCF" w:rsidP="00015505">
      <w:pPr>
        <w:spacing w:after="0" w:line="360" w:lineRule="auto"/>
        <w:ind w:firstLine="720"/>
        <w:jc w:val="both"/>
        <w:rPr>
          <w:rFonts w:ascii="Tahoma" w:hAnsi="Tahoma" w:cs="Tahoma"/>
          <w:sz w:val="24"/>
          <w:szCs w:val="24"/>
        </w:rPr>
      </w:pPr>
      <w:r>
        <w:rPr>
          <w:rFonts w:ascii="Tahoma" w:hAnsi="Tahoma" w:cs="Tahoma"/>
          <w:sz w:val="24"/>
          <w:szCs w:val="24"/>
        </w:rPr>
        <w:t>The principle applies to the appellant in that the true facts</w:t>
      </w:r>
      <w:r w:rsidR="007030FC">
        <w:rPr>
          <w:rFonts w:ascii="Tahoma" w:hAnsi="Tahoma" w:cs="Tahoma"/>
          <w:sz w:val="24"/>
          <w:szCs w:val="24"/>
        </w:rPr>
        <w:t xml:space="preserve"> are that he was the cause of the work stoppage while the other employees were not aware of the misinformation. </w:t>
      </w:r>
      <w:proofErr w:type="spellStart"/>
      <w:r w:rsidR="007030FC">
        <w:rPr>
          <w:rFonts w:ascii="Tahoma" w:hAnsi="Tahoma" w:cs="Tahoma"/>
          <w:sz w:val="24"/>
          <w:szCs w:val="24"/>
        </w:rPr>
        <w:t>Infact</w:t>
      </w:r>
      <w:proofErr w:type="spellEnd"/>
      <w:r w:rsidR="007030FC">
        <w:rPr>
          <w:rFonts w:ascii="Tahoma" w:hAnsi="Tahoma" w:cs="Tahoma"/>
          <w:sz w:val="24"/>
          <w:szCs w:val="24"/>
        </w:rPr>
        <w:t xml:space="preserve"> for them there was no intention to conduct</w:t>
      </w:r>
      <w:r w:rsidR="00B426FE">
        <w:rPr>
          <w:rFonts w:ascii="Tahoma" w:hAnsi="Tahoma" w:cs="Tahoma"/>
          <w:sz w:val="24"/>
          <w:szCs w:val="24"/>
        </w:rPr>
        <w:t xml:space="preserve"> a collective job action at all.</w:t>
      </w:r>
    </w:p>
    <w:p w:rsidR="007030FC" w:rsidRDefault="007030FC" w:rsidP="005E1306">
      <w:pPr>
        <w:spacing w:after="0" w:line="360" w:lineRule="auto"/>
        <w:jc w:val="both"/>
        <w:rPr>
          <w:rFonts w:ascii="Tahoma" w:hAnsi="Tahoma" w:cs="Tahoma"/>
          <w:sz w:val="24"/>
          <w:szCs w:val="24"/>
        </w:rPr>
      </w:pPr>
    </w:p>
    <w:p w:rsidR="007030FC" w:rsidRDefault="007030FC" w:rsidP="005E1306">
      <w:pPr>
        <w:spacing w:after="0" w:line="360" w:lineRule="auto"/>
        <w:jc w:val="both"/>
        <w:rPr>
          <w:rFonts w:ascii="Tahoma" w:hAnsi="Tahoma" w:cs="Tahoma"/>
          <w:sz w:val="24"/>
          <w:szCs w:val="24"/>
        </w:rPr>
      </w:pPr>
      <w:r>
        <w:rPr>
          <w:rFonts w:ascii="Tahoma" w:hAnsi="Tahoma" w:cs="Tahoma"/>
          <w:sz w:val="24"/>
          <w:szCs w:val="24"/>
        </w:rPr>
        <w:tab/>
        <w:t>On this ground 3.1 it is the court’s view that the waiver referred to cannot be applied to the appellant. He is in a different class.</w:t>
      </w:r>
    </w:p>
    <w:p w:rsidR="007030FC" w:rsidRDefault="007030FC" w:rsidP="005E1306">
      <w:pPr>
        <w:spacing w:after="0" w:line="360" w:lineRule="auto"/>
        <w:jc w:val="both"/>
        <w:rPr>
          <w:rFonts w:ascii="Tahoma" w:hAnsi="Tahoma" w:cs="Tahoma"/>
          <w:sz w:val="24"/>
          <w:szCs w:val="24"/>
        </w:rPr>
      </w:pPr>
    </w:p>
    <w:p w:rsidR="009068D6" w:rsidRDefault="007030FC" w:rsidP="005E1306">
      <w:pPr>
        <w:spacing w:after="0" w:line="360" w:lineRule="auto"/>
        <w:jc w:val="both"/>
        <w:rPr>
          <w:rFonts w:ascii="Tahoma" w:hAnsi="Tahoma" w:cs="Tahoma"/>
          <w:sz w:val="24"/>
          <w:szCs w:val="24"/>
        </w:rPr>
      </w:pPr>
      <w:r>
        <w:rPr>
          <w:rFonts w:ascii="Tahoma" w:hAnsi="Tahoma" w:cs="Tahoma"/>
          <w:sz w:val="24"/>
          <w:szCs w:val="24"/>
        </w:rPr>
        <w:tab/>
        <w:t xml:space="preserve">Ground of appeal 3.2 is a common ground that is raised by workers’ committee members. It is a weather beaten road. The appellant claimed that he could not be charged because he was doing his duty as a member of the workers committee. Charging her would be </w:t>
      </w:r>
      <w:proofErr w:type="spellStart"/>
      <w:r>
        <w:rPr>
          <w:rFonts w:ascii="Tahoma" w:hAnsi="Tahoma" w:cs="Tahoma"/>
          <w:sz w:val="24"/>
          <w:szCs w:val="24"/>
        </w:rPr>
        <w:t>victimisa</w:t>
      </w:r>
      <w:r w:rsidR="00B426FE">
        <w:rPr>
          <w:rFonts w:ascii="Tahoma" w:hAnsi="Tahoma" w:cs="Tahoma"/>
          <w:sz w:val="24"/>
          <w:szCs w:val="24"/>
        </w:rPr>
        <w:t>tio</w:t>
      </w:r>
      <w:r w:rsidR="007C3AD8">
        <w:rPr>
          <w:rFonts w:ascii="Tahoma" w:hAnsi="Tahoma" w:cs="Tahoma"/>
          <w:sz w:val="24"/>
          <w:szCs w:val="24"/>
        </w:rPr>
        <w:t>n</w:t>
      </w:r>
      <w:proofErr w:type="spellEnd"/>
      <w:r w:rsidR="007C3AD8">
        <w:rPr>
          <w:rFonts w:ascii="Tahoma" w:hAnsi="Tahoma" w:cs="Tahoma"/>
          <w:sz w:val="24"/>
          <w:szCs w:val="24"/>
        </w:rPr>
        <w:t>. This claim was opposed.</w:t>
      </w:r>
    </w:p>
    <w:p w:rsidR="007C3AD8" w:rsidRDefault="007C3AD8" w:rsidP="005E1306">
      <w:pPr>
        <w:spacing w:after="0" w:line="360" w:lineRule="auto"/>
        <w:jc w:val="both"/>
        <w:rPr>
          <w:rFonts w:ascii="Tahoma" w:hAnsi="Tahoma" w:cs="Tahoma"/>
          <w:sz w:val="24"/>
          <w:szCs w:val="24"/>
        </w:rPr>
      </w:pPr>
    </w:p>
    <w:p w:rsidR="00C40692" w:rsidRDefault="009068D6" w:rsidP="005E1306">
      <w:pPr>
        <w:spacing w:after="0" w:line="360" w:lineRule="auto"/>
        <w:jc w:val="both"/>
        <w:rPr>
          <w:rFonts w:ascii="Tahoma" w:hAnsi="Tahoma" w:cs="Tahoma"/>
          <w:sz w:val="24"/>
          <w:szCs w:val="24"/>
        </w:rPr>
      </w:pPr>
      <w:r>
        <w:rPr>
          <w:rFonts w:ascii="Tahoma" w:hAnsi="Tahoma" w:cs="Tahoma"/>
          <w:sz w:val="24"/>
          <w:szCs w:val="24"/>
        </w:rPr>
        <w:tab/>
        <w:t>It is now established that workers’ committee members must carry out their duties within the laws of the employment contract. They do not cease to be employees.</w:t>
      </w:r>
      <w:r w:rsidR="00B426FE">
        <w:rPr>
          <w:rFonts w:ascii="Tahoma" w:hAnsi="Tahoma" w:cs="Tahoma"/>
          <w:sz w:val="24"/>
          <w:szCs w:val="24"/>
        </w:rPr>
        <w:t xml:space="preserve"> Therefore, they are </w:t>
      </w:r>
      <w:r w:rsidR="00A544D7">
        <w:rPr>
          <w:rFonts w:ascii="Tahoma" w:hAnsi="Tahoma" w:cs="Tahoma"/>
          <w:sz w:val="24"/>
          <w:szCs w:val="24"/>
        </w:rPr>
        <w:t>liable to be charged of misconduct if they don’t toe the line. In the present case the appellant was charged for breachi</w:t>
      </w:r>
      <w:r w:rsidR="004209AE">
        <w:rPr>
          <w:rFonts w:ascii="Tahoma" w:hAnsi="Tahoma" w:cs="Tahoma"/>
          <w:sz w:val="24"/>
          <w:szCs w:val="24"/>
        </w:rPr>
        <w:t>ng the terms of employment</w:t>
      </w:r>
      <w:r w:rsidR="00A544D7">
        <w:rPr>
          <w:rFonts w:ascii="Tahoma" w:hAnsi="Tahoma" w:cs="Tahoma"/>
          <w:sz w:val="24"/>
          <w:szCs w:val="24"/>
        </w:rPr>
        <w:t xml:space="preserve">. He did </w:t>
      </w:r>
    </w:p>
    <w:p w:rsidR="00C40692" w:rsidRDefault="00C40692" w:rsidP="005E1306">
      <w:pPr>
        <w:spacing w:after="0" w:line="360" w:lineRule="auto"/>
        <w:jc w:val="both"/>
        <w:rPr>
          <w:rFonts w:ascii="Tahoma" w:hAnsi="Tahoma" w:cs="Tahoma"/>
          <w:sz w:val="24"/>
          <w:szCs w:val="24"/>
        </w:rPr>
      </w:pPr>
    </w:p>
    <w:p w:rsidR="00C40692" w:rsidRDefault="00C40692" w:rsidP="005E1306">
      <w:pPr>
        <w:spacing w:after="0" w:line="360" w:lineRule="auto"/>
        <w:jc w:val="both"/>
        <w:rPr>
          <w:rFonts w:ascii="Tahoma" w:hAnsi="Tahoma" w:cs="Tahoma"/>
          <w:sz w:val="24"/>
          <w:szCs w:val="24"/>
        </w:rPr>
      </w:pPr>
    </w:p>
    <w:p w:rsidR="009068D6" w:rsidRDefault="00A544D7" w:rsidP="005E1306">
      <w:pPr>
        <w:spacing w:after="0" w:line="360" w:lineRule="auto"/>
        <w:jc w:val="both"/>
        <w:rPr>
          <w:rFonts w:ascii="Tahoma" w:hAnsi="Tahoma" w:cs="Tahoma"/>
          <w:sz w:val="24"/>
          <w:szCs w:val="24"/>
        </w:rPr>
      </w:pPr>
      <w:proofErr w:type="gramStart"/>
      <w:r>
        <w:rPr>
          <w:rFonts w:ascii="Tahoma" w:hAnsi="Tahoma" w:cs="Tahoma"/>
          <w:sz w:val="24"/>
          <w:szCs w:val="24"/>
        </w:rPr>
        <w:t>not</w:t>
      </w:r>
      <w:proofErr w:type="gramEnd"/>
      <w:r>
        <w:rPr>
          <w:rFonts w:ascii="Tahoma" w:hAnsi="Tahoma" w:cs="Tahoma"/>
          <w:sz w:val="24"/>
          <w:szCs w:val="24"/>
        </w:rPr>
        <w:t xml:space="preserve"> have to lie. He should have conducted his business within the four corners of </w:t>
      </w:r>
      <w:r w:rsidR="004209AE">
        <w:rPr>
          <w:rFonts w:ascii="Tahoma" w:hAnsi="Tahoma" w:cs="Tahoma"/>
          <w:sz w:val="24"/>
          <w:szCs w:val="24"/>
        </w:rPr>
        <w:t xml:space="preserve">the </w:t>
      </w:r>
      <w:r>
        <w:rPr>
          <w:rFonts w:ascii="Tahoma" w:hAnsi="Tahoma" w:cs="Tahoma"/>
          <w:sz w:val="24"/>
          <w:szCs w:val="24"/>
        </w:rPr>
        <w:t xml:space="preserve">employment contract. Therefore the </w:t>
      </w:r>
      <w:proofErr w:type="spellStart"/>
      <w:r>
        <w:rPr>
          <w:rFonts w:ascii="Tahoma" w:hAnsi="Tahoma" w:cs="Tahoma"/>
          <w:sz w:val="24"/>
          <w:szCs w:val="24"/>
        </w:rPr>
        <w:t>defence</w:t>
      </w:r>
      <w:proofErr w:type="spellEnd"/>
      <w:r>
        <w:rPr>
          <w:rFonts w:ascii="Tahoma" w:hAnsi="Tahoma" w:cs="Tahoma"/>
          <w:sz w:val="24"/>
          <w:szCs w:val="24"/>
        </w:rPr>
        <w:t xml:space="preserve"> is not available to him.</w:t>
      </w:r>
    </w:p>
    <w:p w:rsidR="00C40692" w:rsidRDefault="00C40692" w:rsidP="005E1306">
      <w:pPr>
        <w:spacing w:after="0" w:line="360" w:lineRule="auto"/>
        <w:jc w:val="both"/>
        <w:rPr>
          <w:rFonts w:ascii="Tahoma" w:hAnsi="Tahoma" w:cs="Tahoma"/>
          <w:sz w:val="24"/>
          <w:szCs w:val="24"/>
        </w:rPr>
      </w:pPr>
    </w:p>
    <w:p w:rsidR="00C40692" w:rsidRDefault="00C40692" w:rsidP="005E1306">
      <w:pPr>
        <w:spacing w:after="0" w:line="360" w:lineRule="auto"/>
        <w:jc w:val="both"/>
        <w:rPr>
          <w:rFonts w:ascii="Tahoma" w:hAnsi="Tahoma" w:cs="Tahoma"/>
          <w:sz w:val="24"/>
          <w:szCs w:val="24"/>
        </w:rPr>
      </w:pPr>
      <w:r>
        <w:rPr>
          <w:rFonts w:ascii="Tahoma" w:hAnsi="Tahoma" w:cs="Tahoma"/>
          <w:sz w:val="24"/>
          <w:szCs w:val="24"/>
        </w:rPr>
        <w:t xml:space="preserve">In Zimbabwe Electricity Supply Authority v Moses Mare SC 43/05 the late </w:t>
      </w:r>
      <w:proofErr w:type="spellStart"/>
      <w:r>
        <w:rPr>
          <w:rFonts w:ascii="Tahoma" w:hAnsi="Tahoma" w:cs="Tahoma"/>
          <w:sz w:val="24"/>
          <w:szCs w:val="24"/>
        </w:rPr>
        <w:t>Chidyausiku</w:t>
      </w:r>
      <w:proofErr w:type="spellEnd"/>
      <w:r>
        <w:rPr>
          <w:rFonts w:ascii="Tahoma" w:hAnsi="Tahoma" w:cs="Tahoma"/>
          <w:sz w:val="24"/>
          <w:szCs w:val="24"/>
        </w:rPr>
        <w:t xml:space="preserve"> CJ says that at page 4,</w:t>
      </w:r>
    </w:p>
    <w:p w:rsidR="00C40692" w:rsidRDefault="00C40692" w:rsidP="005E1306">
      <w:pPr>
        <w:spacing w:after="0" w:line="360" w:lineRule="auto"/>
        <w:jc w:val="both"/>
        <w:rPr>
          <w:rFonts w:ascii="Tahoma" w:hAnsi="Tahoma" w:cs="Tahoma"/>
          <w:sz w:val="24"/>
          <w:szCs w:val="24"/>
        </w:rPr>
      </w:pPr>
    </w:p>
    <w:p w:rsidR="00C40692" w:rsidRPr="00C40692" w:rsidRDefault="00C40692" w:rsidP="00C40692">
      <w:pPr>
        <w:spacing w:after="0" w:line="360" w:lineRule="auto"/>
        <w:ind w:left="1440"/>
        <w:jc w:val="both"/>
        <w:rPr>
          <w:rFonts w:ascii="Tahoma" w:hAnsi="Tahoma" w:cs="Tahoma"/>
          <w:i/>
          <w:sz w:val="24"/>
          <w:szCs w:val="24"/>
        </w:rPr>
      </w:pPr>
      <w:proofErr w:type="gramStart"/>
      <w:r w:rsidRPr="00C40692">
        <w:rPr>
          <w:rFonts w:ascii="Tahoma" w:hAnsi="Tahoma" w:cs="Tahoma"/>
          <w:i/>
          <w:sz w:val="24"/>
          <w:szCs w:val="24"/>
        </w:rPr>
        <w:t>“ I</w:t>
      </w:r>
      <w:proofErr w:type="gramEnd"/>
      <w:r w:rsidRPr="00C40692">
        <w:rPr>
          <w:rFonts w:ascii="Tahoma" w:hAnsi="Tahoma" w:cs="Tahoma"/>
          <w:i/>
          <w:sz w:val="24"/>
          <w:szCs w:val="24"/>
        </w:rPr>
        <w:t xml:space="preserve"> accept that a member of the Workers’ Committee has a duty to defend workers’ rights. In defending the rights of the workers a member of the Workers’ Committee is enjoined to observe due process”.</w:t>
      </w:r>
    </w:p>
    <w:p w:rsidR="00C40692" w:rsidRDefault="00C40692" w:rsidP="00C40692">
      <w:pPr>
        <w:spacing w:after="0" w:line="360" w:lineRule="auto"/>
        <w:jc w:val="both"/>
        <w:rPr>
          <w:rFonts w:ascii="Tahoma" w:hAnsi="Tahoma" w:cs="Tahoma"/>
          <w:sz w:val="24"/>
          <w:szCs w:val="24"/>
        </w:rPr>
      </w:pPr>
    </w:p>
    <w:p w:rsidR="00C40692" w:rsidRDefault="00C40692" w:rsidP="00C40692">
      <w:pPr>
        <w:spacing w:after="0" w:line="360" w:lineRule="auto"/>
        <w:jc w:val="both"/>
        <w:rPr>
          <w:rFonts w:ascii="Tahoma" w:hAnsi="Tahoma" w:cs="Tahoma"/>
          <w:sz w:val="24"/>
          <w:szCs w:val="24"/>
        </w:rPr>
      </w:pPr>
      <w:r>
        <w:rPr>
          <w:rFonts w:ascii="Tahoma" w:hAnsi="Tahoma" w:cs="Tahoma"/>
          <w:sz w:val="24"/>
          <w:szCs w:val="24"/>
        </w:rPr>
        <w:t>The same applies to the appellant.</w:t>
      </w:r>
    </w:p>
    <w:p w:rsidR="005452BA" w:rsidRDefault="005452BA" w:rsidP="005E1306">
      <w:pPr>
        <w:spacing w:after="0" w:line="360" w:lineRule="auto"/>
        <w:jc w:val="both"/>
        <w:rPr>
          <w:rFonts w:ascii="Tahoma" w:hAnsi="Tahoma" w:cs="Tahoma"/>
          <w:sz w:val="24"/>
          <w:szCs w:val="24"/>
        </w:rPr>
      </w:pPr>
    </w:p>
    <w:p w:rsidR="007718A9" w:rsidRDefault="007718A9" w:rsidP="005E1306">
      <w:pPr>
        <w:spacing w:after="0" w:line="360" w:lineRule="auto"/>
        <w:jc w:val="both"/>
        <w:rPr>
          <w:rFonts w:ascii="Tahoma" w:hAnsi="Tahoma" w:cs="Tahoma"/>
          <w:sz w:val="24"/>
          <w:szCs w:val="24"/>
        </w:rPr>
      </w:pPr>
    </w:p>
    <w:p w:rsidR="007718A9" w:rsidRDefault="007718A9" w:rsidP="005E1306">
      <w:pPr>
        <w:spacing w:after="0" w:line="360" w:lineRule="auto"/>
        <w:jc w:val="both"/>
        <w:rPr>
          <w:rFonts w:ascii="Tahoma" w:hAnsi="Tahoma" w:cs="Tahoma"/>
          <w:sz w:val="24"/>
          <w:szCs w:val="24"/>
        </w:rPr>
      </w:pPr>
    </w:p>
    <w:p w:rsidR="007718A9" w:rsidRDefault="007718A9" w:rsidP="005E1306">
      <w:pPr>
        <w:spacing w:after="0" w:line="360" w:lineRule="auto"/>
        <w:jc w:val="both"/>
        <w:rPr>
          <w:rFonts w:ascii="Tahoma" w:hAnsi="Tahoma" w:cs="Tahoma"/>
          <w:sz w:val="24"/>
          <w:szCs w:val="24"/>
        </w:rPr>
      </w:pPr>
    </w:p>
    <w:p w:rsidR="007718A9" w:rsidRDefault="007718A9" w:rsidP="005E1306">
      <w:pPr>
        <w:spacing w:after="0" w:line="360" w:lineRule="auto"/>
        <w:jc w:val="both"/>
        <w:rPr>
          <w:rFonts w:ascii="Tahoma" w:hAnsi="Tahoma" w:cs="Tahoma"/>
          <w:sz w:val="24"/>
          <w:szCs w:val="24"/>
        </w:rPr>
      </w:pPr>
    </w:p>
    <w:p w:rsidR="005452BA" w:rsidRDefault="005452BA" w:rsidP="005E1306">
      <w:pPr>
        <w:spacing w:after="0" w:line="360" w:lineRule="auto"/>
        <w:jc w:val="both"/>
        <w:rPr>
          <w:rFonts w:ascii="Tahoma" w:hAnsi="Tahoma" w:cs="Tahoma"/>
          <w:sz w:val="24"/>
          <w:szCs w:val="24"/>
        </w:rPr>
      </w:pPr>
      <w:r>
        <w:rPr>
          <w:rFonts w:ascii="Tahoma" w:hAnsi="Tahoma" w:cs="Tahoma"/>
          <w:sz w:val="24"/>
          <w:szCs w:val="24"/>
        </w:rPr>
        <w:t>The court would like to further comment on two issues in this case-</w:t>
      </w:r>
    </w:p>
    <w:p w:rsidR="007664BF" w:rsidRPr="00ED5F39" w:rsidRDefault="007664BF" w:rsidP="005E1306">
      <w:pPr>
        <w:spacing w:after="0" w:line="360" w:lineRule="auto"/>
        <w:jc w:val="both"/>
        <w:rPr>
          <w:rFonts w:ascii="Tahoma" w:hAnsi="Tahoma" w:cs="Tahoma"/>
          <w:i/>
          <w:sz w:val="24"/>
          <w:szCs w:val="24"/>
        </w:rPr>
      </w:pPr>
      <w:proofErr w:type="gramStart"/>
      <w:r>
        <w:rPr>
          <w:rFonts w:ascii="Tahoma" w:hAnsi="Tahoma" w:cs="Tahoma"/>
          <w:sz w:val="24"/>
          <w:szCs w:val="24"/>
        </w:rPr>
        <w:t>the</w:t>
      </w:r>
      <w:proofErr w:type="gramEnd"/>
      <w:r>
        <w:rPr>
          <w:rFonts w:ascii="Tahoma" w:hAnsi="Tahoma" w:cs="Tahoma"/>
          <w:sz w:val="24"/>
          <w:szCs w:val="24"/>
        </w:rPr>
        <w:t xml:space="preserve"> clarity of the grounds of appeal and the draft order/prayer. The prayer says </w:t>
      </w:r>
      <w:proofErr w:type="gramStart"/>
      <w:r>
        <w:rPr>
          <w:rFonts w:ascii="Tahoma" w:hAnsi="Tahoma" w:cs="Tahoma"/>
          <w:sz w:val="24"/>
          <w:szCs w:val="24"/>
        </w:rPr>
        <w:t xml:space="preserve">that  </w:t>
      </w:r>
      <w:r w:rsidRPr="00ED5F39">
        <w:rPr>
          <w:rFonts w:ascii="Tahoma" w:hAnsi="Tahoma" w:cs="Tahoma"/>
          <w:i/>
          <w:sz w:val="24"/>
          <w:szCs w:val="24"/>
        </w:rPr>
        <w:t>“</w:t>
      </w:r>
      <w:proofErr w:type="gramEnd"/>
      <w:r w:rsidRPr="00ED5F39">
        <w:rPr>
          <w:rFonts w:ascii="Tahoma" w:hAnsi="Tahoma" w:cs="Tahoma"/>
          <w:i/>
          <w:sz w:val="24"/>
          <w:szCs w:val="24"/>
        </w:rPr>
        <w:t>Appellant prays for:</w:t>
      </w:r>
    </w:p>
    <w:p w:rsidR="007664BF" w:rsidRPr="00ED5F39" w:rsidRDefault="007664BF" w:rsidP="005E1306">
      <w:pPr>
        <w:spacing w:after="0" w:line="360" w:lineRule="auto"/>
        <w:jc w:val="both"/>
        <w:rPr>
          <w:rFonts w:ascii="Tahoma" w:hAnsi="Tahoma" w:cs="Tahoma"/>
          <w:i/>
          <w:sz w:val="24"/>
          <w:szCs w:val="24"/>
        </w:rPr>
      </w:pPr>
    </w:p>
    <w:p w:rsidR="00ED5F39" w:rsidRPr="00ED5F39" w:rsidRDefault="007664BF" w:rsidP="005E1306">
      <w:pPr>
        <w:spacing w:after="0" w:line="360" w:lineRule="auto"/>
        <w:jc w:val="both"/>
        <w:rPr>
          <w:rFonts w:ascii="Tahoma" w:hAnsi="Tahoma" w:cs="Tahoma"/>
          <w:i/>
          <w:sz w:val="24"/>
          <w:szCs w:val="24"/>
        </w:rPr>
      </w:pPr>
      <w:r w:rsidRPr="00ED5F39">
        <w:rPr>
          <w:rFonts w:ascii="Tahoma" w:hAnsi="Tahoma" w:cs="Tahoma"/>
          <w:i/>
          <w:sz w:val="24"/>
          <w:szCs w:val="24"/>
        </w:rPr>
        <w:t>1.</w:t>
      </w:r>
      <w:r w:rsidRPr="00ED5F39">
        <w:rPr>
          <w:rFonts w:ascii="Tahoma" w:hAnsi="Tahoma" w:cs="Tahoma"/>
          <w:i/>
          <w:sz w:val="24"/>
          <w:szCs w:val="24"/>
        </w:rPr>
        <w:tab/>
        <w:t>That the appeal succeeds with costs</w:t>
      </w:r>
    </w:p>
    <w:p w:rsidR="00ED5F39" w:rsidRPr="00ED5F39" w:rsidRDefault="00ED5F39" w:rsidP="005E1306">
      <w:pPr>
        <w:spacing w:after="0" w:line="360" w:lineRule="auto"/>
        <w:jc w:val="both"/>
        <w:rPr>
          <w:rFonts w:ascii="Tahoma" w:hAnsi="Tahoma" w:cs="Tahoma"/>
          <w:i/>
          <w:sz w:val="24"/>
          <w:szCs w:val="24"/>
        </w:rPr>
      </w:pPr>
    </w:p>
    <w:p w:rsidR="00ED5F39" w:rsidRPr="00ED5F39" w:rsidRDefault="00ED5F39" w:rsidP="00ED5F39">
      <w:pPr>
        <w:spacing w:after="0" w:line="360" w:lineRule="auto"/>
        <w:ind w:left="720" w:hanging="720"/>
        <w:jc w:val="both"/>
        <w:rPr>
          <w:rFonts w:ascii="Tahoma" w:hAnsi="Tahoma" w:cs="Tahoma"/>
          <w:i/>
          <w:sz w:val="24"/>
          <w:szCs w:val="24"/>
        </w:rPr>
      </w:pPr>
      <w:r w:rsidRPr="00ED5F39">
        <w:rPr>
          <w:rFonts w:ascii="Tahoma" w:hAnsi="Tahoma" w:cs="Tahoma"/>
          <w:i/>
          <w:sz w:val="24"/>
          <w:szCs w:val="24"/>
        </w:rPr>
        <w:t>2.</w:t>
      </w:r>
      <w:r w:rsidRPr="00ED5F39">
        <w:rPr>
          <w:rFonts w:ascii="Tahoma" w:hAnsi="Tahoma" w:cs="Tahoma"/>
          <w:i/>
          <w:sz w:val="24"/>
          <w:szCs w:val="24"/>
        </w:rPr>
        <w:tab/>
        <w:t>The ruling of the Hearing Officer dated 4 September 2019 be and is hereby reversed, Appellant’s dismissal as per that determination be and is hereby set aside”.</w:t>
      </w:r>
    </w:p>
    <w:p w:rsidR="00ED5F39" w:rsidRDefault="00ED5F39" w:rsidP="00ED5F39">
      <w:pPr>
        <w:spacing w:after="0" w:line="360" w:lineRule="auto"/>
        <w:jc w:val="both"/>
        <w:rPr>
          <w:rFonts w:ascii="Tahoma" w:hAnsi="Tahoma" w:cs="Tahoma"/>
          <w:sz w:val="24"/>
          <w:szCs w:val="24"/>
        </w:rPr>
      </w:pPr>
    </w:p>
    <w:p w:rsidR="00C40692" w:rsidRDefault="00ED5F39" w:rsidP="00390F83">
      <w:pPr>
        <w:spacing w:after="0" w:line="360" w:lineRule="auto"/>
        <w:ind w:firstLine="720"/>
        <w:jc w:val="both"/>
        <w:rPr>
          <w:rFonts w:ascii="Tahoma" w:hAnsi="Tahoma" w:cs="Tahoma"/>
          <w:sz w:val="24"/>
          <w:szCs w:val="24"/>
        </w:rPr>
      </w:pPr>
      <w:r>
        <w:rPr>
          <w:rFonts w:ascii="Tahoma" w:hAnsi="Tahoma" w:cs="Tahoma"/>
          <w:sz w:val="24"/>
          <w:szCs w:val="24"/>
        </w:rPr>
        <w:t xml:space="preserve">This prayer could simply have ordered reinstatement and make things abundantly clear. Secondly it did not include damages in lieu of reinstatement. This </w:t>
      </w:r>
    </w:p>
    <w:p w:rsidR="00C40692" w:rsidRDefault="00C40692" w:rsidP="00390F83">
      <w:pPr>
        <w:spacing w:after="0" w:line="360" w:lineRule="auto"/>
        <w:ind w:firstLine="720"/>
        <w:jc w:val="both"/>
        <w:rPr>
          <w:rFonts w:ascii="Tahoma" w:hAnsi="Tahoma" w:cs="Tahoma"/>
          <w:sz w:val="24"/>
          <w:szCs w:val="24"/>
        </w:rPr>
      </w:pPr>
    </w:p>
    <w:p w:rsidR="00ED5F39" w:rsidRPr="007718A9" w:rsidRDefault="00ED5F39" w:rsidP="00C40692">
      <w:pPr>
        <w:spacing w:after="0" w:line="360" w:lineRule="auto"/>
        <w:jc w:val="both"/>
        <w:rPr>
          <w:rFonts w:ascii="Tahoma" w:hAnsi="Tahoma" w:cs="Tahoma"/>
          <w:i/>
          <w:sz w:val="24"/>
          <w:szCs w:val="24"/>
        </w:rPr>
      </w:pPr>
      <w:proofErr w:type="gramStart"/>
      <w:r>
        <w:rPr>
          <w:rFonts w:ascii="Tahoma" w:hAnsi="Tahoma" w:cs="Tahoma"/>
          <w:sz w:val="24"/>
          <w:szCs w:val="24"/>
        </w:rPr>
        <w:t>error</w:t>
      </w:r>
      <w:proofErr w:type="gramEnd"/>
      <w:r>
        <w:rPr>
          <w:rFonts w:ascii="Tahoma" w:hAnsi="Tahoma" w:cs="Tahoma"/>
          <w:sz w:val="24"/>
          <w:szCs w:val="24"/>
        </w:rPr>
        <w:t xml:space="preserve"> flows from the absence of a clear statement of reinstatement</w:t>
      </w:r>
      <w:r w:rsidR="00390F83">
        <w:rPr>
          <w:rFonts w:ascii="Tahoma" w:hAnsi="Tahoma" w:cs="Tahoma"/>
          <w:sz w:val="24"/>
          <w:szCs w:val="24"/>
        </w:rPr>
        <w:t xml:space="preserve">. The prayer is not clear. This prayer is a </w:t>
      </w:r>
      <w:r w:rsidR="007718A9">
        <w:rPr>
          <w:rFonts w:ascii="Tahoma" w:hAnsi="Tahoma" w:cs="Tahoma"/>
          <w:sz w:val="24"/>
          <w:szCs w:val="24"/>
        </w:rPr>
        <w:t xml:space="preserve">good candidate for striking off the whole case. That should have been raised as a point in </w:t>
      </w:r>
      <w:proofErr w:type="spellStart"/>
      <w:r w:rsidR="007718A9" w:rsidRPr="007718A9">
        <w:rPr>
          <w:rFonts w:ascii="Tahoma" w:hAnsi="Tahoma" w:cs="Tahoma"/>
          <w:i/>
          <w:sz w:val="24"/>
          <w:szCs w:val="24"/>
        </w:rPr>
        <w:t>limine</w:t>
      </w:r>
      <w:proofErr w:type="spellEnd"/>
      <w:r w:rsidR="007718A9" w:rsidRPr="007718A9">
        <w:rPr>
          <w:rFonts w:ascii="Tahoma" w:hAnsi="Tahoma" w:cs="Tahoma"/>
          <w:i/>
          <w:sz w:val="24"/>
          <w:szCs w:val="24"/>
        </w:rPr>
        <w:t>.</w:t>
      </w:r>
    </w:p>
    <w:p w:rsidR="00390F83" w:rsidRDefault="00390F83" w:rsidP="00390F83">
      <w:pPr>
        <w:spacing w:after="0" w:line="360" w:lineRule="auto"/>
        <w:ind w:firstLine="720"/>
        <w:jc w:val="both"/>
        <w:rPr>
          <w:rFonts w:ascii="Tahoma" w:hAnsi="Tahoma" w:cs="Tahoma"/>
          <w:sz w:val="24"/>
          <w:szCs w:val="24"/>
        </w:rPr>
      </w:pPr>
    </w:p>
    <w:p w:rsidR="00390F83" w:rsidRDefault="00390F83" w:rsidP="00390F83">
      <w:pPr>
        <w:spacing w:after="0" w:line="360" w:lineRule="auto"/>
        <w:ind w:firstLine="720"/>
        <w:jc w:val="both"/>
        <w:rPr>
          <w:rFonts w:ascii="Tahoma" w:hAnsi="Tahoma" w:cs="Tahoma"/>
          <w:sz w:val="24"/>
          <w:szCs w:val="24"/>
        </w:rPr>
      </w:pPr>
      <w:r>
        <w:rPr>
          <w:rFonts w:ascii="Tahoma" w:hAnsi="Tahoma" w:cs="Tahoma"/>
          <w:sz w:val="24"/>
          <w:szCs w:val="24"/>
        </w:rPr>
        <w:t xml:space="preserve">On the subject of clarity of grounds of appeal the Superior Courts have been of great assistance. We are indebted to the </w:t>
      </w:r>
      <w:proofErr w:type="spellStart"/>
      <w:r>
        <w:rPr>
          <w:rFonts w:ascii="Tahoma" w:hAnsi="Tahoma" w:cs="Tahoma"/>
          <w:sz w:val="24"/>
          <w:szCs w:val="24"/>
        </w:rPr>
        <w:t>Honourable</w:t>
      </w:r>
      <w:proofErr w:type="spellEnd"/>
      <w:r>
        <w:rPr>
          <w:rFonts w:ascii="Tahoma" w:hAnsi="Tahoma" w:cs="Tahoma"/>
          <w:sz w:val="24"/>
          <w:szCs w:val="24"/>
        </w:rPr>
        <w:t xml:space="preserve"> </w:t>
      </w:r>
      <w:proofErr w:type="spellStart"/>
      <w:r>
        <w:rPr>
          <w:rFonts w:ascii="Tahoma" w:hAnsi="Tahoma" w:cs="Tahoma"/>
          <w:sz w:val="24"/>
          <w:szCs w:val="24"/>
        </w:rPr>
        <w:t>Garwe</w:t>
      </w:r>
      <w:proofErr w:type="spellEnd"/>
      <w:r>
        <w:rPr>
          <w:rFonts w:ascii="Tahoma" w:hAnsi="Tahoma" w:cs="Tahoma"/>
          <w:sz w:val="24"/>
          <w:szCs w:val="24"/>
        </w:rPr>
        <w:t xml:space="preserve"> JA for a thorough examination of this subject in the case of </w:t>
      </w:r>
      <w:proofErr w:type="spellStart"/>
      <w:r w:rsidRPr="00390F83">
        <w:rPr>
          <w:rFonts w:ascii="Tahoma" w:hAnsi="Tahoma" w:cs="Tahoma"/>
          <w:i/>
          <w:sz w:val="24"/>
          <w:szCs w:val="24"/>
        </w:rPr>
        <w:t>Dr</w:t>
      </w:r>
      <w:proofErr w:type="spellEnd"/>
      <w:r w:rsidRPr="00390F83">
        <w:rPr>
          <w:rFonts w:ascii="Tahoma" w:hAnsi="Tahoma" w:cs="Tahoma"/>
          <w:i/>
          <w:sz w:val="24"/>
          <w:szCs w:val="24"/>
        </w:rPr>
        <w:t xml:space="preserve"> </w:t>
      </w:r>
      <w:proofErr w:type="spellStart"/>
      <w:r w:rsidRPr="00390F83">
        <w:rPr>
          <w:rFonts w:ascii="Tahoma" w:hAnsi="Tahoma" w:cs="Tahoma"/>
          <w:i/>
          <w:sz w:val="24"/>
          <w:szCs w:val="24"/>
        </w:rPr>
        <w:t>Nobert</w:t>
      </w:r>
      <w:proofErr w:type="spellEnd"/>
      <w:r w:rsidRPr="00390F83">
        <w:rPr>
          <w:rFonts w:ascii="Tahoma" w:hAnsi="Tahoma" w:cs="Tahoma"/>
          <w:i/>
          <w:sz w:val="24"/>
          <w:szCs w:val="24"/>
        </w:rPr>
        <w:t xml:space="preserve"> </w:t>
      </w:r>
      <w:proofErr w:type="spellStart"/>
      <w:r w:rsidRPr="00390F83">
        <w:rPr>
          <w:rFonts w:ascii="Tahoma" w:hAnsi="Tahoma" w:cs="Tahoma"/>
          <w:i/>
          <w:sz w:val="24"/>
          <w:szCs w:val="24"/>
        </w:rPr>
        <w:t>Kunonga</w:t>
      </w:r>
      <w:proofErr w:type="spellEnd"/>
      <w:r w:rsidRPr="00390F83">
        <w:rPr>
          <w:rFonts w:ascii="Tahoma" w:hAnsi="Tahoma" w:cs="Tahoma"/>
          <w:i/>
          <w:sz w:val="24"/>
          <w:szCs w:val="24"/>
        </w:rPr>
        <w:t xml:space="preserve"> v The Church of the</w:t>
      </w:r>
      <w:r>
        <w:rPr>
          <w:rFonts w:ascii="Tahoma" w:hAnsi="Tahoma" w:cs="Tahoma"/>
          <w:sz w:val="24"/>
          <w:szCs w:val="24"/>
        </w:rPr>
        <w:t xml:space="preserve"> </w:t>
      </w:r>
      <w:r w:rsidRPr="00390F83">
        <w:rPr>
          <w:rFonts w:ascii="Tahoma" w:hAnsi="Tahoma" w:cs="Tahoma"/>
          <w:i/>
          <w:sz w:val="24"/>
          <w:szCs w:val="24"/>
        </w:rPr>
        <w:t>Province of Central Africa SC 25/2017</w:t>
      </w:r>
      <w:r>
        <w:rPr>
          <w:rFonts w:ascii="Tahoma" w:hAnsi="Tahoma" w:cs="Tahoma"/>
          <w:sz w:val="24"/>
          <w:szCs w:val="24"/>
        </w:rPr>
        <w:t>. In that case the</w:t>
      </w:r>
      <w:r w:rsidR="00CA0856">
        <w:rPr>
          <w:rFonts w:ascii="Tahoma" w:hAnsi="Tahoma" w:cs="Tahoma"/>
          <w:sz w:val="24"/>
          <w:szCs w:val="24"/>
        </w:rPr>
        <w:t xml:space="preserve"> </w:t>
      </w:r>
      <w:proofErr w:type="spellStart"/>
      <w:r w:rsidR="00CA0856">
        <w:rPr>
          <w:rFonts w:ascii="Tahoma" w:hAnsi="Tahoma" w:cs="Tahoma"/>
          <w:sz w:val="24"/>
          <w:szCs w:val="24"/>
        </w:rPr>
        <w:t>the</w:t>
      </w:r>
      <w:proofErr w:type="spellEnd"/>
      <w:r w:rsidR="00CA0856">
        <w:rPr>
          <w:rFonts w:ascii="Tahoma" w:hAnsi="Tahoma" w:cs="Tahoma"/>
          <w:sz w:val="24"/>
          <w:szCs w:val="24"/>
        </w:rPr>
        <w:t xml:space="preserve"> Learned Judge explores various cases that have pronounced on this subject. It is abundantly clear that grounds of appeal that simply say that there was not enough evidence to convict are not adequate grounds. It is very unfortu</w:t>
      </w:r>
      <w:r w:rsidR="007718A9">
        <w:rPr>
          <w:rFonts w:ascii="Tahoma" w:hAnsi="Tahoma" w:cs="Tahoma"/>
          <w:sz w:val="24"/>
          <w:szCs w:val="24"/>
        </w:rPr>
        <w:t>nate that many a litigant in these</w:t>
      </w:r>
      <w:r w:rsidR="00CA0856">
        <w:rPr>
          <w:rFonts w:ascii="Tahoma" w:hAnsi="Tahoma" w:cs="Tahoma"/>
          <w:sz w:val="24"/>
          <w:szCs w:val="24"/>
        </w:rPr>
        <w:t xml:space="preserve"> courts continue to compile grounds of appeal along those lines. It must be </w:t>
      </w:r>
      <w:r w:rsidR="007718A9">
        <w:rPr>
          <w:rFonts w:ascii="Tahoma" w:hAnsi="Tahoma" w:cs="Tahoma"/>
          <w:sz w:val="24"/>
          <w:szCs w:val="24"/>
        </w:rPr>
        <w:t xml:space="preserve">time </w:t>
      </w:r>
      <w:r w:rsidR="00CA0856">
        <w:rPr>
          <w:rFonts w:ascii="Tahoma" w:hAnsi="Tahoma" w:cs="Tahoma"/>
          <w:sz w:val="24"/>
          <w:szCs w:val="24"/>
        </w:rPr>
        <w:t>up for such grounds.</w:t>
      </w:r>
    </w:p>
    <w:p w:rsidR="00CA0856" w:rsidRDefault="00CA0856" w:rsidP="00390F83">
      <w:pPr>
        <w:spacing w:after="0" w:line="360" w:lineRule="auto"/>
        <w:ind w:firstLine="720"/>
        <w:jc w:val="both"/>
        <w:rPr>
          <w:rFonts w:ascii="Tahoma" w:hAnsi="Tahoma" w:cs="Tahoma"/>
          <w:sz w:val="24"/>
          <w:szCs w:val="24"/>
        </w:rPr>
      </w:pPr>
    </w:p>
    <w:p w:rsidR="00CA0856" w:rsidRDefault="00CA0856" w:rsidP="00390F83">
      <w:pPr>
        <w:spacing w:after="0" w:line="360" w:lineRule="auto"/>
        <w:ind w:firstLine="720"/>
        <w:jc w:val="both"/>
        <w:rPr>
          <w:rFonts w:ascii="Tahoma" w:hAnsi="Tahoma" w:cs="Tahoma"/>
          <w:sz w:val="24"/>
          <w:szCs w:val="24"/>
        </w:rPr>
      </w:pPr>
      <w:r>
        <w:rPr>
          <w:rFonts w:ascii="Tahoma" w:hAnsi="Tahoma" w:cs="Tahoma"/>
          <w:sz w:val="24"/>
          <w:szCs w:val="24"/>
        </w:rPr>
        <w:t>A further point is that there seemed to be a failure to appreciate the essence of the charge and the required response and hence the grounds of appeal and arguments that did not succinctly deal with the relevant issues. If there was understanding then the charge was probably indefensible.</w:t>
      </w:r>
    </w:p>
    <w:p w:rsidR="00A04E83" w:rsidRDefault="00A04E83" w:rsidP="00390F83">
      <w:pPr>
        <w:spacing w:after="0" w:line="360" w:lineRule="auto"/>
        <w:ind w:firstLine="720"/>
        <w:jc w:val="both"/>
        <w:rPr>
          <w:rFonts w:ascii="Tahoma" w:hAnsi="Tahoma" w:cs="Tahoma"/>
          <w:sz w:val="24"/>
          <w:szCs w:val="24"/>
        </w:rPr>
      </w:pPr>
    </w:p>
    <w:p w:rsidR="00104C4C" w:rsidRDefault="00A04E83" w:rsidP="00390F83">
      <w:pPr>
        <w:spacing w:after="0" w:line="360" w:lineRule="auto"/>
        <w:ind w:firstLine="720"/>
        <w:jc w:val="both"/>
        <w:rPr>
          <w:rFonts w:ascii="Tahoma" w:hAnsi="Tahoma" w:cs="Tahoma"/>
          <w:sz w:val="24"/>
          <w:szCs w:val="24"/>
        </w:rPr>
      </w:pPr>
      <w:r>
        <w:rPr>
          <w:rFonts w:ascii="Tahoma" w:hAnsi="Tahoma" w:cs="Tahoma"/>
          <w:sz w:val="24"/>
          <w:szCs w:val="24"/>
        </w:rPr>
        <w:t xml:space="preserve">It has been said that appeals are not about the appeal court painstakingly looking for mistakes in the court </w:t>
      </w:r>
      <w:proofErr w:type="spellStart"/>
      <w:r w:rsidRPr="00A04E83">
        <w:rPr>
          <w:rFonts w:ascii="Tahoma" w:hAnsi="Tahoma" w:cs="Tahoma"/>
          <w:i/>
          <w:sz w:val="24"/>
          <w:szCs w:val="24"/>
        </w:rPr>
        <w:t>aquo’s</w:t>
      </w:r>
      <w:proofErr w:type="spellEnd"/>
      <w:r>
        <w:rPr>
          <w:rFonts w:ascii="Tahoma" w:hAnsi="Tahoma" w:cs="Tahoma"/>
          <w:sz w:val="24"/>
          <w:szCs w:val="24"/>
        </w:rPr>
        <w:t xml:space="preserve"> judgment with a view to overturn the decision. Further it has also been said that two courts may come up with different decisions on the same facts without either court being wrong.</w:t>
      </w:r>
      <w:r w:rsidR="00852E29">
        <w:rPr>
          <w:rFonts w:ascii="Tahoma" w:hAnsi="Tahoma" w:cs="Tahoma"/>
          <w:sz w:val="24"/>
          <w:szCs w:val="24"/>
        </w:rPr>
        <w:t xml:space="preserve"> An appeal </w:t>
      </w:r>
      <w:r w:rsidR="0018524A">
        <w:rPr>
          <w:rFonts w:ascii="Tahoma" w:hAnsi="Tahoma" w:cs="Tahoma"/>
          <w:sz w:val="24"/>
          <w:szCs w:val="24"/>
        </w:rPr>
        <w:t xml:space="preserve">court </w:t>
      </w:r>
      <w:r w:rsidR="00852E29">
        <w:rPr>
          <w:rFonts w:ascii="Tahoma" w:hAnsi="Tahoma" w:cs="Tahoma"/>
          <w:sz w:val="24"/>
          <w:szCs w:val="24"/>
        </w:rPr>
        <w:t xml:space="preserve">must be slow in upsetting a finding of a court of first instance on the findings of fact. There must be serious </w:t>
      </w:r>
    </w:p>
    <w:p w:rsidR="00A04E83" w:rsidRDefault="00852E29" w:rsidP="00104C4C">
      <w:pPr>
        <w:spacing w:after="0" w:line="360" w:lineRule="auto"/>
        <w:jc w:val="both"/>
        <w:rPr>
          <w:rFonts w:ascii="Tahoma" w:hAnsi="Tahoma" w:cs="Tahoma"/>
          <w:sz w:val="24"/>
          <w:szCs w:val="24"/>
        </w:rPr>
      </w:pPr>
      <w:proofErr w:type="gramStart"/>
      <w:r>
        <w:rPr>
          <w:rFonts w:ascii="Tahoma" w:hAnsi="Tahoma" w:cs="Tahoma"/>
          <w:sz w:val="24"/>
          <w:szCs w:val="24"/>
        </w:rPr>
        <w:t>misdirection</w:t>
      </w:r>
      <w:proofErr w:type="gramEnd"/>
      <w:r>
        <w:rPr>
          <w:rFonts w:ascii="Tahoma" w:hAnsi="Tahoma" w:cs="Tahoma"/>
          <w:sz w:val="24"/>
          <w:szCs w:val="24"/>
        </w:rPr>
        <w:t xml:space="preserve"> on the conclusion to the facts for an appeal court to interfer with the decision of the court</w:t>
      </w:r>
      <w:r w:rsidR="00104C4C">
        <w:rPr>
          <w:rFonts w:ascii="Tahoma" w:hAnsi="Tahoma" w:cs="Tahoma"/>
          <w:sz w:val="24"/>
          <w:szCs w:val="24"/>
        </w:rPr>
        <w:t xml:space="preserve"> of first hearing.</w:t>
      </w:r>
    </w:p>
    <w:p w:rsidR="00104C4C" w:rsidRDefault="00104C4C" w:rsidP="00104C4C">
      <w:pPr>
        <w:spacing w:after="0" w:line="360" w:lineRule="auto"/>
        <w:jc w:val="both"/>
        <w:rPr>
          <w:rFonts w:ascii="Tahoma" w:hAnsi="Tahoma" w:cs="Tahoma"/>
          <w:sz w:val="24"/>
          <w:szCs w:val="24"/>
        </w:rPr>
      </w:pPr>
    </w:p>
    <w:p w:rsidR="00104C4C" w:rsidRDefault="00104C4C" w:rsidP="00104C4C">
      <w:pPr>
        <w:spacing w:after="0" w:line="360" w:lineRule="auto"/>
        <w:jc w:val="both"/>
        <w:rPr>
          <w:rFonts w:ascii="Tahoma" w:hAnsi="Tahoma" w:cs="Tahoma"/>
          <w:sz w:val="24"/>
          <w:szCs w:val="24"/>
        </w:rPr>
      </w:pPr>
      <w:r>
        <w:rPr>
          <w:rFonts w:ascii="Tahoma" w:hAnsi="Tahoma" w:cs="Tahoma"/>
          <w:sz w:val="24"/>
          <w:szCs w:val="24"/>
        </w:rPr>
        <w:lastRenderedPageBreak/>
        <w:tab/>
        <w:t>The question of when to interfer with a lower court’s decision has been in the courts for a long tim</w:t>
      </w:r>
      <w:r w:rsidR="0018524A">
        <w:rPr>
          <w:rFonts w:ascii="Tahoma" w:hAnsi="Tahoma" w:cs="Tahoma"/>
          <w:sz w:val="24"/>
          <w:szCs w:val="24"/>
        </w:rPr>
        <w:t xml:space="preserve">e. </w:t>
      </w:r>
      <w:proofErr w:type="spellStart"/>
      <w:r w:rsidR="0018524A">
        <w:rPr>
          <w:rFonts w:ascii="Tahoma" w:hAnsi="Tahoma" w:cs="Tahoma"/>
          <w:sz w:val="24"/>
          <w:szCs w:val="24"/>
        </w:rPr>
        <w:t>Gowora</w:t>
      </w:r>
      <w:proofErr w:type="spellEnd"/>
      <w:r w:rsidR="0018524A">
        <w:rPr>
          <w:rFonts w:ascii="Tahoma" w:hAnsi="Tahoma" w:cs="Tahoma"/>
          <w:sz w:val="24"/>
          <w:szCs w:val="24"/>
        </w:rPr>
        <w:t xml:space="preserve"> JA recently recapped o</w:t>
      </w:r>
      <w:r>
        <w:rPr>
          <w:rFonts w:ascii="Tahoma" w:hAnsi="Tahoma" w:cs="Tahoma"/>
          <w:sz w:val="24"/>
          <w:szCs w:val="24"/>
        </w:rPr>
        <w:t xml:space="preserve">n the subject in </w:t>
      </w:r>
      <w:r w:rsidRPr="00104C4C">
        <w:rPr>
          <w:rFonts w:ascii="Tahoma" w:hAnsi="Tahoma" w:cs="Tahoma"/>
          <w:i/>
          <w:sz w:val="24"/>
          <w:szCs w:val="24"/>
        </w:rPr>
        <w:t>Delta Beverages v</w:t>
      </w:r>
      <w:r>
        <w:rPr>
          <w:rFonts w:ascii="Tahoma" w:hAnsi="Tahoma" w:cs="Tahoma"/>
          <w:sz w:val="24"/>
          <w:szCs w:val="24"/>
        </w:rPr>
        <w:t xml:space="preserve"> </w:t>
      </w:r>
      <w:r w:rsidRPr="00104C4C">
        <w:rPr>
          <w:rFonts w:ascii="Tahoma" w:hAnsi="Tahoma" w:cs="Tahoma"/>
          <w:i/>
          <w:sz w:val="24"/>
          <w:szCs w:val="24"/>
        </w:rPr>
        <w:t xml:space="preserve">Sarah </w:t>
      </w:r>
      <w:proofErr w:type="spellStart"/>
      <w:r w:rsidRPr="00104C4C">
        <w:rPr>
          <w:rFonts w:ascii="Tahoma" w:hAnsi="Tahoma" w:cs="Tahoma"/>
          <w:i/>
          <w:sz w:val="24"/>
          <w:szCs w:val="24"/>
        </w:rPr>
        <w:t>Kaluwe</w:t>
      </w:r>
      <w:proofErr w:type="spellEnd"/>
      <w:r w:rsidRPr="00104C4C">
        <w:rPr>
          <w:rFonts w:ascii="Tahoma" w:hAnsi="Tahoma" w:cs="Tahoma"/>
          <w:i/>
          <w:sz w:val="24"/>
          <w:szCs w:val="24"/>
        </w:rPr>
        <w:t xml:space="preserve"> SC 6/2019</w:t>
      </w:r>
      <w:r>
        <w:rPr>
          <w:rFonts w:ascii="Tahoma" w:hAnsi="Tahoma" w:cs="Tahoma"/>
          <w:sz w:val="24"/>
          <w:szCs w:val="24"/>
        </w:rPr>
        <w:t xml:space="preserve"> where the learned Judge says at page 11 of the cyclostyled judgment-</w:t>
      </w:r>
    </w:p>
    <w:p w:rsidR="00E3520D" w:rsidRDefault="00E3520D" w:rsidP="00104C4C">
      <w:pPr>
        <w:spacing w:after="0" w:line="360" w:lineRule="auto"/>
        <w:jc w:val="both"/>
        <w:rPr>
          <w:rFonts w:ascii="Tahoma" w:hAnsi="Tahoma" w:cs="Tahoma"/>
          <w:sz w:val="24"/>
          <w:szCs w:val="24"/>
        </w:rPr>
      </w:pPr>
    </w:p>
    <w:p w:rsidR="00E3520D" w:rsidRPr="00F2605C" w:rsidRDefault="00E3520D" w:rsidP="00E3520D">
      <w:pPr>
        <w:spacing w:after="0" w:line="360" w:lineRule="auto"/>
        <w:ind w:left="1440"/>
        <w:jc w:val="both"/>
        <w:rPr>
          <w:rFonts w:ascii="Tahoma" w:hAnsi="Tahoma" w:cs="Tahoma"/>
          <w:i/>
          <w:sz w:val="24"/>
          <w:szCs w:val="24"/>
        </w:rPr>
      </w:pPr>
      <w:r w:rsidRPr="00F2605C">
        <w:rPr>
          <w:rFonts w:ascii="Tahoma" w:hAnsi="Tahoma" w:cs="Tahoma"/>
          <w:i/>
          <w:sz w:val="24"/>
          <w:szCs w:val="24"/>
        </w:rPr>
        <w:t>“A court of appeal is in general not at large to interfere with the decision (on issues) of a lower court or tribunal on issues of fact unless it finds that the lower court was guilty of a misdirection which amounts to irrationality”.</w:t>
      </w:r>
    </w:p>
    <w:p w:rsidR="00F2605C" w:rsidRDefault="00F2605C" w:rsidP="00F2605C">
      <w:pPr>
        <w:spacing w:after="0" w:line="360" w:lineRule="auto"/>
        <w:jc w:val="both"/>
        <w:rPr>
          <w:rFonts w:ascii="Tahoma" w:hAnsi="Tahoma" w:cs="Tahoma"/>
          <w:sz w:val="24"/>
          <w:szCs w:val="24"/>
        </w:rPr>
      </w:pPr>
    </w:p>
    <w:p w:rsidR="00F2605C" w:rsidRDefault="00F2605C" w:rsidP="00F2605C">
      <w:pPr>
        <w:spacing w:after="0" w:line="360" w:lineRule="auto"/>
        <w:ind w:firstLine="720"/>
        <w:jc w:val="both"/>
        <w:rPr>
          <w:rFonts w:ascii="Tahoma" w:hAnsi="Tahoma" w:cs="Tahoma"/>
          <w:i/>
          <w:sz w:val="24"/>
          <w:szCs w:val="24"/>
        </w:rPr>
      </w:pPr>
      <w:r>
        <w:rPr>
          <w:rFonts w:ascii="Tahoma" w:hAnsi="Tahoma" w:cs="Tahoma"/>
          <w:sz w:val="24"/>
          <w:szCs w:val="24"/>
        </w:rPr>
        <w:t xml:space="preserve">The learned Judge also referred to what is probably one of the leading cases in this jurisdiction </w:t>
      </w:r>
      <w:r w:rsidRPr="00F2605C">
        <w:rPr>
          <w:rFonts w:ascii="Tahoma" w:hAnsi="Tahoma" w:cs="Tahoma"/>
          <w:i/>
          <w:sz w:val="24"/>
          <w:szCs w:val="24"/>
        </w:rPr>
        <w:t>Hama v National Railways of Zimbabwe 1996 (1) ZLR 664.</w:t>
      </w:r>
    </w:p>
    <w:p w:rsidR="00672AC6" w:rsidRDefault="00672AC6" w:rsidP="00672AC6">
      <w:pPr>
        <w:spacing w:after="0" w:line="360" w:lineRule="auto"/>
        <w:jc w:val="both"/>
        <w:rPr>
          <w:rFonts w:ascii="Tahoma" w:hAnsi="Tahoma" w:cs="Tahoma"/>
          <w:i/>
          <w:sz w:val="24"/>
          <w:szCs w:val="24"/>
        </w:rPr>
      </w:pPr>
    </w:p>
    <w:p w:rsidR="00672AC6" w:rsidRDefault="00672AC6" w:rsidP="00672AC6">
      <w:pPr>
        <w:spacing w:after="0" w:line="360" w:lineRule="auto"/>
        <w:jc w:val="both"/>
        <w:rPr>
          <w:rFonts w:ascii="Tahoma" w:hAnsi="Tahoma" w:cs="Tahoma"/>
          <w:sz w:val="24"/>
          <w:szCs w:val="24"/>
        </w:rPr>
      </w:pPr>
      <w:proofErr w:type="gramStart"/>
      <w:r w:rsidRPr="00672AC6">
        <w:rPr>
          <w:rFonts w:ascii="Tahoma" w:hAnsi="Tahoma" w:cs="Tahoma"/>
          <w:sz w:val="24"/>
          <w:szCs w:val="24"/>
        </w:rPr>
        <w:t>In Hama’s case</w:t>
      </w:r>
      <w:r>
        <w:rPr>
          <w:rFonts w:ascii="Tahoma" w:hAnsi="Tahoma" w:cs="Tahoma"/>
          <w:sz w:val="24"/>
          <w:szCs w:val="24"/>
        </w:rPr>
        <w:t xml:space="preserve"> supra.</w:t>
      </w:r>
      <w:proofErr w:type="gramEnd"/>
      <w:r>
        <w:rPr>
          <w:rFonts w:ascii="Tahoma" w:hAnsi="Tahoma" w:cs="Tahoma"/>
          <w:sz w:val="24"/>
          <w:szCs w:val="24"/>
        </w:rPr>
        <w:t xml:space="preserve"> </w:t>
      </w:r>
      <w:proofErr w:type="spellStart"/>
      <w:r>
        <w:rPr>
          <w:rFonts w:ascii="Tahoma" w:hAnsi="Tahoma" w:cs="Tahoma"/>
          <w:sz w:val="24"/>
          <w:szCs w:val="24"/>
        </w:rPr>
        <w:t>Korsah</w:t>
      </w:r>
      <w:proofErr w:type="spellEnd"/>
      <w:r>
        <w:rPr>
          <w:rFonts w:ascii="Tahoma" w:hAnsi="Tahoma" w:cs="Tahoma"/>
          <w:sz w:val="24"/>
          <w:szCs w:val="24"/>
        </w:rPr>
        <w:t xml:space="preserve"> JA (as he then was</w:t>
      </w:r>
      <w:r w:rsidR="0018524A">
        <w:rPr>
          <w:rFonts w:ascii="Tahoma" w:hAnsi="Tahoma" w:cs="Tahoma"/>
          <w:sz w:val="24"/>
          <w:szCs w:val="24"/>
        </w:rPr>
        <w:t>)</w:t>
      </w:r>
      <w:r>
        <w:rPr>
          <w:rFonts w:ascii="Tahoma" w:hAnsi="Tahoma" w:cs="Tahoma"/>
          <w:sz w:val="24"/>
          <w:szCs w:val="24"/>
        </w:rPr>
        <w:t xml:space="preserve"> elaborates on irrationality at 670D thereof as follows-</w:t>
      </w:r>
    </w:p>
    <w:p w:rsidR="00672AC6" w:rsidRDefault="00672AC6" w:rsidP="00672AC6">
      <w:pPr>
        <w:spacing w:after="0" w:line="360" w:lineRule="auto"/>
        <w:jc w:val="both"/>
        <w:rPr>
          <w:rFonts w:ascii="Tahoma" w:hAnsi="Tahoma" w:cs="Tahoma"/>
          <w:sz w:val="24"/>
          <w:szCs w:val="24"/>
        </w:rPr>
      </w:pPr>
    </w:p>
    <w:p w:rsidR="00B71621" w:rsidRDefault="00672AC6" w:rsidP="00A6015D">
      <w:pPr>
        <w:spacing w:after="0" w:line="360" w:lineRule="auto"/>
        <w:ind w:left="720"/>
        <w:jc w:val="both"/>
        <w:rPr>
          <w:rFonts w:ascii="Tahoma" w:hAnsi="Tahoma" w:cs="Tahoma"/>
          <w:sz w:val="24"/>
          <w:szCs w:val="24"/>
        </w:rPr>
      </w:pPr>
      <w:r w:rsidRPr="00B71621">
        <w:rPr>
          <w:rFonts w:ascii="Tahoma" w:hAnsi="Tahoma" w:cs="Tahoma"/>
          <w:i/>
          <w:sz w:val="24"/>
          <w:szCs w:val="24"/>
        </w:rPr>
        <w:t xml:space="preserve">“..an appeal </w:t>
      </w:r>
      <w:r w:rsidR="00E67503" w:rsidRPr="00B71621">
        <w:rPr>
          <w:rFonts w:ascii="Tahoma" w:hAnsi="Tahoma" w:cs="Tahoma"/>
          <w:i/>
          <w:sz w:val="24"/>
          <w:szCs w:val="24"/>
        </w:rPr>
        <w:t xml:space="preserve">Court will not interfer with a decision of a trial court based purely on a finding of fact unless it is satisfied that, having regard to the evidence placed before the trial court, the finding complained of is so outrageous in its defiance </w:t>
      </w:r>
      <w:r w:rsidR="0018524A">
        <w:rPr>
          <w:rFonts w:ascii="Tahoma" w:hAnsi="Tahoma" w:cs="Tahoma"/>
          <w:i/>
          <w:sz w:val="24"/>
          <w:szCs w:val="24"/>
        </w:rPr>
        <w:t xml:space="preserve">of </w:t>
      </w:r>
      <w:r w:rsidR="00E67503" w:rsidRPr="00B71621">
        <w:rPr>
          <w:rFonts w:ascii="Tahoma" w:hAnsi="Tahoma" w:cs="Tahoma"/>
          <w:i/>
          <w:sz w:val="24"/>
          <w:szCs w:val="24"/>
        </w:rPr>
        <w:t>logic or accepted moral standards that no sensible person who has applied his mind to the question to be decided</w:t>
      </w:r>
      <w:r w:rsidR="00E52916" w:rsidRPr="00B71621">
        <w:rPr>
          <w:rFonts w:ascii="Tahoma" w:hAnsi="Tahoma" w:cs="Tahoma"/>
          <w:i/>
          <w:sz w:val="24"/>
          <w:szCs w:val="24"/>
        </w:rPr>
        <w:t xml:space="preserve"> could have arrived at such a conclusion.  </w:t>
      </w:r>
      <w:proofErr w:type="spellStart"/>
      <w:r w:rsidR="00E52916" w:rsidRPr="00B71621">
        <w:rPr>
          <w:rFonts w:ascii="Tahoma" w:hAnsi="Tahoma" w:cs="Tahoma"/>
          <w:i/>
          <w:sz w:val="24"/>
          <w:szCs w:val="24"/>
        </w:rPr>
        <w:t>Bitcon</w:t>
      </w:r>
      <w:proofErr w:type="spellEnd"/>
      <w:r w:rsidR="00E52916" w:rsidRPr="00B71621">
        <w:rPr>
          <w:rFonts w:ascii="Tahoma" w:hAnsi="Tahoma" w:cs="Tahoma"/>
          <w:i/>
          <w:sz w:val="24"/>
          <w:szCs w:val="24"/>
        </w:rPr>
        <w:t xml:space="preserve"> v Rosenberg 1936 AD 380 at 395-7; Secretary of State for Education</w:t>
      </w:r>
      <w:r w:rsidR="00A6015D" w:rsidRPr="00B71621">
        <w:rPr>
          <w:rFonts w:ascii="Tahoma" w:hAnsi="Tahoma" w:cs="Tahoma"/>
          <w:i/>
          <w:sz w:val="24"/>
          <w:szCs w:val="24"/>
        </w:rPr>
        <w:t xml:space="preserve"> and Science v Metropolitan Borough of </w:t>
      </w:r>
      <w:proofErr w:type="spellStart"/>
      <w:r w:rsidR="00A6015D" w:rsidRPr="00B71621">
        <w:rPr>
          <w:rFonts w:ascii="Tahoma" w:hAnsi="Tahoma" w:cs="Tahoma"/>
          <w:i/>
          <w:sz w:val="24"/>
          <w:szCs w:val="24"/>
        </w:rPr>
        <w:t>Tameside</w:t>
      </w:r>
      <w:proofErr w:type="spellEnd"/>
      <w:r w:rsidR="00A6015D" w:rsidRPr="00B71621">
        <w:rPr>
          <w:rFonts w:ascii="Tahoma" w:hAnsi="Tahoma" w:cs="Tahoma"/>
          <w:i/>
          <w:sz w:val="24"/>
          <w:szCs w:val="24"/>
        </w:rPr>
        <w:t xml:space="preserve"> [1976] 3 ALLER 665 (CA) at 671 E-H; CCSU v Minister for the Civil Service supra at 951 A-B; PF </w:t>
      </w:r>
      <w:proofErr w:type="spellStart"/>
      <w:r w:rsidR="00A6015D" w:rsidRPr="00B71621">
        <w:rPr>
          <w:rFonts w:ascii="Tahoma" w:hAnsi="Tahoma" w:cs="Tahoma"/>
          <w:i/>
          <w:sz w:val="24"/>
          <w:szCs w:val="24"/>
        </w:rPr>
        <w:t>Zapu</w:t>
      </w:r>
      <w:proofErr w:type="spellEnd"/>
      <w:r w:rsidR="00A6015D" w:rsidRPr="00B71621">
        <w:rPr>
          <w:rFonts w:ascii="Tahoma" w:hAnsi="Tahoma" w:cs="Tahoma"/>
          <w:i/>
          <w:sz w:val="24"/>
          <w:szCs w:val="24"/>
        </w:rPr>
        <w:t xml:space="preserve"> v Minister of Justice (2) 1985 (1) ZLR 305(5) at 326 E-G”.</w:t>
      </w:r>
    </w:p>
    <w:p w:rsidR="00B71621" w:rsidRDefault="00B71621" w:rsidP="00B71621">
      <w:pPr>
        <w:spacing w:after="0" w:line="360" w:lineRule="auto"/>
        <w:jc w:val="both"/>
        <w:rPr>
          <w:rFonts w:ascii="Tahoma" w:hAnsi="Tahoma" w:cs="Tahoma"/>
          <w:sz w:val="24"/>
          <w:szCs w:val="24"/>
        </w:rPr>
      </w:pPr>
    </w:p>
    <w:p w:rsidR="00B71621" w:rsidRDefault="00B71621" w:rsidP="000951C7">
      <w:pPr>
        <w:spacing w:after="0" w:line="360" w:lineRule="auto"/>
        <w:ind w:firstLine="720"/>
        <w:jc w:val="both"/>
        <w:rPr>
          <w:rFonts w:ascii="Tahoma" w:hAnsi="Tahoma" w:cs="Tahoma"/>
          <w:sz w:val="24"/>
          <w:szCs w:val="24"/>
        </w:rPr>
      </w:pPr>
      <w:r>
        <w:rPr>
          <w:rFonts w:ascii="Tahoma" w:hAnsi="Tahoma" w:cs="Tahoma"/>
          <w:sz w:val="24"/>
          <w:szCs w:val="24"/>
        </w:rPr>
        <w:t>It is a high standard indeed</w:t>
      </w:r>
      <w:r w:rsidR="000951C7">
        <w:rPr>
          <w:rFonts w:ascii="Tahoma" w:hAnsi="Tahoma" w:cs="Tahoma"/>
          <w:sz w:val="24"/>
          <w:szCs w:val="24"/>
        </w:rPr>
        <w:t>. But proof of a charge of misconduct is on a balance of probability. “Proof” for an appeal on findings of facts is high.</w:t>
      </w:r>
    </w:p>
    <w:p w:rsidR="000951C7" w:rsidRDefault="000951C7" w:rsidP="000951C7">
      <w:pPr>
        <w:spacing w:after="0" w:line="360" w:lineRule="auto"/>
        <w:ind w:firstLine="720"/>
        <w:jc w:val="both"/>
        <w:rPr>
          <w:rFonts w:ascii="Tahoma" w:hAnsi="Tahoma" w:cs="Tahoma"/>
          <w:sz w:val="24"/>
          <w:szCs w:val="24"/>
        </w:rPr>
      </w:pPr>
    </w:p>
    <w:p w:rsidR="007C3AD8" w:rsidRDefault="000951C7" w:rsidP="00015505">
      <w:pPr>
        <w:spacing w:after="0" w:line="360" w:lineRule="auto"/>
        <w:ind w:firstLine="720"/>
        <w:jc w:val="both"/>
        <w:rPr>
          <w:rFonts w:ascii="Tahoma" w:hAnsi="Tahoma" w:cs="Tahoma"/>
          <w:sz w:val="24"/>
          <w:szCs w:val="24"/>
        </w:rPr>
      </w:pPr>
      <w:r>
        <w:rPr>
          <w:rFonts w:ascii="Tahoma" w:hAnsi="Tahoma" w:cs="Tahoma"/>
          <w:sz w:val="24"/>
          <w:szCs w:val="24"/>
        </w:rPr>
        <w:lastRenderedPageBreak/>
        <w:t>After making all these observations I turn to the case before me. It is clear that the decision of the hearing committee was proper. The charge was proved on a balance of probabilities. There is no need to interfer with the finding of guilty. The penalty is also in order.</w:t>
      </w:r>
    </w:p>
    <w:p w:rsidR="007C3AD8" w:rsidRDefault="007C3AD8" w:rsidP="000951C7">
      <w:pPr>
        <w:spacing w:after="0" w:line="360" w:lineRule="auto"/>
        <w:jc w:val="both"/>
        <w:rPr>
          <w:rFonts w:ascii="Tahoma" w:hAnsi="Tahoma" w:cs="Tahoma"/>
          <w:sz w:val="24"/>
          <w:szCs w:val="24"/>
        </w:rPr>
      </w:pPr>
    </w:p>
    <w:p w:rsidR="000951C7" w:rsidRDefault="000951C7" w:rsidP="000951C7">
      <w:pPr>
        <w:spacing w:after="0" w:line="360" w:lineRule="auto"/>
        <w:jc w:val="both"/>
        <w:rPr>
          <w:rFonts w:ascii="Tahoma" w:hAnsi="Tahoma" w:cs="Tahoma"/>
          <w:sz w:val="24"/>
          <w:szCs w:val="24"/>
        </w:rPr>
      </w:pPr>
    </w:p>
    <w:p w:rsidR="000951C7" w:rsidRPr="00600605" w:rsidRDefault="000951C7" w:rsidP="000951C7">
      <w:pPr>
        <w:spacing w:after="0" w:line="360" w:lineRule="auto"/>
        <w:jc w:val="both"/>
        <w:rPr>
          <w:rFonts w:ascii="Tahoma" w:hAnsi="Tahoma" w:cs="Tahoma"/>
          <w:b/>
          <w:sz w:val="24"/>
          <w:szCs w:val="24"/>
        </w:rPr>
      </w:pPr>
      <w:r w:rsidRPr="00600605">
        <w:rPr>
          <w:rFonts w:ascii="Tahoma" w:hAnsi="Tahoma" w:cs="Tahoma"/>
          <w:b/>
          <w:sz w:val="24"/>
          <w:szCs w:val="24"/>
        </w:rPr>
        <w:t>In the result it is ordered that;</w:t>
      </w:r>
    </w:p>
    <w:p w:rsidR="000951C7" w:rsidRDefault="000951C7" w:rsidP="000951C7">
      <w:pPr>
        <w:spacing w:after="0" w:line="360" w:lineRule="auto"/>
        <w:jc w:val="both"/>
        <w:rPr>
          <w:rFonts w:ascii="Tahoma" w:hAnsi="Tahoma" w:cs="Tahoma"/>
          <w:sz w:val="24"/>
          <w:szCs w:val="24"/>
        </w:rPr>
      </w:pPr>
    </w:p>
    <w:p w:rsidR="000951C7" w:rsidRDefault="000951C7" w:rsidP="000951C7">
      <w:pPr>
        <w:spacing w:after="0" w:line="360" w:lineRule="auto"/>
        <w:jc w:val="both"/>
        <w:rPr>
          <w:rFonts w:ascii="Tahoma" w:hAnsi="Tahoma" w:cs="Tahoma"/>
          <w:sz w:val="24"/>
          <w:szCs w:val="24"/>
        </w:rPr>
      </w:pPr>
      <w:r>
        <w:rPr>
          <w:rFonts w:ascii="Tahoma" w:hAnsi="Tahoma" w:cs="Tahoma"/>
          <w:sz w:val="24"/>
          <w:szCs w:val="24"/>
        </w:rPr>
        <w:t>The appeal be and is hereby</w:t>
      </w:r>
      <w:r w:rsidR="00291316">
        <w:rPr>
          <w:rFonts w:ascii="Tahoma" w:hAnsi="Tahoma" w:cs="Tahoma"/>
          <w:sz w:val="24"/>
          <w:szCs w:val="24"/>
        </w:rPr>
        <w:t xml:space="preserve"> dismissed with costs.</w:t>
      </w:r>
    </w:p>
    <w:p w:rsidR="00CD1CA0" w:rsidRDefault="00CD1CA0" w:rsidP="000951C7">
      <w:pPr>
        <w:spacing w:after="0" w:line="360" w:lineRule="auto"/>
        <w:jc w:val="both"/>
        <w:rPr>
          <w:rFonts w:ascii="Tahoma" w:hAnsi="Tahoma" w:cs="Tahoma"/>
          <w:sz w:val="24"/>
          <w:szCs w:val="24"/>
        </w:rPr>
      </w:pPr>
    </w:p>
    <w:p w:rsidR="00CD1CA0" w:rsidRDefault="00CD1CA0" w:rsidP="000951C7">
      <w:pPr>
        <w:spacing w:after="0" w:line="360" w:lineRule="auto"/>
        <w:jc w:val="both"/>
        <w:rPr>
          <w:rFonts w:ascii="Tahoma" w:hAnsi="Tahoma" w:cs="Tahoma"/>
          <w:sz w:val="24"/>
          <w:szCs w:val="24"/>
        </w:rPr>
      </w:pPr>
    </w:p>
    <w:p w:rsidR="00CD1CA0" w:rsidRDefault="00CD1CA0" w:rsidP="000951C7">
      <w:pPr>
        <w:spacing w:after="0" w:line="360" w:lineRule="auto"/>
        <w:jc w:val="both"/>
        <w:rPr>
          <w:rFonts w:ascii="Tahoma" w:hAnsi="Tahoma" w:cs="Tahoma"/>
          <w:sz w:val="24"/>
          <w:szCs w:val="24"/>
        </w:rPr>
      </w:pPr>
    </w:p>
    <w:p w:rsidR="00CD1CA0" w:rsidRDefault="00CD1CA0" w:rsidP="000951C7">
      <w:pPr>
        <w:spacing w:after="0" w:line="360" w:lineRule="auto"/>
        <w:jc w:val="both"/>
        <w:rPr>
          <w:rFonts w:ascii="Tahoma" w:hAnsi="Tahoma" w:cs="Tahoma"/>
          <w:sz w:val="24"/>
          <w:szCs w:val="24"/>
        </w:rPr>
      </w:pPr>
    </w:p>
    <w:p w:rsidR="00CD1CA0" w:rsidRDefault="00CD1CA0" w:rsidP="000951C7">
      <w:pPr>
        <w:spacing w:after="0" w:line="360" w:lineRule="auto"/>
        <w:jc w:val="both"/>
        <w:rPr>
          <w:rFonts w:ascii="Tahoma" w:hAnsi="Tahoma" w:cs="Tahoma"/>
          <w:sz w:val="24"/>
          <w:szCs w:val="24"/>
        </w:rPr>
      </w:pPr>
    </w:p>
    <w:p w:rsidR="00CD1CA0" w:rsidRPr="00CD1CA0" w:rsidRDefault="00CD1CA0" w:rsidP="000951C7">
      <w:pPr>
        <w:spacing w:after="0" w:line="360" w:lineRule="auto"/>
        <w:jc w:val="both"/>
        <w:rPr>
          <w:rFonts w:ascii="Tahoma" w:hAnsi="Tahoma" w:cs="Tahoma"/>
          <w:b/>
          <w:i/>
          <w:sz w:val="24"/>
          <w:szCs w:val="24"/>
        </w:rPr>
      </w:pPr>
      <w:proofErr w:type="spellStart"/>
      <w:r w:rsidRPr="00CD1CA0">
        <w:rPr>
          <w:rFonts w:ascii="Tahoma" w:hAnsi="Tahoma" w:cs="Tahoma"/>
          <w:b/>
          <w:i/>
          <w:sz w:val="24"/>
          <w:szCs w:val="24"/>
        </w:rPr>
        <w:t>Dube</w:t>
      </w:r>
      <w:proofErr w:type="spellEnd"/>
      <w:r w:rsidRPr="00CD1CA0">
        <w:rPr>
          <w:rFonts w:ascii="Tahoma" w:hAnsi="Tahoma" w:cs="Tahoma"/>
          <w:b/>
          <w:i/>
          <w:sz w:val="24"/>
          <w:szCs w:val="24"/>
        </w:rPr>
        <w:t xml:space="preserve">, </w:t>
      </w:r>
      <w:proofErr w:type="spellStart"/>
      <w:r w:rsidRPr="00CD1CA0">
        <w:rPr>
          <w:rFonts w:ascii="Tahoma" w:hAnsi="Tahoma" w:cs="Tahoma"/>
          <w:b/>
          <w:i/>
          <w:sz w:val="24"/>
          <w:szCs w:val="24"/>
        </w:rPr>
        <w:t>Manikai</w:t>
      </w:r>
      <w:proofErr w:type="spellEnd"/>
      <w:r w:rsidRPr="00CD1CA0">
        <w:rPr>
          <w:rFonts w:ascii="Tahoma" w:hAnsi="Tahoma" w:cs="Tahoma"/>
          <w:b/>
          <w:i/>
          <w:sz w:val="24"/>
          <w:szCs w:val="24"/>
        </w:rPr>
        <w:t xml:space="preserve"> &amp; </w:t>
      </w:r>
      <w:proofErr w:type="spellStart"/>
      <w:r w:rsidRPr="00CD1CA0">
        <w:rPr>
          <w:rFonts w:ascii="Tahoma" w:hAnsi="Tahoma" w:cs="Tahoma"/>
          <w:b/>
          <w:i/>
          <w:sz w:val="24"/>
          <w:szCs w:val="24"/>
        </w:rPr>
        <w:t>Hwacha</w:t>
      </w:r>
      <w:proofErr w:type="spellEnd"/>
      <w:r w:rsidRPr="00CD1CA0">
        <w:rPr>
          <w:rFonts w:ascii="Tahoma" w:hAnsi="Tahoma" w:cs="Tahoma"/>
          <w:b/>
          <w:i/>
          <w:sz w:val="24"/>
          <w:szCs w:val="24"/>
        </w:rPr>
        <w:tab/>
        <w:t>- Respondent’s Legal Practitioners</w:t>
      </w:r>
    </w:p>
    <w:sectPr w:rsidR="00CD1CA0" w:rsidRPr="00CD1CA0" w:rsidSect="000A738D">
      <w:head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5ED9" w:rsidRDefault="00795ED9" w:rsidP="000A738D">
      <w:pPr>
        <w:spacing w:after="0" w:line="240" w:lineRule="auto"/>
      </w:pPr>
      <w:r>
        <w:separator/>
      </w:r>
    </w:p>
  </w:endnote>
  <w:endnote w:type="continuationSeparator" w:id="0">
    <w:p w:rsidR="00795ED9" w:rsidRDefault="00795ED9" w:rsidP="000A73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5ED9" w:rsidRDefault="00795ED9" w:rsidP="000A738D">
      <w:pPr>
        <w:spacing w:after="0" w:line="240" w:lineRule="auto"/>
      </w:pPr>
      <w:r>
        <w:separator/>
      </w:r>
    </w:p>
  </w:footnote>
  <w:footnote w:type="continuationSeparator" w:id="0">
    <w:p w:rsidR="00795ED9" w:rsidRDefault="00795ED9" w:rsidP="000A73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9274456"/>
      <w:docPartObj>
        <w:docPartGallery w:val="Page Numbers (Top of Page)"/>
        <w:docPartUnique/>
      </w:docPartObj>
    </w:sdtPr>
    <w:sdtEndPr>
      <w:rPr>
        <w:noProof/>
      </w:rPr>
    </w:sdtEndPr>
    <w:sdtContent>
      <w:p w:rsidR="00FF5A56" w:rsidRDefault="00FF5A56">
        <w:pPr>
          <w:pStyle w:val="Header"/>
          <w:jc w:val="right"/>
          <w:rPr>
            <w:noProof/>
          </w:rPr>
        </w:pPr>
        <w:r>
          <w:fldChar w:fldCharType="begin"/>
        </w:r>
        <w:r>
          <w:instrText xml:space="preserve"> PAGE   \* MERGEFORMAT </w:instrText>
        </w:r>
        <w:r>
          <w:fldChar w:fldCharType="separate"/>
        </w:r>
        <w:r w:rsidR="00D75039">
          <w:rPr>
            <w:noProof/>
          </w:rPr>
          <w:t>2</w:t>
        </w:r>
        <w:r>
          <w:rPr>
            <w:noProof/>
          </w:rPr>
          <w:fldChar w:fldCharType="end"/>
        </w:r>
      </w:p>
      <w:p w:rsidR="00FF5A56" w:rsidRDefault="00FF5A56">
        <w:pPr>
          <w:pStyle w:val="Header"/>
          <w:jc w:val="right"/>
          <w:rPr>
            <w:noProof/>
          </w:rPr>
        </w:pPr>
        <w:r>
          <w:rPr>
            <w:noProof/>
          </w:rPr>
          <w:t>JUDGMENT NO. LC/H/</w:t>
        </w:r>
        <w:r w:rsidR="00182588">
          <w:rPr>
            <w:noProof/>
          </w:rPr>
          <w:t>188</w:t>
        </w:r>
        <w:r>
          <w:rPr>
            <w:noProof/>
          </w:rPr>
          <w:t>/2020</w:t>
        </w:r>
      </w:p>
      <w:p w:rsidR="00FF5A56" w:rsidRDefault="00FF5A56">
        <w:pPr>
          <w:pStyle w:val="Header"/>
          <w:jc w:val="right"/>
        </w:pPr>
        <w:r>
          <w:rPr>
            <w:noProof/>
          </w:rPr>
          <w:t>CASE NO. LC/H/LRA/215/19</w:t>
        </w:r>
      </w:p>
    </w:sdtContent>
  </w:sdt>
  <w:p w:rsidR="00FF5A56" w:rsidRDefault="00FF5A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F58F2"/>
    <w:multiLevelType w:val="hybridMultilevel"/>
    <w:tmpl w:val="94E24CB8"/>
    <w:lvl w:ilvl="0" w:tplc="F58A74EA">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385681F"/>
    <w:multiLevelType w:val="hybridMultilevel"/>
    <w:tmpl w:val="267476CA"/>
    <w:lvl w:ilvl="0" w:tplc="AD2CEBE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BF72F21"/>
    <w:multiLevelType w:val="hybridMultilevel"/>
    <w:tmpl w:val="DFB0FE98"/>
    <w:lvl w:ilvl="0" w:tplc="99168892">
      <w:start w:val="1"/>
      <w:numFmt w:val="lowerRoman"/>
      <w:lvlText w:val="(%1)"/>
      <w:lvlJc w:val="left"/>
      <w:pPr>
        <w:ind w:left="1530" w:hanging="72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nsid w:val="7F721D8E"/>
    <w:multiLevelType w:val="hybridMultilevel"/>
    <w:tmpl w:val="BB0425CA"/>
    <w:lvl w:ilvl="0" w:tplc="5C4E98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10D"/>
    <w:rsid w:val="000015D8"/>
    <w:rsid w:val="000016B6"/>
    <w:rsid w:val="00001BAE"/>
    <w:rsid w:val="0000758D"/>
    <w:rsid w:val="00007F52"/>
    <w:rsid w:val="000127FC"/>
    <w:rsid w:val="000149CF"/>
    <w:rsid w:val="00015505"/>
    <w:rsid w:val="0003192E"/>
    <w:rsid w:val="00032398"/>
    <w:rsid w:val="00033B06"/>
    <w:rsid w:val="000402CC"/>
    <w:rsid w:val="0004342B"/>
    <w:rsid w:val="00043598"/>
    <w:rsid w:val="000503C1"/>
    <w:rsid w:val="000504F9"/>
    <w:rsid w:val="000524F8"/>
    <w:rsid w:val="00054F2B"/>
    <w:rsid w:val="00057F61"/>
    <w:rsid w:val="000602B3"/>
    <w:rsid w:val="0007028F"/>
    <w:rsid w:val="00071637"/>
    <w:rsid w:val="000913EE"/>
    <w:rsid w:val="0009444D"/>
    <w:rsid w:val="000951C7"/>
    <w:rsid w:val="0009757E"/>
    <w:rsid w:val="000A3B30"/>
    <w:rsid w:val="000A738D"/>
    <w:rsid w:val="000B7185"/>
    <w:rsid w:val="000C0C8B"/>
    <w:rsid w:val="000C2B3F"/>
    <w:rsid w:val="000C2EF9"/>
    <w:rsid w:val="000C6137"/>
    <w:rsid w:val="000D0677"/>
    <w:rsid w:val="000D5340"/>
    <w:rsid w:val="000E3CFB"/>
    <w:rsid w:val="000F0E50"/>
    <w:rsid w:val="000F4543"/>
    <w:rsid w:val="000F7D46"/>
    <w:rsid w:val="00103CC0"/>
    <w:rsid w:val="00104C4C"/>
    <w:rsid w:val="00107211"/>
    <w:rsid w:val="00113FA4"/>
    <w:rsid w:val="00132480"/>
    <w:rsid w:val="00135442"/>
    <w:rsid w:val="001424E3"/>
    <w:rsid w:val="00147852"/>
    <w:rsid w:val="0016344C"/>
    <w:rsid w:val="001671A7"/>
    <w:rsid w:val="0017332C"/>
    <w:rsid w:val="00173565"/>
    <w:rsid w:val="00182588"/>
    <w:rsid w:val="00183F0D"/>
    <w:rsid w:val="00184DBF"/>
    <w:rsid w:val="0018524A"/>
    <w:rsid w:val="00192A00"/>
    <w:rsid w:val="001B2ACE"/>
    <w:rsid w:val="001D4245"/>
    <w:rsid w:val="001D52AF"/>
    <w:rsid w:val="001D64A9"/>
    <w:rsid w:val="0020542B"/>
    <w:rsid w:val="00227E63"/>
    <w:rsid w:val="00234972"/>
    <w:rsid w:val="00237780"/>
    <w:rsid w:val="00252829"/>
    <w:rsid w:val="00256B4B"/>
    <w:rsid w:val="002576F7"/>
    <w:rsid w:val="00267244"/>
    <w:rsid w:val="0027077C"/>
    <w:rsid w:val="0027480E"/>
    <w:rsid w:val="00291316"/>
    <w:rsid w:val="002970A5"/>
    <w:rsid w:val="002A12B0"/>
    <w:rsid w:val="002A457F"/>
    <w:rsid w:val="002B0E4F"/>
    <w:rsid w:val="002B1755"/>
    <w:rsid w:val="002B1D19"/>
    <w:rsid w:val="002B7F53"/>
    <w:rsid w:val="002C3014"/>
    <w:rsid w:val="002C555E"/>
    <w:rsid w:val="002C5782"/>
    <w:rsid w:val="002D214F"/>
    <w:rsid w:val="002D5CD0"/>
    <w:rsid w:val="002E09CA"/>
    <w:rsid w:val="002E4B94"/>
    <w:rsid w:val="002E75E8"/>
    <w:rsid w:val="002F7142"/>
    <w:rsid w:val="003007DE"/>
    <w:rsid w:val="0030228D"/>
    <w:rsid w:val="00303163"/>
    <w:rsid w:val="0031105D"/>
    <w:rsid w:val="00311833"/>
    <w:rsid w:val="00322FC4"/>
    <w:rsid w:val="00324D74"/>
    <w:rsid w:val="0033175A"/>
    <w:rsid w:val="00337DD5"/>
    <w:rsid w:val="0034179A"/>
    <w:rsid w:val="00353023"/>
    <w:rsid w:val="003531B3"/>
    <w:rsid w:val="00354304"/>
    <w:rsid w:val="0036462E"/>
    <w:rsid w:val="00364C3C"/>
    <w:rsid w:val="003658FC"/>
    <w:rsid w:val="00365B16"/>
    <w:rsid w:val="003851BE"/>
    <w:rsid w:val="00390C00"/>
    <w:rsid w:val="00390F83"/>
    <w:rsid w:val="00394677"/>
    <w:rsid w:val="003C1188"/>
    <w:rsid w:val="003C6119"/>
    <w:rsid w:val="003D1B3C"/>
    <w:rsid w:val="003D50EC"/>
    <w:rsid w:val="003E7D57"/>
    <w:rsid w:val="003F7EA4"/>
    <w:rsid w:val="004014E9"/>
    <w:rsid w:val="00402F1F"/>
    <w:rsid w:val="00415A2E"/>
    <w:rsid w:val="0041664F"/>
    <w:rsid w:val="004209AE"/>
    <w:rsid w:val="00425855"/>
    <w:rsid w:val="00434920"/>
    <w:rsid w:val="0043596E"/>
    <w:rsid w:val="00437A8B"/>
    <w:rsid w:val="0045210F"/>
    <w:rsid w:val="0046182A"/>
    <w:rsid w:val="00461E85"/>
    <w:rsid w:val="004825A3"/>
    <w:rsid w:val="00490014"/>
    <w:rsid w:val="00496452"/>
    <w:rsid w:val="004A34BE"/>
    <w:rsid w:val="004B059B"/>
    <w:rsid w:val="004C1D59"/>
    <w:rsid w:val="004D460D"/>
    <w:rsid w:val="004E587B"/>
    <w:rsid w:val="004F2A1A"/>
    <w:rsid w:val="004F546F"/>
    <w:rsid w:val="004F56A1"/>
    <w:rsid w:val="00501A43"/>
    <w:rsid w:val="005027E9"/>
    <w:rsid w:val="005029B8"/>
    <w:rsid w:val="00513C9D"/>
    <w:rsid w:val="00523BF1"/>
    <w:rsid w:val="00525279"/>
    <w:rsid w:val="005257D5"/>
    <w:rsid w:val="005339AB"/>
    <w:rsid w:val="00542545"/>
    <w:rsid w:val="005452BA"/>
    <w:rsid w:val="00547D21"/>
    <w:rsid w:val="00554C9D"/>
    <w:rsid w:val="005611BA"/>
    <w:rsid w:val="00563F19"/>
    <w:rsid w:val="00576706"/>
    <w:rsid w:val="00581C79"/>
    <w:rsid w:val="00585EA0"/>
    <w:rsid w:val="00590FCA"/>
    <w:rsid w:val="005A3FE6"/>
    <w:rsid w:val="005A4D5E"/>
    <w:rsid w:val="005B4F56"/>
    <w:rsid w:val="005C12F7"/>
    <w:rsid w:val="005C3500"/>
    <w:rsid w:val="005D0D95"/>
    <w:rsid w:val="005D2E10"/>
    <w:rsid w:val="005D764E"/>
    <w:rsid w:val="005E10F6"/>
    <w:rsid w:val="005E1306"/>
    <w:rsid w:val="005E6462"/>
    <w:rsid w:val="005E7EF8"/>
    <w:rsid w:val="00600605"/>
    <w:rsid w:val="006200B8"/>
    <w:rsid w:val="00621F6C"/>
    <w:rsid w:val="0063178E"/>
    <w:rsid w:val="006408F9"/>
    <w:rsid w:val="0064200D"/>
    <w:rsid w:val="006511E3"/>
    <w:rsid w:val="006540A7"/>
    <w:rsid w:val="00662CC2"/>
    <w:rsid w:val="0066559B"/>
    <w:rsid w:val="00670C83"/>
    <w:rsid w:val="00672AC6"/>
    <w:rsid w:val="00675E9B"/>
    <w:rsid w:val="0067671F"/>
    <w:rsid w:val="00676E08"/>
    <w:rsid w:val="00680FB8"/>
    <w:rsid w:val="00681F01"/>
    <w:rsid w:val="00685A0C"/>
    <w:rsid w:val="006927DD"/>
    <w:rsid w:val="0069688F"/>
    <w:rsid w:val="006A1BA0"/>
    <w:rsid w:val="006A4222"/>
    <w:rsid w:val="006B2019"/>
    <w:rsid w:val="006C1DC5"/>
    <w:rsid w:val="006C6682"/>
    <w:rsid w:val="006D6636"/>
    <w:rsid w:val="006E3058"/>
    <w:rsid w:val="006F0795"/>
    <w:rsid w:val="006F1D14"/>
    <w:rsid w:val="006F2830"/>
    <w:rsid w:val="006F295D"/>
    <w:rsid w:val="006F4EB0"/>
    <w:rsid w:val="006F5A96"/>
    <w:rsid w:val="00700E38"/>
    <w:rsid w:val="007030FC"/>
    <w:rsid w:val="00705FD2"/>
    <w:rsid w:val="00710419"/>
    <w:rsid w:val="00716126"/>
    <w:rsid w:val="00717125"/>
    <w:rsid w:val="00721446"/>
    <w:rsid w:val="007220A0"/>
    <w:rsid w:val="00730A11"/>
    <w:rsid w:val="00751ED4"/>
    <w:rsid w:val="007664BF"/>
    <w:rsid w:val="007718A9"/>
    <w:rsid w:val="0077340B"/>
    <w:rsid w:val="00784BF9"/>
    <w:rsid w:val="0078520B"/>
    <w:rsid w:val="0079005F"/>
    <w:rsid w:val="007918BD"/>
    <w:rsid w:val="007924B0"/>
    <w:rsid w:val="00793184"/>
    <w:rsid w:val="00795ED9"/>
    <w:rsid w:val="007A4375"/>
    <w:rsid w:val="007B22EA"/>
    <w:rsid w:val="007B3005"/>
    <w:rsid w:val="007B4904"/>
    <w:rsid w:val="007B6F68"/>
    <w:rsid w:val="007C208A"/>
    <w:rsid w:val="007C3AD8"/>
    <w:rsid w:val="007C75ED"/>
    <w:rsid w:val="007D66D3"/>
    <w:rsid w:val="007D6E58"/>
    <w:rsid w:val="007E08BD"/>
    <w:rsid w:val="007F0E8E"/>
    <w:rsid w:val="008103BB"/>
    <w:rsid w:val="00811FB7"/>
    <w:rsid w:val="008231D2"/>
    <w:rsid w:val="008232AE"/>
    <w:rsid w:val="008248FC"/>
    <w:rsid w:val="0083020E"/>
    <w:rsid w:val="00834B23"/>
    <w:rsid w:val="008351E2"/>
    <w:rsid w:val="00842E9F"/>
    <w:rsid w:val="00843877"/>
    <w:rsid w:val="00850847"/>
    <w:rsid w:val="0085292A"/>
    <w:rsid w:val="00852E29"/>
    <w:rsid w:val="008553EF"/>
    <w:rsid w:val="0087452E"/>
    <w:rsid w:val="008778AF"/>
    <w:rsid w:val="00881A24"/>
    <w:rsid w:val="008826AD"/>
    <w:rsid w:val="00885824"/>
    <w:rsid w:val="008A76B6"/>
    <w:rsid w:val="008B0F23"/>
    <w:rsid w:val="008D3277"/>
    <w:rsid w:val="008E7235"/>
    <w:rsid w:val="008F7491"/>
    <w:rsid w:val="0090653B"/>
    <w:rsid w:val="009068D6"/>
    <w:rsid w:val="00910DCF"/>
    <w:rsid w:val="0091517C"/>
    <w:rsid w:val="00916C88"/>
    <w:rsid w:val="009176E4"/>
    <w:rsid w:val="00924D52"/>
    <w:rsid w:val="00925B29"/>
    <w:rsid w:val="009335EF"/>
    <w:rsid w:val="00935249"/>
    <w:rsid w:val="00937CB4"/>
    <w:rsid w:val="00944807"/>
    <w:rsid w:val="009464D6"/>
    <w:rsid w:val="00951BC5"/>
    <w:rsid w:val="00952725"/>
    <w:rsid w:val="00954E0B"/>
    <w:rsid w:val="00961361"/>
    <w:rsid w:val="00963EB9"/>
    <w:rsid w:val="009840A3"/>
    <w:rsid w:val="0098674F"/>
    <w:rsid w:val="00996BA3"/>
    <w:rsid w:val="009B0121"/>
    <w:rsid w:val="009D03A1"/>
    <w:rsid w:val="009D5CA4"/>
    <w:rsid w:val="009E38AF"/>
    <w:rsid w:val="009F556F"/>
    <w:rsid w:val="009F708B"/>
    <w:rsid w:val="00A04503"/>
    <w:rsid w:val="00A04E83"/>
    <w:rsid w:val="00A17D00"/>
    <w:rsid w:val="00A33B0C"/>
    <w:rsid w:val="00A3401C"/>
    <w:rsid w:val="00A352FB"/>
    <w:rsid w:val="00A36F2C"/>
    <w:rsid w:val="00A36F9F"/>
    <w:rsid w:val="00A40F80"/>
    <w:rsid w:val="00A5187D"/>
    <w:rsid w:val="00A544D7"/>
    <w:rsid w:val="00A578FD"/>
    <w:rsid w:val="00A6015D"/>
    <w:rsid w:val="00A70B2A"/>
    <w:rsid w:val="00A74518"/>
    <w:rsid w:val="00A918D3"/>
    <w:rsid w:val="00A96317"/>
    <w:rsid w:val="00AA3660"/>
    <w:rsid w:val="00AB0476"/>
    <w:rsid w:val="00AB24F9"/>
    <w:rsid w:val="00AB4A98"/>
    <w:rsid w:val="00AB515F"/>
    <w:rsid w:val="00AC49BA"/>
    <w:rsid w:val="00AD6477"/>
    <w:rsid w:val="00AE7B0E"/>
    <w:rsid w:val="00AF30DC"/>
    <w:rsid w:val="00B11C69"/>
    <w:rsid w:val="00B1415E"/>
    <w:rsid w:val="00B1576A"/>
    <w:rsid w:val="00B15A68"/>
    <w:rsid w:val="00B16687"/>
    <w:rsid w:val="00B23EC1"/>
    <w:rsid w:val="00B26341"/>
    <w:rsid w:val="00B3007A"/>
    <w:rsid w:val="00B34B1F"/>
    <w:rsid w:val="00B426FE"/>
    <w:rsid w:val="00B43471"/>
    <w:rsid w:val="00B469F8"/>
    <w:rsid w:val="00B62887"/>
    <w:rsid w:val="00B71621"/>
    <w:rsid w:val="00B73EBC"/>
    <w:rsid w:val="00B7625C"/>
    <w:rsid w:val="00B76998"/>
    <w:rsid w:val="00B80A59"/>
    <w:rsid w:val="00B83DFA"/>
    <w:rsid w:val="00B86976"/>
    <w:rsid w:val="00B873A1"/>
    <w:rsid w:val="00B90604"/>
    <w:rsid w:val="00B9518D"/>
    <w:rsid w:val="00BA0525"/>
    <w:rsid w:val="00BA3898"/>
    <w:rsid w:val="00BA689E"/>
    <w:rsid w:val="00BB76D3"/>
    <w:rsid w:val="00BC1F38"/>
    <w:rsid w:val="00BC30ED"/>
    <w:rsid w:val="00BC3B91"/>
    <w:rsid w:val="00BC4AE2"/>
    <w:rsid w:val="00BC7ABD"/>
    <w:rsid w:val="00BF17E2"/>
    <w:rsid w:val="00BF1C98"/>
    <w:rsid w:val="00BF3C24"/>
    <w:rsid w:val="00C05E3E"/>
    <w:rsid w:val="00C07683"/>
    <w:rsid w:val="00C118FA"/>
    <w:rsid w:val="00C157C6"/>
    <w:rsid w:val="00C30C79"/>
    <w:rsid w:val="00C321DB"/>
    <w:rsid w:val="00C341D9"/>
    <w:rsid w:val="00C40692"/>
    <w:rsid w:val="00C44DC5"/>
    <w:rsid w:val="00C510DC"/>
    <w:rsid w:val="00C547B3"/>
    <w:rsid w:val="00C57386"/>
    <w:rsid w:val="00C62BD7"/>
    <w:rsid w:val="00C73CDA"/>
    <w:rsid w:val="00C76D1F"/>
    <w:rsid w:val="00C825AC"/>
    <w:rsid w:val="00C91709"/>
    <w:rsid w:val="00CA0856"/>
    <w:rsid w:val="00CA1FF1"/>
    <w:rsid w:val="00CA457C"/>
    <w:rsid w:val="00CC24A0"/>
    <w:rsid w:val="00CC2C10"/>
    <w:rsid w:val="00CD1AD1"/>
    <w:rsid w:val="00CD1CA0"/>
    <w:rsid w:val="00CD2E9F"/>
    <w:rsid w:val="00CD5780"/>
    <w:rsid w:val="00CD5971"/>
    <w:rsid w:val="00CE052F"/>
    <w:rsid w:val="00D040FC"/>
    <w:rsid w:val="00D07252"/>
    <w:rsid w:val="00D10F9A"/>
    <w:rsid w:val="00D27E46"/>
    <w:rsid w:val="00D369E0"/>
    <w:rsid w:val="00D4139F"/>
    <w:rsid w:val="00D55C8D"/>
    <w:rsid w:val="00D75039"/>
    <w:rsid w:val="00D921D9"/>
    <w:rsid w:val="00D939B6"/>
    <w:rsid w:val="00DA1EE5"/>
    <w:rsid w:val="00DA6F93"/>
    <w:rsid w:val="00DA7277"/>
    <w:rsid w:val="00DB2D44"/>
    <w:rsid w:val="00DC4C3E"/>
    <w:rsid w:val="00DC6829"/>
    <w:rsid w:val="00DC6928"/>
    <w:rsid w:val="00DD3926"/>
    <w:rsid w:val="00DD6656"/>
    <w:rsid w:val="00DE42DA"/>
    <w:rsid w:val="00DE4EE9"/>
    <w:rsid w:val="00DE7A9C"/>
    <w:rsid w:val="00DF2EE9"/>
    <w:rsid w:val="00DF5536"/>
    <w:rsid w:val="00E01651"/>
    <w:rsid w:val="00E02DD6"/>
    <w:rsid w:val="00E07311"/>
    <w:rsid w:val="00E10525"/>
    <w:rsid w:val="00E15E15"/>
    <w:rsid w:val="00E17348"/>
    <w:rsid w:val="00E210FE"/>
    <w:rsid w:val="00E23174"/>
    <w:rsid w:val="00E3520D"/>
    <w:rsid w:val="00E400F9"/>
    <w:rsid w:val="00E40DFE"/>
    <w:rsid w:val="00E47BB0"/>
    <w:rsid w:val="00E52916"/>
    <w:rsid w:val="00E63629"/>
    <w:rsid w:val="00E65FF5"/>
    <w:rsid w:val="00E66F1D"/>
    <w:rsid w:val="00E67503"/>
    <w:rsid w:val="00E860B6"/>
    <w:rsid w:val="00E868D4"/>
    <w:rsid w:val="00E93207"/>
    <w:rsid w:val="00EA16DE"/>
    <w:rsid w:val="00EB69C0"/>
    <w:rsid w:val="00ED5F39"/>
    <w:rsid w:val="00EE1D32"/>
    <w:rsid w:val="00EE2272"/>
    <w:rsid w:val="00EE2583"/>
    <w:rsid w:val="00EE54B5"/>
    <w:rsid w:val="00EF194A"/>
    <w:rsid w:val="00F173AE"/>
    <w:rsid w:val="00F2467E"/>
    <w:rsid w:val="00F2605C"/>
    <w:rsid w:val="00F4526F"/>
    <w:rsid w:val="00F506B1"/>
    <w:rsid w:val="00F526C8"/>
    <w:rsid w:val="00F60598"/>
    <w:rsid w:val="00F60C96"/>
    <w:rsid w:val="00F657E4"/>
    <w:rsid w:val="00F749CA"/>
    <w:rsid w:val="00F8272D"/>
    <w:rsid w:val="00F8400E"/>
    <w:rsid w:val="00F86F58"/>
    <w:rsid w:val="00F91716"/>
    <w:rsid w:val="00F92968"/>
    <w:rsid w:val="00FB03CF"/>
    <w:rsid w:val="00FB3F38"/>
    <w:rsid w:val="00FC1744"/>
    <w:rsid w:val="00FC510D"/>
    <w:rsid w:val="00FD4792"/>
    <w:rsid w:val="00FD6DA3"/>
    <w:rsid w:val="00FF2967"/>
    <w:rsid w:val="00FF3FC7"/>
    <w:rsid w:val="00FF5A56"/>
    <w:rsid w:val="00FF6B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6126"/>
    <w:pPr>
      <w:ind w:left="720"/>
      <w:contextualSpacing/>
    </w:pPr>
  </w:style>
  <w:style w:type="paragraph" w:styleId="Header">
    <w:name w:val="header"/>
    <w:basedOn w:val="Normal"/>
    <w:link w:val="HeaderChar"/>
    <w:uiPriority w:val="99"/>
    <w:unhideWhenUsed/>
    <w:rsid w:val="000A73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738D"/>
  </w:style>
  <w:style w:type="paragraph" w:styleId="Footer">
    <w:name w:val="footer"/>
    <w:basedOn w:val="Normal"/>
    <w:link w:val="FooterChar"/>
    <w:uiPriority w:val="99"/>
    <w:unhideWhenUsed/>
    <w:rsid w:val="000A73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738D"/>
  </w:style>
  <w:style w:type="paragraph" w:styleId="BalloonText">
    <w:name w:val="Balloon Text"/>
    <w:basedOn w:val="Normal"/>
    <w:link w:val="BalloonTextChar"/>
    <w:uiPriority w:val="99"/>
    <w:semiHidden/>
    <w:unhideWhenUsed/>
    <w:rsid w:val="007E08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08BD"/>
    <w:rPr>
      <w:rFonts w:ascii="Segoe UI" w:hAnsi="Segoe UI" w:cs="Segoe UI"/>
      <w:sz w:val="18"/>
      <w:szCs w:val="18"/>
    </w:rPr>
  </w:style>
  <w:style w:type="paragraph" w:styleId="FootnoteText">
    <w:name w:val="footnote text"/>
    <w:basedOn w:val="Normal"/>
    <w:link w:val="FootnoteTextChar"/>
    <w:uiPriority w:val="99"/>
    <w:semiHidden/>
    <w:unhideWhenUsed/>
    <w:rsid w:val="000B718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B7185"/>
    <w:rPr>
      <w:sz w:val="20"/>
      <w:szCs w:val="20"/>
    </w:rPr>
  </w:style>
  <w:style w:type="character" w:styleId="FootnoteReference">
    <w:name w:val="footnote reference"/>
    <w:basedOn w:val="DefaultParagraphFont"/>
    <w:uiPriority w:val="99"/>
    <w:semiHidden/>
    <w:unhideWhenUsed/>
    <w:rsid w:val="000B7185"/>
    <w:rPr>
      <w:vertAlign w:val="superscript"/>
    </w:rPr>
  </w:style>
  <w:style w:type="paragraph" w:styleId="EndnoteText">
    <w:name w:val="endnote text"/>
    <w:basedOn w:val="Normal"/>
    <w:link w:val="EndnoteTextChar"/>
    <w:uiPriority w:val="99"/>
    <w:semiHidden/>
    <w:unhideWhenUsed/>
    <w:rsid w:val="003D1B3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D1B3C"/>
    <w:rPr>
      <w:sz w:val="20"/>
      <w:szCs w:val="20"/>
    </w:rPr>
  </w:style>
  <w:style w:type="character" w:styleId="EndnoteReference">
    <w:name w:val="endnote reference"/>
    <w:basedOn w:val="DefaultParagraphFont"/>
    <w:uiPriority w:val="99"/>
    <w:semiHidden/>
    <w:unhideWhenUsed/>
    <w:rsid w:val="003D1B3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6126"/>
    <w:pPr>
      <w:ind w:left="720"/>
      <w:contextualSpacing/>
    </w:pPr>
  </w:style>
  <w:style w:type="paragraph" w:styleId="Header">
    <w:name w:val="header"/>
    <w:basedOn w:val="Normal"/>
    <w:link w:val="HeaderChar"/>
    <w:uiPriority w:val="99"/>
    <w:unhideWhenUsed/>
    <w:rsid w:val="000A73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738D"/>
  </w:style>
  <w:style w:type="paragraph" w:styleId="Footer">
    <w:name w:val="footer"/>
    <w:basedOn w:val="Normal"/>
    <w:link w:val="FooterChar"/>
    <w:uiPriority w:val="99"/>
    <w:unhideWhenUsed/>
    <w:rsid w:val="000A73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738D"/>
  </w:style>
  <w:style w:type="paragraph" w:styleId="BalloonText">
    <w:name w:val="Balloon Text"/>
    <w:basedOn w:val="Normal"/>
    <w:link w:val="BalloonTextChar"/>
    <w:uiPriority w:val="99"/>
    <w:semiHidden/>
    <w:unhideWhenUsed/>
    <w:rsid w:val="007E08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08BD"/>
    <w:rPr>
      <w:rFonts w:ascii="Segoe UI" w:hAnsi="Segoe UI" w:cs="Segoe UI"/>
      <w:sz w:val="18"/>
      <w:szCs w:val="18"/>
    </w:rPr>
  </w:style>
  <w:style w:type="paragraph" w:styleId="FootnoteText">
    <w:name w:val="footnote text"/>
    <w:basedOn w:val="Normal"/>
    <w:link w:val="FootnoteTextChar"/>
    <w:uiPriority w:val="99"/>
    <w:semiHidden/>
    <w:unhideWhenUsed/>
    <w:rsid w:val="000B718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B7185"/>
    <w:rPr>
      <w:sz w:val="20"/>
      <w:szCs w:val="20"/>
    </w:rPr>
  </w:style>
  <w:style w:type="character" w:styleId="FootnoteReference">
    <w:name w:val="footnote reference"/>
    <w:basedOn w:val="DefaultParagraphFont"/>
    <w:uiPriority w:val="99"/>
    <w:semiHidden/>
    <w:unhideWhenUsed/>
    <w:rsid w:val="000B7185"/>
    <w:rPr>
      <w:vertAlign w:val="superscript"/>
    </w:rPr>
  </w:style>
  <w:style w:type="paragraph" w:styleId="EndnoteText">
    <w:name w:val="endnote text"/>
    <w:basedOn w:val="Normal"/>
    <w:link w:val="EndnoteTextChar"/>
    <w:uiPriority w:val="99"/>
    <w:semiHidden/>
    <w:unhideWhenUsed/>
    <w:rsid w:val="003D1B3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D1B3C"/>
    <w:rPr>
      <w:sz w:val="20"/>
      <w:szCs w:val="20"/>
    </w:rPr>
  </w:style>
  <w:style w:type="character" w:styleId="EndnoteReference">
    <w:name w:val="endnote reference"/>
    <w:basedOn w:val="DefaultParagraphFont"/>
    <w:uiPriority w:val="99"/>
    <w:semiHidden/>
    <w:unhideWhenUsed/>
    <w:rsid w:val="003D1B3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998934-5708-4DC3-ABEB-F1373F695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11</Pages>
  <Words>2342</Words>
  <Characters>13355</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dc:creator>
  <cp:lastModifiedBy>HP</cp:lastModifiedBy>
  <cp:revision>72</cp:revision>
  <cp:lastPrinted>2020-05-26T07:00:00Z</cp:lastPrinted>
  <dcterms:created xsi:type="dcterms:W3CDTF">2020-07-13T08:41:00Z</dcterms:created>
  <dcterms:modified xsi:type="dcterms:W3CDTF">2020-08-13T09:21:00Z</dcterms:modified>
</cp:coreProperties>
</file>