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68" w:rsidRPr="002F467A" w:rsidRDefault="00FD47E0" w:rsidP="00FD47E0">
      <w:pPr>
        <w:spacing w:after="0" w:line="240" w:lineRule="auto"/>
        <w:rPr>
          <w:rFonts w:ascii="Times New Roman" w:hAnsi="Times New Roman" w:cs="Times New Roman"/>
          <w:sz w:val="24"/>
          <w:szCs w:val="24"/>
        </w:rPr>
      </w:pPr>
      <w:bookmarkStart w:id="0" w:name="_GoBack"/>
      <w:bookmarkEnd w:id="0"/>
      <w:r w:rsidRPr="002F467A">
        <w:rPr>
          <w:rFonts w:ascii="Times New Roman" w:hAnsi="Times New Roman" w:cs="Times New Roman"/>
          <w:sz w:val="24"/>
          <w:szCs w:val="24"/>
        </w:rPr>
        <w:t>CRISTAL MOTOR SPARES (PVT) LTD</w:t>
      </w:r>
    </w:p>
    <w:p w:rsidR="00FD47E0" w:rsidRPr="002F467A" w:rsidRDefault="00FD47E0" w:rsidP="00FD47E0">
      <w:pPr>
        <w:spacing w:after="0" w:line="240" w:lineRule="auto"/>
        <w:rPr>
          <w:rFonts w:ascii="Times New Roman" w:hAnsi="Times New Roman" w:cs="Times New Roman"/>
          <w:sz w:val="24"/>
          <w:szCs w:val="24"/>
        </w:rPr>
      </w:pPr>
      <w:proofErr w:type="gramStart"/>
      <w:r w:rsidRPr="002F467A">
        <w:rPr>
          <w:rFonts w:ascii="Times New Roman" w:hAnsi="Times New Roman" w:cs="Times New Roman"/>
          <w:sz w:val="24"/>
          <w:szCs w:val="24"/>
        </w:rPr>
        <w:t>t/</w:t>
      </w:r>
      <w:proofErr w:type="gramEnd"/>
      <w:r w:rsidRPr="002F467A">
        <w:rPr>
          <w:rFonts w:ascii="Times New Roman" w:hAnsi="Times New Roman" w:cs="Times New Roman"/>
          <w:sz w:val="24"/>
          <w:szCs w:val="24"/>
        </w:rPr>
        <w:t>a CRISTAL FABRICS, CRAFTS AND DESIGNERS</w:t>
      </w:r>
    </w:p>
    <w:p w:rsidR="00FD47E0" w:rsidRPr="002F467A" w:rsidRDefault="00FD47E0" w:rsidP="00FD47E0">
      <w:pPr>
        <w:spacing w:after="0" w:line="240" w:lineRule="auto"/>
        <w:rPr>
          <w:rFonts w:ascii="Times New Roman" w:hAnsi="Times New Roman" w:cs="Times New Roman"/>
          <w:sz w:val="24"/>
          <w:szCs w:val="24"/>
        </w:rPr>
      </w:pPr>
      <w:proofErr w:type="gramStart"/>
      <w:r w:rsidRPr="002F467A">
        <w:rPr>
          <w:rFonts w:ascii="Times New Roman" w:hAnsi="Times New Roman" w:cs="Times New Roman"/>
          <w:sz w:val="24"/>
          <w:szCs w:val="24"/>
        </w:rPr>
        <w:t>versus</w:t>
      </w:r>
      <w:proofErr w:type="gramEnd"/>
    </w:p>
    <w:p w:rsidR="00FD47E0" w:rsidRPr="002F467A" w:rsidRDefault="00FD47E0" w:rsidP="00FD47E0">
      <w:pPr>
        <w:spacing w:after="0" w:line="240" w:lineRule="auto"/>
        <w:rPr>
          <w:rFonts w:ascii="Times New Roman" w:hAnsi="Times New Roman" w:cs="Times New Roman"/>
          <w:sz w:val="24"/>
          <w:szCs w:val="24"/>
        </w:rPr>
      </w:pPr>
      <w:r w:rsidRPr="002F467A">
        <w:rPr>
          <w:rFonts w:ascii="Times New Roman" w:hAnsi="Times New Roman" w:cs="Times New Roman"/>
          <w:sz w:val="24"/>
          <w:szCs w:val="24"/>
        </w:rPr>
        <w:t>SOUTH AFRICAN AIRWAYS</w:t>
      </w:r>
    </w:p>
    <w:p w:rsidR="00FD47E0" w:rsidRPr="002F467A" w:rsidRDefault="00FD47E0" w:rsidP="00FD47E0">
      <w:pPr>
        <w:spacing w:after="0" w:line="240" w:lineRule="auto"/>
        <w:rPr>
          <w:rFonts w:ascii="Times New Roman" w:hAnsi="Times New Roman" w:cs="Times New Roman"/>
          <w:sz w:val="24"/>
          <w:szCs w:val="24"/>
        </w:rPr>
      </w:pPr>
    </w:p>
    <w:p w:rsidR="00FD47E0" w:rsidRPr="002F467A" w:rsidRDefault="00FD47E0" w:rsidP="00FD47E0">
      <w:pPr>
        <w:spacing w:after="0" w:line="240" w:lineRule="auto"/>
        <w:rPr>
          <w:rFonts w:ascii="Times New Roman" w:hAnsi="Times New Roman" w:cs="Times New Roman"/>
          <w:sz w:val="24"/>
          <w:szCs w:val="24"/>
        </w:rPr>
      </w:pPr>
    </w:p>
    <w:p w:rsidR="00FD47E0" w:rsidRPr="002F467A" w:rsidRDefault="00FD47E0" w:rsidP="00FD47E0">
      <w:pPr>
        <w:spacing w:after="0" w:line="240" w:lineRule="auto"/>
        <w:rPr>
          <w:rFonts w:ascii="Times New Roman" w:hAnsi="Times New Roman" w:cs="Times New Roman"/>
          <w:sz w:val="24"/>
          <w:szCs w:val="24"/>
        </w:rPr>
      </w:pPr>
      <w:r w:rsidRPr="002F467A">
        <w:rPr>
          <w:rFonts w:ascii="Times New Roman" w:hAnsi="Times New Roman" w:cs="Times New Roman"/>
          <w:sz w:val="24"/>
          <w:szCs w:val="24"/>
        </w:rPr>
        <w:t>HIGH COURT OF ZIMBABWE</w:t>
      </w:r>
    </w:p>
    <w:p w:rsidR="00FD47E0" w:rsidRPr="002F467A" w:rsidRDefault="00FD47E0" w:rsidP="00FD47E0">
      <w:pPr>
        <w:spacing w:after="0" w:line="240" w:lineRule="auto"/>
        <w:rPr>
          <w:rFonts w:ascii="Times New Roman" w:hAnsi="Times New Roman" w:cs="Times New Roman"/>
          <w:sz w:val="24"/>
          <w:szCs w:val="24"/>
        </w:rPr>
      </w:pPr>
      <w:r w:rsidRPr="002F467A">
        <w:rPr>
          <w:rFonts w:ascii="Times New Roman" w:hAnsi="Times New Roman" w:cs="Times New Roman"/>
          <w:sz w:val="24"/>
          <w:szCs w:val="24"/>
        </w:rPr>
        <w:t>MATHONSI J</w:t>
      </w:r>
    </w:p>
    <w:p w:rsidR="00FD47E0" w:rsidRPr="002F467A" w:rsidRDefault="00FD47E0" w:rsidP="00FD47E0">
      <w:pPr>
        <w:spacing w:after="0" w:line="240" w:lineRule="auto"/>
        <w:rPr>
          <w:rFonts w:ascii="Times New Roman" w:hAnsi="Times New Roman" w:cs="Times New Roman"/>
          <w:sz w:val="24"/>
          <w:szCs w:val="24"/>
        </w:rPr>
      </w:pPr>
      <w:r w:rsidRPr="002F467A">
        <w:rPr>
          <w:rFonts w:ascii="Times New Roman" w:hAnsi="Times New Roman" w:cs="Times New Roman"/>
          <w:sz w:val="24"/>
          <w:szCs w:val="24"/>
        </w:rPr>
        <w:t>HARARE,</w:t>
      </w:r>
      <w:r w:rsidR="001F50E3">
        <w:rPr>
          <w:rFonts w:ascii="Times New Roman" w:hAnsi="Times New Roman" w:cs="Times New Roman"/>
          <w:sz w:val="24"/>
          <w:szCs w:val="24"/>
        </w:rPr>
        <w:t xml:space="preserve"> 4 April 2013 and</w:t>
      </w:r>
      <w:r w:rsidRPr="002F467A">
        <w:rPr>
          <w:rFonts w:ascii="Times New Roman" w:hAnsi="Times New Roman" w:cs="Times New Roman"/>
          <w:sz w:val="24"/>
          <w:szCs w:val="24"/>
        </w:rPr>
        <w:t xml:space="preserve"> </w:t>
      </w:r>
      <w:r w:rsidR="009C367B">
        <w:rPr>
          <w:rFonts w:ascii="Times New Roman" w:hAnsi="Times New Roman" w:cs="Times New Roman"/>
          <w:sz w:val="24"/>
          <w:szCs w:val="24"/>
        </w:rPr>
        <w:t>8 May 2013</w:t>
      </w:r>
    </w:p>
    <w:p w:rsidR="00FD47E0" w:rsidRPr="002F467A" w:rsidRDefault="00FD47E0" w:rsidP="00FD47E0">
      <w:pPr>
        <w:spacing w:after="0" w:line="240" w:lineRule="auto"/>
        <w:rPr>
          <w:rFonts w:ascii="Times New Roman" w:hAnsi="Times New Roman" w:cs="Times New Roman"/>
          <w:sz w:val="24"/>
          <w:szCs w:val="24"/>
        </w:rPr>
      </w:pPr>
    </w:p>
    <w:p w:rsidR="00FD47E0" w:rsidRPr="002F467A" w:rsidRDefault="00FD47E0" w:rsidP="00FD47E0">
      <w:pPr>
        <w:spacing w:after="0" w:line="240" w:lineRule="auto"/>
        <w:rPr>
          <w:rFonts w:ascii="Times New Roman" w:hAnsi="Times New Roman" w:cs="Times New Roman"/>
          <w:b/>
          <w:sz w:val="24"/>
          <w:szCs w:val="24"/>
        </w:rPr>
      </w:pPr>
      <w:r w:rsidRPr="002F467A">
        <w:rPr>
          <w:rFonts w:ascii="Times New Roman" w:hAnsi="Times New Roman" w:cs="Times New Roman"/>
          <w:b/>
          <w:sz w:val="24"/>
          <w:szCs w:val="24"/>
        </w:rPr>
        <w:t>Plea in abatement</w:t>
      </w:r>
    </w:p>
    <w:p w:rsidR="00FD47E0" w:rsidRPr="002F467A" w:rsidRDefault="00FD47E0" w:rsidP="00FD47E0">
      <w:pPr>
        <w:spacing w:after="0" w:line="240" w:lineRule="auto"/>
        <w:rPr>
          <w:rFonts w:ascii="Times New Roman" w:hAnsi="Times New Roman" w:cs="Times New Roman"/>
          <w:b/>
          <w:sz w:val="24"/>
          <w:szCs w:val="24"/>
        </w:rPr>
      </w:pPr>
    </w:p>
    <w:p w:rsidR="00FD47E0" w:rsidRPr="002F467A" w:rsidRDefault="00FD47E0" w:rsidP="00FD47E0">
      <w:pPr>
        <w:spacing w:after="0" w:line="240" w:lineRule="auto"/>
        <w:rPr>
          <w:rFonts w:ascii="Times New Roman" w:hAnsi="Times New Roman" w:cs="Times New Roman"/>
          <w:b/>
          <w:sz w:val="24"/>
          <w:szCs w:val="24"/>
        </w:rPr>
      </w:pPr>
    </w:p>
    <w:p w:rsidR="00FD47E0" w:rsidRPr="002F467A" w:rsidRDefault="00FD47E0" w:rsidP="00FD47E0">
      <w:pPr>
        <w:spacing w:after="0" w:line="240" w:lineRule="auto"/>
        <w:rPr>
          <w:rFonts w:ascii="Times New Roman" w:hAnsi="Times New Roman" w:cs="Times New Roman"/>
          <w:sz w:val="24"/>
          <w:szCs w:val="24"/>
        </w:rPr>
      </w:pPr>
      <w:r w:rsidRPr="002F467A">
        <w:rPr>
          <w:rFonts w:ascii="Times New Roman" w:hAnsi="Times New Roman" w:cs="Times New Roman"/>
          <w:i/>
          <w:sz w:val="24"/>
          <w:szCs w:val="24"/>
        </w:rPr>
        <w:t xml:space="preserve">L. </w:t>
      </w:r>
      <w:proofErr w:type="spellStart"/>
      <w:r w:rsidRPr="002F467A">
        <w:rPr>
          <w:rFonts w:ascii="Times New Roman" w:hAnsi="Times New Roman" w:cs="Times New Roman"/>
          <w:i/>
          <w:sz w:val="24"/>
          <w:szCs w:val="24"/>
        </w:rPr>
        <w:t>Uriri</w:t>
      </w:r>
      <w:proofErr w:type="spellEnd"/>
      <w:r w:rsidRPr="002F467A">
        <w:rPr>
          <w:rFonts w:ascii="Times New Roman" w:hAnsi="Times New Roman" w:cs="Times New Roman"/>
          <w:sz w:val="24"/>
          <w:szCs w:val="24"/>
        </w:rPr>
        <w:t>, for the plaintiff</w:t>
      </w:r>
    </w:p>
    <w:p w:rsidR="00FD47E0" w:rsidRPr="002F467A" w:rsidRDefault="00FD47E0" w:rsidP="00FD47E0">
      <w:pPr>
        <w:spacing w:after="0" w:line="240" w:lineRule="auto"/>
        <w:rPr>
          <w:rFonts w:ascii="Times New Roman" w:hAnsi="Times New Roman" w:cs="Times New Roman"/>
          <w:sz w:val="24"/>
          <w:szCs w:val="24"/>
        </w:rPr>
      </w:pPr>
      <w:r w:rsidRPr="002F467A">
        <w:rPr>
          <w:rFonts w:ascii="Times New Roman" w:hAnsi="Times New Roman" w:cs="Times New Roman"/>
          <w:i/>
          <w:sz w:val="24"/>
          <w:szCs w:val="24"/>
        </w:rPr>
        <w:t xml:space="preserve">S. </w:t>
      </w:r>
      <w:proofErr w:type="spellStart"/>
      <w:r w:rsidRPr="002F467A">
        <w:rPr>
          <w:rFonts w:ascii="Times New Roman" w:hAnsi="Times New Roman" w:cs="Times New Roman"/>
          <w:i/>
          <w:sz w:val="24"/>
          <w:szCs w:val="24"/>
        </w:rPr>
        <w:t>Bhebhe</w:t>
      </w:r>
      <w:proofErr w:type="spellEnd"/>
      <w:r w:rsidRPr="002F467A">
        <w:rPr>
          <w:rFonts w:ascii="Times New Roman" w:hAnsi="Times New Roman" w:cs="Times New Roman"/>
          <w:sz w:val="24"/>
          <w:szCs w:val="24"/>
        </w:rPr>
        <w:t>, for the defendant</w:t>
      </w:r>
    </w:p>
    <w:p w:rsidR="00FD47E0" w:rsidRPr="002F467A" w:rsidRDefault="00FD47E0" w:rsidP="00FD47E0">
      <w:pPr>
        <w:spacing w:after="0" w:line="240" w:lineRule="auto"/>
        <w:rPr>
          <w:rFonts w:ascii="Times New Roman" w:hAnsi="Times New Roman" w:cs="Times New Roman"/>
          <w:sz w:val="24"/>
          <w:szCs w:val="24"/>
        </w:rPr>
      </w:pPr>
    </w:p>
    <w:p w:rsidR="00FD47E0" w:rsidRPr="002F467A" w:rsidRDefault="00FD47E0" w:rsidP="00FD47E0">
      <w:pPr>
        <w:spacing w:after="0" w:line="360" w:lineRule="auto"/>
        <w:jc w:val="both"/>
        <w:rPr>
          <w:rFonts w:ascii="Times New Roman" w:hAnsi="Times New Roman" w:cs="Times New Roman"/>
          <w:sz w:val="24"/>
          <w:szCs w:val="24"/>
        </w:rPr>
      </w:pPr>
      <w:r w:rsidRPr="002F467A">
        <w:rPr>
          <w:rFonts w:ascii="Times New Roman" w:hAnsi="Times New Roman" w:cs="Times New Roman"/>
          <w:sz w:val="24"/>
          <w:szCs w:val="24"/>
        </w:rPr>
        <w:tab/>
        <w:t xml:space="preserve">MATHONSI J:  The plaintiff is a Zimbabwean registered company which deals in art and craft products. The defendant is an international airline carrier which, although constituted in South Africa, is licenced to operate in Zimbabwe and has offices in Harare. </w:t>
      </w:r>
    </w:p>
    <w:p w:rsidR="005032FC" w:rsidRPr="002F467A" w:rsidRDefault="005032FC" w:rsidP="00FD47E0">
      <w:pPr>
        <w:spacing w:after="0" w:line="360" w:lineRule="auto"/>
        <w:jc w:val="both"/>
        <w:rPr>
          <w:rFonts w:ascii="Times New Roman" w:hAnsi="Times New Roman" w:cs="Times New Roman"/>
          <w:sz w:val="24"/>
          <w:szCs w:val="24"/>
        </w:rPr>
      </w:pPr>
      <w:r w:rsidRPr="002F467A">
        <w:rPr>
          <w:rFonts w:ascii="Times New Roman" w:hAnsi="Times New Roman" w:cs="Times New Roman"/>
          <w:sz w:val="24"/>
          <w:szCs w:val="24"/>
        </w:rPr>
        <w:tab/>
        <w:t xml:space="preserve">On 3 May 2010, the plaintiff instituted summons action against the defendant out of this court seeking relief in the form of what it termed “special damages” of US$13 765-29 and “general damages” of US$47 000-00. The plaintiff also sought interest on </w:t>
      </w:r>
      <w:r w:rsidRPr="001F50E3">
        <w:rPr>
          <w:rFonts w:ascii="Times New Roman" w:hAnsi="Times New Roman" w:cs="Times New Roman"/>
          <w:sz w:val="24"/>
          <w:szCs w:val="24"/>
        </w:rPr>
        <w:t>both</w:t>
      </w:r>
      <w:r w:rsidRPr="002F467A">
        <w:rPr>
          <w:rFonts w:ascii="Times New Roman" w:hAnsi="Times New Roman" w:cs="Times New Roman"/>
          <w:sz w:val="24"/>
          <w:szCs w:val="24"/>
        </w:rPr>
        <w:t xml:space="preserve"> sums and costs of suit. The plaintiff’s summons and declaration was only served upon the defendant on 21 September 2</w:t>
      </w:r>
      <w:r w:rsidR="001F50E3">
        <w:rPr>
          <w:rFonts w:ascii="Times New Roman" w:hAnsi="Times New Roman" w:cs="Times New Roman"/>
          <w:sz w:val="24"/>
          <w:szCs w:val="24"/>
        </w:rPr>
        <w:t>0</w:t>
      </w:r>
      <w:r w:rsidRPr="002F467A">
        <w:rPr>
          <w:rFonts w:ascii="Times New Roman" w:hAnsi="Times New Roman" w:cs="Times New Roman"/>
          <w:sz w:val="24"/>
          <w:szCs w:val="24"/>
        </w:rPr>
        <w:t>10, whereupon the defendant entered appearance to defend.</w:t>
      </w:r>
    </w:p>
    <w:p w:rsidR="005032FC" w:rsidRPr="002F467A" w:rsidRDefault="005032FC" w:rsidP="00FD47E0">
      <w:pPr>
        <w:spacing w:after="0" w:line="360" w:lineRule="auto"/>
        <w:jc w:val="both"/>
        <w:rPr>
          <w:rFonts w:ascii="Times New Roman" w:hAnsi="Times New Roman" w:cs="Times New Roman"/>
          <w:sz w:val="24"/>
          <w:szCs w:val="24"/>
        </w:rPr>
      </w:pPr>
      <w:r w:rsidRPr="002F467A">
        <w:rPr>
          <w:rFonts w:ascii="Times New Roman" w:hAnsi="Times New Roman" w:cs="Times New Roman"/>
          <w:sz w:val="24"/>
          <w:szCs w:val="24"/>
        </w:rPr>
        <w:tab/>
        <w:t>In its declaration, the plaintiff pleaded in relevant part as follows:-</w:t>
      </w:r>
    </w:p>
    <w:p w:rsidR="005032FC" w:rsidRPr="002F467A" w:rsidRDefault="005032FC"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“3</w:t>
      </w:r>
      <w:r w:rsidR="002A1999" w:rsidRPr="002F467A">
        <w:rPr>
          <w:rFonts w:ascii="Times New Roman" w:hAnsi="Times New Roman" w:cs="Times New Roman"/>
          <w:sz w:val="24"/>
          <w:szCs w:val="24"/>
        </w:rPr>
        <w:t>.</w:t>
      </w:r>
      <w:r w:rsidR="002A1999" w:rsidRPr="002F467A">
        <w:rPr>
          <w:rFonts w:ascii="Times New Roman" w:hAnsi="Times New Roman" w:cs="Times New Roman"/>
          <w:sz w:val="24"/>
          <w:szCs w:val="24"/>
        </w:rPr>
        <w:tab/>
      </w:r>
      <w:r w:rsidRPr="002F467A">
        <w:rPr>
          <w:rFonts w:ascii="Times New Roman" w:hAnsi="Times New Roman" w:cs="Times New Roman"/>
          <w:sz w:val="24"/>
          <w:szCs w:val="24"/>
        </w:rPr>
        <w:t xml:space="preserve"> Plaintiff’s claim is in terms of the Convention for the Unification of Certain Rules Relating to International Carriage by Air (‘Warsaw Convention’) as read with the Carriage by Air Act [</w:t>
      </w:r>
      <w:r w:rsidRPr="002F467A">
        <w:rPr>
          <w:rFonts w:ascii="Times New Roman" w:hAnsi="Times New Roman" w:cs="Times New Roman"/>
          <w:i/>
          <w:sz w:val="24"/>
          <w:szCs w:val="24"/>
        </w:rPr>
        <w:t>Cap 13:04</w:t>
      </w:r>
      <w:r w:rsidRPr="002F467A">
        <w:rPr>
          <w:rFonts w:ascii="Times New Roman" w:hAnsi="Times New Roman" w:cs="Times New Roman"/>
          <w:sz w:val="24"/>
          <w:szCs w:val="24"/>
        </w:rPr>
        <w:t xml:space="preserve">]. The Warsaw Convention provides the sole and exclusive cause of action and sole remedy for a passenger who claims for loss, injury and damages sustained in the </w:t>
      </w:r>
      <w:r w:rsidR="002A1999" w:rsidRPr="002F467A">
        <w:rPr>
          <w:rFonts w:ascii="Times New Roman" w:hAnsi="Times New Roman" w:cs="Times New Roman"/>
          <w:sz w:val="24"/>
          <w:szCs w:val="24"/>
        </w:rPr>
        <w:t xml:space="preserve">course or arising out of his international carriage by air. </w:t>
      </w:r>
    </w:p>
    <w:p w:rsidR="002A1999" w:rsidRPr="002F467A" w:rsidRDefault="002A1999" w:rsidP="002A1999">
      <w:pPr>
        <w:spacing w:after="0" w:line="240" w:lineRule="auto"/>
        <w:ind w:left="1440" w:hanging="720"/>
        <w:jc w:val="both"/>
        <w:rPr>
          <w:rFonts w:ascii="Times New Roman" w:hAnsi="Times New Roman" w:cs="Times New Roman"/>
          <w:sz w:val="24"/>
          <w:szCs w:val="24"/>
        </w:rPr>
      </w:pPr>
    </w:p>
    <w:p w:rsidR="002A1999" w:rsidRPr="002F467A" w:rsidRDefault="002A1999"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4.</w:t>
      </w:r>
      <w:r w:rsidRPr="002F467A">
        <w:rPr>
          <w:rFonts w:ascii="Times New Roman" w:hAnsi="Times New Roman" w:cs="Times New Roman"/>
          <w:sz w:val="24"/>
          <w:szCs w:val="24"/>
        </w:rPr>
        <w:tab/>
        <w:t>On or about the 22</w:t>
      </w:r>
      <w:r w:rsidRPr="002F467A">
        <w:rPr>
          <w:rFonts w:ascii="Times New Roman" w:hAnsi="Times New Roman" w:cs="Times New Roman"/>
          <w:sz w:val="24"/>
          <w:szCs w:val="24"/>
          <w:vertAlign w:val="superscript"/>
        </w:rPr>
        <w:t>nd</w:t>
      </w:r>
      <w:r w:rsidRPr="002F467A">
        <w:rPr>
          <w:rFonts w:ascii="Times New Roman" w:hAnsi="Times New Roman" w:cs="Times New Roman"/>
          <w:sz w:val="24"/>
          <w:szCs w:val="24"/>
        </w:rPr>
        <w:t xml:space="preserve"> of April 2008, the plaintiff contracted the defendant to carry the plaintiff’s cargo from Harare to Porto </w:t>
      </w:r>
      <w:proofErr w:type="spellStart"/>
      <w:r w:rsidRPr="002F467A">
        <w:rPr>
          <w:rFonts w:ascii="Times New Roman" w:hAnsi="Times New Roman" w:cs="Times New Roman"/>
          <w:sz w:val="24"/>
          <w:szCs w:val="24"/>
        </w:rPr>
        <w:t>Algere</w:t>
      </w:r>
      <w:proofErr w:type="spellEnd"/>
      <w:r w:rsidRPr="002F467A">
        <w:rPr>
          <w:rFonts w:ascii="Times New Roman" w:hAnsi="Times New Roman" w:cs="Times New Roman"/>
          <w:sz w:val="24"/>
          <w:szCs w:val="24"/>
        </w:rPr>
        <w:t xml:space="preserve"> in Brazil via Johannesburg, for an arts and craft exhibition scheduled for the 2</w:t>
      </w:r>
      <w:r w:rsidRPr="002F467A">
        <w:rPr>
          <w:rFonts w:ascii="Times New Roman" w:hAnsi="Times New Roman" w:cs="Times New Roman"/>
          <w:sz w:val="24"/>
          <w:szCs w:val="24"/>
          <w:vertAlign w:val="superscript"/>
        </w:rPr>
        <w:t>nd</w:t>
      </w:r>
      <w:r w:rsidRPr="002F467A">
        <w:rPr>
          <w:rFonts w:ascii="Times New Roman" w:hAnsi="Times New Roman" w:cs="Times New Roman"/>
          <w:sz w:val="24"/>
          <w:szCs w:val="24"/>
        </w:rPr>
        <w:t xml:space="preserve"> of May 2008 under air waybill number 083-8384 4740 and 083-83844736. The plaintiff handed in its consignment to the defendant an air carrier on the 22</w:t>
      </w:r>
      <w:r w:rsidRPr="002F467A">
        <w:rPr>
          <w:rFonts w:ascii="Times New Roman" w:hAnsi="Times New Roman" w:cs="Times New Roman"/>
          <w:sz w:val="24"/>
          <w:szCs w:val="24"/>
          <w:vertAlign w:val="superscript"/>
        </w:rPr>
        <w:t>nd</w:t>
      </w:r>
      <w:r w:rsidRPr="002F467A">
        <w:rPr>
          <w:rFonts w:ascii="Times New Roman" w:hAnsi="Times New Roman" w:cs="Times New Roman"/>
          <w:sz w:val="24"/>
          <w:szCs w:val="24"/>
        </w:rPr>
        <w:t xml:space="preserve"> of April 2008 and two air waybills number 083-8384 4740 and 083-8384 4736 were executed on the same date. The defendant confirms the plaintiff’s bookings and at no time did the defendant explain anticipated delays to freight </w:t>
      </w:r>
      <w:r w:rsidRPr="009C367B">
        <w:rPr>
          <w:rFonts w:ascii="Times New Roman" w:hAnsi="Times New Roman" w:cs="Times New Roman"/>
          <w:sz w:val="24"/>
          <w:szCs w:val="24"/>
        </w:rPr>
        <w:t>on</w:t>
      </w:r>
      <w:r w:rsidRPr="002F467A">
        <w:rPr>
          <w:rFonts w:ascii="Times New Roman" w:hAnsi="Times New Roman" w:cs="Times New Roman"/>
          <w:sz w:val="24"/>
          <w:szCs w:val="24"/>
        </w:rPr>
        <w:t xml:space="preserve"> flights to Brazil. The carriage by air of the plaintiff from Harare to Porto </w:t>
      </w:r>
      <w:proofErr w:type="spellStart"/>
      <w:r w:rsidRPr="002F467A">
        <w:rPr>
          <w:rFonts w:ascii="Times New Roman" w:hAnsi="Times New Roman" w:cs="Times New Roman"/>
          <w:sz w:val="24"/>
          <w:szCs w:val="24"/>
        </w:rPr>
        <w:t>Algere</w:t>
      </w:r>
      <w:proofErr w:type="spellEnd"/>
      <w:r w:rsidRPr="002F467A">
        <w:rPr>
          <w:rFonts w:ascii="Times New Roman" w:hAnsi="Times New Roman" w:cs="Times New Roman"/>
          <w:sz w:val="24"/>
          <w:szCs w:val="24"/>
        </w:rPr>
        <w:t xml:space="preserve"> in Brazil via Johannesburg constituted international carriage within the meaning of Article 1(2) of the Convention for the Unification of Certain Rules Relating to International Carriage, by Air (‘Warsaw Convention’) as </w:t>
      </w:r>
      <w:r w:rsidRPr="002F467A">
        <w:rPr>
          <w:rFonts w:ascii="Times New Roman" w:hAnsi="Times New Roman" w:cs="Times New Roman"/>
          <w:sz w:val="24"/>
          <w:szCs w:val="24"/>
        </w:rPr>
        <w:lastRenderedPageBreak/>
        <w:t>incorporated into Zimbabwean law by s 2 of the Carriage by Air Act [</w:t>
      </w:r>
      <w:r w:rsidRPr="002F467A">
        <w:rPr>
          <w:rFonts w:ascii="Times New Roman" w:hAnsi="Times New Roman" w:cs="Times New Roman"/>
          <w:i/>
          <w:sz w:val="24"/>
          <w:szCs w:val="24"/>
        </w:rPr>
        <w:t>Cap 13:04</w:t>
      </w:r>
      <w:r w:rsidRPr="002F467A">
        <w:rPr>
          <w:rFonts w:ascii="Times New Roman" w:hAnsi="Times New Roman" w:cs="Times New Roman"/>
          <w:sz w:val="24"/>
          <w:szCs w:val="24"/>
        </w:rPr>
        <w:t xml:space="preserve">]. The Warsaw Convention is incorporated as a schedule to the Act. The </w:t>
      </w:r>
      <w:r w:rsidR="001F50E3">
        <w:rPr>
          <w:rFonts w:ascii="Times New Roman" w:hAnsi="Times New Roman" w:cs="Times New Roman"/>
          <w:sz w:val="24"/>
          <w:szCs w:val="24"/>
        </w:rPr>
        <w:t>C</w:t>
      </w:r>
      <w:r w:rsidRPr="002F467A">
        <w:rPr>
          <w:rFonts w:ascii="Times New Roman" w:hAnsi="Times New Roman" w:cs="Times New Roman"/>
          <w:sz w:val="24"/>
          <w:szCs w:val="24"/>
        </w:rPr>
        <w:t>arriage by Air Act is a piece of legislation designed to enable effect to be given to the Warsaw Convention of 1929, as amended by the Hagu</w:t>
      </w:r>
      <w:r w:rsidR="00AB6C69" w:rsidRPr="002F467A">
        <w:rPr>
          <w:rFonts w:ascii="Times New Roman" w:hAnsi="Times New Roman" w:cs="Times New Roman"/>
          <w:sz w:val="24"/>
          <w:szCs w:val="24"/>
        </w:rPr>
        <w:t>e</w:t>
      </w:r>
      <w:r w:rsidRPr="002F467A">
        <w:rPr>
          <w:rFonts w:ascii="Times New Roman" w:hAnsi="Times New Roman" w:cs="Times New Roman"/>
          <w:sz w:val="24"/>
          <w:szCs w:val="24"/>
        </w:rPr>
        <w:t xml:space="preserve"> Protocol of 1955, concerning internal carriage by a</w:t>
      </w:r>
      <w:r w:rsidR="00497901">
        <w:rPr>
          <w:rFonts w:ascii="Times New Roman" w:hAnsi="Times New Roman" w:cs="Times New Roman"/>
          <w:sz w:val="24"/>
          <w:szCs w:val="24"/>
        </w:rPr>
        <w:t>ir</w:t>
      </w:r>
      <w:r w:rsidRPr="002F467A">
        <w:rPr>
          <w:rFonts w:ascii="Times New Roman" w:hAnsi="Times New Roman" w:cs="Times New Roman"/>
          <w:sz w:val="24"/>
          <w:szCs w:val="24"/>
        </w:rPr>
        <w:t xml:space="preserve">. </w:t>
      </w:r>
    </w:p>
    <w:p w:rsidR="00B50976" w:rsidRPr="002F467A" w:rsidRDefault="00B50976" w:rsidP="002A1999">
      <w:pPr>
        <w:spacing w:after="0" w:line="240" w:lineRule="auto"/>
        <w:ind w:left="1440" w:hanging="720"/>
        <w:jc w:val="both"/>
        <w:rPr>
          <w:rFonts w:ascii="Times New Roman" w:hAnsi="Times New Roman" w:cs="Times New Roman"/>
          <w:sz w:val="24"/>
          <w:szCs w:val="24"/>
        </w:rPr>
      </w:pPr>
    </w:p>
    <w:p w:rsidR="00B50976" w:rsidRPr="002F467A" w:rsidRDefault="00B50976"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5.</w:t>
      </w:r>
      <w:r w:rsidRPr="002F467A">
        <w:rPr>
          <w:rFonts w:ascii="Times New Roman" w:hAnsi="Times New Roman" w:cs="Times New Roman"/>
          <w:sz w:val="24"/>
          <w:szCs w:val="24"/>
        </w:rPr>
        <w:tab/>
        <w:t>The requested flight date was the 23</w:t>
      </w:r>
      <w:r w:rsidRPr="002F467A">
        <w:rPr>
          <w:rFonts w:ascii="Times New Roman" w:hAnsi="Times New Roman" w:cs="Times New Roman"/>
          <w:sz w:val="24"/>
          <w:szCs w:val="24"/>
          <w:vertAlign w:val="superscript"/>
        </w:rPr>
        <w:t>rd</w:t>
      </w:r>
      <w:r w:rsidRPr="002F467A">
        <w:rPr>
          <w:rFonts w:ascii="Times New Roman" w:hAnsi="Times New Roman" w:cs="Times New Roman"/>
          <w:sz w:val="24"/>
          <w:szCs w:val="24"/>
        </w:rPr>
        <w:t xml:space="preserve"> of May. The cargo that the defendant was contracted to transport consisted of mainly pieces</w:t>
      </w:r>
      <w:r w:rsidR="001A57E3" w:rsidRPr="002F467A">
        <w:rPr>
          <w:rFonts w:ascii="Times New Roman" w:hAnsi="Times New Roman" w:cs="Times New Roman"/>
          <w:sz w:val="24"/>
          <w:szCs w:val="24"/>
        </w:rPr>
        <w:t xml:space="preserve"> of sculpture of diverse shapes and sizes.</w:t>
      </w:r>
    </w:p>
    <w:p w:rsidR="001A57E3" w:rsidRPr="002F467A" w:rsidRDefault="001A57E3" w:rsidP="002A1999">
      <w:pPr>
        <w:spacing w:after="0" w:line="240" w:lineRule="auto"/>
        <w:ind w:left="1440" w:hanging="720"/>
        <w:jc w:val="both"/>
        <w:rPr>
          <w:rFonts w:ascii="Times New Roman" w:hAnsi="Times New Roman" w:cs="Times New Roman"/>
          <w:sz w:val="24"/>
          <w:szCs w:val="24"/>
        </w:rPr>
      </w:pPr>
    </w:p>
    <w:p w:rsidR="00A5245E" w:rsidRPr="002F467A" w:rsidRDefault="001A57E3"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6.</w:t>
      </w:r>
      <w:r w:rsidRPr="002F467A">
        <w:rPr>
          <w:rFonts w:ascii="Times New Roman" w:hAnsi="Times New Roman" w:cs="Times New Roman"/>
          <w:sz w:val="24"/>
          <w:szCs w:val="24"/>
        </w:rPr>
        <w:tab/>
        <w:t>The plaintiff paid the necessary payments and airfares and the defendant agreed to carry the plaintiff’s consignment. In terms of both Air Waybill number 083-8384 4740 and 083-83844 736 the waybills were marked and endorsed “URGENT CARGO FOR EXHIBITION MUST FLY AS BOOKED PSE NOTIFY CONSIGNEEE UPON ARRIVAL OF THE CARGO EXHIBITION TO BE HELD ON THE 2</w:t>
      </w:r>
      <w:r w:rsidRPr="002F467A">
        <w:rPr>
          <w:rFonts w:ascii="Times New Roman" w:hAnsi="Times New Roman" w:cs="Times New Roman"/>
          <w:sz w:val="24"/>
          <w:szCs w:val="24"/>
          <w:vertAlign w:val="superscript"/>
        </w:rPr>
        <w:t>ND</w:t>
      </w:r>
      <w:r w:rsidRPr="002F467A">
        <w:rPr>
          <w:rFonts w:ascii="Times New Roman" w:hAnsi="Times New Roman" w:cs="Times New Roman"/>
          <w:sz w:val="24"/>
          <w:szCs w:val="24"/>
        </w:rPr>
        <w:t xml:space="preserve"> (</w:t>
      </w:r>
      <w:r w:rsidRPr="002F467A">
        <w:rPr>
          <w:rFonts w:ascii="Times New Roman" w:hAnsi="Times New Roman" w:cs="Times New Roman"/>
          <w:i/>
          <w:sz w:val="24"/>
          <w:szCs w:val="24"/>
        </w:rPr>
        <w:t>SIC</w:t>
      </w:r>
      <w:r w:rsidRPr="002F467A">
        <w:rPr>
          <w:rFonts w:ascii="Times New Roman" w:hAnsi="Times New Roman" w:cs="Times New Roman"/>
          <w:sz w:val="24"/>
          <w:szCs w:val="24"/>
        </w:rPr>
        <w:t>) OF MAY 2008’</w:t>
      </w:r>
      <w:r w:rsidR="00A5245E" w:rsidRPr="002F467A">
        <w:rPr>
          <w:rFonts w:ascii="Times New Roman" w:hAnsi="Times New Roman" w:cs="Times New Roman"/>
          <w:sz w:val="24"/>
          <w:szCs w:val="24"/>
        </w:rPr>
        <w:t>.</w:t>
      </w:r>
    </w:p>
    <w:p w:rsidR="00A5245E" w:rsidRPr="002F467A" w:rsidRDefault="00A5245E" w:rsidP="002A1999">
      <w:pPr>
        <w:spacing w:after="0" w:line="240" w:lineRule="auto"/>
        <w:ind w:left="1440" w:hanging="720"/>
        <w:jc w:val="both"/>
        <w:rPr>
          <w:rFonts w:ascii="Times New Roman" w:hAnsi="Times New Roman" w:cs="Times New Roman"/>
          <w:sz w:val="24"/>
          <w:szCs w:val="24"/>
        </w:rPr>
      </w:pPr>
    </w:p>
    <w:p w:rsidR="006F0DEC" w:rsidRPr="002F467A" w:rsidRDefault="00A5245E"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7.</w:t>
      </w:r>
      <w:r w:rsidRPr="002F467A">
        <w:rPr>
          <w:rFonts w:ascii="Times New Roman" w:hAnsi="Times New Roman" w:cs="Times New Roman"/>
          <w:sz w:val="24"/>
          <w:szCs w:val="24"/>
        </w:rPr>
        <w:tab/>
        <w:t>In breaching of the agreement between the plaintiff and the defendant, the defendant failed and or delayed to deliver the plaintiff’s cargo in time for the exhibition scheduled for the 2</w:t>
      </w:r>
      <w:r w:rsidRPr="002F467A">
        <w:rPr>
          <w:rFonts w:ascii="Times New Roman" w:hAnsi="Times New Roman" w:cs="Times New Roman"/>
          <w:sz w:val="24"/>
          <w:szCs w:val="24"/>
          <w:vertAlign w:val="superscript"/>
        </w:rPr>
        <w:t>nd</w:t>
      </w:r>
      <w:r w:rsidRPr="002F467A">
        <w:rPr>
          <w:rFonts w:ascii="Times New Roman" w:hAnsi="Times New Roman" w:cs="Times New Roman"/>
          <w:sz w:val="24"/>
          <w:szCs w:val="24"/>
        </w:rPr>
        <w:t xml:space="preserve"> of May 2008 and the cargo only arrived on the 10</w:t>
      </w:r>
      <w:r w:rsidRPr="002F467A">
        <w:rPr>
          <w:rFonts w:ascii="Times New Roman" w:hAnsi="Times New Roman" w:cs="Times New Roman"/>
          <w:sz w:val="24"/>
          <w:szCs w:val="24"/>
          <w:vertAlign w:val="superscript"/>
        </w:rPr>
        <w:t>th</w:t>
      </w:r>
      <w:r w:rsidRPr="002F467A">
        <w:rPr>
          <w:rFonts w:ascii="Times New Roman" w:hAnsi="Times New Roman" w:cs="Times New Roman"/>
          <w:sz w:val="24"/>
          <w:szCs w:val="24"/>
        </w:rPr>
        <w:t xml:space="preserve"> of June a period of one month and ten days</w:t>
      </w:r>
      <w:r w:rsidR="006F0DEC" w:rsidRPr="002F467A">
        <w:rPr>
          <w:rFonts w:ascii="Times New Roman" w:hAnsi="Times New Roman" w:cs="Times New Roman"/>
          <w:sz w:val="24"/>
          <w:szCs w:val="24"/>
        </w:rPr>
        <w:t xml:space="preserve"> after the exhibition to the prejudice of the plaintiff.</w:t>
      </w:r>
    </w:p>
    <w:p w:rsidR="006F0DEC" w:rsidRPr="002F467A" w:rsidRDefault="006F0DEC" w:rsidP="002A1999">
      <w:pPr>
        <w:spacing w:after="0" w:line="240" w:lineRule="auto"/>
        <w:ind w:left="1440" w:hanging="720"/>
        <w:jc w:val="both"/>
        <w:rPr>
          <w:rFonts w:ascii="Times New Roman" w:hAnsi="Times New Roman" w:cs="Times New Roman"/>
          <w:sz w:val="24"/>
          <w:szCs w:val="24"/>
        </w:rPr>
      </w:pPr>
    </w:p>
    <w:p w:rsidR="00FF15FD" w:rsidRPr="002F467A" w:rsidRDefault="006F0DEC"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8.</w:t>
      </w:r>
      <w:r w:rsidRPr="002F467A">
        <w:rPr>
          <w:rFonts w:ascii="Times New Roman" w:hAnsi="Times New Roman" w:cs="Times New Roman"/>
          <w:sz w:val="24"/>
          <w:szCs w:val="24"/>
        </w:rPr>
        <w:tab/>
        <w:t>The exhibition would have enable</w:t>
      </w:r>
      <w:r w:rsidR="001F50E3">
        <w:rPr>
          <w:rFonts w:ascii="Times New Roman" w:hAnsi="Times New Roman" w:cs="Times New Roman"/>
          <w:sz w:val="24"/>
          <w:szCs w:val="24"/>
        </w:rPr>
        <w:t>d</w:t>
      </w:r>
      <w:r w:rsidRPr="002F467A">
        <w:rPr>
          <w:rFonts w:ascii="Times New Roman" w:hAnsi="Times New Roman" w:cs="Times New Roman"/>
          <w:sz w:val="24"/>
          <w:szCs w:val="24"/>
        </w:rPr>
        <w:t xml:space="preserve"> </w:t>
      </w:r>
      <w:r w:rsidR="00FF15FD" w:rsidRPr="002F467A">
        <w:rPr>
          <w:rFonts w:ascii="Times New Roman" w:hAnsi="Times New Roman" w:cs="Times New Roman"/>
          <w:sz w:val="24"/>
          <w:szCs w:val="24"/>
        </w:rPr>
        <w:t>t</w:t>
      </w:r>
      <w:r w:rsidRPr="002F467A">
        <w:rPr>
          <w:rFonts w:ascii="Times New Roman" w:hAnsi="Times New Roman" w:cs="Times New Roman"/>
          <w:sz w:val="24"/>
          <w:szCs w:val="24"/>
        </w:rPr>
        <w:t>he plaintiff to display</w:t>
      </w:r>
      <w:r w:rsidR="001F50E3">
        <w:rPr>
          <w:rFonts w:ascii="Times New Roman" w:hAnsi="Times New Roman" w:cs="Times New Roman"/>
          <w:sz w:val="24"/>
          <w:szCs w:val="24"/>
        </w:rPr>
        <w:t>,</w:t>
      </w:r>
      <w:r w:rsidRPr="002F467A">
        <w:rPr>
          <w:rFonts w:ascii="Times New Roman" w:hAnsi="Times New Roman" w:cs="Times New Roman"/>
          <w:sz w:val="24"/>
          <w:szCs w:val="24"/>
        </w:rPr>
        <w:t xml:space="preserve"> show case and sell its wares. In anticipation of the business at the exhibition the plaintiff paid for accommodation, booked and paid rentals for exhibition stands among other things. </w:t>
      </w:r>
      <w:r w:rsidR="001A57E3" w:rsidRPr="002F467A">
        <w:rPr>
          <w:rFonts w:ascii="Times New Roman" w:hAnsi="Times New Roman" w:cs="Times New Roman"/>
          <w:sz w:val="24"/>
          <w:szCs w:val="24"/>
        </w:rPr>
        <w:t xml:space="preserve"> </w:t>
      </w:r>
    </w:p>
    <w:p w:rsidR="00FF15FD" w:rsidRPr="002F467A" w:rsidRDefault="00FF15FD" w:rsidP="002A1999">
      <w:pPr>
        <w:spacing w:after="0" w:line="240" w:lineRule="auto"/>
        <w:ind w:left="1440" w:hanging="720"/>
        <w:jc w:val="both"/>
        <w:rPr>
          <w:rFonts w:ascii="Times New Roman" w:hAnsi="Times New Roman" w:cs="Times New Roman"/>
          <w:sz w:val="24"/>
          <w:szCs w:val="24"/>
        </w:rPr>
      </w:pPr>
    </w:p>
    <w:p w:rsidR="00FF15FD" w:rsidRPr="002F467A" w:rsidRDefault="00FF15FD"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9.</w:t>
      </w:r>
      <w:r w:rsidRPr="002F467A">
        <w:rPr>
          <w:rFonts w:ascii="Times New Roman" w:hAnsi="Times New Roman" w:cs="Times New Roman"/>
          <w:sz w:val="24"/>
          <w:szCs w:val="24"/>
        </w:rPr>
        <w:tab/>
        <w:t>The delay in the delivery of the plaintiff’s consignment occasioned patrimonial loss and or financial prejudice and or actual and special damages to the plaintiff in the sum of US$13 765-29 broken down as follows:-</w:t>
      </w:r>
    </w:p>
    <w:p w:rsidR="00FF15FD" w:rsidRPr="002F467A" w:rsidRDefault="00FF15FD" w:rsidP="002A1999">
      <w:pPr>
        <w:spacing w:after="0" w:line="240" w:lineRule="auto"/>
        <w:ind w:left="1440" w:hanging="720"/>
        <w:jc w:val="both"/>
        <w:rPr>
          <w:rFonts w:ascii="Times New Roman" w:hAnsi="Times New Roman" w:cs="Times New Roman"/>
          <w:sz w:val="24"/>
          <w:szCs w:val="24"/>
        </w:rPr>
      </w:pPr>
    </w:p>
    <w:p w:rsidR="007631BA" w:rsidRPr="002F467A" w:rsidRDefault="00FF15FD" w:rsidP="002A1999">
      <w:pPr>
        <w:spacing w:after="0" w:line="240" w:lineRule="auto"/>
        <w:ind w:left="1440" w:hanging="720"/>
        <w:jc w:val="both"/>
        <w:rPr>
          <w:rFonts w:ascii="Times New Roman" w:hAnsi="Times New Roman" w:cs="Times New Roman"/>
          <w:sz w:val="24"/>
          <w:szCs w:val="24"/>
          <w:u w:val="single"/>
        </w:rPr>
      </w:pPr>
      <w:r w:rsidRPr="002F467A">
        <w:rPr>
          <w:rFonts w:ascii="Times New Roman" w:hAnsi="Times New Roman" w:cs="Times New Roman"/>
          <w:sz w:val="24"/>
          <w:szCs w:val="24"/>
        </w:rPr>
        <w:tab/>
      </w:r>
      <w:r w:rsidR="00375D70" w:rsidRPr="002F467A">
        <w:rPr>
          <w:rFonts w:ascii="Times New Roman" w:hAnsi="Times New Roman" w:cs="Times New Roman"/>
          <w:sz w:val="24"/>
          <w:szCs w:val="24"/>
          <w:u w:val="single"/>
        </w:rPr>
        <w:t>AIRWAY BILL NOS 083-838 44740 AND 083-838 44736</w:t>
      </w:r>
    </w:p>
    <w:p w:rsidR="007631BA" w:rsidRPr="002F467A" w:rsidRDefault="007631BA" w:rsidP="002A1999">
      <w:pPr>
        <w:spacing w:after="0" w:line="240" w:lineRule="auto"/>
        <w:ind w:left="1440" w:hanging="720"/>
        <w:jc w:val="both"/>
        <w:rPr>
          <w:rFonts w:ascii="Times New Roman" w:hAnsi="Times New Roman" w:cs="Times New Roman"/>
          <w:sz w:val="24"/>
          <w:szCs w:val="24"/>
          <w:u w:val="single"/>
        </w:rPr>
      </w:pPr>
    </w:p>
    <w:p w:rsidR="002F467A" w:rsidRPr="002F467A" w:rsidRDefault="002F467A"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ab/>
        <w:t>Duty and tax paid</w:t>
      </w:r>
      <w:r w:rsidRPr="002F467A">
        <w:rPr>
          <w:rFonts w:ascii="Times New Roman" w:hAnsi="Times New Roman" w:cs="Times New Roman"/>
          <w:sz w:val="24"/>
          <w:szCs w:val="24"/>
        </w:rPr>
        <w:tab/>
      </w:r>
      <w:r w:rsidRPr="002F467A">
        <w:rPr>
          <w:rFonts w:ascii="Times New Roman" w:hAnsi="Times New Roman" w:cs="Times New Roman"/>
          <w:sz w:val="24"/>
          <w:szCs w:val="24"/>
        </w:rPr>
        <w:tab/>
      </w:r>
      <w:r w:rsidRPr="002F467A">
        <w:rPr>
          <w:rFonts w:ascii="Times New Roman" w:hAnsi="Times New Roman" w:cs="Times New Roman"/>
          <w:sz w:val="24"/>
          <w:szCs w:val="24"/>
        </w:rPr>
        <w:tab/>
      </w:r>
      <w:r w:rsidRPr="002F467A">
        <w:rPr>
          <w:rFonts w:ascii="Times New Roman" w:hAnsi="Times New Roman" w:cs="Times New Roman"/>
          <w:sz w:val="24"/>
          <w:szCs w:val="24"/>
        </w:rPr>
        <w:tab/>
      </w:r>
      <w:r w:rsidRPr="002F467A">
        <w:rPr>
          <w:rFonts w:ascii="Times New Roman" w:hAnsi="Times New Roman" w:cs="Times New Roman"/>
          <w:sz w:val="24"/>
          <w:szCs w:val="24"/>
        </w:rPr>
        <w:tab/>
        <w:t>US$4 000-00</w:t>
      </w:r>
    </w:p>
    <w:p w:rsidR="002F467A" w:rsidRPr="002F467A" w:rsidRDefault="002F467A"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ab/>
        <w:t>Air tickets for 2 from Harare to Brazil</w:t>
      </w:r>
      <w:r w:rsidRPr="002F467A">
        <w:rPr>
          <w:rFonts w:ascii="Times New Roman" w:hAnsi="Times New Roman" w:cs="Times New Roman"/>
          <w:sz w:val="24"/>
          <w:szCs w:val="24"/>
        </w:rPr>
        <w:tab/>
      </w:r>
      <w:r w:rsidRPr="002F467A">
        <w:rPr>
          <w:rFonts w:ascii="Times New Roman" w:hAnsi="Times New Roman" w:cs="Times New Roman"/>
          <w:sz w:val="24"/>
          <w:szCs w:val="24"/>
        </w:rPr>
        <w:tab/>
        <w:t>US$2 998-00</w:t>
      </w:r>
    </w:p>
    <w:p w:rsidR="002F467A" w:rsidRPr="002F467A" w:rsidRDefault="002F467A"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ab/>
        <w:t>Top up fees for fares</w:t>
      </w:r>
      <w:r w:rsidRPr="002F467A">
        <w:rPr>
          <w:rFonts w:ascii="Times New Roman" w:hAnsi="Times New Roman" w:cs="Times New Roman"/>
          <w:sz w:val="24"/>
          <w:szCs w:val="24"/>
        </w:rPr>
        <w:tab/>
      </w:r>
      <w:r w:rsidRPr="002F467A">
        <w:rPr>
          <w:rFonts w:ascii="Times New Roman" w:hAnsi="Times New Roman" w:cs="Times New Roman"/>
          <w:sz w:val="24"/>
          <w:szCs w:val="24"/>
        </w:rPr>
        <w:tab/>
      </w:r>
      <w:r w:rsidRPr="002F467A">
        <w:rPr>
          <w:rFonts w:ascii="Times New Roman" w:hAnsi="Times New Roman" w:cs="Times New Roman"/>
          <w:sz w:val="24"/>
          <w:szCs w:val="24"/>
        </w:rPr>
        <w:tab/>
      </w:r>
      <w:r w:rsidRPr="002F467A">
        <w:rPr>
          <w:rFonts w:ascii="Times New Roman" w:hAnsi="Times New Roman" w:cs="Times New Roman"/>
          <w:sz w:val="24"/>
          <w:szCs w:val="24"/>
        </w:rPr>
        <w:tab/>
      </w:r>
      <w:r>
        <w:rPr>
          <w:rFonts w:ascii="Times New Roman" w:hAnsi="Times New Roman" w:cs="Times New Roman"/>
          <w:sz w:val="24"/>
          <w:szCs w:val="24"/>
        </w:rPr>
        <w:tab/>
      </w:r>
      <w:r w:rsidRPr="002F467A">
        <w:rPr>
          <w:rFonts w:ascii="Times New Roman" w:hAnsi="Times New Roman" w:cs="Times New Roman"/>
          <w:sz w:val="24"/>
          <w:szCs w:val="24"/>
        </w:rPr>
        <w:t>US$   340-00</w:t>
      </w:r>
    </w:p>
    <w:p w:rsidR="001A57E3" w:rsidRDefault="002F467A" w:rsidP="002A1999">
      <w:pPr>
        <w:spacing w:after="0" w:line="240" w:lineRule="auto"/>
        <w:ind w:left="1440" w:hanging="720"/>
        <w:jc w:val="both"/>
        <w:rPr>
          <w:rFonts w:ascii="Times New Roman" w:hAnsi="Times New Roman" w:cs="Times New Roman"/>
          <w:sz w:val="24"/>
          <w:szCs w:val="24"/>
        </w:rPr>
      </w:pPr>
      <w:r w:rsidRPr="002F467A">
        <w:rPr>
          <w:rFonts w:ascii="Times New Roman" w:hAnsi="Times New Roman" w:cs="Times New Roman"/>
          <w:sz w:val="24"/>
          <w:szCs w:val="24"/>
        </w:rPr>
        <w:tab/>
        <w:t xml:space="preserve">Transport from </w:t>
      </w:r>
      <w:proofErr w:type="spellStart"/>
      <w:r w:rsidRPr="002F467A">
        <w:rPr>
          <w:rFonts w:ascii="Times New Roman" w:hAnsi="Times New Roman" w:cs="Times New Roman"/>
          <w:sz w:val="24"/>
          <w:szCs w:val="24"/>
        </w:rPr>
        <w:t>Salvado</w:t>
      </w:r>
      <w:proofErr w:type="spellEnd"/>
      <w:r w:rsidRPr="002F467A">
        <w:rPr>
          <w:rFonts w:ascii="Times New Roman" w:hAnsi="Times New Roman" w:cs="Times New Roman"/>
          <w:sz w:val="24"/>
          <w:szCs w:val="24"/>
        </w:rPr>
        <w:t xml:space="preserve"> to Sao</w:t>
      </w:r>
      <w:r w:rsidR="001A57E3" w:rsidRPr="002F467A">
        <w:rPr>
          <w:rFonts w:ascii="Times New Roman" w:hAnsi="Times New Roman" w:cs="Times New Roman"/>
          <w:sz w:val="24"/>
          <w:szCs w:val="24"/>
        </w:rPr>
        <w:t xml:space="preserve"> </w:t>
      </w:r>
      <w:r>
        <w:rPr>
          <w:rFonts w:ascii="Times New Roman" w:hAnsi="Times New Roman" w:cs="Times New Roman"/>
          <w:sz w:val="24"/>
          <w:szCs w:val="24"/>
        </w:rPr>
        <w:t>Paulo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402-30</w:t>
      </w:r>
    </w:p>
    <w:p w:rsidR="002F467A" w:rsidRDefault="002F467A" w:rsidP="002A199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Accommodation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US$1 902-30</w:t>
      </w:r>
    </w:p>
    <w:p w:rsidR="002F467A" w:rsidRDefault="002F467A" w:rsidP="002A199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Tickets from Port </w:t>
      </w:r>
      <w:proofErr w:type="spellStart"/>
      <w:r>
        <w:rPr>
          <w:rFonts w:ascii="Times New Roman" w:hAnsi="Times New Roman" w:cs="Times New Roman"/>
          <w:sz w:val="24"/>
          <w:szCs w:val="24"/>
        </w:rPr>
        <w:t>Alegree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Cutitiba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172-41</w:t>
      </w:r>
    </w:p>
    <w:p w:rsidR="002F467A" w:rsidRDefault="002F467A" w:rsidP="002A199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Immigration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96-55</w:t>
      </w:r>
    </w:p>
    <w:p w:rsidR="002F467A" w:rsidRDefault="002F467A" w:rsidP="002A199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Rentals for exhibition stands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US$3 568-98</w:t>
      </w:r>
    </w:p>
    <w:p w:rsidR="002F467A" w:rsidRDefault="002F467A" w:rsidP="002A199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Airfare from Johannesburg South Africa to?</w:t>
      </w:r>
      <w:proofErr w:type="gramEnd"/>
      <w:r>
        <w:rPr>
          <w:rFonts w:ascii="Times New Roman" w:hAnsi="Times New Roman" w:cs="Times New Roman"/>
          <w:sz w:val="24"/>
          <w:szCs w:val="24"/>
        </w:rPr>
        <w:tab/>
      </w:r>
      <w:r>
        <w:rPr>
          <w:rFonts w:ascii="Times New Roman" w:hAnsi="Times New Roman" w:cs="Times New Roman"/>
          <w:sz w:val="24"/>
          <w:szCs w:val="24"/>
        </w:rPr>
        <w:tab/>
        <w:t>US$   150-00</w:t>
      </w:r>
    </w:p>
    <w:p w:rsidR="002F467A" w:rsidRDefault="002F467A" w:rsidP="002A199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 xml:space="preserve">Penalty fee for change of ticket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467A">
        <w:rPr>
          <w:rFonts w:ascii="Times New Roman" w:hAnsi="Times New Roman" w:cs="Times New Roman"/>
          <w:sz w:val="24"/>
          <w:szCs w:val="24"/>
          <w:u w:val="single"/>
        </w:rPr>
        <w:t>US$   134-75</w:t>
      </w:r>
    </w:p>
    <w:p w:rsidR="002F467A" w:rsidRPr="002F467A" w:rsidRDefault="002F467A" w:rsidP="002A199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F467A">
        <w:rPr>
          <w:rFonts w:ascii="Times New Roman" w:hAnsi="Times New Roman" w:cs="Times New Roman"/>
          <w:sz w:val="24"/>
          <w:szCs w:val="24"/>
          <w:u w:val="single"/>
        </w:rPr>
        <w:t>US$13 765-29</w:t>
      </w:r>
    </w:p>
    <w:p w:rsidR="00FD47E0" w:rsidRDefault="00FD47E0" w:rsidP="00FD47E0">
      <w:pPr>
        <w:spacing w:after="0" w:line="240" w:lineRule="auto"/>
        <w:rPr>
          <w:rFonts w:ascii="Times New Roman" w:hAnsi="Times New Roman" w:cs="Times New Roman"/>
          <w:sz w:val="24"/>
          <w:szCs w:val="24"/>
        </w:rPr>
      </w:pPr>
    </w:p>
    <w:p w:rsidR="002F467A" w:rsidRDefault="00F32A9D" w:rsidP="00F32A9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As a result of the breach of contract by the defendant, the plaintiff suffered further general damages in the form of loss of business in the sum of US$30 000-00 (later amended to US$51 845-00).</w:t>
      </w:r>
    </w:p>
    <w:p w:rsidR="00F32A9D" w:rsidRDefault="00F32A9D" w:rsidP="00F32A9D">
      <w:pPr>
        <w:spacing w:after="0" w:line="240" w:lineRule="auto"/>
        <w:ind w:left="1440" w:hanging="720"/>
        <w:rPr>
          <w:rFonts w:ascii="Times New Roman" w:hAnsi="Times New Roman" w:cs="Times New Roman"/>
          <w:sz w:val="24"/>
          <w:szCs w:val="24"/>
        </w:rPr>
      </w:pPr>
    </w:p>
    <w:p w:rsidR="00F32A9D" w:rsidRDefault="00F32A9D" w:rsidP="00F32A9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defendant lo</w:t>
      </w:r>
      <w:r w:rsidR="00115F0E">
        <w:rPr>
          <w:rFonts w:ascii="Times New Roman" w:hAnsi="Times New Roman" w:cs="Times New Roman"/>
          <w:sz w:val="24"/>
          <w:szCs w:val="24"/>
        </w:rPr>
        <w:t>s</w:t>
      </w:r>
      <w:r>
        <w:rPr>
          <w:rFonts w:ascii="Times New Roman" w:hAnsi="Times New Roman" w:cs="Times New Roman"/>
          <w:sz w:val="24"/>
          <w:szCs w:val="24"/>
        </w:rPr>
        <w:t>t part of the plaintiff’s cargo valued at US$17 000-00 (later deleted).</w:t>
      </w:r>
    </w:p>
    <w:p w:rsidR="00497901" w:rsidRDefault="00497901" w:rsidP="00497901">
      <w:pPr>
        <w:spacing w:after="0" w:line="240" w:lineRule="auto"/>
        <w:rPr>
          <w:rFonts w:ascii="Times New Roman" w:hAnsi="Times New Roman" w:cs="Times New Roman"/>
          <w:sz w:val="24"/>
          <w:szCs w:val="24"/>
        </w:rPr>
      </w:pPr>
    </w:p>
    <w:p w:rsidR="00F32A9D" w:rsidRDefault="00F32A9D" w:rsidP="00F32A9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Despite demand, the defendant has failed and or neglected to pay the plaintiff its, loss in the sum of US$13 765-29 in respect o</w:t>
      </w:r>
      <w:r w:rsidR="00115F0E">
        <w:rPr>
          <w:rFonts w:ascii="Times New Roman" w:hAnsi="Times New Roman" w:cs="Times New Roman"/>
          <w:sz w:val="24"/>
          <w:szCs w:val="24"/>
        </w:rPr>
        <w:t>f</w:t>
      </w:r>
      <w:r>
        <w:rPr>
          <w:rFonts w:ascii="Times New Roman" w:hAnsi="Times New Roman" w:cs="Times New Roman"/>
          <w:sz w:val="24"/>
          <w:szCs w:val="24"/>
        </w:rPr>
        <w:t xml:space="preserve"> special damages</w:t>
      </w:r>
      <w:r w:rsidR="00115F0E">
        <w:rPr>
          <w:rFonts w:ascii="Times New Roman" w:hAnsi="Times New Roman" w:cs="Times New Roman"/>
          <w:sz w:val="24"/>
          <w:szCs w:val="24"/>
        </w:rPr>
        <w:t xml:space="preserve"> and US$51 845-00 in respect of general damages.</w:t>
      </w:r>
      <w:r>
        <w:rPr>
          <w:rFonts w:ascii="Times New Roman" w:hAnsi="Times New Roman" w:cs="Times New Roman"/>
          <w:sz w:val="24"/>
          <w:szCs w:val="24"/>
        </w:rPr>
        <w:t xml:space="preserve">  </w:t>
      </w:r>
    </w:p>
    <w:p w:rsidR="00954AC1" w:rsidRDefault="00954AC1" w:rsidP="00F32A9D">
      <w:pPr>
        <w:spacing w:after="0" w:line="240" w:lineRule="auto"/>
        <w:ind w:left="1440" w:hanging="720"/>
        <w:rPr>
          <w:rFonts w:ascii="Times New Roman" w:hAnsi="Times New Roman" w:cs="Times New Roman"/>
          <w:sz w:val="24"/>
          <w:szCs w:val="24"/>
        </w:rPr>
      </w:pPr>
    </w:p>
    <w:p w:rsidR="00954AC1" w:rsidRDefault="00954AC1" w:rsidP="00F32A9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b/>
        <w:t>WHEREFORE the plaintiff prays for:-</w:t>
      </w:r>
    </w:p>
    <w:p w:rsidR="00954AC1" w:rsidRDefault="00954AC1" w:rsidP="00F32A9D">
      <w:pPr>
        <w:spacing w:after="0" w:line="240" w:lineRule="auto"/>
        <w:ind w:left="1440" w:hanging="720"/>
        <w:rPr>
          <w:rFonts w:ascii="Times New Roman" w:hAnsi="Times New Roman" w:cs="Times New Roman"/>
          <w:sz w:val="24"/>
          <w:szCs w:val="24"/>
        </w:rPr>
      </w:pPr>
    </w:p>
    <w:p w:rsidR="00954AC1" w:rsidRPr="00954AC1" w:rsidRDefault="00954AC1" w:rsidP="00954AC1">
      <w:pPr>
        <w:pStyle w:val="ListParagraph"/>
        <w:numPr>
          <w:ilvl w:val="0"/>
          <w:numId w:val="1"/>
        </w:numPr>
        <w:spacing w:after="0" w:line="240" w:lineRule="auto"/>
        <w:rPr>
          <w:rFonts w:ascii="Times New Roman" w:hAnsi="Times New Roman" w:cs="Times New Roman"/>
          <w:sz w:val="24"/>
          <w:szCs w:val="24"/>
        </w:rPr>
      </w:pPr>
      <w:r w:rsidRPr="00954AC1">
        <w:rPr>
          <w:rFonts w:ascii="Times New Roman" w:hAnsi="Times New Roman" w:cs="Times New Roman"/>
          <w:sz w:val="24"/>
          <w:szCs w:val="24"/>
        </w:rPr>
        <w:t>Special damages in the sum of US$13 765-29</w:t>
      </w:r>
    </w:p>
    <w:p w:rsidR="00954AC1" w:rsidRDefault="00954AC1" w:rsidP="00954AC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General damages in the sum of US$51 845-00</w:t>
      </w:r>
    </w:p>
    <w:p w:rsidR="00954AC1" w:rsidRDefault="00954AC1" w:rsidP="00954AC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Interest a </w:t>
      </w:r>
      <w:r>
        <w:rPr>
          <w:rFonts w:ascii="Times New Roman" w:hAnsi="Times New Roman" w:cs="Times New Roman"/>
          <w:i/>
          <w:sz w:val="24"/>
          <w:szCs w:val="24"/>
        </w:rPr>
        <w:t xml:space="preserve">tempore </w:t>
      </w:r>
      <w:proofErr w:type="spellStart"/>
      <w:r>
        <w:rPr>
          <w:rFonts w:ascii="Times New Roman" w:hAnsi="Times New Roman" w:cs="Times New Roman"/>
          <w:i/>
          <w:sz w:val="24"/>
          <w:szCs w:val="24"/>
        </w:rPr>
        <w:t>morae</w:t>
      </w:r>
      <w:proofErr w:type="spellEnd"/>
    </w:p>
    <w:p w:rsidR="00954AC1" w:rsidRDefault="00954AC1" w:rsidP="00954AC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Costs of suit”.</w:t>
      </w:r>
    </w:p>
    <w:p w:rsidR="00954AC1" w:rsidRDefault="00954AC1" w:rsidP="00954AC1">
      <w:pPr>
        <w:spacing w:after="0" w:line="240" w:lineRule="auto"/>
        <w:rPr>
          <w:rFonts w:ascii="Times New Roman" w:hAnsi="Times New Roman" w:cs="Times New Roman"/>
          <w:sz w:val="24"/>
          <w:szCs w:val="24"/>
        </w:rPr>
      </w:pPr>
    </w:p>
    <w:p w:rsidR="00943D30" w:rsidRDefault="00943D30" w:rsidP="00954A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defendant duly filed a plea in abatement to the plaintiff’s summons which is 2 </w:t>
      </w:r>
    </w:p>
    <w:p w:rsidR="00954AC1" w:rsidRDefault="00943D30" w:rsidP="00943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pronged namely that the plaintiff’s claim was bad </w:t>
      </w:r>
      <w:r w:rsidR="00497901">
        <w:rPr>
          <w:rFonts w:ascii="Times New Roman" w:hAnsi="Times New Roman" w:cs="Times New Roman"/>
          <w:sz w:val="24"/>
          <w:szCs w:val="24"/>
        </w:rPr>
        <w:t>at law</w:t>
      </w:r>
      <w:r>
        <w:rPr>
          <w:rFonts w:ascii="Times New Roman" w:hAnsi="Times New Roman" w:cs="Times New Roman"/>
          <w:sz w:val="24"/>
          <w:szCs w:val="24"/>
        </w:rPr>
        <w:t xml:space="preserve"> by reason </w:t>
      </w:r>
      <w:r w:rsidR="001F50E3">
        <w:rPr>
          <w:rFonts w:ascii="Times New Roman" w:hAnsi="Times New Roman" w:cs="Times New Roman"/>
          <w:sz w:val="24"/>
          <w:szCs w:val="24"/>
        </w:rPr>
        <w:t xml:space="preserve">of </w:t>
      </w:r>
      <w:r>
        <w:rPr>
          <w:rFonts w:ascii="Times New Roman" w:hAnsi="Times New Roman" w:cs="Times New Roman"/>
          <w:sz w:val="24"/>
          <w:szCs w:val="24"/>
        </w:rPr>
        <w:t>failure to submit a written complaint to the carrier within 21 days provided for in Article 26 of the Warsaw Convention (the Convention) and that the claim is prescribed in terms of Article 29 of the Convention as read with s 8 of the Carr</w:t>
      </w:r>
      <w:r w:rsidR="001F50E3">
        <w:rPr>
          <w:rFonts w:ascii="Times New Roman" w:hAnsi="Times New Roman" w:cs="Times New Roman"/>
          <w:sz w:val="24"/>
          <w:szCs w:val="24"/>
        </w:rPr>
        <w:t>iage</w:t>
      </w:r>
      <w:r>
        <w:rPr>
          <w:rFonts w:ascii="Times New Roman" w:hAnsi="Times New Roman" w:cs="Times New Roman"/>
          <w:sz w:val="24"/>
          <w:szCs w:val="24"/>
        </w:rPr>
        <w:t xml:space="preserve"> By Air Act [</w:t>
      </w:r>
      <w:r>
        <w:rPr>
          <w:rFonts w:ascii="Times New Roman" w:hAnsi="Times New Roman" w:cs="Times New Roman"/>
          <w:i/>
          <w:sz w:val="24"/>
          <w:szCs w:val="24"/>
        </w:rPr>
        <w:t>Cap 13:04</w:t>
      </w:r>
      <w:r>
        <w:rPr>
          <w:rFonts w:ascii="Times New Roman" w:hAnsi="Times New Roman" w:cs="Times New Roman"/>
          <w:sz w:val="24"/>
          <w:szCs w:val="24"/>
        </w:rPr>
        <w:t xml:space="preserve">] (“the Act”). </w:t>
      </w:r>
    </w:p>
    <w:p w:rsidR="00B1067C" w:rsidRDefault="008043A7" w:rsidP="00943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r 126 of the High Court of Zimbabwe Rules 1971, entitle the plaintiff to respond to a plea in abatement, the plaintiff did not do so and the matter was set down without any replication from the plaintiff.</w:t>
      </w:r>
    </w:p>
    <w:p w:rsidR="002F66F5" w:rsidRDefault="00B1067C" w:rsidP="00943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251FB3">
        <w:rPr>
          <w:rFonts w:ascii="Times New Roman" w:hAnsi="Times New Roman" w:cs="Times New Roman"/>
          <w:i/>
          <w:sz w:val="24"/>
          <w:szCs w:val="24"/>
        </w:rPr>
        <w:t>Bhebhe</w:t>
      </w:r>
      <w:proofErr w:type="spellEnd"/>
      <w:r>
        <w:rPr>
          <w:rFonts w:ascii="Times New Roman" w:hAnsi="Times New Roman" w:cs="Times New Roman"/>
          <w:sz w:val="24"/>
          <w:szCs w:val="24"/>
        </w:rPr>
        <w:t xml:space="preserve"> for the defendant submitted that in terms of the p</w:t>
      </w:r>
      <w:r w:rsidR="00251FB3">
        <w:rPr>
          <w:rFonts w:ascii="Times New Roman" w:hAnsi="Times New Roman" w:cs="Times New Roman"/>
          <w:sz w:val="24"/>
          <w:szCs w:val="24"/>
        </w:rPr>
        <w:t>l</w:t>
      </w:r>
      <w:r>
        <w:rPr>
          <w:rFonts w:ascii="Times New Roman" w:hAnsi="Times New Roman" w:cs="Times New Roman"/>
          <w:sz w:val="24"/>
          <w:szCs w:val="24"/>
        </w:rPr>
        <w:t xml:space="preserve">aintiff’s declaration, the scheduled date of arrival of the consignment was </w:t>
      </w:r>
      <w:r w:rsidR="00251FB3">
        <w:rPr>
          <w:rFonts w:ascii="Times New Roman" w:hAnsi="Times New Roman" w:cs="Times New Roman"/>
          <w:sz w:val="24"/>
          <w:szCs w:val="24"/>
        </w:rPr>
        <w:t>2</w:t>
      </w:r>
      <w:r w:rsidR="001F50E3">
        <w:rPr>
          <w:rFonts w:ascii="Times New Roman" w:hAnsi="Times New Roman" w:cs="Times New Roman"/>
          <w:sz w:val="24"/>
          <w:szCs w:val="24"/>
        </w:rPr>
        <w:t>3</w:t>
      </w:r>
      <w:r w:rsidR="00251FB3">
        <w:rPr>
          <w:rFonts w:ascii="Times New Roman" w:hAnsi="Times New Roman" w:cs="Times New Roman"/>
          <w:sz w:val="24"/>
          <w:szCs w:val="24"/>
        </w:rPr>
        <w:t xml:space="preserve"> May 2008 but the cargo only arrived in Brazil on 10 June 2008. For the plaintiff’s claim to be sustained it was required by Article 26(2) of the Convention to lodge a written complaint within 21 days which it did not do. For that reason, Mr </w:t>
      </w:r>
      <w:proofErr w:type="spellStart"/>
      <w:r w:rsidR="00251FB3" w:rsidRPr="00251FB3">
        <w:rPr>
          <w:rFonts w:ascii="Times New Roman" w:hAnsi="Times New Roman" w:cs="Times New Roman"/>
          <w:i/>
          <w:sz w:val="24"/>
          <w:szCs w:val="24"/>
        </w:rPr>
        <w:t>Bhebhe</w:t>
      </w:r>
      <w:proofErr w:type="spellEnd"/>
      <w:r w:rsidR="00251FB3" w:rsidRPr="00251FB3">
        <w:rPr>
          <w:rFonts w:ascii="Times New Roman" w:hAnsi="Times New Roman" w:cs="Times New Roman"/>
          <w:sz w:val="24"/>
          <w:szCs w:val="24"/>
        </w:rPr>
        <w:t xml:space="preserve"> argued, the plaintiff’s claim was bad at law. </w:t>
      </w:r>
    </w:p>
    <w:p w:rsidR="008043A7" w:rsidRDefault="002F66F5" w:rsidP="00943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plaintiff’s claim is premised on the Convention as read with the Act through which the convention was incorporated into our municipal law. Section 3 of the Act provides:-</w:t>
      </w:r>
      <w:r w:rsidR="00251FB3" w:rsidRPr="00251FB3">
        <w:rPr>
          <w:rFonts w:ascii="Times New Roman" w:hAnsi="Times New Roman" w:cs="Times New Roman"/>
          <w:sz w:val="24"/>
          <w:szCs w:val="24"/>
        </w:rPr>
        <w:t xml:space="preserve"> </w:t>
      </w:r>
      <w:r w:rsidR="008043A7" w:rsidRPr="00251FB3">
        <w:rPr>
          <w:rFonts w:ascii="Times New Roman" w:hAnsi="Times New Roman" w:cs="Times New Roman"/>
          <w:sz w:val="24"/>
          <w:szCs w:val="24"/>
        </w:rPr>
        <w:t xml:space="preserve"> </w:t>
      </w:r>
    </w:p>
    <w:p w:rsidR="002F6D5F" w:rsidRDefault="004602F6" w:rsidP="004602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Convention, a translation of which is set out in the First Schedule, and the Supplementary Convention, a translation of which is set out in the second schedule, shall, so far as they relate to the rights and liabilities of carriers, carriers</w:t>
      </w:r>
      <w:r w:rsidR="001F50E3">
        <w:rPr>
          <w:rFonts w:ascii="Times New Roman" w:hAnsi="Times New Roman" w:cs="Times New Roman"/>
          <w:sz w:val="24"/>
          <w:szCs w:val="24"/>
        </w:rPr>
        <w:t>’</w:t>
      </w:r>
      <w:r>
        <w:rPr>
          <w:rFonts w:ascii="Times New Roman" w:hAnsi="Times New Roman" w:cs="Times New Roman"/>
          <w:sz w:val="24"/>
          <w:szCs w:val="24"/>
        </w:rPr>
        <w:t xml:space="preserve"> agents, passengers, consignors, consignees and other persons, and subject to the provisions of this Act, have the force of law in Zimbabwe in relation to any carriage by air to which those Conventions apply, irrespective of the nationality of the aircraft performing the carriage</w:t>
      </w:r>
      <w:r w:rsidR="002F6D5F">
        <w:rPr>
          <w:rFonts w:ascii="Times New Roman" w:hAnsi="Times New Roman" w:cs="Times New Roman"/>
          <w:sz w:val="24"/>
          <w:szCs w:val="24"/>
        </w:rPr>
        <w:t>”</w:t>
      </w:r>
      <w:r>
        <w:rPr>
          <w:rFonts w:ascii="Times New Roman" w:hAnsi="Times New Roman" w:cs="Times New Roman"/>
          <w:sz w:val="24"/>
          <w:szCs w:val="24"/>
        </w:rPr>
        <w:t>.</w:t>
      </w:r>
    </w:p>
    <w:p w:rsidR="002F6D5F" w:rsidRDefault="002F6D5F" w:rsidP="004602F6">
      <w:pPr>
        <w:spacing w:after="0" w:line="240" w:lineRule="auto"/>
        <w:ind w:left="720"/>
        <w:jc w:val="both"/>
        <w:rPr>
          <w:rFonts w:ascii="Times New Roman" w:hAnsi="Times New Roman" w:cs="Times New Roman"/>
          <w:sz w:val="24"/>
          <w:szCs w:val="24"/>
        </w:rPr>
      </w:pPr>
    </w:p>
    <w:p w:rsidR="002F6D5F" w:rsidRDefault="002F6D5F" w:rsidP="002F6D5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Clearly therefore the Convention has been domesticated into Zimbabwean law. The </w:t>
      </w:r>
    </w:p>
    <w:p w:rsidR="007504FF" w:rsidRDefault="002F6D5F" w:rsidP="002F6D5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plaintiff’s</w:t>
      </w:r>
      <w:proofErr w:type="gramEnd"/>
      <w:r>
        <w:rPr>
          <w:rFonts w:ascii="Times New Roman" w:hAnsi="Times New Roman" w:cs="Times New Roman"/>
          <w:sz w:val="24"/>
          <w:szCs w:val="24"/>
        </w:rPr>
        <w:t xml:space="preserve"> declaration also makes it clear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that the claim is made in terms of the Convention. Indeed it is the Convention which provides an exclusive</w:t>
      </w:r>
      <w:r w:rsidR="007504FF">
        <w:rPr>
          <w:rFonts w:ascii="Times New Roman" w:hAnsi="Times New Roman" w:cs="Times New Roman"/>
          <w:sz w:val="24"/>
          <w:szCs w:val="24"/>
        </w:rPr>
        <w:t xml:space="preserve"> cause of action and sole remedy for a party seeking damages for loss arising from international carriage.</w:t>
      </w:r>
    </w:p>
    <w:p w:rsidR="007504FF" w:rsidRDefault="007504FF" w:rsidP="002F6D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Article 1 of the Convention makes it also abundantly clear that it appl</w:t>
      </w:r>
      <w:r w:rsidR="00125C78">
        <w:rPr>
          <w:rFonts w:ascii="Times New Roman" w:hAnsi="Times New Roman" w:cs="Times New Roman"/>
          <w:sz w:val="24"/>
          <w:szCs w:val="24"/>
        </w:rPr>
        <w:t>i</w:t>
      </w:r>
      <w:r>
        <w:rPr>
          <w:rFonts w:ascii="Times New Roman" w:hAnsi="Times New Roman" w:cs="Times New Roman"/>
          <w:sz w:val="24"/>
          <w:szCs w:val="24"/>
        </w:rPr>
        <w:t>es to all international carriage of persons, baggage or cargo performe</w:t>
      </w:r>
      <w:r w:rsidR="00EE0290">
        <w:rPr>
          <w:rFonts w:ascii="Times New Roman" w:hAnsi="Times New Roman" w:cs="Times New Roman"/>
          <w:sz w:val="24"/>
          <w:szCs w:val="24"/>
        </w:rPr>
        <w:t>d</w:t>
      </w:r>
      <w:r>
        <w:rPr>
          <w:rFonts w:ascii="Times New Roman" w:hAnsi="Times New Roman" w:cs="Times New Roman"/>
          <w:sz w:val="24"/>
          <w:szCs w:val="24"/>
        </w:rPr>
        <w:t xml:space="preserve"> by aircraft for reward.</w:t>
      </w:r>
    </w:p>
    <w:p w:rsidR="007504FF" w:rsidRDefault="007504FF" w:rsidP="002F6D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Article 26 of the Convention provides:-</w:t>
      </w:r>
    </w:p>
    <w:p w:rsidR="007504FF" w:rsidRDefault="007504FF" w:rsidP="007504F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Receipt by the person entitled to delivery of baggage or cargo without </w:t>
      </w:r>
    </w:p>
    <w:p w:rsidR="007504FF" w:rsidRDefault="007504FF" w:rsidP="007504FF">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complaint</w:t>
      </w:r>
      <w:proofErr w:type="gramEnd"/>
      <w:r>
        <w:rPr>
          <w:rFonts w:ascii="Times New Roman" w:hAnsi="Times New Roman" w:cs="Times New Roman"/>
          <w:sz w:val="24"/>
          <w:szCs w:val="24"/>
        </w:rPr>
        <w:t xml:space="preserve"> is </w:t>
      </w:r>
      <w:r>
        <w:rPr>
          <w:rFonts w:ascii="Times New Roman" w:hAnsi="Times New Roman" w:cs="Times New Roman"/>
          <w:i/>
          <w:sz w:val="24"/>
          <w:szCs w:val="24"/>
        </w:rPr>
        <w:t>prima facie</w:t>
      </w:r>
      <w:r>
        <w:rPr>
          <w:rFonts w:ascii="Times New Roman" w:hAnsi="Times New Roman" w:cs="Times New Roman"/>
          <w:sz w:val="24"/>
          <w:szCs w:val="24"/>
        </w:rPr>
        <w:t xml:space="preserve"> evidence that the same has been delivered in good condition and in accordance with </w:t>
      </w:r>
      <w:r w:rsidR="00125C78">
        <w:rPr>
          <w:rFonts w:ascii="Times New Roman" w:hAnsi="Times New Roman" w:cs="Times New Roman"/>
          <w:sz w:val="24"/>
          <w:szCs w:val="24"/>
        </w:rPr>
        <w:t>t</w:t>
      </w:r>
      <w:r>
        <w:rPr>
          <w:rFonts w:ascii="Times New Roman" w:hAnsi="Times New Roman" w:cs="Times New Roman"/>
          <w:sz w:val="24"/>
          <w:szCs w:val="24"/>
        </w:rPr>
        <w:t>he document of carriage.</w:t>
      </w:r>
    </w:p>
    <w:p w:rsidR="007504FF" w:rsidRDefault="007504FF" w:rsidP="007504FF">
      <w:pPr>
        <w:spacing w:after="0" w:line="240" w:lineRule="auto"/>
        <w:jc w:val="both"/>
        <w:rPr>
          <w:rFonts w:ascii="Times New Roman" w:hAnsi="Times New Roman" w:cs="Times New Roman"/>
          <w:sz w:val="24"/>
          <w:szCs w:val="24"/>
        </w:rPr>
      </w:pPr>
    </w:p>
    <w:p w:rsidR="00AD4B50" w:rsidRDefault="007504FF" w:rsidP="007504F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In the case of damage, the person entitled to delivery must complain to the carrier forthwith after the discovery of the damage, and, at the latest, within seven days from the date of receipt in the case of baggage and fourteen days from the date of receipt in the case of cargo. </w:t>
      </w:r>
      <w:r>
        <w:rPr>
          <w:rFonts w:ascii="Times New Roman" w:hAnsi="Times New Roman" w:cs="Times New Roman"/>
          <w:sz w:val="24"/>
          <w:szCs w:val="24"/>
          <w:u w:val="single"/>
        </w:rPr>
        <w:t>In the case of delay the complaint must be made at the latest within twenty one days from the date on which the baggage or cargo has been placed at his disposal.</w:t>
      </w:r>
      <w:r w:rsidR="004602F6">
        <w:rPr>
          <w:rFonts w:ascii="Times New Roman" w:hAnsi="Times New Roman" w:cs="Times New Roman"/>
          <w:sz w:val="24"/>
          <w:szCs w:val="24"/>
        </w:rPr>
        <w:t xml:space="preserve"> </w:t>
      </w:r>
    </w:p>
    <w:p w:rsidR="00AD4B50" w:rsidRDefault="00AD4B50" w:rsidP="007504FF">
      <w:pPr>
        <w:spacing w:after="0" w:line="240" w:lineRule="auto"/>
        <w:ind w:left="1440" w:hanging="720"/>
        <w:jc w:val="both"/>
        <w:rPr>
          <w:rFonts w:ascii="Times New Roman" w:hAnsi="Times New Roman" w:cs="Times New Roman"/>
          <w:sz w:val="24"/>
          <w:szCs w:val="24"/>
        </w:rPr>
      </w:pPr>
    </w:p>
    <w:p w:rsidR="00AD4B50" w:rsidRDefault="00AD4B50" w:rsidP="007504F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u w:val="single"/>
        </w:rPr>
        <w:t xml:space="preserve">Every complaint must be made in writing </w:t>
      </w:r>
      <w:r>
        <w:rPr>
          <w:rFonts w:ascii="Times New Roman" w:hAnsi="Times New Roman" w:cs="Times New Roman"/>
          <w:sz w:val="24"/>
          <w:szCs w:val="24"/>
        </w:rPr>
        <w:t>upon the document of carriage or by separate notice in writing dispatched within the times aforesaid.</w:t>
      </w:r>
      <w:r w:rsidR="004602F6">
        <w:rPr>
          <w:rFonts w:ascii="Times New Roman" w:hAnsi="Times New Roman" w:cs="Times New Roman"/>
          <w:sz w:val="24"/>
          <w:szCs w:val="24"/>
        </w:rPr>
        <w:t xml:space="preserve">  </w:t>
      </w:r>
    </w:p>
    <w:p w:rsidR="00AD4B50" w:rsidRDefault="00AD4B50" w:rsidP="007504FF">
      <w:pPr>
        <w:spacing w:after="0" w:line="240" w:lineRule="auto"/>
        <w:ind w:left="1440" w:hanging="720"/>
        <w:jc w:val="both"/>
        <w:rPr>
          <w:rFonts w:ascii="Times New Roman" w:hAnsi="Times New Roman" w:cs="Times New Roman"/>
          <w:sz w:val="24"/>
          <w:szCs w:val="24"/>
        </w:rPr>
      </w:pPr>
    </w:p>
    <w:p w:rsidR="00DF2883" w:rsidRDefault="00AD4B50" w:rsidP="007504F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EE0290" w:rsidRPr="00EE0290">
        <w:rPr>
          <w:rFonts w:ascii="Times New Roman" w:hAnsi="Times New Roman" w:cs="Times New Roman"/>
          <w:sz w:val="24"/>
          <w:szCs w:val="24"/>
          <w:u w:val="single"/>
        </w:rPr>
        <w:t>F</w:t>
      </w:r>
      <w:r>
        <w:rPr>
          <w:rFonts w:ascii="Times New Roman" w:hAnsi="Times New Roman" w:cs="Times New Roman"/>
          <w:sz w:val="24"/>
          <w:szCs w:val="24"/>
          <w:u w:val="single"/>
        </w:rPr>
        <w:t>ailing complaint within the times aforesaid, no action shall lie against the carrier,</w:t>
      </w:r>
      <w:r w:rsidR="00DF2883">
        <w:rPr>
          <w:rFonts w:ascii="Times New Roman" w:hAnsi="Times New Roman" w:cs="Times New Roman"/>
          <w:sz w:val="24"/>
          <w:szCs w:val="24"/>
        </w:rPr>
        <w:t xml:space="preserve"> </w:t>
      </w:r>
      <w:proofErr w:type="gramStart"/>
      <w:r w:rsidR="00DF2883">
        <w:rPr>
          <w:rFonts w:ascii="Times New Roman" w:hAnsi="Times New Roman" w:cs="Times New Roman"/>
          <w:sz w:val="24"/>
          <w:szCs w:val="24"/>
        </w:rPr>
        <w:t>save</w:t>
      </w:r>
      <w:proofErr w:type="gramEnd"/>
      <w:r w:rsidR="00DF2883">
        <w:rPr>
          <w:rFonts w:ascii="Times New Roman" w:hAnsi="Times New Roman" w:cs="Times New Roman"/>
          <w:sz w:val="24"/>
          <w:szCs w:val="24"/>
        </w:rPr>
        <w:t xml:space="preserve"> in the case of fraud on his part” (The underlining is mine).</w:t>
      </w:r>
    </w:p>
    <w:p w:rsidR="00AB76B0" w:rsidRDefault="00AB76B0" w:rsidP="00AB76B0">
      <w:pPr>
        <w:spacing w:after="0" w:line="240" w:lineRule="auto"/>
        <w:jc w:val="both"/>
        <w:rPr>
          <w:rFonts w:ascii="Times New Roman" w:hAnsi="Times New Roman" w:cs="Times New Roman"/>
          <w:sz w:val="24"/>
          <w:szCs w:val="24"/>
        </w:rPr>
      </w:pPr>
    </w:p>
    <w:p w:rsidR="00197AF2" w:rsidRDefault="00AB76B0" w:rsidP="00197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is based on delayed delivery</w:t>
      </w:r>
      <w:r w:rsidR="00197AF2">
        <w:rPr>
          <w:rFonts w:ascii="Times New Roman" w:hAnsi="Times New Roman" w:cs="Times New Roman"/>
          <w:sz w:val="24"/>
          <w:szCs w:val="24"/>
        </w:rPr>
        <w:t xml:space="preserve"> which led to loss of business as well as expenses for travel and bookings. In terms of </w:t>
      </w:r>
      <w:proofErr w:type="spellStart"/>
      <w:r w:rsidR="00197AF2">
        <w:rPr>
          <w:rFonts w:ascii="Times New Roman" w:hAnsi="Times New Roman" w:cs="Times New Roman"/>
          <w:sz w:val="24"/>
          <w:szCs w:val="24"/>
        </w:rPr>
        <w:t>para</w:t>
      </w:r>
      <w:proofErr w:type="spellEnd"/>
      <w:r w:rsidR="00197AF2">
        <w:rPr>
          <w:rFonts w:ascii="Times New Roman" w:hAnsi="Times New Roman" w:cs="Times New Roman"/>
          <w:sz w:val="24"/>
          <w:szCs w:val="24"/>
        </w:rPr>
        <w:t xml:space="preserve"> 7 of the declaration the cargo only arrived in Brazil on 10 June 2008 instead of the scheduled date, that is, 2</w:t>
      </w:r>
      <w:r w:rsidR="00EE0290">
        <w:rPr>
          <w:rFonts w:ascii="Times New Roman" w:hAnsi="Times New Roman" w:cs="Times New Roman"/>
          <w:sz w:val="24"/>
          <w:szCs w:val="24"/>
        </w:rPr>
        <w:t>3</w:t>
      </w:r>
      <w:r w:rsidR="00197AF2">
        <w:rPr>
          <w:rFonts w:ascii="Times New Roman" w:hAnsi="Times New Roman" w:cs="Times New Roman"/>
          <w:sz w:val="24"/>
          <w:szCs w:val="24"/>
        </w:rPr>
        <w:t xml:space="preserve"> May 2008. The plaintiff was therefore required by Article 26 to submit a written complaint to the defendant no later than 21 days from 10 June 2008.</w:t>
      </w:r>
    </w:p>
    <w:p w:rsidR="004F1C07" w:rsidRDefault="00197AF2" w:rsidP="00197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pleadings are silent on whether the requisite complaint was made. Indeed upon being requested by the defendant to particularise whether such complaint was made the plaintiff was </w:t>
      </w:r>
      <w:r w:rsidR="00EE0290">
        <w:rPr>
          <w:rFonts w:ascii="Times New Roman" w:hAnsi="Times New Roman" w:cs="Times New Roman"/>
          <w:sz w:val="24"/>
          <w:szCs w:val="24"/>
        </w:rPr>
        <w:t>evasive</w:t>
      </w:r>
      <w:r>
        <w:rPr>
          <w:rFonts w:ascii="Times New Roman" w:hAnsi="Times New Roman" w:cs="Times New Roman"/>
          <w:sz w:val="24"/>
          <w:szCs w:val="24"/>
        </w:rPr>
        <w:t xml:space="preserve"> electing to only state in the further particulars</w:t>
      </w:r>
      <w:r w:rsidR="00EE029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that:-</w:t>
      </w:r>
    </w:p>
    <w:p w:rsidR="004F1C07" w:rsidRDefault="004F1C07" w:rsidP="00197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“Yes, the plaintiff filed a complaint and the defendant has the complaint letter”</w:t>
      </w:r>
    </w:p>
    <w:p w:rsidR="004F1C07" w:rsidRDefault="004F1C07" w:rsidP="00197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after the defendant placed the filing of the complaint in issue in its plea, the plaintiff was content with not filing any replication.</w:t>
      </w:r>
    </w:p>
    <w:p w:rsidR="0059675B" w:rsidRDefault="004F1C07" w:rsidP="00197A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 effort to </w:t>
      </w:r>
      <w:proofErr w:type="spellStart"/>
      <w:proofErr w:type="gramStart"/>
      <w:r>
        <w:rPr>
          <w:rFonts w:ascii="Times New Roman" w:hAnsi="Times New Roman" w:cs="Times New Roman"/>
          <w:sz w:val="24"/>
          <w:szCs w:val="24"/>
        </w:rPr>
        <w:t>breath</w:t>
      </w:r>
      <w:proofErr w:type="spellEnd"/>
      <w:proofErr w:type="gramEnd"/>
      <w:r>
        <w:rPr>
          <w:rFonts w:ascii="Times New Roman" w:hAnsi="Times New Roman" w:cs="Times New Roman"/>
          <w:sz w:val="24"/>
          <w:szCs w:val="24"/>
        </w:rPr>
        <w:t xml:space="preserve"> some life into the plaintiff’s case, 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appearing for the plaintiff, in the true spirit of advocacy, submitted that upon receipt of such inadequate particulars the defendant should have requested further and better particulars. To the extent </w:t>
      </w:r>
      <w:r>
        <w:rPr>
          <w:rFonts w:ascii="Times New Roman" w:hAnsi="Times New Roman" w:cs="Times New Roman"/>
          <w:sz w:val="24"/>
          <w:szCs w:val="24"/>
        </w:rPr>
        <w:lastRenderedPageBreak/>
        <w:t xml:space="preserve">that it did not, the issue of whether a written complaint was made or not is now a matter of evidence to be determined at the trial. </w:t>
      </w:r>
    </w:p>
    <w:p w:rsidR="00D52F5E" w:rsidRDefault="0059675B"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can only sympathise with 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who, in spite of his ingenuity, clearly has got a bad case. If indeed the plaintiff was aware that there was compliance with Article 26, it was for the plaintiff to plead that position. The plaintiff had an opportunity</w:t>
      </w:r>
      <w:r w:rsidR="00D52F5E">
        <w:rPr>
          <w:rFonts w:ascii="Times New Roman" w:hAnsi="Times New Roman" w:cs="Times New Roman"/>
          <w:sz w:val="24"/>
          <w:szCs w:val="24"/>
        </w:rPr>
        <w:t xml:space="preserve"> to do so in </w:t>
      </w:r>
      <w:r w:rsidR="009C272C">
        <w:rPr>
          <w:rFonts w:ascii="Times New Roman" w:hAnsi="Times New Roman" w:cs="Times New Roman"/>
          <w:sz w:val="24"/>
          <w:szCs w:val="24"/>
        </w:rPr>
        <w:t>t</w:t>
      </w:r>
      <w:r w:rsidR="00D52F5E">
        <w:rPr>
          <w:rFonts w:ascii="Times New Roman" w:hAnsi="Times New Roman" w:cs="Times New Roman"/>
          <w:sz w:val="24"/>
          <w:szCs w:val="24"/>
        </w:rPr>
        <w:t xml:space="preserve">he </w:t>
      </w:r>
      <w:proofErr w:type="gramStart"/>
      <w:r w:rsidR="00D52F5E">
        <w:rPr>
          <w:rFonts w:ascii="Times New Roman" w:hAnsi="Times New Roman" w:cs="Times New Roman"/>
          <w:sz w:val="24"/>
          <w:szCs w:val="24"/>
        </w:rPr>
        <w:t>declaration</w:t>
      </w:r>
      <w:r w:rsidR="009C272C">
        <w:rPr>
          <w:rFonts w:ascii="Times New Roman" w:hAnsi="Times New Roman" w:cs="Times New Roman"/>
          <w:sz w:val="24"/>
          <w:szCs w:val="24"/>
        </w:rPr>
        <w:t>,</w:t>
      </w:r>
      <w:proofErr w:type="gramEnd"/>
      <w:r w:rsidR="00D52F5E">
        <w:rPr>
          <w:rFonts w:ascii="Times New Roman" w:hAnsi="Times New Roman" w:cs="Times New Roman"/>
          <w:sz w:val="24"/>
          <w:szCs w:val="24"/>
        </w:rPr>
        <w:t xml:space="preserve"> it allowed that opportunity to slip away because the declaration is silent on such necessary averment. When the plea was filed, the plaintiff still had a chance to replicate in terms of r 126 and include </w:t>
      </w:r>
      <w:r w:rsidR="009C272C">
        <w:rPr>
          <w:rFonts w:ascii="Times New Roman" w:hAnsi="Times New Roman" w:cs="Times New Roman"/>
          <w:sz w:val="24"/>
          <w:szCs w:val="24"/>
        </w:rPr>
        <w:t xml:space="preserve">the </w:t>
      </w:r>
      <w:r w:rsidR="00D52F5E">
        <w:rPr>
          <w:rFonts w:ascii="Times New Roman" w:hAnsi="Times New Roman" w:cs="Times New Roman"/>
          <w:sz w:val="24"/>
          <w:szCs w:val="24"/>
        </w:rPr>
        <w:t>written complaint. It did not.</w:t>
      </w:r>
    </w:p>
    <w:p w:rsidR="00F7569D" w:rsidRDefault="00D52F5E"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therefore have no hesitation in concluding that no written complaint was made in terms of Article 26. </w:t>
      </w:r>
      <w:r w:rsidR="00F7569D">
        <w:rPr>
          <w:rFonts w:ascii="Times New Roman" w:hAnsi="Times New Roman" w:cs="Times New Roman"/>
          <w:sz w:val="24"/>
          <w:szCs w:val="24"/>
        </w:rPr>
        <w:t xml:space="preserve"> For that reason Article 26 (4) that failing complaint within the times given, no action shall lie against the carrier</w:t>
      </w:r>
      <w:r w:rsidR="009C272C">
        <w:rPr>
          <w:rFonts w:ascii="Times New Roman" w:hAnsi="Times New Roman" w:cs="Times New Roman"/>
          <w:sz w:val="24"/>
          <w:szCs w:val="24"/>
        </w:rPr>
        <w:t>, kicks in.</w:t>
      </w:r>
    </w:p>
    <w:p w:rsidR="004E5A1D" w:rsidRDefault="00F7569D"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necessary for the plaintiff to make the averment that Article 26 was complied with. A claim brought in terms of the Convention must certain</w:t>
      </w:r>
      <w:r w:rsidR="009C272C">
        <w:rPr>
          <w:rFonts w:ascii="Times New Roman" w:hAnsi="Times New Roman" w:cs="Times New Roman"/>
          <w:sz w:val="24"/>
          <w:szCs w:val="24"/>
        </w:rPr>
        <w:t>ly</w:t>
      </w:r>
      <w:r>
        <w:rPr>
          <w:rFonts w:ascii="Times New Roman" w:hAnsi="Times New Roman" w:cs="Times New Roman"/>
          <w:sz w:val="24"/>
          <w:szCs w:val="24"/>
        </w:rPr>
        <w:t xml:space="preserve"> contain an averment that the requirements of the Convention for bringing such a claim, in this case Article 26, have been </w:t>
      </w:r>
      <w:r w:rsidR="004E5A1D">
        <w:rPr>
          <w:rFonts w:ascii="Times New Roman" w:hAnsi="Times New Roman" w:cs="Times New Roman"/>
          <w:sz w:val="24"/>
          <w:szCs w:val="24"/>
        </w:rPr>
        <w:t>complied with. It is critical to plead the cause of action</w:t>
      </w:r>
      <w:r w:rsidR="00E527F4">
        <w:rPr>
          <w:rFonts w:ascii="Times New Roman" w:hAnsi="Times New Roman" w:cs="Times New Roman"/>
          <w:sz w:val="24"/>
          <w:szCs w:val="24"/>
        </w:rPr>
        <w:t>;</w:t>
      </w:r>
      <w:r w:rsidR="004E5A1D">
        <w:rPr>
          <w:rFonts w:ascii="Times New Roman" w:hAnsi="Times New Roman" w:cs="Times New Roman"/>
          <w:sz w:val="24"/>
          <w:szCs w:val="24"/>
        </w:rPr>
        <w:t xml:space="preserve"> </w:t>
      </w:r>
      <w:proofErr w:type="spellStart"/>
      <w:r w:rsidR="004E5A1D">
        <w:rPr>
          <w:rFonts w:ascii="Times New Roman" w:hAnsi="Times New Roman" w:cs="Times New Roman"/>
          <w:i/>
          <w:sz w:val="24"/>
          <w:szCs w:val="24"/>
        </w:rPr>
        <w:t>Chifamba</w:t>
      </w:r>
      <w:proofErr w:type="spellEnd"/>
      <w:r w:rsidR="004E5A1D">
        <w:rPr>
          <w:rFonts w:ascii="Times New Roman" w:hAnsi="Times New Roman" w:cs="Times New Roman"/>
          <w:i/>
          <w:sz w:val="24"/>
          <w:szCs w:val="24"/>
        </w:rPr>
        <w:t xml:space="preserve"> </w:t>
      </w:r>
      <w:r w:rsidR="004E5A1D">
        <w:rPr>
          <w:rFonts w:ascii="Times New Roman" w:hAnsi="Times New Roman" w:cs="Times New Roman"/>
          <w:sz w:val="24"/>
          <w:szCs w:val="24"/>
        </w:rPr>
        <w:t>v</w:t>
      </w:r>
      <w:r w:rsidR="004E5A1D">
        <w:rPr>
          <w:rFonts w:ascii="Times New Roman" w:hAnsi="Times New Roman" w:cs="Times New Roman"/>
          <w:i/>
          <w:sz w:val="24"/>
          <w:szCs w:val="24"/>
        </w:rPr>
        <w:t xml:space="preserve"> </w:t>
      </w:r>
      <w:proofErr w:type="spellStart"/>
      <w:r w:rsidR="004E5A1D">
        <w:rPr>
          <w:rFonts w:ascii="Times New Roman" w:hAnsi="Times New Roman" w:cs="Times New Roman"/>
          <w:i/>
          <w:sz w:val="24"/>
          <w:szCs w:val="24"/>
        </w:rPr>
        <w:t>Mutasa</w:t>
      </w:r>
      <w:proofErr w:type="spellEnd"/>
      <w:r w:rsidR="004E5A1D">
        <w:rPr>
          <w:rFonts w:ascii="Times New Roman" w:hAnsi="Times New Roman" w:cs="Times New Roman"/>
          <w:i/>
          <w:sz w:val="24"/>
          <w:szCs w:val="24"/>
        </w:rPr>
        <w:t xml:space="preserve"> </w:t>
      </w:r>
      <w:r w:rsidR="004E5A1D">
        <w:rPr>
          <w:rFonts w:ascii="Times New Roman" w:hAnsi="Times New Roman" w:cs="Times New Roman"/>
          <w:sz w:val="24"/>
          <w:szCs w:val="24"/>
        </w:rPr>
        <w:t xml:space="preserve">HH 16/08, </w:t>
      </w:r>
      <w:proofErr w:type="spellStart"/>
      <w:r w:rsidR="004E5A1D">
        <w:rPr>
          <w:rFonts w:ascii="Times New Roman" w:hAnsi="Times New Roman" w:cs="Times New Roman"/>
          <w:i/>
          <w:sz w:val="24"/>
          <w:szCs w:val="24"/>
        </w:rPr>
        <w:t>Alesp</w:t>
      </w:r>
      <w:proofErr w:type="spellEnd"/>
      <w:r w:rsidR="004E5A1D">
        <w:rPr>
          <w:rFonts w:ascii="Times New Roman" w:hAnsi="Times New Roman" w:cs="Times New Roman"/>
          <w:i/>
          <w:sz w:val="24"/>
          <w:szCs w:val="24"/>
        </w:rPr>
        <w:t xml:space="preserve"> Enterprises (Pvt) Ltd </w:t>
      </w:r>
      <w:r w:rsidR="004E5A1D">
        <w:rPr>
          <w:rFonts w:ascii="Times New Roman" w:hAnsi="Times New Roman" w:cs="Times New Roman"/>
          <w:sz w:val="24"/>
          <w:szCs w:val="24"/>
        </w:rPr>
        <w:t>v</w:t>
      </w:r>
      <w:r w:rsidR="004E5A1D">
        <w:rPr>
          <w:rFonts w:ascii="Times New Roman" w:hAnsi="Times New Roman" w:cs="Times New Roman"/>
          <w:i/>
          <w:sz w:val="24"/>
          <w:szCs w:val="24"/>
        </w:rPr>
        <w:t xml:space="preserve"> Natural Stone Export Co (Pvt) Ltd</w:t>
      </w:r>
      <w:r w:rsidR="004E5A1D">
        <w:rPr>
          <w:rFonts w:ascii="Times New Roman" w:hAnsi="Times New Roman" w:cs="Times New Roman"/>
          <w:sz w:val="24"/>
          <w:szCs w:val="24"/>
        </w:rPr>
        <w:t xml:space="preserve"> HB 59/04.</w:t>
      </w:r>
    </w:p>
    <w:p w:rsidR="004E5A1D" w:rsidRDefault="004E5A1D"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also relies on the issue of prescription in seeking to defeat the plaintiffs claim. Mr </w:t>
      </w:r>
      <w:proofErr w:type="spellStart"/>
      <w:r>
        <w:rPr>
          <w:rFonts w:ascii="Times New Roman" w:hAnsi="Times New Roman" w:cs="Times New Roman"/>
          <w:i/>
          <w:sz w:val="24"/>
          <w:szCs w:val="24"/>
        </w:rPr>
        <w:t>Bhebhe</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w:t>
      </w:r>
      <w:r w:rsidR="00E527F4">
        <w:rPr>
          <w:rFonts w:ascii="Times New Roman" w:hAnsi="Times New Roman" w:cs="Times New Roman"/>
          <w:sz w:val="24"/>
          <w:szCs w:val="24"/>
        </w:rPr>
        <w:t xml:space="preserve"> defendant</w:t>
      </w:r>
      <w:r>
        <w:rPr>
          <w:rFonts w:ascii="Times New Roman" w:hAnsi="Times New Roman" w:cs="Times New Roman"/>
          <w:sz w:val="24"/>
          <w:szCs w:val="24"/>
        </w:rPr>
        <w:t xml:space="preserve"> cited Article 29 of the Convention which provides: </w:t>
      </w:r>
    </w:p>
    <w:p w:rsidR="005E27A0" w:rsidRDefault="004E5A1D" w:rsidP="00C611E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right to damages shall be extinguished if an action </w:t>
      </w:r>
      <w:r w:rsidR="005E27A0">
        <w:rPr>
          <w:rFonts w:ascii="Times New Roman" w:hAnsi="Times New Roman" w:cs="Times New Roman"/>
          <w:sz w:val="24"/>
          <w:szCs w:val="24"/>
        </w:rPr>
        <w:t>is not brought within two years reckoned from the date of arrival at the destination, or from the date on which the aircraft ought to have arrived, or from the date on which the carriage stopped.</w:t>
      </w:r>
      <w:r>
        <w:rPr>
          <w:rFonts w:ascii="Times New Roman" w:hAnsi="Times New Roman" w:cs="Times New Roman"/>
          <w:sz w:val="24"/>
          <w:szCs w:val="24"/>
        </w:rPr>
        <w:t xml:space="preserve">  </w:t>
      </w:r>
    </w:p>
    <w:p w:rsidR="005E27A0" w:rsidRDefault="005E27A0" w:rsidP="00C611EF">
      <w:pPr>
        <w:spacing w:after="0" w:line="240" w:lineRule="auto"/>
        <w:ind w:left="1440" w:hanging="720"/>
        <w:jc w:val="both"/>
        <w:rPr>
          <w:rFonts w:ascii="Times New Roman" w:hAnsi="Times New Roman" w:cs="Times New Roman"/>
          <w:sz w:val="24"/>
          <w:szCs w:val="24"/>
        </w:rPr>
      </w:pPr>
    </w:p>
    <w:p w:rsidR="004602F6" w:rsidRPr="00251FB3" w:rsidRDefault="005E27A0" w:rsidP="00C611E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method of calculating the period of limitation shall be determined by the law of the court seized of the case”.</w:t>
      </w:r>
      <w:r w:rsidR="00F7569D">
        <w:rPr>
          <w:rFonts w:ascii="Times New Roman" w:hAnsi="Times New Roman" w:cs="Times New Roman"/>
          <w:sz w:val="24"/>
          <w:szCs w:val="24"/>
        </w:rPr>
        <w:t xml:space="preserve"> </w:t>
      </w:r>
      <w:r w:rsidR="00D52F5E">
        <w:rPr>
          <w:rFonts w:ascii="Times New Roman" w:hAnsi="Times New Roman" w:cs="Times New Roman"/>
          <w:sz w:val="24"/>
          <w:szCs w:val="24"/>
        </w:rPr>
        <w:t xml:space="preserve"> </w:t>
      </w:r>
      <w:r w:rsidR="004F1C07">
        <w:rPr>
          <w:rFonts w:ascii="Times New Roman" w:hAnsi="Times New Roman" w:cs="Times New Roman"/>
          <w:sz w:val="24"/>
          <w:szCs w:val="24"/>
        </w:rPr>
        <w:t xml:space="preserve"> </w:t>
      </w:r>
      <w:r w:rsidR="00197AF2">
        <w:rPr>
          <w:rFonts w:ascii="Times New Roman" w:hAnsi="Times New Roman" w:cs="Times New Roman"/>
          <w:sz w:val="24"/>
          <w:szCs w:val="24"/>
        </w:rPr>
        <w:t xml:space="preserve">      </w:t>
      </w:r>
      <w:r w:rsidR="00AB76B0">
        <w:rPr>
          <w:rFonts w:ascii="Times New Roman" w:hAnsi="Times New Roman" w:cs="Times New Roman"/>
          <w:sz w:val="24"/>
          <w:szCs w:val="24"/>
        </w:rPr>
        <w:t xml:space="preserve"> </w:t>
      </w:r>
      <w:r w:rsidR="004602F6">
        <w:rPr>
          <w:rFonts w:ascii="Times New Roman" w:hAnsi="Times New Roman" w:cs="Times New Roman"/>
          <w:sz w:val="24"/>
          <w:szCs w:val="24"/>
        </w:rPr>
        <w:t xml:space="preserve"> </w:t>
      </w:r>
    </w:p>
    <w:p w:rsidR="00FD47E0" w:rsidRDefault="00FD47E0" w:rsidP="00C611EF">
      <w:pPr>
        <w:spacing w:after="0" w:line="240" w:lineRule="auto"/>
        <w:jc w:val="both"/>
        <w:rPr>
          <w:rFonts w:ascii="Times New Roman" w:hAnsi="Times New Roman" w:cs="Times New Roman"/>
          <w:sz w:val="24"/>
          <w:szCs w:val="24"/>
        </w:rPr>
      </w:pPr>
    </w:p>
    <w:p w:rsidR="00C611EF" w:rsidRDefault="00C611EF"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Bhebhe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submitted that as the plaintiff has alleged that the cargo was supposed to arrive in Brazil on 2 May 2008, </w:t>
      </w:r>
      <w:r w:rsidR="00E527F4">
        <w:rPr>
          <w:rFonts w:ascii="Times New Roman" w:hAnsi="Times New Roman" w:cs="Times New Roman"/>
          <w:sz w:val="24"/>
          <w:szCs w:val="24"/>
        </w:rPr>
        <w:t xml:space="preserve">or is it 23 May 2008, </w:t>
      </w:r>
      <w:r>
        <w:rPr>
          <w:rFonts w:ascii="Times New Roman" w:hAnsi="Times New Roman" w:cs="Times New Roman"/>
          <w:sz w:val="24"/>
          <w:szCs w:val="24"/>
        </w:rPr>
        <w:t>the prescriptive period of 2 years</w:t>
      </w:r>
      <w:r w:rsidR="00E527F4">
        <w:rPr>
          <w:rFonts w:ascii="Times New Roman" w:hAnsi="Times New Roman" w:cs="Times New Roman"/>
          <w:sz w:val="24"/>
          <w:szCs w:val="24"/>
        </w:rPr>
        <w:t xml:space="preserve"> expired</w:t>
      </w:r>
      <w:r>
        <w:rPr>
          <w:rFonts w:ascii="Times New Roman" w:hAnsi="Times New Roman" w:cs="Times New Roman"/>
          <w:sz w:val="24"/>
          <w:szCs w:val="24"/>
        </w:rPr>
        <w:t xml:space="preserve"> on 2 May 2010</w:t>
      </w:r>
      <w:r w:rsidR="00E527F4">
        <w:rPr>
          <w:rFonts w:ascii="Times New Roman" w:hAnsi="Times New Roman" w:cs="Times New Roman"/>
          <w:sz w:val="24"/>
          <w:szCs w:val="24"/>
        </w:rPr>
        <w:t xml:space="preserve"> or 23 MAY 2010 </w:t>
      </w:r>
      <w:r>
        <w:rPr>
          <w:rFonts w:ascii="Times New Roman" w:hAnsi="Times New Roman" w:cs="Times New Roman"/>
          <w:sz w:val="24"/>
          <w:szCs w:val="24"/>
        </w:rPr>
        <w:t>and in order to interrupt the running of prescription the plaintiff should have not only issued but served summons upon the defendant by 2 May 2010</w:t>
      </w:r>
      <w:r w:rsidR="009C367B">
        <w:rPr>
          <w:rFonts w:ascii="Times New Roman" w:hAnsi="Times New Roman" w:cs="Times New Roman"/>
          <w:sz w:val="24"/>
          <w:szCs w:val="24"/>
        </w:rPr>
        <w:t xml:space="preserve"> or 23 May 2010</w:t>
      </w:r>
      <w:r>
        <w:rPr>
          <w:rFonts w:ascii="Times New Roman" w:hAnsi="Times New Roman" w:cs="Times New Roman"/>
          <w:sz w:val="24"/>
          <w:szCs w:val="24"/>
        </w:rPr>
        <w:t xml:space="preserve">. </w:t>
      </w:r>
      <w:proofErr w:type="gramStart"/>
      <w:r>
        <w:rPr>
          <w:rFonts w:ascii="Times New Roman" w:hAnsi="Times New Roman" w:cs="Times New Roman"/>
          <w:sz w:val="24"/>
          <w:szCs w:val="24"/>
        </w:rPr>
        <w:t>Having failed to do so the plaintiff’s claim is prescribed.</w:t>
      </w:r>
      <w:proofErr w:type="gramEnd"/>
    </w:p>
    <w:p w:rsidR="00553306" w:rsidRDefault="00C611EF"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for the plaintiff challenged that argument from essentially 3 fronts. In the first, he took the view that only 1 right is extinguished by Article 29, namely the claim for damages. As part of the plaintiff’s claim was for expenses incurred, it was not extinguished</w:t>
      </w:r>
      <w:r w:rsidR="004C3D45">
        <w:rPr>
          <w:rFonts w:ascii="Times New Roman" w:hAnsi="Times New Roman" w:cs="Times New Roman"/>
          <w:sz w:val="24"/>
          <w:szCs w:val="24"/>
        </w:rPr>
        <w:t xml:space="preserve"> since</w:t>
      </w:r>
      <w:r>
        <w:rPr>
          <w:rFonts w:ascii="Times New Roman" w:hAnsi="Times New Roman" w:cs="Times New Roman"/>
          <w:sz w:val="24"/>
          <w:szCs w:val="24"/>
        </w:rPr>
        <w:t xml:space="preserve"> it was a claim for restitution. He referred me to the United States Court of Appeal </w:t>
      </w:r>
      <w:r>
        <w:rPr>
          <w:rFonts w:ascii="Times New Roman" w:hAnsi="Times New Roman" w:cs="Times New Roman"/>
          <w:sz w:val="24"/>
          <w:szCs w:val="24"/>
        </w:rPr>
        <w:lastRenderedPageBreak/>
        <w:t>decision</w:t>
      </w:r>
      <w:r w:rsidR="004C3D45">
        <w:rPr>
          <w:rFonts w:ascii="Times New Roman" w:hAnsi="Times New Roman" w:cs="Times New Roman"/>
          <w:sz w:val="24"/>
          <w:szCs w:val="24"/>
        </w:rPr>
        <w:t xml:space="preserve"> in </w:t>
      </w:r>
      <w:r w:rsidR="004C3D45">
        <w:rPr>
          <w:rFonts w:ascii="Times New Roman" w:hAnsi="Times New Roman" w:cs="Times New Roman"/>
          <w:i/>
          <w:sz w:val="24"/>
          <w:szCs w:val="24"/>
        </w:rPr>
        <w:t xml:space="preserve">UPS Supply Chain Solutions </w:t>
      </w:r>
      <w:proofErr w:type="spellStart"/>
      <w:r w:rsidR="004C3D45">
        <w:rPr>
          <w:rFonts w:ascii="Times New Roman" w:hAnsi="Times New Roman" w:cs="Times New Roman"/>
          <w:i/>
          <w:sz w:val="24"/>
          <w:szCs w:val="24"/>
        </w:rPr>
        <w:t>Inc</w:t>
      </w:r>
      <w:proofErr w:type="spellEnd"/>
      <w:r w:rsidR="004C3D45">
        <w:rPr>
          <w:rFonts w:ascii="Times New Roman" w:hAnsi="Times New Roman" w:cs="Times New Roman"/>
          <w:i/>
          <w:sz w:val="24"/>
          <w:szCs w:val="24"/>
        </w:rPr>
        <w:t xml:space="preserve"> </w:t>
      </w:r>
      <w:r w:rsidR="004C3D45">
        <w:rPr>
          <w:rFonts w:ascii="Times New Roman" w:hAnsi="Times New Roman" w:cs="Times New Roman"/>
          <w:sz w:val="24"/>
          <w:szCs w:val="24"/>
        </w:rPr>
        <w:t xml:space="preserve">v </w:t>
      </w:r>
      <w:r w:rsidR="004C3D45">
        <w:rPr>
          <w:rFonts w:ascii="Times New Roman" w:hAnsi="Times New Roman" w:cs="Times New Roman"/>
          <w:i/>
          <w:sz w:val="24"/>
          <w:szCs w:val="24"/>
        </w:rPr>
        <w:t xml:space="preserve">Qantas Airways Ltd DC No CV-06-07267-DSF </w:t>
      </w:r>
      <w:r w:rsidR="004C3D45">
        <w:rPr>
          <w:rFonts w:ascii="Times New Roman" w:hAnsi="Times New Roman" w:cs="Times New Roman"/>
          <w:sz w:val="24"/>
          <w:szCs w:val="24"/>
        </w:rPr>
        <w:t>in which that court reasoned that although the original claim had been for damages to an aircraft engine while in transit from New Zealand to the United States, UPS’s third party action against Qantas did not seek compensation for damage sustained to the engine but rather that UPS, as a contracting carrier, was seeking indemnification and contribution from Qantas having met the original damages claim. It ruled that the claim did not fal</w:t>
      </w:r>
      <w:r w:rsidR="00125C78">
        <w:rPr>
          <w:rFonts w:ascii="Times New Roman" w:hAnsi="Times New Roman" w:cs="Times New Roman"/>
          <w:sz w:val="24"/>
          <w:szCs w:val="24"/>
        </w:rPr>
        <w:t>l</w:t>
      </w:r>
      <w:r w:rsidR="004C3D45">
        <w:rPr>
          <w:rFonts w:ascii="Times New Roman" w:hAnsi="Times New Roman" w:cs="Times New Roman"/>
          <w:sz w:val="24"/>
          <w:szCs w:val="24"/>
        </w:rPr>
        <w:t xml:space="preserve"> under the “right to damages” </w:t>
      </w:r>
      <w:proofErr w:type="gramStart"/>
      <w:r w:rsidR="004C3D45">
        <w:rPr>
          <w:rFonts w:ascii="Times New Roman" w:hAnsi="Times New Roman" w:cs="Times New Roman"/>
          <w:sz w:val="24"/>
          <w:szCs w:val="24"/>
        </w:rPr>
        <w:t>refer</w:t>
      </w:r>
      <w:r w:rsidR="00553306">
        <w:rPr>
          <w:rFonts w:ascii="Times New Roman" w:hAnsi="Times New Roman" w:cs="Times New Roman"/>
          <w:sz w:val="24"/>
          <w:szCs w:val="24"/>
        </w:rPr>
        <w:t>r</w:t>
      </w:r>
      <w:r w:rsidR="004C3D45">
        <w:rPr>
          <w:rFonts w:ascii="Times New Roman" w:hAnsi="Times New Roman" w:cs="Times New Roman"/>
          <w:sz w:val="24"/>
          <w:szCs w:val="24"/>
        </w:rPr>
        <w:t>ed</w:t>
      </w:r>
      <w:proofErr w:type="gramEnd"/>
      <w:r w:rsidR="004C3D45">
        <w:rPr>
          <w:rFonts w:ascii="Times New Roman" w:hAnsi="Times New Roman" w:cs="Times New Roman"/>
          <w:sz w:val="24"/>
          <w:szCs w:val="24"/>
        </w:rPr>
        <w:t xml:space="preserve"> to in Article 35 of the Montrea</w:t>
      </w:r>
      <w:r w:rsidR="004F0977">
        <w:rPr>
          <w:rFonts w:ascii="Times New Roman" w:hAnsi="Times New Roman" w:cs="Times New Roman"/>
          <w:sz w:val="24"/>
          <w:szCs w:val="24"/>
        </w:rPr>
        <w:t>l</w:t>
      </w:r>
      <w:r w:rsidR="004C3D45">
        <w:rPr>
          <w:rFonts w:ascii="Times New Roman" w:hAnsi="Times New Roman" w:cs="Times New Roman"/>
          <w:sz w:val="24"/>
          <w:szCs w:val="24"/>
        </w:rPr>
        <w:t xml:space="preserve"> Convention similar to Article 29</w:t>
      </w:r>
      <w:r w:rsidR="00553306">
        <w:rPr>
          <w:rFonts w:ascii="Times New Roman" w:hAnsi="Times New Roman" w:cs="Times New Roman"/>
          <w:sz w:val="24"/>
          <w:szCs w:val="24"/>
        </w:rPr>
        <w:t xml:space="preserve"> </w:t>
      </w:r>
      <w:r w:rsidR="004C3D45">
        <w:rPr>
          <w:rFonts w:ascii="Times New Roman" w:hAnsi="Times New Roman" w:cs="Times New Roman"/>
          <w:sz w:val="24"/>
          <w:szCs w:val="24"/>
        </w:rPr>
        <w:t xml:space="preserve">of the Warsaw Convention. </w:t>
      </w:r>
    </w:p>
    <w:p w:rsidR="00E21568" w:rsidRDefault="001262A1"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although that case is persuasive authority, it is clearly distinguish</w:t>
      </w:r>
      <w:r w:rsidR="004F0977">
        <w:rPr>
          <w:rFonts w:ascii="Times New Roman" w:hAnsi="Times New Roman" w:cs="Times New Roman"/>
          <w:sz w:val="24"/>
          <w:szCs w:val="24"/>
        </w:rPr>
        <w:t>able</w:t>
      </w:r>
      <w:r>
        <w:rPr>
          <w:rFonts w:ascii="Times New Roman" w:hAnsi="Times New Roman" w:cs="Times New Roman"/>
          <w:sz w:val="24"/>
          <w:szCs w:val="24"/>
        </w:rPr>
        <w:t xml:space="preserve"> f</w:t>
      </w:r>
      <w:r w:rsidR="004F0977">
        <w:rPr>
          <w:rFonts w:ascii="Times New Roman" w:hAnsi="Times New Roman" w:cs="Times New Roman"/>
          <w:sz w:val="24"/>
          <w:szCs w:val="24"/>
        </w:rPr>
        <w:t>r</w:t>
      </w:r>
      <w:r w:rsidR="007D7941">
        <w:rPr>
          <w:rFonts w:ascii="Times New Roman" w:hAnsi="Times New Roman" w:cs="Times New Roman"/>
          <w:sz w:val="24"/>
          <w:szCs w:val="24"/>
        </w:rPr>
        <w:t>o</w:t>
      </w:r>
      <w:r>
        <w:rPr>
          <w:rFonts w:ascii="Times New Roman" w:hAnsi="Times New Roman" w:cs="Times New Roman"/>
          <w:sz w:val="24"/>
          <w:szCs w:val="24"/>
        </w:rPr>
        <w:t>m the present in which the plaintiff clearly avers in its declaration that it seeks “special damages” and “general damages”. To my mind, to</w:t>
      </w:r>
      <w:r w:rsidR="00A5278E">
        <w:rPr>
          <w:rFonts w:ascii="Times New Roman" w:hAnsi="Times New Roman" w:cs="Times New Roman"/>
          <w:sz w:val="24"/>
          <w:szCs w:val="24"/>
        </w:rPr>
        <w:t xml:space="preserve"> suggest that a claim for compensation of loss suffered by the plaintiff on its tryst to Brazil in the form of travel and accommodation expenses as well as loss of </w:t>
      </w:r>
      <w:proofErr w:type="gramStart"/>
      <w:r w:rsidR="00A5278E">
        <w:rPr>
          <w:rFonts w:ascii="Times New Roman" w:hAnsi="Times New Roman" w:cs="Times New Roman"/>
          <w:sz w:val="24"/>
          <w:szCs w:val="24"/>
        </w:rPr>
        <w:t>business,</w:t>
      </w:r>
      <w:proofErr w:type="gramEnd"/>
      <w:r w:rsidR="00A5278E">
        <w:rPr>
          <w:rFonts w:ascii="Times New Roman" w:hAnsi="Times New Roman" w:cs="Times New Roman"/>
          <w:sz w:val="24"/>
          <w:szCs w:val="24"/>
        </w:rPr>
        <w:t xml:space="preserve"> is a claim for restitution as opposed to damages, is an unnecessary splitting of hairs, the proverbial distinction without difference.</w:t>
      </w:r>
    </w:p>
    <w:p w:rsidR="0042123A" w:rsidRDefault="00E21568"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in the second front</w:t>
      </w:r>
      <w:r w:rsidR="004F0977">
        <w:rPr>
          <w:rFonts w:ascii="Times New Roman" w:hAnsi="Times New Roman" w:cs="Times New Roman"/>
          <w:sz w:val="24"/>
          <w:szCs w:val="24"/>
        </w:rPr>
        <w:t xml:space="preserve"> argued that</w:t>
      </w:r>
      <w:r>
        <w:rPr>
          <w:rFonts w:ascii="Times New Roman" w:hAnsi="Times New Roman" w:cs="Times New Roman"/>
          <w:sz w:val="24"/>
          <w:szCs w:val="24"/>
        </w:rPr>
        <w:t xml:space="preserve"> the Convention makes use of words which are not provided for in the Prescription Act [</w:t>
      </w:r>
      <w:r>
        <w:rPr>
          <w:rFonts w:ascii="Times New Roman" w:hAnsi="Times New Roman" w:cs="Times New Roman"/>
          <w:i/>
          <w:sz w:val="24"/>
          <w:szCs w:val="24"/>
        </w:rPr>
        <w:t>Cap 8:11</w:t>
      </w:r>
      <w:r>
        <w:rPr>
          <w:rFonts w:ascii="Times New Roman" w:hAnsi="Times New Roman" w:cs="Times New Roman"/>
          <w:sz w:val="24"/>
          <w:szCs w:val="24"/>
        </w:rPr>
        <w:t xml:space="preserve">] and as such the interpretation in the Prescription Act has no application to this case. The running of prescription should not be </w:t>
      </w:r>
      <w:proofErr w:type="gramStart"/>
      <w:r>
        <w:rPr>
          <w:rFonts w:ascii="Times New Roman" w:hAnsi="Times New Roman" w:cs="Times New Roman"/>
          <w:sz w:val="24"/>
          <w:szCs w:val="24"/>
        </w:rPr>
        <w:t>reckon</w:t>
      </w:r>
      <w:proofErr w:type="gramEnd"/>
      <w:r>
        <w:rPr>
          <w:rFonts w:ascii="Times New Roman" w:hAnsi="Times New Roman" w:cs="Times New Roman"/>
          <w:sz w:val="24"/>
          <w:szCs w:val="24"/>
        </w:rPr>
        <w:t xml:space="preserve"> as in that Act because Article 29 uses the phrase “if an action is not brought within two years”.</w:t>
      </w:r>
    </w:p>
    <w:p w:rsidR="008F0685" w:rsidRDefault="0042123A"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agree. </w:t>
      </w:r>
      <w:r w:rsidR="004F0977">
        <w:rPr>
          <w:rFonts w:ascii="Times New Roman" w:hAnsi="Times New Roman" w:cs="Times New Roman"/>
          <w:sz w:val="24"/>
          <w:szCs w:val="24"/>
        </w:rPr>
        <w:t>In f</w:t>
      </w:r>
      <w:r>
        <w:rPr>
          <w:rFonts w:ascii="Times New Roman" w:hAnsi="Times New Roman" w:cs="Times New Roman"/>
          <w:sz w:val="24"/>
          <w:szCs w:val="24"/>
        </w:rPr>
        <w:t xml:space="preserve">act a cursory look at Article 29 proves the fallacy of that argument. Article 29(2) specifically provides that the method of computing the prescriptive period is determined by the law of the court seized of the case. That law is the </w:t>
      </w:r>
      <w:r w:rsidR="005D5AB6">
        <w:rPr>
          <w:rFonts w:ascii="Times New Roman" w:hAnsi="Times New Roman" w:cs="Times New Roman"/>
          <w:sz w:val="24"/>
          <w:szCs w:val="24"/>
        </w:rPr>
        <w:t>P</w:t>
      </w:r>
      <w:r>
        <w:rPr>
          <w:rFonts w:ascii="Times New Roman" w:hAnsi="Times New Roman" w:cs="Times New Roman"/>
          <w:sz w:val="24"/>
          <w:szCs w:val="24"/>
        </w:rPr>
        <w:t>rescription Act s 7(1) of which provides that the running of prescription is only interrupted by the service of process.</w:t>
      </w:r>
    </w:p>
    <w:p w:rsidR="004E38D4" w:rsidRDefault="008F0685"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instructive to defer to the provisions of s 8(3) of the Carriage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Air Act [</w:t>
      </w:r>
      <w:r>
        <w:rPr>
          <w:rFonts w:ascii="Times New Roman" w:hAnsi="Times New Roman" w:cs="Times New Roman"/>
          <w:i/>
          <w:sz w:val="24"/>
          <w:szCs w:val="24"/>
        </w:rPr>
        <w:t>Cap 13:04</w:t>
      </w:r>
      <w:r>
        <w:rPr>
          <w:rFonts w:ascii="Times New Roman" w:hAnsi="Times New Roman" w:cs="Times New Roman"/>
          <w:sz w:val="24"/>
          <w:szCs w:val="24"/>
        </w:rPr>
        <w:t>] the legislation which domesticates the Convention. That section, although dealing with referral to arbitration is useful in appreciating the intention of the legislature. It provides</w:t>
      </w:r>
      <w:r w:rsidR="004E38D4">
        <w:rPr>
          <w:rFonts w:ascii="Times New Roman" w:hAnsi="Times New Roman" w:cs="Times New Roman"/>
          <w:sz w:val="24"/>
          <w:szCs w:val="24"/>
        </w:rPr>
        <w:t>:-</w:t>
      </w:r>
    </w:p>
    <w:p w:rsidR="001262A1" w:rsidRDefault="004E38D4" w:rsidP="004E38D4">
      <w:pPr>
        <w:spacing w:after="0" w:line="240" w:lineRule="auto"/>
        <w:ind w:left="1440" w:hanging="720"/>
        <w:jc w:val="both"/>
        <w:rPr>
          <w:rFonts w:ascii="Times New Roman" w:hAnsi="Times New Roman" w:cs="Times New Roman"/>
          <w:sz w:val="24"/>
          <w:szCs w:val="24"/>
          <w:u w:val="single"/>
        </w:rPr>
      </w:pPr>
      <w:r>
        <w:rPr>
          <w:rFonts w:ascii="Times New Roman" w:hAnsi="Times New Roman" w:cs="Times New Roman"/>
          <w:sz w:val="24"/>
          <w:szCs w:val="24"/>
        </w:rPr>
        <w:t>“(3)</w:t>
      </w:r>
      <w:r>
        <w:rPr>
          <w:rFonts w:ascii="Times New Roman" w:hAnsi="Times New Roman" w:cs="Times New Roman"/>
          <w:sz w:val="24"/>
          <w:szCs w:val="24"/>
        </w:rPr>
        <w:tab/>
        <w:t xml:space="preserve">Subsections (1) and (2) and Article 29 of the Convention shall have effect as if references in those provisions to an action included reference to an arbitration; and for the purpose of this subsection an arbitration shall be deemed to be commenced when one party to the arbitration </w:t>
      </w:r>
      <w:r w:rsidRPr="004E38D4">
        <w:rPr>
          <w:rFonts w:ascii="Times New Roman" w:hAnsi="Times New Roman" w:cs="Times New Roman"/>
          <w:sz w:val="24"/>
          <w:szCs w:val="24"/>
          <w:u w:val="single"/>
        </w:rPr>
        <w:t>serves on the other party or parties a notice requiring him or them to appoint an arbitrator</w:t>
      </w:r>
      <w:r w:rsidRPr="004E38D4">
        <w:rPr>
          <w:rFonts w:ascii="Times New Roman" w:hAnsi="Times New Roman" w:cs="Times New Roman"/>
          <w:sz w:val="24"/>
          <w:szCs w:val="24"/>
        </w:rPr>
        <w:t xml:space="preserve"> ….”</w:t>
      </w:r>
      <w:r w:rsidRPr="004E38D4">
        <w:rPr>
          <w:rFonts w:ascii="Times New Roman" w:hAnsi="Times New Roman" w:cs="Times New Roman"/>
          <w:sz w:val="24"/>
          <w:szCs w:val="24"/>
          <w:u w:val="single"/>
        </w:rPr>
        <w:t xml:space="preserve"> </w:t>
      </w:r>
      <w:r w:rsidR="008F0685" w:rsidRPr="004E38D4">
        <w:rPr>
          <w:rFonts w:ascii="Times New Roman" w:hAnsi="Times New Roman" w:cs="Times New Roman"/>
          <w:sz w:val="24"/>
          <w:szCs w:val="24"/>
          <w:u w:val="single"/>
        </w:rPr>
        <w:t xml:space="preserve"> </w:t>
      </w:r>
      <w:r w:rsidR="00E21568" w:rsidRPr="004E38D4">
        <w:rPr>
          <w:rFonts w:ascii="Times New Roman" w:hAnsi="Times New Roman" w:cs="Times New Roman"/>
          <w:sz w:val="24"/>
          <w:szCs w:val="24"/>
          <w:u w:val="single"/>
        </w:rPr>
        <w:t xml:space="preserve"> </w:t>
      </w:r>
      <w:r w:rsidR="00A5278E" w:rsidRPr="004E38D4">
        <w:rPr>
          <w:rFonts w:ascii="Times New Roman" w:hAnsi="Times New Roman" w:cs="Times New Roman"/>
          <w:sz w:val="24"/>
          <w:szCs w:val="24"/>
          <w:u w:val="single"/>
        </w:rPr>
        <w:t xml:space="preserve"> </w:t>
      </w:r>
      <w:r w:rsidR="001262A1" w:rsidRPr="004E38D4">
        <w:rPr>
          <w:rFonts w:ascii="Times New Roman" w:hAnsi="Times New Roman" w:cs="Times New Roman"/>
          <w:sz w:val="24"/>
          <w:szCs w:val="24"/>
          <w:u w:val="single"/>
        </w:rPr>
        <w:t xml:space="preserve"> </w:t>
      </w:r>
    </w:p>
    <w:p w:rsidR="004E38D4" w:rsidRDefault="004E38D4" w:rsidP="004E38D4">
      <w:pPr>
        <w:spacing w:after="0" w:line="240" w:lineRule="auto"/>
        <w:jc w:val="both"/>
        <w:rPr>
          <w:rFonts w:ascii="Times New Roman" w:hAnsi="Times New Roman" w:cs="Times New Roman"/>
          <w:sz w:val="24"/>
          <w:szCs w:val="24"/>
        </w:rPr>
      </w:pPr>
    </w:p>
    <w:p w:rsidR="00662A85" w:rsidRDefault="004E38D4" w:rsidP="00662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By pa</w:t>
      </w:r>
      <w:r w:rsidR="00F54930">
        <w:rPr>
          <w:rFonts w:ascii="Times New Roman" w:hAnsi="Times New Roman" w:cs="Times New Roman"/>
          <w:sz w:val="24"/>
          <w:szCs w:val="24"/>
        </w:rPr>
        <w:t xml:space="preserve">rity </w:t>
      </w:r>
      <w:r w:rsidR="00662A85">
        <w:rPr>
          <w:rFonts w:ascii="Times New Roman" w:hAnsi="Times New Roman" w:cs="Times New Roman"/>
          <w:sz w:val="24"/>
          <w:szCs w:val="24"/>
        </w:rPr>
        <w:t>reasoning, it must follow that the legislative intent was always that only service of process would interrupt prescription.</w:t>
      </w:r>
    </w:p>
    <w:p w:rsidR="00062A3F" w:rsidRDefault="00662A85" w:rsidP="00662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third front, Mr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submitted that the defendant is estopped fr</w:t>
      </w:r>
      <w:r w:rsidR="005D5AB6">
        <w:rPr>
          <w:rFonts w:ascii="Times New Roman" w:hAnsi="Times New Roman" w:cs="Times New Roman"/>
          <w:sz w:val="24"/>
          <w:szCs w:val="24"/>
        </w:rPr>
        <w:t>o</w:t>
      </w:r>
      <w:r>
        <w:rPr>
          <w:rFonts w:ascii="Times New Roman" w:hAnsi="Times New Roman" w:cs="Times New Roman"/>
          <w:sz w:val="24"/>
          <w:szCs w:val="24"/>
        </w:rPr>
        <w:t xml:space="preserve">m relying on the Convention because in correspondence which exchanged hands between the parties before the action was </w:t>
      </w:r>
      <w:proofErr w:type="gramStart"/>
      <w:r>
        <w:rPr>
          <w:rFonts w:ascii="Times New Roman" w:hAnsi="Times New Roman" w:cs="Times New Roman"/>
          <w:sz w:val="24"/>
          <w:szCs w:val="24"/>
        </w:rPr>
        <w:t>instituted,</w:t>
      </w:r>
      <w:proofErr w:type="gramEnd"/>
      <w:r>
        <w:rPr>
          <w:rFonts w:ascii="Times New Roman" w:hAnsi="Times New Roman" w:cs="Times New Roman"/>
          <w:sz w:val="24"/>
          <w:szCs w:val="24"/>
        </w:rPr>
        <w:t xml:space="preserve"> the defendant had led the plaintiff to believe that</w:t>
      </w:r>
      <w:r w:rsidR="005D5AB6">
        <w:rPr>
          <w:rFonts w:ascii="Times New Roman" w:hAnsi="Times New Roman" w:cs="Times New Roman"/>
          <w:sz w:val="24"/>
          <w:szCs w:val="24"/>
        </w:rPr>
        <w:t xml:space="preserve"> it</w:t>
      </w:r>
      <w:r>
        <w:rPr>
          <w:rFonts w:ascii="Times New Roman" w:hAnsi="Times New Roman" w:cs="Times New Roman"/>
          <w:sz w:val="24"/>
          <w:szCs w:val="24"/>
        </w:rPr>
        <w:t xml:space="preserve"> would not rely on the provisions</w:t>
      </w:r>
      <w:r w:rsidR="00062A3F">
        <w:rPr>
          <w:rFonts w:ascii="Times New Roman" w:hAnsi="Times New Roman" w:cs="Times New Roman"/>
          <w:sz w:val="24"/>
          <w:szCs w:val="24"/>
        </w:rPr>
        <w:t xml:space="preserve"> of the Convention to defeat the plaintiff’s claim. The misrepresentation caused prejudice to the plaintiff by lulling it into a false sense of security that the defendant was not relying on the Convention as it had disregarded it. He argued that the long silence and inaction of the defendant misled the plaintiff. </w:t>
      </w:r>
    </w:p>
    <w:p w:rsidR="00062A3F" w:rsidRDefault="00062A3F" w:rsidP="00662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it is true that the plaintiff’s case may have been compromised badly by its failure to file a replication</w:t>
      </w:r>
      <w:r w:rsidR="005D5AB6">
        <w:rPr>
          <w:rFonts w:ascii="Times New Roman" w:hAnsi="Times New Roman" w:cs="Times New Roman"/>
          <w:sz w:val="24"/>
          <w:szCs w:val="24"/>
        </w:rPr>
        <w:t>,</w:t>
      </w:r>
      <w:r>
        <w:rPr>
          <w:rFonts w:ascii="Times New Roman" w:hAnsi="Times New Roman" w:cs="Times New Roman"/>
          <w:sz w:val="24"/>
          <w:szCs w:val="24"/>
        </w:rPr>
        <w:t xml:space="preserve"> I am unable to find any misrepresentation on the part of the defendant. The requirements for estoppel were set out in </w:t>
      </w:r>
      <w:r w:rsidRPr="00062A3F">
        <w:rPr>
          <w:rFonts w:ascii="Times New Roman" w:hAnsi="Times New Roman" w:cs="Times New Roman"/>
          <w:i/>
          <w:sz w:val="24"/>
          <w:szCs w:val="24"/>
        </w:rPr>
        <w:t>Bar</w:t>
      </w:r>
      <w:r w:rsidR="005D5AB6">
        <w:rPr>
          <w:rFonts w:ascii="Times New Roman" w:hAnsi="Times New Roman" w:cs="Times New Roman"/>
          <w:i/>
          <w:sz w:val="24"/>
          <w:szCs w:val="24"/>
        </w:rPr>
        <w:t>clays</w:t>
      </w:r>
      <w:r w:rsidRPr="00062A3F">
        <w:rPr>
          <w:rFonts w:ascii="Times New Roman" w:hAnsi="Times New Roman" w:cs="Times New Roman"/>
          <w:i/>
          <w:sz w:val="24"/>
          <w:szCs w:val="24"/>
        </w:rPr>
        <w:t xml:space="preserve"> Bank of Zimbabwe Ltd</w:t>
      </w:r>
      <w:r>
        <w:rPr>
          <w:rFonts w:ascii="Times New Roman" w:hAnsi="Times New Roman" w:cs="Times New Roman"/>
          <w:sz w:val="24"/>
          <w:szCs w:val="24"/>
        </w:rPr>
        <w:t xml:space="preserve"> v  </w:t>
      </w:r>
      <w:r>
        <w:rPr>
          <w:rFonts w:ascii="Times New Roman" w:hAnsi="Times New Roman" w:cs="Times New Roman"/>
          <w:i/>
          <w:sz w:val="24"/>
          <w:szCs w:val="24"/>
        </w:rPr>
        <w:t xml:space="preserve">Air Zimbabwe Corporation </w:t>
      </w:r>
      <w:r>
        <w:rPr>
          <w:rFonts w:ascii="Times New Roman" w:hAnsi="Times New Roman" w:cs="Times New Roman"/>
          <w:sz w:val="24"/>
          <w:szCs w:val="24"/>
        </w:rPr>
        <w:t xml:space="preserve"> 1994(1) SA 639(H). They are;</w:t>
      </w:r>
    </w:p>
    <w:p w:rsidR="00062A3F" w:rsidRDefault="00062A3F" w:rsidP="00062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representation by words or conduct which might reasonably be expected to mislead;</w:t>
      </w:r>
      <w:r w:rsidRPr="00062A3F">
        <w:rPr>
          <w:rFonts w:ascii="Times New Roman" w:hAnsi="Times New Roman" w:cs="Times New Roman"/>
          <w:sz w:val="24"/>
          <w:szCs w:val="24"/>
        </w:rPr>
        <w:t xml:space="preserve">  </w:t>
      </w:r>
    </w:p>
    <w:p w:rsidR="00062A3F" w:rsidRDefault="00062A3F" w:rsidP="00062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misleading of the </w:t>
      </w:r>
      <w:proofErr w:type="spellStart"/>
      <w:r>
        <w:rPr>
          <w:rFonts w:ascii="Times New Roman" w:hAnsi="Times New Roman" w:cs="Times New Roman"/>
          <w:sz w:val="24"/>
          <w:szCs w:val="24"/>
        </w:rPr>
        <w:t>representee</w:t>
      </w:r>
      <w:proofErr w:type="spellEnd"/>
      <w:r>
        <w:rPr>
          <w:rFonts w:ascii="Times New Roman" w:hAnsi="Times New Roman" w:cs="Times New Roman"/>
          <w:sz w:val="24"/>
          <w:szCs w:val="24"/>
        </w:rPr>
        <w:t>.</w:t>
      </w:r>
    </w:p>
    <w:p w:rsidR="00062A3F" w:rsidRDefault="00062A3F" w:rsidP="00062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inducement of the </w:t>
      </w:r>
      <w:proofErr w:type="spellStart"/>
      <w:r>
        <w:rPr>
          <w:rFonts w:ascii="Times New Roman" w:hAnsi="Times New Roman" w:cs="Times New Roman"/>
          <w:sz w:val="24"/>
          <w:szCs w:val="24"/>
        </w:rPr>
        <w:t>representee</w:t>
      </w:r>
      <w:proofErr w:type="spellEnd"/>
      <w:r>
        <w:rPr>
          <w:rFonts w:ascii="Times New Roman" w:hAnsi="Times New Roman" w:cs="Times New Roman"/>
          <w:sz w:val="24"/>
          <w:szCs w:val="24"/>
        </w:rPr>
        <w:t xml:space="preserve"> to alter his position on the faith of such representation.</w:t>
      </w:r>
    </w:p>
    <w:p w:rsidR="00CC2A41" w:rsidRDefault="00062A3F" w:rsidP="00062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representor</w:t>
      </w:r>
      <w:proofErr w:type="spellEnd"/>
      <w:r>
        <w:rPr>
          <w:rFonts w:ascii="Times New Roman" w:hAnsi="Times New Roman" w:cs="Times New Roman"/>
          <w:sz w:val="24"/>
          <w:szCs w:val="24"/>
        </w:rPr>
        <w:t xml:space="preserve"> m</w:t>
      </w:r>
      <w:r w:rsidR="005B6535">
        <w:rPr>
          <w:rFonts w:ascii="Times New Roman" w:hAnsi="Times New Roman" w:cs="Times New Roman"/>
          <w:sz w:val="24"/>
          <w:szCs w:val="24"/>
        </w:rPr>
        <w:t>u</w:t>
      </w:r>
      <w:r>
        <w:rPr>
          <w:rFonts w:ascii="Times New Roman" w:hAnsi="Times New Roman" w:cs="Times New Roman"/>
          <w:sz w:val="24"/>
          <w:szCs w:val="24"/>
        </w:rPr>
        <w:t xml:space="preserve">st have intended that the representation should be acted upon by the </w:t>
      </w:r>
      <w:proofErr w:type="spellStart"/>
      <w:r>
        <w:rPr>
          <w:rFonts w:ascii="Times New Roman" w:hAnsi="Times New Roman" w:cs="Times New Roman"/>
          <w:sz w:val="24"/>
          <w:szCs w:val="24"/>
        </w:rPr>
        <w:t>representee</w:t>
      </w:r>
      <w:proofErr w:type="spellEnd"/>
      <w:r>
        <w:rPr>
          <w:rFonts w:ascii="Times New Roman" w:hAnsi="Times New Roman" w:cs="Times New Roman"/>
          <w:sz w:val="24"/>
          <w:szCs w:val="24"/>
        </w:rPr>
        <w:t xml:space="preserve"> though this is normally pr</w:t>
      </w:r>
      <w:r w:rsidR="00CC2A41">
        <w:rPr>
          <w:rFonts w:ascii="Times New Roman" w:hAnsi="Times New Roman" w:cs="Times New Roman"/>
          <w:sz w:val="24"/>
          <w:szCs w:val="24"/>
        </w:rPr>
        <w:t>esumed.</w:t>
      </w:r>
    </w:p>
    <w:p w:rsidR="00CC2A41" w:rsidRDefault="00CC2A41" w:rsidP="00CC2A4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inconceivable that the plaintiff would have been misled by the defendant’s refusal </w:t>
      </w:r>
    </w:p>
    <w:p w:rsidR="00CC2A41" w:rsidRDefault="00CC2A41" w:rsidP="00CC2A4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meet its claim. At no point did the defendant even suggest a remote willingness to pay. In my view the requirements of estoppel are not met and that doctrine cannot set it.</w:t>
      </w:r>
    </w:p>
    <w:p w:rsidR="00CC2A41" w:rsidRDefault="00CC2A41" w:rsidP="00CC2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conclude that the plaintiff’s claim under the convention has been extinguished by prescription.</w:t>
      </w:r>
    </w:p>
    <w:p w:rsidR="00CC2A41" w:rsidRDefault="00CC2A41" w:rsidP="00CC2A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plaintiff’s claim is hereby dismissed with costs.</w:t>
      </w:r>
    </w:p>
    <w:p w:rsidR="00CC2A41" w:rsidRDefault="00CC2A41" w:rsidP="00CC2A41">
      <w:pPr>
        <w:spacing w:after="0" w:line="360" w:lineRule="auto"/>
        <w:jc w:val="both"/>
        <w:rPr>
          <w:rFonts w:ascii="Times New Roman" w:hAnsi="Times New Roman" w:cs="Times New Roman"/>
          <w:sz w:val="24"/>
          <w:szCs w:val="24"/>
        </w:rPr>
      </w:pPr>
    </w:p>
    <w:p w:rsidR="00CC2A41" w:rsidRDefault="00CC2A41" w:rsidP="00CC2A41">
      <w:pPr>
        <w:spacing w:after="0" w:line="360" w:lineRule="auto"/>
        <w:jc w:val="both"/>
        <w:rPr>
          <w:rFonts w:ascii="Times New Roman" w:hAnsi="Times New Roman" w:cs="Times New Roman"/>
          <w:sz w:val="24"/>
          <w:szCs w:val="24"/>
        </w:rPr>
      </w:pPr>
    </w:p>
    <w:p w:rsidR="00CC2A41" w:rsidRDefault="00CC2A41" w:rsidP="00CC2A41">
      <w:pPr>
        <w:spacing w:after="0" w:line="360" w:lineRule="auto"/>
        <w:jc w:val="both"/>
        <w:rPr>
          <w:rFonts w:ascii="Times New Roman" w:hAnsi="Times New Roman" w:cs="Times New Roman"/>
          <w:sz w:val="24"/>
          <w:szCs w:val="24"/>
        </w:rPr>
      </w:pPr>
    </w:p>
    <w:p w:rsidR="00CC2A41" w:rsidRDefault="00CC2A41" w:rsidP="00CC2A4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Nyemba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plaintiff’s legal practitioners</w:t>
      </w:r>
    </w:p>
    <w:p w:rsidR="004E38D4" w:rsidRPr="00CC2A41" w:rsidRDefault="00CC2A41" w:rsidP="009B632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defendant’s legal practitioners</w:t>
      </w:r>
      <w:r w:rsidR="00062A3F" w:rsidRPr="00CC2A41">
        <w:rPr>
          <w:rFonts w:ascii="Times New Roman" w:hAnsi="Times New Roman" w:cs="Times New Roman"/>
          <w:sz w:val="24"/>
          <w:szCs w:val="24"/>
        </w:rPr>
        <w:t xml:space="preserve">  </w:t>
      </w:r>
      <w:r w:rsidR="00662A85" w:rsidRPr="00CC2A41">
        <w:rPr>
          <w:rFonts w:ascii="Times New Roman" w:hAnsi="Times New Roman" w:cs="Times New Roman"/>
          <w:sz w:val="24"/>
          <w:szCs w:val="24"/>
        </w:rPr>
        <w:t xml:space="preserve">     </w:t>
      </w:r>
      <w:r w:rsidR="004E38D4" w:rsidRPr="00CC2A41">
        <w:rPr>
          <w:rFonts w:ascii="Times New Roman" w:hAnsi="Times New Roman" w:cs="Times New Roman"/>
          <w:sz w:val="24"/>
          <w:szCs w:val="24"/>
        </w:rPr>
        <w:t xml:space="preserve"> </w:t>
      </w:r>
    </w:p>
    <w:p w:rsidR="00C611EF" w:rsidRPr="00C611EF" w:rsidRDefault="00C611EF" w:rsidP="00C61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D47E0" w:rsidRPr="00251FB3" w:rsidRDefault="00FD47E0" w:rsidP="00FD47E0">
      <w:pPr>
        <w:spacing w:after="0" w:line="240" w:lineRule="auto"/>
        <w:rPr>
          <w:rFonts w:ascii="Times New Roman" w:hAnsi="Times New Roman" w:cs="Times New Roman"/>
          <w:sz w:val="24"/>
          <w:szCs w:val="24"/>
        </w:rPr>
      </w:pPr>
    </w:p>
    <w:sectPr w:rsidR="00FD47E0" w:rsidRPr="00251FB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3E" w:rsidRDefault="00DD413E" w:rsidP="001721B0">
      <w:pPr>
        <w:spacing w:after="0" w:line="240" w:lineRule="auto"/>
      </w:pPr>
      <w:r>
        <w:separator/>
      </w:r>
    </w:p>
  </w:endnote>
  <w:endnote w:type="continuationSeparator" w:id="0">
    <w:p w:rsidR="00DD413E" w:rsidRDefault="00DD413E" w:rsidP="0017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3E" w:rsidRDefault="00DD413E" w:rsidP="001721B0">
      <w:pPr>
        <w:spacing w:after="0" w:line="240" w:lineRule="auto"/>
      </w:pPr>
      <w:r>
        <w:separator/>
      </w:r>
    </w:p>
  </w:footnote>
  <w:footnote w:type="continuationSeparator" w:id="0">
    <w:p w:rsidR="00DD413E" w:rsidRDefault="00DD413E" w:rsidP="00172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713920"/>
      <w:docPartObj>
        <w:docPartGallery w:val="Page Numbers (Top of Page)"/>
        <w:docPartUnique/>
      </w:docPartObj>
    </w:sdtPr>
    <w:sdtEndPr>
      <w:rPr>
        <w:noProof/>
      </w:rPr>
    </w:sdtEndPr>
    <w:sdtContent>
      <w:p w:rsidR="001721B0" w:rsidRDefault="001721B0">
        <w:pPr>
          <w:pStyle w:val="Header"/>
          <w:jc w:val="right"/>
          <w:rPr>
            <w:noProof/>
          </w:rPr>
        </w:pPr>
        <w:r>
          <w:fldChar w:fldCharType="begin"/>
        </w:r>
        <w:r>
          <w:instrText xml:space="preserve"> PAGE   \* MERGEFORMAT </w:instrText>
        </w:r>
        <w:r>
          <w:fldChar w:fldCharType="separate"/>
        </w:r>
        <w:r w:rsidR="000C0875">
          <w:rPr>
            <w:noProof/>
          </w:rPr>
          <w:t>1</w:t>
        </w:r>
        <w:r>
          <w:rPr>
            <w:noProof/>
          </w:rPr>
          <w:fldChar w:fldCharType="end"/>
        </w:r>
      </w:p>
      <w:p w:rsidR="001721B0" w:rsidRDefault="001721B0">
        <w:pPr>
          <w:pStyle w:val="Header"/>
          <w:jc w:val="right"/>
          <w:rPr>
            <w:noProof/>
          </w:rPr>
        </w:pPr>
        <w:r>
          <w:rPr>
            <w:noProof/>
          </w:rPr>
          <w:t xml:space="preserve">HH </w:t>
        </w:r>
        <w:r w:rsidR="009B29EA">
          <w:rPr>
            <w:noProof/>
          </w:rPr>
          <w:t>135-13</w:t>
        </w:r>
      </w:p>
      <w:p w:rsidR="001721B0" w:rsidRDefault="001721B0">
        <w:pPr>
          <w:pStyle w:val="Header"/>
          <w:jc w:val="right"/>
        </w:pPr>
        <w:r>
          <w:rPr>
            <w:noProof/>
          </w:rPr>
          <w:t>HC 2877A/10</w:t>
        </w:r>
      </w:p>
    </w:sdtContent>
  </w:sdt>
  <w:p w:rsidR="001721B0" w:rsidRDefault="00172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61C34"/>
    <w:multiLevelType w:val="hybridMultilevel"/>
    <w:tmpl w:val="CA28EBE4"/>
    <w:lvl w:ilvl="0" w:tplc="32E281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4F245CC"/>
    <w:multiLevelType w:val="hybridMultilevel"/>
    <w:tmpl w:val="539859D4"/>
    <w:lvl w:ilvl="0" w:tplc="74880E1C">
      <w:start w:val="1"/>
      <w:numFmt w:val="lowerLetter"/>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E0"/>
    <w:rsid w:val="00046428"/>
    <w:rsid w:val="00062A3F"/>
    <w:rsid w:val="000C0875"/>
    <w:rsid w:val="00115F0E"/>
    <w:rsid w:val="00125C78"/>
    <w:rsid w:val="001262A1"/>
    <w:rsid w:val="001721B0"/>
    <w:rsid w:val="00197AF2"/>
    <w:rsid w:val="001A57E3"/>
    <w:rsid w:val="001C1009"/>
    <w:rsid w:val="001F2C68"/>
    <w:rsid w:val="001F50E3"/>
    <w:rsid w:val="00251FB3"/>
    <w:rsid w:val="002A1999"/>
    <w:rsid w:val="002F467A"/>
    <w:rsid w:val="002F66F5"/>
    <w:rsid w:val="002F6D5F"/>
    <w:rsid w:val="00375D70"/>
    <w:rsid w:val="0042123A"/>
    <w:rsid w:val="004602F6"/>
    <w:rsid w:val="0047516A"/>
    <w:rsid w:val="00497901"/>
    <w:rsid w:val="004C3D45"/>
    <w:rsid w:val="004E38D4"/>
    <w:rsid w:val="004E5A1D"/>
    <w:rsid w:val="004F0977"/>
    <w:rsid w:val="004F1C07"/>
    <w:rsid w:val="005032FC"/>
    <w:rsid w:val="00553306"/>
    <w:rsid w:val="0059675B"/>
    <w:rsid w:val="005B6535"/>
    <w:rsid w:val="005D5AB6"/>
    <w:rsid w:val="005E27A0"/>
    <w:rsid w:val="00662A85"/>
    <w:rsid w:val="006C3720"/>
    <w:rsid w:val="006F0DEC"/>
    <w:rsid w:val="007504FF"/>
    <w:rsid w:val="007631BA"/>
    <w:rsid w:val="007A0894"/>
    <w:rsid w:val="007D0AFC"/>
    <w:rsid w:val="007D7941"/>
    <w:rsid w:val="008043A7"/>
    <w:rsid w:val="008B42DB"/>
    <w:rsid w:val="008F0685"/>
    <w:rsid w:val="00943D30"/>
    <w:rsid w:val="00954AC1"/>
    <w:rsid w:val="009B29EA"/>
    <w:rsid w:val="009B6329"/>
    <w:rsid w:val="009C272C"/>
    <w:rsid w:val="009C367B"/>
    <w:rsid w:val="00A5245E"/>
    <w:rsid w:val="00A5278E"/>
    <w:rsid w:val="00AA3B76"/>
    <w:rsid w:val="00AB6C69"/>
    <w:rsid w:val="00AB76B0"/>
    <w:rsid w:val="00AD4B50"/>
    <w:rsid w:val="00B1067C"/>
    <w:rsid w:val="00B50976"/>
    <w:rsid w:val="00C611EF"/>
    <w:rsid w:val="00CC2A41"/>
    <w:rsid w:val="00D30F78"/>
    <w:rsid w:val="00D52F5E"/>
    <w:rsid w:val="00DD0C64"/>
    <w:rsid w:val="00DD413E"/>
    <w:rsid w:val="00DF2883"/>
    <w:rsid w:val="00E21568"/>
    <w:rsid w:val="00E527F4"/>
    <w:rsid w:val="00EB1CF9"/>
    <w:rsid w:val="00EE0290"/>
    <w:rsid w:val="00F211E3"/>
    <w:rsid w:val="00F32A9D"/>
    <w:rsid w:val="00F54930"/>
    <w:rsid w:val="00F7569D"/>
    <w:rsid w:val="00FD47E0"/>
    <w:rsid w:val="00FF15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AC1"/>
    <w:pPr>
      <w:ind w:left="720"/>
      <w:contextualSpacing/>
    </w:pPr>
  </w:style>
  <w:style w:type="paragraph" w:styleId="Header">
    <w:name w:val="header"/>
    <w:basedOn w:val="Normal"/>
    <w:link w:val="HeaderChar"/>
    <w:uiPriority w:val="99"/>
    <w:unhideWhenUsed/>
    <w:rsid w:val="00172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1B0"/>
  </w:style>
  <w:style w:type="paragraph" w:styleId="Footer">
    <w:name w:val="footer"/>
    <w:basedOn w:val="Normal"/>
    <w:link w:val="FooterChar"/>
    <w:uiPriority w:val="99"/>
    <w:unhideWhenUsed/>
    <w:rsid w:val="00172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AC1"/>
    <w:pPr>
      <w:ind w:left="720"/>
      <w:contextualSpacing/>
    </w:pPr>
  </w:style>
  <w:style w:type="paragraph" w:styleId="Header">
    <w:name w:val="header"/>
    <w:basedOn w:val="Normal"/>
    <w:link w:val="HeaderChar"/>
    <w:uiPriority w:val="99"/>
    <w:unhideWhenUsed/>
    <w:rsid w:val="00172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1B0"/>
  </w:style>
  <w:style w:type="paragraph" w:styleId="Footer">
    <w:name w:val="footer"/>
    <w:basedOn w:val="Normal"/>
    <w:link w:val="FooterChar"/>
    <w:uiPriority w:val="99"/>
    <w:unhideWhenUsed/>
    <w:rsid w:val="00172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2013-04-25T06:01:00Z</cp:lastPrinted>
  <dcterms:created xsi:type="dcterms:W3CDTF">2013-05-14T13:01:00Z</dcterms:created>
  <dcterms:modified xsi:type="dcterms:W3CDTF">2013-05-14T13:01:00Z</dcterms:modified>
</cp:coreProperties>
</file>