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8F5" w:rsidRDefault="007448F5" w:rsidP="007448F5">
      <w:pPr>
        <w:spacing w:after="0" w:line="360" w:lineRule="auto"/>
        <w:jc w:val="both"/>
        <w:rPr>
          <w:rFonts w:ascii="Times New Roman" w:hAnsi="Times New Roman" w:cs="Times New Roman"/>
          <w:b/>
        </w:rPr>
      </w:pPr>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JUDGMENT NO. LC/H</w:t>
      </w:r>
      <w:r>
        <w:rPr>
          <w:rFonts w:ascii="Times New Roman" w:hAnsi="Times New Roman" w:cs="Times New Roman"/>
          <w:b/>
        </w:rPr>
        <w:t>/</w:t>
      </w:r>
      <w:r w:rsidR="005E141E">
        <w:rPr>
          <w:rFonts w:ascii="Times New Roman" w:hAnsi="Times New Roman" w:cs="Times New Roman"/>
          <w:b/>
        </w:rPr>
        <w:t>695</w:t>
      </w:r>
      <w:r>
        <w:rPr>
          <w:rFonts w:ascii="Times New Roman" w:hAnsi="Times New Roman" w:cs="Times New Roman"/>
          <w:b/>
        </w:rPr>
        <w:t>/14</w:t>
      </w:r>
    </w:p>
    <w:p w:rsidR="0016582E" w:rsidRDefault="0016582E" w:rsidP="007448F5">
      <w:pPr>
        <w:spacing w:after="0" w:line="360" w:lineRule="auto"/>
        <w:jc w:val="both"/>
        <w:rPr>
          <w:rFonts w:ascii="Times New Roman" w:hAnsi="Times New Roman" w:cs="Times New Roman"/>
          <w:b/>
        </w:rPr>
      </w:pPr>
      <w:r>
        <w:rPr>
          <w:rFonts w:ascii="Times New Roman" w:hAnsi="Times New Roman" w:cs="Times New Roman"/>
          <w:b/>
        </w:rPr>
        <w:t>HARARE</w:t>
      </w:r>
      <w:r w:rsidR="007448F5">
        <w:rPr>
          <w:rFonts w:ascii="Times New Roman" w:hAnsi="Times New Roman" w:cs="Times New Roman"/>
          <w:b/>
        </w:rPr>
        <w:t>,</w:t>
      </w:r>
      <w:r w:rsidR="007448F5" w:rsidRPr="00854F36">
        <w:rPr>
          <w:rFonts w:ascii="Times New Roman" w:hAnsi="Times New Roman" w:cs="Times New Roman"/>
          <w:b/>
        </w:rPr>
        <w:t xml:space="preserve"> ON </w:t>
      </w:r>
      <w:r>
        <w:rPr>
          <w:rFonts w:ascii="Times New Roman" w:hAnsi="Times New Roman" w:cs="Times New Roman"/>
          <w:b/>
        </w:rPr>
        <w:t>8</w:t>
      </w:r>
      <w:r w:rsidR="007448F5" w:rsidRPr="00D717E8">
        <w:rPr>
          <w:rFonts w:ascii="Times New Roman" w:hAnsi="Times New Roman" w:cs="Times New Roman"/>
          <w:b/>
          <w:vertAlign w:val="superscript"/>
        </w:rPr>
        <w:t>th</w:t>
      </w:r>
      <w:r w:rsidR="007448F5">
        <w:rPr>
          <w:rFonts w:ascii="Times New Roman" w:hAnsi="Times New Roman" w:cs="Times New Roman"/>
          <w:b/>
        </w:rPr>
        <w:t xml:space="preserve"> </w:t>
      </w:r>
      <w:r w:rsidR="0024021D">
        <w:rPr>
          <w:rFonts w:ascii="Times New Roman" w:hAnsi="Times New Roman" w:cs="Times New Roman"/>
          <w:b/>
        </w:rPr>
        <w:t>OCTOBER,</w:t>
      </w:r>
      <w:r w:rsidR="007448F5" w:rsidRPr="00854F36">
        <w:rPr>
          <w:rFonts w:ascii="Times New Roman" w:hAnsi="Times New Roman" w:cs="Times New Roman"/>
          <w:b/>
        </w:rPr>
        <w:t xml:space="preserve"> 201</w:t>
      </w:r>
      <w:r w:rsidR="007448F5">
        <w:rPr>
          <w:rFonts w:ascii="Times New Roman" w:hAnsi="Times New Roman" w:cs="Times New Roman"/>
          <w:b/>
        </w:rPr>
        <w:t>4</w:t>
      </w:r>
      <w:r w:rsidR="007448F5" w:rsidRPr="00854F36">
        <w:rPr>
          <w:rFonts w:ascii="Times New Roman" w:hAnsi="Times New Roman" w:cs="Times New Roman"/>
          <w:b/>
        </w:rPr>
        <w:tab/>
      </w:r>
      <w:r w:rsidR="007448F5" w:rsidRPr="00854F36">
        <w:rPr>
          <w:rFonts w:ascii="Times New Roman" w:hAnsi="Times New Roman" w:cs="Times New Roman"/>
          <w:b/>
        </w:rPr>
        <w:tab/>
      </w:r>
      <w:r w:rsidR="007448F5">
        <w:rPr>
          <w:rFonts w:ascii="Times New Roman" w:hAnsi="Times New Roman" w:cs="Times New Roman"/>
          <w:b/>
        </w:rPr>
        <w:tab/>
        <w:t xml:space="preserve"> </w:t>
      </w:r>
      <w:r>
        <w:rPr>
          <w:rFonts w:ascii="Times New Roman" w:hAnsi="Times New Roman" w:cs="Times New Roman"/>
          <w:b/>
        </w:rPr>
        <w:tab/>
      </w:r>
      <w:r w:rsidR="007448F5">
        <w:rPr>
          <w:rFonts w:ascii="Times New Roman" w:hAnsi="Times New Roman" w:cs="Times New Roman"/>
          <w:b/>
        </w:rPr>
        <w:t xml:space="preserve">            CASE NO. LC/H/</w:t>
      </w:r>
      <w:r>
        <w:rPr>
          <w:rFonts w:ascii="Times New Roman" w:hAnsi="Times New Roman" w:cs="Times New Roman"/>
          <w:b/>
        </w:rPr>
        <w:t>313/14</w:t>
      </w:r>
      <w:r w:rsidRPr="0016582E">
        <w:rPr>
          <w:rFonts w:ascii="Times New Roman" w:hAnsi="Times New Roman" w:cs="Times New Roman"/>
          <w:b/>
        </w:rPr>
        <w:t xml:space="preserve"> </w:t>
      </w:r>
      <w:r>
        <w:rPr>
          <w:rFonts w:ascii="Times New Roman" w:hAnsi="Times New Roman" w:cs="Times New Roman"/>
          <w:b/>
        </w:rPr>
        <w:t>AND</w:t>
      </w:r>
      <w:r w:rsidR="005E141E">
        <w:rPr>
          <w:rFonts w:ascii="Times New Roman" w:hAnsi="Times New Roman" w:cs="Times New Roman"/>
          <w:b/>
        </w:rPr>
        <w:t xml:space="preserve"> 24</w:t>
      </w:r>
      <w:r w:rsidR="005E141E" w:rsidRPr="005E141E">
        <w:rPr>
          <w:rFonts w:ascii="Times New Roman" w:hAnsi="Times New Roman" w:cs="Times New Roman"/>
          <w:b/>
          <w:vertAlign w:val="superscript"/>
        </w:rPr>
        <w:t>TH</w:t>
      </w:r>
      <w:r w:rsidR="005E141E">
        <w:rPr>
          <w:rFonts w:ascii="Times New Roman" w:hAnsi="Times New Roman" w:cs="Times New Roman"/>
          <w:b/>
        </w:rPr>
        <w:t xml:space="preserve"> OCTOBER</w:t>
      </w:r>
      <w:r>
        <w:rPr>
          <w:rFonts w:ascii="Times New Roman" w:hAnsi="Times New Roman" w:cs="Times New Roman"/>
          <w:b/>
        </w:rPr>
        <w:t>,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X REF. LC/APP/H/49/14</w:t>
      </w:r>
    </w:p>
    <w:p w:rsidR="0016582E" w:rsidRDefault="0016582E" w:rsidP="007448F5">
      <w:pPr>
        <w:tabs>
          <w:tab w:val="left" w:pos="2655"/>
        </w:tabs>
        <w:spacing w:after="0" w:line="360" w:lineRule="auto"/>
        <w:jc w:val="both"/>
        <w:rPr>
          <w:rFonts w:ascii="Times New Roman" w:hAnsi="Times New Roman" w:cs="Times New Roman"/>
          <w:sz w:val="24"/>
          <w:szCs w:val="24"/>
        </w:rPr>
      </w:pPr>
    </w:p>
    <w:p w:rsidR="007448F5" w:rsidRPr="000E66B6" w:rsidRDefault="007448F5" w:rsidP="007448F5">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7448F5" w:rsidRPr="000E66B6" w:rsidRDefault="007448F5" w:rsidP="007448F5">
      <w:pPr>
        <w:spacing w:after="0" w:line="360" w:lineRule="auto"/>
        <w:jc w:val="both"/>
        <w:rPr>
          <w:rFonts w:ascii="Times New Roman" w:hAnsi="Times New Roman" w:cs="Times New Roman"/>
          <w:sz w:val="24"/>
          <w:szCs w:val="24"/>
        </w:rPr>
      </w:pPr>
    </w:p>
    <w:p w:rsidR="007448F5" w:rsidRPr="000E66B6" w:rsidRDefault="0016582E" w:rsidP="007448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COTTZIM GINNERY</w:t>
      </w:r>
      <w:r w:rsidR="007448F5">
        <w:rPr>
          <w:rFonts w:ascii="Times New Roman" w:hAnsi="Times New Roman" w:cs="Times New Roman"/>
          <w:b/>
          <w:sz w:val="24"/>
          <w:szCs w:val="24"/>
        </w:rPr>
        <w:tab/>
      </w:r>
      <w:r w:rsidR="007448F5">
        <w:rPr>
          <w:rFonts w:ascii="Times New Roman" w:hAnsi="Times New Roman" w:cs="Times New Roman"/>
          <w:b/>
          <w:sz w:val="24"/>
          <w:szCs w:val="24"/>
        </w:rPr>
        <w:tab/>
      </w:r>
      <w:r w:rsidR="007448F5">
        <w:rPr>
          <w:rFonts w:ascii="Times New Roman" w:hAnsi="Times New Roman" w:cs="Times New Roman"/>
          <w:b/>
          <w:sz w:val="24"/>
          <w:szCs w:val="24"/>
        </w:rPr>
        <w:tab/>
      </w:r>
      <w:r w:rsidR="007448F5">
        <w:rPr>
          <w:rFonts w:ascii="Times New Roman" w:hAnsi="Times New Roman" w:cs="Times New Roman"/>
          <w:b/>
          <w:sz w:val="24"/>
          <w:szCs w:val="24"/>
        </w:rPr>
        <w:tab/>
      </w:r>
      <w:r w:rsidR="007448F5" w:rsidRPr="000E66B6">
        <w:rPr>
          <w:rFonts w:ascii="Times New Roman" w:hAnsi="Times New Roman" w:cs="Times New Roman"/>
          <w:b/>
          <w:sz w:val="24"/>
          <w:szCs w:val="24"/>
        </w:rPr>
        <w:t>–</w:t>
      </w:r>
      <w:r w:rsidR="007448F5" w:rsidRPr="000E66B6">
        <w:rPr>
          <w:rFonts w:ascii="Times New Roman" w:hAnsi="Times New Roman" w:cs="Times New Roman"/>
          <w:sz w:val="24"/>
          <w:szCs w:val="24"/>
        </w:rPr>
        <w:tab/>
      </w:r>
      <w:r w:rsidR="007448F5" w:rsidRPr="000E66B6">
        <w:rPr>
          <w:rFonts w:ascii="Times New Roman" w:hAnsi="Times New Roman" w:cs="Times New Roman"/>
          <w:b/>
          <w:sz w:val="24"/>
          <w:szCs w:val="24"/>
        </w:rPr>
        <w:t>APP</w:t>
      </w:r>
      <w:r w:rsidR="007448F5">
        <w:rPr>
          <w:rFonts w:ascii="Times New Roman" w:hAnsi="Times New Roman" w:cs="Times New Roman"/>
          <w:b/>
          <w:sz w:val="24"/>
          <w:szCs w:val="24"/>
        </w:rPr>
        <w:t>ELL</w:t>
      </w:r>
      <w:r w:rsidR="007448F5" w:rsidRPr="000E66B6">
        <w:rPr>
          <w:rFonts w:ascii="Times New Roman" w:hAnsi="Times New Roman" w:cs="Times New Roman"/>
          <w:b/>
          <w:sz w:val="24"/>
          <w:szCs w:val="24"/>
        </w:rPr>
        <w:t>ANT</w:t>
      </w:r>
    </w:p>
    <w:p w:rsidR="007448F5" w:rsidRPr="000E66B6" w:rsidRDefault="007448F5" w:rsidP="007448F5">
      <w:pPr>
        <w:spacing w:after="0" w:line="360" w:lineRule="auto"/>
        <w:jc w:val="both"/>
        <w:rPr>
          <w:rFonts w:ascii="Times New Roman" w:hAnsi="Times New Roman" w:cs="Times New Roman"/>
          <w:sz w:val="24"/>
          <w:szCs w:val="24"/>
        </w:rPr>
      </w:pPr>
    </w:p>
    <w:p w:rsidR="007448F5" w:rsidRPr="000E66B6" w:rsidRDefault="007448F5" w:rsidP="007448F5">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7448F5" w:rsidRPr="000E66B6" w:rsidRDefault="007448F5" w:rsidP="007448F5">
      <w:pPr>
        <w:spacing w:after="0" w:line="360" w:lineRule="auto"/>
        <w:jc w:val="both"/>
        <w:rPr>
          <w:rFonts w:ascii="Times New Roman" w:hAnsi="Times New Roman" w:cs="Times New Roman"/>
          <w:b/>
          <w:sz w:val="24"/>
          <w:szCs w:val="24"/>
        </w:rPr>
      </w:pPr>
    </w:p>
    <w:p w:rsidR="007448F5" w:rsidRPr="000E66B6" w:rsidRDefault="0016582E" w:rsidP="007448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 NYAMAPFEKA AND 6 OTHERS</w:t>
      </w:r>
      <w:r w:rsidR="007448F5">
        <w:rPr>
          <w:rFonts w:ascii="Times New Roman" w:hAnsi="Times New Roman" w:cs="Times New Roman"/>
          <w:b/>
          <w:sz w:val="24"/>
          <w:szCs w:val="24"/>
        </w:rPr>
        <w:tab/>
      </w:r>
      <w:r w:rsidR="007448F5">
        <w:rPr>
          <w:rFonts w:ascii="Times New Roman" w:hAnsi="Times New Roman" w:cs="Times New Roman"/>
          <w:b/>
          <w:sz w:val="24"/>
          <w:szCs w:val="24"/>
        </w:rPr>
        <w:tab/>
        <w:t>-</w:t>
      </w:r>
      <w:r w:rsidR="007448F5" w:rsidRPr="000E66B6">
        <w:rPr>
          <w:rFonts w:ascii="Times New Roman" w:hAnsi="Times New Roman" w:cs="Times New Roman"/>
          <w:b/>
          <w:sz w:val="24"/>
          <w:szCs w:val="24"/>
        </w:rPr>
        <w:tab/>
        <w:t>RESPONDENT</w:t>
      </w:r>
      <w:r>
        <w:rPr>
          <w:rFonts w:ascii="Times New Roman" w:hAnsi="Times New Roman" w:cs="Times New Roman"/>
          <w:b/>
          <w:sz w:val="24"/>
          <w:szCs w:val="24"/>
        </w:rPr>
        <w:t>S</w:t>
      </w:r>
    </w:p>
    <w:p w:rsidR="007448F5" w:rsidRPr="000E66B6" w:rsidRDefault="007448F5" w:rsidP="007448F5">
      <w:pPr>
        <w:spacing w:after="0" w:line="360" w:lineRule="auto"/>
        <w:jc w:val="both"/>
        <w:rPr>
          <w:rFonts w:ascii="Times New Roman" w:hAnsi="Times New Roman" w:cs="Times New Roman"/>
          <w:sz w:val="24"/>
          <w:szCs w:val="24"/>
        </w:rPr>
      </w:pPr>
    </w:p>
    <w:p w:rsidR="007448F5" w:rsidRDefault="007448F5" w:rsidP="007448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r w:rsidR="00342193">
        <w:rPr>
          <w:rFonts w:ascii="Times New Roman" w:hAnsi="Times New Roman" w:cs="Times New Roman"/>
          <w:b/>
          <w:sz w:val="24"/>
          <w:szCs w:val="24"/>
        </w:rPr>
        <w:t>F.C.</w:t>
      </w:r>
      <w:r>
        <w:rPr>
          <w:rFonts w:ascii="Times New Roman" w:hAnsi="Times New Roman" w:cs="Times New Roman"/>
          <w:b/>
          <w:sz w:val="24"/>
          <w:szCs w:val="24"/>
        </w:rPr>
        <w:t xml:space="preserve"> M</w:t>
      </w:r>
      <w:r w:rsidR="00342193">
        <w:rPr>
          <w:rFonts w:ascii="Times New Roman" w:hAnsi="Times New Roman" w:cs="Times New Roman"/>
          <w:b/>
          <w:sz w:val="24"/>
          <w:szCs w:val="24"/>
        </w:rPr>
        <w:t>axwell</w:t>
      </w:r>
      <w:r>
        <w:rPr>
          <w:rFonts w:ascii="Times New Roman" w:hAnsi="Times New Roman" w:cs="Times New Roman"/>
          <w:b/>
          <w:sz w:val="24"/>
          <w:szCs w:val="24"/>
        </w:rPr>
        <w:t>, J</w:t>
      </w:r>
    </w:p>
    <w:p w:rsidR="007448F5" w:rsidRDefault="007448F5" w:rsidP="007448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448F5" w:rsidRPr="000E66B6" w:rsidRDefault="007448F5" w:rsidP="007448F5">
      <w:pPr>
        <w:spacing w:after="0" w:line="240" w:lineRule="auto"/>
        <w:ind w:left="2160"/>
        <w:jc w:val="both"/>
        <w:rPr>
          <w:rFonts w:ascii="Times New Roman" w:hAnsi="Times New Roman" w:cs="Times New Roman"/>
          <w:b/>
          <w:sz w:val="24"/>
          <w:szCs w:val="24"/>
        </w:rPr>
      </w:pPr>
    </w:p>
    <w:p w:rsidR="007448F5" w:rsidRPr="000E66B6" w:rsidRDefault="007448F5" w:rsidP="007448F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w:t>
      </w:r>
      <w:r w:rsidRPr="000E66B6">
        <w:rPr>
          <w:rFonts w:ascii="Times New Roman" w:hAnsi="Times New Roman" w:cs="Times New Roman"/>
          <w:b/>
          <w:sz w:val="24"/>
          <w:szCs w:val="24"/>
        </w:rPr>
        <w:t>ant :</w:t>
      </w:r>
      <w:r w:rsidRPr="000E66B6">
        <w:rPr>
          <w:rFonts w:ascii="Times New Roman" w:hAnsi="Times New Roman" w:cs="Times New Roman"/>
          <w:b/>
          <w:sz w:val="24"/>
          <w:szCs w:val="24"/>
        </w:rPr>
        <w:tab/>
      </w:r>
      <w:r>
        <w:rPr>
          <w:rFonts w:ascii="Times New Roman" w:hAnsi="Times New Roman" w:cs="Times New Roman"/>
          <w:b/>
          <w:sz w:val="24"/>
          <w:szCs w:val="24"/>
        </w:rPr>
        <w:t xml:space="preserve">Mr R. </w:t>
      </w:r>
      <w:r w:rsidR="00342193">
        <w:rPr>
          <w:rFonts w:ascii="Times New Roman" w:hAnsi="Times New Roman" w:cs="Times New Roman"/>
          <w:b/>
          <w:sz w:val="24"/>
          <w:szCs w:val="24"/>
        </w:rPr>
        <w:t>Zimudzi</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7448F5" w:rsidRPr="000E66B6" w:rsidRDefault="007448F5" w:rsidP="007448F5">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M</w:t>
      </w:r>
      <w:r w:rsidR="00342193">
        <w:rPr>
          <w:rFonts w:ascii="Times New Roman" w:hAnsi="Times New Roman" w:cs="Times New Roman"/>
          <w:b/>
          <w:sz w:val="24"/>
          <w:szCs w:val="24"/>
        </w:rPr>
        <w:t>ike Chirenga</w:t>
      </w:r>
      <w:r>
        <w:rPr>
          <w:rFonts w:ascii="Times New Roman" w:hAnsi="Times New Roman" w:cs="Times New Roman"/>
          <w:b/>
          <w:sz w:val="24"/>
          <w:szCs w:val="24"/>
        </w:rPr>
        <w:t xml:space="preserve"> </w:t>
      </w:r>
    </w:p>
    <w:p w:rsidR="007448F5" w:rsidRPr="000E66B6" w:rsidRDefault="007448F5" w:rsidP="007448F5">
      <w:pPr>
        <w:spacing w:after="0" w:line="360" w:lineRule="auto"/>
        <w:jc w:val="both"/>
        <w:rPr>
          <w:rFonts w:ascii="Times New Roman" w:hAnsi="Times New Roman" w:cs="Times New Roman"/>
          <w:sz w:val="24"/>
          <w:szCs w:val="24"/>
        </w:rPr>
      </w:pPr>
    </w:p>
    <w:p w:rsidR="007448F5" w:rsidRPr="000E66B6" w:rsidRDefault="007448F5" w:rsidP="007448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w:t>
      </w:r>
      <w:r w:rsidR="00342193">
        <w:rPr>
          <w:rFonts w:ascii="Times New Roman" w:hAnsi="Times New Roman" w:cs="Times New Roman"/>
          <w:b/>
          <w:sz w:val="24"/>
          <w:szCs w:val="24"/>
        </w:rPr>
        <w:t>XWELL</w:t>
      </w:r>
      <w:r>
        <w:rPr>
          <w:rFonts w:ascii="Times New Roman" w:hAnsi="Times New Roman" w:cs="Times New Roman"/>
          <w:b/>
          <w:sz w:val="24"/>
          <w:szCs w:val="24"/>
        </w:rPr>
        <w:t xml:space="preserve"> J,</w:t>
      </w:r>
    </w:p>
    <w:p w:rsidR="007448F5" w:rsidRDefault="007448F5" w:rsidP="007448F5"/>
    <w:p w:rsidR="0024021D" w:rsidRDefault="007448F5" w:rsidP="00690864">
      <w:pPr>
        <w:spacing w:after="0" w:line="360" w:lineRule="auto"/>
        <w:jc w:val="both"/>
        <w:rPr>
          <w:rFonts w:ascii="Times New Roman" w:hAnsi="Times New Roman" w:cs="Times New Roman"/>
          <w:sz w:val="24"/>
          <w:szCs w:val="24"/>
        </w:rPr>
      </w:pPr>
      <w:r>
        <w:tab/>
      </w:r>
      <w:r w:rsidR="00342193">
        <w:rPr>
          <w:rFonts w:ascii="Times New Roman" w:hAnsi="Times New Roman" w:cs="Times New Roman"/>
          <w:sz w:val="24"/>
          <w:szCs w:val="24"/>
        </w:rPr>
        <w:t xml:space="preserve">This is an appeal against an arbitral award in favour of the Respondents. The Respondents were employed by Myramah Farming (Pvt) Ltd t/a </w:t>
      </w:r>
      <w:r w:rsidR="0024021D">
        <w:rPr>
          <w:rFonts w:ascii="Times New Roman" w:hAnsi="Times New Roman" w:cs="Times New Roman"/>
          <w:sz w:val="24"/>
          <w:szCs w:val="24"/>
        </w:rPr>
        <w:t>Cottzim</w:t>
      </w:r>
      <w:r w:rsidR="00342193">
        <w:rPr>
          <w:rFonts w:ascii="Times New Roman" w:hAnsi="Times New Roman" w:cs="Times New Roman"/>
          <w:sz w:val="24"/>
          <w:szCs w:val="24"/>
        </w:rPr>
        <w:t xml:space="preserve"> from September 2009 to September 2012. Respondents</w:t>
      </w:r>
      <w:r w:rsidR="0024021D">
        <w:rPr>
          <w:rFonts w:ascii="Times New Roman" w:hAnsi="Times New Roman" w:cs="Times New Roman"/>
          <w:sz w:val="24"/>
          <w:szCs w:val="24"/>
        </w:rPr>
        <w:t xml:space="preserve">’ </w:t>
      </w:r>
      <w:r w:rsidR="00342193">
        <w:rPr>
          <w:rFonts w:ascii="Times New Roman" w:hAnsi="Times New Roman" w:cs="Times New Roman"/>
          <w:sz w:val="24"/>
          <w:szCs w:val="24"/>
        </w:rPr>
        <w:t xml:space="preserve">services were terminated. They approached the Labour </w:t>
      </w:r>
      <w:r w:rsidR="0024021D">
        <w:rPr>
          <w:rFonts w:ascii="Times New Roman" w:hAnsi="Times New Roman" w:cs="Times New Roman"/>
          <w:sz w:val="24"/>
          <w:szCs w:val="24"/>
        </w:rPr>
        <w:t xml:space="preserve">Officer for conciliation on a dispute of unlawful termination by Cottzim. The parties reached an agreement but Appellant reneged on it. The matter was referred to arbitration. The Arbitrator put the terms of the agreement before the Labour Officer as the award.     </w:t>
      </w:r>
    </w:p>
    <w:p w:rsidR="006F19BC" w:rsidRDefault="0024021D" w:rsidP="006908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was aggrieved and noted an appeal in this Court on 11</w:t>
      </w:r>
      <w:r w:rsidRPr="0024021D">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2014. The grounds of appeal are:      </w:t>
      </w:r>
      <w:r w:rsidR="00342193">
        <w:rPr>
          <w:rFonts w:ascii="Times New Roman" w:hAnsi="Times New Roman" w:cs="Times New Roman"/>
          <w:sz w:val="24"/>
          <w:szCs w:val="24"/>
        </w:rPr>
        <w:t xml:space="preserve"> </w:t>
      </w:r>
    </w:p>
    <w:p w:rsidR="0024021D" w:rsidRDefault="0024021D" w:rsidP="0024021D">
      <w:pPr>
        <w:pStyle w:val="ListParagraph"/>
        <w:numPr>
          <w:ilvl w:val="0"/>
          <w:numId w:val="1"/>
        </w:numPr>
        <w:spacing w:line="240" w:lineRule="auto"/>
        <w:jc w:val="both"/>
        <w:rPr>
          <w:rFonts w:ascii="Times New Roman" w:hAnsi="Times New Roman" w:cs="Times New Roman"/>
        </w:rPr>
      </w:pPr>
      <w:r w:rsidRPr="0024021D">
        <w:rPr>
          <w:rFonts w:ascii="Times New Roman" w:hAnsi="Times New Roman" w:cs="Times New Roman"/>
        </w:rPr>
        <w:t xml:space="preserve">The Honourable Arbitrator erred at law by failing to consider that the Respondents were employed by Myramah Farming (Pvt) Ltd and </w:t>
      </w:r>
      <w:r>
        <w:rPr>
          <w:rFonts w:ascii="Times New Roman" w:hAnsi="Times New Roman" w:cs="Times New Roman"/>
        </w:rPr>
        <w:t>not the Appellant.</w:t>
      </w:r>
    </w:p>
    <w:p w:rsidR="0024021D" w:rsidRDefault="0024021D" w:rsidP="0024021D">
      <w:pPr>
        <w:pStyle w:val="ListParagraph"/>
        <w:spacing w:line="240" w:lineRule="auto"/>
        <w:ind w:left="1080"/>
        <w:jc w:val="both"/>
        <w:rPr>
          <w:rFonts w:ascii="Times New Roman" w:hAnsi="Times New Roman" w:cs="Times New Roman"/>
        </w:rPr>
      </w:pPr>
    </w:p>
    <w:p w:rsidR="0024021D" w:rsidRDefault="0024021D" w:rsidP="0024021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Honourable Arbitrator erred at law and fact by failing to consider that only four Respondents were present and hand no mandate to represent the other two Respondents.</w:t>
      </w:r>
    </w:p>
    <w:p w:rsidR="0024021D" w:rsidRPr="0024021D" w:rsidRDefault="0024021D" w:rsidP="0024021D">
      <w:pPr>
        <w:pStyle w:val="ListParagraph"/>
        <w:rPr>
          <w:rFonts w:ascii="Times New Roman" w:hAnsi="Times New Roman" w:cs="Times New Roman"/>
        </w:rPr>
      </w:pPr>
    </w:p>
    <w:p w:rsidR="0024021D" w:rsidRDefault="0024021D" w:rsidP="0024021D">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The Honourable Arbitrator erred at law and fact by merely rubber-stamping the Respondents’ exaggerated claims without any justification.</w:t>
      </w:r>
    </w:p>
    <w:p w:rsidR="0024021D" w:rsidRPr="0024021D" w:rsidRDefault="0024021D" w:rsidP="0024021D">
      <w:pPr>
        <w:pStyle w:val="ListParagraph"/>
        <w:rPr>
          <w:rFonts w:ascii="Times New Roman" w:hAnsi="Times New Roman" w:cs="Times New Roman"/>
        </w:rPr>
      </w:pPr>
    </w:p>
    <w:p w:rsidR="0024021D" w:rsidRPr="00690864" w:rsidRDefault="0024021D" w:rsidP="00690864">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lastRenderedPageBreak/>
        <w:t>The Honourable Arbitrator erred at law and fact by failing to interpret the settlement agreement and its binding nature.</w:t>
      </w:r>
    </w:p>
    <w:p w:rsidR="0024021D" w:rsidRDefault="0024021D" w:rsidP="00690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w:t>
      </w:r>
      <w:r w:rsidR="005E141E">
        <w:rPr>
          <w:rFonts w:ascii="Times New Roman" w:hAnsi="Times New Roman" w:cs="Times New Roman"/>
          <w:sz w:val="24"/>
          <w:szCs w:val="24"/>
        </w:rPr>
        <w:t xml:space="preserve">responded </w:t>
      </w:r>
      <w:r>
        <w:rPr>
          <w:rFonts w:ascii="Times New Roman" w:hAnsi="Times New Roman" w:cs="Times New Roman"/>
          <w:sz w:val="24"/>
          <w:szCs w:val="24"/>
        </w:rPr>
        <w:t xml:space="preserve">by asserting that the contract of employment explains the use of Cottzim as the employer. They </w:t>
      </w:r>
      <w:r w:rsidR="00690864">
        <w:rPr>
          <w:rFonts w:ascii="Times New Roman" w:hAnsi="Times New Roman" w:cs="Times New Roman"/>
          <w:sz w:val="24"/>
          <w:szCs w:val="24"/>
        </w:rPr>
        <w:t>also alleged that the absence of the other two Respondents did not have a bearing on the arbitration award. The Respondents further claim that Appellant was given time to avail what it termed correct figures but did not do so.</w:t>
      </w:r>
    </w:p>
    <w:p w:rsidR="00690864" w:rsidRDefault="00690864" w:rsidP="00690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a point </w:t>
      </w:r>
      <w:r w:rsidRPr="00690864">
        <w:rPr>
          <w:rFonts w:ascii="Times New Roman" w:hAnsi="Times New Roman" w:cs="Times New Roman"/>
          <w:i/>
          <w:sz w:val="24"/>
          <w:szCs w:val="24"/>
        </w:rPr>
        <w:t>in limine</w:t>
      </w:r>
      <w:r>
        <w:rPr>
          <w:rFonts w:ascii="Times New Roman" w:hAnsi="Times New Roman" w:cs="Times New Roman"/>
          <w:sz w:val="24"/>
          <w:szCs w:val="24"/>
        </w:rPr>
        <w:t xml:space="preserve"> was raised to the effect that the arbitral proceedings were null and void as the Respondents had cited a non-existent party. It was submitted that there was no </w:t>
      </w:r>
      <w:r w:rsidRPr="00690864">
        <w:rPr>
          <w:rFonts w:ascii="Times New Roman" w:hAnsi="Times New Roman" w:cs="Times New Roman"/>
          <w:i/>
          <w:sz w:val="24"/>
          <w:szCs w:val="24"/>
        </w:rPr>
        <w:t>legal persona</w:t>
      </w:r>
      <w:r>
        <w:rPr>
          <w:rFonts w:ascii="Times New Roman" w:hAnsi="Times New Roman" w:cs="Times New Roman"/>
          <w:sz w:val="24"/>
          <w:szCs w:val="24"/>
        </w:rPr>
        <w:t xml:space="preserve"> known as Cottzim. Furthermore Respondents</w:t>
      </w:r>
      <w:r w:rsidR="00141402">
        <w:rPr>
          <w:rFonts w:ascii="Times New Roman" w:hAnsi="Times New Roman" w:cs="Times New Roman"/>
          <w:sz w:val="24"/>
          <w:szCs w:val="24"/>
        </w:rPr>
        <w:t xml:space="preserve"> had been employed by Myrammah Farming (Pvt) Ltd. which is now under judicial management.</w:t>
      </w:r>
    </w:p>
    <w:p w:rsidR="00141402" w:rsidRDefault="00141402" w:rsidP="00690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submitted that the point </w:t>
      </w:r>
      <w:r w:rsidRPr="00141402">
        <w:rPr>
          <w:rFonts w:ascii="Times New Roman" w:hAnsi="Times New Roman" w:cs="Times New Roman"/>
          <w:i/>
          <w:sz w:val="24"/>
          <w:szCs w:val="24"/>
        </w:rPr>
        <w:t>in limine</w:t>
      </w:r>
      <w:r>
        <w:rPr>
          <w:rFonts w:ascii="Times New Roman" w:hAnsi="Times New Roman" w:cs="Times New Roman"/>
          <w:sz w:val="24"/>
          <w:szCs w:val="24"/>
        </w:rPr>
        <w:t xml:space="preserve"> has no merit as the contracts of employment indicate that they were employed by Cottzim. Respondents indica</w:t>
      </w:r>
      <w:r w:rsidR="00DC615C">
        <w:rPr>
          <w:rFonts w:ascii="Times New Roman" w:hAnsi="Times New Roman" w:cs="Times New Roman"/>
          <w:sz w:val="24"/>
          <w:szCs w:val="24"/>
        </w:rPr>
        <w:t>t</w:t>
      </w:r>
      <w:r>
        <w:rPr>
          <w:rFonts w:ascii="Times New Roman" w:hAnsi="Times New Roman" w:cs="Times New Roman"/>
          <w:sz w:val="24"/>
          <w:szCs w:val="24"/>
        </w:rPr>
        <w:t>ed fur</w:t>
      </w:r>
      <w:r w:rsidR="00DC615C">
        <w:rPr>
          <w:rFonts w:ascii="Times New Roman" w:hAnsi="Times New Roman" w:cs="Times New Roman"/>
          <w:sz w:val="24"/>
          <w:szCs w:val="24"/>
        </w:rPr>
        <w:t>t</w:t>
      </w:r>
      <w:r>
        <w:rPr>
          <w:rFonts w:ascii="Times New Roman" w:hAnsi="Times New Roman" w:cs="Times New Roman"/>
          <w:sz w:val="24"/>
          <w:szCs w:val="24"/>
        </w:rPr>
        <w:t xml:space="preserve">her that proceedings before the Arbitrator were defended in that name. Respondents also produced a schedule from the </w:t>
      </w:r>
      <w:r w:rsidR="00DA0C73">
        <w:rPr>
          <w:rFonts w:ascii="Times New Roman" w:hAnsi="Times New Roman" w:cs="Times New Roman"/>
          <w:sz w:val="24"/>
          <w:szCs w:val="24"/>
        </w:rPr>
        <w:t xml:space="preserve"> </w:t>
      </w:r>
      <w:r w:rsidR="00DC615C">
        <w:rPr>
          <w:rFonts w:ascii="Times New Roman" w:hAnsi="Times New Roman" w:cs="Times New Roman"/>
          <w:sz w:val="24"/>
          <w:szCs w:val="24"/>
        </w:rPr>
        <w:t xml:space="preserve">  </w:t>
      </w:r>
      <w:r w:rsidR="005A55EE">
        <w:rPr>
          <w:rFonts w:ascii="Times New Roman" w:hAnsi="Times New Roman" w:cs="Times New Roman"/>
          <w:sz w:val="24"/>
          <w:szCs w:val="24"/>
        </w:rPr>
        <w:t>National Social Security Authority listing employees of Cottzim as proof that Cottzim was the employer.</w:t>
      </w:r>
    </w:p>
    <w:p w:rsidR="005A55EE" w:rsidRDefault="005A55EE" w:rsidP="006908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whether or not a company has capacity to sue or to be sued is a legal question. Only companies registered as </w:t>
      </w:r>
      <w:r w:rsidRPr="005A55EE">
        <w:rPr>
          <w:rFonts w:ascii="Times New Roman" w:hAnsi="Times New Roman" w:cs="Times New Roman"/>
          <w:i/>
          <w:sz w:val="24"/>
          <w:szCs w:val="24"/>
        </w:rPr>
        <w:t>legal persona</w:t>
      </w:r>
      <w:r>
        <w:rPr>
          <w:rFonts w:ascii="Times New Roman" w:hAnsi="Times New Roman" w:cs="Times New Roman"/>
          <w:sz w:val="24"/>
          <w:szCs w:val="24"/>
        </w:rPr>
        <w:t xml:space="preserve"> have that capacity. As stated in the case of </w:t>
      </w:r>
      <w:r w:rsidRPr="005A55EE">
        <w:rPr>
          <w:rFonts w:ascii="Times New Roman" w:hAnsi="Times New Roman" w:cs="Times New Roman"/>
          <w:b/>
          <w:sz w:val="24"/>
          <w:szCs w:val="24"/>
        </w:rPr>
        <w:t xml:space="preserve">Chirumhanzi Rural District Council </w:t>
      </w:r>
      <w:r w:rsidRPr="005A55EE">
        <w:rPr>
          <w:rFonts w:ascii="Times New Roman" w:hAnsi="Times New Roman" w:cs="Times New Roman"/>
          <w:sz w:val="24"/>
          <w:szCs w:val="24"/>
        </w:rPr>
        <w:t>v</w:t>
      </w:r>
      <w:r w:rsidRPr="005A55EE">
        <w:rPr>
          <w:rFonts w:ascii="Times New Roman" w:hAnsi="Times New Roman" w:cs="Times New Roman"/>
          <w:b/>
          <w:sz w:val="24"/>
          <w:szCs w:val="24"/>
        </w:rPr>
        <w:t xml:space="preserve"> Trvestroom Farm</w:t>
      </w:r>
      <w:r>
        <w:rPr>
          <w:rFonts w:ascii="Times New Roman" w:hAnsi="Times New Roman" w:cs="Times New Roman"/>
          <w:sz w:val="24"/>
          <w:szCs w:val="24"/>
        </w:rPr>
        <w:t xml:space="preserve"> H-H-277-12 such companies carry the appellation Private Limited or Limited. </w:t>
      </w:r>
      <w:r w:rsidRPr="005A55EE">
        <w:rPr>
          <w:rFonts w:ascii="Times New Roman" w:hAnsi="Times New Roman" w:cs="Times New Roman"/>
          <w:i/>
          <w:sz w:val="24"/>
          <w:szCs w:val="24"/>
        </w:rPr>
        <w:t>In casu</w:t>
      </w:r>
      <w:r>
        <w:rPr>
          <w:rFonts w:ascii="Times New Roman" w:hAnsi="Times New Roman" w:cs="Times New Roman"/>
          <w:sz w:val="24"/>
          <w:szCs w:val="24"/>
        </w:rPr>
        <w:t xml:space="preserve"> the Appellant carries no such appellation. Resultantly there was no Respondent before the Arbitrator. There is no legal person answering to the name Cottzim and the proceedings </w:t>
      </w:r>
      <w:r w:rsidRPr="005A55EE">
        <w:rPr>
          <w:rFonts w:ascii="Times New Roman" w:hAnsi="Times New Roman" w:cs="Times New Roman"/>
          <w:i/>
          <w:sz w:val="24"/>
          <w:szCs w:val="24"/>
        </w:rPr>
        <w:t>aquo</w:t>
      </w:r>
      <w:r>
        <w:rPr>
          <w:rFonts w:ascii="Times New Roman" w:hAnsi="Times New Roman" w:cs="Times New Roman"/>
          <w:sz w:val="24"/>
          <w:szCs w:val="24"/>
        </w:rPr>
        <w:t xml:space="preserve"> are therefore null and void </w:t>
      </w:r>
      <w:r w:rsidRPr="005A55EE">
        <w:rPr>
          <w:rFonts w:ascii="Times New Roman" w:hAnsi="Times New Roman" w:cs="Times New Roman"/>
          <w:i/>
          <w:sz w:val="24"/>
          <w:szCs w:val="24"/>
        </w:rPr>
        <w:t>ab initio</w:t>
      </w:r>
      <w:r>
        <w:rPr>
          <w:rFonts w:ascii="Times New Roman" w:hAnsi="Times New Roman" w:cs="Times New Roman"/>
          <w:sz w:val="24"/>
          <w:szCs w:val="24"/>
        </w:rPr>
        <w:t xml:space="preserve"> see </w:t>
      </w:r>
      <w:r w:rsidRPr="005A55EE">
        <w:rPr>
          <w:rFonts w:ascii="Times New Roman" w:hAnsi="Times New Roman" w:cs="Times New Roman"/>
          <w:b/>
          <w:sz w:val="24"/>
          <w:szCs w:val="24"/>
        </w:rPr>
        <w:t>Gariya Safaris (Pvt) Ltd</w:t>
      </w:r>
      <w:r>
        <w:rPr>
          <w:rFonts w:ascii="Times New Roman" w:hAnsi="Times New Roman" w:cs="Times New Roman"/>
          <w:sz w:val="24"/>
          <w:szCs w:val="24"/>
        </w:rPr>
        <w:t xml:space="preserve"> v </w:t>
      </w:r>
      <w:r w:rsidRPr="005A55EE">
        <w:rPr>
          <w:rFonts w:ascii="Times New Roman" w:hAnsi="Times New Roman" w:cs="Times New Roman"/>
          <w:b/>
          <w:sz w:val="24"/>
          <w:szCs w:val="24"/>
        </w:rPr>
        <w:t>Van Wyk 1996</w:t>
      </w:r>
      <w:r>
        <w:rPr>
          <w:rFonts w:ascii="Times New Roman" w:hAnsi="Times New Roman" w:cs="Times New Roman"/>
          <w:sz w:val="24"/>
          <w:szCs w:val="24"/>
        </w:rPr>
        <w:t xml:space="preserve"> (2) ZLR 246 (H).</w:t>
      </w:r>
    </w:p>
    <w:p w:rsidR="005A55EE" w:rsidRDefault="005E141E" w:rsidP="005A5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point </w:t>
      </w:r>
      <w:r w:rsidRPr="005E141E">
        <w:rPr>
          <w:rFonts w:ascii="Times New Roman" w:hAnsi="Times New Roman" w:cs="Times New Roman"/>
          <w:i/>
          <w:sz w:val="24"/>
          <w:szCs w:val="24"/>
        </w:rPr>
        <w:t xml:space="preserve">in </w:t>
      </w:r>
      <w:proofErr w:type="spellStart"/>
      <w:r w:rsidRPr="005E141E">
        <w:rPr>
          <w:rFonts w:ascii="Times New Roman" w:hAnsi="Times New Roman" w:cs="Times New Roman"/>
          <w:i/>
          <w:sz w:val="24"/>
          <w:szCs w:val="24"/>
        </w:rPr>
        <w:t>limine</w:t>
      </w:r>
      <w:proofErr w:type="spellEnd"/>
      <w:r>
        <w:rPr>
          <w:rFonts w:ascii="Times New Roman" w:hAnsi="Times New Roman" w:cs="Times New Roman"/>
          <w:sz w:val="24"/>
          <w:szCs w:val="24"/>
        </w:rPr>
        <w:t xml:space="preserve"> succeeds and the proceedings before the Arbitrator are declared null and void </w:t>
      </w:r>
      <w:proofErr w:type="spellStart"/>
      <w:r w:rsidRPr="005E141E">
        <w:rPr>
          <w:rFonts w:ascii="Times New Roman" w:hAnsi="Times New Roman" w:cs="Times New Roman"/>
          <w:i/>
          <w:sz w:val="24"/>
          <w:szCs w:val="24"/>
        </w:rPr>
        <w:t>ab</w:t>
      </w:r>
      <w:proofErr w:type="spellEnd"/>
      <w:r w:rsidRPr="005E141E">
        <w:rPr>
          <w:rFonts w:ascii="Times New Roman" w:hAnsi="Times New Roman" w:cs="Times New Roman"/>
          <w:i/>
          <w:sz w:val="24"/>
          <w:szCs w:val="24"/>
        </w:rPr>
        <w:t xml:space="preserve"> initio</w:t>
      </w:r>
      <w:r>
        <w:rPr>
          <w:rFonts w:ascii="Times New Roman" w:hAnsi="Times New Roman" w:cs="Times New Roman"/>
          <w:sz w:val="24"/>
          <w:szCs w:val="24"/>
        </w:rPr>
        <w:t>.</w:t>
      </w:r>
    </w:p>
    <w:p w:rsidR="005A55EE" w:rsidRDefault="005A55EE" w:rsidP="005A55EE">
      <w:pPr>
        <w:spacing w:after="0" w:line="360" w:lineRule="auto"/>
        <w:jc w:val="both"/>
        <w:rPr>
          <w:rFonts w:ascii="Times New Roman" w:hAnsi="Times New Roman" w:cs="Times New Roman"/>
          <w:sz w:val="24"/>
          <w:szCs w:val="24"/>
        </w:rPr>
      </w:pPr>
    </w:p>
    <w:p w:rsidR="005A55EE" w:rsidRDefault="005A55EE" w:rsidP="005A55EE">
      <w:pPr>
        <w:spacing w:after="0" w:line="360" w:lineRule="auto"/>
        <w:jc w:val="both"/>
        <w:rPr>
          <w:rFonts w:ascii="Times New Roman" w:hAnsi="Times New Roman" w:cs="Times New Roman"/>
          <w:sz w:val="24"/>
          <w:szCs w:val="24"/>
        </w:rPr>
      </w:pPr>
    </w:p>
    <w:p w:rsidR="005A55EE" w:rsidRDefault="005A55EE" w:rsidP="005A55EE">
      <w:pPr>
        <w:spacing w:after="0" w:line="360" w:lineRule="auto"/>
        <w:jc w:val="both"/>
        <w:rPr>
          <w:rFonts w:ascii="Times New Roman" w:hAnsi="Times New Roman" w:cs="Times New Roman"/>
          <w:sz w:val="24"/>
          <w:szCs w:val="24"/>
        </w:rPr>
      </w:pPr>
    </w:p>
    <w:p w:rsidR="005A55EE" w:rsidRPr="005A55EE" w:rsidRDefault="005A55EE" w:rsidP="005A55EE">
      <w:pPr>
        <w:spacing w:after="0" w:line="360" w:lineRule="auto"/>
        <w:jc w:val="both"/>
        <w:rPr>
          <w:rFonts w:ascii="Times New Roman" w:hAnsi="Times New Roman" w:cs="Times New Roman"/>
          <w:b/>
          <w:i/>
          <w:sz w:val="24"/>
          <w:szCs w:val="24"/>
        </w:rPr>
      </w:pPr>
      <w:r w:rsidRPr="005A55EE">
        <w:rPr>
          <w:rFonts w:ascii="Times New Roman" w:hAnsi="Times New Roman" w:cs="Times New Roman"/>
          <w:b/>
          <w:i/>
          <w:sz w:val="24"/>
          <w:szCs w:val="24"/>
        </w:rPr>
        <w:t>Sachikonye-Ushe - Appellant’s</w:t>
      </w:r>
      <w:bookmarkStart w:id="0" w:name="_GoBack"/>
      <w:bookmarkEnd w:id="0"/>
      <w:r w:rsidRPr="005A55EE">
        <w:rPr>
          <w:rFonts w:ascii="Times New Roman" w:hAnsi="Times New Roman" w:cs="Times New Roman"/>
          <w:b/>
          <w:i/>
          <w:sz w:val="24"/>
          <w:szCs w:val="24"/>
        </w:rPr>
        <w:t xml:space="preserve"> legal practitioners</w:t>
      </w:r>
    </w:p>
    <w:sectPr w:rsidR="005A55EE" w:rsidRPr="005A55EE" w:rsidSect="00342193">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4E" w:rsidRDefault="00F7344E" w:rsidP="00342193">
      <w:pPr>
        <w:spacing w:after="0" w:line="240" w:lineRule="auto"/>
      </w:pPr>
      <w:r>
        <w:separator/>
      </w:r>
    </w:p>
  </w:endnote>
  <w:endnote w:type="continuationSeparator" w:id="0">
    <w:p w:rsidR="00F7344E" w:rsidRDefault="00F7344E" w:rsidP="0034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015946"/>
      <w:docPartObj>
        <w:docPartGallery w:val="Page Numbers (Bottom of Page)"/>
        <w:docPartUnique/>
      </w:docPartObj>
    </w:sdtPr>
    <w:sdtEndPr>
      <w:rPr>
        <w:noProof/>
      </w:rPr>
    </w:sdtEndPr>
    <w:sdtContent>
      <w:p w:rsidR="00342193" w:rsidRDefault="00342193">
        <w:pPr>
          <w:pStyle w:val="Footer"/>
          <w:jc w:val="center"/>
        </w:pPr>
        <w:r>
          <w:fldChar w:fldCharType="begin"/>
        </w:r>
        <w:r>
          <w:instrText xml:space="preserve"> PAGE   \* MERGEFORMAT </w:instrText>
        </w:r>
        <w:r>
          <w:fldChar w:fldCharType="separate"/>
        </w:r>
        <w:r w:rsidR="005E141E">
          <w:rPr>
            <w:noProof/>
          </w:rPr>
          <w:t>1</w:t>
        </w:r>
        <w:r>
          <w:rPr>
            <w:noProof/>
          </w:rPr>
          <w:fldChar w:fldCharType="end"/>
        </w:r>
      </w:p>
    </w:sdtContent>
  </w:sdt>
  <w:p w:rsidR="00342193" w:rsidRDefault="00342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4E" w:rsidRDefault="00F7344E" w:rsidP="00342193">
      <w:pPr>
        <w:spacing w:after="0" w:line="240" w:lineRule="auto"/>
      </w:pPr>
      <w:r>
        <w:separator/>
      </w:r>
    </w:p>
  </w:footnote>
  <w:footnote w:type="continuationSeparator" w:id="0">
    <w:p w:rsidR="00F7344E" w:rsidRDefault="00F7344E" w:rsidP="003421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93" w:rsidRPr="00342193" w:rsidRDefault="00342193" w:rsidP="00342193">
    <w:pPr>
      <w:pStyle w:val="Header"/>
      <w:rPr>
        <w:b/>
      </w:rPr>
    </w:pPr>
    <w:r>
      <w:rPr>
        <w:b/>
      </w:rPr>
      <w:tab/>
    </w:r>
    <w:r>
      <w:rPr>
        <w:b/>
      </w:rPr>
      <w:tab/>
    </w:r>
    <w:r w:rsidRPr="00342193">
      <w:rPr>
        <w:b/>
      </w:rPr>
      <w:t>JUDGMENT NO. LC/H/…/14</w:t>
    </w:r>
  </w:p>
  <w:p w:rsidR="00342193" w:rsidRDefault="00342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32E9"/>
    <w:multiLevelType w:val="hybridMultilevel"/>
    <w:tmpl w:val="AB0EE8A4"/>
    <w:lvl w:ilvl="0" w:tplc="D688DEBE">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8F5"/>
    <w:rsid w:val="00141402"/>
    <w:rsid w:val="0016582E"/>
    <w:rsid w:val="001E51A6"/>
    <w:rsid w:val="0024021D"/>
    <w:rsid w:val="00254E7B"/>
    <w:rsid w:val="00342193"/>
    <w:rsid w:val="005409F4"/>
    <w:rsid w:val="005A55EE"/>
    <w:rsid w:val="005E141E"/>
    <w:rsid w:val="00690864"/>
    <w:rsid w:val="006D3EAB"/>
    <w:rsid w:val="007448F5"/>
    <w:rsid w:val="007F08A3"/>
    <w:rsid w:val="00DA0C73"/>
    <w:rsid w:val="00DC615C"/>
    <w:rsid w:val="00F7344E"/>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193"/>
    <w:rPr>
      <w:lang w:val="en-US"/>
    </w:rPr>
  </w:style>
  <w:style w:type="paragraph" w:styleId="Footer">
    <w:name w:val="footer"/>
    <w:basedOn w:val="Normal"/>
    <w:link w:val="FooterChar"/>
    <w:uiPriority w:val="99"/>
    <w:unhideWhenUsed/>
    <w:rsid w:val="00342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193"/>
    <w:rPr>
      <w:lang w:val="en-US"/>
    </w:rPr>
  </w:style>
  <w:style w:type="paragraph" w:styleId="BalloonText">
    <w:name w:val="Balloon Text"/>
    <w:basedOn w:val="Normal"/>
    <w:link w:val="BalloonTextChar"/>
    <w:uiPriority w:val="99"/>
    <w:semiHidden/>
    <w:unhideWhenUsed/>
    <w:rsid w:val="00342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193"/>
    <w:rPr>
      <w:rFonts w:ascii="Tahoma" w:hAnsi="Tahoma" w:cs="Tahoma"/>
      <w:sz w:val="16"/>
      <w:szCs w:val="16"/>
      <w:lang w:val="en-US"/>
    </w:rPr>
  </w:style>
  <w:style w:type="paragraph" w:styleId="ListParagraph">
    <w:name w:val="List Paragraph"/>
    <w:basedOn w:val="Normal"/>
    <w:uiPriority w:val="34"/>
    <w:qFormat/>
    <w:rsid w:val="002402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F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193"/>
    <w:rPr>
      <w:lang w:val="en-US"/>
    </w:rPr>
  </w:style>
  <w:style w:type="paragraph" w:styleId="Footer">
    <w:name w:val="footer"/>
    <w:basedOn w:val="Normal"/>
    <w:link w:val="FooterChar"/>
    <w:uiPriority w:val="99"/>
    <w:unhideWhenUsed/>
    <w:rsid w:val="00342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193"/>
    <w:rPr>
      <w:lang w:val="en-US"/>
    </w:rPr>
  </w:style>
  <w:style w:type="paragraph" w:styleId="BalloonText">
    <w:name w:val="Balloon Text"/>
    <w:basedOn w:val="Normal"/>
    <w:link w:val="BalloonTextChar"/>
    <w:uiPriority w:val="99"/>
    <w:semiHidden/>
    <w:unhideWhenUsed/>
    <w:rsid w:val="00342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193"/>
    <w:rPr>
      <w:rFonts w:ascii="Tahoma" w:hAnsi="Tahoma" w:cs="Tahoma"/>
      <w:sz w:val="16"/>
      <w:szCs w:val="16"/>
      <w:lang w:val="en-US"/>
    </w:rPr>
  </w:style>
  <w:style w:type="paragraph" w:styleId="ListParagraph">
    <w:name w:val="List Paragraph"/>
    <w:basedOn w:val="Normal"/>
    <w:uiPriority w:val="34"/>
    <w:qFormat/>
    <w:rsid w:val="00240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2014-10-10T08:07:00Z</cp:lastPrinted>
  <dcterms:created xsi:type="dcterms:W3CDTF">2014-10-10T13:54:00Z</dcterms:created>
  <dcterms:modified xsi:type="dcterms:W3CDTF">2014-10-10T13:54:00Z</dcterms:modified>
</cp:coreProperties>
</file>